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81FA" w14:textId="7FCB82E9" w:rsidR="00E917F3" w:rsidRPr="003E79D6" w:rsidRDefault="002315FB">
      <w:pPr>
        <w:rPr>
          <w:rFonts w:ascii="Arial" w:hAnsi="Arial" w:cs="Arial"/>
          <w:b/>
          <w:u w:val="single"/>
        </w:rPr>
      </w:pPr>
      <w:r w:rsidRPr="003E79D6">
        <w:rPr>
          <w:rFonts w:ascii="Arial" w:hAnsi="Arial" w:cs="Arial"/>
          <w:noProof/>
          <w:color w:val="003399"/>
          <w:lang w:eastAsia="en-GB"/>
        </w:rPr>
        <w:drawing>
          <wp:anchor distT="0" distB="0" distL="114300" distR="114300" simplePos="0" relativeHeight="251658243" behindDoc="0" locked="0" layoutInCell="1" allowOverlap="1" wp14:anchorId="10363FBD" wp14:editId="1378B68F">
            <wp:simplePos x="0" y="0"/>
            <wp:positionH relativeFrom="margin">
              <wp:align>center</wp:align>
            </wp:positionH>
            <wp:positionV relativeFrom="paragraph">
              <wp:posOffset>226060</wp:posOffset>
            </wp:positionV>
            <wp:extent cx="1941616" cy="742638"/>
            <wp:effectExtent l="0" t="0" r="1905" b="635"/>
            <wp:wrapSquare wrapText="bothSides"/>
            <wp:docPr id="7" name="Picture 7" descr="http://defenceintranet.diif.r.mil.uk/Organisations/Orgs/DES/Policy/Media/Image%20Library/DES_logo_2016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fenceintranet.diif.r.mil.uk/Organisations/Orgs/DES/Policy/Media/Image%20Library/DES_logo_2016_RGB.png">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1616" cy="742638"/>
                    </a:xfrm>
                    <a:prstGeom prst="rect">
                      <a:avLst/>
                    </a:prstGeom>
                    <a:noFill/>
                    <a:ln>
                      <a:noFill/>
                    </a:ln>
                  </pic:spPr>
                </pic:pic>
              </a:graphicData>
            </a:graphic>
          </wp:anchor>
        </w:drawing>
      </w:r>
    </w:p>
    <w:p w14:paraId="09C31084" w14:textId="1976DB65" w:rsidR="00E917F3" w:rsidRPr="003E79D6" w:rsidRDefault="002315FB" w:rsidP="002315FB">
      <w:pPr>
        <w:rPr>
          <w:rFonts w:ascii="Arial" w:hAnsi="Arial" w:cs="Arial"/>
          <w:b/>
          <w:u w:val="single"/>
        </w:rPr>
      </w:pPr>
      <w:r w:rsidRPr="003E79D6">
        <w:rPr>
          <w:rFonts w:ascii="Arial" w:hAnsi="Arial" w:cs="Arial"/>
          <w:b/>
          <w:u w:val="single"/>
        </w:rPr>
        <w:br w:type="textWrapping" w:clear="all"/>
      </w:r>
    </w:p>
    <w:p w14:paraId="0DFE4907" w14:textId="77777777" w:rsidR="00E917F3" w:rsidRPr="003E79D6" w:rsidRDefault="00F43044" w:rsidP="00E917F3">
      <w:pPr>
        <w:jc w:val="center"/>
        <w:rPr>
          <w:rFonts w:ascii="Arial" w:hAnsi="Arial" w:cs="Arial"/>
          <w:b/>
          <w:u w:val="single"/>
        </w:rPr>
      </w:pPr>
      <w:r w:rsidRPr="003E79D6">
        <w:rPr>
          <w:rFonts w:ascii="Arial" w:hAnsi="Arial" w:cs="Arial"/>
          <w:b/>
          <w:u w:val="single"/>
        </w:rPr>
        <w:t xml:space="preserve">Programme </w:t>
      </w:r>
      <w:r w:rsidR="00E917F3" w:rsidRPr="003E79D6">
        <w:rPr>
          <w:rFonts w:ascii="Arial" w:hAnsi="Arial" w:cs="Arial"/>
          <w:b/>
          <w:u w:val="single"/>
        </w:rPr>
        <w:t>Delivery Partner</w:t>
      </w:r>
    </w:p>
    <w:p w14:paraId="2317C95F" w14:textId="6DD94243" w:rsidR="00C460F3" w:rsidRDefault="00F43044" w:rsidP="00CB6F44">
      <w:pPr>
        <w:jc w:val="center"/>
        <w:rPr>
          <w:rFonts w:ascii="Arial" w:hAnsi="Arial" w:cs="Arial"/>
          <w:b/>
          <w:u w:val="single"/>
        </w:rPr>
      </w:pPr>
      <w:r w:rsidRPr="003E79D6">
        <w:rPr>
          <w:rFonts w:ascii="Arial" w:hAnsi="Arial" w:cs="Arial"/>
          <w:b/>
          <w:u w:val="single"/>
        </w:rPr>
        <w:t>(</w:t>
      </w:r>
      <w:r w:rsidR="001007CC" w:rsidRPr="003E79D6">
        <w:rPr>
          <w:rFonts w:ascii="Arial" w:hAnsi="Arial" w:cs="Arial"/>
          <w:b/>
          <w:u w:val="single"/>
        </w:rPr>
        <w:t>Project Manager, Project Controls &amp; Integrated Logistics</w:t>
      </w:r>
      <w:r w:rsidRPr="003E79D6">
        <w:rPr>
          <w:rFonts w:ascii="Arial" w:hAnsi="Arial" w:cs="Arial"/>
          <w:b/>
          <w:u w:val="single"/>
        </w:rPr>
        <w:t>)</w:t>
      </w:r>
    </w:p>
    <w:p w14:paraId="42CFFEB3" w14:textId="77777777" w:rsidR="00C460F3" w:rsidRDefault="00C460F3" w:rsidP="00CB6F44">
      <w:pPr>
        <w:jc w:val="center"/>
        <w:rPr>
          <w:rFonts w:ascii="Arial" w:hAnsi="Arial" w:cs="Arial"/>
          <w:b/>
          <w:u w:val="single"/>
        </w:rPr>
      </w:pPr>
    </w:p>
    <w:p w14:paraId="6F445221" w14:textId="3E866748" w:rsidR="00E917F3" w:rsidRPr="003E79D6" w:rsidRDefault="00C460F3" w:rsidP="00CB6F44">
      <w:pPr>
        <w:jc w:val="center"/>
        <w:rPr>
          <w:rFonts w:ascii="Arial" w:hAnsi="Arial" w:cs="Arial"/>
          <w:b/>
          <w:u w:val="single"/>
        </w:rPr>
      </w:pPr>
      <w:r>
        <w:rPr>
          <w:rFonts w:ascii="Arial" w:hAnsi="Arial" w:cs="Arial"/>
          <w:b/>
          <w:u w:val="single"/>
        </w:rPr>
        <w:t xml:space="preserve">Schedule </w:t>
      </w:r>
      <w:proofErr w:type="gramStart"/>
      <w:r>
        <w:rPr>
          <w:rFonts w:ascii="Arial" w:hAnsi="Arial" w:cs="Arial"/>
          <w:b/>
          <w:u w:val="single"/>
        </w:rPr>
        <w:t>A</w:t>
      </w:r>
      <w:proofErr w:type="gramEnd"/>
      <w:r>
        <w:rPr>
          <w:rFonts w:ascii="Arial" w:hAnsi="Arial" w:cs="Arial"/>
          <w:b/>
          <w:u w:val="single"/>
        </w:rPr>
        <w:t xml:space="preserve"> - Requirements</w:t>
      </w:r>
    </w:p>
    <w:p w14:paraId="2B0FABDC" w14:textId="77777777" w:rsidR="00E917F3" w:rsidRPr="003E79D6" w:rsidRDefault="00E917F3" w:rsidP="00E917F3">
      <w:pPr>
        <w:rPr>
          <w:rFonts w:ascii="Arial" w:hAnsi="Arial" w:cs="Arial"/>
          <w:b/>
          <w:u w:val="single"/>
        </w:rPr>
      </w:pPr>
    </w:p>
    <w:p w14:paraId="4DBB6944" w14:textId="47E3D2BC" w:rsidR="002315FB" w:rsidRPr="003E79D6" w:rsidRDefault="002315FB" w:rsidP="002315FB">
      <w:pPr>
        <w:rPr>
          <w:rFonts w:ascii="Arial" w:hAnsi="Arial" w:cs="Arial"/>
        </w:rPr>
      </w:pPr>
      <w:r w:rsidRPr="003E79D6">
        <w:rPr>
          <w:rFonts w:ascii="Arial" w:hAnsi="Arial" w:cs="Arial"/>
          <w:noProof/>
          <w:lang w:eastAsia="en-GB"/>
        </w:rPr>
        <mc:AlternateContent>
          <mc:Choice Requires="wps">
            <w:drawing>
              <wp:anchor distT="45720" distB="45720" distL="114300" distR="114300" simplePos="0" relativeHeight="251658240" behindDoc="0" locked="0" layoutInCell="1" allowOverlap="1" wp14:anchorId="41266CC5" wp14:editId="6A81913D">
                <wp:simplePos x="0" y="0"/>
                <wp:positionH relativeFrom="margin">
                  <wp:align>center</wp:align>
                </wp:positionH>
                <wp:positionV relativeFrom="paragraph">
                  <wp:posOffset>506730</wp:posOffset>
                </wp:positionV>
                <wp:extent cx="5215255" cy="552450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5524500"/>
                        </a:xfrm>
                        <a:prstGeom prst="rect">
                          <a:avLst/>
                        </a:prstGeom>
                        <a:solidFill>
                          <a:srgbClr val="FFFFFF"/>
                        </a:solidFill>
                        <a:ln w="9525">
                          <a:solidFill>
                            <a:srgbClr val="000000"/>
                          </a:solidFill>
                          <a:miter lim="800000"/>
                          <a:headEnd/>
                          <a:tailEnd/>
                        </a:ln>
                      </wps:spPr>
                      <wps:txbx>
                        <w:txbxContent>
                          <w:p w14:paraId="650B1893" w14:textId="59D3932E" w:rsidR="00AE5094" w:rsidRPr="002315FB" w:rsidRDefault="00AE5094" w:rsidP="002315FB">
                            <w:pPr>
                              <w:rPr>
                                <w:b/>
                              </w:rPr>
                            </w:pPr>
                            <w:r w:rsidRPr="002315FB">
                              <w:rPr>
                                <w:b/>
                              </w:rPr>
                              <w:t>Caveat:</w:t>
                            </w:r>
                          </w:p>
                          <w:p w14:paraId="00EA3468" w14:textId="56282949" w:rsidR="00AE5094" w:rsidRPr="002315FB" w:rsidRDefault="00AE5094" w:rsidP="002315FB">
                            <w:r w:rsidRPr="002315FB">
                              <w:rPr>
                                <w:b/>
                              </w:rPr>
                              <w:t xml:space="preserve">The Contract Management and Tasking Schedule including the </w:t>
                            </w:r>
                            <w:r>
                              <w:rPr>
                                <w:b/>
                              </w:rPr>
                              <w:t>Annexes and Appendices have</w:t>
                            </w:r>
                            <w:r w:rsidRPr="002315FB">
                              <w:rPr>
                                <w:b/>
                              </w:rPr>
                              <w:t xml:space="preserve"> been set out in relation to the current Project Management, Project Controls and Integrated Logistics functional operation.  The ongoing development of the functions, the ways of working within the Director General Programmes area and the demand sig</w:t>
                            </w:r>
                            <w:r>
                              <w:rPr>
                                <w:b/>
                              </w:rPr>
                              <w:t>nal mean that this schedule may need to be revised</w:t>
                            </w:r>
                            <w:r w:rsidRPr="002315FB">
                              <w:rPr>
                                <w:b/>
                              </w:rPr>
                              <w:t xml:space="preserve"> prior to Contract Award (and during the contract term) to ensure that it continues to meet the developing needs of the Authority.</w:t>
                            </w:r>
                          </w:p>
                          <w:p w14:paraId="40600193" w14:textId="0633F6AA" w:rsidR="00AE5094" w:rsidRDefault="00AE5094" w:rsidP="002315FB"/>
                          <w:p w14:paraId="128A7B80" w14:textId="77777777" w:rsidR="00AE5094" w:rsidRDefault="00AE5094" w:rsidP="002315FB"/>
                          <w:p w14:paraId="0F9DDA1E" w14:textId="3E894FFF" w:rsidR="00AE5094" w:rsidRDefault="00AE5094" w:rsidP="002315FB">
                            <w:pPr>
                              <w:pStyle w:val="ListParagraph"/>
                            </w:pPr>
                          </w:p>
                          <w:p w14:paraId="312DB001" w14:textId="77777777" w:rsidR="00AE5094" w:rsidRDefault="00AE5094" w:rsidP="002315FB"/>
                          <w:p w14:paraId="40C5F54C" w14:textId="77777777" w:rsidR="00AE5094" w:rsidRDefault="00AE5094" w:rsidP="002315FB"/>
                          <w:p w14:paraId="056043C6" w14:textId="77777777" w:rsidR="00AE5094" w:rsidRDefault="00AE5094" w:rsidP="002315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66CC5" id="_x0000_t202" coordsize="21600,21600" o:spt="202" path="m,l,21600r21600,l21600,xe">
                <v:stroke joinstyle="miter"/>
                <v:path gradientshapeok="t" o:connecttype="rect"/>
              </v:shapetype>
              <v:shape id="Text Box 2" o:spid="_x0000_s1026" type="#_x0000_t202" style="position:absolute;margin-left:0;margin-top:39.9pt;width:410.65pt;height:43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BRJAIAAEcEAAAOAAAAZHJzL2Uyb0RvYy54bWysU9tuEzEQfUfiHyy/k70oS9tVNlVJCUIq&#10;BanlA7xeb9bC9hjbyW75esbeNEQFXhB+sDye8fGZMzOr60krchDOSzANLRY5JcJw6KTZNfTr4/bN&#10;JSU+MNMxBUY09El4er1+/Wo12lqUMIDqhCMIYnw92oYOIdg6yzwfhGZ+AVYYdPbgNAtoul3WOTYi&#10;ulZZmedvsxFcZx1w4T3e3s5Ouk74fS94+Nz3XgSiGorcQtpd2tu4Z+sVq3eO2UHyIw32Dyw0kwY/&#10;PUHdssDI3snfoLTkDjz0YcFBZ9D3kouUA2ZT5C+yeRiYFSkXFMfbk0z+/8Hy+8MXR2TX0LK4oMQw&#10;jUV6FFMg72AiZdRntL7GsAeLgWHCa6xzytXbO+DfPDGwGZjZiRvnYBwE65BfEV9mZ09nHB9B2vET&#10;dPgN2wdIQFPvdBQP5SCIjnV6OtUmUuF4WZVFVVYVJRx9VVUuqzxVL2P183PrfPggQJN4aKjD4id4&#10;drjzIdJh9XNI/M2Dkt1WKpUMt2s3ypEDw0bZppUyeBGmDBkbeoVMZgX+CpGn9ScILQN2vJK6oZen&#10;IFZH3d6bLvVjYFLNZ6SszFHIqN2sYpja6ViYFronlNTB3Nk4iXgYwP2gZMSubqj/vmdOUKI+GizL&#10;VbFcxjFIxrK6KNFw55723MMMR6iGBkrm4yak0YmCGbjB8vUyCRvrPDM5csVuTXofJyuOw7mdon7N&#10;//onAAAA//8DAFBLAwQUAAYACAAAACEAqH6TrN0AAAAHAQAADwAAAGRycy9kb3ducmV2LnhtbEyP&#10;zU7DMBCE70i8g7VIXBB1+qM2CXEqhASCGxQEVzfeJhH2OthuGt6e5QTHnRnNfFttJ2fFiCH2nhTM&#10;ZxkIpMabnloFb6/31zmImDQZbT2hgm+MsK3PzypdGn+iFxx3qRVcQrHUCrqUhlLK2HTodJz5AYm9&#10;gw9OJz5DK03QJy53Vi6ybC2d7okXOj3gXYfN5+7oFOSrx/EjPi2f35v1wRbpajM+fAWlLi+m2xsQ&#10;Caf0F4ZffEaHmpn2/kgmCquAH0kKNgXzs5sv5ksQewXFihVZV/I/f/0DAAD//wMAUEsBAi0AFAAG&#10;AAgAAAAhALaDOJL+AAAA4QEAABMAAAAAAAAAAAAAAAAAAAAAAFtDb250ZW50X1R5cGVzXS54bWxQ&#10;SwECLQAUAAYACAAAACEAOP0h/9YAAACUAQAACwAAAAAAAAAAAAAAAAAvAQAAX3JlbHMvLnJlbHNQ&#10;SwECLQAUAAYACAAAACEASQnwUSQCAABHBAAADgAAAAAAAAAAAAAAAAAuAgAAZHJzL2Uyb0RvYy54&#10;bWxQSwECLQAUAAYACAAAACEAqH6TrN0AAAAHAQAADwAAAAAAAAAAAAAAAAB+BAAAZHJzL2Rvd25y&#10;ZXYueG1sUEsFBgAAAAAEAAQA8wAAAIgFAAAAAA==&#10;">
                <v:textbox>
                  <w:txbxContent>
                    <w:p w14:paraId="650B1893" w14:textId="59D3932E" w:rsidR="00AE5094" w:rsidRPr="002315FB" w:rsidRDefault="00AE5094" w:rsidP="002315FB">
                      <w:pPr>
                        <w:rPr>
                          <w:b/>
                        </w:rPr>
                      </w:pPr>
                      <w:r w:rsidRPr="002315FB">
                        <w:rPr>
                          <w:b/>
                        </w:rPr>
                        <w:t>Caveat:</w:t>
                      </w:r>
                    </w:p>
                    <w:p w14:paraId="00EA3468" w14:textId="56282949" w:rsidR="00AE5094" w:rsidRPr="002315FB" w:rsidRDefault="00AE5094" w:rsidP="002315FB">
                      <w:r w:rsidRPr="002315FB">
                        <w:rPr>
                          <w:b/>
                        </w:rPr>
                        <w:t xml:space="preserve">The Contract Management and Tasking Schedule including the </w:t>
                      </w:r>
                      <w:r>
                        <w:rPr>
                          <w:b/>
                        </w:rPr>
                        <w:t>Annexes and Appendices have</w:t>
                      </w:r>
                      <w:r w:rsidRPr="002315FB">
                        <w:rPr>
                          <w:b/>
                        </w:rPr>
                        <w:t xml:space="preserve"> been set out in relation to the current Project Management, Project Controls and Integrated Logistics functional operation.  The ongoing development of the functions, the ways of working within the Director General Programmes area and the demand sig</w:t>
                      </w:r>
                      <w:r>
                        <w:rPr>
                          <w:b/>
                        </w:rPr>
                        <w:t>nal mean that this schedule may need to be revised</w:t>
                      </w:r>
                      <w:r w:rsidRPr="002315FB">
                        <w:rPr>
                          <w:b/>
                        </w:rPr>
                        <w:t xml:space="preserve"> prior to Contract Award (and during the contract term) to ensure that it continues to meet the developing needs of the Authority.</w:t>
                      </w:r>
                    </w:p>
                    <w:p w14:paraId="40600193" w14:textId="0633F6AA" w:rsidR="00AE5094" w:rsidRDefault="00AE5094" w:rsidP="002315FB"/>
                    <w:p w14:paraId="128A7B80" w14:textId="77777777" w:rsidR="00AE5094" w:rsidRDefault="00AE5094" w:rsidP="002315FB"/>
                    <w:p w14:paraId="0F9DDA1E" w14:textId="3E894FFF" w:rsidR="00AE5094" w:rsidRDefault="00AE5094" w:rsidP="002315FB">
                      <w:pPr>
                        <w:pStyle w:val="ListParagraph"/>
                      </w:pPr>
                    </w:p>
                    <w:p w14:paraId="312DB001" w14:textId="77777777" w:rsidR="00AE5094" w:rsidRDefault="00AE5094" w:rsidP="002315FB"/>
                    <w:p w14:paraId="40C5F54C" w14:textId="77777777" w:rsidR="00AE5094" w:rsidRDefault="00AE5094" w:rsidP="002315FB"/>
                    <w:p w14:paraId="056043C6" w14:textId="77777777" w:rsidR="00AE5094" w:rsidRDefault="00AE5094" w:rsidP="002315FB"/>
                  </w:txbxContent>
                </v:textbox>
                <w10:wrap type="square" anchorx="margin"/>
              </v:shape>
            </w:pict>
          </mc:Fallback>
        </mc:AlternateContent>
      </w:r>
      <w:r w:rsidR="00E917F3" w:rsidRPr="003E79D6">
        <w:rPr>
          <w:rFonts w:ascii="Arial" w:hAnsi="Arial" w:cs="Arial"/>
        </w:rPr>
        <w:tab/>
      </w:r>
      <w:r w:rsidR="00E917F3" w:rsidRPr="003E79D6">
        <w:rPr>
          <w:rFonts w:ascii="Arial" w:hAnsi="Arial" w:cs="Arial"/>
        </w:rPr>
        <w:tab/>
      </w:r>
      <w:r w:rsidR="00E917F3" w:rsidRPr="003E79D6">
        <w:rPr>
          <w:rFonts w:ascii="Arial" w:hAnsi="Arial" w:cs="Arial"/>
        </w:rPr>
        <w:tab/>
      </w:r>
      <w:r w:rsidR="00E917F3" w:rsidRPr="003E79D6">
        <w:rPr>
          <w:rFonts w:ascii="Arial" w:hAnsi="Arial" w:cs="Arial"/>
        </w:rPr>
        <w:tab/>
      </w:r>
      <w:r w:rsidR="00E917F3" w:rsidRPr="003E79D6">
        <w:rPr>
          <w:rFonts w:ascii="Arial" w:hAnsi="Arial" w:cs="Arial"/>
        </w:rPr>
        <w:tab/>
      </w:r>
      <w:r w:rsidR="00E917F3" w:rsidRPr="003E79D6">
        <w:rPr>
          <w:rFonts w:ascii="Arial" w:hAnsi="Arial" w:cs="Arial"/>
        </w:rPr>
        <w:tab/>
      </w:r>
      <w:r w:rsidR="00C460F3">
        <w:rPr>
          <w:rFonts w:ascii="Arial" w:hAnsi="Arial" w:cs="Arial"/>
        </w:rPr>
        <w:tab/>
      </w:r>
      <w:r w:rsidR="00C460F3">
        <w:rPr>
          <w:rFonts w:ascii="Arial" w:hAnsi="Arial" w:cs="Arial"/>
        </w:rPr>
        <w:tab/>
      </w:r>
      <w:r w:rsidR="00E917F3" w:rsidRPr="003E79D6">
        <w:rPr>
          <w:rFonts w:ascii="Arial" w:hAnsi="Arial" w:cs="Arial"/>
        </w:rPr>
        <w:t>Effective Date:</w:t>
      </w:r>
      <w:r w:rsidR="00725CD2" w:rsidRPr="003E79D6">
        <w:rPr>
          <w:rFonts w:ascii="Arial" w:hAnsi="Arial" w:cs="Arial"/>
        </w:rPr>
        <w:t xml:space="preserve"> </w:t>
      </w:r>
      <w:r w:rsidR="00AB3355" w:rsidRPr="003E79D6">
        <w:rPr>
          <w:rFonts w:ascii="Arial" w:hAnsi="Arial" w:cs="Arial"/>
        </w:rPr>
        <w:t xml:space="preserve">22 </w:t>
      </w:r>
      <w:r w:rsidR="001241D0" w:rsidRPr="003E79D6">
        <w:rPr>
          <w:rFonts w:ascii="Arial" w:hAnsi="Arial" w:cs="Arial"/>
        </w:rPr>
        <w:t>Mar</w:t>
      </w:r>
      <w:r w:rsidR="007777D8" w:rsidRPr="003E79D6">
        <w:rPr>
          <w:rFonts w:ascii="Arial" w:hAnsi="Arial" w:cs="Arial"/>
        </w:rPr>
        <w:t>18</w:t>
      </w:r>
    </w:p>
    <w:p w14:paraId="39B07A97" w14:textId="4376CF67" w:rsidR="002315FB" w:rsidRPr="003E79D6" w:rsidRDefault="002315FB" w:rsidP="002315FB">
      <w:pPr>
        <w:jc w:val="center"/>
        <w:rPr>
          <w:rFonts w:ascii="Arial" w:hAnsi="Arial" w:cs="Arial"/>
        </w:rPr>
      </w:pPr>
      <w:r w:rsidRPr="003E79D6">
        <w:rPr>
          <w:rFonts w:ascii="Arial" w:hAnsi="Arial" w:cs="Arial"/>
          <w:b/>
        </w:rPr>
        <w:lastRenderedPageBreak/>
        <w:t>SCHEDULE A</w:t>
      </w:r>
    </w:p>
    <w:p w14:paraId="1A111BDF" w14:textId="48CC1C48" w:rsidR="00F534A0" w:rsidRPr="003E79D6" w:rsidRDefault="002315FB" w:rsidP="002315FB">
      <w:pPr>
        <w:jc w:val="center"/>
        <w:rPr>
          <w:rFonts w:ascii="Arial" w:hAnsi="Arial" w:cs="Arial"/>
          <w:b/>
        </w:rPr>
      </w:pPr>
      <w:r w:rsidRPr="003E79D6">
        <w:rPr>
          <w:rFonts w:ascii="Arial" w:hAnsi="Arial" w:cs="Arial"/>
          <w:b/>
        </w:rPr>
        <w:t>PROGRAMME DELIVERY PARTNER REQUIRMENTS</w:t>
      </w:r>
    </w:p>
    <w:p w14:paraId="1D66FF66" w14:textId="5CF576C9" w:rsidR="00857C60" w:rsidRPr="003E79D6" w:rsidRDefault="001241D0" w:rsidP="00B75994">
      <w:pPr>
        <w:pStyle w:val="MCoE-Section10"/>
        <w:rPr>
          <w:rFonts w:cs="Arial"/>
          <w:szCs w:val="22"/>
        </w:rPr>
      </w:pPr>
      <w:r w:rsidRPr="003E79D6">
        <w:rPr>
          <w:rFonts w:cs="Arial"/>
          <w:szCs w:val="22"/>
        </w:rPr>
        <w:t>INTRODUCTION</w:t>
      </w:r>
    </w:p>
    <w:p w14:paraId="1360A72D" w14:textId="5D5B77DA" w:rsidR="00A45752" w:rsidRPr="003E79D6" w:rsidRDefault="00857C60" w:rsidP="002315FB">
      <w:pPr>
        <w:pStyle w:val="MCoE-Section11"/>
        <w:rPr>
          <w:rFonts w:cs="Arial"/>
          <w:szCs w:val="22"/>
        </w:rPr>
      </w:pPr>
      <w:r w:rsidRPr="003E79D6">
        <w:rPr>
          <w:rStyle w:val="Heading2Char"/>
          <w:rFonts w:eastAsiaTheme="majorEastAsia" w:cs="Arial"/>
          <w:b w:val="0"/>
          <w:sz w:val="22"/>
          <w:szCs w:val="22"/>
        </w:rPr>
        <w:t xml:space="preserve">Defence Equipment and Support </w:t>
      </w:r>
      <w:r w:rsidR="00881A67" w:rsidRPr="003E79D6">
        <w:rPr>
          <w:rStyle w:val="Heading2Char"/>
          <w:rFonts w:eastAsiaTheme="majorEastAsia" w:cs="Arial"/>
          <w:b w:val="0"/>
          <w:sz w:val="22"/>
          <w:szCs w:val="22"/>
        </w:rPr>
        <w:t xml:space="preserve">(DE&amp;S) </w:t>
      </w:r>
      <w:r w:rsidRPr="003E79D6">
        <w:rPr>
          <w:rStyle w:val="Heading2Char"/>
          <w:rFonts w:eastAsiaTheme="majorEastAsia" w:cs="Arial"/>
          <w:b w:val="0"/>
          <w:sz w:val="22"/>
          <w:szCs w:val="22"/>
        </w:rPr>
        <w:t xml:space="preserve">requires a </w:t>
      </w:r>
      <w:r w:rsidR="00267EDB" w:rsidRPr="003E79D6">
        <w:rPr>
          <w:rStyle w:val="Heading2Char"/>
          <w:rFonts w:eastAsiaTheme="majorEastAsia" w:cs="Arial"/>
          <w:b w:val="0"/>
          <w:sz w:val="22"/>
          <w:szCs w:val="22"/>
        </w:rPr>
        <w:t>Programme</w:t>
      </w:r>
      <w:r w:rsidR="007B0CE7" w:rsidRPr="003E79D6">
        <w:rPr>
          <w:rStyle w:val="Heading2Char"/>
          <w:rFonts w:eastAsiaTheme="majorEastAsia" w:cs="Arial"/>
          <w:b w:val="0"/>
          <w:sz w:val="22"/>
          <w:szCs w:val="22"/>
          <w:vertAlign w:val="superscript"/>
        </w:rPr>
        <w:footnoteReference w:id="2"/>
      </w:r>
      <w:r w:rsidR="00267EDB" w:rsidRPr="003E79D6">
        <w:rPr>
          <w:rStyle w:val="Heading2Char"/>
          <w:rFonts w:eastAsiaTheme="majorEastAsia" w:cs="Arial"/>
          <w:b w:val="0"/>
          <w:sz w:val="22"/>
          <w:szCs w:val="22"/>
        </w:rPr>
        <w:t xml:space="preserve"> Delivery P</w:t>
      </w:r>
      <w:r w:rsidRPr="003E79D6">
        <w:rPr>
          <w:rStyle w:val="Heading2Char"/>
          <w:rFonts w:eastAsiaTheme="majorEastAsia" w:cs="Arial"/>
          <w:b w:val="0"/>
          <w:sz w:val="22"/>
          <w:szCs w:val="22"/>
        </w:rPr>
        <w:t>artner</w:t>
      </w:r>
      <w:r w:rsidR="00267EDB" w:rsidRPr="003E79D6">
        <w:rPr>
          <w:rStyle w:val="Heading2Char"/>
          <w:rFonts w:eastAsiaTheme="majorEastAsia" w:cs="Arial"/>
          <w:b w:val="0"/>
          <w:sz w:val="22"/>
          <w:szCs w:val="22"/>
        </w:rPr>
        <w:t xml:space="preserve"> (PDP)</w:t>
      </w:r>
      <w:r w:rsidRPr="003E79D6">
        <w:rPr>
          <w:rStyle w:val="Heading2Char"/>
          <w:rFonts w:eastAsiaTheme="majorEastAsia" w:cs="Arial"/>
          <w:b w:val="0"/>
          <w:sz w:val="22"/>
          <w:szCs w:val="22"/>
        </w:rPr>
        <w:t xml:space="preserve"> to assist in the delivery of </w:t>
      </w:r>
      <w:r w:rsidR="002315FB" w:rsidRPr="003E79D6">
        <w:rPr>
          <w:rStyle w:val="Heading2Char"/>
          <w:rFonts w:eastAsiaTheme="majorEastAsia" w:cs="Arial"/>
          <w:b w:val="0"/>
          <w:sz w:val="22"/>
          <w:szCs w:val="22"/>
        </w:rPr>
        <w:t>Project Management</w:t>
      </w:r>
      <w:r w:rsidR="001007CC" w:rsidRPr="003E79D6">
        <w:rPr>
          <w:rStyle w:val="Heading2Char"/>
          <w:rFonts w:eastAsiaTheme="majorEastAsia" w:cs="Arial"/>
          <w:b w:val="0"/>
          <w:sz w:val="22"/>
          <w:szCs w:val="22"/>
        </w:rPr>
        <w:t xml:space="preserve"> (PM), Project Controls (PC) and Integrated Logistics (</w:t>
      </w:r>
      <w:proofErr w:type="spellStart"/>
      <w:r w:rsidR="001007CC" w:rsidRPr="003E79D6">
        <w:rPr>
          <w:rStyle w:val="Heading2Char"/>
          <w:rFonts w:eastAsiaTheme="majorEastAsia" w:cs="Arial"/>
          <w:b w:val="0"/>
          <w:sz w:val="22"/>
          <w:szCs w:val="22"/>
        </w:rPr>
        <w:t>iLog</w:t>
      </w:r>
      <w:proofErr w:type="spellEnd"/>
      <w:r w:rsidR="001007CC" w:rsidRPr="003E79D6">
        <w:rPr>
          <w:rStyle w:val="Heading2Char"/>
          <w:rFonts w:eastAsiaTheme="majorEastAsia" w:cs="Arial"/>
          <w:b w:val="0"/>
          <w:sz w:val="22"/>
          <w:szCs w:val="22"/>
        </w:rPr>
        <w:t xml:space="preserve">) </w:t>
      </w:r>
      <w:r w:rsidR="00267EDB" w:rsidRPr="003E79D6">
        <w:rPr>
          <w:rStyle w:val="Heading2Char"/>
          <w:rFonts w:eastAsiaTheme="majorEastAsia" w:cs="Arial"/>
          <w:b w:val="0"/>
          <w:sz w:val="22"/>
          <w:szCs w:val="22"/>
        </w:rPr>
        <w:t xml:space="preserve">functional </w:t>
      </w:r>
      <w:r w:rsidR="00DD4BC4" w:rsidRPr="003E79D6">
        <w:rPr>
          <w:rStyle w:val="Heading2Char"/>
          <w:rFonts w:eastAsiaTheme="majorEastAsia" w:cs="Arial"/>
          <w:b w:val="0"/>
          <w:sz w:val="22"/>
          <w:szCs w:val="22"/>
        </w:rPr>
        <w:t>support services</w:t>
      </w:r>
      <w:r w:rsidR="00267EDB" w:rsidRPr="003E79D6">
        <w:rPr>
          <w:rStyle w:val="Heading2Char"/>
          <w:rFonts w:eastAsiaTheme="majorEastAsia" w:cs="Arial"/>
          <w:b w:val="0"/>
          <w:sz w:val="22"/>
          <w:szCs w:val="22"/>
        </w:rPr>
        <w:t xml:space="preserve">. </w:t>
      </w:r>
      <w:r w:rsidRPr="003E79D6">
        <w:rPr>
          <w:rStyle w:val="Heading2Char"/>
          <w:rFonts w:eastAsiaTheme="majorEastAsia" w:cs="Arial"/>
          <w:b w:val="0"/>
          <w:sz w:val="22"/>
          <w:szCs w:val="22"/>
        </w:rPr>
        <w:t>The scope of the</w:t>
      </w:r>
      <w:r w:rsidR="00267EDB" w:rsidRPr="003E79D6">
        <w:rPr>
          <w:rStyle w:val="Heading2Char"/>
          <w:rFonts w:eastAsiaTheme="majorEastAsia" w:cs="Arial"/>
          <w:b w:val="0"/>
          <w:sz w:val="22"/>
          <w:szCs w:val="22"/>
        </w:rPr>
        <w:t xml:space="preserve"> PDP</w:t>
      </w:r>
      <w:r w:rsidRPr="003E79D6">
        <w:rPr>
          <w:rStyle w:val="Heading2Char"/>
          <w:rFonts w:eastAsiaTheme="majorEastAsia" w:cs="Arial"/>
          <w:b w:val="0"/>
          <w:sz w:val="22"/>
          <w:szCs w:val="22"/>
        </w:rPr>
        <w:t xml:space="preserve"> </w:t>
      </w:r>
      <w:r w:rsidR="00881A67" w:rsidRPr="003E79D6">
        <w:rPr>
          <w:rStyle w:val="Heading2Char"/>
          <w:rFonts w:eastAsiaTheme="majorEastAsia" w:cs="Arial"/>
          <w:b w:val="0"/>
          <w:sz w:val="22"/>
          <w:szCs w:val="22"/>
        </w:rPr>
        <w:t>requirement</w:t>
      </w:r>
      <w:r w:rsidRPr="003E79D6">
        <w:rPr>
          <w:rStyle w:val="Heading2Char"/>
          <w:rFonts w:eastAsiaTheme="majorEastAsia" w:cs="Arial"/>
          <w:b w:val="0"/>
          <w:sz w:val="22"/>
          <w:szCs w:val="22"/>
        </w:rPr>
        <w:t xml:space="preserve"> covers </w:t>
      </w:r>
      <w:r w:rsidR="00DD4BC4" w:rsidRPr="003E79D6">
        <w:rPr>
          <w:rStyle w:val="Heading2Char"/>
          <w:rFonts w:eastAsiaTheme="majorEastAsia" w:cs="Arial"/>
          <w:b w:val="0"/>
          <w:sz w:val="22"/>
          <w:szCs w:val="22"/>
        </w:rPr>
        <w:t xml:space="preserve">the full suite of </w:t>
      </w:r>
      <w:r w:rsidRPr="003E79D6">
        <w:rPr>
          <w:rStyle w:val="Heading2Char"/>
          <w:rFonts w:eastAsiaTheme="majorEastAsia" w:cs="Arial"/>
          <w:b w:val="0"/>
          <w:sz w:val="22"/>
          <w:szCs w:val="22"/>
        </w:rPr>
        <w:t>services currently prov</w:t>
      </w:r>
      <w:r w:rsidR="00267EDB" w:rsidRPr="003E79D6">
        <w:rPr>
          <w:rStyle w:val="Heading2Char"/>
          <w:rFonts w:eastAsiaTheme="majorEastAsia" w:cs="Arial"/>
          <w:b w:val="0"/>
          <w:sz w:val="22"/>
          <w:szCs w:val="22"/>
        </w:rPr>
        <w:t>ided through existing routes,</w:t>
      </w:r>
      <w:r w:rsidRPr="003E79D6">
        <w:rPr>
          <w:rStyle w:val="Heading2Char"/>
          <w:rFonts w:eastAsiaTheme="majorEastAsia" w:cs="Arial"/>
          <w:b w:val="0"/>
          <w:sz w:val="22"/>
          <w:szCs w:val="22"/>
        </w:rPr>
        <w:t xml:space="preserve"> </w:t>
      </w:r>
      <w:r w:rsidR="00267EDB" w:rsidRPr="003E79D6">
        <w:rPr>
          <w:rStyle w:val="Heading2Char"/>
          <w:rFonts w:eastAsiaTheme="majorEastAsia" w:cs="Arial"/>
          <w:b w:val="0"/>
          <w:sz w:val="22"/>
          <w:szCs w:val="22"/>
        </w:rPr>
        <w:t xml:space="preserve">as well as </w:t>
      </w:r>
      <w:r w:rsidR="00DD4BC4" w:rsidRPr="003E79D6">
        <w:rPr>
          <w:rStyle w:val="Heading2Char"/>
          <w:rFonts w:eastAsiaTheme="majorEastAsia" w:cs="Arial"/>
          <w:b w:val="0"/>
          <w:sz w:val="22"/>
          <w:szCs w:val="22"/>
        </w:rPr>
        <w:t>a</w:t>
      </w:r>
      <w:r w:rsidRPr="003E79D6">
        <w:rPr>
          <w:rStyle w:val="Heading2Char"/>
          <w:rFonts w:eastAsiaTheme="majorEastAsia" w:cs="Arial"/>
          <w:b w:val="0"/>
          <w:sz w:val="22"/>
          <w:szCs w:val="22"/>
        </w:rPr>
        <w:t>dditional services and support that may be required in the future.</w:t>
      </w:r>
      <w:r w:rsidRPr="003E79D6">
        <w:rPr>
          <w:rFonts w:cs="Arial"/>
          <w:szCs w:val="22"/>
        </w:rPr>
        <w:t xml:space="preserve"> </w:t>
      </w:r>
    </w:p>
    <w:p w14:paraId="00FF6782" w14:textId="27D79F94" w:rsidR="00A45752" w:rsidRPr="003E79D6" w:rsidRDefault="00482D8D" w:rsidP="00FB4E06">
      <w:pPr>
        <w:pStyle w:val="MCoE-Section11"/>
        <w:rPr>
          <w:rFonts w:cs="Arial"/>
          <w:szCs w:val="22"/>
        </w:rPr>
      </w:pPr>
      <w:r w:rsidRPr="003E79D6">
        <w:rPr>
          <w:rFonts w:cs="Arial"/>
          <w:szCs w:val="22"/>
        </w:rPr>
        <w:t xml:space="preserve">The intention of Paragraphs </w:t>
      </w:r>
      <w:r w:rsidR="002B125C" w:rsidRPr="003E79D6">
        <w:rPr>
          <w:rFonts w:cs="Arial"/>
          <w:szCs w:val="22"/>
        </w:rPr>
        <w:fldChar w:fldCharType="begin"/>
      </w:r>
      <w:r w:rsidR="002B125C" w:rsidRPr="003E79D6">
        <w:rPr>
          <w:rFonts w:cs="Arial"/>
          <w:szCs w:val="22"/>
        </w:rPr>
        <w:instrText xml:space="preserve"> REF _Ref508706118 \r \h </w:instrText>
      </w:r>
      <w:r w:rsidR="00733092" w:rsidRPr="003E79D6">
        <w:rPr>
          <w:rFonts w:cs="Arial"/>
          <w:szCs w:val="22"/>
        </w:rPr>
        <w:instrText xml:space="preserve">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3.1</w:t>
      </w:r>
      <w:r w:rsidR="002B125C" w:rsidRPr="003E79D6">
        <w:rPr>
          <w:rFonts w:cs="Arial"/>
          <w:szCs w:val="22"/>
        </w:rPr>
        <w:fldChar w:fldCharType="end"/>
      </w:r>
      <w:r w:rsidR="002B125C" w:rsidRPr="003E79D6">
        <w:rPr>
          <w:rFonts w:cs="Arial"/>
          <w:szCs w:val="22"/>
        </w:rPr>
        <w:t xml:space="preserve"> to </w:t>
      </w:r>
      <w:r w:rsidR="002B125C" w:rsidRPr="003E79D6">
        <w:rPr>
          <w:rFonts w:cs="Arial"/>
          <w:szCs w:val="22"/>
        </w:rPr>
        <w:fldChar w:fldCharType="begin"/>
      </w:r>
      <w:r w:rsidR="002B125C" w:rsidRPr="003E79D6">
        <w:rPr>
          <w:rFonts w:cs="Arial"/>
          <w:szCs w:val="22"/>
        </w:rPr>
        <w:instrText xml:space="preserve"> REF _Ref508706128 \r \h </w:instrText>
      </w:r>
      <w:r w:rsidR="00733092" w:rsidRPr="003E79D6">
        <w:rPr>
          <w:rFonts w:cs="Arial"/>
          <w:szCs w:val="22"/>
        </w:rPr>
        <w:instrText xml:space="preserve">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6.3</w:t>
      </w:r>
      <w:r w:rsidR="002B125C" w:rsidRPr="003E79D6">
        <w:rPr>
          <w:rFonts w:cs="Arial"/>
          <w:szCs w:val="22"/>
        </w:rPr>
        <w:fldChar w:fldCharType="end"/>
      </w:r>
      <w:r w:rsidR="002B125C" w:rsidRPr="003E79D6">
        <w:rPr>
          <w:rFonts w:cs="Arial"/>
          <w:szCs w:val="22"/>
        </w:rPr>
        <w:t xml:space="preserve"> </w:t>
      </w:r>
      <w:r w:rsidR="002315FB" w:rsidRPr="003E79D6">
        <w:rPr>
          <w:rFonts w:cs="Arial"/>
          <w:szCs w:val="22"/>
        </w:rPr>
        <w:t>(</w:t>
      </w:r>
      <w:r w:rsidRPr="003E79D6">
        <w:rPr>
          <w:rFonts w:cs="Arial"/>
          <w:szCs w:val="22"/>
        </w:rPr>
        <w:t>inclusive</w:t>
      </w:r>
      <w:r w:rsidR="002315FB" w:rsidRPr="003E79D6">
        <w:rPr>
          <w:rFonts w:cs="Arial"/>
          <w:szCs w:val="22"/>
        </w:rPr>
        <w:t>)</w:t>
      </w:r>
      <w:r w:rsidR="00AB3355" w:rsidRPr="003E79D6">
        <w:rPr>
          <w:rFonts w:cs="Arial"/>
          <w:szCs w:val="22"/>
        </w:rPr>
        <w:t xml:space="preserve"> of this Schedule </w:t>
      </w:r>
      <w:proofErr w:type="gramStart"/>
      <w:r w:rsidR="00AB3355" w:rsidRPr="003E79D6">
        <w:rPr>
          <w:rFonts w:cs="Arial"/>
          <w:szCs w:val="22"/>
        </w:rPr>
        <w:t>A</w:t>
      </w:r>
      <w:proofErr w:type="gramEnd"/>
      <w:r w:rsidR="00AB3355" w:rsidRPr="003E79D6">
        <w:rPr>
          <w:rFonts w:cs="Arial"/>
          <w:szCs w:val="22"/>
        </w:rPr>
        <w:t xml:space="preserve"> (Requirements) </w:t>
      </w:r>
      <w:r w:rsidR="00FB4E06" w:rsidRPr="003E79D6">
        <w:rPr>
          <w:rFonts w:cs="Arial"/>
          <w:szCs w:val="22"/>
        </w:rPr>
        <w:t xml:space="preserve">is to provide the background to the Authority's Requirements (the "Requirements"). </w:t>
      </w:r>
    </w:p>
    <w:p w14:paraId="61328E03" w14:textId="0EC8F8C6" w:rsidR="00A45752" w:rsidRPr="003E79D6" w:rsidRDefault="00B42835" w:rsidP="00B75994">
      <w:pPr>
        <w:pStyle w:val="MCoE-Section10"/>
        <w:rPr>
          <w:rFonts w:cs="Arial"/>
          <w:szCs w:val="22"/>
        </w:rPr>
      </w:pPr>
      <w:r w:rsidRPr="003E79D6">
        <w:rPr>
          <w:rFonts w:cs="Arial"/>
          <w:szCs w:val="22"/>
        </w:rPr>
        <w:t>REQUIREMENT</w:t>
      </w:r>
      <w:r w:rsidR="00767030" w:rsidRPr="003E79D6">
        <w:rPr>
          <w:rFonts w:cs="Arial"/>
          <w:szCs w:val="22"/>
        </w:rPr>
        <w:t xml:space="preserve"> OVERVEIW</w:t>
      </w:r>
    </w:p>
    <w:p w14:paraId="6B7EF43C" w14:textId="19D44F38" w:rsidR="00264A61" w:rsidRPr="003E79D6" w:rsidRDefault="005353BB" w:rsidP="0056755A">
      <w:pPr>
        <w:pStyle w:val="MCoE-Section11"/>
        <w:rPr>
          <w:rStyle w:val="MCoE-Section11Char"/>
          <w:rFonts w:cs="Arial"/>
          <w:sz w:val="22"/>
          <w:szCs w:val="22"/>
        </w:rPr>
      </w:pPr>
      <w:r w:rsidRPr="003E79D6">
        <w:rPr>
          <w:rStyle w:val="MCoE-Section11Char"/>
          <w:rFonts w:cs="Arial"/>
          <w:sz w:val="22"/>
          <w:szCs w:val="22"/>
        </w:rPr>
        <w:t xml:space="preserve">The </w:t>
      </w:r>
      <w:r w:rsidR="002315FB" w:rsidRPr="003E79D6">
        <w:rPr>
          <w:rStyle w:val="MCoE-Section11Char"/>
          <w:rFonts w:cs="Arial"/>
          <w:sz w:val="22"/>
          <w:szCs w:val="22"/>
        </w:rPr>
        <w:t xml:space="preserve">PDP </w:t>
      </w:r>
      <w:r w:rsidR="001A5749" w:rsidRPr="003E79D6">
        <w:rPr>
          <w:rStyle w:val="MCoE-Section11Char"/>
          <w:rFonts w:cs="Arial"/>
          <w:sz w:val="22"/>
          <w:szCs w:val="22"/>
        </w:rPr>
        <w:t>requirement</w:t>
      </w:r>
      <w:r w:rsidR="003515EE" w:rsidRPr="003E79D6">
        <w:rPr>
          <w:rStyle w:val="MCoE-Section11Char"/>
          <w:rFonts w:cs="Arial"/>
          <w:sz w:val="22"/>
          <w:szCs w:val="22"/>
        </w:rPr>
        <w:t xml:space="preserve"> </w:t>
      </w:r>
      <w:r w:rsidR="00881A67" w:rsidRPr="003E79D6">
        <w:rPr>
          <w:rStyle w:val="MCoE-Section11Char"/>
          <w:rFonts w:cs="Arial"/>
          <w:sz w:val="22"/>
          <w:szCs w:val="22"/>
        </w:rPr>
        <w:t>is set out in two</w:t>
      </w:r>
      <w:r w:rsidRPr="003E79D6">
        <w:rPr>
          <w:rStyle w:val="MCoE-Section11Char"/>
          <w:rFonts w:cs="Arial"/>
          <w:sz w:val="22"/>
          <w:szCs w:val="22"/>
        </w:rPr>
        <w:t xml:space="preserve"> main </w:t>
      </w:r>
      <w:r w:rsidR="003515EE" w:rsidRPr="003E79D6">
        <w:rPr>
          <w:rStyle w:val="MCoE-Section11Char"/>
          <w:rFonts w:cs="Arial"/>
          <w:sz w:val="22"/>
          <w:szCs w:val="22"/>
        </w:rPr>
        <w:t>elements of this Schedule</w:t>
      </w:r>
      <w:r w:rsidRPr="003E79D6">
        <w:rPr>
          <w:rStyle w:val="MCoE-Section11Char"/>
          <w:rFonts w:cs="Arial"/>
          <w:sz w:val="22"/>
          <w:szCs w:val="22"/>
        </w:rPr>
        <w:t>:</w:t>
      </w:r>
      <w:r w:rsidR="00423F87" w:rsidRPr="003E79D6">
        <w:rPr>
          <w:rStyle w:val="MCoE-Section11Char"/>
          <w:rFonts w:cs="Arial"/>
          <w:sz w:val="22"/>
          <w:szCs w:val="22"/>
        </w:rPr>
        <w:t xml:space="preserve">  </w:t>
      </w:r>
      <w:r w:rsidR="00310BE8" w:rsidRPr="003E79D6">
        <w:rPr>
          <w:rStyle w:val="MCoE-Section11Char"/>
          <w:rFonts w:cs="Arial"/>
          <w:sz w:val="22"/>
          <w:szCs w:val="22"/>
        </w:rPr>
        <w:t xml:space="preserve"> </w:t>
      </w:r>
    </w:p>
    <w:p w14:paraId="006CA3BA" w14:textId="04B13E81" w:rsidR="00264A61" w:rsidRPr="003E79D6" w:rsidRDefault="00A86660" w:rsidP="00B75994">
      <w:pPr>
        <w:pStyle w:val="MCoE-Section111"/>
        <w:rPr>
          <w:rFonts w:cs="Arial"/>
          <w:szCs w:val="22"/>
        </w:rPr>
      </w:pPr>
      <w:r w:rsidRPr="003E79D6">
        <w:rPr>
          <w:rFonts w:cs="Arial"/>
          <w:szCs w:val="22"/>
        </w:rPr>
        <w:t>PDP Support</w:t>
      </w:r>
      <w:r w:rsidR="00B450E9" w:rsidRPr="003E79D6">
        <w:rPr>
          <w:rFonts w:cs="Arial"/>
          <w:szCs w:val="22"/>
        </w:rPr>
        <w:t xml:space="preserve"> Services</w:t>
      </w:r>
      <w:r w:rsidR="006335DE" w:rsidRPr="003E79D6">
        <w:rPr>
          <w:rFonts w:cs="Arial"/>
          <w:szCs w:val="22"/>
        </w:rPr>
        <w:t xml:space="preserve">.  </w:t>
      </w:r>
    </w:p>
    <w:p w14:paraId="2513021B" w14:textId="5BDE6BD7" w:rsidR="006335DE" w:rsidRPr="003E79D6" w:rsidRDefault="00A86660" w:rsidP="00CA3F8B">
      <w:pPr>
        <w:pStyle w:val="ScheduleHeading4"/>
        <w:numPr>
          <w:ilvl w:val="0"/>
          <w:numId w:val="35"/>
        </w:numPr>
        <w:spacing w:after="0"/>
        <w:rPr>
          <w:rFonts w:cs="Arial"/>
          <w:b w:val="0"/>
          <w:sz w:val="22"/>
          <w:szCs w:val="22"/>
          <w:lang w:eastAsia="en-US"/>
        </w:rPr>
      </w:pPr>
      <w:r w:rsidRPr="003E79D6">
        <w:rPr>
          <w:rFonts w:cs="Arial"/>
          <w:b w:val="0"/>
          <w:sz w:val="22"/>
          <w:szCs w:val="22"/>
          <w:lang w:eastAsia="en-US"/>
        </w:rPr>
        <w:t>R</w:t>
      </w:r>
      <w:r w:rsidR="006335DE" w:rsidRPr="003E79D6">
        <w:rPr>
          <w:rFonts w:cs="Arial"/>
          <w:b w:val="0"/>
          <w:sz w:val="22"/>
          <w:szCs w:val="22"/>
          <w:lang w:eastAsia="en-US"/>
        </w:rPr>
        <w:t>esources (team or</w:t>
      </w:r>
      <w:r w:rsidR="000D1E97" w:rsidRPr="003E79D6">
        <w:rPr>
          <w:rFonts w:cs="Arial"/>
          <w:b w:val="0"/>
          <w:sz w:val="22"/>
          <w:szCs w:val="22"/>
          <w:lang w:eastAsia="en-US"/>
        </w:rPr>
        <w:t xml:space="preserve"> an</w:t>
      </w:r>
      <w:r w:rsidR="006335DE" w:rsidRPr="003E79D6">
        <w:rPr>
          <w:rFonts w:cs="Arial"/>
          <w:b w:val="0"/>
          <w:sz w:val="22"/>
          <w:szCs w:val="22"/>
          <w:lang w:eastAsia="en-US"/>
        </w:rPr>
        <w:t xml:space="preserve"> individual) for a</w:t>
      </w:r>
      <w:r w:rsidR="00262FAC" w:rsidRPr="003E79D6">
        <w:rPr>
          <w:rFonts w:cs="Arial"/>
          <w:b w:val="0"/>
          <w:sz w:val="22"/>
          <w:szCs w:val="22"/>
          <w:lang w:eastAsia="en-US"/>
        </w:rPr>
        <w:t xml:space="preserve"> specific </w:t>
      </w:r>
      <w:r w:rsidR="00B450E9" w:rsidRPr="003E79D6">
        <w:rPr>
          <w:rFonts w:cs="Arial"/>
          <w:b w:val="0"/>
          <w:sz w:val="22"/>
          <w:szCs w:val="22"/>
          <w:lang w:eastAsia="en-US"/>
        </w:rPr>
        <w:t>assignment.</w:t>
      </w:r>
    </w:p>
    <w:p w14:paraId="51F3C201" w14:textId="77777777" w:rsidR="00427841" w:rsidRPr="003E79D6" w:rsidRDefault="00427841" w:rsidP="00CA3F8B">
      <w:pPr>
        <w:pStyle w:val="ScheduleHeading3"/>
        <w:numPr>
          <w:ilvl w:val="0"/>
          <w:numId w:val="35"/>
        </w:numPr>
        <w:spacing w:after="0"/>
        <w:rPr>
          <w:rFonts w:cs="Arial"/>
          <w:b w:val="0"/>
          <w:sz w:val="22"/>
          <w:szCs w:val="22"/>
          <w:lang w:eastAsia="en-US"/>
        </w:rPr>
      </w:pPr>
      <w:r w:rsidRPr="003E79D6">
        <w:rPr>
          <w:rFonts w:cs="Arial"/>
          <w:b w:val="0"/>
          <w:sz w:val="22"/>
          <w:szCs w:val="22"/>
          <w:lang w:eastAsia="en-US"/>
        </w:rPr>
        <w:t>Delivery of defined Products and Services (Specific Tasks).</w:t>
      </w:r>
    </w:p>
    <w:p w14:paraId="65447982" w14:textId="711B0F4E" w:rsidR="00264A61" w:rsidRPr="003E79D6" w:rsidRDefault="00AB3355" w:rsidP="00B75994">
      <w:pPr>
        <w:pStyle w:val="MCoE-Section111"/>
        <w:rPr>
          <w:rFonts w:cs="Arial"/>
          <w:szCs w:val="22"/>
        </w:rPr>
      </w:pPr>
      <w:r w:rsidRPr="003E79D6">
        <w:rPr>
          <w:rFonts w:cs="Arial"/>
          <w:szCs w:val="22"/>
        </w:rPr>
        <w:t>PDP Contractor</w:t>
      </w:r>
      <w:r w:rsidR="006335DE" w:rsidRPr="003E79D6">
        <w:rPr>
          <w:rFonts w:cs="Arial"/>
          <w:szCs w:val="22"/>
        </w:rPr>
        <w:t xml:space="preserve"> Delivery Team.  </w:t>
      </w:r>
    </w:p>
    <w:p w14:paraId="0EF656CF" w14:textId="77777777" w:rsidR="006335DE" w:rsidRPr="003E79D6" w:rsidRDefault="00264A61" w:rsidP="00CA3F8B">
      <w:pPr>
        <w:pStyle w:val="ScheduleHeading4"/>
        <w:numPr>
          <w:ilvl w:val="0"/>
          <w:numId w:val="36"/>
        </w:numPr>
        <w:spacing w:after="0"/>
        <w:rPr>
          <w:rFonts w:cs="Arial"/>
          <w:b w:val="0"/>
          <w:sz w:val="22"/>
          <w:szCs w:val="22"/>
        </w:rPr>
      </w:pPr>
      <w:r w:rsidRPr="003E79D6">
        <w:rPr>
          <w:rFonts w:cs="Arial"/>
          <w:b w:val="0"/>
          <w:sz w:val="22"/>
          <w:szCs w:val="22"/>
        </w:rPr>
        <w:t>P</w:t>
      </w:r>
      <w:r w:rsidR="006335DE" w:rsidRPr="003E79D6">
        <w:rPr>
          <w:rFonts w:cs="Arial"/>
          <w:b w:val="0"/>
          <w:sz w:val="22"/>
          <w:szCs w:val="22"/>
        </w:rPr>
        <w:t xml:space="preserve">rovision of </w:t>
      </w:r>
      <w:r w:rsidR="00E233B3" w:rsidRPr="003E79D6">
        <w:rPr>
          <w:rFonts w:cs="Arial"/>
          <w:b w:val="0"/>
          <w:sz w:val="22"/>
          <w:szCs w:val="22"/>
        </w:rPr>
        <w:t xml:space="preserve">key personnel, </w:t>
      </w:r>
      <w:r w:rsidR="006335DE" w:rsidRPr="003E79D6">
        <w:rPr>
          <w:rFonts w:cs="Arial"/>
          <w:b w:val="0"/>
          <w:sz w:val="22"/>
          <w:szCs w:val="22"/>
        </w:rPr>
        <w:t>continuous</w:t>
      </w:r>
      <w:r w:rsidR="00E233B3" w:rsidRPr="003E79D6">
        <w:rPr>
          <w:rFonts w:cs="Arial"/>
          <w:b w:val="0"/>
          <w:sz w:val="22"/>
          <w:szCs w:val="22"/>
        </w:rPr>
        <w:t xml:space="preserve"> </w:t>
      </w:r>
      <w:r w:rsidR="001A0F7D" w:rsidRPr="003E79D6">
        <w:rPr>
          <w:rFonts w:cs="Arial"/>
          <w:b w:val="0"/>
          <w:sz w:val="22"/>
          <w:szCs w:val="22"/>
        </w:rPr>
        <w:t xml:space="preserve">service delivery </w:t>
      </w:r>
      <w:r w:rsidR="00E233B3" w:rsidRPr="003E79D6">
        <w:rPr>
          <w:rFonts w:cs="Arial"/>
          <w:b w:val="0"/>
          <w:sz w:val="22"/>
          <w:szCs w:val="22"/>
        </w:rPr>
        <w:t xml:space="preserve">improvement </w:t>
      </w:r>
      <w:r w:rsidR="001A0F7D" w:rsidRPr="003E79D6">
        <w:rPr>
          <w:rFonts w:cs="Arial"/>
          <w:b w:val="0"/>
          <w:sz w:val="22"/>
          <w:szCs w:val="22"/>
        </w:rPr>
        <w:t xml:space="preserve">and a self-support system </w:t>
      </w:r>
      <w:r w:rsidR="006335DE" w:rsidRPr="003E79D6">
        <w:rPr>
          <w:rFonts w:cs="Arial"/>
          <w:b w:val="0"/>
          <w:sz w:val="22"/>
          <w:szCs w:val="22"/>
        </w:rPr>
        <w:t>to ensure PDP operates and is man</w:t>
      </w:r>
      <w:r w:rsidR="004830F4" w:rsidRPr="003E79D6">
        <w:rPr>
          <w:rFonts w:cs="Arial"/>
          <w:b w:val="0"/>
          <w:sz w:val="22"/>
          <w:szCs w:val="22"/>
        </w:rPr>
        <w:t>a</w:t>
      </w:r>
      <w:r w:rsidR="006335DE" w:rsidRPr="003E79D6">
        <w:rPr>
          <w:rFonts w:cs="Arial"/>
          <w:b w:val="0"/>
          <w:sz w:val="22"/>
          <w:szCs w:val="22"/>
        </w:rPr>
        <w:t>ged effectively.</w:t>
      </w:r>
    </w:p>
    <w:p w14:paraId="1B6CE9DD" w14:textId="4463E533" w:rsidR="00F534A0" w:rsidRPr="003E79D6" w:rsidRDefault="00B42835" w:rsidP="00B75994">
      <w:pPr>
        <w:pStyle w:val="MCoE-Section10"/>
        <w:rPr>
          <w:rFonts w:cs="Arial"/>
          <w:szCs w:val="22"/>
        </w:rPr>
      </w:pPr>
      <w:r w:rsidRPr="003E79D6">
        <w:rPr>
          <w:rFonts w:cs="Arial"/>
          <w:szCs w:val="22"/>
        </w:rPr>
        <w:t>dEFENCE eQUIPMENT &amp; SUPPORT</w:t>
      </w:r>
    </w:p>
    <w:p w14:paraId="3C5492A3" w14:textId="6E7DCB88" w:rsidR="00F534A0" w:rsidRPr="003E79D6" w:rsidRDefault="00F534A0" w:rsidP="00B75994">
      <w:pPr>
        <w:pStyle w:val="MCoE-Section11"/>
        <w:rPr>
          <w:rFonts w:cs="Arial"/>
          <w:szCs w:val="22"/>
        </w:rPr>
      </w:pPr>
      <w:bookmarkStart w:id="0" w:name="_Ref508706118"/>
      <w:r w:rsidRPr="003E79D6">
        <w:rPr>
          <w:rFonts w:cs="Arial"/>
          <w:szCs w:val="22"/>
        </w:rPr>
        <w:t>DE&amp;S is a Bespoke Trading Entity, an arm’s length body of the Ministry of Defence. It performs a vital, bespoke and challenging role in support of national security, equipping and supporting the UK’s Armed Forces for operations (and for other procurements) now and in the future.  Th</w:t>
      </w:r>
      <w:r w:rsidR="001A5749" w:rsidRPr="003E79D6">
        <w:rPr>
          <w:rFonts w:cs="Arial"/>
          <w:szCs w:val="22"/>
        </w:rPr>
        <w:t>is is achieved through the procurement of</w:t>
      </w:r>
      <w:r w:rsidRPr="003E79D6">
        <w:rPr>
          <w:rFonts w:cs="Arial"/>
          <w:szCs w:val="22"/>
        </w:rPr>
        <w:t xml:space="preserve"> new military equipment, comm</w:t>
      </w:r>
      <w:r w:rsidR="001A5749" w:rsidRPr="003E79D6">
        <w:rPr>
          <w:rFonts w:cs="Arial"/>
          <w:szCs w:val="22"/>
        </w:rPr>
        <w:t>odities and services, support to</w:t>
      </w:r>
      <w:r w:rsidRPr="003E79D6">
        <w:rPr>
          <w:rFonts w:cs="Arial"/>
          <w:szCs w:val="22"/>
        </w:rPr>
        <w:t xml:space="preserve"> in-service equipment thr</w:t>
      </w:r>
      <w:r w:rsidR="001A5749" w:rsidRPr="003E79D6">
        <w:rPr>
          <w:rFonts w:cs="Arial"/>
          <w:szCs w:val="22"/>
        </w:rPr>
        <w:t>ough-life and management of</w:t>
      </w:r>
      <w:r w:rsidRPr="003E79D6">
        <w:rPr>
          <w:rFonts w:cs="Arial"/>
          <w:szCs w:val="22"/>
        </w:rPr>
        <w:t xml:space="preserve"> global logistics operations. DE&amp;S is responsible for delivering some of the most complex products and services in t</w:t>
      </w:r>
      <w:r w:rsidR="00331FA4" w:rsidRPr="003E79D6">
        <w:rPr>
          <w:rFonts w:cs="Arial"/>
          <w:szCs w:val="22"/>
        </w:rPr>
        <w:t>he world.</w:t>
      </w:r>
      <w:bookmarkEnd w:id="0"/>
    </w:p>
    <w:p w14:paraId="138A3868" w14:textId="15B726C7" w:rsidR="00F534A0" w:rsidRPr="003E79D6" w:rsidRDefault="00F534A0" w:rsidP="00B75994">
      <w:pPr>
        <w:pStyle w:val="MCoE-Section11"/>
        <w:rPr>
          <w:rFonts w:cs="Arial"/>
          <w:szCs w:val="22"/>
        </w:rPr>
      </w:pPr>
      <w:r w:rsidRPr="003E79D6">
        <w:rPr>
          <w:rFonts w:cs="Arial"/>
          <w:szCs w:val="22"/>
        </w:rPr>
        <w:t>DE&amp;S employs a mix of civil servants and military personnel, plus contractor staff to perform specialist rol</w:t>
      </w:r>
      <w:r w:rsidR="001A5749" w:rsidRPr="003E79D6">
        <w:rPr>
          <w:rFonts w:cs="Arial"/>
          <w:szCs w:val="22"/>
        </w:rPr>
        <w:t xml:space="preserve">es. Our </w:t>
      </w:r>
      <w:r w:rsidRPr="003E79D6">
        <w:rPr>
          <w:rFonts w:cs="Arial"/>
          <w:szCs w:val="22"/>
        </w:rPr>
        <w:t>workforce is deployed at numerous locations in the UK and overseas</w:t>
      </w:r>
      <w:r w:rsidR="00C219AA" w:rsidRPr="003E79D6">
        <w:rPr>
          <w:rFonts w:cs="Arial"/>
          <w:szCs w:val="22"/>
        </w:rPr>
        <w:t xml:space="preserve"> - </w:t>
      </w:r>
      <w:r w:rsidR="00302F6F" w:rsidRPr="003E79D6">
        <w:rPr>
          <w:rFonts w:cs="Arial"/>
          <w:szCs w:val="22"/>
        </w:rPr>
        <w:t xml:space="preserve">with </w:t>
      </w:r>
      <w:r w:rsidR="00145831" w:rsidRPr="003E79D6">
        <w:rPr>
          <w:rFonts w:cs="Arial"/>
          <w:szCs w:val="22"/>
        </w:rPr>
        <w:t>most</w:t>
      </w:r>
      <w:r w:rsidR="00302F6F" w:rsidRPr="003E79D6">
        <w:rPr>
          <w:rFonts w:cs="Arial"/>
          <w:szCs w:val="22"/>
        </w:rPr>
        <w:t xml:space="preserve"> the </w:t>
      </w:r>
      <w:r w:rsidR="001A5749" w:rsidRPr="003E79D6">
        <w:rPr>
          <w:rFonts w:cs="Arial"/>
          <w:szCs w:val="22"/>
        </w:rPr>
        <w:t xml:space="preserve">workforce </w:t>
      </w:r>
      <w:r w:rsidR="00302F6F" w:rsidRPr="003E79D6">
        <w:rPr>
          <w:rFonts w:cs="Arial"/>
          <w:szCs w:val="22"/>
        </w:rPr>
        <w:t xml:space="preserve">being </w:t>
      </w:r>
      <w:r w:rsidR="001A5749" w:rsidRPr="003E79D6">
        <w:rPr>
          <w:rFonts w:cs="Arial"/>
          <w:szCs w:val="22"/>
        </w:rPr>
        <w:t>located at our</w:t>
      </w:r>
      <w:r w:rsidRPr="003E79D6">
        <w:rPr>
          <w:rFonts w:cs="Arial"/>
          <w:szCs w:val="22"/>
        </w:rPr>
        <w:t xml:space="preserve"> main acquisition hub at Abbey Wood, Bristol.</w:t>
      </w:r>
    </w:p>
    <w:p w14:paraId="523970D6" w14:textId="777DF760" w:rsidR="00B42835" w:rsidRPr="003E79D6" w:rsidRDefault="001A5749" w:rsidP="00B75994">
      <w:pPr>
        <w:pStyle w:val="MCoE-Section11"/>
        <w:rPr>
          <w:rFonts w:cs="Arial"/>
          <w:szCs w:val="22"/>
        </w:rPr>
      </w:pPr>
      <w:r w:rsidRPr="003E79D6">
        <w:rPr>
          <w:rFonts w:cs="Arial"/>
          <w:szCs w:val="22"/>
        </w:rPr>
        <w:t>We demand</w:t>
      </w:r>
      <w:r w:rsidR="002F7E5E" w:rsidRPr="003E79D6">
        <w:rPr>
          <w:rFonts w:cs="Arial"/>
          <w:szCs w:val="22"/>
        </w:rPr>
        <w:t xml:space="preserve"> ‘best in class’ business capabilities and standards that need to be suitable for a wide range of Products and Services</w:t>
      </w:r>
      <w:r w:rsidR="00AB3355" w:rsidRPr="003E79D6">
        <w:rPr>
          <w:rFonts w:cs="Arial"/>
          <w:szCs w:val="22"/>
        </w:rPr>
        <w:t xml:space="preserve"> across the Programme </w:t>
      </w:r>
      <w:r w:rsidR="00AB3355" w:rsidRPr="003E79D6">
        <w:rPr>
          <w:rFonts w:cs="Arial"/>
          <w:szCs w:val="22"/>
        </w:rPr>
        <w:lastRenderedPageBreak/>
        <w:t xml:space="preserve">Functions; </w:t>
      </w:r>
      <w:r w:rsidR="002F7E5E" w:rsidRPr="003E79D6">
        <w:rPr>
          <w:rFonts w:cs="Arial"/>
          <w:szCs w:val="22"/>
        </w:rPr>
        <w:t xml:space="preserve">widely ranging in value, complexity and priority. For example: </w:t>
      </w:r>
      <w:r w:rsidR="00F534A0" w:rsidRPr="003E79D6">
        <w:rPr>
          <w:rFonts w:cs="Arial"/>
          <w:szCs w:val="22"/>
        </w:rPr>
        <w:t xml:space="preserve">the provision and support of complex equipment, such as nuclear submarines and combat aircraft, through to global logistics operations in hostile environments and high volume, low value items (such as clothing) and commodities (such as fuel and food). The </w:t>
      </w:r>
      <w:r w:rsidR="0056598B" w:rsidRPr="003E79D6">
        <w:rPr>
          <w:rFonts w:cs="Arial"/>
          <w:szCs w:val="22"/>
        </w:rPr>
        <w:t xml:space="preserve">DE&amp;S currently spends </w:t>
      </w:r>
      <w:r w:rsidR="00E51BAB" w:rsidRPr="003E79D6">
        <w:rPr>
          <w:rFonts w:cs="Arial"/>
          <w:szCs w:val="22"/>
        </w:rPr>
        <w:t xml:space="preserve">circa £14Bn pa on behalf of our </w:t>
      </w:r>
      <w:r w:rsidR="00B70038" w:rsidRPr="003E79D6">
        <w:rPr>
          <w:rFonts w:cs="Arial"/>
          <w:szCs w:val="22"/>
        </w:rPr>
        <w:t>customer</w:t>
      </w:r>
      <w:r w:rsidR="00E51BAB" w:rsidRPr="003E79D6">
        <w:rPr>
          <w:rFonts w:cs="Arial"/>
          <w:szCs w:val="22"/>
        </w:rPr>
        <w:t>s,</w:t>
      </w:r>
      <w:r w:rsidR="00B70038" w:rsidRPr="003E79D6">
        <w:rPr>
          <w:rFonts w:cs="Arial"/>
          <w:szCs w:val="22"/>
        </w:rPr>
        <w:t xml:space="preserve"> the Front Line Commands (</w:t>
      </w:r>
      <w:r w:rsidR="0056598B" w:rsidRPr="003E79D6">
        <w:rPr>
          <w:rFonts w:cs="Arial"/>
          <w:szCs w:val="22"/>
        </w:rPr>
        <w:t>FLC</w:t>
      </w:r>
      <w:r w:rsidR="00B70038" w:rsidRPr="003E79D6">
        <w:rPr>
          <w:rFonts w:cs="Arial"/>
          <w:szCs w:val="22"/>
        </w:rPr>
        <w:t>s)</w:t>
      </w:r>
      <w:r w:rsidR="00E51BAB" w:rsidRPr="003E79D6">
        <w:rPr>
          <w:rFonts w:cs="Arial"/>
          <w:szCs w:val="22"/>
        </w:rPr>
        <w:t>,</w:t>
      </w:r>
      <w:r w:rsidR="0056598B" w:rsidRPr="003E79D6">
        <w:rPr>
          <w:rFonts w:cs="Arial"/>
          <w:szCs w:val="22"/>
        </w:rPr>
        <w:t xml:space="preserve"> through 2,800 contractual arrangements with over 1000</w:t>
      </w:r>
      <w:r w:rsidR="00F534A0" w:rsidRPr="003E79D6">
        <w:rPr>
          <w:rFonts w:cs="Arial"/>
          <w:szCs w:val="22"/>
        </w:rPr>
        <w:t xml:space="preserve"> suppliers.</w:t>
      </w:r>
      <w:r w:rsidR="00FA0B94" w:rsidRPr="003E79D6">
        <w:rPr>
          <w:rFonts w:cs="Arial"/>
          <w:szCs w:val="22"/>
        </w:rPr>
        <w:t xml:space="preserve"> </w:t>
      </w:r>
      <w:r w:rsidR="002639B8" w:rsidRPr="003E79D6">
        <w:rPr>
          <w:rFonts w:cs="Arial"/>
          <w:szCs w:val="22"/>
        </w:rPr>
        <w:t>In fulfilling its role</w:t>
      </w:r>
      <w:r w:rsidR="00AB3355" w:rsidRPr="003E79D6">
        <w:rPr>
          <w:rFonts w:cs="Arial"/>
          <w:szCs w:val="22"/>
        </w:rPr>
        <w:t>,</w:t>
      </w:r>
      <w:r w:rsidR="002639B8" w:rsidRPr="003E79D6">
        <w:rPr>
          <w:rFonts w:cs="Arial"/>
          <w:szCs w:val="22"/>
        </w:rPr>
        <w:t xml:space="preserve"> </w:t>
      </w:r>
      <w:r w:rsidR="00EC6C91" w:rsidRPr="003E79D6">
        <w:rPr>
          <w:rFonts w:cs="Arial"/>
          <w:szCs w:val="22"/>
        </w:rPr>
        <w:t xml:space="preserve">DE&amp;S </w:t>
      </w:r>
      <w:r w:rsidR="00AB3355" w:rsidRPr="003E79D6">
        <w:rPr>
          <w:rFonts w:cs="Arial"/>
          <w:szCs w:val="22"/>
        </w:rPr>
        <w:t xml:space="preserve">spends c.45% </w:t>
      </w:r>
      <w:r w:rsidR="00FA0B94" w:rsidRPr="003E79D6">
        <w:rPr>
          <w:rFonts w:cs="Arial"/>
          <w:szCs w:val="22"/>
        </w:rPr>
        <w:t xml:space="preserve">of its annual </w:t>
      </w:r>
      <w:r w:rsidR="002639B8" w:rsidRPr="003E79D6">
        <w:rPr>
          <w:rFonts w:cs="Arial"/>
          <w:szCs w:val="22"/>
        </w:rPr>
        <w:t>Operating Expenditure (</w:t>
      </w:r>
      <w:r w:rsidR="00FA0B94" w:rsidRPr="003E79D6">
        <w:rPr>
          <w:rFonts w:cs="Arial"/>
          <w:szCs w:val="22"/>
        </w:rPr>
        <w:t>OPEX</w:t>
      </w:r>
      <w:r w:rsidR="002639B8" w:rsidRPr="003E79D6">
        <w:rPr>
          <w:rFonts w:cs="Arial"/>
          <w:szCs w:val="22"/>
        </w:rPr>
        <w:t>)</w:t>
      </w:r>
      <w:r w:rsidR="00FA0B94" w:rsidRPr="003E79D6">
        <w:rPr>
          <w:rFonts w:cs="Arial"/>
          <w:szCs w:val="22"/>
        </w:rPr>
        <w:t xml:space="preserve"> budget o</w:t>
      </w:r>
      <w:r w:rsidR="00251CCF" w:rsidRPr="003E79D6">
        <w:rPr>
          <w:rFonts w:cs="Arial"/>
          <w:szCs w:val="22"/>
        </w:rPr>
        <w:t>n</w:t>
      </w:r>
      <w:r w:rsidR="002639B8" w:rsidRPr="003E79D6">
        <w:rPr>
          <w:rFonts w:cs="Arial"/>
          <w:szCs w:val="22"/>
        </w:rPr>
        <w:t xml:space="preserve"> Private Sector S</w:t>
      </w:r>
      <w:r w:rsidR="00FA0B94" w:rsidRPr="003E79D6">
        <w:rPr>
          <w:rFonts w:cs="Arial"/>
          <w:szCs w:val="22"/>
        </w:rPr>
        <w:t xml:space="preserve">upport </w:t>
      </w:r>
      <w:r w:rsidR="002639B8" w:rsidRPr="003E79D6">
        <w:rPr>
          <w:rFonts w:cs="Arial"/>
          <w:szCs w:val="22"/>
        </w:rPr>
        <w:t xml:space="preserve">(PSS) </w:t>
      </w:r>
      <w:r w:rsidR="00AB3355" w:rsidRPr="003E79D6">
        <w:rPr>
          <w:rFonts w:cs="Arial"/>
          <w:szCs w:val="22"/>
        </w:rPr>
        <w:t>of which</w:t>
      </w:r>
      <w:r w:rsidR="00562BB1" w:rsidRPr="003E79D6">
        <w:rPr>
          <w:rFonts w:cs="Arial"/>
          <w:szCs w:val="22"/>
        </w:rPr>
        <w:t xml:space="preserve"> </w:t>
      </w:r>
      <w:r w:rsidRPr="003E79D6">
        <w:rPr>
          <w:rFonts w:cs="Arial"/>
          <w:szCs w:val="22"/>
        </w:rPr>
        <w:t>c.</w:t>
      </w:r>
      <w:r w:rsidR="00AC1DF5" w:rsidRPr="003E79D6">
        <w:rPr>
          <w:rFonts w:cs="Arial"/>
          <w:szCs w:val="22"/>
        </w:rPr>
        <w:t xml:space="preserve"> </w:t>
      </w:r>
      <w:r w:rsidR="00803A78" w:rsidRPr="003E79D6">
        <w:rPr>
          <w:rFonts w:cs="Arial"/>
          <w:szCs w:val="22"/>
        </w:rPr>
        <w:t>£</w:t>
      </w:r>
      <w:r w:rsidR="00703BC8" w:rsidRPr="003E79D6">
        <w:rPr>
          <w:rFonts w:cs="Arial"/>
          <w:szCs w:val="22"/>
        </w:rPr>
        <w:t>45</w:t>
      </w:r>
      <w:r w:rsidR="00C92C81" w:rsidRPr="003E79D6">
        <w:rPr>
          <w:rFonts w:cs="Arial"/>
          <w:szCs w:val="22"/>
        </w:rPr>
        <w:t>m</w:t>
      </w:r>
      <w:r w:rsidR="005B1BAE" w:rsidRPr="003E79D6">
        <w:rPr>
          <w:rFonts w:cs="Arial"/>
          <w:szCs w:val="22"/>
        </w:rPr>
        <w:t xml:space="preserve"> is predicted</w:t>
      </w:r>
      <w:r w:rsidR="00D45BC4" w:rsidRPr="003E79D6">
        <w:rPr>
          <w:rStyle w:val="FootnoteReference"/>
          <w:rFonts w:cs="Arial"/>
          <w:szCs w:val="22"/>
        </w:rPr>
        <w:footnoteReference w:id="3"/>
      </w:r>
      <w:r w:rsidR="005B1BAE" w:rsidRPr="003E79D6">
        <w:rPr>
          <w:rFonts w:cs="Arial"/>
          <w:szCs w:val="22"/>
        </w:rPr>
        <w:t xml:space="preserve"> to be</w:t>
      </w:r>
      <w:r w:rsidR="00FA0B94" w:rsidRPr="003E79D6">
        <w:rPr>
          <w:rFonts w:cs="Arial"/>
          <w:szCs w:val="22"/>
        </w:rPr>
        <w:t xml:space="preserve"> </w:t>
      </w:r>
      <w:r w:rsidR="00331FA4" w:rsidRPr="003E79D6">
        <w:rPr>
          <w:rFonts w:cs="Arial"/>
          <w:szCs w:val="22"/>
        </w:rPr>
        <w:t>on</w:t>
      </w:r>
      <w:r w:rsidR="00FA0B94" w:rsidRPr="003E79D6">
        <w:rPr>
          <w:rFonts w:cs="Arial"/>
          <w:szCs w:val="22"/>
        </w:rPr>
        <w:t xml:space="preserve"> </w:t>
      </w:r>
      <w:r w:rsidR="00834637" w:rsidRPr="003E79D6">
        <w:rPr>
          <w:rFonts w:cs="Arial"/>
          <w:szCs w:val="22"/>
        </w:rPr>
        <w:t>PM/PC/</w:t>
      </w:r>
      <w:proofErr w:type="spellStart"/>
      <w:r w:rsidR="00834637" w:rsidRPr="003E79D6">
        <w:rPr>
          <w:rFonts w:cs="Arial"/>
          <w:szCs w:val="22"/>
        </w:rPr>
        <w:t>iLog</w:t>
      </w:r>
      <w:proofErr w:type="spellEnd"/>
      <w:r w:rsidR="002639B8" w:rsidRPr="003E79D6">
        <w:rPr>
          <w:rFonts w:cs="Arial"/>
          <w:szCs w:val="22"/>
        </w:rPr>
        <w:t xml:space="preserve"> Support</w:t>
      </w:r>
      <w:r w:rsidR="00FA0B94" w:rsidRPr="003E79D6">
        <w:rPr>
          <w:rFonts w:cs="Arial"/>
          <w:szCs w:val="22"/>
        </w:rPr>
        <w:t>.</w:t>
      </w:r>
    </w:p>
    <w:p w14:paraId="2EE854BB" w14:textId="78CE6A91" w:rsidR="00B42835" w:rsidRPr="003E79D6" w:rsidRDefault="00053700" w:rsidP="00B75994">
      <w:pPr>
        <w:pStyle w:val="MCoE-Section10"/>
        <w:rPr>
          <w:rFonts w:cs="Arial"/>
          <w:szCs w:val="22"/>
        </w:rPr>
      </w:pPr>
      <w:r w:rsidRPr="003E79D6">
        <w:rPr>
          <w:rFonts w:cs="Arial"/>
          <w:szCs w:val="22"/>
        </w:rPr>
        <w:t xml:space="preserve">DE&amp;S FUNCTIONAL RESPONSIBILITY </w:t>
      </w:r>
    </w:p>
    <w:p w14:paraId="22074AC0" w14:textId="76617CDB" w:rsidR="008A1BFE" w:rsidRPr="003E79D6" w:rsidRDefault="00FD4D97" w:rsidP="00B75994">
      <w:pPr>
        <w:pStyle w:val="MCoE-Section11"/>
        <w:rPr>
          <w:rFonts w:cs="Arial"/>
          <w:szCs w:val="22"/>
        </w:rPr>
      </w:pPr>
      <w:r w:rsidRPr="003E79D6">
        <w:rPr>
          <w:rFonts w:cs="Arial"/>
          <w:szCs w:val="22"/>
        </w:rPr>
        <w:t>In line with man</w:t>
      </w:r>
      <w:r w:rsidR="001A5749" w:rsidRPr="003E79D6">
        <w:rPr>
          <w:rFonts w:cs="Arial"/>
          <w:szCs w:val="22"/>
        </w:rPr>
        <w:t>y specialist organisations (</w:t>
      </w:r>
      <w:r w:rsidRPr="003E79D6">
        <w:rPr>
          <w:rFonts w:cs="Arial"/>
          <w:szCs w:val="22"/>
        </w:rPr>
        <w:t>and in recognition of the depth and breadth of skills required across our business</w:t>
      </w:r>
      <w:r w:rsidR="001A5749" w:rsidRPr="003E79D6">
        <w:rPr>
          <w:rFonts w:cs="Arial"/>
          <w:szCs w:val="22"/>
        </w:rPr>
        <w:t>)</w:t>
      </w:r>
      <w:r w:rsidRPr="003E79D6">
        <w:rPr>
          <w:rFonts w:cs="Arial"/>
          <w:szCs w:val="22"/>
        </w:rPr>
        <w:t xml:space="preserve"> DE&amp;S</w:t>
      </w:r>
      <w:r w:rsidR="008A1BFE" w:rsidRPr="003E79D6">
        <w:rPr>
          <w:rFonts w:cs="Arial"/>
          <w:szCs w:val="22"/>
        </w:rPr>
        <w:t>, through its Transformation programme,</w:t>
      </w:r>
      <w:r w:rsidR="00397127" w:rsidRPr="003E79D6">
        <w:rPr>
          <w:rFonts w:cs="Arial"/>
          <w:szCs w:val="22"/>
        </w:rPr>
        <w:t xml:space="preserve"> is moving to a balanced matrix. This </w:t>
      </w:r>
      <w:r w:rsidRPr="003E79D6">
        <w:rPr>
          <w:rFonts w:cs="Arial"/>
          <w:szCs w:val="22"/>
        </w:rPr>
        <w:t xml:space="preserve">will improve operational efficiency and resource management by separating the delivery and function support elements. The </w:t>
      </w:r>
      <w:r w:rsidR="008A1BFE" w:rsidRPr="003E79D6">
        <w:rPr>
          <w:rFonts w:cs="Arial"/>
          <w:szCs w:val="22"/>
        </w:rPr>
        <w:t>11</w:t>
      </w:r>
      <w:r w:rsidR="00397127" w:rsidRPr="003E79D6">
        <w:rPr>
          <w:rFonts w:cs="Arial"/>
          <w:szCs w:val="22"/>
        </w:rPr>
        <w:t xml:space="preserve"> DE&amp;S</w:t>
      </w:r>
      <w:r w:rsidR="00AB3355" w:rsidRPr="003E79D6">
        <w:rPr>
          <w:rFonts w:cs="Arial"/>
          <w:szCs w:val="22"/>
        </w:rPr>
        <w:t xml:space="preserve"> F</w:t>
      </w:r>
      <w:r w:rsidR="008A1BFE" w:rsidRPr="003E79D6">
        <w:rPr>
          <w:rFonts w:cs="Arial"/>
          <w:szCs w:val="22"/>
        </w:rPr>
        <w:t>unctions (including the</w:t>
      </w:r>
      <w:r w:rsidR="00423F87" w:rsidRPr="003E79D6">
        <w:rPr>
          <w:rFonts w:cs="Arial"/>
          <w:szCs w:val="22"/>
        </w:rPr>
        <w:t xml:space="preserve"> DE&amp;S Programme Functions</w:t>
      </w:r>
      <w:r w:rsidR="008A1BFE" w:rsidRPr="003E79D6">
        <w:rPr>
          <w:rFonts w:cs="Arial"/>
          <w:szCs w:val="22"/>
        </w:rPr>
        <w:t xml:space="preserve">) </w:t>
      </w:r>
      <w:r w:rsidRPr="003E79D6">
        <w:rPr>
          <w:rFonts w:cs="Arial"/>
          <w:szCs w:val="22"/>
        </w:rPr>
        <w:t xml:space="preserve">will ensure that the right people with the right skills can be provided </w:t>
      </w:r>
      <w:r w:rsidR="00E51BAB" w:rsidRPr="003E79D6">
        <w:rPr>
          <w:rFonts w:cs="Arial"/>
          <w:szCs w:val="22"/>
        </w:rPr>
        <w:t xml:space="preserve">at the right time. </w:t>
      </w:r>
      <w:r w:rsidR="00397127" w:rsidRPr="003E79D6">
        <w:rPr>
          <w:rFonts w:cs="Arial"/>
          <w:szCs w:val="22"/>
        </w:rPr>
        <w:t xml:space="preserve">Delivery teams will focus on delivery of our Customers’ requirements against time and budget.  </w:t>
      </w:r>
      <w:r w:rsidR="00E51BAB" w:rsidRPr="003E79D6">
        <w:rPr>
          <w:rFonts w:cs="Arial"/>
          <w:szCs w:val="22"/>
        </w:rPr>
        <w:t>Our</w:t>
      </w:r>
      <w:r w:rsidR="001A5749" w:rsidRPr="003E79D6">
        <w:rPr>
          <w:rFonts w:cs="Arial"/>
          <w:szCs w:val="22"/>
        </w:rPr>
        <w:t xml:space="preserve"> </w:t>
      </w:r>
      <w:r w:rsidR="00397127" w:rsidRPr="003E79D6">
        <w:rPr>
          <w:rFonts w:cs="Arial"/>
          <w:szCs w:val="22"/>
        </w:rPr>
        <w:t>b</w:t>
      </w:r>
      <w:r w:rsidRPr="003E79D6">
        <w:rPr>
          <w:rFonts w:cs="Arial"/>
          <w:szCs w:val="22"/>
        </w:rPr>
        <w:t xml:space="preserve">alanced matrix </w:t>
      </w:r>
      <w:r w:rsidR="00E51BAB" w:rsidRPr="003E79D6">
        <w:rPr>
          <w:rFonts w:cs="Arial"/>
          <w:szCs w:val="22"/>
        </w:rPr>
        <w:t xml:space="preserve">approach recognises that our </w:t>
      </w:r>
      <w:r w:rsidR="001A5749" w:rsidRPr="003E79D6">
        <w:rPr>
          <w:rFonts w:cs="Arial"/>
          <w:szCs w:val="22"/>
        </w:rPr>
        <w:t>function</w:t>
      </w:r>
      <w:r w:rsidRPr="003E79D6">
        <w:rPr>
          <w:rFonts w:cs="Arial"/>
          <w:szCs w:val="22"/>
        </w:rPr>
        <w:t xml:space="preserve"> and delivery teams have an equal rol</w:t>
      </w:r>
      <w:r w:rsidR="00E51BAB" w:rsidRPr="003E79D6">
        <w:rPr>
          <w:rFonts w:cs="Arial"/>
          <w:szCs w:val="22"/>
        </w:rPr>
        <w:t xml:space="preserve">e in supporting delivery to our </w:t>
      </w:r>
      <w:r w:rsidR="001A5749" w:rsidRPr="003E79D6">
        <w:rPr>
          <w:rFonts w:cs="Arial"/>
          <w:szCs w:val="22"/>
        </w:rPr>
        <w:t xml:space="preserve">Defence </w:t>
      </w:r>
      <w:r w:rsidRPr="003E79D6">
        <w:rPr>
          <w:rFonts w:cs="Arial"/>
          <w:szCs w:val="22"/>
        </w:rPr>
        <w:t>Customer</w:t>
      </w:r>
      <w:r w:rsidR="001A5749" w:rsidRPr="003E79D6">
        <w:rPr>
          <w:rFonts w:cs="Arial"/>
          <w:szCs w:val="22"/>
        </w:rPr>
        <w:t>s</w:t>
      </w:r>
      <w:r w:rsidRPr="003E79D6">
        <w:rPr>
          <w:rFonts w:cs="Arial"/>
          <w:szCs w:val="22"/>
        </w:rPr>
        <w:t>.</w:t>
      </w:r>
    </w:p>
    <w:p w14:paraId="0CCB6B4D" w14:textId="05B84734" w:rsidR="008A1BFE" w:rsidRPr="003E79D6" w:rsidRDefault="0035039C" w:rsidP="00B75994">
      <w:pPr>
        <w:pStyle w:val="MCoE-Section11"/>
        <w:rPr>
          <w:rFonts w:cs="Arial"/>
          <w:szCs w:val="22"/>
        </w:rPr>
      </w:pPr>
      <w:r w:rsidRPr="003E79D6">
        <w:rPr>
          <w:rFonts w:cs="Arial"/>
          <w:szCs w:val="22"/>
        </w:rPr>
        <w:t xml:space="preserve">DE&amp;S </w:t>
      </w:r>
      <w:r w:rsidR="00FD4D97" w:rsidRPr="003E79D6">
        <w:rPr>
          <w:rFonts w:cs="Arial"/>
          <w:szCs w:val="22"/>
        </w:rPr>
        <w:t>deliver</w:t>
      </w:r>
      <w:r w:rsidRPr="003E79D6">
        <w:rPr>
          <w:rFonts w:cs="Arial"/>
          <w:szCs w:val="22"/>
        </w:rPr>
        <w:t>s its</w:t>
      </w:r>
      <w:r w:rsidR="00445662" w:rsidRPr="003E79D6">
        <w:rPr>
          <w:rFonts w:cs="Arial"/>
          <w:szCs w:val="22"/>
        </w:rPr>
        <w:t xml:space="preserve"> </w:t>
      </w:r>
      <w:r w:rsidR="00B450E9" w:rsidRPr="003E79D6">
        <w:rPr>
          <w:rFonts w:cs="Arial"/>
          <w:szCs w:val="22"/>
        </w:rPr>
        <w:t>programme</w:t>
      </w:r>
      <w:r w:rsidRPr="003E79D6">
        <w:rPr>
          <w:rFonts w:cs="Arial"/>
          <w:szCs w:val="22"/>
        </w:rPr>
        <w:t>s</w:t>
      </w:r>
      <w:r w:rsidR="00B450E9" w:rsidRPr="003E79D6">
        <w:rPr>
          <w:rFonts w:cs="Arial"/>
          <w:szCs w:val="22"/>
        </w:rPr>
        <w:t xml:space="preserve"> of w</w:t>
      </w:r>
      <w:r w:rsidR="00445662" w:rsidRPr="003E79D6">
        <w:rPr>
          <w:rFonts w:cs="Arial"/>
          <w:szCs w:val="22"/>
        </w:rPr>
        <w:t xml:space="preserve">ork through </w:t>
      </w:r>
      <w:r w:rsidR="00C32382" w:rsidRPr="003E79D6">
        <w:rPr>
          <w:rFonts w:cs="Arial"/>
          <w:szCs w:val="22"/>
        </w:rPr>
        <w:t>five</w:t>
      </w:r>
      <w:r w:rsidR="00445662" w:rsidRPr="003E79D6">
        <w:rPr>
          <w:rFonts w:cs="Arial"/>
          <w:szCs w:val="22"/>
        </w:rPr>
        <w:t xml:space="preserve"> delivery</w:t>
      </w:r>
      <w:r w:rsidR="00C32382" w:rsidRPr="003E79D6">
        <w:rPr>
          <w:rFonts w:cs="Arial"/>
          <w:szCs w:val="22"/>
        </w:rPr>
        <w:t xml:space="preserve"> </w:t>
      </w:r>
      <w:r w:rsidR="008A1BFE" w:rsidRPr="003E79D6">
        <w:rPr>
          <w:rFonts w:cs="Arial"/>
          <w:szCs w:val="22"/>
        </w:rPr>
        <w:t xml:space="preserve">Domains (Ships, Land, Air and </w:t>
      </w:r>
      <w:r w:rsidR="00FD4D97" w:rsidRPr="003E79D6">
        <w:rPr>
          <w:rFonts w:cs="Arial"/>
          <w:szCs w:val="22"/>
        </w:rPr>
        <w:t>Joint Enablers, each of whic</w:t>
      </w:r>
      <w:r w:rsidR="008A1BFE" w:rsidRPr="003E79D6">
        <w:rPr>
          <w:rFonts w:cs="Arial"/>
          <w:szCs w:val="22"/>
        </w:rPr>
        <w:t>h is led by a Chief of Materiel</w:t>
      </w:r>
      <w:r w:rsidR="00D80BD5" w:rsidRPr="003E79D6">
        <w:rPr>
          <w:rFonts w:cs="Arial"/>
          <w:szCs w:val="22"/>
        </w:rPr>
        <w:t>;</w:t>
      </w:r>
      <w:r w:rsidR="008A1BFE" w:rsidRPr="003E79D6">
        <w:rPr>
          <w:rFonts w:cs="Arial"/>
          <w:szCs w:val="22"/>
        </w:rPr>
        <w:t xml:space="preserve"> </w:t>
      </w:r>
      <w:r w:rsidR="008F0D24" w:rsidRPr="003E79D6">
        <w:rPr>
          <w:rFonts w:cs="Arial"/>
          <w:szCs w:val="22"/>
        </w:rPr>
        <w:t>plus,</w:t>
      </w:r>
      <w:r w:rsidR="008A1BFE" w:rsidRPr="003E79D6">
        <w:rPr>
          <w:rFonts w:cs="Arial"/>
          <w:szCs w:val="22"/>
        </w:rPr>
        <w:t xml:space="preserve"> the new Submarine Delivery Agency </w:t>
      </w:r>
      <w:r w:rsidR="00AB3355" w:rsidRPr="003E79D6">
        <w:rPr>
          <w:rFonts w:cs="Arial"/>
          <w:szCs w:val="22"/>
        </w:rPr>
        <w:t xml:space="preserve">(SDA) </w:t>
      </w:r>
      <w:r w:rsidR="008A1BFE" w:rsidRPr="003E79D6">
        <w:rPr>
          <w:rFonts w:cs="Arial"/>
          <w:szCs w:val="22"/>
        </w:rPr>
        <w:t>headed by a separate CEO</w:t>
      </w:r>
      <w:r w:rsidR="00C32382" w:rsidRPr="003E79D6">
        <w:rPr>
          <w:rFonts w:cs="Arial"/>
          <w:szCs w:val="22"/>
        </w:rPr>
        <w:t>)</w:t>
      </w:r>
      <w:r w:rsidR="008A1BFE" w:rsidRPr="003E79D6">
        <w:rPr>
          <w:rFonts w:cs="Arial"/>
          <w:szCs w:val="22"/>
        </w:rPr>
        <w:t>.</w:t>
      </w:r>
      <w:r w:rsidR="00FD4D97" w:rsidRPr="003E79D6">
        <w:rPr>
          <w:rFonts w:cs="Arial"/>
          <w:szCs w:val="22"/>
        </w:rPr>
        <w:t xml:space="preserve"> Our </w:t>
      </w:r>
      <w:r w:rsidR="00445662" w:rsidRPr="003E79D6">
        <w:rPr>
          <w:rFonts w:cs="Arial"/>
          <w:szCs w:val="22"/>
        </w:rPr>
        <w:t xml:space="preserve">delivery </w:t>
      </w:r>
      <w:r w:rsidR="00FD4D97" w:rsidRPr="003E79D6">
        <w:rPr>
          <w:rFonts w:cs="Arial"/>
          <w:szCs w:val="22"/>
        </w:rPr>
        <w:t xml:space="preserve">Domains are supported by </w:t>
      </w:r>
      <w:r w:rsidR="00445662" w:rsidRPr="003E79D6">
        <w:rPr>
          <w:rFonts w:cs="Arial"/>
          <w:szCs w:val="22"/>
        </w:rPr>
        <w:t xml:space="preserve">a </w:t>
      </w:r>
      <w:r w:rsidR="00C219AA" w:rsidRPr="003E79D6">
        <w:rPr>
          <w:rFonts w:cs="Arial"/>
          <w:szCs w:val="22"/>
        </w:rPr>
        <w:t>corporate</w:t>
      </w:r>
      <w:r w:rsidR="00FD4D97" w:rsidRPr="003E79D6">
        <w:rPr>
          <w:rFonts w:cs="Arial"/>
          <w:szCs w:val="22"/>
        </w:rPr>
        <w:t xml:space="preserve"> </w:t>
      </w:r>
      <w:r w:rsidR="00AB3355" w:rsidRPr="003E79D6">
        <w:rPr>
          <w:rFonts w:cs="Arial"/>
          <w:szCs w:val="22"/>
        </w:rPr>
        <w:t>support</w:t>
      </w:r>
      <w:r w:rsidR="00445662" w:rsidRPr="003E79D6">
        <w:rPr>
          <w:rFonts w:cs="Arial"/>
          <w:szCs w:val="22"/>
        </w:rPr>
        <w:t xml:space="preserve"> team </w:t>
      </w:r>
      <w:r w:rsidR="00FD4D97" w:rsidRPr="003E79D6">
        <w:rPr>
          <w:rFonts w:cs="Arial"/>
          <w:szCs w:val="22"/>
        </w:rPr>
        <w:t xml:space="preserve">made up of professionals </w:t>
      </w:r>
      <w:r w:rsidR="00B450E9" w:rsidRPr="003E79D6">
        <w:rPr>
          <w:rFonts w:cs="Arial"/>
          <w:szCs w:val="22"/>
        </w:rPr>
        <w:t xml:space="preserve">drawn </w:t>
      </w:r>
      <w:r w:rsidR="00FD4D97" w:rsidRPr="003E79D6">
        <w:rPr>
          <w:rFonts w:cs="Arial"/>
          <w:szCs w:val="22"/>
        </w:rPr>
        <w:t>from across</w:t>
      </w:r>
      <w:r w:rsidR="00B450E9" w:rsidRPr="003E79D6">
        <w:rPr>
          <w:rFonts w:cs="Arial"/>
          <w:szCs w:val="22"/>
        </w:rPr>
        <w:t xml:space="preserve"> other DE&amp;S functional groups</w:t>
      </w:r>
      <w:r w:rsidR="00FD4D97" w:rsidRPr="003E79D6">
        <w:rPr>
          <w:rFonts w:cs="Arial"/>
          <w:szCs w:val="22"/>
        </w:rPr>
        <w:t>. Our delivery a</w:t>
      </w:r>
      <w:r w:rsidR="00AB3355" w:rsidRPr="003E79D6">
        <w:rPr>
          <w:rFonts w:cs="Arial"/>
          <w:szCs w:val="22"/>
        </w:rPr>
        <w:t>ctivities are supported by our F</w:t>
      </w:r>
      <w:r w:rsidR="00FD4D97" w:rsidRPr="003E79D6">
        <w:rPr>
          <w:rFonts w:cs="Arial"/>
          <w:szCs w:val="22"/>
        </w:rPr>
        <w:t>unction management structure which allows the right people to be deployed to the right teams at the right time.</w:t>
      </w:r>
    </w:p>
    <w:p w14:paraId="72E02600" w14:textId="41D77FA5" w:rsidR="008A1BFE" w:rsidRPr="003E79D6" w:rsidRDefault="00FD4D97" w:rsidP="00B75994">
      <w:pPr>
        <w:pStyle w:val="MCoE-Section11"/>
        <w:rPr>
          <w:rFonts w:cs="Arial"/>
          <w:szCs w:val="22"/>
        </w:rPr>
      </w:pPr>
      <w:r w:rsidRPr="003E79D6">
        <w:rPr>
          <w:rFonts w:cs="Arial"/>
          <w:szCs w:val="22"/>
        </w:rPr>
        <w:t>Function managers deploy our people according to their expertise and the tasks that need them most. This could mean working as part of a multi-disciplinary delivery team within a Domain,</w:t>
      </w:r>
      <w:r w:rsidR="00AB3355" w:rsidRPr="003E79D6">
        <w:rPr>
          <w:rFonts w:cs="Arial"/>
          <w:szCs w:val="22"/>
        </w:rPr>
        <w:t xml:space="preserve"> as part of Enabling teams or directly for a function</w:t>
      </w:r>
      <w:r w:rsidRPr="003E79D6">
        <w:rPr>
          <w:rFonts w:cs="Arial"/>
          <w:szCs w:val="22"/>
        </w:rPr>
        <w:t xml:space="preserve">. Team leaders are responsible for achieving successful outcomes agreed with our Customers, drawing on the expert resources from the functions. </w:t>
      </w:r>
    </w:p>
    <w:p w14:paraId="1C1EB8F6" w14:textId="74EE3905" w:rsidR="00F534A0" w:rsidRPr="003E79D6" w:rsidRDefault="00F534A0" w:rsidP="00B75994">
      <w:pPr>
        <w:pStyle w:val="MCoE-Section10"/>
        <w:rPr>
          <w:rFonts w:cs="Arial"/>
          <w:szCs w:val="22"/>
        </w:rPr>
      </w:pPr>
      <w:bookmarkStart w:id="1" w:name="_Ref464834674"/>
      <w:r w:rsidRPr="003E79D6">
        <w:rPr>
          <w:rFonts w:cs="Arial"/>
          <w:szCs w:val="22"/>
        </w:rPr>
        <w:t>DE&amp;S</w:t>
      </w:r>
      <w:r w:rsidR="00834637" w:rsidRPr="003E79D6">
        <w:rPr>
          <w:rFonts w:cs="Arial"/>
          <w:szCs w:val="22"/>
        </w:rPr>
        <w:t xml:space="preserve"> </w:t>
      </w:r>
      <w:bookmarkEnd w:id="1"/>
      <w:r w:rsidR="000D482B" w:rsidRPr="003E79D6">
        <w:rPr>
          <w:rFonts w:cs="Arial"/>
          <w:szCs w:val="22"/>
        </w:rPr>
        <w:t>Director</w:t>
      </w:r>
      <w:r w:rsidR="0035039C" w:rsidRPr="003E79D6">
        <w:rPr>
          <w:rFonts w:cs="Arial"/>
          <w:szCs w:val="22"/>
        </w:rPr>
        <w:t xml:space="preserve"> of</w:t>
      </w:r>
      <w:r w:rsidR="000D482B" w:rsidRPr="003E79D6">
        <w:rPr>
          <w:rFonts w:cs="Arial"/>
          <w:szCs w:val="22"/>
        </w:rPr>
        <w:t xml:space="preserve"> General Programmes - overview</w:t>
      </w:r>
    </w:p>
    <w:p w14:paraId="43071734" w14:textId="2405D6C9" w:rsidR="00CA3F8B" w:rsidRPr="003E79D6" w:rsidRDefault="00AB3355" w:rsidP="001D400E">
      <w:pPr>
        <w:pStyle w:val="MCoE-Section11"/>
        <w:rPr>
          <w:rFonts w:cs="Arial"/>
          <w:b/>
          <w:szCs w:val="22"/>
        </w:rPr>
      </w:pPr>
      <w:r w:rsidRPr="003E79D6">
        <w:rPr>
          <w:rFonts w:cs="Arial"/>
          <w:szCs w:val="22"/>
        </w:rPr>
        <w:t>The F</w:t>
      </w:r>
      <w:r w:rsidR="003B5C60" w:rsidRPr="003E79D6">
        <w:rPr>
          <w:rFonts w:cs="Arial"/>
          <w:szCs w:val="22"/>
        </w:rPr>
        <w:t>unction</w:t>
      </w:r>
      <w:r w:rsidR="00EC6C91" w:rsidRPr="003E79D6">
        <w:rPr>
          <w:rFonts w:cs="Arial"/>
          <w:szCs w:val="22"/>
        </w:rPr>
        <w:t>s</w:t>
      </w:r>
      <w:r w:rsidR="00C92C81" w:rsidRPr="003E79D6">
        <w:rPr>
          <w:rFonts w:cs="Arial"/>
          <w:szCs w:val="22"/>
        </w:rPr>
        <w:t xml:space="preserve"> </w:t>
      </w:r>
      <w:r w:rsidR="00EC6C91" w:rsidRPr="003E79D6">
        <w:rPr>
          <w:rFonts w:cs="Arial"/>
          <w:szCs w:val="22"/>
        </w:rPr>
        <w:t xml:space="preserve">that sit within </w:t>
      </w:r>
      <w:r w:rsidR="003B5C60" w:rsidRPr="003E79D6">
        <w:rPr>
          <w:rFonts w:cs="Arial"/>
          <w:szCs w:val="22"/>
        </w:rPr>
        <w:t>DE&amp;S</w:t>
      </w:r>
      <w:r w:rsidR="003D03FF" w:rsidRPr="003E79D6">
        <w:rPr>
          <w:rFonts w:cs="Arial"/>
          <w:szCs w:val="22"/>
        </w:rPr>
        <w:t xml:space="preserve"> Director</w:t>
      </w:r>
      <w:r w:rsidRPr="003E79D6">
        <w:rPr>
          <w:rFonts w:cs="Arial"/>
          <w:szCs w:val="22"/>
        </w:rPr>
        <w:t>,</w:t>
      </w:r>
      <w:r w:rsidR="003D03FF" w:rsidRPr="003E79D6">
        <w:rPr>
          <w:rFonts w:cs="Arial"/>
          <w:szCs w:val="22"/>
        </w:rPr>
        <w:t xml:space="preserve"> General Programmes provide the leadership, management and vision necessary to ensure that DE&amp;S has the proper operational controls, as well as the administrative and reporting procedu</w:t>
      </w:r>
      <w:r w:rsidR="000D482B" w:rsidRPr="003E79D6">
        <w:rPr>
          <w:rFonts w:cs="Arial"/>
          <w:szCs w:val="22"/>
        </w:rPr>
        <w:t xml:space="preserve">res </w:t>
      </w:r>
      <w:r w:rsidR="003D03FF" w:rsidRPr="003E79D6">
        <w:rPr>
          <w:rFonts w:cs="Arial"/>
          <w:szCs w:val="22"/>
        </w:rPr>
        <w:t xml:space="preserve">in place to effectively transform the organisation, ensuring enhanced capability and operating efficiently.  </w:t>
      </w:r>
      <w:r w:rsidR="000D482B" w:rsidRPr="003E79D6">
        <w:rPr>
          <w:rFonts w:cs="Arial"/>
          <w:szCs w:val="22"/>
        </w:rPr>
        <w:t xml:space="preserve"> </w:t>
      </w:r>
    </w:p>
    <w:p w14:paraId="3E55F81C" w14:textId="7020F1B6" w:rsidR="001F2672" w:rsidRPr="003E79D6" w:rsidRDefault="003D03FF" w:rsidP="001D400E">
      <w:pPr>
        <w:pStyle w:val="MCoE-Section11"/>
        <w:rPr>
          <w:rFonts w:cs="Arial"/>
          <w:szCs w:val="22"/>
        </w:rPr>
      </w:pPr>
      <w:r w:rsidRPr="003E79D6">
        <w:rPr>
          <w:rFonts w:cs="Arial"/>
          <w:szCs w:val="22"/>
        </w:rPr>
        <w:t>The combined resource capacity of the Pro</w:t>
      </w:r>
      <w:r w:rsidR="00FE4709" w:rsidRPr="003E79D6">
        <w:rPr>
          <w:rFonts w:cs="Arial"/>
          <w:szCs w:val="22"/>
        </w:rPr>
        <w:t>gramme functions accounts for approximately 4</w:t>
      </w:r>
      <w:r w:rsidR="00AB3355" w:rsidRPr="003E79D6">
        <w:rPr>
          <w:rFonts w:cs="Arial"/>
          <w:szCs w:val="22"/>
        </w:rPr>
        <w:t>5</w:t>
      </w:r>
      <w:r w:rsidR="00FE4709" w:rsidRPr="003E79D6">
        <w:rPr>
          <w:rFonts w:cs="Arial"/>
          <w:szCs w:val="22"/>
        </w:rPr>
        <w:t>%</w:t>
      </w:r>
      <w:r w:rsidR="003B5C60" w:rsidRPr="003E79D6">
        <w:rPr>
          <w:rFonts w:cs="Arial"/>
          <w:szCs w:val="22"/>
        </w:rPr>
        <w:t xml:space="preserve"> DE&amp;S</w:t>
      </w:r>
      <w:r w:rsidRPr="003E79D6">
        <w:rPr>
          <w:rFonts w:cs="Arial"/>
          <w:szCs w:val="22"/>
        </w:rPr>
        <w:t xml:space="preserve"> resources </w:t>
      </w:r>
      <w:r w:rsidR="00CC09FB" w:rsidRPr="003E79D6">
        <w:rPr>
          <w:rFonts w:cs="Arial"/>
          <w:szCs w:val="22"/>
        </w:rPr>
        <w:t xml:space="preserve">(circa </w:t>
      </w:r>
      <w:r w:rsidR="00FE4709" w:rsidRPr="003E79D6">
        <w:rPr>
          <w:rFonts w:cs="Arial"/>
          <w:szCs w:val="22"/>
        </w:rPr>
        <w:t>5,300 across the three functions</w:t>
      </w:r>
      <w:r w:rsidR="0035039C" w:rsidRPr="003E79D6">
        <w:rPr>
          <w:rStyle w:val="FootnoteReference"/>
          <w:rFonts w:cs="Arial"/>
          <w:szCs w:val="22"/>
        </w:rPr>
        <w:footnoteReference w:id="4"/>
      </w:r>
      <w:r w:rsidR="00CC09FB" w:rsidRPr="003E79D6">
        <w:rPr>
          <w:rFonts w:cs="Arial"/>
          <w:szCs w:val="22"/>
        </w:rPr>
        <w:t>)</w:t>
      </w:r>
      <w:r w:rsidRPr="003E79D6">
        <w:rPr>
          <w:rFonts w:cs="Arial"/>
          <w:szCs w:val="22"/>
        </w:rPr>
        <w:t xml:space="preserve"> and include a </w:t>
      </w:r>
      <w:r w:rsidR="003B5C60" w:rsidRPr="003E79D6">
        <w:rPr>
          <w:rFonts w:cs="Arial"/>
          <w:szCs w:val="22"/>
        </w:rPr>
        <w:t>breadth</w:t>
      </w:r>
      <w:r w:rsidR="00CC09FB" w:rsidRPr="003E79D6">
        <w:rPr>
          <w:rFonts w:cs="Arial"/>
          <w:szCs w:val="22"/>
        </w:rPr>
        <w:t xml:space="preserve"> of disciplines and specialisms </w:t>
      </w:r>
      <w:r w:rsidRPr="003E79D6">
        <w:rPr>
          <w:rFonts w:cs="Arial"/>
          <w:szCs w:val="22"/>
        </w:rPr>
        <w:t>that is unique within the organisation</w:t>
      </w:r>
      <w:r w:rsidR="00CC09FB" w:rsidRPr="003E79D6">
        <w:rPr>
          <w:rFonts w:cs="Arial"/>
          <w:szCs w:val="22"/>
        </w:rPr>
        <w:t>.</w:t>
      </w:r>
      <w:r w:rsidR="003B5C60" w:rsidRPr="003E79D6">
        <w:rPr>
          <w:rFonts w:cs="Arial"/>
          <w:szCs w:val="22"/>
        </w:rPr>
        <w:t xml:space="preserve"> Key aspects of t</w:t>
      </w:r>
      <w:r w:rsidRPr="003E79D6">
        <w:rPr>
          <w:rFonts w:cs="Arial"/>
          <w:szCs w:val="22"/>
        </w:rPr>
        <w:t>he</w:t>
      </w:r>
      <w:r w:rsidR="00FE4709" w:rsidRPr="003E79D6">
        <w:rPr>
          <w:rFonts w:cs="Arial"/>
          <w:szCs w:val="22"/>
        </w:rPr>
        <w:t xml:space="preserve"> three</w:t>
      </w:r>
      <w:r w:rsidR="00BC2E8C" w:rsidRPr="003E79D6">
        <w:rPr>
          <w:rFonts w:cs="Arial"/>
          <w:szCs w:val="22"/>
        </w:rPr>
        <w:t xml:space="preserve"> </w:t>
      </w:r>
      <w:r w:rsidRPr="003E79D6">
        <w:rPr>
          <w:rFonts w:cs="Arial"/>
          <w:szCs w:val="22"/>
        </w:rPr>
        <w:t>functions responsibilities are</w:t>
      </w:r>
      <w:r w:rsidR="003B5C60" w:rsidRPr="003E79D6">
        <w:rPr>
          <w:rFonts w:cs="Arial"/>
          <w:szCs w:val="22"/>
        </w:rPr>
        <w:t>:</w:t>
      </w:r>
    </w:p>
    <w:p w14:paraId="25793A25" w14:textId="1CDEB186" w:rsidR="00C92C81" w:rsidRPr="003E79D6" w:rsidRDefault="001F2672" w:rsidP="00B75994">
      <w:pPr>
        <w:pStyle w:val="MCoE-Section111"/>
        <w:rPr>
          <w:rFonts w:cs="Arial"/>
          <w:szCs w:val="22"/>
        </w:rPr>
      </w:pPr>
      <w:r w:rsidRPr="003E79D6">
        <w:rPr>
          <w:rFonts w:cs="Arial"/>
          <w:b/>
          <w:szCs w:val="22"/>
        </w:rPr>
        <w:t>T</w:t>
      </w:r>
      <w:r w:rsidR="00BC2E8C" w:rsidRPr="003E79D6">
        <w:rPr>
          <w:rFonts w:cs="Arial"/>
          <w:b/>
          <w:szCs w:val="22"/>
        </w:rPr>
        <w:t>he Project Management Function</w:t>
      </w:r>
      <w:r w:rsidR="00BC2E8C" w:rsidRPr="003E79D6">
        <w:rPr>
          <w:rFonts w:cs="Arial"/>
          <w:szCs w:val="22"/>
        </w:rPr>
        <w:t xml:space="preserve"> – To ens</w:t>
      </w:r>
      <w:r w:rsidR="00CA3F8B" w:rsidRPr="003E79D6">
        <w:rPr>
          <w:rFonts w:cs="Arial"/>
          <w:szCs w:val="22"/>
        </w:rPr>
        <w:t xml:space="preserve">ure the efficient and effective </w:t>
      </w:r>
      <w:r w:rsidR="00BC2E8C" w:rsidRPr="003E79D6">
        <w:rPr>
          <w:rFonts w:cs="Arial"/>
          <w:szCs w:val="22"/>
        </w:rPr>
        <w:t xml:space="preserve">utilisation of Portfolio, Programme and Project </w:t>
      </w:r>
      <w:r w:rsidR="00BC2E8C" w:rsidRPr="003E79D6">
        <w:rPr>
          <w:rFonts w:cs="Arial"/>
          <w:szCs w:val="22"/>
        </w:rPr>
        <w:lastRenderedPageBreak/>
        <w:t>Management (P3M) resources (personnel &amp; tools from various functions) within the DE&amp;S balanced matrix. The Function is responsible for PM policy and process as well as the deployment of P3M resource. Within the DE&amp;S balanced matrix</w:t>
      </w:r>
      <w:r w:rsidR="00AB3355" w:rsidRPr="003E79D6">
        <w:rPr>
          <w:rFonts w:cs="Arial"/>
          <w:szCs w:val="22"/>
        </w:rPr>
        <w:t>,</w:t>
      </w:r>
      <w:r w:rsidR="00BC2E8C" w:rsidRPr="003E79D6">
        <w:rPr>
          <w:rFonts w:cs="Arial"/>
          <w:szCs w:val="22"/>
        </w:rPr>
        <w:t xml:space="preserve"> Portfolio, Programme and Project Managers are accountable for delivery of the outputs and outcomes defined within agreed Command Acquisition Support Plans (CASP), and other external / internal agreements. </w:t>
      </w:r>
    </w:p>
    <w:p w14:paraId="5A1BC0FD" w14:textId="5363F231" w:rsidR="00C92C81" w:rsidRPr="003E79D6" w:rsidRDefault="00BC2E8C" w:rsidP="00B75994">
      <w:pPr>
        <w:pStyle w:val="MCoE-Section111"/>
        <w:rPr>
          <w:rFonts w:cs="Arial"/>
          <w:color w:val="000000" w:themeColor="text1"/>
          <w:szCs w:val="22"/>
        </w:rPr>
      </w:pPr>
      <w:r w:rsidRPr="003E79D6">
        <w:rPr>
          <w:rFonts w:cs="Arial"/>
          <w:b/>
          <w:color w:val="000000" w:themeColor="text1"/>
          <w:szCs w:val="22"/>
        </w:rPr>
        <w:t>The Project Controls Function</w:t>
      </w:r>
      <w:r w:rsidRPr="003E79D6">
        <w:rPr>
          <w:rFonts w:cs="Arial"/>
          <w:color w:val="000000" w:themeColor="text1"/>
          <w:szCs w:val="22"/>
        </w:rPr>
        <w:t xml:space="preserve"> –</w:t>
      </w:r>
      <w:r w:rsidR="002F38A7" w:rsidRPr="003E79D6">
        <w:rPr>
          <w:rFonts w:cs="Arial"/>
          <w:color w:val="000000" w:themeColor="text1"/>
          <w:szCs w:val="22"/>
        </w:rPr>
        <w:t xml:space="preserve"> C</w:t>
      </w:r>
      <w:r w:rsidRPr="003E79D6">
        <w:rPr>
          <w:rFonts w:cs="Arial"/>
          <w:color w:val="000000" w:themeColor="text1"/>
          <w:szCs w:val="22"/>
        </w:rPr>
        <w:t>ritical to enabling other DE&amp;S Functions</w:t>
      </w:r>
      <w:r w:rsidR="00CA3F8B" w:rsidRPr="003E79D6">
        <w:rPr>
          <w:rFonts w:cs="Arial"/>
          <w:color w:val="000000" w:themeColor="text1"/>
          <w:szCs w:val="22"/>
        </w:rPr>
        <w:t xml:space="preserve"> and </w:t>
      </w:r>
      <w:r w:rsidRPr="003E79D6">
        <w:rPr>
          <w:rFonts w:cs="Arial"/>
          <w:color w:val="000000" w:themeColor="text1"/>
          <w:szCs w:val="22"/>
        </w:rPr>
        <w:t>in particular Project Management to deliver what we have promised to our customers - to the required scope, on cost and on time.  Project Controls is the eyes</w:t>
      </w:r>
      <w:r w:rsidR="00AB3355" w:rsidRPr="003E79D6">
        <w:rPr>
          <w:rFonts w:cs="Arial"/>
          <w:color w:val="000000" w:themeColor="text1"/>
          <w:szCs w:val="22"/>
        </w:rPr>
        <w:t>,</w:t>
      </w:r>
      <w:r w:rsidRPr="003E79D6">
        <w:rPr>
          <w:rFonts w:cs="Arial"/>
          <w:color w:val="000000" w:themeColor="text1"/>
          <w:szCs w:val="22"/>
        </w:rPr>
        <w:t xml:space="preserve"> ears and conscience of every project, providing the right information, at the right time, in the right format to drive better informed decision making. The remit is to provide effective and informed project initiation, highlight divergence from baselines, provide prompts that action is required, provide information that guides </w:t>
      </w:r>
      <w:r w:rsidR="00B60AF3" w:rsidRPr="003E79D6">
        <w:rPr>
          <w:rFonts w:cs="Arial"/>
          <w:color w:val="000000" w:themeColor="text1"/>
          <w:szCs w:val="22"/>
        </w:rPr>
        <w:t>management decisions, maintain </w:t>
      </w:r>
      <w:r w:rsidRPr="003E79D6">
        <w:rPr>
          <w:rFonts w:cs="Arial"/>
          <w:color w:val="000000" w:themeColor="text1"/>
          <w:szCs w:val="22"/>
        </w:rPr>
        <w:t>and exploit project data across a range of Estimating, Risk Management, Scheduling, Cost Control and Project Control Management specialisms.</w:t>
      </w:r>
    </w:p>
    <w:p w14:paraId="75C7840C" w14:textId="682AF8EC" w:rsidR="00BF1456" w:rsidRPr="003E79D6" w:rsidRDefault="00AB3355" w:rsidP="00B75994">
      <w:pPr>
        <w:pStyle w:val="MCoE-Section111"/>
        <w:rPr>
          <w:rFonts w:cs="Arial"/>
          <w:color w:val="000000" w:themeColor="text1"/>
          <w:szCs w:val="22"/>
        </w:rPr>
      </w:pPr>
      <w:r w:rsidRPr="003E79D6">
        <w:rPr>
          <w:rFonts w:cs="Arial"/>
          <w:b/>
          <w:szCs w:val="22"/>
        </w:rPr>
        <w:t>The Integrated Logistics</w:t>
      </w:r>
      <w:r w:rsidR="00BC2E8C" w:rsidRPr="003E79D6">
        <w:rPr>
          <w:rFonts w:cs="Arial"/>
          <w:b/>
          <w:szCs w:val="22"/>
        </w:rPr>
        <w:t xml:space="preserve"> Function</w:t>
      </w:r>
      <w:r w:rsidR="00BC2E8C" w:rsidRPr="003E79D6">
        <w:rPr>
          <w:rFonts w:cs="Arial"/>
          <w:szCs w:val="22"/>
        </w:rPr>
        <w:t xml:space="preserve"> -   DE&amp;S’ functional authority for the management, optimisation and service delivery of in-service support. </w:t>
      </w:r>
      <w:r w:rsidRPr="003E79D6">
        <w:rPr>
          <w:rFonts w:cs="Arial"/>
          <w:szCs w:val="22"/>
        </w:rPr>
        <w:t>It has a</w:t>
      </w:r>
      <w:r w:rsidR="00BC2E8C" w:rsidRPr="003E79D6">
        <w:rPr>
          <w:rFonts w:cs="Arial"/>
          <w:szCs w:val="22"/>
        </w:rPr>
        <w:t xml:space="preserve"> breadth of disciplines that are important to sustaining military capabilit</w:t>
      </w:r>
      <w:r w:rsidR="00762170" w:rsidRPr="003E79D6">
        <w:rPr>
          <w:rFonts w:cs="Arial"/>
          <w:szCs w:val="22"/>
        </w:rPr>
        <w:t>y in our Armed Forces. T</w:t>
      </w:r>
      <w:r w:rsidR="00BC2E8C" w:rsidRPr="003E79D6">
        <w:rPr>
          <w:rFonts w:cs="Arial"/>
          <w:szCs w:val="22"/>
        </w:rPr>
        <w:t>he Int</w:t>
      </w:r>
      <w:r w:rsidR="00762170" w:rsidRPr="003E79D6">
        <w:rPr>
          <w:rFonts w:cs="Arial"/>
          <w:szCs w:val="22"/>
        </w:rPr>
        <w:t>egrated Logistics function provides</w:t>
      </w:r>
      <w:r w:rsidR="00BC2E8C" w:rsidRPr="003E79D6">
        <w:rPr>
          <w:rFonts w:cs="Arial"/>
          <w:szCs w:val="22"/>
        </w:rPr>
        <w:t xml:space="preserve"> a professional home for industrial, non-industrial and military staff, who manage and deliver the services that pro</w:t>
      </w:r>
      <w:r w:rsidR="00BF1456" w:rsidRPr="003E79D6">
        <w:rPr>
          <w:rFonts w:cs="Arial"/>
          <w:szCs w:val="22"/>
        </w:rPr>
        <w:t>vide in-service support.</w:t>
      </w:r>
      <w:r w:rsidR="00FE0F53" w:rsidRPr="003E79D6">
        <w:rPr>
          <w:rFonts w:cs="Arial"/>
          <w:szCs w:val="22"/>
        </w:rPr>
        <w:t xml:space="preserve">  The function has a critical role to play, ensuring that Support Solutions are appropriately considered from the outset</w:t>
      </w:r>
      <w:r w:rsidR="00762170" w:rsidRPr="003E79D6">
        <w:rPr>
          <w:rFonts w:cs="Arial"/>
          <w:szCs w:val="22"/>
        </w:rPr>
        <w:t xml:space="preserve"> of </w:t>
      </w:r>
      <w:r w:rsidR="00E15772" w:rsidRPr="003E79D6">
        <w:rPr>
          <w:rFonts w:cs="Arial"/>
          <w:szCs w:val="22"/>
        </w:rPr>
        <w:t>a</w:t>
      </w:r>
      <w:r w:rsidR="00762170" w:rsidRPr="003E79D6">
        <w:rPr>
          <w:rFonts w:cs="Arial"/>
          <w:szCs w:val="22"/>
        </w:rPr>
        <w:t xml:space="preserve"> project and that they are developed </w:t>
      </w:r>
      <w:r w:rsidRPr="003E79D6">
        <w:rPr>
          <w:rFonts w:cs="Arial"/>
          <w:szCs w:val="22"/>
        </w:rPr>
        <w:t xml:space="preserve">and </w:t>
      </w:r>
      <w:r w:rsidR="00762170" w:rsidRPr="003E79D6">
        <w:rPr>
          <w:rFonts w:cs="Arial"/>
          <w:szCs w:val="22"/>
        </w:rPr>
        <w:t xml:space="preserve">embedded in both the Through Life Management Plan (TLMP) and in every Project Management Plan (PMP) assured by Project Controls. </w:t>
      </w:r>
    </w:p>
    <w:p w14:paraId="0221ADE9" w14:textId="4DEE2D91" w:rsidR="00BF1456" w:rsidRPr="003E79D6" w:rsidRDefault="00BF1456" w:rsidP="00B75994">
      <w:pPr>
        <w:pStyle w:val="MCoE-Section11"/>
        <w:rPr>
          <w:rFonts w:cs="Arial"/>
          <w:b/>
          <w:szCs w:val="22"/>
        </w:rPr>
      </w:pPr>
      <w:r w:rsidRPr="003E79D6">
        <w:rPr>
          <w:rFonts w:cs="Arial"/>
          <w:b/>
          <w:szCs w:val="22"/>
        </w:rPr>
        <w:t xml:space="preserve">Functional responsibilities (for all 3 functions) are discharged through: </w:t>
      </w:r>
    </w:p>
    <w:p w14:paraId="61196656" w14:textId="12704176" w:rsidR="00BF1456" w:rsidRPr="003E79D6" w:rsidRDefault="00BF1456" w:rsidP="00D27AFF">
      <w:pPr>
        <w:pStyle w:val="ScheduleHeading3"/>
        <w:numPr>
          <w:ilvl w:val="0"/>
          <w:numId w:val="38"/>
        </w:numPr>
        <w:rPr>
          <w:rFonts w:cs="Arial"/>
          <w:b w:val="0"/>
          <w:sz w:val="22"/>
          <w:szCs w:val="22"/>
        </w:rPr>
      </w:pPr>
      <w:r w:rsidRPr="003E79D6">
        <w:rPr>
          <w:rFonts w:cs="Arial"/>
          <w:sz w:val="22"/>
          <w:szCs w:val="22"/>
        </w:rPr>
        <w:t>The Corporate Function Manager (CFM)</w:t>
      </w:r>
      <w:r w:rsidRPr="003E79D6">
        <w:rPr>
          <w:rFonts w:cs="Arial"/>
          <w:b w:val="0"/>
          <w:sz w:val="22"/>
          <w:szCs w:val="22"/>
        </w:rPr>
        <w:t xml:space="preserve"> is responsible for the people, process and performance aspects of the workforce, meeting current capability and capacity needs and planning for the future DE&amp;S programme. </w:t>
      </w:r>
    </w:p>
    <w:p w14:paraId="2677CEE8" w14:textId="55D63271" w:rsidR="00F534A0" w:rsidRDefault="00BF1456" w:rsidP="00D27AFF">
      <w:pPr>
        <w:pStyle w:val="ScheduleHeading3"/>
        <w:numPr>
          <w:ilvl w:val="0"/>
          <w:numId w:val="38"/>
        </w:numPr>
        <w:rPr>
          <w:rFonts w:cs="Arial"/>
          <w:b w:val="0"/>
          <w:sz w:val="22"/>
          <w:szCs w:val="22"/>
        </w:rPr>
      </w:pPr>
      <w:r w:rsidRPr="003E79D6">
        <w:rPr>
          <w:rFonts w:cs="Arial"/>
          <w:sz w:val="22"/>
          <w:szCs w:val="22"/>
        </w:rPr>
        <w:t>The Domain Function Manager (DFM)</w:t>
      </w:r>
      <w:r w:rsidRPr="003E79D6">
        <w:rPr>
          <w:rFonts w:cs="Arial"/>
          <w:b w:val="0"/>
          <w:sz w:val="22"/>
          <w:szCs w:val="22"/>
        </w:rPr>
        <w:t xml:space="preserve"> </w:t>
      </w:r>
      <w:r w:rsidR="00AB3355" w:rsidRPr="003E79D6">
        <w:rPr>
          <w:rFonts w:cs="Arial"/>
          <w:b w:val="0"/>
          <w:sz w:val="22"/>
          <w:szCs w:val="22"/>
        </w:rPr>
        <w:t xml:space="preserve">is </w:t>
      </w:r>
      <w:r w:rsidRPr="003E79D6">
        <w:rPr>
          <w:rFonts w:cs="Arial"/>
          <w:b w:val="0"/>
          <w:sz w:val="22"/>
          <w:szCs w:val="22"/>
        </w:rPr>
        <w:t>responsible for delivering the function’s services and capabilities within DE&amp;S D</w:t>
      </w:r>
      <w:r w:rsidR="00AB3355" w:rsidRPr="003E79D6">
        <w:rPr>
          <w:rFonts w:cs="Arial"/>
          <w:b w:val="0"/>
          <w:sz w:val="22"/>
          <w:szCs w:val="22"/>
        </w:rPr>
        <w:t>omains. The DFM</w:t>
      </w:r>
      <w:r w:rsidR="004418DC" w:rsidRPr="003E79D6">
        <w:rPr>
          <w:rFonts w:cs="Arial"/>
          <w:b w:val="0"/>
          <w:sz w:val="22"/>
          <w:szCs w:val="22"/>
        </w:rPr>
        <w:t xml:space="preserve"> leads </w:t>
      </w:r>
      <w:r w:rsidRPr="003E79D6">
        <w:rPr>
          <w:rFonts w:cs="Arial"/>
          <w:b w:val="0"/>
          <w:sz w:val="22"/>
          <w:szCs w:val="22"/>
        </w:rPr>
        <w:t>resourcing and deployment across their Domains.</w:t>
      </w:r>
    </w:p>
    <w:p w14:paraId="1559EB66" w14:textId="6B87F356" w:rsidR="00C460F3" w:rsidRDefault="00C460F3" w:rsidP="00C460F3">
      <w:pPr>
        <w:pStyle w:val="BodyText3"/>
        <w:rPr>
          <w:lang w:eastAsia="en-GB"/>
        </w:rPr>
      </w:pPr>
    </w:p>
    <w:p w14:paraId="598F110B" w14:textId="77777777" w:rsidR="00C460F3" w:rsidRPr="00C460F3" w:rsidRDefault="00C460F3" w:rsidP="00C460F3">
      <w:pPr>
        <w:pStyle w:val="BodyText3"/>
        <w:rPr>
          <w:lang w:eastAsia="en-GB"/>
        </w:rPr>
      </w:pPr>
    </w:p>
    <w:p w14:paraId="5D4966B5" w14:textId="10872C71" w:rsidR="00F02E62" w:rsidRPr="003E79D6" w:rsidRDefault="00397127" w:rsidP="00B75994">
      <w:pPr>
        <w:pStyle w:val="MCoE-Section10"/>
        <w:rPr>
          <w:rFonts w:cs="Arial"/>
          <w:szCs w:val="22"/>
        </w:rPr>
      </w:pPr>
      <w:r w:rsidRPr="003E79D6">
        <w:rPr>
          <w:rFonts w:cs="Arial"/>
          <w:szCs w:val="22"/>
        </w:rPr>
        <w:t xml:space="preserve">Programme </w:t>
      </w:r>
      <w:r w:rsidR="00E40E1D" w:rsidRPr="003E79D6">
        <w:rPr>
          <w:rFonts w:cs="Arial"/>
          <w:szCs w:val="22"/>
        </w:rPr>
        <w:t>delivery partner - overview</w:t>
      </w:r>
    </w:p>
    <w:p w14:paraId="63F61215" w14:textId="52239972" w:rsidR="00F02E62" w:rsidRPr="003E79D6" w:rsidRDefault="00F02E62" w:rsidP="00B75994">
      <w:pPr>
        <w:pStyle w:val="MCoE-Section11"/>
        <w:rPr>
          <w:rFonts w:cs="Arial"/>
          <w:szCs w:val="22"/>
        </w:rPr>
      </w:pPr>
      <w:r w:rsidRPr="003E79D6">
        <w:rPr>
          <w:rFonts w:cs="Arial"/>
          <w:szCs w:val="22"/>
        </w:rPr>
        <w:t xml:space="preserve">DE&amp;S is developing the </w:t>
      </w:r>
      <w:r w:rsidR="00BC2498" w:rsidRPr="003E79D6">
        <w:rPr>
          <w:rFonts w:cs="Arial"/>
          <w:szCs w:val="22"/>
        </w:rPr>
        <w:t>Commercial M</w:t>
      </w:r>
      <w:r w:rsidRPr="003E79D6">
        <w:rPr>
          <w:rFonts w:cs="Arial"/>
          <w:szCs w:val="22"/>
        </w:rPr>
        <w:t>odel for the provision of a PDP and requires a partner to assist</w:t>
      </w:r>
      <w:r w:rsidR="00CA3F8B" w:rsidRPr="003E79D6">
        <w:rPr>
          <w:rFonts w:cs="Arial"/>
          <w:szCs w:val="22"/>
        </w:rPr>
        <w:t xml:space="preserve"> in the delivery of PM, PC &amp; </w:t>
      </w:r>
      <w:proofErr w:type="spellStart"/>
      <w:r w:rsidR="00CA3F8B" w:rsidRPr="003E79D6">
        <w:rPr>
          <w:rFonts w:cs="Arial"/>
          <w:szCs w:val="22"/>
        </w:rPr>
        <w:t>iLog</w:t>
      </w:r>
      <w:proofErr w:type="spellEnd"/>
      <w:r w:rsidRPr="003E79D6">
        <w:rPr>
          <w:rFonts w:cs="Arial"/>
          <w:szCs w:val="22"/>
        </w:rPr>
        <w:t xml:space="preserve"> </w:t>
      </w:r>
      <w:r w:rsidR="00BC2498" w:rsidRPr="003E79D6">
        <w:rPr>
          <w:rFonts w:cs="Arial"/>
          <w:szCs w:val="22"/>
        </w:rPr>
        <w:t xml:space="preserve">support </w:t>
      </w:r>
      <w:r w:rsidR="003045A5" w:rsidRPr="003E79D6">
        <w:rPr>
          <w:rFonts w:cs="Arial"/>
          <w:szCs w:val="22"/>
        </w:rPr>
        <w:t>services</w:t>
      </w:r>
      <w:r w:rsidRPr="003E79D6">
        <w:rPr>
          <w:rFonts w:cs="Arial"/>
          <w:szCs w:val="22"/>
        </w:rPr>
        <w:t xml:space="preserve"> and the temporary resourcing within these DE&amp;S programme functions. This requirement will form part of DE&amp;S’ </w:t>
      </w:r>
      <w:r w:rsidR="00BC2498" w:rsidRPr="003E79D6">
        <w:rPr>
          <w:rFonts w:cs="Arial"/>
          <w:szCs w:val="22"/>
        </w:rPr>
        <w:t>T</w:t>
      </w:r>
      <w:r w:rsidRPr="003E79D6">
        <w:rPr>
          <w:rFonts w:cs="Arial"/>
          <w:szCs w:val="22"/>
        </w:rPr>
        <w:t>ransformation strategy towards a-best-in-</w:t>
      </w:r>
      <w:r w:rsidRPr="003E79D6">
        <w:rPr>
          <w:rFonts w:cs="Arial"/>
          <w:szCs w:val="22"/>
        </w:rPr>
        <w:lastRenderedPageBreak/>
        <w:t>class delivery organisation. The PDP is a Category C project</w:t>
      </w:r>
      <w:r w:rsidR="00B450E9" w:rsidRPr="003E79D6">
        <w:rPr>
          <w:rStyle w:val="FootnoteReference"/>
          <w:rFonts w:cs="Arial"/>
          <w:szCs w:val="22"/>
        </w:rPr>
        <w:footnoteReference w:id="5"/>
      </w:r>
      <w:r w:rsidRPr="003E79D6">
        <w:rPr>
          <w:rFonts w:cs="Arial"/>
          <w:szCs w:val="22"/>
        </w:rPr>
        <w:t xml:space="preserve"> which will mee</w:t>
      </w:r>
      <w:r w:rsidR="00BC2498" w:rsidRPr="003E79D6">
        <w:rPr>
          <w:rFonts w:cs="Arial"/>
          <w:szCs w:val="22"/>
        </w:rPr>
        <w:t>t the future requirements</w:t>
      </w:r>
      <w:r w:rsidR="003045A5" w:rsidRPr="003E79D6">
        <w:rPr>
          <w:rStyle w:val="FootnoteReference"/>
          <w:rFonts w:cs="Arial"/>
          <w:szCs w:val="22"/>
        </w:rPr>
        <w:footnoteReference w:id="6"/>
      </w:r>
      <w:r w:rsidR="00CC3277" w:rsidRPr="003E79D6">
        <w:rPr>
          <w:rFonts w:cs="Arial"/>
          <w:szCs w:val="22"/>
        </w:rPr>
        <w:t xml:space="preserve"> </w:t>
      </w:r>
      <w:r w:rsidR="00BC2498" w:rsidRPr="003E79D6">
        <w:rPr>
          <w:rFonts w:cs="Arial"/>
          <w:szCs w:val="22"/>
        </w:rPr>
        <w:t xml:space="preserve">DE&amp;S </w:t>
      </w:r>
      <w:r w:rsidR="00CC3277" w:rsidRPr="003E79D6">
        <w:rPr>
          <w:rFonts w:cs="Arial"/>
          <w:szCs w:val="22"/>
        </w:rPr>
        <w:t xml:space="preserve">over the period of the next </w:t>
      </w:r>
      <w:r w:rsidR="00482D8D" w:rsidRPr="003E79D6">
        <w:rPr>
          <w:rFonts w:cs="Arial"/>
          <w:szCs w:val="22"/>
        </w:rPr>
        <w:t xml:space="preserve">two to </w:t>
      </w:r>
      <w:r w:rsidR="00CA3F8B" w:rsidRPr="003E79D6">
        <w:rPr>
          <w:rFonts w:cs="Arial"/>
          <w:szCs w:val="22"/>
        </w:rPr>
        <w:t>four years</w:t>
      </w:r>
      <w:r w:rsidR="00CC3277" w:rsidRPr="003E79D6">
        <w:rPr>
          <w:rFonts w:cs="Arial"/>
          <w:szCs w:val="22"/>
        </w:rPr>
        <w:t>.</w:t>
      </w:r>
      <w:r w:rsidRPr="003E79D6">
        <w:rPr>
          <w:rFonts w:cs="Arial"/>
          <w:szCs w:val="22"/>
        </w:rPr>
        <w:t xml:space="preserve"> The requirement will be for a wide </w:t>
      </w:r>
      <w:r w:rsidR="00BC2498" w:rsidRPr="003E79D6">
        <w:rPr>
          <w:rFonts w:cs="Arial"/>
          <w:szCs w:val="22"/>
        </w:rPr>
        <w:t xml:space="preserve">support </w:t>
      </w:r>
      <w:r w:rsidRPr="003E79D6">
        <w:rPr>
          <w:rFonts w:cs="Arial"/>
          <w:szCs w:val="22"/>
        </w:rPr>
        <w:t xml:space="preserve">services, varying in complexity and criticality and will cover the full scope of </w:t>
      </w:r>
      <w:r w:rsidR="00BC2498" w:rsidRPr="003E79D6">
        <w:rPr>
          <w:rFonts w:cs="Arial"/>
          <w:szCs w:val="22"/>
        </w:rPr>
        <w:t xml:space="preserve">support </w:t>
      </w:r>
      <w:r w:rsidRPr="003E79D6">
        <w:rPr>
          <w:rFonts w:cs="Arial"/>
          <w:szCs w:val="22"/>
        </w:rPr>
        <w:t xml:space="preserve">services currently provided through existing routes and also additional services </w:t>
      </w:r>
      <w:r w:rsidR="00BC2498" w:rsidRPr="003E79D6">
        <w:rPr>
          <w:rFonts w:cs="Arial"/>
          <w:szCs w:val="22"/>
        </w:rPr>
        <w:t xml:space="preserve">that </w:t>
      </w:r>
      <w:r w:rsidRPr="003E79D6">
        <w:rPr>
          <w:rFonts w:cs="Arial"/>
          <w:szCs w:val="22"/>
        </w:rPr>
        <w:t>may be required in the future.</w:t>
      </w:r>
    </w:p>
    <w:p w14:paraId="722091C8" w14:textId="50F136C9" w:rsidR="00CE4C23" w:rsidRPr="003E79D6" w:rsidRDefault="009046D0" w:rsidP="00B75994">
      <w:pPr>
        <w:pStyle w:val="MCoE-Section11"/>
        <w:rPr>
          <w:rFonts w:cs="Arial"/>
          <w:szCs w:val="22"/>
        </w:rPr>
      </w:pPr>
      <w:r w:rsidRPr="003E79D6">
        <w:rPr>
          <w:rFonts w:cs="Arial"/>
          <w:szCs w:val="22"/>
        </w:rPr>
        <w:t>T</w:t>
      </w:r>
      <w:r w:rsidR="00CE4C23" w:rsidRPr="003E79D6">
        <w:rPr>
          <w:rFonts w:cs="Arial"/>
          <w:szCs w:val="22"/>
        </w:rPr>
        <w:t>he Partner will be required to be agile and flexible to the requests of DE&amp;S and work closely with the Functions to integrate and continuously improve the way Services are delivered</w:t>
      </w:r>
      <w:r w:rsidR="00BC2498" w:rsidRPr="003E79D6">
        <w:rPr>
          <w:rFonts w:cs="Arial"/>
          <w:szCs w:val="22"/>
        </w:rPr>
        <w:t>;</w:t>
      </w:r>
      <w:r w:rsidR="00CE4C23" w:rsidRPr="003E79D6">
        <w:rPr>
          <w:rFonts w:cs="Arial"/>
          <w:szCs w:val="22"/>
        </w:rPr>
        <w:t xml:space="preserve"> in order to achieve a number of benefits including but not limited to:</w:t>
      </w:r>
    </w:p>
    <w:p w14:paraId="6685A3E9" w14:textId="74587113" w:rsidR="00DA3379" w:rsidRPr="003E79D6" w:rsidRDefault="00BC2498" w:rsidP="00CA3F8B">
      <w:pPr>
        <w:pStyle w:val="SchedulePara2"/>
        <w:numPr>
          <w:ilvl w:val="0"/>
          <w:numId w:val="37"/>
        </w:numPr>
        <w:rPr>
          <w:rFonts w:cs="Arial"/>
          <w:sz w:val="22"/>
          <w:szCs w:val="22"/>
          <w:lang w:eastAsia="en-US"/>
        </w:rPr>
      </w:pPr>
      <w:r w:rsidRPr="003E79D6">
        <w:rPr>
          <w:rFonts w:cs="Arial"/>
          <w:sz w:val="22"/>
          <w:szCs w:val="22"/>
          <w:lang w:eastAsia="en-US"/>
        </w:rPr>
        <w:t>Reduced cos</w:t>
      </w:r>
      <w:r w:rsidR="00DA3379" w:rsidRPr="003E79D6">
        <w:rPr>
          <w:rFonts w:cs="Arial"/>
          <w:sz w:val="22"/>
          <w:szCs w:val="22"/>
          <w:lang w:eastAsia="en-US"/>
        </w:rPr>
        <w:t>t</w:t>
      </w:r>
      <w:r w:rsidRPr="003E79D6">
        <w:rPr>
          <w:rFonts w:cs="Arial"/>
          <w:sz w:val="22"/>
          <w:szCs w:val="22"/>
          <w:lang w:eastAsia="en-US"/>
        </w:rPr>
        <w:t>s</w:t>
      </w:r>
      <w:r w:rsidR="00DA3379" w:rsidRPr="003E79D6">
        <w:rPr>
          <w:rFonts w:cs="Arial"/>
          <w:sz w:val="22"/>
          <w:szCs w:val="22"/>
          <w:lang w:eastAsia="en-US"/>
        </w:rPr>
        <w:t>;</w:t>
      </w:r>
    </w:p>
    <w:p w14:paraId="2FEDFE08" w14:textId="77777777" w:rsidR="00DA3379" w:rsidRPr="003E79D6" w:rsidRDefault="00DA3379" w:rsidP="00CA3F8B">
      <w:pPr>
        <w:pStyle w:val="SchedulePara2"/>
        <w:numPr>
          <w:ilvl w:val="0"/>
          <w:numId w:val="37"/>
        </w:numPr>
        <w:rPr>
          <w:rFonts w:cs="Arial"/>
          <w:sz w:val="22"/>
          <w:szCs w:val="22"/>
          <w:lang w:eastAsia="en-US"/>
        </w:rPr>
      </w:pPr>
      <w:r w:rsidRPr="003E79D6">
        <w:rPr>
          <w:rFonts w:cs="Arial"/>
          <w:sz w:val="22"/>
          <w:szCs w:val="22"/>
          <w:lang w:eastAsia="en-US"/>
        </w:rPr>
        <w:t>Enhanced quality;</w:t>
      </w:r>
    </w:p>
    <w:p w14:paraId="58375152" w14:textId="77777777" w:rsidR="00DA3379" w:rsidRPr="003E79D6" w:rsidRDefault="00052EC7" w:rsidP="00CA3F8B">
      <w:pPr>
        <w:pStyle w:val="SchedulePara2"/>
        <w:numPr>
          <w:ilvl w:val="0"/>
          <w:numId w:val="37"/>
        </w:numPr>
        <w:rPr>
          <w:rFonts w:cs="Arial"/>
          <w:sz w:val="22"/>
          <w:szCs w:val="22"/>
          <w:lang w:eastAsia="en-US"/>
        </w:rPr>
      </w:pPr>
      <w:r w:rsidRPr="003E79D6">
        <w:rPr>
          <w:rFonts w:cs="Arial"/>
          <w:sz w:val="22"/>
          <w:szCs w:val="22"/>
          <w:lang w:eastAsia="en-US"/>
        </w:rPr>
        <w:t>Improving the</w:t>
      </w:r>
      <w:r w:rsidR="00DA3379" w:rsidRPr="003E79D6">
        <w:rPr>
          <w:rFonts w:cs="Arial"/>
          <w:sz w:val="22"/>
          <w:szCs w:val="22"/>
          <w:lang w:eastAsia="en-US"/>
        </w:rPr>
        <w:t xml:space="preserve"> way in which services are provided and the speed of their delivery;</w:t>
      </w:r>
    </w:p>
    <w:p w14:paraId="5D379D84" w14:textId="288B1B4D" w:rsidR="00DA3379" w:rsidRPr="003E79D6" w:rsidRDefault="00052EC7" w:rsidP="00CA3F8B">
      <w:pPr>
        <w:pStyle w:val="SchedulePara2"/>
        <w:numPr>
          <w:ilvl w:val="0"/>
          <w:numId w:val="37"/>
        </w:numPr>
        <w:rPr>
          <w:rFonts w:cs="Arial"/>
          <w:sz w:val="22"/>
          <w:szCs w:val="22"/>
          <w:lang w:eastAsia="en-US"/>
        </w:rPr>
      </w:pPr>
      <w:r w:rsidRPr="003E79D6">
        <w:rPr>
          <w:rFonts w:cs="Arial"/>
          <w:sz w:val="22"/>
          <w:szCs w:val="22"/>
          <w:lang w:eastAsia="en-US"/>
        </w:rPr>
        <w:t xml:space="preserve">Enhancing the </w:t>
      </w:r>
      <w:r w:rsidR="00DA3379" w:rsidRPr="003E79D6">
        <w:rPr>
          <w:rFonts w:cs="Arial"/>
          <w:sz w:val="22"/>
          <w:szCs w:val="22"/>
          <w:lang w:eastAsia="en-US"/>
        </w:rPr>
        <w:t xml:space="preserve">forward planning of </w:t>
      </w:r>
      <w:r w:rsidR="00BC2498" w:rsidRPr="003E79D6">
        <w:rPr>
          <w:rFonts w:cs="Arial"/>
          <w:sz w:val="22"/>
          <w:szCs w:val="22"/>
          <w:lang w:eastAsia="en-US"/>
        </w:rPr>
        <w:t>Support S</w:t>
      </w:r>
      <w:r w:rsidR="00DA3379" w:rsidRPr="003E79D6">
        <w:rPr>
          <w:rFonts w:cs="Arial"/>
          <w:sz w:val="22"/>
          <w:szCs w:val="22"/>
          <w:lang w:eastAsia="en-US"/>
        </w:rPr>
        <w:t>ervices to</w:t>
      </w:r>
      <w:r w:rsidR="00BC2498" w:rsidRPr="003E79D6">
        <w:rPr>
          <w:rFonts w:cs="Arial"/>
          <w:sz w:val="22"/>
          <w:szCs w:val="22"/>
          <w:lang w:eastAsia="en-US"/>
        </w:rPr>
        <w:t xml:space="preserve"> delivery teams</w:t>
      </w:r>
      <w:r w:rsidR="00DA3379" w:rsidRPr="003E79D6">
        <w:rPr>
          <w:rFonts w:cs="Arial"/>
          <w:sz w:val="22"/>
          <w:szCs w:val="22"/>
          <w:lang w:eastAsia="en-US"/>
        </w:rPr>
        <w:t>;</w:t>
      </w:r>
    </w:p>
    <w:p w14:paraId="39A2ABEB" w14:textId="423AD5F2" w:rsidR="00DA3379" w:rsidRPr="003E79D6" w:rsidRDefault="00052EC7" w:rsidP="00CA3F8B">
      <w:pPr>
        <w:pStyle w:val="SchedulePara2"/>
        <w:numPr>
          <w:ilvl w:val="0"/>
          <w:numId w:val="37"/>
        </w:numPr>
        <w:rPr>
          <w:rFonts w:cs="Arial"/>
          <w:sz w:val="22"/>
          <w:szCs w:val="22"/>
          <w:lang w:eastAsia="en-US"/>
        </w:rPr>
      </w:pPr>
      <w:r w:rsidRPr="003E79D6">
        <w:rPr>
          <w:rFonts w:cs="Arial"/>
          <w:sz w:val="22"/>
          <w:szCs w:val="22"/>
          <w:lang w:eastAsia="en-US"/>
        </w:rPr>
        <w:t xml:space="preserve">Standardising the </w:t>
      </w:r>
      <w:r w:rsidR="00DA3379" w:rsidRPr="003E79D6">
        <w:rPr>
          <w:rFonts w:cs="Arial"/>
          <w:sz w:val="22"/>
          <w:szCs w:val="22"/>
          <w:lang w:eastAsia="en-US"/>
        </w:rPr>
        <w:t xml:space="preserve">way in which products and services are requested and defined, </w:t>
      </w:r>
    </w:p>
    <w:p w14:paraId="30AA1D7B" w14:textId="352B4C2A" w:rsidR="00052EC7" w:rsidRPr="003E79D6" w:rsidRDefault="00052EC7" w:rsidP="00CA3F8B">
      <w:pPr>
        <w:pStyle w:val="SchedulePara2"/>
        <w:numPr>
          <w:ilvl w:val="0"/>
          <w:numId w:val="37"/>
        </w:numPr>
        <w:rPr>
          <w:rFonts w:cs="Arial"/>
          <w:sz w:val="22"/>
          <w:szCs w:val="22"/>
          <w:lang w:eastAsia="en-US"/>
        </w:rPr>
      </w:pPr>
      <w:r w:rsidRPr="003E79D6">
        <w:rPr>
          <w:rFonts w:cs="Arial"/>
          <w:sz w:val="22"/>
          <w:szCs w:val="22"/>
          <w:lang w:eastAsia="en-US"/>
        </w:rPr>
        <w:t>Standardising the</w:t>
      </w:r>
      <w:r w:rsidR="00BC2498" w:rsidRPr="003E79D6">
        <w:rPr>
          <w:rFonts w:cs="Arial"/>
          <w:sz w:val="22"/>
          <w:szCs w:val="22"/>
          <w:lang w:eastAsia="en-US"/>
        </w:rPr>
        <w:t xml:space="preserve"> delivery of Specific Tasks &amp; Resources</w:t>
      </w:r>
      <w:r w:rsidR="00DA3379" w:rsidRPr="003E79D6">
        <w:rPr>
          <w:rFonts w:cs="Arial"/>
          <w:sz w:val="22"/>
          <w:szCs w:val="22"/>
          <w:lang w:eastAsia="en-US"/>
        </w:rPr>
        <w:t xml:space="preserve"> (where applicable)</w:t>
      </w:r>
      <w:r w:rsidR="00B450E9" w:rsidRPr="003E79D6">
        <w:rPr>
          <w:rFonts w:cs="Arial"/>
          <w:sz w:val="22"/>
          <w:szCs w:val="22"/>
          <w:lang w:eastAsia="en-US"/>
        </w:rPr>
        <w:t>; and</w:t>
      </w:r>
    </w:p>
    <w:p w14:paraId="3494273F" w14:textId="77777777" w:rsidR="009046D0" w:rsidRPr="003E79D6" w:rsidRDefault="00052EC7" w:rsidP="00CA3F8B">
      <w:pPr>
        <w:pStyle w:val="SchedulePara2"/>
        <w:numPr>
          <w:ilvl w:val="0"/>
          <w:numId w:val="37"/>
        </w:numPr>
        <w:rPr>
          <w:rFonts w:cs="Arial"/>
          <w:sz w:val="22"/>
          <w:szCs w:val="22"/>
          <w:lang w:eastAsia="en-US"/>
        </w:rPr>
      </w:pPr>
      <w:r w:rsidRPr="003E79D6">
        <w:rPr>
          <w:rFonts w:cs="Arial"/>
          <w:sz w:val="22"/>
          <w:szCs w:val="22"/>
          <w:lang w:eastAsia="en-US"/>
        </w:rPr>
        <w:t>Enhancing the overall capability of the functions through technical coaching and mentoring</w:t>
      </w:r>
      <w:r w:rsidR="004650D9" w:rsidRPr="003E79D6">
        <w:rPr>
          <w:rStyle w:val="FootnoteReference"/>
          <w:rFonts w:cs="Arial"/>
          <w:sz w:val="22"/>
          <w:szCs w:val="22"/>
          <w:lang w:eastAsia="en-US"/>
        </w:rPr>
        <w:footnoteReference w:id="7"/>
      </w:r>
      <w:r w:rsidR="009046D0" w:rsidRPr="003E79D6">
        <w:rPr>
          <w:rFonts w:cs="Arial"/>
          <w:sz w:val="22"/>
          <w:szCs w:val="22"/>
          <w:lang w:eastAsia="en-US"/>
        </w:rPr>
        <w:t>.</w:t>
      </w:r>
    </w:p>
    <w:p w14:paraId="4FB6FBB8" w14:textId="2413D022" w:rsidR="009046D0" w:rsidRPr="003E79D6" w:rsidRDefault="00CA3F8B" w:rsidP="00912155">
      <w:pPr>
        <w:pStyle w:val="MCoE-Section11"/>
        <w:rPr>
          <w:rFonts w:cs="Arial"/>
          <w:szCs w:val="22"/>
        </w:rPr>
      </w:pPr>
      <w:bookmarkStart w:id="2" w:name="_Ref508706128"/>
      <w:r w:rsidRPr="003E79D6">
        <w:rPr>
          <w:rFonts w:cs="Arial"/>
          <w:szCs w:val="22"/>
        </w:rPr>
        <w:t>T</w:t>
      </w:r>
      <w:r w:rsidR="00E40E1D" w:rsidRPr="003E79D6">
        <w:rPr>
          <w:rFonts w:cs="Arial"/>
          <w:szCs w:val="22"/>
        </w:rPr>
        <w:t>he Programme Delivery Partner requirement is set out in two main elements of this Schedule:</w:t>
      </w:r>
      <w:bookmarkEnd w:id="2"/>
      <w:r w:rsidR="00E40E1D" w:rsidRPr="003E79D6">
        <w:rPr>
          <w:rFonts w:cs="Arial"/>
          <w:szCs w:val="22"/>
        </w:rPr>
        <w:t xml:space="preserve">   </w:t>
      </w:r>
    </w:p>
    <w:p w14:paraId="3929074D" w14:textId="6FE9DEFC" w:rsidR="009046D0" w:rsidRPr="003E79D6" w:rsidRDefault="00E40E1D" w:rsidP="00912155">
      <w:pPr>
        <w:pStyle w:val="SchedulePara2"/>
        <w:numPr>
          <w:ilvl w:val="0"/>
          <w:numId w:val="19"/>
        </w:numPr>
        <w:spacing w:before="0" w:after="0"/>
        <w:rPr>
          <w:rFonts w:cs="Arial"/>
          <w:sz w:val="22"/>
          <w:szCs w:val="22"/>
        </w:rPr>
      </w:pPr>
      <w:r w:rsidRPr="003E79D6">
        <w:rPr>
          <w:rFonts w:cs="Arial"/>
          <w:sz w:val="22"/>
          <w:szCs w:val="22"/>
        </w:rPr>
        <w:t>PDP Support</w:t>
      </w:r>
      <w:r w:rsidR="00B450E9" w:rsidRPr="003E79D6">
        <w:rPr>
          <w:rFonts w:cs="Arial"/>
          <w:sz w:val="22"/>
          <w:szCs w:val="22"/>
        </w:rPr>
        <w:t xml:space="preserve"> Services</w:t>
      </w:r>
      <w:r w:rsidRPr="003E79D6">
        <w:rPr>
          <w:rFonts w:cs="Arial"/>
          <w:sz w:val="22"/>
          <w:szCs w:val="22"/>
        </w:rPr>
        <w:t xml:space="preserve">.  </w:t>
      </w:r>
    </w:p>
    <w:p w14:paraId="7A1C6BEB" w14:textId="77777777" w:rsidR="009046D0" w:rsidRPr="003E79D6" w:rsidRDefault="009046D0" w:rsidP="009046D0">
      <w:pPr>
        <w:pStyle w:val="SchedulePara2"/>
        <w:numPr>
          <w:ilvl w:val="0"/>
          <w:numId w:val="0"/>
        </w:numPr>
        <w:spacing w:before="0" w:after="0"/>
        <w:ind w:left="1800"/>
        <w:rPr>
          <w:rFonts w:cs="Arial"/>
          <w:sz w:val="22"/>
          <w:szCs w:val="22"/>
        </w:rPr>
      </w:pPr>
    </w:p>
    <w:p w14:paraId="53EACC8D" w14:textId="5724C2FB" w:rsidR="009046D0" w:rsidRPr="003E79D6" w:rsidRDefault="00E40E1D" w:rsidP="00912155">
      <w:pPr>
        <w:pStyle w:val="SchedulePara2"/>
        <w:numPr>
          <w:ilvl w:val="0"/>
          <w:numId w:val="19"/>
        </w:numPr>
        <w:spacing w:before="0" w:after="0"/>
        <w:rPr>
          <w:rFonts w:cs="Arial"/>
          <w:sz w:val="22"/>
          <w:szCs w:val="22"/>
          <w:lang w:eastAsia="en-US"/>
        </w:rPr>
      </w:pPr>
      <w:r w:rsidRPr="003E79D6">
        <w:rPr>
          <w:rFonts w:cs="Arial"/>
          <w:sz w:val="22"/>
          <w:szCs w:val="22"/>
          <w:lang w:eastAsia="en-US"/>
        </w:rPr>
        <w:t>Resources (team or an individ</w:t>
      </w:r>
      <w:r w:rsidR="00CC3277" w:rsidRPr="003E79D6">
        <w:rPr>
          <w:rFonts w:cs="Arial"/>
          <w:sz w:val="22"/>
          <w:szCs w:val="22"/>
          <w:lang w:eastAsia="en-US"/>
        </w:rPr>
        <w:t>ual) for</w:t>
      </w:r>
      <w:r w:rsidR="00B450E9" w:rsidRPr="003E79D6">
        <w:rPr>
          <w:rFonts w:cs="Arial"/>
          <w:sz w:val="22"/>
          <w:szCs w:val="22"/>
          <w:lang w:eastAsia="en-US"/>
        </w:rPr>
        <w:t xml:space="preserve"> specific assignments</w:t>
      </w:r>
      <w:r w:rsidR="009046D0" w:rsidRPr="003E79D6">
        <w:rPr>
          <w:rFonts w:cs="Arial"/>
          <w:sz w:val="22"/>
          <w:szCs w:val="22"/>
          <w:lang w:eastAsia="en-US"/>
        </w:rPr>
        <w:t>.</w:t>
      </w:r>
    </w:p>
    <w:p w14:paraId="636C6602" w14:textId="77777777" w:rsidR="009046D0" w:rsidRPr="003E79D6" w:rsidRDefault="009046D0" w:rsidP="009046D0">
      <w:pPr>
        <w:pStyle w:val="SchedulePara2"/>
        <w:numPr>
          <w:ilvl w:val="0"/>
          <w:numId w:val="0"/>
        </w:numPr>
        <w:spacing w:before="0" w:after="0"/>
        <w:ind w:left="1800"/>
        <w:rPr>
          <w:rFonts w:cs="Arial"/>
          <w:sz w:val="22"/>
          <w:szCs w:val="22"/>
          <w:lang w:eastAsia="en-US"/>
        </w:rPr>
      </w:pPr>
    </w:p>
    <w:p w14:paraId="60284F2B" w14:textId="12934930" w:rsidR="009046D0" w:rsidRPr="003E79D6" w:rsidRDefault="00427841" w:rsidP="00912155">
      <w:pPr>
        <w:pStyle w:val="SchedulePara2"/>
        <w:numPr>
          <w:ilvl w:val="0"/>
          <w:numId w:val="19"/>
        </w:numPr>
        <w:spacing w:before="0" w:after="0"/>
        <w:rPr>
          <w:rFonts w:cs="Arial"/>
          <w:sz w:val="22"/>
          <w:szCs w:val="22"/>
          <w:lang w:eastAsia="en-US"/>
        </w:rPr>
      </w:pPr>
      <w:r w:rsidRPr="003E79D6">
        <w:rPr>
          <w:rFonts w:cs="Arial"/>
          <w:sz w:val="22"/>
          <w:szCs w:val="22"/>
          <w:lang w:eastAsia="en-US"/>
        </w:rPr>
        <w:t>Delivery of defined products and services (Specific Tasks).</w:t>
      </w:r>
    </w:p>
    <w:p w14:paraId="376B753A" w14:textId="23A33F97" w:rsidR="009046D0" w:rsidRPr="003E79D6" w:rsidRDefault="009046D0" w:rsidP="009046D0">
      <w:pPr>
        <w:pStyle w:val="SchedulePara2"/>
        <w:numPr>
          <w:ilvl w:val="0"/>
          <w:numId w:val="0"/>
        </w:numPr>
        <w:spacing w:before="0" w:after="0"/>
        <w:rPr>
          <w:rFonts w:cs="Arial"/>
          <w:sz w:val="22"/>
          <w:szCs w:val="22"/>
          <w:lang w:eastAsia="en-US"/>
        </w:rPr>
      </w:pPr>
    </w:p>
    <w:p w14:paraId="715A8690" w14:textId="41292B2F" w:rsidR="009046D0" w:rsidRPr="003E79D6" w:rsidRDefault="00BC2498" w:rsidP="00912155">
      <w:pPr>
        <w:pStyle w:val="SchedulePara2"/>
        <w:numPr>
          <w:ilvl w:val="0"/>
          <w:numId w:val="19"/>
        </w:numPr>
        <w:spacing w:before="0" w:after="0"/>
        <w:rPr>
          <w:rFonts w:cs="Arial"/>
          <w:sz w:val="22"/>
          <w:szCs w:val="22"/>
          <w:lang w:eastAsia="en-US"/>
        </w:rPr>
      </w:pPr>
      <w:r w:rsidRPr="003E79D6">
        <w:rPr>
          <w:rFonts w:cs="Arial"/>
          <w:sz w:val="22"/>
          <w:szCs w:val="22"/>
          <w:lang w:eastAsia="en-US"/>
        </w:rPr>
        <w:t>PDP Contractor</w:t>
      </w:r>
      <w:r w:rsidR="00E40E1D" w:rsidRPr="003E79D6">
        <w:rPr>
          <w:rFonts w:cs="Arial"/>
          <w:sz w:val="22"/>
          <w:szCs w:val="22"/>
          <w:lang w:eastAsia="en-US"/>
        </w:rPr>
        <w:t xml:space="preserve"> Delivery Team.  </w:t>
      </w:r>
    </w:p>
    <w:p w14:paraId="40227E2D" w14:textId="77777777" w:rsidR="009046D0" w:rsidRPr="003E79D6" w:rsidRDefault="009046D0" w:rsidP="009046D0">
      <w:pPr>
        <w:pStyle w:val="SchedulePara2"/>
        <w:numPr>
          <w:ilvl w:val="0"/>
          <w:numId w:val="0"/>
        </w:numPr>
        <w:spacing w:before="0" w:after="0"/>
        <w:ind w:left="1800"/>
        <w:rPr>
          <w:rFonts w:cs="Arial"/>
          <w:sz w:val="22"/>
          <w:szCs w:val="22"/>
          <w:lang w:eastAsia="en-US"/>
        </w:rPr>
      </w:pPr>
    </w:p>
    <w:p w14:paraId="5077ED0F" w14:textId="1E4109D2" w:rsidR="00E40E1D" w:rsidRPr="003E79D6" w:rsidRDefault="00E40E1D" w:rsidP="00912155">
      <w:pPr>
        <w:pStyle w:val="SchedulePara2"/>
        <w:numPr>
          <w:ilvl w:val="0"/>
          <w:numId w:val="19"/>
        </w:numPr>
        <w:spacing w:before="0" w:after="0"/>
        <w:rPr>
          <w:rFonts w:cs="Arial"/>
          <w:sz w:val="22"/>
          <w:szCs w:val="22"/>
          <w:lang w:eastAsia="en-US"/>
        </w:rPr>
      </w:pPr>
      <w:r w:rsidRPr="003E79D6">
        <w:rPr>
          <w:rFonts w:cs="Arial"/>
          <w:sz w:val="22"/>
          <w:szCs w:val="22"/>
        </w:rPr>
        <w:t>Provision of key personnel, continuous service delivery improvement and a self-support system to ensure PDP operates and is man</w:t>
      </w:r>
      <w:r w:rsidR="00952C54" w:rsidRPr="003E79D6">
        <w:rPr>
          <w:rFonts w:cs="Arial"/>
          <w:sz w:val="22"/>
          <w:szCs w:val="22"/>
        </w:rPr>
        <w:t>a</w:t>
      </w:r>
      <w:r w:rsidRPr="003E79D6">
        <w:rPr>
          <w:rFonts w:cs="Arial"/>
          <w:sz w:val="22"/>
          <w:szCs w:val="22"/>
        </w:rPr>
        <w:t>ged effectively.</w:t>
      </w:r>
    </w:p>
    <w:p w14:paraId="23CE3CEE" w14:textId="77777777" w:rsidR="00E617D3" w:rsidRPr="003E79D6" w:rsidRDefault="00E617D3" w:rsidP="00B75994">
      <w:pPr>
        <w:pStyle w:val="MCoE-Section10"/>
        <w:rPr>
          <w:rFonts w:cs="Arial"/>
          <w:szCs w:val="22"/>
        </w:rPr>
      </w:pPr>
      <w:r w:rsidRPr="003E79D6">
        <w:rPr>
          <w:rFonts w:cs="Arial"/>
          <w:szCs w:val="22"/>
        </w:rPr>
        <w:t>Key user requirements</w:t>
      </w:r>
    </w:p>
    <w:p w14:paraId="3A044031" w14:textId="7D0F83AE" w:rsidR="00E617D3" w:rsidRPr="003E79D6" w:rsidRDefault="00482D8D" w:rsidP="00B75994">
      <w:pPr>
        <w:pStyle w:val="MCoE-Section11"/>
        <w:rPr>
          <w:rFonts w:cs="Arial"/>
          <w:szCs w:val="22"/>
        </w:rPr>
      </w:pPr>
      <w:r w:rsidRPr="003E79D6">
        <w:rPr>
          <w:rStyle w:val="MCoE-Section11Char"/>
          <w:rFonts w:cs="Arial"/>
          <w:bCs/>
          <w:sz w:val="22"/>
          <w:szCs w:val="22"/>
        </w:rPr>
        <w:t>The Contractor shall meet the KURs defined below which</w:t>
      </w:r>
      <w:r w:rsidR="00E617D3" w:rsidRPr="003E79D6">
        <w:rPr>
          <w:rStyle w:val="MCoE-Section11Char"/>
          <w:rFonts w:cs="Arial"/>
          <w:sz w:val="22"/>
          <w:szCs w:val="22"/>
        </w:rPr>
        <w:t xml:space="preserve"> have been established to ensure that the Delivery Partner </w:t>
      </w:r>
      <w:r w:rsidR="002609B0" w:rsidRPr="003E79D6">
        <w:rPr>
          <w:rStyle w:val="MCoE-Section11Char"/>
          <w:rFonts w:cs="Arial"/>
          <w:sz w:val="22"/>
          <w:szCs w:val="22"/>
        </w:rPr>
        <w:t>delivers</w:t>
      </w:r>
      <w:r w:rsidR="00E617D3" w:rsidRPr="003E79D6">
        <w:rPr>
          <w:rStyle w:val="MCoE-Section11Char"/>
          <w:rFonts w:cs="Arial"/>
          <w:sz w:val="22"/>
          <w:szCs w:val="22"/>
        </w:rPr>
        <w:t xml:space="preserve"> the </w:t>
      </w:r>
      <w:r w:rsidR="002609B0" w:rsidRPr="003E79D6">
        <w:rPr>
          <w:rStyle w:val="MCoE-Section11Char"/>
          <w:rFonts w:cs="Arial"/>
          <w:sz w:val="22"/>
          <w:szCs w:val="22"/>
        </w:rPr>
        <w:t>required</w:t>
      </w:r>
      <w:r w:rsidR="00E617D3" w:rsidRPr="003E79D6">
        <w:rPr>
          <w:rStyle w:val="MCoE-Section11Char"/>
          <w:rFonts w:cs="Arial"/>
          <w:sz w:val="22"/>
          <w:szCs w:val="22"/>
        </w:rPr>
        <w:t xml:space="preserve"> outcomes</w:t>
      </w:r>
      <w:r w:rsidR="00147A04" w:rsidRPr="003E79D6">
        <w:rPr>
          <w:rStyle w:val="MCoE-Section11Char"/>
          <w:rFonts w:cs="Arial"/>
          <w:sz w:val="22"/>
          <w:szCs w:val="22"/>
        </w:rPr>
        <w:t xml:space="preserve"> as articulated at </w:t>
      </w:r>
      <w:r w:rsidR="00721482" w:rsidRPr="003E79D6">
        <w:rPr>
          <w:rStyle w:val="MCoE-Section11Char"/>
          <w:rFonts w:cs="Arial"/>
          <w:sz w:val="22"/>
          <w:szCs w:val="22"/>
        </w:rPr>
        <w:t xml:space="preserve">Annex </w:t>
      </w:r>
      <w:proofErr w:type="gramStart"/>
      <w:r w:rsidR="00721482" w:rsidRPr="003E79D6">
        <w:rPr>
          <w:rStyle w:val="MCoE-Section11Char"/>
          <w:rFonts w:cs="Arial"/>
          <w:sz w:val="22"/>
          <w:szCs w:val="22"/>
        </w:rPr>
        <w:t>A</w:t>
      </w:r>
      <w:proofErr w:type="gramEnd"/>
      <w:r w:rsidR="00721482" w:rsidRPr="003E79D6">
        <w:rPr>
          <w:rStyle w:val="MCoE-Section11Char"/>
          <w:rFonts w:cs="Arial"/>
          <w:sz w:val="22"/>
          <w:szCs w:val="22"/>
        </w:rPr>
        <w:t xml:space="preserve"> </w:t>
      </w:r>
      <w:r w:rsidR="00BC2498" w:rsidRPr="003E79D6">
        <w:rPr>
          <w:rStyle w:val="MCoE-Section11Char"/>
          <w:rFonts w:cs="Arial"/>
          <w:sz w:val="22"/>
          <w:szCs w:val="22"/>
        </w:rPr>
        <w:t xml:space="preserve">Programme Support </w:t>
      </w:r>
      <w:r w:rsidR="00721482" w:rsidRPr="003E79D6">
        <w:rPr>
          <w:rStyle w:val="MCoE-Section11Char"/>
          <w:rFonts w:cs="Arial"/>
          <w:sz w:val="22"/>
          <w:szCs w:val="22"/>
        </w:rPr>
        <w:t>Services</w:t>
      </w:r>
      <w:r w:rsidR="0083563E" w:rsidRPr="003E79D6">
        <w:rPr>
          <w:rStyle w:val="MCoE-Section11Char"/>
          <w:rFonts w:cs="Arial"/>
          <w:sz w:val="22"/>
          <w:szCs w:val="22"/>
        </w:rPr>
        <w:t xml:space="preserve">. </w:t>
      </w:r>
      <w:r w:rsidR="00E617D3" w:rsidRPr="003E79D6">
        <w:rPr>
          <w:rStyle w:val="MCoE-Section11Char"/>
          <w:rFonts w:cs="Arial"/>
          <w:sz w:val="22"/>
          <w:szCs w:val="22"/>
        </w:rPr>
        <w:t>The Key User Requirements are</w:t>
      </w:r>
      <w:r w:rsidR="00780AFF" w:rsidRPr="003E79D6">
        <w:rPr>
          <w:rStyle w:val="MCoE-Section11Char"/>
          <w:rFonts w:cs="Arial"/>
          <w:sz w:val="22"/>
          <w:szCs w:val="22"/>
        </w:rPr>
        <w:t xml:space="preserve"> summarised as</w:t>
      </w:r>
      <w:r w:rsidR="00E617D3" w:rsidRPr="003E79D6">
        <w:rPr>
          <w:rStyle w:val="MCoE-Section11Char"/>
          <w:rFonts w:cs="Arial"/>
          <w:sz w:val="22"/>
          <w:szCs w:val="22"/>
        </w:rPr>
        <w:t>:</w:t>
      </w:r>
    </w:p>
    <w:p w14:paraId="501F6773" w14:textId="77777777" w:rsidR="002609B0" w:rsidRPr="003E79D6" w:rsidRDefault="002609B0" w:rsidP="00912155">
      <w:pPr>
        <w:pStyle w:val="ScheduleHeading3"/>
        <w:numPr>
          <w:ilvl w:val="0"/>
          <w:numId w:val="20"/>
        </w:numPr>
        <w:rPr>
          <w:rFonts w:cs="Arial"/>
          <w:b w:val="0"/>
          <w:i/>
          <w:sz w:val="22"/>
          <w:szCs w:val="22"/>
        </w:rPr>
      </w:pPr>
      <w:r w:rsidRPr="003E79D6">
        <w:rPr>
          <w:rFonts w:cs="Arial"/>
          <w:b w:val="0"/>
          <w:i/>
          <w:sz w:val="22"/>
          <w:szCs w:val="22"/>
        </w:rPr>
        <w:lastRenderedPageBreak/>
        <w:t xml:space="preserve">KUR 1 - The delivery of </w:t>
      </w:r>
      <w:r w:rsidR="000B4175" w:rsidRPr="003E79D6">
        <w:rPr>
          <w:rFonts w:cs="Arial"/>
          <w:b w:val="0"/>
          <w:i/>
          <w:sz w:val="22"/>
          <w:szCs w:val="22"/>
        </w:rPr>
        <w:t xml:space="preserve">supplied </w:t>
      </w:r>
      <w:r w:rsidR="00B93421" w:rsidRPr="003E79D6">
        <w:rPr>
          <w:rFonts w:cs="Arial"/>
          <w:b w:val="0"/>
          <w:i/>
          <w:sz w:val="22"/>
          <w:szCs w:val="22"/>
        </w:rPr>
        <w:t xml:space="preserve">services that meet </w:t>
      </w:r>
      <w:r w:rsidRPr="003E79D6">
        <w:rPr>
          <w:rFonts w:cs="Arial"/>
          <w:b w:val="0"/>
          <w:i/>
          <w:sz w:val="22"/>
          <w:szCs w:val="22"/>
        </w:rPr>
        <w:t>the</w:t>
      </w:r>
      <w:r w:rsidR="000B4175" w:rsidRPr="003E79D6">
        <w:rPr>
          <w:rFonts w:cs="Arial"/>
          <w:b w:val="0"/>
          <w:i/>
          <w:sz w:val="22"/>
          <w:szCs w:val="22"/>
        </w:rPr>
        <w:t xml:space="preserve"> quality</w:t>
      </w:r>
      <w:r w:rsidR="00780AFF" w:rsidRPr="003E79D6">
        <w:rPr>
          <w:rFonts w:cs="Arial"/>
          <w:b w:val="0"/>
          <w:i/>
          <w:sz w:val="22"/>
          <w:szCs w:val="22"/>
        </w:rPr>
        <w:t>, time and outcome</w:t>
      </w:r>
      <w:r w:rsidRPr="003E79D6">
        <w:rPr>
          <w:rFonts w:cs="Arial"/>
          <w:b w:val="0"/>
          <w:i/>
          <w:sz w:val="22"/>
          <w:szCs w:val="22"/>
        </w:rPr>
        <w:t xml:space="preserve"> expectations of th</w:t>
      </w:r>
      <w:r w:rsidR="00586130" w:rsidRPr="003E79D6">
        <w:rPr>
          <w:rFonts w:cs="Arial"/>
          <w:b w:val="0"/>
          <w:i/>
          <w:sz w:val="22"/>
          <w:szCs w:val="22"/>
        </w:rPr>
        <w:t>e DE&amp;S Programme functional</w:t>
      </w:r>
      <w:r w:rsidRPr="003E79D6">
        <w:rPr>
          <w:rFonts w:cs="Arial"/>
          <w:b w:val="0"/>
          <w:i/>
          <w:sz w:val="22"/>
          <w:szCs w:val="22"/>
        </w:rPr>
        <w:t xml:space="preserve"> user/tasker. </w:t>
      </w:r>
    </w:p>
    <w:p w14:paraId="5FD083D6" w14:textId="2B277B1C" w:rsidR="00E617D3" w:rsidRPr="003E79D6" w:rsidRDefault="002609B0" w:rsidP="00912155">
      <w:pPr>
        <w:pStyle w:val="ScheduleHeading3"/>
        <w:numPr>
          <w:ilvl w:val="0"/>
          <w:numId w:val="20"/>
        </w:numPr>
        <w:rPr>
          <w:rFonts w:cs="Arial"/>
          <w:b w:val="0"/>
          <w:i/>
          <w:sz w:val="22"/>
          <w:szCs w:val="22"/>
          <w:lang w:eastAsia="en-US"/>
        </w:rPr>
      </w:pPr>
      <w:r w:rsidRPr="003E79D6">
        <w:rPr>
          <w:rFonts w:cs="Arial"/>
          <w:b w:val="0"/>
          <w:i/>
          <w:sz w:val="22"/>
          <w:szCs w:val="22"/>
          <w:lang w:eastAsia="en-US"/>
        </w:rPr>
        <w:t>KUR 2</w:t>
      </w:r>
      <w:r w:rsidR="00E617D3" w:rsidRPr="003E79D6">
        <w:rPr>
          <w:rFonts w:cs="Arial"/>
          <w:b w:val="0"/>
          <w:i/>
          <w:sz w:val="22"/>
          <w:szCs w:val="22"/>
          <w:lang w:eastAsia="en-US"/>
        </w:rPr>
        <w:t xml:space="preserve"> - The </w:t>
      </w:r>
      <w:r w:rsidRPr="003E79D6">
        <w:rPr>
          <w:rFonts w:cs="Arial"/>
          <w:b w:val="0"/>
          <w:i/>
          <w:sz w:val="22"/>
          <w:szCs w:val="22"/>
          <w:lang w:eastAsia="en-US"/>
        </w:rPr>
        <w:t>timely</w:t>
      </w:r>
      <w:r w:rsidR="00E617D3" w:rsidRPr="003E79D6">
        <w:rPr>
          <w:rFonts w:cs="Arial"/>
          <w:b w:val="0"/>
          <w:i/>
          <w:sz w:val="22"/>
          <w:szCs w:val="22"/>
          <w:lang w:eastAsia="en-US"/>
        </w:rPr>
        <w:t xml:space="preserve"> deployment of SQEP</w:t>
      </w:r>
      <w:r w:rsidR="00952C54" w:rsidRPr="003E79D6">
        <w:rPr>
          <w:rStyle w:val="FootnoteReference"/>
          <w:rFonts w:cs="Arial"/>
          <w:b w:val="0"/>
          <w:i/>
          <w:sz w:val="22"/>
          <w:szCs w:val="22"/>
          <w:lang w:eastAsia="en-US"/>
        </w:rPr>
        <w:footnoteReference w:id="8"/>
      </w:r>
      <w:r w:rsidR="00E617D3" w:rsidRPr="003E79D6">
        <w:rPr>
          <w:rFonts w:cs="Arial"/>
          <w:b w:val="0"/>
          <w:i/>
          <w:sz w:val="22"/>
          <w:szCs w:val="22"/>
          <w:lang w:eastAsia="en-US"/>
        </w:rPr>
        <w:t xml:space="preserve"> to meet the </w:t>
      </w:r>
      <w:r w:rsidR="00586130" w:rsidRPr="003E79D6">
        <w:rPr>
          <w:rFonts w:cs="Arial"/>
          <w:b w:val="0"/>
          <w:i/>
          <w:sz w:val="22"/>
          <w:szCs w:val="22"/>
        </w:rPr>
        <w:t>DE&amp;S Programme functional</w:t>
      </w:r>
      <w:r w:rsidR="00586130" w:rsidRPr="003E79D6">
        <w:rPr>
          <w:rFonts w:cs="Arial"/>
          <w:b w:val="0"/>
          <w:i/>
          <w:sz w:val="22"/>
          <w:szCs w:val="22"/>
          <w:lang w:eastAsia="en-US"/>
        </w:rPr>
        <w:t xml:space="preserve"> </w:t>
      </w:r>
      <w:r w:rsidRPr="003E79D6">
        <w:rPr>
          <w:rFonts w:cs="Arial"/>
          <w:b w:val="0"/>
          <w:i/>
          <w:sz w:val="22"/>
          <w:szCs w:val="22"/>
          <w:lang w:eastAsia="en-US"/>
        </w:rPr>
        <w:t>user</w:t>
      </w:r>
      <w:r w:rsidR="00B450E9" w:rsidRPr="003E79D6">
        <w:rPr>
          <w:rFonts w:cs="Arial"/>
          <w:b w:val="0"/>
          <w:i/>
          <w:sz w:val="22"/>
          <w:szCs w:val="22"/>
          <w:lang w:eastAsia="en-US"/>
        </w:rPr>
        <w:t xml:space="preserve"> demand, including the ability to be able to respond</w:t>
      </w:r>
      <w:r w:rsidR="000B4175" w:rsidRPr="003E79D6">
        <w:rPr>
          <w:rFonts w:cs="Arial"/>
          <w:b w:val="0"/>
          <w:i/>
          <w:sz w:val="22"/>
          <w:szCs w:val="22"/>
          <w:lang w:eastAsia="en-US"/>
        </w:rPr>
        <w:t xml:space="preserve"> to </w:t>
      </w:r>
      <w:r w:rsidR="00696A64" w:rsidRPr="003E79D6">
        <w:rPr>
          <w:rFonts w:cs="Arial"/>
          <w:b w:val="0"/>
          <w:i/>
          <w:sz w:val="22"/>
          <w:szCs w:val="22"/>
          <w:lang w:eastAsia="en-US"/>
        </w:rPr>
        <w:t xml:space="preserve">fluctuating demand and urgent </w:t>
      </w:r>
      <w:r w:rsidR="000B4175" w:rsidRPr="003E79D6">
        <w:rPr>
          <w:rFonts w:cs="Arial"/>
          <w:b w:val="0"/>
          <w:i/>
          <w:sz w:val="22"/>
          <w:szCs w:val="22"/>
          <w:lang w:eastAsia="en-US"/>
        </w:rPr>
        <w:t>requirements</w:t>
      </w:r>
      <w:r w:rsidRPr="003E79D6">
        <w:rPr>
          <w:rFonts w:cs="Arial"/>
          <w:b w:val="0"/>
          <w:i/>
          <w:sz w:val="22"/>
          <w:szCs w:val="22"/>
          <w:lang w:eastAsia="en-US"/>
        </w:rPr>
        <w:t>.</w:t>
      </w:r>
    </w:p>
    <w:p w14:paraId="5D5E9982" w14:textId="77777777" w:rsidR="00E617D3" w:rsidRPr="003E79D6" w:rsidRDefault="00952C54" w:rsidP="00912155">
      <w:pPr>
        <w:pStyle w:val="ScheduleHeading3"/>
        <w:numPr>
          <w:ilvl w:val="0"/>
          <w:numId w:val="20"/>
        </w:numPr>
        <w:rPr>
          <w:rFonts w:cs="Arial"/>
          <w:b w:val="0"/>
          <w:i/>
          <w:sz w:val="22"/>
          <w:szCs w:val="22"/>
          <w:lang w:eastAsia="en-US"/>
        </w:rPr>
      </w:pPr>
      <w:r w:rsidRPr="003E79D6">
        <w:rPr>
          <w:rFonts w:cs="Arial"/>
          <w:b w:val="0"/>
          <w:i/>
          <w:sz w:val="22"/>
          <w:szCs w:val="22"/>
          <w:lang w:eastAsia="en-US"/>
        </w:rPr>
        <w:t>KUR 3</w:t>
      </w:r>
      <w:r w:rsidR="00E617D3" w:rsidRPr="003E79D6">
        <w:rPr>
          <w:rFonts w:cs="Arial"/>
          <w:b w:val="0"/>
          <w:i/>
          <w:sz w:val="22"/>
          <w:szCs w:val="22"/>
          <w:lang w:eastAsia="en-US"/>
        </w:rPr>
        <w:t xml:space="preserve"> - Demonstration of continuous</w:t>
      </w:r>
      <w:r w:rsidR="00586130" w:rsidRPr="003E79D6">
        <w:rPr>
          <w:rFonts w:cs="Arial"/>
          <w:b w:val="0"/>
          <w:i/>
          <w:sz w:val="22"/>
          <w:szCs w:val="22"/>
          <w:lang w:eastAsia="en-US"/>
        </w:rPr>
        <w:t xml:space="preserve"> improvement in the</w:t>
      </w:r>
      <w:r w:rsidR="00703BC8" w:rsidRPr="003E79D6">
        <w:rPr>
          <w:rFonts w:cs="Arial"/>
          <w:b w:val="0"/>
          <w:i/>
          <w:sz w:val="22"/>
          <w:szCs w:val="22"/>
          <w:lang w:eastAsia="en-US"/>
        </w:rPr>
        <w:t xml:space="preserve"> service</w:t>
      </w:r>
      <w:r w:rsidR="00586130" w:rsidRPr="003E79D6">
        <w:rPr>
          <w:rFonts w:cs="Arial"/>
          <w:b w:val="0"/>
          <w:i/>
          <w:sz w:val="22"/>
          <w:szCs w:val="22"/>
          <w:lang w:eastAsia="en-US"/>
        </w:rPr>
        <w:t xml:space="preserve"> delivery of DE&amp;S Programme functional</w:t>
      </w:r>
      <w:r w:rsidR="003D6817" w:rsidRPr="003E79D6">
        <w:rPr>
          <w:rFonts w:cs="Arial"/>
          <w:b w:val="0"/>
          <w:i/>
          <w:sz w:val="22"/>
          <w:szCs w:val="22"/>
          <w:lang w:eastAsia="en-US"/>
        </w:rPr>
        <w:t xml:space="preserve"> </w:t>
      </w:r>
      <w:r w:rsidR="00E617D3" w:rsidRPr="003E79D6">
        <w:rPr>
          <w:rFonts w:cs="Arial"/>
          <w:b w:val="0"/>
          <w:i/>
          <w:sz w:val="22"/>
          <w:szCs w:val="22"/>
          <w:lang w:eastAsia="en-US"/>
        </w:rPr>
        <w:t>services.</w:t>
      </w:r>
    </w:p>
    <w:p w14:paraId="1133F83B" w14:textId="4C6DC0D0" w:rsidR="00E617D3" w:rsidRPr="003E79D6" w:rsidRDefault="002609B0" w:rsidP="00912155">
      <w:pPr>
        <w:pStyle w:val="ScheduleHeading3"/>
        <w:numPr>
          <w:ilvl w:val="0"/>
          <w:numId w:val="20"/>
        </w:numPr>
        <w:rPr>
          <w:rFonts w:cs="Arial"/>
          <w:b w:val="0"/>
          <w:i/>
          <w:sz w:val="22"/>
          <w:szCs w:val="22"/>
          <w:lang w:eastAsia="en-US"/>
        </w:rPr>
      </w:pPr>
      <w:r w:rsidRPr="003E79D6">
        <w:rPr>
          <w:rFonts w:cs="Arial"/>
          <w:b w:val="0"/>
          <w:i/>
          <w:sz w:val="22"/>
          <w:szCs w:val="22"/>
          <w:lang w:eastAsia="en-US"/>
        </w:rPr>
        <w:t xml:space="preserve">KUR </w:t>
      </w:r>
      <w:r w:rsidR="00952C54" w:rsidRPr="003E79D6">
        <w:rPr>
          <w:rFonts w:cs="Arial"/>
          <w:b w:val="0"/>
          <w:i/>
          <w:sz w:val="22"/>
          <w:szCs w:val="22"/>
          <w:lang w:eastAsia="en-US"/>
        </w:rPr>
        <w:t>4</w:t>
      </w:r>
      <w:r w:rsidR="00E617D3" w:rsidRPr="003E79D6">
        <w:rPr>
          <w:rFonts w:cs="Arial"/>
          <w:b w:val="0"/>
          <w:i/>
          <w:sz w:val="22"/>
          <w:szCs w:val="22"/>
          <w:lang w:eastAsia="en-US"/>
        </w:rPr>
        <w:t xml:space="preserve"> - Delivering Value for Money</w:t>
      </w:r>
      <w:r w:rsidR="009046D0" w:rsidRPr="003E79D6">
        <w:rPr>
          <w:rStyle w:val="FootnoteReference"/>
          <w:rFonts w:cs="Arial"/>
          <w:b w:val="0"/>
          <w:i/>
          <w:sz w:val="22"/>
          <w:szCs w:val="22"/>
          <w:lang w:eastAsia="en-US"/>
        </w:rPr>
        <w:footnoteReference w:id="9"/>
      </w:r>
      <w:r w:rsidR="00E617D3" w:rsidRPr="003E79D6">
        <w:rPr>
          <w:rFonts w:cs="Arial"/>
          <w:b w:val="0"/>
          <w:i/>
          <w:sz w:val="22"/>
          <w:szCs w:val="22"/>
          <w:lang w:eastAsia="en-US"/>
        </w:rPr>
        <w:t>.</w:t>
      </w:r>
    </w:p>
    <w:p w14:paraId="0D110E8F" w14:textId="0560ADFD" w:rsidR="00C7148B" w:rsidRPr="003E79D6" w:rsidRDefault="0083563E" w:rsidP="00B75994">
      <w:pPr>
        <w:pStyle w:val="MCoE-Section11"/>
        <w:rPr>
          <w:rFonts w:cs="Arial"/>
          <w:b/>
          <w:szCs w:val="22"/>
        </w:rPr>
      </w:pPr>
      <w:r w:rsidRPr="003E79D6">
        <w:rPr>
          <w:rFonts w:cs="Arial"/>
          <w:szCs w:val="22"/>
        </w:rPr>
        <w:t>The Authority Requires</w:t>
      </w:r>
      <w:r w:rsidR="00C7148B" w:rsidRPr="003E79D6">
        <w:rPr>
          <w:rFonts w:cs="Arial"/>
          <w:szCs w:val="22"/>
        </w:rPr>
        <w:t xml:space="preserve"> a Programme Delivery Partner to assist in the delivery of the wide range of Project Management, Project Controls, and Integrated Logistics related</w:t>
      </w:r>
      <w:r w:rsidR="008E02B3" w:rsidRPr="003E79D6">
        <w:rPr>
          <w:rFonts w:cs="Arial"/>
          <w:szCs w:val="22"/>
        </w:rPr>
        <w:t xml:space="preserve"> Support Services</w:t>
      </w:r>
      <w:r w:rsidR="00C7148B" w:rsidRPr="003E79D6">
        <w:rPr>
          <w:rFonts w:cs="Arial"/>
          <w:szCs w:val="22"/>
        </w:rPr>
        <w:t>.  The Delivery Partner will be required to clearly demonstrate that they have robust examples of where their core corporate capability</w:t>
      </w:r>
      <w:r w:rsidR="00F02E62" w:rsidRPr="003E79D6">
        <w:rPr>
          <w:rStyle w:val="FootnoteReference"/>
          <w:rFonts w:cs="Arial"/>
          <w:szCs w:val="22"/>
        </w:rPr>
        <w:footnoteReference w:id="10"/>
      </w:r>
      <w:r w:rsidR="00952C54" w:rsidRPr="003E79D6">
        <w:rPr>
          <w:rFonts w:cs="Arial"/>
          <w:szCs w:val="22"/>
        </w:rPr>
        <w:t xml:space="preserve"> </w:t>
      </w:r>
      <w:r w:rsidR="00C7148B" w:rsidRPr="003E79D6">
        <w:rPr>
          <w:rFonts w:cs="Arial"/>
          <w:szCs w:val="22"/>
        </w:rPr>
        <w:t>has enabled them</w:t>
      </w:r>
      <w:r w:rsidR="00B450E9" w:rsidRPr="003E79D6">
        <w:rPr>
          <w:rFonts w:cs="Arial"/>
          <w:szCs w:val="22"/>
        </w:rPr>
        <w:t xml:space="preserve"> to</w:t>
      </w:r>
      <w:r w:rsidR="00C7148B" w:rsidRPr="003E79D6">
        <w:rPr>
          <w:rFonts w:cs="Arial"/>
          <w:szCs w:val="22"/>
        </w:rPr>
        <w:t xml:space="preserve"> readily access a range of specialist and expert personnel/services including but not limited to the following:</w:t>
      </w:r>
    </w:p>
    <w:p w14:paraId="62684C41"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P3M Operations - delivery of outputs and outcomes relating to Performance, Time and Cost boundaries;</w:t>
      </w:r>
    </w:p>
    <w:p w14:paraId="56423E51"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Whole life estimation/risk and opportunity analysis;</w:t>
      </w:r>
    </w:p>
    <w:p w14:paraId="465D880F"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Strategic resource management analysis and expertise;</w:t>
      </w:r>
    </w:p>
    <w:p w14:paraId="0D39911A"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Asset management solutions;</w:t>
      </w:r>
    </w:p>
    <w:p w14:paraId="74804A44"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Operational/logistics management;</w:t>
      </w:r>
    </w:p>
    <w:p w14:paraId="78ADF8E7" w14:textId="77777777"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lang w:eastAsia="en-US"/>
        </w:rPr>
        <w:t>Quality Assurance and forensic schedule analysis;</w:t>
      </w:r>
    </w:p>
    <w:p w14:paraId="4532ACD4" w14:textId="782A22DD" w:rsidR="00C7148B" w:rsidRPr="003E79D6" w:rsidRDefault="00C7148B" w:rsidP="0070495A">
      <w:pPr>
        <w:pStyle w:val="SchedulePara2"/>
        <w:numPr>
          <w:ilvl w:val="0"/>
          <w:numId w:val="6"/>
        </w:numPr>
        <w:rPr>
          <w:rFonts w:cs="Arial"/>
          <w:sz w:val="22"/>
          <w:szCs w:val="22"/>
          <w:lang w:eastAsia="en-US"/>
        </w:rPr>
      </w:pPr>
      <w:r w:rsidRPr="003E79D6">
        <w:rPr>
          <w:rFonts w:cs="Arial"/>
          <w:sz w:val="22"/>
          <w:szCs w:val="22"/>
        </w:rPr>
        <w:t>Provision of advice and development of</w:t>
      </w:r>
      <w:r w:rsidR="0035039C" w:rsidRPr="003E79D6">
        <w:rPr>
          <w:rFonts w:cs="Arial"/>
          <w:sz w:val="22"/>
          <w:szCs w:val="22"/>
        </w:rPr>
        <w:t xml:space="preserve"> Logistic Support Strategy and/or Support Solution Development Tool;</w:t>
      </w:r>
    </w:p>
    <w:p w14:paraId="441D250C" w14:textId="455D173A" w:rsidR="00C7148B" w:rsidRPr="003E79D6" w:rsidRDefault="00C7148B" w:rsidP="0070495A">
      <w:pPr>
        <w:pStyle w:val="SchedulePara2"/>
        <w:numPr>
          <w:ilvl w:val="0"/>
          <w:numId w:val="6"/>
        </w:numPr>
        <w:rPr>
          <w:rFonts w:cs="Arial"/>
          <w:sz w:val="22"/>
          <w:szCs w:val="22"/>
        </w:rPr>
      </w:pPr>
      <w:r w:rsidRPr="003E79D6">
        <w:rPr>
          <w:rFonts w:cs="Arial"/>
          <w:sz w:val="22"/>
          <w:szCs w:val="22"/>
        </w:rPr>
        <w:t>Development and mainte</w:t>
      </w:r>
      <w:r w:rsidR="00952C54" w:rsidRPr="003E79D6">
        <w:rPr>
          <w:rFonts w:cs="Arial"/>
          <w:sz w:val="22"/>
          <w:szCs w:val="22"/>
        </w:rPr>
        <w:t>nance of Servic</w:t>
      </w:r>
      <w:r w:rsidR="0035039C" w:rsidRPr="003E79D6">
        <w:rPr>
          <w:rFonts w:cs="Arial"/>
          <w:sz w:val="22"/>
          <w:szCs w:val="22"/>
        </w:rPr>
        <w:t xml:space="preserve">e Delivery Plans; and  </w:t>
      </w:r>
    </w:p>
    <w:p w14:paraId="2D2303A5" w14:textId="187B3273" w:rsidR="00AF7B2C" w:rsidRPr="003E79D6" w:rsidRDefault="009046D0" w:rsidP="0070495A">
      <w:pPr>
        <w:pStyle w:val="ListParagraph"/>
        <w:numPr>
          <w:ilvl w:val="0"/>
          <w:numId w:val="6"/>
        </w:numPr>
        <w:rPr>
          <w:rFonts w:ascii="Arial" w:hAnsi="Arial" w:cs="Arial"/>
        </w:rPr>
      </w:pPr>
      <w:r w:rsidRPr="003E79D6">
        <w:rPr>
          <w:rFonts w:ascii="Arial" w:hAnsi="Arial" w:cs="Arial"/>
        </w:rPr>
        <w:t xml:space="preserve">Technical </w:t>
      </w:r>
      <w:r w:rsidR="00724F22" w:rsidRPr="003E79D6">
        <w:rPr>
          <w:rFonts w:ascii="Arial" w:hAnsi="Arial" w:cs="Arial"/>
        </w:rPr>
        <w:t>coaching and men</w:t>
      </w:r>
      <w:r w:rsidR="00F02E62" w:rsidRPr="003E79D6">
        <w:rPr>
          <w:rFonts w:ascii="Arial" w:hAnsi="Arial" w:cs="Arial"/>
        </w:rPr>
        <w:t>toring (i.e. transformational upskilling, including the development to attain, and assessment of, a required competency and/or ‘licence to practice’).</w:t>
      </w:r>
      <w:r w:rsidR="00F02E62" w:rsidRPr="003E79D6">
        <w:rPr>
          <w:rStyle w:val="FootnoteReference"/>
          <w:rFonts w:ascii="Arial" w:hAnsi="Arial" w:cs="Arial"/>
        </w:rPr>
        <w:footnoteReference w:id="11"/>
      </w:r>
      <w:r w:rsidR="00F02E62" w:rsidRPr="003E79D6">
        <w:rPr>
          <w:rFonts w:ascii="Arial" w:hAnsi="Arial" w:cs="Arial"/>
        </w:rPr>
        <w:t xml:space="preserve"> </w:t>
      </w:r>
    </w:p>
    <w:p w14:paraId="334F92F4" w14:textId="55CABE31" w:rsidR="0092135B" w:rsidRPr="003E79D6" w:rsidRDefault="005D1802" w:rsidP="003542D2">
      <w:pPr>
        <w:pStyle w:val="ScheduleHeading1"/>
        <w:numPr>
          <w:ilvl w:val="0"/>
          <w:numId w:val="0"/>
        </w:numPr>
        <w:ind w:left="709" w:hanging="709"/>
        <w:jc w:val="both"/>
        <w:rPr>
          <w:rFonts w:cs="Arial"/>
          <w:sz w:val="22"/>
          <w:szCs w:val="22"/>
          <w:lang w:eastAsia="en-US"/>
        </w:rPr>
      </w:pPr>
      <w:r w:rsidRPr="003E79D6">
        <w:rPr>
          <w:rFonts w:cs="Arial"/>
          <w:sz w:val="22"/>
          <w:szCs w:val="22"/>
          <w:lang w:eastAsia="en-US"/>
        </w:rPr>
        <w:t xml:space="preserve">PDP Support </w:t>
      </w:r>
      <w:r w:rsidR="00B450E9" w:rsidRPr="003E79D6">
        <w:rPr>
          <w:rFonts w:cs="Arial"/>
          <w:sz w:val="22"/>
          <w:szCs w:val="22"/>
          <w:lang w:eastAsia="en-US"/>
        </w:rPr>
        <w:t>Service</w:t>
      </w:r>
    </w:p>
    <w:p w14:paraId="0EC57575" w14:textId="27A57D91" w:rsidR="00F534A0" w:rsidRPr="003E79D6" w:rsidRDefault="00767030" w:rsidP="00B75994">
      <w:pPr>
        <w:pStyle w:val="MCoE-Section10"/>
        <w:rPr>
          <w:rFonts w:cs="Arial"/>
          <w:szCs w:val="22"/>
        </w:rPr>
      </w:pPr>
      <w:r w:rsidRPr="003E79D6">
        <w:rPr>
          <w:rFonts w:cs="Arial"/>
          <w:szCs w:val="22"/>
        </w:rPr>
        <w:t xml:space="preserve"> </w:t>
      </w:r>
      <w:r w:rsidR="005D1802" w:rsidRPr="003E79D6">
        <w:rPr>
          <w:rFonts w:cs="Arial"/>
          <w:szCs w:val="22"/>
        </w:rPr>
        <w:t xml:space="preserve">Standards of Services </w:t>
      </w:r>
    </w:p>
    <w:p w14:paraId="4837C2AD" w14:textId="7D6A4FBD" w:rsidR="00D5395E" w:rsidRPr="003E79D6" w:rsidRDefault="00D5395E" w:rsidP="00B75994">
      <w:pPr>
        <w:pStyle w:val="MCoE-Section11"/>
        <w:rPr>
          <w:rFonts w:cs="Arial"/>
          <w:b/>
          <w:szCs w:val="22"/>
        </w:rPr>
      </w:pPr>
      <w:r w:rsidRPr="003E79D6">
        <w:rPr>
          <w:rFonts w:cs="Arial"/>
          <w:szCs w:val="22"/>
        </w:rPr>
        <w:t xml:space="preserve">DE&amp;S employs a mix of civil servants and military personnel, plus contractor staff to perform specialist roles. Our workforce is deployed at numerous locations in the UK and overseas </w:t>
      </w:r>
      <w:proofErr w:type="gramStart"/>
      <w:r w:rsidRPr="003E79D6">
        <w:rPr>
          <w:rFonts w:cs="Arial"/>
          <w:szCs w:val="22"/>
        </w:rPr>
        <w:t>-  with</w:t>
      </w:r>
      <w:proofErr w:type="gramEnd"/>
      <w:r w:rsidRPr="003E79D6">
        <w:rPr>
          <w:rFonts w:cs="Arial"/>
          <w:szCs w:val="22"/>
        </w:rPr>
        <w:t xml:space="preserve"> most</w:t>
      </w:r>
      <w:r w:rsidR="0083563E" w:rsidRPr="003E79D6">
        <w:rPr>
          <w:rFonts w:cs="Arial"/>
          <w:szCs w:val="22"/>
        </w:rPr>
        <w:t xml:space="preserve"> of</w:t>
      </w:r>
      <w:r w:rsidRPr="003E79D6">
        <w:rPr>
          <w:rFonts w:cs="Arial"/>
          <w:szCs w:val="22"/>
        </w:rPr>
        <w:t xml:space="preserve"> the workforce being located at our main acquisition hub at Abbey Wood, Bristol.</w:t>
      </w:r>
    </w:p>
    <w:p w14:paraId="5349ACA3" w14:textId="7F79B3E8" w:rsidR="00D5395E" w:rsidRPr="003E79D6" w:rsidRDefault="0083563E" w:rsidP="008E02B3">
      <w:pPr>
        <w:pStyle w:val="MCoE-Section11"/>
        <w:rPr>
          <w:rFonts w:cs="Arial"/>
          <w:b/>
          <w:szCs w:val="22"/>
        </w:rPr>
      </w:pPr>
      <w:r w:rsidRPr="003E79D6">
        <w:rPr>
          <w:rFonts w:cs="Arial"/>
          <w:szCs w:val="22"/>
        </w:rPr>
        <w:lastRenderedPageBreak/>
        <w:t>The Authority demands</w:t>
      </w:r>
      <w:r w:rsidR="00D5395E" w:rsidRPr="003E79D6">
        <w:rPr>
          <w:rFonts w:cs="Arial"/>
          <w:szCs w:val="22"/>
        </w:rPr>
        <w:t xml:space="preserve"> ‘best in class’ business capabilities and standards that need to be suitable for a wide range </w:t>
      </w:r>
      <w:r w:rsidR="008E02B3" w:rsidRPr="003E79D6">
        <w:rPr>
          <w:rFonts w:cs="Arial"/>
          <w:szCs w:val="22"/>
        </w:rPr>
        <w:t xml:space="preserve">Support </w:t>
      </w:r>
      <w:r w:rsidR="00D5395E" w:rsidRPr="003E79D6">
        <w:rPr>
          <w:rFonts w:cs="Arial"/>
          <w:szCs w:val="22"/>
        </w:rPr>
        <w:t xml:space="preserve">Services across the Programme Functions widely ranging in value, complexity and priority. </w:t>
      </w:r>
    </w:p>
    <w:p w14:paraId="4C70D3EA" w14:textId="770BD9A2" w:rsidR="00264A61" w:rsidRPr="003E79D6" w:rsidRDefault="002E5786" w:rsidP="00B75994">
      <w:pPr>
        <w:pStyle w:val="MCoE-Section11"/>
        <w:rPr>
          <w:rFonts w:cs="Arial"/>
          <w:b/>
          <w:szCs w:val="22"/>
        </w:rPr>
      </w:pPr>
      <w:bookmarkStart w:id="3" w:name="_Ref466966880"/>
      <w:r w:rsidRPr="003E79D6">
        <w:rPr>
          <w:rFonts w:cs="Arial"/>
          <w:szCs w:val="22"/>
        </w:rPr>
        <w:t xml:space="preserve"> </w:t>
      </w:r>
      <w:r w:rsidR="00F534A0" w:rsidRPr="003E79D6">
        <w:rPr>
          <w:rFonts w:cs="Arial"/>
          <w:szCs w:val="22"/>
        </w:rPr>
        <w:t xml:space="preserve">The </w:t>
      </w:r>
      <w:r w:rsidR="00DC5831" w:rsidRPr="003E79D6">
        <w:rPr>
          <w:rFonts w:cs="Arial"/>
          <w:szCs w:val="22"/>
        </w:rPr>
        <w:t>Contractor shall</w:t>
      </w:r>
      <w:r w:rsidR="00C77638" w:rsidRPr="003E79D6">
        <w:rPr>
          <w:rFonts w:cs="Arial"/>
          <w:szCs w:val="22"/>
        </w:rPr>
        <w:t xml:space="preserve"> </w:t>
      </w:r>
      <w:r w:rsidR="00F534A0" w:rsidRPr="003E79D6">
        <w:rPr>
          <w:rFonts w:cs="Arial"/>
          <w:szCs w:val="22"/>
        </w:rPr>
        <w:t xml:space="preserve">provide </w:t>
      </w:r>
      <w:r w:rsidR="0083563E" w:rsidRPr="003E79D6">
        <w:rPr>
          <w:rFonts w:cs="Arial"/>
          <w:szCs w:val="22"/>
        </w:rPr>
        <w:t xml:space="preserve">Personnel </w:t>
      </w:r>
      <w:r w:rsidR="00F534A0" w:rsidRPr="003E79D6">
        <w:rPr>
          <w:rFonts w:cs="Arial"/>
          <w:szCs w:val="22"/>
        </w:rPr>
        <w:t xml:space="preserve">to </w:t>
      </w:r>
      <w:r w:rsidR="002C1796" w:rsidRPr="003E79D6">
        <w:rPr>
          <w:rFonts w:cs="Arial"/>
          <w:szCs w:val="22"/>
        </w:rPr>
        <w:t>the Authority</w:t>
      </w:r>
      <w:r w:rsidR="00DC5831" w:rsidRPr="003E79D6">
        <w:rPr>
          <w:rFonts w:cs="Arial"/>
          <w:szCs w:val="22"/>
        </w:rPr>
        <w:t xml:space="preserve"> for:</w:t>
      </w:r>
      <w:bookmarkStart w:id="4" w:name="_Ref464835512"/>
      <w:bookmarkEnd w:id="3"/>
    </w:p>
    <w:p w14:paraId="1F7E84A9" w14:textId="02274A05" w:rsidR="00264A61" w:rsidRPr="003E79D6" w:rsidRDefault="00F534A0" w:rsidP="00B75994">
      <w:pPr>
        <w:pStyle w:val="MCoE-Section111"/>
        <w:rPr>
          <w:rFonts w:cs="Arial"/>
          <w:b/>
          <w:szCs w:val="22"/>
        </w:rPr>
      </w:pPr>
      <w:bookmarkStart w:id="5" w:name="_Ref508879340"/>
      <w:bookmarkStart w:id="6" w:name="_Ref508706454"/>
      <w:r w:rsidRPr="003E79D6">
        <w:rPr>
          <w:rFonts w:cs="Arial"/>
          <w:szCs w:val="22"/>
        </w:rPr>
        <w:t>Speci</w:t>
      </w:r>
      <w:r w:rsidR="00724F22" w:rsidRPr="003E79D6">
        <w:rPr>
          <w:rFonts w:cs="Arial"/>
          <w:szCs w:val="22"/>
        </w:rPr>
        <w:t xml:space="preserve">fic </w:t>
      </w:r>
      <w:r w:rsidRPr="003E79D6">
        <w:rPr>
          <w:rFonts w:cs="Arial"/>
          <w:szCs w:val="22"/>
        </w:rPr>
        <w:t>Tasks</w:t>
      </w:r>
      <w:r w:rsidR="002E5786" w:rsidRPr="003E79D6">
        <w:rPr>
          <w:rFonts w:cs="Arial"/>
          <w:szCs w:val="22"/>
        </w:rPr>
        <w:t xml:space="preserve"> - </w:t>
      </w:r>
      <w:r w:rsidRPr="003E79D6">
        <w:rPr>
          <w:rFonts w:cs="Arial"/>
          <w:szCs w:val="22"/>
        </w:rPr>
        <w:t xml:space="preserve">For a Specific Task </w:t>
      </w:r>
      <w:r w:rsidR="004B3BBC" w:rsidRPr="003E79D6">
        <w:rPr>
          <w:rFonts w:cs="Arial"/>
          <w:szCs w:val="22"/>
        </w:rPr>
        <w:t xml:space="preserve">the </w:t>
      </w:r>
      <w:r w:rsidR="00DC5831" w:rsidRPr="003E79D6">
        <w:rPr>
          <w:rFonts w:cs="Arial"/>
          <w:szCs w:val="22"/>
        </w:rPr>
        <w:t>Authority D</w:t>
      </w:r>
      <w:r w:rsidR="004B3BBC" w:rsidRPr="003E79D6">
        <w:rPr>
          <w:rFonts w:cs="Arial"/>
          <w:szCs w:val="22"/>
        </w:rPr>
        <w:t xml:space="preserve">emander </w:t>
      </w:r>
      <w:r w:rsidRPr="003E79D6">
        <w:rPr>
          <w:rFonts w:cs="Arial"/>
          <w:szCs w:val="22"/>
        </w:rPr>
        <w:t xml:space="preserve">may set the specifications and require the </w:t>
      </w:r>
      <w:r w:rsidR="00874285" w:rsidRPr="003E79D6">
        <w:rPr>
          <w:rFonts w:cs="Arial"/>
          <w:szCs w:val="22"/>
        </w:rPr>
        <w:t>Contractor</w:t>
      </w:r>
      <w:r w:rsidR="00696A64" w:rsidRPr="003E79D6">
        <w:rPr>
          <w:rFonts w:cs="Arial"/>
          <w:szCs w:val="22"/>
        </w:rPr>
        <w:t xml:space="preserve"> </w:t>
      </w:r>
      <w:r w:rsidRPr="003E79D6">
        <w:rPr>
          <w:rFonts w:cs="Arial"/>
          <w:szCs w:val="22"/>
        </w:rPr>
        <w:t>to manage and complete the Sp</w:t>
      </w:r>
      <w:r w:rsidR="00696A64" w:rsidRPr="003E79D6">
        <w:rPr>
          <w:rFonts w:cs="Arial"/>
          <w:szCs w:val="22"/>
        </w:rPr>
        <w:t>ecific Task</w:t>
      </w:r>
      <w:r w:rsidR="00445662" w:rsidRPr="003E79D6">
        <w:rPr>
          <w:rFonts w:cs="Arial"/>
          <w:szCs w:val="22"/>
        </w:rPr>
        <w:t xml:space="preserve">. </w:t>
      </w:r>
      <w:r w:rsidR="00052EC7" w:rsidRPr="003E79D6">
        <w:rPr>
          <w:rFonts w:cs="Arial"/>
          <w:szCs w:val="22"/>
        </w:rPr>
        <w:t xml:space="preserve">All such tasks </w:t>
      </w:r>
      <w:r w:rsidR="004575CD" w:rsidRPr="003E79D6">
        <w:rPr>
          <w:rFonts w:cs="Arial"/>
          <w:szCs w:val="22"/>
        </w:rPr>
        <w:t>will be output based</w:t>
      </w:r>
      <w:r w:rsidR="00CC3277" w:rsidRPr="003E79D6">
        <w:rPr>
          <w:rFonts w:cs="Arial"/>
          <w:szCs w:val="22"/>
        </w:rPr>
        <w:t xml:space="preserve"> and time bound</w:t>
      </w:r>
      <w:r w:rsidR="00175D1E" w:rsidRPr="003E79D6">
        <w:rPr>
          <w:rFonts w:cs="Arial"/>
          <w:szCs w:val="22"/>
        </w:rPr>
        <w:t xml:space="preserve"> against a defined schedule of work, </w:t>
      </w:r>
      <w:r w:rsidR="00052EC7" w:rsidRPr="003E79D6">
        <w:rPr>
          <w:rFonts w:cs="Arial"/>
          <w:szCs w:val="22"/>
        </w:rPr>
        <w:t>a</w:t>
      </w:r>
      <w:r w:rsidR="00175D1E" w:rsidRPr="003E79D6">
        <w:rPr>
          <w:rFonts w:cs="Arial"/>
          <w:szCs w:val="22"/>
        </w:rPr>
        <w:t>nd a</w:t>
      </w:r>
      <w:r w:rsidR="00052EC7" w:rsidRPr="003E79D6">
        <w:rPr>
          <w:rFonts w:cs="Arial"/>
          <w:szCs w:val="22"/>
        </w:rPr>
        <w:t xml:space="preserve"> defined catalogue of products and services</w:t>
      </w:r>
      <w:bookmarkEnd w:id="4"/>
      <w:r w:rsidR="008E02B3" w:rsidRPr="003E79D6">
        <w:rPr>
          <w:rFonts w:cs="Arial"/>
          <w:szCs w:val="22"/>
        </w:rPr>
        <w:t xml:space="preserve"> (Annex </w:t>
      </w:r>
      <w:proofErr w:type="gramStart"/>
      <w:r w:rsidR="008E02B3" w:rsidRPr="003E79D6">
        <w:rPr>
          <w:rFonts w:cs="Arial"/>
          <w:szCs w:val="22"/>
        </w:rPr>
        <w:t>A</w:t>
      </w:r>
      <w:proofErr w:type="gramEnd"/>
      <w:r w:rsidR="008E02B3" w:rsidRPr="003E79D6">
        <w:rPr>
          <w:rFonts w:cs="Arial"/>
          <w:szCs w:val="22"/>
        </w:rPr>
        <w:t xml:space="preserve"> Refers)</w:t>
      </w:r>
      <w:r w:rsidR="004575CD" w:rsidRPr="003E79D6">
        <w:rPr>
          <w:rFonts w:cs="Arial"/>
          <w:szCs w:val="22"/>
        </w:rPr>
        <w:t>, with resources aligned to the requirements of the relevant role profile level/standard for that resource.</w:t>
      </w:r>
      <w:bookmarkEnd w:id="5"/>
      <w:bookmarkEnd w:id="6"/>
    </w:p>
    <w:p w14:paraId="4AA65CB9" w14:textId="674C617D" w:rsidR="00175D1E" w:rsidRPr="003E79D6" w:rsidRDefault="00175D1E" w:rsidP="00874285">
      <w:pPr>
        <w:pStyle w:val="MCoE-Section111"/>
        <w:rPr>
          <w:rFonts w:cs="Arial"/>
          <w:szCs w:val="22"/>
        </w:rPr>
      </w:pPr>
      <w:r w:rsidRPr="003E79D6">
        <w:rPr>
          <w:rFonts w:cs="Arial"/>
          <w:szCs w:val="22"/>
        </w:rPr>
        <w:t xml:space="preserve">There may be occasions when the Authority </w:t>
      </w:r>
      <w:r w:rsidR="00DC5831" w:rsidRPr="003E79D6">
        <w:rPr>
          <w:rFonts w:cs="Arial"/>
          <w:szCs w:val="22"/>
          <w:lang w:eastAsia="en-US"/>
        </w:rPr>
        <w:t>Demander</w:t>
      </w:r>
      <w:r w:rsidRPr="003E79D6">
        <w:rPr>
          <w:rFonts w:cs="Arial"/>
          <w:szCs w:val="22"/>
          <w:lang w:eastAsia="en-US"/>
        </w:rPr>
        <w:t xml:space="preserve"> </w:t>
      </w:r>
      <w:r w:rsidRPr="003E79D6">
        <w:rPr>
          <w:rFonts w:cs="Arial"/>
          <w:szCs w:val="22"/>
        </w:rPr>
        <w:t xml:space="preserve">will seek support from the </w:t>
      </w:r>
      <w:r w:rsidR="00DC5831" w:rsidRPr="003E79D6">
        <w:rPr>
          <w:rFonts w:cs="Arial"/>
          <w:szCs w:val="22"/>
          <w:lang w:eastAsia="en-US"/>
        </w:rPr>
        <w:t>Contractor</w:t>
      </w:r>
      <w:r w:rsidRPr="003E79D6">
        <w:rPr>
          <w:rFonts w:cs="Arial"/>
          <w:szCs w:val="22"/>
        </w:rPr>
        <w:t xml:space="preserve"> that require more in-depth</w:t>
      </w:r>
      <w:r w:rsidRPr="003E79D6">
        <w:rPr>
          <w:rFonts w:cs="Arial"/>
          <w:szCs w:val="22"/>
          <w:lang w:eastAsia="en-US"/>
        </w:rPr>
        <w:t xml:space="preserve"> specialist</w:t>
      </w:r>
      <w:r w:rsidR="004448B1" w:rsidRPr="003E79D6">
        <w:rPr>
          <w:rFonts w:cs="Arial"/>
          <w:szCs w:val="22"/>
          <w:lang w:eastAsia="en-US"/>
        </w:rPr>
        <w:t xml:space="preserve"> requirements</w:t>
      </w:r>
      <w:r w:rsidRPr="003E79D6">
        <w:rPr>
          <w:rFonts w:cs="Arial"/>
          <w:szCs w:val="22"/>
        </w:rPr>
        <w:t xml:space="preserve"> than necessarily defined by a spec</w:t>
      </w:r>
      <w:r w:rsidR="00721482" w:rsidRPr="003E79D6">
        <w:rPr>
          <w:rFonts w:cs="Arial"/>
          <w:szCs w:val="22"/>
        </w:rPr>
        <w:t>ific role p</w:t>
      </w:r>
      <w:r w:rsidR="008C49C1" w:rsidRPr="003E79D6">
        <w:rPr>
          <w:rFonts w:cs="Arial"/>
          <w:szCs w:val="22"/>
        </w:rPr>
        <w:t>rofile – see Annex A, Appendix</w:t>
      </w:r>
      <w:r w:rsidR="00721482" w:rsidRPr="003E79D6">
        <w:rPr>
          <w:rFonts w:cs="Arial"/>
          <w:szCs w:val="22"/>
        </w:rPr>
        <w:t xml:space="preserve"> 1</w:t>
      </w:r>
      <w:r w:rsidRPr="003E79D6">
        <w:rPr>
          <w:rFonts w:cs="Arial"/>
          <w:szCs w:val="22"/>
        </w:rPr>
        <w:t xml:space="preserve">. These requests should be considered exceptional and will be subject to agreement by the respective </w:t>
      </w:r>
      <w:r w:rsidR="006F269B" w:rsidRPr="003E79D6">
        <w:rPr>
          <w:rFonts w:cs="Arial"/>
          <w:szCs w:val="22"/>
        </w:rPr>
        <w:t>Authority S</w:t>
      </w:r>
      <w:r w:rsidR="008E02B3" w:rsidRPr="003E79D6">
        <w:rPr>
          <w:rFonts w:cs="Arial"/>
          <w:szCs w:val="22"/>
        </w:rPr>
        <w:t xml:space="preserve">enior </w:t>
      </w:r>
      <w:r w:rsidR="006F269B" w:rsidRPr="003E79D6">
        <w:rPr>
          <w:rFonts w:cs="Arial"/>
          <w:szCs w:val="22"/>
        </w:rPr>
        <w:t>R</w:t>
      </w:r>
      <w:r w:rsidR="008E02B3" w:rsidRPr="003E79D6">
        <w:rPr>
          <w:rFonts w:cs="Arial"/>
          <w:szCs w:val="22"/>
        </w:rPr>
        <w:t xml:space="preserve">esponsible </w:t>
      </w:r>
      <w:r w:rsidR="006F269B" w:rsidRPr="003E79D6">
        <w:rPr>
          <w:rFonts w:cs="Arial"/>
          <w:szCs w:val="22"/>
        </w:rPr>
        <w:t>O</w:t>
      </w:r>
      <w:r w:rsidR="008E02B3" w:rsidRPr="003E79D6">
        <w:rPr>
          <w:rFonts w:cs="Arial"/>
          <w:szCs w:val="22"/>
        </w:rPr>
        <w:t>wner (SRO)</w:t>
      </w:r>
      <w:r w:rsidR="004448B1" w:rsidRPr="003E79D6">
        <w:rPr>
          <w:rFonts w:cs="Arial"/>
          <w:szCs w:val="22"/>
        </w:rPr>
        <w:t xml:space="preserve"> </w:t>
      </w:r>
      <w:r w:rsidRPr="003E79D6">
        <w:rPr>
          <w:rFonts w:cs="Arial"/>
          <w:szCs w:val="22"/>
        </w:rPr>
        <w:t>as part of the Taski</w:t>
      </w:r>
      <w:r w:rsidR="00BC49D0" w:rsidRPr="003E79D6">
        <w:rPr>
          <w:rFonts w:cs="Arial"/>
          <w:szCs w:val="22"/>
        </w:rPr>
        <w:t>ng Order Form</w:t>
      </w:r>
      <w:r w:rsidR="008E02B3" w:rsidRPr="003E79D6">
        <w:rPr>
          <w:rFonts w:cs="Arial"/>
          <w:szCs w:val="22"/>
        </w:rPr>
        <w:t xml:space="preserve"> (TOF)</w:t>
      </w:r>
      <w:r w:rsidR="00BC49D0" w:rsidRPr="003E79D6">
        <w:rPr>
          <w:rFonts w:cs="Arial"/>
          <w:szCs w:val="22"/>
        </w:rPr>
        <w:t xml:space="preserve"> Process (Schedule </w:t>
      </w:r>
      <w:r w:rsidRPr="003E79D6">
        <w:rPr>
          <w:rFonts w:cs="Arial"/>
          <w:szCs w:val="22"/>
        </w:rPr>
        <w:t>C)</w:t>
      </w:r>
      <w:r w:rsidR="006F269B" w:rsidRPr="003E79D6">
        <w:rPr>
          <w:rFonts w:cs="Arial"/>
          <w:szCs w:val="22"/>
        </w:rPr>
        <w:t>.</w:t>
      </w:r>
    </w:p>
    <w:p w14:paraId="53B41A44" w14:textId="598A781D" w:rsidR="00264A61" w:rsidRPr="003E79D6" w:rsidRDefault="004A41CB" w:rsidP="00B75994">
      <w:pPr>
        <w:pStyle w:val="MCoE-Section111"/>
        <w:rPr>
          <w:rFonts w:cs="Arial"/>
          <w:b/>
          <w:szCs w:val="22"/>
        </w:rPr>
      </w:pPr>
      <w:r w:rsidRPr="003E79D6">
        <w:rPr>
          <w:rFonts w:cs="Arial"/>
          <w:szCs w:val="22"/>
        </w:rPr>
        <w:t>D</w:t>
      </w:r>
      <w:r w:rsidR="00F534A0" w:rsidRPr="003E79D6">
        <w:rPr>
          <w:rFonts w:cs="Arial"/>
          <w:szCs w:val="22"/>
        </w:rPr>
        <w:t>etail</w:t>
      </w:r>
      <w:r w:rsidR="002824AD" w:rsidRPr="003E79D6">
        <w:rPr>
          <w:rFonts w:cs="Arial"/>
          <w:szCs w:val="22"/>
        </w:rPr>
        <w:t xml:space="preserve">s </w:t>
      </w:r>
      <w:r w:rsidR="00F534A0" w:rsidRPr="003E79D6">
        <w:rPr>
          <w:rFonts w:cs="Arial"/>
          <w:szCs w:val="22"/>
        </w:rPr>
        <w:t xml:space="preserve">of </w:t>
      </w:r>
      <w:r w:rsidRPr="003E79D6">
        <w:rPr>
          <w:rFonts w:cs="Arial"/>
          <w:szCs w:val="22"/>
        </w:rPr>
        <w:t xml:space="preserve">the </w:t>
      </w:r>
      <w:r w:rsidR="00EF0E7D" w:rsidRPr="003E79D6">
        <w:rPr>
          <w:rFonts w:cs="Arial"/>
          <w:szCs w:val="22"/>
        </w:rPr>
        <w:t xml:space="preserve">scope of </w:t>
      </w:r>
      <w:r w:rsidR="008E02B3" w:rsidRPr="003E79D6">
        <w:rPr>
          <w:rFonts w:cs="Arial"/>
          <w:szCs w:val="22"/>
        </w:rPr>
        <w:t xml:space="preserve">Support Services </w:t>
      </w:r>
      <w:r w:rsidRPr="003E79D6">
        <w:rPr>
          <w:rFonts w:cs="Arial"/>
          <w:szCs w:val="22"/>
        </w:rPr>
        <w:t xml:space="preserve">and the associated Standards </w:t>
      </w:r>
      <w:r w:rsidR="00DC5831" w:rsidRPr="003E79D6">
        <w:rPr>
          <w:rFonts w:cs="Arial"/>
          <w:szCs w:val="22"/>
          <w:lang w:eastAsia="en-US"/>
        </w:rPr>
        <w:t>that the Contractor</w:t>
      </w:r>
      <w:r w:rsidR="00574C48" w:rsidRPr="003E79D6">
        <w:rPr>
          <w:rFonts w:cs="Arial"/>
          <w:szCs w:val="22"/>
          <w:lang w:eastAsia="en-US"/>
        </w:rPr>
        <w:t xml:space="preserve"> shall meet</w:t>
      </w:r>
      <w:r w:rsidRPr="003E79D6">
        <w:rPr>
          <w:rFonts w:cs="Arial"/>
          <w:szCs w:val="22"/>
          <w:lang w:eastAsia="en-US"/>
        </w:rPr>
        <w:t xml:space="preserve"> </w:t>
      </w:r>
      <w:r w:rsidRPr="003E79D6">
        <w:rPr>
          <w:rFonts w:cs="Arial"/>
          <w:szCs w:val="22"/>
        </w:rPr>
        <w:t xml:space="preserve">for delivery </w:t>
      </w:r>
      <w:r w:rsidR="002824AD" w:rsidRPr="003E79D6">
        <w:rPr>
          <w:rFonts w:cs="Arial"/>
          <w:szCs w:val="22"/>
        </w:rPr>
        <w:t>are</w:t>
      </w:r>
      <w:r w:rsidR="00EF0E7D" w:rsidRPr="003E79D6">
        <w:rPr>
          <w:rFonts w:cs="Arial"/>
          <w:szCs w:val="22"/>
        </w:rPr>
        <w:t xml:space="preserve"> at </w:t>
      </w:r>
      <w:bookmarkStart w:id="7" w:name="_Ref464835598"/>
      <w:r w:rsidR="00721482" w:rsidRPr="003E79D6">
        <w:rPr>
          <w:rFonts w:cs="Arial"/>
          <w:szCs w:val="22"/>
        </w:rPr>
        <w:t>Annex A</w:t>
      </w:r>
      <w:r w:rsidR="006F269B" w:rsidRPr="003E79D6">
        <w:rPr>
          <w:rFonts w:cs="Arial"/>
          <w:szCs w:val="22"/>
        </w:rPr>
        <w:t>.</w:t>
      </w:r>
    </w:p>
    <w:p w14:paraId="3F60787F" w14:textId="1D12C0BF" w:rsidR="00F534A0" w:rsidRPr="003E79D6" w:rsidRDefault="00952C54" w:rsidP="00B75994">
      <w:pPr>
        <w:pStyle w:val="MCoE-Section111"/>
        <w:rPr>
          <w:rFonts w:cs="Arial"/>
          <w:b/>
          <w:szCs w:val="22"/>
        </w:rPr>
      </w:pPr>
      <w:bookmarkStart w:id="8" w:name="_Ref508879375"/>
      <w:bookmarkStart w:id="9" w:name="_Ref508706463"/>
      <w:r w:rsidRPr="003E79D6">
        <w:rPr>
          <w:rFonts w:cs="Arial"/>
          <w:szCs w:val="22"/>
        </w:rPr>
        <w:t xml:space="preserve">Resource </w:t>
      </w:r>
      <w:r w:rsidR="002E5786" w:rsidRPr="003E79D6">
        <w:rPr>
          <w:rFonts w:cs="Arial"/>
          <w:szCs w:val="22"/>
        </w:rPr>
        <w:t xml:space="preserve">Tasks </w:t>
      </w:r>
      <w:r w:rsidR="00574C48" w:rsidRPr="003E79D6">
        <w:rPr>
          <w:rFonts w:cs="Arial"/>
          <w:szCs w:val="22"/>
          <w:lang w:eastAsia="en-US"/>
        </w:rPr>
        <w:t>– The Contractor shall provide personnel for r</w:t>
      </w:r>
      <w:r w:rsidR="0027094C" w:rsidRPr="003E79D6">
        <w:rPr>
          <w:rFonts w:cs="Arial"/>
          <w:szCs w:val="22"/>
          <w:lang w:eastAsia="en-US"/>
        </w:rPr>
        <w:t>esource</w:t>
      </w:r>
      <w:r w:rsidR="0027094C" w:rsidRPr="003E79D6">
        <w:rPr>
          <w:rFonts w:cs="Arial"/>
          <w:szCs w:val="22"/>
        </w:rPr>
        <w:t xml:space="preserve"> augmentation to </w:t>
      </w:r>
      <w:r w:rsidR="000305ED" w:rsidRPr="003E79D6">
        <w:rPr>
          <w:rFonts w:cs="Arial"/>
          <w:szCs w:val="22"/>
        </w:rPr>
        <w:t xml:space="preserve">cover specific </w:t>
      </w:r>
      <w:r w:rsidR="00E15772" w:rsidRPr="003E79D6">
        <w:rPr>
          <w:rFonts w:cs="Arial"/>
          <w:szCs w:val="22"/>
        </w:rPr>
        <w:t>resource shortfall</w:t>
      </w:r>
      <w:r w:rsidR="000305ED" w:rsidRPr="003E79D6">
        <w:rPr>
          <w:rFonts w:cs="Arial"/>
          <w:szCs w:val="22"/>
        </w:rPr>
        <w:t xml:space="preserve"> </w:t>
      </w:r>
      <w:r w:rsidR="004B3BBC" w:rsidRPr="003E79D6">
        <w:rPr>
          <w:rFonts w:cs="Arial"/>
          <w:szCs w:val="22"/>
        </w:rPr>
        <w:t>for</w:t>
      </w:r>
      <w:r w:rsidR="00F534A0" w:rsidRPr="003E79D6">
        <w:rPr>
          <w:rFonts w:cs="Arial"/>
          <w:szCs w:val="22"/>
        </w:rPr>
        <w:t xml:space="preserve"> one or more individuals</w:t>
      </w:r>
      <w:r w:rsidR="0027094C" w:rsidRPr="003E79D6">
        <w:rPr>
          <w:rFonts w:cs="Arial"/>
          <w:szCs w:val="22"/>
        </w:rPr>
        <w:t xml:space="preserve"> as part of a team requi</w:t>
      </w:r>
      <w:r w:rsidR="008E02B3" w:rsidRPr="003E79D6">
        <w:rPr>
          <w:rFonts w:cs="Arial"/>
          <w:szCs w:val="22"/>
        </w:rPr>
        <w:t>red to undertake</w:t>
      </w:r>
      <w:r w:rsidR="0027094C" w:rsidRPr="003E79D6">
        <w:rPr>
          <w:rFonts w:cs="Arial"/>
          <w:szCs w:val="22"/>
        </w:rPr>
        <w:t xml:space="preserve"> an</w:t>
      </w:r>
      <w:r w:rsidR="008E02B3" w:rsidRPr="003E79D6">
        <w:rPr>
          <w:rFonts w:cs="Arial"/>
          <w:szCs w:val="22"/>
        </w:rPr>
        <w:t xml:space="preserve"> assignment</w:t>
      </w:r>
      <w:r w:rsidR="0027094C" w:rsidRPr="003E79D6">
        <w:rPr>
          <w:rFonts w:cs="Arial"/>
          <w:szCs w:val="22"/>
        </w:rPr>
        <w:t>,</w:t>
      </w:r>
      <w:r w:rsidR="00F534A0" w:rsidRPr="003E79D6">
        <w:rPr>
          <w:rFonts w:cs="Arial"/>
          <w:szCs w:val="22"/>
        </w:rPr>
        <w:t xml:space="preserve"> using </w:t>
      </w:r>
      <w:r w:rsidR="004575CD" w:rsidRPr="003E79D6">
        <w:rPr>
          <w:rFonts w:cs="Arial"/>
          <w:szCs w:val="22"/>
        </w:rPr>
        <w:t>the relevant Role Profile Level/</w:t>
      </w:r>
      <w:r w:rsidR="00F534A0" w:rsidRPr="003E79D6">
        <w:rPr>
          <w:rFonts w:cs="Arial"/>
          <w:szCs w:val="22"/>
        </w:rPr>
        <w:t xml:space="preserve">Standard for that </w:t>
      </w:r>
      <w:r w:rsidR="004575CD" w:rsidRPr="003E79D6">
        <w:rPr>
          <w:rFonts w:cs="Arial"/>
          <w:szCs w:val="22"/>
        </w:rPr>
        <w:t>r</w:t>
      </w:r>
      <w:r w:rsidR="00F534A0" w:rsidRPr="003E79D6">
        <w:rPr>
          <w:rFonts w:cs="Arial"/>
          <w:szCs w:val="22"/>
        </w:rPr>
        <w:t>esource.</w:t>
      </w:r>
      <w:bookmarkEnd w:id="7"/>
      <w:bookmarkEnd w:id="8"/>
      <w:bookmarkEnd w:id="9"/>
    </w:p>
    <w:p w14:paraId="7DC70CF2" w14:textId="3E8A9448" w:rsidR="00A90814" w:rsidRPr="003E79D6" w:rsidRDefault="004A41CB" w:rsidP="00B75994">
      <w:pPr>
        <w:pStyle w:val="MCoE-Section11"/>
        <w:rPr>
          <w:rFonts w:cs="Arial"/>
          <w:szCs w:val="22"/>
        </w:rPr>
      </w:pPr>
      <w:r w:rsidRPr="003E79D6">
        <w:rPr>
          <w:rFonts w:cs="Arial"/>
          <w:szCs w:val="22"/>
        </w:rPr>
        <w:t>D</w:t>
      </w:r>
      <w:r w:rsidR="00F534A0" w:rsidRPr="003E79D6">
        <w:rPr>
          <w:rFonts w:cs="Arial"/>
          <w:szCs w:val="22"/>
        </w:rPr>
        <w:t>etail</w:t>
      </w:r>
      <w:r w:rsidRPr="003E79D6">
        <w:rPr>
          <w:rFonts w:cs="Arial"/>
          <w:szCs w:val="22"/>
        </w:rPr>
        <w:t>s</w:t>
      </w:r>
      <w:r w:rsidR="00F534A0" w:rsidRPr="003E79D6">
        <w:rPr>
          <w:rFonts w:cs="Arial"/>
          <w:szCs w:val="22"/>
        </w:rPr>
        <w:t xml:space="preserve"> of the </w:t>
      </w:r>
      <w:r w:rsidR="00952C54" w:rsidRPr="003E79D6">
        <w:rPr>
          <w:rFonts w:cs="Arial"/>
          <w:szCs w:val="22"/>
        </w:rPr>
        <w:t>resource</w:t>
      </w:r>
      <w:r w:rsidR="00EF0E7D" w:rsidRPr="003E79D6">
        <w:rPr>
          <w:rFonts w:cs="Arial"/>
          <w:szCs w:val="22"/>
        </w:rPr>
        <w:t xml:space="preserve"> specifications (</w:t>
      </w:r>
      <w:r w:rsidR="00F534A0" w:rsidRPr="003E79D6">
        <w:rPr>
          <w:rFonts w:cs="Arial"/>
          <w:szCs w:val="22"/>
        </w:rPr>
        <w:t>role profiles</w:t>
      </w:r>
      <w:r w:rsidR="00302F6F" w:rsidRPr="003E79D6">
        <w:rPr>
          <w:rFonts w:cs="Arial"/>
          <w:szCs w:val="22"/>
        </w:rPr>
        <w:t xml:space="preserve"> and a definition of ‘</w:t>
      </w:r>
      <w:r w:rsidR="00E15772" w:rsidRPr="003E79D6">
        <w:rPr>
          <w:rFonts w:cs="Arial"/>
          <w:szCs w:val="22"/>
        </w:rPr>
        <w:t>licence to</w:t>
      </w:r>
      <w:r w:rsidR="00302F6F" w:rsidRPr="003E79D6">
        <w:rPr>
          <w:rFonts w:cs="Arial"/>
          <w:szCs w:val="22"/>
        </w:rPr>
        <w:t xml:space="preserve"> practice</w:t>
      </w:r>
      <w:r w:rsidR="00EF0E7D" w:rsidRPr="003E79D6">
        <w:rPr>
          <w:rFonts w:cs="Arial"/>
          <w:szCs w:val="22"/>
        </w:rPr>
        <w:t>)</w:t>
      </w:r>
      <w:r w:rsidR="008E02B3" w:rsidRPr="003E79D6">
        <w:rPr>
          <w:rFonts w:cs="Arial"/>
          <w:szCs w:val="22"/>
        </w:rPr>
        <w:t xml:space="preserve"> to deliver against the </w:t>
      </w:r>
      <w:r w:rsidR="00F534A0" w:rsidRPr="003E79D6">
        <w:rPr>
          <w:rFonts w:cs="Arial"/>
          <w:szCs w:val="22"/>
        </w:rPr>
        <w:t>require</w:t>
      </w:r>
      <w:r w:rsidR="005524C7" w:rsidRPr="003E79D6">
        <w:rPr>
          <w:rFonts w:cs="Arial"/>
          <w:szCs w:val="22"/>
        </w:rPr>
        <w:t xml:space="preserve">ments </w:t>
      </w:r>
      <w:r w:rsidR="00EF0E7D" w:rsidRPr="003E79D6">
        <w:rPr>
          <w:rFonts w:cs="Arial"/>
          <w:szCs w:val="22"/>
        </w:rPr>
        <w:t>are a</w:t>
      </w:r>
      <w:r w:rsidR="005524C7" w:rsidRPr="003E79D6">
        <w:rPr>
          <w:rFonts w:cs="Arial"/>
          <w:szCs w:val="22"/>
        </w:rPr>
        <w:t>t</w:t>
      </w:r>
      <w:r w:rsidR="008C49C1" w:rsidRPr="003E79D6">
        <w:rPr>
          <w:rFonts w:cs="Arial"/>
          <w:szCs w:val="22"/>
        </w:rPr>
        <w:t xml:space="preserve"> Annex A, Appendix 1.</w:t>
      </w:r>
    </w:p>
    <w:p w14:paraId="34639EEA" w14:textId="4C31B12D" w:rsidR="00F534A0" w:rsidRPr="003E79D6" w:rsidRDefault="00E51BAB" w:rsidP="00B75994">
      <w:pPr>
        <w:pStyle w:val="MCoE-Section11"/>
        <w:rPr>
          <w:rFonts w:cs="Arial"/>
          <w:szCs w:val="22"/>
        </w:rPr>
      </w:pPr>
      <w:r w:rsidRPr="003E79D6">
        <w:rPr>
          <w:rFonts w:cs="Arial"/>
          <w:szCs w:val="22"/>
        </w:rPr>
        <w:t>D</w:t>
      </w:r>
      <w:r w:rsidR="00F534A0" w:rsidRPr="003E79D6">
        <w:rPr>
          <w:rFonts w:cs="Arial"/>
          <w:szCs w:val="22"/>
        </w:rPr>
        <w:t>elegated powers or autho</w:t>
      </w:r>
      <w:r w:rsidR="00EA6417" w:rsidRPr="003E79D6">
        <w:rPr>
          <w:rFonts w:cs="Arial"/>
          <w:szCs w:val="22"/>
        </w:rPr>
        <w:t>rity</w:t>
      </w:r>
      <w:r w:rsidR="0061213D" w:rsidRPr="003E79D6">
        <w:rPr>
          <w:rFonts w:cs="Arial"/>
          <w:szCs w:val="22"/>
        </w:rPr>
        <w:t xml:space="preserve"> </w:t>
      </w:r>
      <w:r w:rsidR="00574C48" w:rsidRPr="003E79D6">
        <w:rPr>
          <w:rFonts w:cs="Arial"/>
          <w:szCs w:val="22"/>
        </w:rPr>
        <w:t>shall</w:t>
      </w:r>
      <w:r w:rsidR="0061213D" w:rsidRPr="003E79D6">
        <w:rPr>
          <w:rFonts w:cs="Arial"/>
          <w:szCs w:val="22"/>
        </w:rPr>
        <w:t xml:space="preserve"> </w:t>
      </w:r>
      <w:r w:rsidRPr="003E79D6">
        <w:rPr>
          <w:rFonts w:cs="Arial"/>
          <w:szCs w:val="22"/>
        </w:rPr>
        <w:t xml:space="preserve">not </w:t>
      </w:r>
      <w:r w:rsidR="00574C48" w:rsidRPr="003E79D6">
        <w:rPr>
          <w:rFonts w:cs="Arial"/>
          <w:szCs w:val="22"/>
        </w:rPr>
        <w:t>apply</w:t>
      </w:r>
      <w:r w:rsidR="00EA6417" w:rsidRPr="003E79D6">
        <w:rPr>
          <w:rFonts w:cs="Arial"/>
          <w:szCs w:val="22"/>
        </w:rPr>
        <w:t xml:space="preserve"> in respect of any p</w:t>
      </w:r>
      <w:r w:rsidR="00F534A0" w:rsidRPr="003E79D6">
        <w:rPr>
          <w:rFonts w:cs="Arial"/>
          <w:szCs w:val="22"/>
        </w:rPr>
        <w:t>ersonnel</w:t>
      </w:r>
      <w:r w:rsidR="00EA6417" w:rsidRPr="003E79D6">
        <w:rPr>
          <w:rFonts w:cs="Arial"/>
          <w:szCs w:val="22"/>
        </w:rPr>
        <w:t xml:space="preserve"> supplied through the </w:t>
      </w:r>
      <w:r w:rsidR="00574C48" w:rsidRPr="003E79D6">
        <w:rPr>
          <w:rFonts w:cs="Arial"/>
          <w:szCs w:val="22"/>
        </w:rPr>
        <w:t>Agreement</w:t>
      </w:r>
      <w:r w:rsidRPr="003E79D6">
        <w:rPr>
          <w:rFonts w:cs="Arial"/>
          <w:szCs w:val="22"/>
        </w:rPr>
        <w:t xml:space="preserve">. </w:t>
      </w:r>
      <w:r w:rsidR="00583D35" w:rsidRPr="003E79D6">
        <w:rPr>
          <w:rFonts w:cs="Arial"/>
          <w:szCs w:val="22"/>
        </w:rPr>
        <w:t>In exceptional circumstances</w:t>
      </w:r>
      <w:r w:rsidRPr="003E79D6">
        <w:rPr>
          <w:rFonts w:cs="Arial"/>
          <w:szCs w:val="22"/>
        </w:rPr>
        <w:t xml:space="preserve"> where delegation is </w:t>
      </w:r>
      <w:r w:rsidR="00583D35" w:rsidRPr="003E79D6">
        <w:rPr>
          <w:rFonts w:cs="Arial"/>
          <w:szCs w:val="22"/>
        </w:rPr>
        <w:t>required this</w:t>
      </w:r>
      <w:r w:rsidRPr="003E79D6">
        <w:rPr>
          <w:rFonts w:cs="Arial"/>
          <w:szCs w:val="22"/>
        </w:rPr>
        <w:t xml:space="preserve"> will be addressed through </w:t>
      </w:r>
      <w:r w:rsidR="00A6087B" w:rsidRPr="003E79D6">
        <w:rPr>
          <w:rFonts w:cs="Arial"/>
          <w:szCs w:val="22"/>
        </w:rPr>
        <w:t xml:space="preserve">the PDP </w:t>
      </w:r>
      <w:r w:rsidR="004575CD" w:rsidRPr="003E79D6">
        <w:rPr>
          <w:rFonts w:cs="Arial"/>
          <w:szCs w:val="22"/>
        </w:rPr>
        <w:t xml:space="preserve">Tasking Order </w:t>
      </w:r>
      <w:r w:rsidR="008E02B3" w:rsidRPr="003E79D6">
        <w:rPr>
          <w:rFonts w:cs="Arial"/>
          <w:szCs w:val="22"/>
        </w:rPr>
        <w:t xml:space="preserve">Form </w:t>
      </w:r>
      <w:r w:rsidR="004575CD" w:rsidRPr="003E79D6">
        <w:rPr>
          <w:rFonts w:cs="Arial"/>
          <w:szCs w:val="22"/>
        </w:rPr>
        <w:t xml:space="preserve">and </w:t>
      </w:r>
      <w:r w:rsidR="002D2F74" w:rsidRPr="003E79D6">
        <w:rPr>
          <w:rFonts w:cs="Arial"/>
          <w:szCs w:val="22"/>
        </w:rPr>
        <w:t>endorsed by the Author</w:t>
      </w:r>
      <w:r w:rsidR="008E02B3" w:rsidRPr="003E79D6">
        <w:rPr>
          <w:rFonts w:cs="Arial"/>
          <w:szCs w:val="22"/>
        </w:rPr>
        <w:t xml:space="preserve">ity’s </w:t>
      </w:r>
      <w:r w:rsidR="00A6087B" w:rsidRPr="003E79D6">
        <w:rPr>
          <w:rFonts w:cs="Arial"/>
          <w:szCs w:val="22"/>
        </w:rPr>
        <w:t>SRO</w:t>
      </w:r>
      <w:r w:rsidR="008E02B3" w:rsidRPr="003E79D6">
        <w:rPr>
          <w:rFonts w:cs="Arial"/>
          <w:szCs w:val="22"/>
        </w:rPr>
        <w:t>.</w:t>
      </w:r>
    </w:p>
    <w:p w14:paraId="294279DF" w14:textId="77777777" w:rsidR="002C3DE5" w:rsidRPr="003E79D6" w:rsidRDefault="000210AF" w:rsidP="00874285">
      <w:pPr>
        <w:pStyle w:val="MCoE-Section11"/>
        <w:rPr>
          <w:rFonts w:cs="Arial"/>
          <w:b/>
          <w:szCs w:val="22"/>
        </w:rPr>
      </w:pPr>
      <w:r w:rsidRPr="003E79D6">
        <w:rPr>
          <w:rFonts w:cs="Arial"/>
          <w:szCs w:val="22"/>
        </w:rPr>
        <w:t>C</w:t>
      </w:r>
      <w:r w:rsidR="00F534A0" w:rsidRPr="003E79D6">
        <w:rPr>
          <w:rFonts w:cs="Arial"/>
          <w:szCs w:val="22"/>
        </w:rPr>
        <w:t xml:space="preserve">ontrols regarding the reporting of costs incurred </w:t>
      </w:r>
      <w:r w:rsidRPr="003E79D6">
        <w:rPr>
          <w:rFonts w:cs="Arial"/>
          <w:szCs w:val="22"/>
        </w:rPr>
        <w:t xml:space="preserve">for all personnel engaged under PDP </w:t>
      </w:r>
      <w:r w:rsidR="00A6087B" w:rsidRPr="003E79D6">
        <w:rPr>
          <w:rFonts w:cs="Arial"/>
          <w:szCs w:val="22"/>
        </w:rPr>
        <w:t>will be set out in the TOF</w:t>
      </w:r>
      <w:r w:rsidR="004575CD" w:rsidRPr="003E79D6">
        <w:rPr>
          <w:rFonts w:cs="Arial"/>
          <w:szCs w:val="22"/>
        </w:rPr>
        <w:t xml:space="preserve"> as part of the agreed budgetary limit.</w:t>
      </w:r>
      <w:bookmarkStart w:id="10" w:name="_Ref464826459"/>
    </w:p>
    <w:p w14:paraId="3232FA55" w14:textId="77777777" w:rsidR="00C460F3" w:rsidRDefault="00C460F3" w:rsidP="002E5786">
      <w:pPr>
        <w:pStyle w:val="ScheduleHeading2"/>
        <w:numPr>
          <w:ilvl w:val="0"/>
          <w:numId w:val="0"/>
        </w:numPr>
        <w:ind w:left="709" w:hanging="709"/>
        <w:rPr>
          <w:rFonts w:cs="Arial"/>
          <w:sz w:val="22"/>
          <w:szCs w:val="22"/>
        </w:rPr>
      </w:pPr>
    </w:p>
    <w:p w14:paraId="292B5B20" w14:textId="71DFCFC7" w:rsidR="0092135B" w:rsidRPr="003E79D6" w:rsidRDefault="002E5786" w:rsidP="002E5786">
      <w:pPr>
        <w:pStyle w:val="ScheduleHeading2"/>
        <w:numPr>
          <w:ilvl w:val="0"/>
          <w:numId w:val="0"/>
        </w:numPr>
        <w:ind w:left="709" w:hanging="709"/>
        <w:rPr>
          <w:rFonts w:cs="Arial"/>
          <w:sz w:val="22"/>
          <w:szCs w:val="22"/>
        </w:rPr>
      </w:pPr>
      <w:r w:rsidRPr="003E79D6">
        <w:rPr>
          <w:rFonts w:cs="Arial"/>
          <w:sz w:val="22"/>
          <w:szCs w:val="22"/>
        </w:rPr>
        <w:t>PDP CORE DELIVERY TEAM</w:t>
      </w:r>
    </w:p>
    <w:bookmarkEnd w:id="10"/>
    <w:p w14:paraId="7F53A2C7" w14:textId="67491A02" w:rsidR="005D1802" w:rsidRPr="003E79D6" w:rsidRDefault="005D1802" w:rsidP="00B75994">
      <w:pPr>
        <w:pStyle w:val="MCoE-Section10"/>
        <w:rPr>
          <w:rFonts w:cs="Arial"/>
          <w:szCs w:val="22"/>
        </w:rPr>
      </w:pPr>
      <w:r w:rsidRPr="003E79D6">
        <w:rPr>
          <w:rFonts w:cs="Arial"/>
          <w:szCs w:val="22"/>
        </w:rPr>
        <w:t>KEY PERSONNEL</w:t>
      </w:r>
    </w:p>
    <w:p w14:paraId="4698A96C" w14:textId="204FF2EB" w:rsidR="002C7CB7" w:rsidRPr="003E79D6" w:rsidRDefault="00B65E83" w:rsidP="00B75994">
      <w:pPr>
        <w:pStyle w:val="MCoE-Section11"/>
        <w:rPr>
          <w:rFonts w:cs="Arial"/>
          <w:b/>
          <w:szCs w:val="22"/>
        </w:rPr>
      </w:pPr>
      <w:r w:rsidRPr="003E79D6">
        <w:rPr>
          <w:rFonts w:cs="Arial"/>
          <w:szCs w:val="22"/>
        </w:rPr>
        <w:t xml:space="preserve">The DE&amp;S and the </w:t>
      </w:r>
      <w:r w:rsidR="00574C48" w:rsidRPr="003E79D6">
        <w:rPr>
          <w:rFonts w:cs="Arial"/>
          <w:szCs w:val="22"/>
        </w:rPr>
        <w:t>Contractor shall</w:t>
      </w:r>
      <w:r w:rsidRPr="003E79D6">
        <w:rPr>
          <w:rFonts w:cs="Arial"/>
          <w:szCs w:val="22"/>
        </w:rPr>
        <w:t xml:space="preserve"> </w:t>
      </w:r>
      <w:r w:rsidR="002C7CB7" w:rsidRPr="003E79D6">
        <w:rPr>
          <w:rFonts w:cs="Arial"/>
          <w:szCs w:val="22"/>
        </w:rPr>
        <w:t>agree an effective structure and process for governing</w:t>
      </w:r>
      <w:r w:rsidR="00874285" w:rsidRPr="003E79D6">
        <w:rPr>
          <w:rFonts w:cs="Arial"/>
          <w:szCs w:val="22"/>
        </w:rPr>
        <w:t xml:space="preserve"> of</w:t>
      </w:r>
      <w:r w:rsidR="002C7CB7" w:rsidRPr="003E79D6">
        <w:rPr>
          <w:rFonts w:cs="Arial"/>
          <w:szCs w:val="22"/>
        </w:rPr>
        <w:t xml:space="preserve"> the </w:t>
      </w:r>
      <w:r w:rsidR="00874285" w:rsidRPr="003E79D6">
        <w:rPr>
          <w:rFonts w:cs="Arial"/>
          <w:szCs w:val="22"/>
        </w:rPr>
        <w:t>contract</w:t>
      </w:r>
      <w:r w:rsidR="002C7CB7" w:rsidRPr="003E79D6">
        <w:rPr>
          <w:rFonts w:cs="Arial"/>
          <w:szCs w:val="22"/>
        </w:rPr>
        <w:t xml:space="preserve">, including </w:t>
      </w:r>
      <w:r w:rsidRPr="003E79D6">
        <w:rPr>
          <w:rFonts w:cs="Arial"/>
          <w:szCs w:val="22"/>
        </w:rPr>
        <w:t>(</w:t>
      </w:r>
      <w:r w:rsidR="002C7CB7" w:rsidRPr="003E79D6">
        <w:rPr>
          <w:rFonts w:cs="Arial"/>
          <w:szCs w:val="22"/>
        </w:rPr>
        <w:t>but not limited to</w:t>
      </w:r>
      <w:r w:rsidRPr="003E79D6">
        <w:rPr>
          <w:rFonts w:cs="Arial"/>
          <w:szCs w:val="22"/>
        </w:rPr>
        <w:t>)</w:t>
      </w:r>
      <w:r w:rsidR="002C7CB7" w:rsidRPr="003E79D6">
        <w:rPr>
          <w:rFonts w:cs="Arial"/>
          <w:szCs w:val="22"/>
        </w:rPr>
        <w:t xml:space="preserve"> managing the services and resource augmentation and the effective oversigh</w:t>
      </w:r>
      <w:r w:rsidR="000305ED" w:rsidRPr="003E79D6">
        <w:rPr>
          <w:rFonts w:cs="Arial"/>
          <w:szCs w:val="22"/>
        </w:rPr>
        <w:t>t and the PDP cont</w:t>
      </w:r>
      <w:r w:rsidR="00DA7132" w:rsidRPr="003E79D6">
        <w:rPr>
          <w:rFonts w:cs="Arial"/>
          <w:szCs w:val="22"/>
        </w:rPr>
        <w:t>r</w:t>
      </w:r>
      <w:r w:rsidR="000305ED" w:rsidRPr="003E79D6">
        <w:rPr>
          <w:rFonts w:cs="Arial"/>
          <w:szCs w:val="22"/>
        </w:rPr>
        <w:t>act operation.</w:t>
      </w:r>
    </w:p>
    <w:p w14:paraId="69A87B42" w14:textId="3856EC51" w:rsidR="00603661" w:rsidRPr="003E79D6" w:rsidRDefault="00603661" w:rsidP="00B75994">
      <w:pPr>
        <w:pStyle w:val="MCoE-Section11"/>
        <w:rPr>
          <w:rFonts w:cs="Arial"/>
          <w:b/>
          <w:szCs w:val="22"/>
        </w:rPr>
      </w:pPr>
      <w:r w:rsidRPr="003E79D6">
        <w:rPr>
          <w:rFonts w:cs="Arial"/>
          <w:szCs w:val="22"/>
        </w:rPr>
        <w:t xml:space="preserve">The </w:t>
      </w:r>
      <w:r w:rsidR="00574C48" w:rsidRPr="003E79D6">
        <w:rPr>
          <w:rFonts w:cs="Arial"/>
          <w:szCs w:val="22"/>
        </w:rPr>
        <w:t>Contractor</w:t>
      </w:r>
      <w:r w:rsidRPr="003E79D6">
        <w:rPr>
          <w:rFonts w:cs="Arial"/>
          <w:szCs w:val="22"/>
        </w:rPr>
        <w:t xml:space="preserve"> will be required to name its </w:t>
      </w:r>
      <w:r w:rsidR="004830F4" w:rsidRPr="003E79D6">
        <w:rPr>
          <w:rFonts w:cs="Arial"/>
          <w:szCs w:val="22"/>
        </w:rPr>
        <w:t xml:space="preserve">Contractor Senior Responsible Officer </w:t>
      </w:r>
      <w:r w:rsidRPr="003E79D6">
        <w:rPr>
          <w:rFonts w:cs="Arial"/>
          <w:szCs w:val="22"/>
        </w:rPr>
        <w:t>(</w:t>
      </w:r>
      <w:r w:rsidR="004830F4" w:rsidRPr="003E79D6">
        <w:rPr>
          <w:rFonts w:cs="Arial"/>
          <w:szCs w:val="22"/>
        </w:rPr>
        <w:t>Contractor SRO) and Contract Lead</w:t>
      </w:r>
      <w:r w:rsidR="0058554C" w:rsidRPr="003E79D6">
        <w:rPr>
          <w:rFonts w:cs="Arial"/>
          <w:szCs w:val="22"/>
        </w:rPr>
        <w:t xml:space="preserve"> (See Annex B for detail)</w:t>
      </w:r>
      <w:r w:rsidR="00E87F42" w:rsidRPr="003E79D6">
        <w:rPr>
          <w:rFonts w:cs="Arial"/>
          <w:szCs w:val="22"/>
        </w:rPr>
        <w:t xml:space="preserve"> and provide details </w:t>
      </w:r>
      <w:r w:rsidR="00E87F42" w:rsidRPr="003E79D6">
        <w:rPr>
          <w:rFonts w:cs="Arial"/>
          <w:szCs w:val="22"/>
        </w:rPr>
        <w:lastRenderedPageBreak/>
        <w:t>of the</w:t>
      </w:r>
      <w:r w:rsidRPr="003E79D6">
        <w:rPr>
          <w:rFonts w:cs="Arial"/>
          <w:szCs w:val="22"/>
        </w:rPr>
        <w:t xml:space="preserve"> necessary operational support staffs (both ‘on site’ and ‘off site’)</w:t>
      </w:r>
      <w:r w:rsidR="00E87F42" w:rsidRPr="003E79D6">
        <w:rPr>
          <w:rFonts w:cs="Arial"/>
          <w:szCs w:val="22"/>
        </w:rPr>
        <w:t xml:space="preserve"> as </w:t>
      </w:r>
      <w:r w:rsidR="008E02B3" w:rsidRPr="003E79D6">
        <w:rPr>
          <w:rFonts w:cs="Arial"/>
          <w:szCs w:val="22"/>
        </w:rPr>
        <w:t>the Contactor</w:t>
      </w:r>
      <w:r w:rsidR="00F7722E" w:rsidRPr="003E79D6">
        <w:rPr>
          <w:rFonts w:cs="Arial"/>
          <w:szCs w:val="22"/>
        </w:rPr>
        <w:t xml:space="preserve"> Delivery team,</w:t>
      </w:r>
      <w:r w:rsidRPr="003E79D6">
        <w:rPr>
          <w:rFonts w:cs="Arial"/>
          <w:szCs w:val="22"/>
        </w:rPr>
        <w:t xml:space="preserve"> these resources must be kept to a minimum.</w:t>
      </w:r>
    </w:p>
    <w:p w14:paraId="7F8D89CF" w14:textId="546C2BB7" w:rsidR="008B753B" w:rsidRPr="003E79D6" w:rsidRDefault="008B753B" w:rsidP="00B75994">
      <w:pPr>
        <w:pStyle w:val="MCoE-Section11"/>
        <w:rPr>
          <w:rFonts w:cs="Arial"/>
          <w:b/>
          <w:szCs w:val="22"/>
        </w:rPr>
      </w:pPr>
      <w:r w:rsidRPr="003E79D6">
        <w:rPr>
          <w:rFonts w:cs="Arial"/>
          <w:szCs w:val="22"/>
        </w:rPr>
        <w:t xml:space="preserve">The </w:t>
      </w:r>
      <w:r w:rsidR="00417793" w:rsidRPr="003E79D6">
        <w:rPr>
          <w:rFonts w:cs="Arial"/>
          <w:szCs w:val="22"/>
        </w:rPr>
        <w:t>Contractor</w:t>
      </w:r>
      <w:r w:rsidR="002C7CB7" w:rsidRPr="003E79D6">
        <w:rPr>
          <w:rFonts w:cs="Arial"/>
          <w:szCs w:val="22"/>
        </w:rPr>
        <w:t xml:space="preserve"> </w:t>
      </w:r>
      <w:r w:rsidR="00B65E83" w:rsidRPr="003E79D6">
        <w:rPr>
          <w:rFonts w:cs="Arial"/>
          <w:szCs w:val="22"/>
        </w:rPr>
        <w:t xml:space="preserve">will </w:t>
      </w:r>
      <w:r w:rsidR="008E02B3" w:rsidRPr="003E79D6">
        <w:rPr>
          <w:rFonts w:cs="Arial"/>
          <w:szCs w:val="22"/>
        </w:rPr>
        <w:t>ensure that all contractor</w:t>
      </w:r>
      <w:r w:rsidR="00603661" w:rsidRPr="003E79D6">
        <w:rPr>
          <w:rFonts w:cs="Arial"/>
          <w:szCs w:val="22"/>
        </w:rPr>
        <w:t xml:space="preserve"> delivery team personnel are </w:t>
      </w:r>
      <w:r w:rsidRPr="003E79D6">
        <w:rPr>
          <w:rFonts w:cs="Arial"/>
          <w:szCs w:val="22"/>
        </w:rPr>
        <w:t>suitably SQEP i</w:t>
      </w:r>
      <w:r w:rsidR="002C7CB7" w:rsidRPr="003E79D6">
        <w:rPr>
          <w:rFonts w:cs="Arial"/>
          <w:szCs w:val="22"/>
        </w:rPr>
        <w:t>ndividuals to run</w:t>
      </w:r>
      <w:r w:rsidRPr="003E79D6">
        <w:rPr>
          <w:rFonts w:cs="Arial"/>
          <w:szCs w:val="22"/>
        </w:rPr>
        <w:t xml:space="preserve"> and support </w:t>
      </w:r>
      <w:r w:rsidR="002C7CB7" w:rsidRPr="003E79D6">
        <w:rPr>
          <w:rFonts w:cs="Arial"/>
          <w:szCs w:val="22"/>
        </w:rPr>
        <w:t xml:space="preserve">the </w:t>
      </w:r>
      <w:r w:rsidR="008E02B3" w:rsidRPr="003E79D6">
        <w:rPr>
          <w:rFonts w:cs="Arial"/>
          <w:szCs w:val="22"/>
        </w:rPr>
        <w:t xml:space="preserve">Joint Programme management </w:t>
      </w:r>
      <w:proofErr w:type="spellStart"/>
      <w:r w:rsidR="008E02B3" w:rsidRPr="003E79D6">
        <w:rPr>
          <w:rFonts w:cs="Arial"/>
          <w:szCs w:val="22"/>
        </w:rPr>
        <w:t>Ofice</w:t>
      </w:r>
      <w:proofErr w:type="spellEnd"/>
      <w:r w:rsidR="002C7CB7" w:rsidRPr="003E79D6">
        <w:rPr>
          <w:rFonts w:cs="Arial"/>
          <w:szCs w:val="22"/>
        </w:rPr>
        <w:t xml:space="preserve">. They are expected to work collaboratively with the </w:t>
      </w:r>
      <w:r w:rsidR="00417793" w:rsidRPr="003E79D6">
        <w:rPr>
          <w:rFonts w:cs="Arial"/>
          <w:szCs w:val="22"/>
        </w:rPr>
        <w:t>Authority Delivery Team</w:t>
      </w:r>
      <w:r w:rsidR="00B65E83" w:rsidRPr="003E79D6">
        <w:rPr>
          <w:rFonts w:cs="Arial"/>
          <w:szCs w:val="22"/>
        </w:rPr>
        <w:t xml:space="preserve"> to</w:t>
      </w:r>
      <w:r w:rsidR="002C7CB7" w:rsidRPr="003E79D6">
        <w:rPr>
          <w:rFonts w:cs="Arial"/>
          <w:szCs w:val="22"/>
        </w:rPr>
        <w:t xml:space="preserve"> ensure that the Services are delivered in accordance with the requirement. </w:t>
      </w:r>
    </w:p>
    <w:p w14:paraId="73ECCD8C" w14:textId="2E71E073" w:rsidR="008B753B" w:rsidRPr="003E79D6" w:rsidRDefault="00603661" w:rsidP="00B75994">
      <w:pPr>
        <w:pStyle w:val="MCoE-Section11"/>
        <w:rPr>
          <w:rFonts w:cs="Arial"/>
          <w:b/>
          <w:szCs w:val="22"/>
        </w:rPr>
      </w:pPr>
      <w:r w:rsidRPr="003E79D6">
        <w:rPr>
          <w:rFonts w:cs="Arial"/>
          <w:szCs w:val="22"/>
        </w:rPr>
        <w:t xml:space="preserve">All costs associated with the </w:t>
      </w:r>
      <w:r w:rsidR="00417793" w:rsidRPr="003E79D6">
        <w:rPr>
          <w:rFonts w:cs="Arial"/>
          <w:szCs w:val="22"/>
        </w:rPr>
        <w:t>Contractor Delivery Team</w:t>
      </w:r>
      <w:r w:rsidRPr="003E79D6">
        <w:rPr>
          <w:rFonts w:cs="Arial"/>
          <w:szCs w:val="22"/>
        </w:rPr>
        <w:t xml:space="preserve"> </w:t>
      </w:r>
      <w:r w:rsidR="00417793" w:rsidRPr="003E79D6">
        <w:rPr>
          <w:rFonts w:cs="Arial"/>
          <w:szCs w:val="22"/>
        </w:rPr>
        <w:t>shall</w:t>
      </w:r>
      <w:r w:rsidRPr="003E79D6">
        <w:rPr>
          <w:rFonts w:cs="Arial"/>
          <w:szCs w:val="22"/>
        </w:rPr>
        <w:t xml:space="preserve"> be fully absorbed into the overall contract price i.e. there will be no separate</w:t>
      </w:r>
      <w:r w:rsidR="008E02B3" w:rsidRPr="003E79D6">
        <w:rPr>
          <w:rFonts w:cs="Arial"/>
          <w:szCs w:val="22"/>
        </w:rPr>
        <w:t xml:space="preserve"> billing for management fees</w:t>
      </w:r>
      <w:r w:rsidRPr="003E79D6">
        <w:rPr>
          <w:rFonts w:cs="Arial"/>
          <w:szCs w:val="22"/>
        </w:rPr>
        <w:t>.</w:t>
      </w:r>
    </w:p>
    <w:p w14:paraId="1B68E32C" w14:textId="77777777" w:rsidR="008E02B3" w:rsidRPr="003E79D6" w:rsidRDefault="00417793" w:rsidP="00D6010A">
      <w:pPr>
        <w:pStyle w:val="MCoE-Section11"/>
        <w:rPr>
          <w:rFonts w:eastAsia="Batang" w:cs="Arial"/>
          <w:szCs w:val="22"/>
        </w:rPr>
      </w:pPr>
      <w:r w:rsidRPr="003E79D6">
        <w:rPr>
          <w:rFonts w:eastAsia="Batang" w:cs="Arial"/>
          <w:szCs w:val="22"/>
        </w:rPr>
        <w:t>The Contractor</w:t>
      </w:r>
      <w:r w:rsidR="006A5DF3" w:rsidRPr="003E79D6">
        <w:rPr>
          <w:rFonts w:eastAsia="Batang" w:cs="Arial"/>
          <w:szCs w:val="22"/>
        </w:rPr>
        <w:t>’s</w:t>
      </w:r>
      <w:r w:rsidRPr="003E79D6">
        <w:rPr>
          <w:rFonts w:eastAsia="Batang" w:cs="Arial"/>
          <w:szCs w:val="22"/>
        </w:rPr>
        <w:t xml:space="preserve"> Key Personnel (SRO and Contract Lead)</w:t>
      </w:r>
      <w:r w:rsidR="00DB1811" w:rsidRPr="003E79D6">
        <w:rPr>
          <w:rFonts w:eastAsia="Batang" w:cs="Arial"/>
          <w:szCs w:val="22"/>
        </w:rPr>
        <w:t xml:space="preserve"> </w:t>
      </w:r>
      <w:r w:rsidR="006A5DF3" w:rsidRPr="003E79D6">
        <w:rPr>
          <w:rFonts w:eastAsia="Batang" w:cs="Arial"/>
          <w:szCs w:val="22"/>
        </w:rPr>
        <w:t>shall be expected to be part of any Tender Negotiations</w:t>
      </w:r>
      <w:r w:rsidR="00B77D00" w:rsidRPr="003E79D6">
        <w:rPr>
          <w:rFonts w:eastAsia="Batang" w:cs="Arial"/>
          <w:szCs w:val="22"/>
        </w:rPr>
        <w:t xml:space="preserve"> </w:t>
      </w:r>
      <w:r w:rsidR="00DB1811" w:rsidRPr="003E79D6">
        <w:rPr>
          <w:rFonts w:eastAsia="Batang" w:cs="Arial"/>
          <w:szCs w:val="22"/>
        </w:rPr>
        <w:t xml:space="preserve">and proposal presentations. </w:t>
      </w:r>
    </w:p>
    <w:p w14:paraId="6753F69A" w14:textId="10A81637" w:rsidR="00417793" w:rsidRPr="003E79D6" w:rsidRDefault="00B77D00" w:rsidP="00D6010A">
      <w:pPr>
        <w:pStyle w:val="MCoE-Section11"/>
        <w:rPr>
          <w:rFonts w:eastAsia="Batang" w:cs="Arial"/>
          <w:szCs w:val="22"/>
        </w:rPr>
      </w:pPr>
      <w:r w:rsidRPr="003E79D6">
        <w:rPr>
          <w:rFonts w:eastAsia="Batang" w:cs="Arial"/>
          <w:szCs w:val="22"/>
        </w:rPr>
        <w:t xml:space="preserve">It is expected that the Key Personnel </w:t>
      </w:r>
      <w:r w:rsidR="00DB1811" w:rsidRPr="003E79D6">
        <w:rPr>
          <w:rFonts w:eastAsia="Batang" w:cs="Arial"/>
          <w:szCs w:val="22"/>
        </w:rPr>
        <w:t xml:space="preserve">will be committed to this Agreement for a minimum of 12 months, unless otherwise agreed. </w:t>
      </w:r>
      <w:r w:rsidR="00417793" w:rsidRPr="003E79D6">
        <w:rPr>
          <w:rFonts w:eastAsia="Batang" w:cs="Arial"/>
          <w:szCs w:val="22"/>
        </w:rPr>
        <w:t xml:space="preserve"> </w:t>
      </w:r>
    </w:p>
    <w:p w14:paraId="4996C219" w14:textId="77777777" w:rsidR="00F46A5A" w:rsidRPr="003E79D6" w:rsidRDefault="00F46A5A" w:rsidP="00B75994">
      <w:pPr>
        <w:pStyle w:val="MCoE-Section10"/>
        <w:rPr>
          <w:rFonts w:cs="Arial"/>
          <w:szCs w:val="22"/>
        </w:rPr>
      </w:pPr>
      <w:r w:rsidRPr="003E79D6">
        <w:rPr>
          <w:rFonts w:cs="Arial"/>
          <w:szCs w:val="22"/>
        </w:rPr>
        <w:t xml:space="preserve">Continuous Service Improvement </w:t>
      </w:r>
    </w:p>
    <w:p w14:paraId="37A119E4" w14:textId="7A56B9CA" w:rsidR="00F46A5A" w:rsidRPr="003E79D6" w:rsidRDefault="003930AF" w:rsidP="00B75994">
      <w:pPr>
        <w:pStyle w:val="MCoE-Section11"/>
        <w:rPr>
          <w:rFonts w:cs="Arial"/>
          <w:b/>
          <w:szCs w:val="22"/>
        </w:rPr>
      </w:pPr>
      <w:r w:rsidRPr="003E79D6">
        <w:rPr>
          <w:rFonts w:cs="Arial"/>
          <w:szCs w:val="22"/>
        </w:rPr>
        <w:t>T</w:t>
      </w:r>
      <w:r w:rsidR="00F46A5A" w:rsidRPr="003E79D6">
        <w:rPr>
          <w:rFonts w:cs="Arial"/>
          <w:szCs w:val="22"/>
        </w:rPr>
        <w:t xml:space="preserve">he </w:t>
      </w:r>
      <w:r w:rsidR="006A5DF3" w:rsidRPr="003E79D6">
        <w:rPr>
          <w:rFonts w:cs="Arial"/>
          <w:szCs w:val="22"/>
        </w:rPr>
        <w:t>Contractor shall</w:t>
      </w:r>
      <w:r w:rsidR="00F46A5A" w:rsidRPr="003E79D6">
        <w:rPr>
          <w:rFonts w:cs="Arial"/>
          <w:szCs w:val="22"/>
        </w:rPr>
        <w:t xml:space="preserve"> continuously improve </w:t>
      </w:r>
      <w:r w:rsidR="00DA7132" w:rsidRPr="003E79D6">
        <w:rPr>
          <w:rFonts w:cs="Arial"/>
          <w:szCs w:val="22"/>
        </w:rPr>
        <w:t xml:space="preserve">the </w:t>
      </w:r>
      <w:r w:rsidR="00F46A5A" w:rsidRPr="003E79D6">
        <w:rPr>
          <w:rFonts w:cs="Arial"/>
          <w:szCs w:val="22"/>
        </w:rPr>
        <w:t xml:space="preserve">management of its Services provided throughout the contract, through the implementation of more efficient and effective methods, including maximising the use of technology. Continuous improvement will be reviewed and recorded as part of the overall Performance Regime. This improvement is expected to have a positive effect on the quality and responsiveness of the service provided.  </w:t>
      </w:r>
    </w:p>
    <w:p w14:paraId="3A6B0D61" w14:textId="25068B0C" w:rsidR="00F46A5A" w:rsidRPr="003E79D6" w:rsidRDefault="003930AF" w:rsidP="00B75994">
      <w:pPr>
        <w:pStyle w:val="MCoE-Section11"/>
        <w:rPr>
          <w:rFonts w:cs="Arial"/>
          <w:szCs w:val="22"/>
        </w:rPr>
      </w:pPr>
      <w:r w:rsidRPr="003E79D6">
        <w:rPr>
          <w:rFonts w:cs="Arial"/>
          <w:szCs w:val="22"/>
        </w:rPr>
        <w:t>T</w:t>
      </w:r>
      <w:r w:rsidR="00DA7132" w:rsidRPr="003E79D6">
        <w:rPr>
          <w:rFonts w:cs="Arial"/>
          <w:szCs w:val="22"/>
        </w:rPr>
        <w:t xml:space="preserve">he </w:t>
      </w:r>
      <w:r w:rsidR="006A5DF3" w:rsidRPr="003E79D6">
        <w:rPr>
          <w:rFonts w:cs="Arial"/>
          <w:szCs w:val="22"/>
        </w:rPr>
        <w:t>Contractor</w:t>
      </w:r>
      <w:r w:rsidR="00DA7132" w:rsidRPr="003E79D6">
        <w:rPr>
          <w:rFonts w:cs="Arial"/>
          <w:szCs w:val="22"/>
        </w:rPr>
        <w:t xml:space="preserve"> Key personnel shall [</w:t>
      </w:r>
      <w:r w:rsidR="00CA35C0" w:rsidRPr="003E79D6">
        <w:rPr>
          <w:rFonts w:cs="Arial"/>
          <w:szCs w:val="22"/>
        </w:rPr>
        <w:t xml:space="preserve">on a quarterly/bi </w:t>
      </w:r>
      <w:r w:rsidR="00F46A5A" w:rsidRPr="003E79D6">
        <w:rPr>
          <w:rFonts w:cs="Arial"/>
          <w:szCs w:val="22"/>
        </w:rPr>
        <w:t>annual</w:t>
      </w:r>
      <w:r w:rsidR="00DA7132" w:rsidRPr="003E79D6">
        <w:rPr>
          <w:rFonts w:cs="Arial"/>
          <w:szCs w:val="22"/>
        </w:rPr>
        <w:t>] basis provide</w:t>
      </w:r>
      <w:r w:rsidR="00F46A5A" w:rsidRPr="003E79D6">
        <w:rPr>
          <w:rFonts w:cs="Arial"/>
          <w:szCs w:val="22"/>
        </w:rPr>
        <w:t xml:space="preserve"> proposal</w:t>
      </w:r>
      <w:r w:rsidR="00DA7132" w:rsidRPr="003E79D6">
        <w:rPr>
          <w:rFonts w:cs="Arial"/>
          <w:szCs w:val="22"/>
        </w:rPr>
        <w:t>s</w:t>
      </w:r>
      <w:r w:rsidR="00F46A5A" w:rsidRPr="003E79D6">
        <w:rPr>
          <w:rFonts w:cs="Arial"/>
          <w:szCs w:val="22"/>
        </w:rPr>
        <w:t xml:space="preserve"> on how aspects of the Services and their performance could be improved.  Proposals shall be submitted</w:t>
      </w:r>
      <w:r w:rsidR="00DA7132" w:rsidRPr="003E79D6">
        <w:rPr>
          <w:rFonts w:cs="Arial"/>
          <w:szCs w:val="22"/>
        </w:rPr>
        <w:t xml:space="preserve"> to </w:t>
      </w:r>
      <w:r w:rsidR="006A5DF3" w:rsidRPr="003E79D6">
        <w:rPr>
          <w:rFonts w:cs="Arial"/>
          <w:szCs w:val="22"/>
        </w:rPr>
        <w:t>the Authority</w:t>
      </w:r>
      <w:r w:rsidR="00F46A5A" w:rsidRPr="003E79D6">
        <w:rPr>
          <w:rFonts w:cs="Arial"/>
          <w:szCs w:val="22"/>
        </w:rPr>
        <w:t xml:space="preserve"> for consideration.</w:t>
      </w:r>
    </w:p>
    <w:p w14:paraId="37ED1C01" w14:textId="43D65B87" w:rsidR="0092135B" w:rsidRPr="003E79D6" w:rsidRDefault="00900BBD" w:rsidP="00B75994">
      <w:pPr>
        <w:pStyle w:val="MCoE-Section10"/>
        <w:rPr>
          <w:rFonts w:cs="Arial"/>
          <w:szCs w:val="22"/>
        </w:rPr>
      </w:pPr>
      <w:r w:rsidRPr="003E79D6">
        <w:rPr>
          <w:rFonts w:cs="Arial"/>
          <w:szCs w:val="22"/>
        </w:rPr>
        <w:t xml:space="preserve">ORGANISATIONAL </w:t>
      </w:r>
      <w:r w:rsidR="0092135B" w:rsidRPr="003E79D6">
        <w:rPr>
          <w:rFonts w:cs="Arial"/>
          <w:szCs w:val="22"/>
        </w:rPr>
        <w:t>CONSTRUCT</w:t>
      </w:r>
    </w:p>
    <w:p w14:paraId="1E581D12" w14:textId="3BC146AD" w:rsidR="00512CFF" w:rsidRPr="003E79D6" w:rsidRDefault="00512CFF" w:rsidP="00B75994">
      <w:pPr>
        <w:pStyle w:val="MCoE-Section11"/>
        <w:rPr>
          <w:rFonts w:cs="Arial"/>
          <w:b/>
          <w:szCs w:val="22"/>
        </w:rPr>
      </w:pPr>
      <w:r w:rsidRPr="003E79D6">
        <w:rPr>
          <w:rFonts w:cs="Arial"/>
          <w:szCs w:val="22"/>
        </w:rPr>
        <w:t xml:space="preserve">The </w:t>
      </w:r>
      <w:r w:rsidR="006A5DF3" w:rsidRPr="003E79D6">
        <w:rPr>
          <w:rFonts w:cs="Arial"/>
          <w:szCs w:val="22"/>
        </w:rPr>
        <w:t xml:space="preserve">Contractor </w:t>
      </w:r>
      <w:r w:rsidRPr="003E79D6">
        <w:rPr>
          <w:rFonts w:cs="Arial"/>
          <w:szCs w:val="22"/>
        </w:rPr>
        <w:t>acknowledge</w:t>
      </w:r>
      <w:r w:rsidR="006A5DF3" w:rsidRPr="003E79D6">
        <w:rPr>
          <w:rFonts w:cs="Arial"/>
          <w:szCs w:val="22"/>
        </w:rPr>
        <w:t>s</w:t>
      </w:r>
      <w:r w:rsidRPr="003E79D6">
        <w:rPr>
          <w:rFonts w:cs="Arial"/>
          <w:szCs w:val="22"/>
        </w:rPr>
        <w:t xml:space="preserve"> that:</w:t>
      </w:r>
    </w:p>
    <w:p w14:paraId="355FF2B0" w14:textId="1B3C5B0B" w:rsidR="00512CFF" w:rsidRPr="003E79D6" w:rsidRDefault="00512CFF" w:rsidP="00B75994">
      <w:pPr>
        <w:pStyle w:val="MCoE-Section111"/>
        <w:rPr>
          <w:rFonts w:cs="Arial"/>
          <w:b/>
          <w:szCs w:val="22"/>
        </w:rPr>
      </w:pPr>
      <w:r w:rsidRPr="003E79D6">
        <w:rPr>
          <w:rFonts w:cs="Arial"/>
          <w:szCs w:val="22"/>
        </w:rPr>
        <w:t>The DE&amp;S is taking steps to resolve its resource issues through its activities to embed transformation and external recruitment campaigns.  These activities will enable the development of a flexible, competent and confident i</w:t>
      </w:r>
      <w:r w:rsidR="00367FEC" w:rsidRPr="003E79D6">
        <w:rPr>
          <w:rFonts w:cs="Arial"/>
          <w:szCs w:val="22"/>
        </w:rPr>
        <w:t xml:space="preserve">nternal functional resource; </w:t>
      </w:r>
    </w:p>
    <w:p w14:paraId="1D13C6E5" w14:textId="407D3B31" w:rsidR="00367FEC" w:rsidRPr="003E79D6" w:rsidRDefault="00512CFF" w:rsidP="00B75994">
      <w:pPr>
        <w:pStyle w:val="MCoE-Section111"/>
        <w:rPr>
          <w:rFonts w:cs="Arial"/>
          <w:b/>
          <w:szCs w:val="22"/>
        </w:rPr>
      </w:pPr>
      <w:r w:rsidRPr="003E79D6">
        <w:rPr>
          <w:rFonts w:cs="Arial"/>
          <w:szCs w:val="22"/>
        </w:rPr>
        <w:t>Implementation of such activities may result in</w:t>
      </w:r>
      <w:r w:rsidR="00367FEC" w:rsidRPr="003E79D6">
        <w:rPr>
          <w:rFonts w:cs="Arial"/>
          <w:szCs w:val="22"/>
        </w:rPr>
        <w:t xml:space="preserve"> adjustments to Role Profiles and/or relevant </w:t>
      </w:r>
      <w:r w:rsidR="008E02B3" w:rsidRPr="003E79D6">
        <w:rPr>
          <w:rFonts w:cs="Arial"/>
          <w:szCs w:val="22"/>
        </w:rPr>
        <w:t xml:space="preserve">Functional </w:t>
      </w:r>
      <w:r w:rsidR="00367FEC" w:rsidRPr="003E79D6">
        <w:rPr>
          <w:rFonts w:cs="Arial"/>
          <w:szCs w:val="22"/>
        </w:rPr>
        <w:t>Services catalogues.</w:t>
      </w:r>
    </w:p>
    <w:p w14:paraId="3CEE17CA" w14:textId="5B90E11F" w:rsidR="00512CFF" w:rsidRPr="003E79D6" w:rsidRDefault="00367FEC" w:rsidP="00B75994">
      <w:pPr>
        <w:pStyle w:val="MCoE-Section111"/>
        <w:rPr>
          <w:rFonts w:cs="Arial"/>
          <w:b/>
          <w:szCs w:val="22"/>
        </w:rPr>
      </w:pPr>
      <w:r w:rsidRPr="003E79D6">
        <w:rPr>
          <w:rFonts w:cs="Arial"/>
          <w:szCs w:val="22"/>
        </w:rPr>
        <w:t xml:space="preserve">There may also be a </w:t>
      </w:r>
      <w:r w:rsidR="00512CFF" w:rsidRPr="003E79D6">
        <w:rPr>
          <w:rFonts w:cs="Arial"/>
          <w:szCs w:val="22"/>
        </w:rPr>
        <w:t>potential increase in the training and development being provided to new staff by the existing permanent workforce. This will need to be supported by a framework of technical coaching and mentoring provided by the Partner to ens</w:t>
      </w:r>
      <w:r w:rsidRPr="003E79D6">
        <w:rPr>
          <w:rFonts w:cs="Arial"/>
          <w:szCs w:val="22"/>
        </w:rPr>
        <w:t>ure DE&amp;S capability enhancement;</w:t>
      </w:r>
      <w:r w:rsidR="00164328" w:rsidRPr="003E79D6">
        <w:rPr>
          <w:rFonts w:cs="Arial"/>
          <w:szCs w:val="22"/>
        </w:rPr>
        <w:t xml:space="preserve"> and </w:t>
      </w:r>
    </w:p>
    <w:p w14:paraId="15136FA9" w14:textId="54628ABB" w:rsidR="0092135B" w:rsidRPr="003E79D6" w:rsidRDefault="0092135B" w:rsidP="00B75994">
      <w:pPr>
        <w:pStyle w:val="MCoE-Section111"/>
        <w:rPr>
          <w:rFonts w:cs="Arial"/>
          <w:szCs w:val="22"/>
        </w:rPr>
      </w:pPr>
      <w:r w:rsidRPr="003E79D6">
        <w:rPr>
          <w:rFonts w:cs="Arial"/>
          <w:szCs w:val="22"/>
        </w:rPr>
        <w:t xml:space="preserve">If the </w:t>
      </w:r>
      <w:r w:rsidR="00BA0EDA" w:rsidRPr="003E79D6">
        <w:rPr>
          <w:rFonts w:cs="Arial"/>
          <w:szCs w:val="22"/>
          <w:lang w:eastAsia="en-US"/>
        </w:rPr>
        <w:t>Authority Demander</w:t>
      </w:r>
      <w:r w:rsidRPr="003E79D6">
        <w:rPr>
          <w:rFonts w:cs="Arial"/>
          <w:szCs w:val="22"/>
        </w:rPr>
        <w:t xml:space="preserve"> requires a rapid mobilisation of </w:t>
      </w:r>
      <w:r w:rsidR="00BA0EDA" w:rsidRPr="003E79D6">
        <w:rPr>
          <w:rFonts w:cs="Arial"/>
          <w:szCs w:val="22"/>
          <w:lang w:eastAsia="en-US"/>
        </w:rPr>
        <w:t>P</w:t>
      </w:r>
      <w:r w:rsidRPr="003E79D6">
        <w:rPr>
          <w:rFonts w:cs="Arial"/>
          <w:szCs w:val="22"/>
          <w:lang w:eastAsia="en-US"/>
        </w:rPr>
        <w:t>ersonnel</w:t>
      </w:r>
      <w:r w:rsidRPr="003E79D6">
        <w:rPr>
          <w:rFonts w:cs="Arial"/>
          <w:szCs w:val="22"/>
        </w:rPr>
        <w:t xml:space="preserve">, perhaps because of </w:t>
      </w:r>
      <w:r w:rsidR="004830F4" w:rsidRPr="003E79D6">
        <w:rPr>
          <w:rFonts w:cs="Arial"/>
          <w:szCs w:val="22"/>
        </w:rPr>
        <w:t xml:space="preserve">an </w:t>
      </w:r>
      <w:r w:rsidRPr="003E79D6">
        <w:rPr>
          <w:rFonts w:cs="Arial"/>
          <w:szCs w:val="22"/>
        </w:rPr>
        <w:t>urgent diversion of resource to another assignment</w:t>
      </w:r>
      <w:r w:rsidR="008E02B3" w:rsidRPr="003E79D6">
        <w:rPr>
          <w:rFonts w:cs="Arial"/>
          <w:szCs w:val="22"/>
          <w:lang w:eastAsia="en-US"/>
        </w:rPr>
        <w:t>, t</w:t>
      </w:r>
      <w:r w:rsidRPr="003E79D6">
        <w:rPr>
          <w:rFonts w:cs="Arial"/>
          <w:szCs w:val="22"/>
          <w:lang w:eastAsia="en-US"/>
        </w:rPr>
        <w:t xml:space="preserve">he </w:t>
      </w:r>
      <w:r w:rsidR="00BA0EDA" w:rsidRPr="003E79D6">
        <w:rPr>
          <w:rFonts w:cs="Arial"/>
          <w:szCs w:val="22"/>
          <w:lang w:eastAsia="en-US"/>
        </w:rPr>
        <w:t xml:space="preserve">Authority Demander shall complete a </w:t>
      </w:r>
      <w:r w:rsidR="00164328" w:rsidRPr="003E79D6">
        <w:rPr>
          <w:rFonts w:cs="Arial"/>
          <w:szCs w:val="22"/>
        </w:rPr>
        <w:t>PDP Tasking Order</w:t>
      </w:r>
      <w:r w:rsidR="008E02B3" w:rsidRPr="003E79D6">
        <w:rPr>
          <w:rFonts w:cs="Arial"/>
          <w:szCs w:val="22"/>
        </w:rPr>
        <w:t xml:space="preserve"> Form </w:t>
      </w:r>
      <w:r w:rsidRPr="003E79D6">
        <w:rPr>
          <w:rFonts w:cs="Arial"/>
          <w:szCs w:val="22"/>
        </w:rPr>
        <w:t xml:space="preserve">for </w:t>
      </w:r>
      <w:r w:rsidR="00BA0EDA" w:rsidRPr="003E79D6">
        <w:rPr>
          <w:rFonts w:cs="Arial"/>
          <w:szCs w:val="22"/>
          <w:lang w:eastAsia="en-US"/>
        </w:rPr>
        <w:t>Contractor</w:t>
      </w:r>
      <w:r w:rsidRPr="003E79D6">
        <w:rPr>
          <w:rFonts w:cs="Arial"/>
          <w:szCs w:val="22"/>
          <w:lang w:eastAsia="en-US"/>
        </w:rPr>
        <w:t xml:space="preserve"> </w:t>
      </w:r>
      <w:r w:rsidR="00BA0EDA" w:rsidRPr="003E79D6">
        <w:rPr>
          <w:rFonts w:cs="Arial"/>
          <w:szCs w:val="22"/>
          <w:lang w:eastAsia="en-US"/>
        </w:rPr>
        <w:t>Personnel and mark it</w:t>
      </w:r>
      <w:r w:rsidR="00DA7132" w:rsidRPr="003E79D6">
        <w:rPr>
          <w:rFonts w:cs="Arial"/>
          <w:szCs w:val="22"/>
        </w:rPr>
        <w:t xml:space="preserve"> as “Rapid Mobilisation</w:t>
      </w:r>
      <w:r w:rsidRPr="003E79D6">
        <w:rPr>
          <w:rFonts w:cs="Arial"/>
          <w:szCs w:val="22"/>
        </w:rPr>
        <w:t xml:space="preserve">”. On receipt, the </w:t>
      </w:r>
      <w:r w:rsidR="00BA0EDA" w:rsidRPr="003E79D6">
        <w:rPr>
          <w:rFonts w:cs="Arial"/>
          <w:szCs w:val="22"/>
          <w:lang w:eastAsia="en-US"/>
        </w:rPr>
        <w:t>Contractor and the Authority Delivery Team</w:t>
      </w:r>
      <w:r w:rsidRPr="003E79D6">
        <w:rPr>
          <w:rFonts w:cs="Arial"/>
          <w:szCs w:val="22"/>
        </w:rPr>
        <w:t xml:space="preserve"> will discuss the optimum solution and potential allocation of </w:t>
      </w:r>
      <w:r w:rsidRPr="003E79D6">
        <w:rPr>
          <w:rFonts w:cs="Arial"/>
          <w:szCs w:val="22"/>
        </w:rPr>
        <w:lastRenderedPageBreak/>
        <w:t xml:space="preserve">resources from across the DE&amp;S Programme Functions, trade-offs in skill/experience and cost of the Personnel.  </w:t>
      </w:r>
    </w:p>
    <w:p w14:paraId="25AF609E" w14:textId="55544373" w:rsidR="00AF7B2C" w:rsidRPr="003E79D6" w:rsidRDefault="00AF7B2C" w:rsidP="00B75994">
      <w:pPr>
        <w:pStyle w:val="MCoE-Section10"/>
        <w:rPr>
          <w:rFonts w:cs="Arial"/>
          <w:szCs w:val="22"/>
        </w:rPr>
      </w:pPr>
      <w:r w:rsidRPr="003E79D6">
        <w:rPr>
          <w:rFonts w:cs="Arial"/>
          <w:szCs w:val="22"/>
        </w:rPr>
        <w:t>SELF SUPPORT SYSTEM</w:t>
      </w:r>
    </w:p>
    <w:p w14:paraId="0EFDFA20" w14:textId="436BFD81" w:rsidR="00AF7B2C" w:rsidRPr="003E79D6" w:rsidRDefault="00AF7B2C" w:rsidP="00B75994">
      <w:pPr>
        <w:pStyle w:val="MCoE-Section11"/>
        <w:rPr>
          <w:rFonts w:cs="Arial"/>
          <w:b/>
          <w:szCs w:val="22"/>
        </w:rPr>
      </w:pPr>
      <w:r w:rsidRPr="003E79D6">
        <w:rPr>
          <w:rFonts w:cs="Arial"/>
          <w:szCs w:val="22"/>
        </w:rPr>
        <w:t xml:space="preserve">The </w:t>
      </w:r>
      <w:r w:rsidR="00BB6FF7" w:rsidRPr="003E79D6">
        <w:rPr>
          <w:rFonts w:cs="Arial"/>
          <w:szCs w:val="22"/>
        </w:rPr>
        <w:t>Contractor</w:t>
      </w:r>
      <w:r w:rsidR="00733EFB" w:rsidRPr="003E79D6">
        <w:rPr>
          <w:rFonts w:cs="Arial"/>
          <w:szCs w:val="22"/>
        </w:rPr>
        <w:t xml:space="preserve"> shall</w:t>
      </w:r>
      <w:r w:rsidRPr="003E79D6">
        <w:rPr>
          <w:rFonts w:cs="Arial"/>
          <w:szCs w:val="22"/>
        </w:rPr>
        <w:t xml:space="preserve"> ensure that there is a ‘self-support system’ in place wh</w:t>
      </w:r>
      <w:r w:rsidR="008E02B3" w:rsidRPr="003E79D6">
        <w:rPr>
          <w:rFonts w:cs="Arial"/>
          <w:szCs w:val="22"/>
        </w:rPr>
        <w:t xml:space="preserve">ich </w:t>
      </w:r>
      <w:r w:rsidRPr="003E79D6">
        <w:rPr>
          <w:rFonts w:cs="Arial"/>
          <w:szCs w:val="22"/>
        </w:rPr>
        <w:t>l support</w:t>
      </w:r>
      <w:r w:rsidR="008E02B3" w:rsidRPr="003E79D6">
        <w:rPr>
          <w:rFonts w:cs="Arial"/>
          <w:szCs w:val="22"/>
        </w:rPr>
        <w:t>s</w:t>
      </w:r>
      <w:r w:rsidRPr="003E79D6">
        <w:rPr>
          <w:rFonts w:cs="Arial"/>
          <w:szCs w:val="22"/>
        </w:rPr>
        <w:t xml:space="preserve"> new </w:t>
      </w:r>
      <w:r w:rsidR="00733EFB" w:rsidRPr="003E79D6">
        <w:rPr>
          <w:rFonts w:cs="Arial"/>
          <w:szCs w:val="22"/>
        </w:rPr>
        <w:t>Contractor Personnel</w:t>
      </w:r>
      <w:r w:rsidRPr="003E79D6">
        <w:rPr>
          <w:rFonts w:cs="Arial"/>
          <w:szCs w:val="22"/>
        </w:rPr>
        <w:t xml:space="preserve"> joining the business.  The ‘self-support system’ will ensure that the resourcing of non-project specific support from the </w:t>
      </w:r>
      <w:r w:rsidR="00733EFB" w:rsidRPr="003E79D6">
        <w:rPr>
          <w:rFonts w:cs="Arial"/>
          <w:szCs w:val="22"/>
        </w:rPr>
        <w:t>Authority’s</w:t>
      </w:r>
      <w:r w:rsidRPr="003E79D6">
        <w:rPr>
          <w:rFonts w:cs="Arial"/>
          <w:szCs w:val="22"/>
        </w:rPr>
        <w:t xml:space="preserve"> </w:t>
      </w:r>
      <w:r w:rsidR="008F0D24" w:rsidRPr="003E79D6">
        <w:rPr>
          <w:rFonts w:cs="Arial"/>
          <w:szCs w:val="22"/>
        </w:rPr>
        <w:t>permanent</w:t>
      </w:r>
      <w:r w:rsidR="00F46A5A" w:rsidRPr="003E79D6">
        <w:rPr>
          <w:rFonts w:cs="Arial"/>
          <w:szCs w:val="22"/>
        </w:rPr>
        <w:t xml:space="preserve"> employees is minimised.</w:t>
      </w:r>
    </w:p>
    <w:p w14:paraId="40716734" w14:textId="77777777" w:rsidR="00DF0187" w:rsidRPr="003E79D6" w:rsidRDefault="00DF0187" w:rsidP="00B75994">
      <w:pPr>
        <w:pStyle w:val="MCoE-Section10"/>
        <w:rPr>
          <w:rFonts w:cs="Arial"/>
          <w:szCs w:val="22"/>
        </w:rPr>
      </w:pPr>
      <w:r w:rsidRPr="003E79D6">
        <w:rPr>
          <w:rFonts w:cs="Arial"/>
          <w:szCs w:val="22"/>
        </w:rPr>
        <w:t>Pre-deployment</w:t>
      </w:r>
    </w:p>
    <w:p w14:paraId="59911DF7" w14:textId="7CEE3430" w:rsidR="00D07317" w:rsidRPr="003E79D6" w:rsidRDefault="00D07317" w:rsidP="00B75994">
      <w:pPr>
        <w:pStyle w:val="MCoE-Section11"/>
        <w:rPr>
          <w:rFonts w:cs="Arial"/>
          <w:b/>
          <w:szCs w:val="22"/>
        </w:rPr>
      </w:pPr>
      <w:bookmarkStart w:id="11" w:name="_Ref508879044"/>
      <w:bookmarkStart w:id="12" w:name="_Ref508706312"/>
      <w:r w:rsidRPr="003E79D6">
        <w:rPr>
          <w:rFonts w:cs="Arial"/>
          <w:szCs w:val="22"/>
        </w:rPr>
        <w:t xml:space="preserve">Prior to the commencement of each task, </w:t>
      </w:r>
      <w:r w:rsidR="00B65E83" w:rsidRPr="003E79D6">
        <w:rPr>
          <w:rFonts w:cs="Arial"/>
          <w:szCs w:val="22"/>
        </w:rPr>
        <w:t xml:space="preserve">the </w:t>
      </w:r>
      <w:r w:rsidR="00E34413" w:rsidRPr="003E79D6">
        <w:rPr>
          <w:rFonts w:cs="Arial"/>
          <w:szCs w:val="22"/>
        </w:rPr>
        <w:t>Contractor shall</w:t>
      </w:r>
      <w:r w:rsidR="00B65E83" w:rsidRPr="003E79D6">
        <w:rPr>
          <w:rFonts w:cs="Arial"/>
          <w:szCs w:val="22"/>
        </w:rPr>
        <w:t xml:space="preserve"> ensure that </w:t>
      </w:r>
      <w:r w:rsidR="00FC4B5D" w:rsidRPr="003E79D6">
        <w:rPr>
          <w:rFonts w:cs="Arial"/>
          <w:szCs w:val="22"/>
        </w:rPr>
        <w:t>all</w:t>
      </w:r>
      <w:r w:rsidRPr="003E79D6">
        <w:rPr>
          <w:rFonts w:cs="Arial"/>
          <w:szCs w:val="22"/>
        </w:rPr>
        <w:t xml:space="preserve"> </w:t>
      </w:r>
      <w:r w:rsidR="00E34413" w:rsidRPr="003E79D6">
        <w:rPr>
          <w:rFonts w:cs="Arial"/>
          <w:szCs w:val="22"/>
        </w:rPr>
        <w:t>Personnel</w:t>
      </w:r>
      <w:r w:rsidR="00B65E83" w:rsidRPr="003E79D6">
        <w:rPr>
          <w:rFonts w:cs="Arial"/>
          <w:szCs w:val="22"/>
        </w:rPr>
        <w:t xml:space="preserve"> provided </w:t>
      </w:r>
      <w:r w:rsidRPr="003E79D6">
        <w:rPr>
          <w:rFonts w:cs="Arial"/>
          <w:szCs w:val="22"/>
        </w:rPr>
        <w:t>meet the requirements set out below:</w:t>
      </w:r>
      <w:bookmarkEnd w:id="11"/>
      <w:bookmarkEnd w:id="12"/>
    </w:p>
    <w:p w14:paraId="2F377209" w14:textId="3599A2B9" w:rsidR="00F163F7" w:rsidRPr="003E79D6" w:rsidRDefault="00B65E83" w:rsidP="00B75994">
      <w:pPr>
        <w:pStyle w:val="MCoE-Section111"/>
        <w:rPr>
          <w:rFonts w:cs="Arial"/>
          <w:b/>
          <w:szCs w:val="22"/>
        </w:rPr>
      </w:pPr>
      <w:r w:rsidRPr="003E79D6">
        <w:rPr>
          <w:rFonts w:cs="Arial"/>
          <w:szCs w:val="22"/>
        </w:rPr>
        <w:t xml:space="preserve">The </w:t>
      </w:r>
      <w:r w:rsidR="0001660C" w:rsidRPr="003E79D6">
        <w:rPr>
          <w:rFonts w:cs="Arial"/>
          <w:szCs w:val="22"/>
        </w:rPr>
        <w:t xml:space="preserve">specialist skill </w:t>
      </w:r>
      <w:r w:rsidRPr="003E79D6">
        <w:rPr>
          <w:rFonts w:cs="Arial"/>
          <w:szCs w:val="22"/>
        </w:rPr>
        <w:t xml:space="preserve">standard as defined in the specific role profile(s) </w:t>
      </w:r>
      <w:r w:rsidR="00554697" w:rsidRPr="003E79D6">
        <w:rPr>
          <w:rFonts w:cs="Arial"/>
          <w:szCs w:val="22"/>
        </w:rPr>
        <w:t xml:space="preserve">(as defined in </w:t>
      </w:r>
      <w:r w:rsidR="00164328" w:rsidRPr="003E79D6">
        <w:rPr>
          <w:rFonts w:cs="Arial"/>
          <w:szCs w:val="22"/>
        </w:rPr>
        <w:t xml:space="preserve">the PDP </w:t>
      </w:r>
      <w:r w:rsidRPr="003E79D6">
        <w:rPr>
          <w:rFonts w:cs="Arial"/>
          <w:szCs w:val="22"/>
        </w:rPr>
        <w:t>TO</w:t>
      </w:r>
      <w:r w:rsidR="00164328" w:rsidRPr="003E79D6">
        <w:rPr>
          <w:rFonts w:cs="Arial"/>
          <w:szCs w:val="22"/>
        </w:rPr>
        <w:t>F</w:t>
      </w:r>
      <w:r w:rsidRPr="003E79D6">
        <w:rPr>
          <w:rFonts w:cs="Arial"/>
          <w:szCs w:val="22"/>
        </w:rPr>
        <w:t xml:space="preserve">), this includes, where referenced, any Qualifications or Licences required for the task. </w:t>
      </w:r>
      <w:r w:rsidR="00E34413" w:rsidRPr="003E79D6">
        <w:rPr>
          <w:rFonts w:cs="Arial"/>
          <w:szCs w:val="22"/>
        </w:rPr>
        <w:t>The Contractor acknowledges that</w:t>
      </w:r>
      <w:r w:rsidRPr="003E79D6">
        <w:rPr>
          <w:rFonts w:cs="Arial"/>
          <w:szCs w:val="22"/>
        </w:rPr>
        <w:t xml:space="preserve"> Role Profiles may be updated f</w:t>
      </w:r>
      <w:r w:rsidR="00554697" w:rsidRPr="003E79D6">
        <w:rPr>
          <w:rFonts w:cs="Arial"/>
          <w:szCs w:val="22"/>
        </w:rPr>
        <w:t>r</w:t>
      </w:r>
      <w:r w:rsidRPr="003E79D6">
        <w:rPr>
          <w:rFonts w:cs="Arial"/>
          <w:szCs w:val="22"/>
        </w:rPr>
        <w:t>om time to time</w:t>
      </w:r>
      <w:r w:rsidR="000E0314" w:rsidRPr="003E79D6">
        <w:rPr>
          <w:rFonts w:cs="Arial"/>
          <w:szCs w:val="22"/>
        </w:rPr>
        <w:t>.  D</w:t>
      </w:r>
      <w:r w:rsidRPr="003E79D6">
        <w:rPr>
          <w:rFonts w:cs="Arial"/>
          <w:szCs w:val="22"/>
        </w:rPr>
        <w:t xml:space="preserve">etails of extant Role Profiles for all three PDP functions can be found at Annex </w:t>
      </w:r>
      <w:r w:rsidR="00721482" w:rsidRPr="003E79D6">
        <w:rPr>
          <w:rFonts w:cs="Arial"/>
          <w:szCs w:val="22"/>
        </w:rPr>
        <w:t>A</w:t>
      </w:r>
      <w:r w:rsidRPr="003E79D6">
        <w:rPr>
          <w:rFonts w:cs="Arial"/>
          <w:szCs w:val="22"/>
        </w:rPr>
        <w:t xml:space="preserve"> of this schedule.</w:t>
      </w:r>
    </w:p>
    <w:p w14:paraId="7D1E8CEC" w14:textId="7460A21F" w:rsidR="00F163F7" w:rsidRPr="003E79D6" w:rsidRDefault="00554697" w:rsidP="00B75994">
      <w:pPr>
        <w:pStyle w:val="MCoE-Section111"/>
        <w:rPr>
          <w:rFonts w:cs="Arial"/>
          <w:szCs w:val="22"/>
        </w:rPr>
      </w:pPr>
      <w:r w:rsidRPr="003E79D6">
        <w:rPr>
          <w:rFonts w:cs="Arial"/>
          <w:szCs w:val="22"/>
        </w:rPr>
        <w:t>H</w:t>
      </w:r>
      <w:r w:rsidR="0001660C" w:rsidRPr="003E79D6">
        <w:rPr>
          <w:rFonts w:cs="Arial"/>
          <w:szCs w:val="22"/>
        </w:rPr>
        <w:t>as attained the required</w:t>
      </w:r>
      <w:r w:rsidR="0010554A" w:rsidRPr="003E79D6">
        <w:rPr>
          <w:rFonts w:cs="Arial"/>
          <w:szCs w:val="22"/>
        </w:rPr>
        <w:t xml:space="preserve"> </w:t>
      </w:r>
      <w:r w:rsidR="0001660C" w:rsidRPr="003E79D6">
        <w:rPr>
          <w:rFonts w:cs="Arial"/>
          <w:szCs w:val="22"/>
        </w:rPr>
        <w:t>Security C</w:t>
      </w:r>
      <w:r w:rsidRPr="003E79D6">
        <w:rPr>
          <w:rFonts w:cs="Arial"/>
          <w:szCs w:val="22"/>
        </w:rPr>
        <w:t xml:space="preserve">learance </w:t>
      </w:r>
      <w:r w:rsidR="0001660C" w:rsidRPr="003E79D6">
        <w:rPr>
          <w:rFonts w:cs="Arial"/>
          <w:szCs w:val="22"/>
        </w:rPr>
        <w:t>(SC)</w:t>
      </w:r>
      <w:r w:rsidR="0010554A" w:rsidRPr="003E79D6">
        <w:rPr>
          <w:rFonts w:cs="Arial"/>
          <w:szCs w:val="22"/>
        </w:rPr>
        <w:t>,</w:t>
      </w:r>
      <w:r w:rsidR="0001660C" w:rsidRPr="003E79D6">
        <w:rPr>
          <w:rFonts w:cs="Arial"/>
          <w:szCs w:val="22"/>
        </w:rPr>
        <w:t xml:space="preserve"> unless the </w:t>
      </w:r>
      <w:r w:rsidR="00E34413" w:rsidRPr="003E79D6">
        <w:rPr>
          <w:rFonts w:cs="Arial"/>
          <w:szCs w:val="22"/>
        </w:rPr>
        <w:t xml:space="preserve">Authority expressly states </w:t>
      </w:r>
      <w:r w:rsidR="00874285" w:rsidRPr="003E79D6">
        <w:rPr>
          <w:rFonts w:cs="Arial"/>
          <w:szCs w:val="22"/>
        </w:rPr>
        <w:t xml:space="preserve">otherwise </w:t>
      </w:r>
      <w:r w:rsidR="00E34413" w:rsidRPr="003E79D6">
        <w:rPr>
          <w:rFonts w:cs="Arial"/>
          <w:szCs w:val="22"/>
        </w:rPr>
        <w:t>on the</w:t>
      </w:r>
      <w:r w:rsidR="00164328" w:rsidRPr="003E79D6">
        <w:rPr>
          <w:rFonts w:cs="Arial"/>
          <w:szCs w:val="22"/>
        </w:rPr>
        <w:t xml:space="preserve"> PDP </w:t>
      </w:r>
      <w:r w:rsidR="00E34413" w:rsidRPr="003E79D6">
        <w:rPr>
          <w:rFonts w:cs="Arial"/>
          <w:szCs w:val="22"/>
        </w:rPr>
        <w:t>Task Order Form.</w:t>
      </w:r>
      <w:r w:rsidR="0001660C" w:rsidRPr="003E79D6">
        <w:rPr>
          <w:rFonts w:cs="Arial"/>
          <w:szCs w:val="22"/>
        </w:rPr>
        <w:t xml:space="preserve"> </w:t>
      </w:r>
    </w:p>
    <w:p w14:paraId="181128C8" w14:textId="4106EF8D" w:rsidR="00FC4B5D" w:rsidRPr="003E79D6" w:rsidRDefault="00554697" w:rsidP="00B75994">
      <w:pPr>
        <w:pStyle w:val="MCoE-Section111"/>
        <w:rPr>
          <w:rFonts w:cs="Arial"/>
          <w:szCs w:val="22"/>
        </w:rPr>
      </w:pPr>
      <w:r w:rsidRPr="003E79D6">
        <w:rPr>
          <w:rFonts w:cs="Arial"/>
          <w:szCs w:val="22"/>
        </w:rPr>
        <w:t>Has successfully completed all mandatory</w:t>
      </w:r>
      <w:r w:rsidR="009B7318" w:rsidRPr="003E79D6">
        <w:rPr>
          <w:rFonts w:cs="Arial"/>
          <w:szCs w:val="22"/>
        </w:rPr>
        <w:t xml:space="preserve"> induction</w:t>
      </w:r>
      <w:r w:rsidRPr="003E79D6">
        <w:rPr>
          <w:rFonts w:cs="Arial"/>
          <w:szCs w:val="22"/>
        </w:rPr>
        <w:t xml:space="preserve"> training </w:t>
      </w:r>
      <w:r w:rsidR="00302D30" w:rsidRPr="003E79D6">
        <w:rPr>
          <w:rFonts w:cs="Arial"/>
          <w:szCs w:val="22"/>
        </w:rPr>
        <w:t xml:space="preserve">as required </w:t>
      </w:r>
      <w:r w:rsidR="009B7318" w:rsidRPr="003E79D6">
        <w:rPr>
          <w:rFonts w:cs="Arial"/>
          <w:szCs w:val="22"/>
        </w:rPr>
        <w:t xml:space="preserve">by the </w:t>
      </w:r>
      <w:r w:rsidR="00303808" w:rsidRPr="003E79D6">
        <w:rPr>
          <w:rFonts w:cs="Arial"/>
          <w:szCs w:val="22"/>
        </w:rPr>
        <w:t xml:space="preserve">Authority and </w:t>
      </w:r>
      <w:r w:rsidR="00BC5F43" w:rsidRPr="003E79D6">
        <w:rPr>
          <w:rFonts w:cs="Arial"/>
          <w:szCs w:val="22"/>
        </w:rPr>
        <w:t>Contractor</w:t>
      </w:r>
      <w:r w:rsidR="00A90814" w:rsidRPr="003E79D6">
        <w:rPr>
          <w:rFonts w:cs="Arial"/>
          <w:szCs w:val="22"/>
        </w:rPr>
        <w:t xml:space="preserve"> unless otherwise detailed in the </w:t>
      </w:r>
      <w:r w:rsidR="00164328" w:rsidRPr="003E79D6">
        <w:rPr>
          <w:rFonts w:cs="Arial"/>
          <w:szCs w:val="22"/>
        </w:rPr>
        <w:t>PDP T</w:t>
      </w:r>
      <w:r w:rsidR="00BC5F43" w:rsidRPr="003E79D6">
        <w:rPr>
          <w:rFonts w:cs="Arial"/>
          <w:szCs w:val="22"/>
        </w:rPr>
        <w:t xml:space="preserve">ask </w:t>
      </w:r>
      <w:r w:rsidR="00164328" w:rsidRPr="003E79D6">
        <w:rPr>
          <w:rFonts w:cs="Arial"/>
          <w:szCs w:val="22"/>
        </w:rPr>
        <w:t>O</w:t>
      </w:r>
      <w:r w:rsidR="00BC5F43" w:rsidRPr="003E79D6">
        <w:rPr>
          <w:rFonts w:cs="Arial"/>
          <w:szCs w:val="22"/>
        </w:rPr>
        <w:t xml:space="preserve">rder </w:t>
      </w:r>
      <w:r w:rsidR="00164328" w:rsidRPr="003E79D6">
        <w:rPr>
          <w:rFonts w:cs="Arial"/>
          <w:szCs w:val="22"/>
        </w:rPr>
        <w:t>F</w:t>
      </w:r>
      <w:r w:rsidR="00BC5F43" w:rsidRPr="003E79D6">
        <w:rPr>
          <w:rFonts w:cs="Arial"/>
          <w:szCs w:val="22"/>
        </w:rPr>
        <w:t>orm.</w:t>
      </w:r>
      <w:r w:rsidR="002743AF" w:rsidRPr="003E79D6">
        <w:rPr>
          <w:rFonts w:cs="Arial"/>
          <w:szCs w:val="22"/>
        </w:rPr>
        <w:t xml:space="preserve"> </w:t>
      </w:r>
      <w:r w:rsidR="009B7318" w:rsidRPr="003E79D6">
        <w:rPr>
          <w:rFonts w:cs="Arial"/>
          <w:szCs w:val="22"/>
        </w:rPr>
        <w:t xml:space="preserve">Material in respect of </w:t>
      </w:r>
      <w:r w:rsidR="00791D40" w:rsidRPr="003E79D6">
        <w:rPr>
          <w:rFonts w:cs="Arial"/>
          <w:szCs w:val="22"/>
        </w:rPr>
        <w:t xml:space="preserve">any Authority Induction </w:t>
      </w:r>
      <w:r w:rsidR="009B7318" w:rsidRPr="003E79D6">
        <w:rPr>
          <w:rFonts w:cs="Arial"/>
          <w:szCs w:val="22"/>
        </w:rPr>
        <w:t>training will be prov</w:t>
      </w:r>
      <w:r w:rsidR="00FC4B5D" w:rsidRPr="003E79D6">
        <w:rPr>
          <w:rFonts w:cs="Arial"/>
          <w:szCs w:val="22"/>
        </w:rPr>
        <w:t xml:space="preserve">ided to the </w:t>
      </w:r>
      <w:r w:rsidR="00BC5F43" w:rsidRPr="003E79D6">
        <w:rPr>
          <w:rFonts w:cs="Arial"/>
          <w:szCs w:val="22"/>
        </w:rPr>
        <w:t>Contractor Delivery</w:t>
      </w:r>
      <w:r w:rsidR="008E02B3" w:rsidRPr="003E79D6">
        <w:rPr>
          <w:rFonts w:cs="Arial"/>
          <w:szCs w:val="22"/>
        </w:rPr>
        <w:t xml:space="preserve"> T</w:t>
      </w:r>
      <w:r w:rsidR="009B7318" w:rsidRPr="003E79D6">
        <w:rPr>
          <w:rFonts w:cs="Arial"/>
          <w:szCs w:val="22"/>
        </w:rPr>
        <w:t>eam to enable the development and delivery of induction training, prior to the on-boarding of individuals.</w:t>
      </w:r>
      <w:r w:rsidR="00362F08" w:rsidRPr="003E79D6">
        <w:rPr>
          <w:rFonts w:cs="Arial"/>
          <w:szCs w:val="22"/>
        </w:rPr>
        <w:t xml:space="preserve"> Details of induction training required</w:t>
      </w:r>
      <w:r w:rsidR="00FC4B5D" w:rsidRPr="003E79D6">
        <w:rPr>
          <w:rFonts w:cs="Arial"/>
          <w:szCs w:val="22"/>
        </w:rPr>
        <w:t>, including any functional pre-deployment training,</w:t>
      </w:r>
      <w:r w:rsidR="00303808" w:rsidRPr="003E79D6">
        <w:rPr>
          <w:rFonts w:cs="Arial"/>
          <w:szCs w:val="22"/>
        </w:rPr>
        <w:t xml:space="preserve"> </w:t>
      </w:r>
      <w:r w:rsidR="0007766B" w:rsidRPr="003E79D6">
        <w:rPr>
          <w:rFonts w:cs="Arial"/>
          <w:szCs w:val="22"/>
        </w:rPr>
        <w:t>can</w:t>
      </w:r>
      <w:r w:rsidR="00721482" w:rsidRPr="003E79D6">
        <w:rPr>
          <w:rFonts w:cs="Arial"/>
          <w:szCs w:val="22"/>
        </w:rPr>
        <w:t xml:space="preserve"> be found at Annex B to this Schedule.</w:t>
      </w:r>
    </w:p>
    <w:p w14:paraId="65563B9F" w14:textId="6B29A2AF" w:rsidR="004D76F1" w:rsidRPr="003E79D6" w:rsidRDefault="004D76F1" w:rsidP="00B75994">
      <w:pPr>
        <w:pStyle w:val="MCoE-Section111"/>
        <w:rPr>
          <w:rFonts w:cs="Arial"/>
          <w:szCs w:val="22"/>
        </w:rPr>
      </w:pPr>
      <w:r w:rsidRPr="003E79D6">
        <w:rPr>
          <w:rFonts w:cs="Arial"/>
          <w:szCs w:val="22"/>
        </w:rPr>
        <w:t>That, prior to comme</w:t>
      </w:r>
      <w:r w:rsidR="008E02B3" w:rsidRPr="003E79D6">
        <w:rPr>
          <w:rFonts w:cs="Arial"/>
          <w:szCs w:val="22"/>
        </w:rPr>
        <w:t>ncing a Task, each Member of</w:t>
      </w:r>
      <w:r w:rsidRPr="003E79D6">
        <w:rPr>
          <w:rFonts w:cs="Arial"/>
          <w:szCs w:val="22"/>
        </w:rPr>
        <w:t xml:space="preserve"> Personnel is provided with:</w:t>
      </w:r>
    </w:p>
    <w:p w14:paraId="383A4117" w14:textId="7756A05D" w:rsidR="004D76F1" w:rsidRPr="003E79D6" w:rsidRDefault="009A79E3" w:rsidP="00496D0C">
      <w:pPr>
        <w:pStyle w:val="SchedulePara3"/>
        <w:numPr>
          <w:ilvl w:val="3"/>
          <w:numId w:val="31"/>
        </w:numPr>
        <w:spacing w:before="0" w:after="0"/>
        <w:jc w:val="both"/>
        <w:rPr>
          <w:rFonts w:cs="Arial"/>
          <w:sz w:val="22"/>
          <w:szCs w:val="22"/>
          <w:lang w:eastAsia="en-US"/>
        </w:rPr>
      </w:pPr>
      <w:r w:rsidRPr="003E79D6">
        <w:rPr>
          <w:rFonts w:cs="Arial"/>
          <w:sz w:val="22"/>
          <w:szCs w:val="22"/>
          <w:lang w:eastAsia="en-US"/>
        </w:rPr>
        <w:t>the details of their</w:t>
      </w:r>
      <w:r w:rsidR="00C91EE5" w:rsidRPr="003E79D6">
        <w:rPr>
          <w:rFonts w:cs="Arial"/>
          <w:sz w:val="22"/>
          <w:szCs w:val="22"/>
          <w:lang w:eastAsia="en-US"/>
        </w:rPr>
        <w:t xml:space="preserve"> </w:t>
      </w:r>
      <w:r w:rsidRPr="003E79D6">
        <w:rPr>
          <w:rFonts w:cs="Arial"/>
          <w:sz w:val="22"/>
          <w:szCs w:val="22"/>
          <w:lang w:eastAsia="en-US"/>
        </w:rPr>
        <w:t xml:space="preserve">Task Order Form </w:t>
      </w:r>
      <w:r w:rsidR="00164328" w:rsidRPr="003E79D6">
        <w:rPr>
          <w:rFonts w:cs="Arial"/>
          <w:sz w:val="22"/>
          <w:szCs w:val="22"/>
          <w:lang w:eastAsia="en-US"/>
        </w:rPr>
        <w:t xml:space="preserve">Delivery </w:t>
      </w:r>
      <w:r w:rsidR="004D76F1" w:rsidRPr="003E79D6">
        <w:rPr>
          <w:rFonts w:cs="Arial"/>
          <w:sz w:val="22"/>
          <w:szCs w:val="22"/>
          <w:lang w:eastAsia="en-US"/>
        </w:rPr>
        <w:t>Manager or delegate and details</w:t>
      </w:r>
      <w:r w:rsidR="001663D0" w:rsidRPr="003E79D6">
        <w:rPr>
          <w:rFonts w:cs="Arial"/>
          <w:sz w:val="22"/>
          <w:szCs w:val="22"/>
          <w:lang w:eastAsia="en-US"/>
        </w:rPr>
        <w:t xml:space="preserve"> </w:t>
      </w:r>
      <w:r w:rsidR="004D76F1" w:rsidRPr="003E79D6">
        <w:rPr>
          <w:rFonts w:cs="Arial"/>
          <w:sz w:val="22"/>
          <w:szCs w:val="22"/>
          <w:lang w:eastAsia="en-US"/>
        </w:rPr>
        <w:t xml:space="preserve">of where/when to arrive; </w:t>
      </w:r>
    </w:p>
    <w:p w14:paraId="7DE6225B" w14:textId="77777777" w:rsidR="001663D0" w:rsidRPr="003E79D6" w:rsidRDefault="001663D0" w:rsidP="00B75994">
      <w:pPr>
        <w:pStyle w:val="SchedulePara3"/>
        <w:numPr>
          <w:ilvl w:val="0"/>
          <w:numId w:val="0"/>
        </w:numPr>
        <w:spacing w:before="0" w:after="0"/>
        <w:ind w:left="2127"/>
        <w:jc w:val="both"/>
        <w:rPr>
          <w:rFonts w:cs="Arial"/>
          <w:sz w:val="22"/>
          <w:szCs w:val="22"/>
          <w:lang w:eastAsia="en-US"/>
        </w:rPr>
      </w:pPr>
    </w:p>
    <w:p w14:paraId="2DDFF2A3" w14:textId="48C5478E" w:rsidR="004D76F1" w:rsidRPr="003E79D6" w:rsidRDefault="004D76F1" w:rsidP="00496D0C">
      <w:pPr>
        <w:pStyle w:val="SchedulePara3"/>
        <w:numPr>
          <w:ilvl w:val="3"/>
          <w:numId w:val="31"/>
        </w:numPr>
        <w:spacing w:before="0" w:after="0"/>
        <w:jc w:val="both"/>
        <w:rPr>
          <w:rFonts w:cs="Arial"/>
          <w:b/>
          <w:bCs/>
          <w:sz w:val="22"/>
          <w:szCs w:val="22"/>
          <w:lang w:eastAsia="en-US"/>
        </w:rPr>
      </w:pPr>
      <w:r w:rsidRPr="003E79D6">
        <w:rPr>
          <w:rFonts w:cs="Arial"/>
          <w:sz w:val="22"/>
          <w:szCs w:val="22"/>
          <w:lang w:eastAsia="en-US"/>
        </w:rPr>
        <w:t>IT system (MODNET) access in accordance with t</w:t>
      </w:r>
      <w:r w:rsidR="00A6087B" w:rsidRPr="003E79D6">
        <w:rPr>
          <w:rFonts w:cs="Arial"/>
          <w:sz w:val="22"/>
          <w:szCs w:val="22"/>
          <w:lang w:eastAsia="en-US"/>
        </w:rPr>
        <w:t xml:space="preserve">he requirements of the </w:t>
      </w:r>
      <w:r w:rsidRPr="003E79D6">
        <w:rPr>
          <w:rFonts w:cs="Arial"/>
          <w:sz w:val="22"/>
          <w:szCs w:val="22"/>
          <w:lang w:eastAsia="en-US"/>
        </w:rPr>
        <w:t>Tasking Order</w:t>
      </w:r>
      <w:r w:rsidR="00A6087B" w:rsidRPr="003E79D6">
        <w:rPr>
          <w:rFonts w:cs="Arial"/>
          <w:sz w:val="22"/>
          <w:szCs w:val="22"/>
          <w:lang w:eastAsia="en-US"/>
        </w:rPr>
        <w:t xml:space="preserve"> </w:t>
      </w:r>
      <w:r w:rsidR="00E15772" w:rsidRPr="003E79D6">
        <w:rPr>
          <w:rFonts w:cs="Arial"/>
          <w:sz w:val="22"/>
          <w:szCs w:val="22"/>
          <w:lang w:eastAsia="en-US"/>
        </w:rPr>
        <w:t>Form;</w:t>
      </w:r>
      <w:r w:rsidRPr="003E79D6">
        <w:rPr>
          <w:rFonts w:cs="Arial"/>
          <w:sz w:val="22"/>
          <w:szCs w:val="22"/>
          <w:lang w:eastAsia="en-US"/>
        </w:rPr>
        <w:t xml:space="preserve"> and</w:t>
      </w:r>
    </w:p>
    <w:p w14:paraId="405BB0E9" w14:textId="32C3DE1E" w:rsidR="001663D0" w:rsidRPr="003E79D6" w:rsidRDefault="001663D0" w:rsidP="00B75994">
      <w:pPr>
        <w:pStyle w:val="SchedulePara3"/>
        <w:numPr>
          <w:ilvl w:val="0"/>
          <w:numId w:val="0"/>
        </w:numPr>
        <w:spacing w:before="0" w:after="0"/>
        <w:jc w:val="both"/>
        <w:rPr>
          <w:rFonts w:cs="Arial"/>
          <w:b/>
          <w:bCs/>
          <w:sz w:val="22"/>
          <w:szCs w:val="22"/>
          <w:lang w:eastAsia="en-US"/>
        </w:rPr>
      </w:pPr>
    </w:p>
    <w:p w14:paraId="036C248B" w14:textId="3FD67322" w:rsidR="004D76F1" w:rsidRPr="003E79D6" w:rsidRDefault="004D76F1" w:rsidP="00496D0C">
      <w:pPr>
        <w:pStyle w:val="SchedulePara3"/>
        <w:numPr>
          <w:ilvl w:val="3"/>
          <w:numId w:val="31"/>
        </w:numPr>
        <w:spacing w:before="0" w:after="0"/>
        <w:jc w:val="both"/>
        <w:rPr>
          <w:rFonts w:cs="Arial"/>
          <w:sz w:val="22"/>
          <w:szCs w:val="22"/>
        </w:rPr>
      </w:pPr>
      <w:proofErr w:type="gramStart"/>
      <w:r w:rsidRPr="003E79D6">
        <w:rPr>
          <w:rFonts w:cs="Arial"/>
          <w:sz w:val="22"/>
          <w:szCs w:val="22"/>
          <w:lang w:eastAsia="en-US"/>
        </w:rPr>
        <w:t>access</w:t>
      </w:r>
      <w:proofErr w:type="gramEnd"/>
      <w:r w:rsidRPr="003E79D6">
        <w:rPr>
          <w:rFonts w:cs="Arial"/>
          <w:sz w:val="22"/>
          <w:szCs w:val="22"/>
          <w:lang w:eastAsia="en-US"/>
        </w:rPr>
        <w:t xml:space="preserve"> to the Self-Support System.</w:t>
      </w:r>
      <w:bookmarkStart w:id="13" w:name="_Ref464844945"/>
    </w:p>
    <w:p w14:paraId="7D5C5B9F" w14:textId="2C87232A" w:rsidR="001663D0" w:rsidRPr="003E79D6" w:rsidRDefault="001663D0" w:rsidP="00496D0C">
      <w:pPr>
        <w:rPr>
          <w:rFonts w:ascii="Arial" w:hAnsi="Arial" w:cs="Arial"/>
        </w:rPr>
      </w:pPr>
    </w:p>
    <w:p w14:paraId="2FE4A87C" w14:textId="7AB6572E" w:rsidR="009A79E3" w:rsidRPr="003E79D6" w:rsidRDefault="001663D0" w:rsidP="009A79E3">
      <w:pPr>
        <w:pStyle w:val="BodyText3"/>
        <w:numPr>
          <w:ilvl w:val="3"/>
          <w:numId w:val="31"/>
        </w:numPr>
        <w:rPr>
          <w:rFonts w:ascii="Arial" w:hAnsi="Arial" w:cs="Arial"/>
          <w:sz w:val="22"/>
          <w:szCs w:val="22"/>
          <w:lang w:eastAsia="en-GB"/>
        </w:rPr>
      </w:pPr>
      <w:r w:rsidRPr="003E79D6">
        <w:rPr>
          <w:rFonts w:ascii="Arial" w:hAnsi="Arial" w:cs="Arial"/>
          <w:sz w:val="22"/>
          <w:szCs w:val="22"/>
          <w:lang w:eastAsia="en-GB"/>
        </w:rPr>
        <w:t>Has provided the Authority with a signed Letter of Placement (Inc.: Confidentiality and/or NDA agreements)</w:t>
      </w:r>
      <w:r w:rsidR="009A79E3" w:rsidRPr="003E79D6">
        <w:rPr>
          <w:rFonts w:ascii="Arial" w:hAnsi="Arial" w:cs="Arial"/>
          <w:sz w:val="22"/>
          <w:szCs w:val="22"/>
          <w:lang w:eastAsia="en-GB"/>
        </w:rPr>
        <w:t>.</w:t>
      </w:r>
    </w:p>
    <w:p w14:paraId="55815320" w14:textId="521D582D" w:rsidR="004D76F1" w:rsidRPr="003E79D6" w:rsidRDefault="004D76F1" w:rsidP="00B75994">
      <w:pPr>
        <w:pStyle w:val="MCoE-Section11"/>
        <w:rPr>
          <w:rFonts w:cs="Arial"/>
          <w:szCs w:val="22"/>
        </w:rPr>
      </w:pPr>
      <w:bookmarkStart w:id="14" w:name="_Ref508879045"/>
      <w:bookmarkStart w:id="15" w:name="_Ref508706313"/>
      <w:r w:rsidRPr="003E79D6">
        <w:rPr>
          <w:rFonts w:cs="Arial"/>
          <w:szCs w:val="22"/>
        </w:rPr>
        <w:t xml:space="preserve">The </w:t>
      </w:r>
      <w:r w:rsidR="00BC5F43" w:rsidRPr="003E79D6">
        <w:rPr>
          <w:rFonts w:cs="Arial"/>
          <w:szCs w:val="22"/>
          <w:lang w:eastAsia="en-US"/>
        </w:rPr>
        <w:t>Contractor shall</w:t>
      </w:r>
      <w:r w:rsidRPr="003E79D6">
        <w:rPr>
          <w:rFonts w:cs="Arial"/>
          <w:szCs w:val="22"/>
        </w:rPr>
        <w:t xml:space="preserve"> ensure that, no later than five (5) Business Days prior to an individual starting a Task under an Approved</w:t>
      </w:r>
      <w:r w:rsidR="00164328" w:rsidRPr="003E79D6">
        <w:rPr>
          <w:rFonts w:cs="Arial"/>
          <w:szCs w:val="22"/>
        </w:rPr>
        <w:t xml:space="preserve"> </w:t>
      </w:r>
      <w:r w:rsidRPr="003E79D6">
        <w:rPr>
          <w:rFonts w:cs="Arial"/>
          <w:szCs w:val="22"/>
        </w:rPr>
        <w:t>Tasking Order</w:t>
      </w:r>
      <w:r w:rsidR="00164328" w:rsidRPr="003E79D6">
        <w:rPr>
          <w:rFonts w:cs="Arial"/>
          <w:szCs w:val="22"/>
        </w:rPr>
        <w:t xml:space="preserve"> Form</w:t>
      </w:r>
      <w:r w:rsidRPr="003E79D6">
        <w:rPr>
          <w:rFonts w:cs="Arial"/>
          <w:szCs w:val="22"/>
        </w:rPr>
        <w:t xml:space="preserve">, the </w:t>
      </w:r>
      <w:r w:rsidR="00164328" w:rsidRPr="003E79D6">
        <w:rPr>
          <w:rFonts w:cs="Arial"/>
          <w:szCs w:val="22"/>
        </w:rPr>
        <w:t xml:space="preserve">PDP TOF Delivery </w:t>
      </w:r>
      <w:r w:rsidRPr="003E79D6">
        <w:rPr>
          <w:rFonts w:cs="Arial"/>
          <w:szCs w:val="22"/>
        </w:rPr>
        <w:t>Manager has been provided with the following information:</w:t>
      </w:r>
      <w:bookmarkEnd w:id="13"/>
      <w:bookmarkEnd w:id="14"/>
      <w:bookmarkEnd w:id="15"/>
    </w:p>
    <w:p w14:paraId="5D5ECF03" w14:textId="77777777" w:rsidR="004D76F1" w:rsidRPr="003E79D6" w:rsidRDefault="004D76F1" w:rsidP="00496D0C">
      <w:pPr>
        <w:pStyle w:val="SchedulePara3"/>
        <w:numPr>
          <w:ilvl w:val="3"/>
          <w:numId w:val="31"/>
        </w:numPr>
        <w:jc w:val="both"/>
        <w:rPr>
          <w:rFonts w:cs="Arial"/>
          <w:sz w:val="22"/>
          <w:szCs w:val="22"/>
          <w:lang w:eastAsia="en-US"/>
        </w:rPr>
      </w:pPr>
      <w:r w:rsidRPr="003E79D6">
        <w:rPr>
          <w:rFonts w:cs="Arial"/>
          <w:sz w:val="22"/>
          <w:szCs w:val="22"/>
          <w:lang w:eastAsia="en-US"/>
        </w:rPr>
        <w:t>full name;</w:t>
      </w:r>
    </w:p>
    <w:p w14:paraId="19387E82" w14:textId="77777777" w:rsidR="004D76F1" w:rsidRPr="003E79D6" w:rsidRDefault="004D76F1" w:rsidP="00496D0C">
      <w:pPr>
        <w:pStyle w:val="SchedulePara3"/>
        <w:numPr>
          <w:ilvl w:val="3"/>
          <w:numId w:val="31"/>
        </w:numPr>
        <w:jc w:val="both"/>
        <w:rPr>
          <w:rFonts w:cs="Arial"/>
          <w:sz w:val="22"/>
          <w:szCs w:val="22"/>
          <w:lang w:eastAsia="en-US"/>
        </w:rPr>
      </w:pPr>
      <w:r w:rsidRPr="003E79D6">
        <w:rPr>
          <w:rFonts w:cs="Arial"/>
          <w:sz w:val="22"/>
          <w:szCs w:val="22"/>
          <w:lang w:eastAsia="en-US"/>
        </w:rPr>
        <w:lastRenderedPageBreak/>
        <w:t>email address;</w:t>
      </w:r>
    </w:p>
    <w:p w14:paraId="275A0198" w14:textId="77777777" w:rsidR="004D76F1" w:rsidRPr="003E79D6" w:rsidRDefault="004D76F1" w:rsidP="00496D0C">
      <w:pPr>
        <w:pStyle w:val="SchedulePara3"/>
        <w:numPr>
          <w:ilvl w:val="3"/>
          <w:numId w:val="31"/>
        </w:numPr>
        <w:jc w:val="both"/>
        <w:rPr>
          <w:rFonts w:cs="Arial"/>
          <w:sz w:val="22"/>
          <w:szCs w:val="22"/>
          <w:lang w:eastAsia="en-US"/>
        </w:rPr>
      </w:pPr>
      <w:r w:rsidRPr="003E79D6">
        <w:rPr>
          <w:rFonts w:cs="Arial"/>
          <w:sz w:val="22"/>
          <w:szCs w:val="22"/>
          <w:lang w:eastAsia="en-US"/>
        </w:rPr>
        <w:t>mobile telephone number;</w:t>
      </w:r>
    </w:p>
    <w:p w14:paraId="42FBD8D2" w14:textId="77777777" w:rsidR="004D76F1" w:rsidRPr="003E79D6" w:rsidRDefault="004D76F1" w:rsidP="00496D0C">
      <w:pPr>
        <w:pStyle w:val="SchedulePara3"/>
        <w:numPr>
          <w:ilvl w:val="3"/>
          <w:numId w:val="31"/>
        </w:numPr>
        <w:jc w:val="both"/>
        <w:rPr>
          <w:rFonts w:cs="Arial"/>
          <w:sz w:val="22"/>
          <w:szCs w:val="22"/>
          <w:lang w:eastAsia="en-US"/>
        </w:rPr>
      </w:pPr>
      <w:r w:rsidRPr="003E79D6">
        <w:rPr>
          <w:rFonts w:cs="Arial"/>
          <w:sz w:val="22"/>
          <w:szCs w:val="22"/>
          <w:lang w:eastAsia="en-US"/>
        </w:rPr>
        <w:t>personal unique identifier (</w:t>
      </w:r>
      <w:r w:rsidRPr="003E79D6">
        <w:rPr>
          <w:rFonts w:cs="Arial"/>
          <w:b/>
          <w:bCs/>
          <w:sz w:val="22"/>
          <w:szCs w:val="22"/>
          <w:lang w:eastAsia="en-US"/>
        </w:rPr>
        <w:t>"PUID"</w:t>
      </w:r>
      <w:r w:rsidRPr="003E79D6">
        <w:rPr>
          <w:rFonts w:cs="Arial"/>
          <w:sz w:val="22"/>
          <w:szCs w:val="22"/>
          <w:lang w:eastAsia="en-US"/>
        </w:rPr>
        <w:t>) (if applicable);</w:t>
      </w:r>
    </w:p>
    <w:p w14:paraId="52B9B765" w14:textId="77777777" w:rsidR="004D76F1" w:rsidRPr="003E79D6" w:rsidRDefault="004D76F1" w:rsidP="00496D0C">
      <w:pPr>
        <w:pStyle w:val="SchedulePara3"/>
        <w:numPr>
          <w:ilvl w:val="3"/>
          <w:numId w:val="31"/>
        </w:numPr>
        <w:jc w:val="both"/>
        <w:rPr>
          <w:rFonts w:cs="Arial"/>
          <w:sz w:val="22"/>
          <w:szCs w:val="22"/>
          <w:lang w:eastAsia="en-US"/>
        </w:rPr>
      </w:pPr>
      <w:r w:rsidRPr="003E79D6">
        <w:rPr>
          <w:rFonts w:cs="Arial"/>
          <w:sz w:val="22"/>
          <w:szCs w:val="22"/>
          <w:lang w:eastAsia="en-US"/>
        </w:rPr>
        <w:t xml:space="preserve">security clearance level; and </w:t>
      </w:r>
    </w:p>
    <w:p w14:paraId="39BD85FE" w14:textId="77777777" w:rsidR="004D76F1" w:rsidRPr="003E79D6" w:rsidRDefault="004D76F1" w:rsidP="00496D0C">
      <w:pPr>
        <w:pStyle w:val="SchedulePara3"/>
        <w:numPr>
          <w:ilvl w:val="3"/>
          <w:numId w:val="31"/>
        </w:numPr>
        <w:jc w:val="both"/>
        <w:rPr>
          <w:rFonts w:cs="Arial"/>
          <w:sz w:val="22"/>
          <w:szCs w:val="22"/>
          <w:lang w:eastAsia="en-US"/>
        </w:rPr>
      </w:pPr>
      <w:proofErr w:type="gramStart"/>
      <w:r w:rsidRPr="003E79D6">
        <w:rPr>
          <w:rFonts w:cs="Arial"/>
          <w:sz w:val="22"/>
          <w:szCs w:val="22"/>
          <w:lang w:eastAsia="en-US"/>
        </w:rPr>
        <w:t>the</w:t>
      </w:r>
      <w:proofErr w:type="gramEnd"/>
      <w:r w:rsidRPr="003E79D6">
        <w:rPr>
          <w:rFonts w:cs="Arial"/>
          <w:sz w:val="22"/>
          <w:szCs w:val="22"/>
          <w:lang w:eastAsia="en-US"/>
        </w:rPr>
        <w:t xml:space="preserve"> Contractor Delivery Team point of contact for the Personnel.  </w:t>
      </w:r>
    </w:p>
    <w:p w14:paraId="0664A38F" w14:textId="77777777" w:rsidR="00F534A0" w:rsidRPr="003E79D6" w:rsidRDefault="00F534A0" w:rsidP="00B75994">
      <w:pPr>
        <w:pStyle w:val="MCoE-Section10"/>
        <w:rPr>
          <w:rFonts w:cs="Arial"/>
          <w:szCs w:val="22"/>
        </w:rPr>
      </w:pPr>
      <w:r w:rsidRPr="003E79D6">
        <w:rPr>
          <w:rFonts w:cs="Arial"/>
          <w:szCs w:val="22"/>
        </w:rPr>
        <w:t xml:space="preserve">Mobilisation </w:t>
      </w:r>
    </w:p>
    <w:p w14:paraId="5A173970" w14:textId="3B0A0027" w:rsidR="003222F3" w:rsidRPr="003E79D6" w:rsidRDefault="005C0D6B" w:rsidP="00912155">
      <w:pPr>
        <w:pStyle w:val="MCoE-Section11"/>
        <w:rPr>
          <w:rFonts w:cs="Arial"/>
          <w:szCs w:val="22"/>
        </w:rPr>
      </w:pPr>
      <w:r w:rsidRPr="003E79D6">
        <w:rPr>
          <w:rFonts w:cs="Arial"/>
          <w:szCs w:val="22"/>
        </w:rPr>
        <w:t xml:space="preserve">An </w:t>
      </w:r>
      <w:r w:rsidR="003E3EC5" w:rsidRPr="003E79D6">
        <w:rPr>
          <w:rFonts w:cs="Arial"/>
          <w:szCs w:val="22"/>
        </w:rPr>
        <w:t>i</w:t>
      </w:r>
      <w:r w:rsidR="00F534A0" w:rsidRPr="003E79D6">
        <w:rPr>
          <w:rFonts w:cs="Arial"/>
          <w:szCs w:val="22"/>
        </w:rPr>
        <w:t>nit</w:t>
      </w:r>
      <w:r w:rsidR="003E3EC5" w:rsidRPr="003E79D6">
        <w:rPr>
          <w:rFonts w:cs="Arial"/>
          <w:szCs w:val="22"/>
        </w:rPr>
        <w:t>ial a</w:t>
      </w:r>
      <w:r w:rsidR="00164328" w:rsidRPr="003E79D6">
        <w:rPr>
          <w:rFonts w:cs="Arial"/>
          <w:szCs w:val="22"/>
        </w:rPr>
        <w:t>pproved</w:t>
      </w:r>
      <w:r w:rsidR="009A79E3" w:rsidRPr="003E79D6">
        <w:rPr>
          <w:rFonts w:cs="Arial"/>
          <w:szCs w:val="22"/>
        </w:rPr>
        <w:t xml:space="preserve"> TOF</w:t>
      </w:r>
      <w:r w:rsidR="003222F3" w:rsidRPr="003E79D6">
        <w:rPr>
          <w:rFonts w:cs="Arial"/>
          <w:szCs w:val="22"/>
        </w:rPr>
        <w:t xml:space="preserve"> </w:t>
      </w:r>
      <w:r w:rsidR="004B3BBC" w:rsidRPr="003E79D6">
        <w:rPr>
          <w:rFonts w:cs="Arial"/>
          <w:szCs w:val="22"/>
        </w:rPr>
        <w:t>will provide</w:t>
      </w:r>
      <w:r w:rsidR="00F534A0" w:rsidRPr="003E79D6">
        <w:rPr>
          <w:rFonts w:cs="Arial"/>
          <w:szCs w:val="22"/>
        </w:rPr>
        <w:t xml:space="preserve"> </w:t>
      </w:r>
      <w:r w:rsidR="007146AD" w:rsidRPr="003E79D6">
        <w:rPr>
          <w:rFonts w:cs="Arial"/>
          <w:szCs w:val="22"/>
        </w:rPr>
        <w:t>detail</w:t>
      </w:r>
      <w:r w:rsidR="004B3BBC" w:rsidRPr="003E79D6">
        <w:rPr>
          <w:rFonts w:cs="Arial"/>
          <w:szCs w:val="22"/>
        </w:rPr>
        <w:t>s of</w:t>
      </w:r>
      <w:r w:rsidR="007146AD" w:rsidRPr="003E79D6">
        <w:rPr>
          <w:rFonts w:cs="Arial"/>
          <w:szCs w:val="22"/>
        </w:rPr>
        <w:t xml:space="preserve"> the </w:t>
      </w:r>
      <w:r w:rsidR="00BC5F43" w:rsidRPr="003E79D6">
        <w:rPr>
          <w:rFonts w:cs="Arial"/>
          <w:szCs w:val="22"/>
        </w:rPr>
        <w:t>P</w:t>
      </w:r>
      <w:r w:rsidR="007146AD" w:rsidRPr="003E79D6">
        <w:rPr>
          <w:rFonts w:cs="Arial"/>
          <w:szCs w:val="22"/>
        </w:rPr>
        <w:t xml:space="preserve">ersonnel to be deployed </w:t>
      </w:r>
      <w:r w:rsidR="003222F3" w:rsidRPr="003E79D6">
        <w:rPr>
          <w:rFonts w:cs="Arial"/>
          <w:szCs w:val="22"/>
        </w:rPr>
        <w:t>to meet the</w:t>
      </w:r>
      <w:r w:rsidR="003E3EC5" w:rsidRPr="003E79D6">
        <w:rPr>
          <w:rFonts w:cs="Arial"/>
          <w:szCs w:val="22"/>
        </w:rPr>
        <w:t xml:space="preserve"> requirement as set out in the </w:t>
      </w:r>
      <w:r w:rsidR="003222F3" w:rsidRPr="003E79D6">
        <w:rPr>
          <w:rFonts w:cs="Arial"/>
          <w:szCs w:val="22"/>
        </w:rPr>
        <w:t>TO</w:t>
      </w:r>
      <w:r w:rsidR="00164328" w:rsidRPr="003E79D6">
        <w:rPr>
          <w:rFonts w:cs="Arial"/>
          <w:szCs w:val="22"/>
        </w:rPr>
        <w:t>F</w:t>
      </w:r>
      <w:r w:rsidR="003222F3" w:rsidRPr="003E79D6">
        <w:rPr>
          <w:rFonts w:cs="Arial"/>
          <w:szCs w:val="22"/>
        </w:rPr>
        <w:t xml:space="preserve"> </w:t>
      </w:r>
      <w:r w:rsidR="007146AD" w:rsidRPr="003E79D6">
        <w:rPr>
          <w:rFonts w:cs="Arial"/>
          <w:szCs w:val="22"/>
        </w:rPr>
        <w:t>and the period by which they will be brought in.</w:t>
      </w:r>
      <w:r w:rsidR="009A4EA5" w:rsidRPr="003E79D6">
        <w:rPr>
          <w:rFonts w:cs="Arial"/>
          <w:szCs w:val="22"/>
        </w:rPr>
        <w:t xml:space="preserve"> A</w:t>
      </w:r>
      <w:r w:rsidR="00F534A0" w:rsidRPr="003E79D6">
        <w:rPr>
          <w:rFonts w:cs="Arial"/>
          <w:szCs w:val="22"/>
        </w:rPr>
        <w:t>ll pre-deployment activities, including any matter detailed in</w:t>
      </w:r>
      <w:r w:rsidR="009B7318" w:rsidRPr="003E79D6">
        <w:rPr>
          <w:rFonts w:cs="Arial"/>
          <w:szCs w:val="22"/>
        </w:rPr>
        <w:t xml:space="preserve"> </w:t>
      </w:r>
      <w:r w:rsidR="00E6418B" w:rsidRPr="003E79D6">
        <w:rPr>
          <w:rFonts w:cs="Arial"/>
          <w:szCs w:val="22"/>
        </w:rPr>
        <w:t xml:space="preserve">Paragraph </w:t>
      </w:r>
      <w:r w:rsidR="002B125C" w:rsidRPr="003E79D6">
        <w:rPr>
          <w:rFonts w:cs="Arial"/>
          <w:szCs w:val="22"/>
        </w:rPr>
        <w:fldChar w:fldCharType="begin"/>
      </w:r>
      <w:r w:rsidR="002B125C" w:rsidRPr="003E79D6">
        <w:rPr>
          <w:rFonts w:cs="Arial"/>
          <w:szCs w:val="22"/>
        </w:rPr>
        <w:instrText xml:space="preserve"> REF _Ref508706312 \r \h </w:instrText>
      </w:r>
      <w:r w:rsidR="00733092" w:rsidRPr="003E79D6">
        <w:rPr>
          <w:rFonts w:cs="Arial"/>
          <w:szCs w:val="22"/>
        </w:rPr>
        <w:instrText xml:space="preserve">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13.1</w:t>
      </w:r>
      <w:r w:rsidR="002B125C" w:rsidRPr="003E79D6">
        <w:rPr>
          <w:rFonts w:cs="Arial"/>
          <w:szCs w:val="22"/>
        </w:rPr>
        <w:fldChar w:fldCharType="end"/>
      </w:r>
      <w:r w:rsidR="00E6418B" w:rsidRPr="003E79D6">
        <w:rPr>
          <w:rFonts w:cs="Arial"/>
          <w:szCs w:val="22"/>
        </w:rPr>
        <w:t xml:space="preserve"> to </w:t>
      </w:r>
      <w:r w:rsidR="002B125C" w:rsidRPr="003E79D6">
        <w:rPr>
          <w:rFonts w:cs="Arial"/>
          <w:szCs w:val="22"/>
        </w:rPr>
        <w:fldChar w:fldCharType="begin"/>
      </w:r>
      <w:r w:rsidR="002B125C" w:rsidRPr="003E79D6">
        <w:rPr>
          <w:rFonts w:cs="Arial"/>
          <w:szCs w:val="22"/>
        </w:rPr>
        <w:instrText xml:space="preserve"> REF _Ref508706313 \r \h </w:instrText>
      </w:r>
      <w:r w:rsidR="00733092" w:rsidRPr="003E79D6">
        <w:rPr>
          <w:rFonts w:cs="Arial"/>
          <w:szCs w:val="22"/>
        </w:rPr>
        <w:instrText xml:space="preserve">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13.2</w:t>
      </w:r>
      <w:r w:rsidR="002B125C" w:rsidRPr="003E79D6">
        <w:rPr>
          <w:rFonts w:cs="Arial"/>
          <w:szCs w:val="22"/>
        </w:rPr>
        <w:fldChar w:fldCharType="end"/>
      </w:r>
      <w:r w:rsidR="00E6418B" w:rsidRPr="003E79D6">
        <w:rPr>
          <w:rFonts w:cs="Arial"/>
          <w:szCs w:val="22"/>
        </w:rPr>
        <w:t>(inclusive)</w:t>
      </w:r>
      <w:r w:rsidR="009B7318" w:rsidRPr="003E79D6">
        <w:rPr>
          <w:rFonts w:cs="Arial"/>
          <w:szCs w:val="22"/>
        </w:rPr>
        <w:t xml:space="preserve"> </w:t>
      </w:r>
      <w:r w:rsidR="004B3BBC" w:rsidRPr="003E79D6">
        <w:rPr>
          <w:rFonts w:cs="Arial"/>
          <w:szCs w:val="22"/>
        </w:rPr>
        <w:t>must</w:t>
      </w:r>
      <w:r w:rsidR="00F534A0" w:rsidRPr="003E79D6">
        <w:rPr>
          <w:rFonts w:cs="Arial"/>
          <w:szCs w:val="22"/>
        </w:rPr>
        <w:t xml:space="preserve"> be completed</w:t>
      </w:r>
      <w:r w:rsidR="009A4EA5" w:rsidRPr="003E79D6">
        <w:rPr>
          <w:rFonts w:cs="Arial"/>
          <w:szCs w:val="22"/>
        </w:rPr>
        <w:t xml:space="preserve"> with</w:t>
      </w:r>
      <w:r w:rsidR="007D1EB2" w:rsidRPr="003E79D6">
        <w:rPr>
          <w:rFonts w:cs="Arial"/>
          <w:szCs w:val="22"/>
        </w:rPr>
        <w:t>in</w:t>
      </w:r>
      <w:r w:rsidR="009A4EA5" w:rsidRPr="003E79D6">
        <w:rPr>
          <w:rFonts w:cs="Arial"/>
          <w:szCs w:val="22"/>
        </w:rPr>
        <w:t xml:space="preserve"> this period.</w:t>
      </w:r>
    </w:p>
    <w:p w14:paraId="18850B5A" w14:textId="2026BD56" w:rsidR="003222F3" w:rsidRPr="003E79D6" w:rsidRDefault="001663D0" w:rsidP="00B75994">
      <w:pPr>
        <w:pStyle w:val="MCoE-Section11"/>
        <w:rPr>
          <w:rFonts w:cs="Arial"/>
          <w:szCs w:val="22"/>
        </w:rPr>
      </w:pPr>
      <w:r w:rsidRPr="003E79D6">
        <w:rPr>
          <w:rFonts w:cs="Arial"/>
          <w:szCs w:val="22"/>
        </w:rPr>
        <w:t xml:space="preserve"> </w:t>
      </w:r>
      <w:r w:rsidR="003222F3" w:rsidRPr="003E79D6">
        <w:rPr>
          <w:rFonts w:cs="Arial"/>
          <w:szCs w:val="22"/>
        </w:rPr>
        <w:t xml:space="preserve">All other </w:t>
      </w:r>
      <w:r w:rsidR="007D1EB2" w:rsidRPr="003E79D6">
        <w:rPr>
          <w:rFonts w:cs="Arial"/>
          <w:szCs w:val="22"/>
        </w:rPr>
        <w:t>Personnel</w:t>
      </w:r>
      <w:r w:rsidR="003222F3" w:rsidRPr="003E79D6">
        <w:rPr>
          <w:rFonts w:cs="Arial"/>
          <w:szCs w:val="22"/>
        </w:rPr>
        <w:t xml:space="preserve"> under an </w:t>
      </w:r>
      <w:r w:rsidR="007D1EB2" w:rsidRPr="003E79D6">
        <w:rPr>
          <w:rFonts w:cs="Arial"/>
          <w:szCs w:val="22"/>
        </w:rPr>
        <w:t>Approved Tasking O</w:t>
      </w:r>
      <w:r w:rsidR="003222F3" w:rsidRPr="003E79D6">
        <w:rPr>
          <w:rFonts w:cs="Arial"/>
          <w:szCs w:val="22"/>
        </w:rPr>
        <w:t>rder will be deployed as follows:</w:t>
      </w:r>
    </w:p>
    <w:p w14:paraId="735CFAF1" w14:textId="4C046292" w:rsidR="0027094C" w:rsidRPr="003E79D6" w:rsidRDefault="00F9532B" w:rsidP="00B75994">
      <w:pPr>
        <w:pStyle w:val="MCoE-Section111"/>
        <w:rPr>
          <w:rFonts w:cs="Arial"/>
          <w:b/>
          <w:szCs w:val="22"/>
        </w:rPr>
      </w:pPr>
      <w:bookmarkStart w:id="16" w:name="_Ref471649026"/>
      <w:r w:rsidRPr="003E79D6">
        <w:rPr>
          <w:rFonts w:cs="Arial"/>
          <w:szCs w:val="22"/>
        </w:rPr>
        <w:t xml:space="preserve">All </w:t>
      </w:r>
      <w:r w:rsidR="007D1EB2" w:rsidRPr="003E79D6">
        <w:rPr>
          <w:rFonts w:cs="Arial"/>
          <w:szCs w:val="22"/>
        </w:rPr>
        <w:t>P</w:t>
      </w:r>
      <w:r w:rsidR="00F534A0" w:rsidRPr="003E79D6">
        <w:rPr>
          <w:rFonts w:cs="Arial"/>
          <w:szCs w:val="22"/>
        </w:rPr>
        <w:t xml:space="preserve">ersonnel </w:t>
      </w:r>
      <w:r w:rsidR="0027094C" w:rsidRPr="003E79D6">
        <w:rPr>
          <w:rFonts w:cs="Arial"/>
          <w:szCs w:val="22"/>
        </w:rPr>
        <w:t>who have previously been deployed on DE&amp;</w:t>
      </w:r>
      <w:r w:rsidR="005C0D6B" w:rsidRPr="003E79D6">
        <w:rPr>
          <w:rFonts w:cs="Arial"/>
          <w:szCs w:val="22"/>
        </w:rPr>
        <w:t>S</w:t>
      </w:r>
      <w:r w:rsidR="004830F4" w:rsidRPr="003E79D6">
        <w:rPr>
          <w:rFonts w:cs="Arial"/>
          <w:szCs w:val="22"/>
        </w:rPr>
        <w:t xml:space="preserve"> specific </w:t>
      </w:r>
      <w:r w:rsidR="005C0D6B" w:rsidRPr="003E79D6">
        <w:rPr>
          <w:rFonts w:cs="Arial"/>
          <w:szCs w:val="22"/>
        </w:rPr>
        <w:t>tasks</w:t>
      </w:r>
      <w:r w:rsidR="009A79E3" w:rsidRPr="003E79D6">
        <w:rPr>
          <w:rFonts w:cs="Arial"/>
          <w:szCs w:val="22"/>
        </w:rPr>
        <w:t>;</w:t>
      </w:r>
      <w:r w:rsidR="005C0D6B" w:rsidRPr="003E79D6">
        <w:rPr>
          <w:rFonts w:cs="Arial"/>
          <w:szCs w:val="22"/>
        </w:rPr>
        <w:t xml:space="preserve"> or who ar</w:t>
      </w:r>
      <w:r w:rsidR="009A79E3" w:rsidRPr="003E79D6">
        <w:rPr>
          <w:rFonts w:cs="Arial"/>
          <w:szCs w:val="22"/>
        </w:rPr>
        <w:t xml:space="preserve">e provided to deliver a specific </w:t>
      </w:r>
      <w:r w:rsidR="005C0D6B" w:rsidRPr="003E79D6">
        <w:rPr>
          <w:rFonts w:cs="Arial"/>
          <w:szCs w:val="22"/>
        </w:rPr>
        <w:t>task</w:t>
      </w:r>
      <w:r w:rsidR="0027094C" w:rsidRPr="003E79D6">
        <w:rPr>
          <w:rFonts w:cs="Arial"/>
          <w:szCs w:val="22"/>
        </w:rPr>
        <w:t xml:space="preserve"> </w:t>
      </w:r>
      <w:r w:rsidR="009B7318" w:rsidRPr="003E79D6">
        <w:rPr>
          <w:rFonts w:cs="Arial"/>
          <w:szCs w:val="22"/>
        </w:rPr>
        <w:t>will</w:t>
      </w:r>
      <w:r w:rsidR="00F534A0" w:rsidRPr="003E79D6">
        <w:rPr>
          <w:rFonts w:cs="Arial"/>
          <w:szCs w:val="22"/>
        </w:rPr>
        <w:t xml:space="preserve"> </w:t>
      </w:r>
      <w:r w:rsidR="009A79E3" w:rsidRPr="003E79D6">
        <w:rPr>
          <w:rFonts w:cs="Arial"/>
          <w:szCs w:val="22"/>
        </w:rPr>
        <w:t xml:space="preserve">be </w:t>
      </w:r>
      <w:r w:rsidR="0027094C" w:rsidRPr="003E79D6">
        <w:rPr>
          <w:rFonts w:cs="Arial"/>
          <w:szCs w:val="22"/>
        </w:rPr>
        <w:t xml:space="preserve">expected to </w:t>
      </w:r>
      <w:r w:rsidR="00F534A0" w:rsidRPr="003E79D6">
        <w:rPr>
          <w:rFonts w:cs="Arial"/>
          <w:szCs w:val="22"/>
        </w:rPr>
        <w:t>be deployed within</w:t>
      </w:r>
      <w:r w:rsidR="004418DC" w:rsidRPr="003E79D6">
        <w:rPr>
          <w:rFonts w:cs="Arial"/>
          <w:szCs w:val="22"/>
        </w:rPr>
        <w:t xml:space="preserve"> [</w:t>
      </w:r>
      <w:r w:rsidR="0027094C" w:rsidRPr="003E79D6">
        <w:rPr>
          <w:rFonts w:cs="Arial"/>
          <w:szCs w:val="22"/>
        </w:rPr>
        <w:t>10</w:t>
      </w:r>
      <w:r w:rsidR="004418DC" w:rsidRPr="003E79D6">
        <w:rPr>
          <w:rFonts w:cs="Arial"/>
          <w:szCs w:val="22"/>
        </w:rPr>
        <w:t xml:space="preserve">] </w:t>
      </w:r>
      <w:r w:rsidR="00F534A0" w:rsidRPr="003E79D6">
        <w:rPr>
          <w:rFonts w:cs="Arial"/>
          <w:szCs w:val="22"/>
        </w:rPr>
        <w:t xml:space="preserve">Business Days of the date that the relevant </w:t>
      </w:r>
      <w:r w:rsidR="009B7318" w:rsidRPr="003E79D6">
        <w:rPr>
          <w:rFonts w:cs="Arial"/>
          <w:szCs w:val="22"/>
        </w:rPr>
        <w:t>TO</w:t>
      </w:r>
      <w:r w:rsidR="00164328" w:rsidRPr="003E79D6">
        <w:rPr>
          <w:rFonts w:cs="Arial"/>
          <w:szCs w:val="22"/>
        </w:rPr>
        <w:t>F</w:t>
      </w:r>
      <w:r w:rsidR="009B7318" w:rsidRPr="003E79D6">
        <w:rPr>
          <w:rFonts w:cs="Arial"/>
          <w:szCs w:val="22"/>
        </w:rPr>
        <w:t xml:space="preserve"> </w:t>
      </w:r>
      <w:r w:rsidR="00E6418B" w:rsidRPr="003E79D6">
        <w:rPr>
          <w:rFonts w:cs="Arial"/>
          <w:szCs w:val="22"/>
        </w:rPr>
        <w:t xml:space="preserve">takes effect in accordance with Schedule </w:t>
      </w:r>
      <w:r w:rsidR="007D1EB2" w:rsidRPr="003E79D6">
        <w:rPr>
          <w:rFonts w:cs="Arial"/>
          <w:szCs w:val="22"/>
        </w:rPr>
        <w:t xml:space="preserve">C </w:t>
      </w:r>
      <w:r w:rsidR="00E6418B" w:rsidRPr="003E79D6">
        <w:rPr>
          <w:rFonts w:cs="Arial"/>
          <w:szCs w:val="22"/>
        </w:rPr>
        <w:t>(Contract Management and Tasking</w:t>
      </w:r>
      <w:r w:rsidR="009A79E3" w:rsidRPr="003E79D6">
        <w:rPr>
          <w:rFonts w:cs="Arial"/>
          <w:szCs w:val="22"/>
        </w:rPr>
        <w:t>)</w:t>
      </w:r>
      <w:r w:rsidR="00496D0C" w:rsidRPr="003E79D6">
        <w:rPr>
          <w:rFonts w:cs="Arial"/>
          <w:szCs w:val="22"/>
        </w:rPr>
        <w:t>.</w:t>
      </w:r>
    </w:p>
    <w:p w14:paraId="5113EEDA" w14:textId="02E32624" w:rsidR="00F534A0" w:rsidRDefault="0027094C" w:rsidP="00B75994">
      <w:pPr>
        <w:pStyle w:val="MCoE-Section111"/>
        <w:rPr>
          <w:rFonts w:cs="Arial"/>
          <w:szCs w:val="22"/>
        </w:rPr>
      </w:pPr>
      <w:r w:rsidRPr="003E79D6">
        <w:rPr>
          <w:rFonts w:cs="Arial"/>
          <w:szCs w:val="22"/>
        </w:rPr>
        <w:t xml:space="preserve">All </w:t>
      </w:r>
      <w:r w:rsidR="00C96163" w:rsidRPr="003E79D6">
        <w:rPr>
          <w:rFonts w:cs="Arial"/>
          <w:szCs w:val="22"/>
        </w:rPr>
        <w:t>P</w:t>
      </w:r>
      <w:r w:rsidR="00F9532B" w:rsidRPr="003E79D6">
        <w:rPr>
          <w:rFonts w:cs="Arial"/>
          <w:szCs w:val="22"/>
        </w:rPr>
        <w:t xml:space="preserve">ersonnel deployed to fulfil a specific resource requirement </w:t>
      </w:r>
      <w:r w:rsidRPr="003E79D6">
        <w:rPr>
          <w:rFonts w:cs="Arial"/>
          <w:szCs w:val="22"/>
        </w:rPr>
        <w:t xml:space="preserve">will be deployed within </w:t>
      </w:r>
      <w:r w:rsidR="004418DC" w:rsidRPr="003E79D6">
        <w:rPr>
          <w:rFonts w:cs="Arial"/>
          <w:szCs w:val="22"/>
        </w:rPr>
        <w:t>[</w:t>
      </w:r>
      <w:r w:rsidRPr="003E79D6">
        <w:rPr>
          <w:rFonts w:cs="Arial"/>
          <w:szCs w:val="22"/>
        </w:rPr>
        <w:t>25</w:t>
      </w:r>
      <w:r w:rsidR="004418DC" w:rsidRPr="003E79D6">
        <w:rPr>
          <w:rFonts w:cs="Arial"/>
          <w:szCs w:val="22"/>
        </w:rPr>
        <w:t>]</w:t>
      </w:r>
      <w:r w:rsidRPr="003E79D6">
        <w:rPr>
          <w:rFonts w:cs="Arial"/>
          <w:szCs w:val="22"/>
        </w:rPr>
        <w:t xml:space="preserve"> Business Days</w:t>
      </w:r>
      <w:r w:rsidR="00F9532B" w:rsidRPr="003E79D6">
        <w:rPr>
          <w:rStyle w:val="FootnoteReference"/>
          <w:rFonts w:cs="Arial"/>
          <w:szCs w:val="22"/>
        </w:rPr>
        <w:footnoteReference w:id="12"/>
      </w:r>
      <w:r w:rsidRPr="003E79D6">
        <w:rPr>
          <w:rFonts w:cs="Arial"/>
          <w:szCs w:val="22"/>
        </w:rPr>
        <w:t xml:space="preserve"> of the date that the relevant TO</w:t>
      </w:r>
      <w:r w:rsidR="00164328" w:rsidRPr="003E79D6">
        <w:rPr>
          <w:rFonts w:cs="Arial"/>
          <w:szCs w:val="22"/>
        </w:rPr>
        <w:t>F</w:t>
      </w:r>
      <w:r w:rsidRPr="003E79D6">
        <w:rPr>
          <w:rFonts w:cs="Arial"/>
          <w:szCs w:val="22"/>
        </w:rPr>
        <w:t xml:space="preserve"> takes effect </w:t>
      </w:r>
      <w:r w:rsidR="00057B45" w:rsidRPr="003E79D6">
        <w:rPr>
          <w:rFonts w:cs="Arial"/>
          <w:szCs w:val="22"/>
        </w:rPr>
        <w:t>in a</w:t>
      </w:r>
      <w:r w:rsidRPr="003E79D6">
        <w:rPr>
          <w:rFonts w:cs="Arial"/>
          <w:szCs w:val="22"/>
        </w:rPr>
        <w:t xml:space="preserve">ccordance with </w:t>
      </w:r>
      <w:r w:rsidR="00E6418B" w:rsidRPr="003E79D6">
        <w:rPr>
          <w:rFonts w:cs="Arial"/>
          <w:szCs w:val="22"/>
        </w:rPr>
        <w:t xml:space="preserve">Schedule </w:t>
      </w:r>
      <w:r w:rsidR="00C96163" w:rsidRPr="003E79D6">
        <w:rPr>
          <w:rFonts w:cs="Arial"/>
          <w:szCs w:val="22"/>
        </w:rPr>
        <w:t xml:space="preserve">C </w:t>
      </w:r>
      <w:r w:rsidR="00E6418B" w:rsidRPr="003E79D6">
        <w:rPr>
          <w:rFonts w:cs="Arial"/>
          <w:szCs w:val="22"/>
        </w:rPr>
        <w:t>(Contract Management and Tasking</w:t>
      </w:r>
      <w:r w:rsidR="00C96163" w:rsidRPr="003E79D6">
        <w:rPr>
          <w:rFonts w:cs="Arial"/>
          <w:szCs w:val="22"/>
        </w:rPr>
        <w:t>).</w:t>
      </w:r>
      <w:r w:rsidRPr="003E79D6">
        <w:rPr>
          <w:rFonts w:cs="Arial"/>
          <w:szCs w:val="22"/>
        </w:rPr>
        <w:t xml:space="preserve"> </w:t>
      </w:r>
      <w:r w:rsidR="00F534A0" w:rsidRPr="003E79D6">
        <w:rPr>
          <w:rFonts w:cs="Arial"/>
          <w:szCs w:val="22"/>
        </w:rPr>
        <w:t xml:space="preserve">During this </w:t>
      </w:r>
      <w:r w:rsidR="009319A1" w:rsidRPr="003E79D6">
        <w:rPr>
          <w:rFonts w:cs="Arial"/>
          <w:szCs w:val="22"/>
        </w:rPr>
        <w:t>period,</w:t>
      </w:r>
      <w:r w:rsidR="00F534A0" w:rsidRPr="003E79D6">
        <w:rPr>
          <w:rFonts w:cs="Arial"/>
          <w:szCs w:val="22"/>
        </w:rPr>
        <w:t xml:space="preserve"> all </w:t>
      </w:r>
      <w:r w:rsidR="00E6418B" w:rsidRPr="003E79D6">
        <w:rPr>
          <w:rFonts w:cs="Arial"/>
          <w:szCs w:val="22"/>
        </w:rPr>
        <w:t xml:space="preserve">Pre-Deployment </w:t>
      </w:r>
      <w:r w:rsidR="009A4EA5" w:rsidRPr="003E79D6">
        <w:rPr>
          <w:rFonts w:cs="Arial"/>
          <w:szCs w:val="22"/>
        </w:rPr>
        <w:t xml:space="preserve">activities </w:t>
      </w:r>
      <w:r w:rsidR="00E6418B" w:rsidRPr="003E79D6">
        <w:rPr>
          <w:rFonts w:cs="Arial"/>
          <w:szCs w:val="22"/>
        </w:rPr>
        <w:t xml:space="preserve">Paragraph </w:t>
      </w:r>
      <w:r w:rsidR="002B125C" w:rsidRPr="003E79D6">
        <w:rPr>
          <w:rFonts w:cs="Arial"/>
          <w:szCs w:val="22"/>
        </w:rPr>
        <w:fldChar w:fldCharType="begin"/>
      </w:r>
      <w:r w:rsidR="002B125C" w:rsidRPr="003E79D6">
        <w:rPr>
          <w:rFonts w:cs="Arial"/>
          <w:szCs w:val="22"/>
        </w:rPr>
        <w:instrText xml:space="preserve"> REF _Ref508706312 \r \h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13.1</w:t>
      </w:r>
      <w:r w:rsidR="002B125C" w:rsidRPr="003E79D6">
        <w:rPr>
          <w:rFonts w:cs="Arial"/>
          <w:szCs w:val="22"/>
        </w:rPr>
        <w:fldChar w:fldCharType="end"/>
      </w:r>
      <w:r w:rsidR="00E6418B" w:rsidRPr="003E79D6">
        <w:rPr>
          <w:rFonts w:cs="Arial"/>
          <w:szCs w:val="22"/>
        </w:rPr>
        <w:t xml:space="preserve"> to </w:t>
      </w:r>
      <w:r w:rsidR="002B125C" w:rsidRPr="003E79D6">
        <w:rPr>
          <w:rFonts w:cs="Arial"/>
          <w:szCs w:val="22"/>
        </w:rPr>
        <w:fldChar w:fldCharType="begin"/>
      </w:r>
      <w:r w:rsidR="002B125C" w:rsidRPr="003E79D6">
        <w:rPr>
          <w:rFonts w:cs="Arial"/>
          <w:szCs w:val="22"/>
        </w:rPr>
        <w:instrText xml:space="preserve"> REF _Ref508706313 \r \h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13.2</w:t>
      </w:r>
      <w:r w:rsidR="002B125C" w:rsidRPr="003E79D6">
        <w:rPr>
          <w:rFonts w:cs="Arial"/>
          <w:szCs w:val="22"/>
        </w:rPr>
        <w:fldChar w:fldCharType="end"/>
      </w:r>
      <w:r w:rsidR="00496D0C" w:rsidRPr="003E79D6">
        <w:rPr>
          <w:rFonts w:eastAsia="Times New Roman" w:cs="Arial"/>
          <w:szCs w:val="22"/>
        </w:rPr>
        <w:t xml:space="preserve"> (</w:t>
      </w:r>
      <w:r w:rsidR="00E6418B" w:rsidRPr="003E79D6">
        <w:rPr>
          <w:rFonts w:cs="Arial"/>
          <w:szCs w:val="22"/>
        </w:rPr>
        <w:t xml:space="preserve">inclusive) </w:t>
      </w:r>
      <w:r w:rsidR="009B7318" w:rsidRPr="003E79D6">
        <w:rPr>
          <w:rFonts w:cs="Arial"/>
          <w:szCs w:val="22"/>
        </w:rPr>
        <w:t>must be completed</w:t>
      </w:r>
      <w:r w:rsidR="00F534A0" w:rsidRPr="003E79D6">
        <w:rPr>
          <w:rFonts w:cs="Arial"/>
          <w:szCs w:val="22"/>
        </w:rPr>
        <w:t>.</w:t>
      </w:r>
      <w:bookmarkEnd w:id="16"/>
    </w:p>
    <w:p w14:paraId="5F3AF577" w14:textId="77777777" w:rsidR="00C460F3" w:rsidRPr="00C460F3" w:rsidRDefault="00C460F3" w:rsidP="00C460F3">
      <w:pPr>
        <w:rPr>
          <w:lang w:eastAsia="en-GB"/>
        </w:rPr>
      </w:pPr>
    </w:p>
    <w:p w14:paraId="04BF126A" w14:textId="77777777" w:rsidR="00F534A0" w:rsidRPr="003E79D6" w:rsidRDefault="00F534A0" w:rsidP="00B75994">
      <w:pPr>
        <w:pStyle w:val="MCoE-Section10"/>
        <w:rPr>
          <w:rFonts w:cs="Arial"/>
          <w:szCs w:val="22"/>
        </w:rPr>
      </w:pPr>
      <w:r w:rsidRPr="003E79D6">
        <w:rPr>
          <w:rFonts w:cs="Arial"/>
          <w:szCs w:val="22"/>
        </w:rPr>
        <w:t>Demobilisation</w:t>
      </w:r>
    </w:p>
    <w:p w14:paraId="31323198" w14:textId="7884B875" w:rsidR="00F534A0" w:rsidRPr="003E79D6" w:rsidRDefault="009A6C7E" w:rsidP="00B75994">
      <w:pPr>
        <w:pStyle w:val="MCoE-Section11"/>
        <w:rPr>
          <w:rFonts w:cs="Arial"/>
          <w:b/>
          <w:szCs w:val="22"/>
        </w:rPr>
      </w:pPr>
      <w:r w:rsidRPr="003E79D6">
        <w:rPr>
          <w:rFonts w:cs="Arial"/>
          <w:szCs w:val="22"/>
        </w:rPr>
        <w:t>Prior to the conclusion</w:t>
      </w:r>
      <w:r w:rsidR="00F534A0" w:rsidRPr="003E79D6">
        <w:rPr>
          <w:rFonts w:cs="Arial"/>
          <w:szCs w:val="22"/>
        </w:rPr>
        <w:t xml:space="preserve"> of each</w:t>
      </w:r>
      <w:r w:rsidRPr="003E79D6">
        <w:rPr>
          <w:rFonts w:cs="Arial"/>
          <w:szCs w:val="22"/>
        </w:rPr>
        <w:t xml:space="preserve"> task</w:t>
      </w:r>
      <w:r w:rsidR="002E78E5" w:rsidRPr="003E79D6">
        <w:rPr>
          <w:rFonts w:cs="Arial"/>
          <w:szCs w:val="22"/>
        </w:rPr>
        <w:t>,</w:t>
      </w:r>
      <w:r w:rsidR="00D745EF" w:rsidRPr="003E79D6">
        <w:rPr>
          <w:rFonts w:cs="Arial"/>
          <w:szCs w:val="22"/>
        </w:rPr>
        <w:t xml:space="preserve"> the </w:t>
      </w:r>
      <w:r w:rsidR="005350A5" w:rsidRPr="003E79D6">
        <w:rPr>
          <w:rFonts w:cs="Arial"/>
          <w:szCs w:val="22"/>
        </w:rPr>
        <w:t>Contractor shall</w:t>
      </w:r>
      <w:r w:rsidR="00CA20A3" w:rsidRPr="003E79D6">
        <w:rPr>
          <w:rFonts w:cs="Arial"/>
          <w:szCs w:val="22"/>
        </w:rPr>
        <w:t xml:space="preserve"> e</w:t>
      </w:r>
      <w:r w:rsidR="00F534A0" w:rsidRPr="003E79D6">
        <w:rPr>
          <w:rFonts w:cs="Arial"/>
          <w:szCs w:val="22"/>
        </w:rPr>
        <w:t xml:space="preserve">nsure all </w:t>
      </w:r>
      <w:r w:rsidRPr="003E79D6">
        <w:rPr>
          <w:rFonts w:cs="Arial"/>
          <w:szCs w:val="22"/>
        </w:rPr>
        <w:t>activities are completed</w:t>
      </w:r>
      <w:r w:rsidR="00D745EF" w:rsidRPr="003E79D6">
        <w:rPr>
          <w:rFonts w:cs="Arial"/>
          <w:szCs w:val="22"/>
        </w:rPr>
        <w:t xml:space="preserve"> by personnel</w:t>
      </w:r>
      <w:r w:rsidR="00F534A0" w:rsidRPr="003E79D6">
        <w:rPr>
          <w:rFonts w:cs="Arial"/>
          <w:szCs w:val="22"/>
        </w:rPr>
        <w:t>, including:</w:t>
      </w:r>
    </w:p>
    <w:p w14:paraId="22B8B4B3" w14:textId="2DAD8340" w:rsidR="00A90814" w:rsidRPr="003E79D6" w:rsidRDefault="00F9532B" w:rsidP="00496D0C">
      <w:pPr>
        <w:pStyle w:val="ScheduleHeading3"/>
        <w:numPr>
          <w:ilvl w:val="0"/>
          <w:numId w:val="32"/>
        </w:numPr>
        <w:rPr>
          <w:rFonts w:cs="Arial"/>
          <w:b w:val="0"/>
          <w:sz w:val="22"/>
          <w:szCs w:val="22"/>
        </w:rPr>
      </w:pPr>
      <w:r w:rsidRPr="003E79D6">
        <w:rPr>
          <w:rFonts w:cs="Arial"/>
          <w:b w:val="0"/>
          <w:sz w:val="22"/>
          <w:szCs w:val="22"/>
        </w:rPr>
        <w:t>All task</w:t>
      </w:r>
      <w:r w:rsidR="009319A1" w:rsidRPr="003E79D6">
        <w:rPr>
          <w:rFonts w:cs="Arial"/>
          <w:b w:val="0"/>
          <w:sz w:val="22"/>
          <w:szCs w:val="22"/>
        </w:rPr>
        <w:t xml:space="preserve"> and/or assignment</w:t>
      </w:r>
      <w:r w:rsidRPr="003E79D6">
        <w:rPr>
          <w:rFonts w:cs="Arial"/>
          <w:b w:val="0"/>
          <w:sz w:val="22"/>
          <w:szCs w:val="22"/>
        </w:rPr>
        <w:t xml:space="preserve"> deliverables to be accepted and sign</w:t>
      </w:r>
      <w:r w:rsidR="005350A5" w:rsidRPr="003E79D6">
        <w:rPr>
          <w:rFonts w:cs="Arial"/>
          <w:b w:val="0"/>
          <w:sz w:val="22"/>
          <w:szCs w:val="22"/>
        </w:rPr>
        <w:t>ed</w:t>
      </w:r>
      <w:r w:rsidRPr="003E79D6">
        <w:rPr>
          <w:rFonts w:cs="Arial"/>
          <w:b w:val="0"/>
          <w:sz w:val="22"/>
          <w:szCs w:val="22"/>
        </w:rPr>
        <w:t xml:space="preserve"> off by</w:t>
      </w:r>
      <w:r w:rsidR="005350A5" w:rsidRPr="003E79D6">
        <w:rPr>
          <w:rFonts w:cs="Arial"/>
          <w:b w:val="0"/>
          <w:sz w:val="22"/>
          <w:szCs w:val="22"/>
        </w:rPr>
        <w:t xml:space="preserve"> the</w:t>
      </w:r>
      <w:r w:rsidRPr="003E79D6">
        <w:rPr>
          <w:rFonts w:cs="Arial"/>
          <w:b w:val="0"/>
          <w:sz w:val="22"/>
          <w:szCs w:val="22"/>
        </w:rPr>
        <w:t xml:space="preserve"> </w:t>
      </w:r>
      <w:r w:rsidR="005C2206" w:rsidRPr="003E79D6">
        <w:rPr>
          <w:rFonts w:cs="Arial"/>
          <w:b w:val="0"/>
          <w:sz w:val="22"/>
          <w:szCs w:val="22"/>
        </w:rPr>
        <w:t xml:space="preserve">PDP </w:t>
      </w:r>
      <w:r w:rsidR="009A79E3" w:rsidRPr="003E79D6">
        <w:rPr>
          <w:rFonts w:cs="Arial"/>
          <w:b w:val="0"/>
          <w:sz w:val="22"/>
          <w:szCs w:val="22"/>
        </w:rPr>
        <w:t>TOF</w:t>
      </w:r>
      <w:r w:rsidR="005C2206" w:rsidRPr="003E79D6">
        <w:rPr>
          <w:rFonts w:cs="Arial"/>
          <w:b w:val="0"/>
          <w:sz w:val="22"/>
          <w:szCs w:val="22"/>
        </w:rPr>
        <w:t xml:space="preserve"> </w:t>
      </w:r>
      <w:r w:rsidRPr="003E79D6">
        <w:rPr>
          <w:rFonts w:cs="Arial"/>
          <w:b w:val="0"/>
          <w:sz w:val="22"/>
          <w:szCs w:val="22"/>
        </w:rPr>
        <w:t>Delivery Manager;</w:t>
      </w:r>
    </w:p>
    <w:p w14:paraId="6DA559D3" w14:textId="04AAACED" w:rsidR="00F534A0" w:rsidRPr="003E79D6" w:rsidRDefault="00F534A0" w:rsidP="00496D0C">
      <w:pPr>
        <w:pStyle w:val="ScheduleHeading3"/>
        <w:numPr>
          <w:ilvl w:val="0"/>
          <w:numId w:val="32"/>
        </w:numPr>
        <w:rPr>
          <w:rFonts w:cs="Arial"/>
          <w:b w:val="0"/>
          <w:sz w:val="22"/>
          <w:szCs w:val="22"/>
        </w:rPr>
      </w:pPr>
      <w:r w:rsidRPr="003E79D6">
        <w:rPr>
          <w:rFonts w:cs="Arial"/>
          <w:b w:val="0"/>
          <w:sz w:val="22"/>
          <w:szCs w:val="22"/>
        </w:rPr>
        <w:t>all filing and storing of information completed prior to</w:t>
      </w:r>
      <w:r w:rsidR="009A6C7E" w:rsidRPr="003E79D6">
        <w:rPr>
          <w:rFonts w:cs="Arial"/>
          <w:b w:val="0"/>
          <w:sz w:val="22"/>
          <w:szCs w:val="22"/>
        </w:rPr>
        <w:t xml:space="preserve"> personnel</w:t>
      </w:r>
      <w:r w:rsidRPr="003E79D6">
        <w:rPr>
          <w:rFonts w:cs="Arial"/>
          <w:b w:val="0"/>
          <w:sz w:val="22"/>
          <w:szCs w:val="22"/>
        </w:rPr>
        <w:t xml:space="preserve"> departure; </w:t>
      </w:r>
    </w:p>
    <w:p w14:paraId="7B73EA09" w14:textId="4AD8C94A" w:rsidR="00D745EF" w:rsidRPr="003E79D6" w:rsidRDefault="005C2206" w:rsidP="00496D0C">
      <w:pPr>
        <w:pStyle w:val="ScheduleHeading3"/>
        <w:numPr>
          <w:ilvl w:val="0"/>
          <w:numId w:val="32"/>
        </w:numPr>
        <w:rPr>
          <w:rFonts w:cs="Arial"/>
          <w:b w:val="0"/>
          <w:sz w:val="22"/>
          <w:szCs w:val="22"/>
        </w:rPr>
      </w:pPr>
      <w:r w:rsidRPr="003E79D6">
        <w:rPr>
          <w:rFonts w:cs="Arial"/>
          <w:b w:val="0"/>
          <w:sz w:val="22"/>
          <w:szCs w:val="22"/>
        </w:rPr>
        <w:t>post</w:t>
      </w:r>
      <w:r w:rsidR="00F534A0" w:rsidRPr="003E79D6">
        <w:rPr>
          <w:rFonts w:cs="Arial"/>
          <w:b w:val="0"/>
          <w:sz w:val="22"/>
          <w:szCs w:val="22"/>
        </w:rPr>
        <w:t xml:space="preserve"> placement review and debriefing, both with the Resource and </w:t>
      </w:r>
      <w:r w:rsidR="00E15772" w:rsidRPr="003E79D6">
        <w:rPr>
          <w:rFonts w:cs="Arial"/>
          <w:b w:val="0"/>
          <w:sz w:val="22"/>
          <w:szCs w:val="22"/>
        </w:rPr>
        <w:t>the PDP</w:t>
      </w:r>
      <w:r w:rsidRPr="003E79D6">
        <w:rPr>
          <w:rFonts w:cs="Arial"/>
          <w:b w:val="0"/>
          <w:sz w:val="22"/>
          <w:szCs w:val="22"/>
        </w:rPr>
        <w:t xml:space="preserve"> TOF </w:t>
      </w:r>
      <w:r w:rsidR="001A02FA" w:rsidRPr="003E79D6">
        <w:rPr>
          <w:rFonts w:cs="Arial"/>
          <w:b w:val="0"/>
          <w:sz w:val="22"/>
          <w:szCs w:val="22"/>
        </w:rPr>
        <w:t>Delivery</w:t>
      </w:r>
      <w:r w:rsidR="009A6C7E" w:rsidRPr="003E79D6">
        <w:rPr>
          <w:rFonts w:cs="Arial"/>
          <w:b w:val="0"/>
          <w:sz w:val="22"/>
          <w:szCs w:val="22"/>
        </w:rPr>
        <w:t xml:space="preserve"> Manager</w:t>
      </w:r>
      <w:r w:rsidR="00F534A0" w:rsidRPr="003E79D6">
        <w:rPr>
          <w:rFonts w:cs="Arial"/>
          <w:b w:val="0"/>
          <w:sz w:val="22"/>
          <w:szCs w:val="22"/>
        </w:rPr>
        <w:t>;</w:t>
      </w:r>
    </w:p>
    <w:p w14:paraId="28E65B2D" w14:textId="086FD785" w:rsidR="00D745EF" w:rsidRPr="003E79D6" w:rsidRDefault="00F534A0" w:rsidP="00496D0C">
      <w:pPr>
        <w:pStyle w:val="ScheduleHeading3"/>
        <w:numPr>
          <w:ilvl w:val="0"/>
          <w:numId w:val="32"/>
        </w:numPr>
        <w:rPr>
          <w:rFonts w:cs="Arial"/>
          <w:b w:val="0"/>
          <w:sz w:val="22"/>
          <w:szCs w:val="22"/>
        </w:rPr>
      </w:pPr>
      <w:r w:rsidRPr="003E79D6">
        <w:rPr>
          <w:rFonts w:cs="Arial"/>
          <w:b w:val="0"/>
          <w:sz w:val="22"/>
          <w:szCs w:val="22"/>
        </w:rPr>
        <w:t xml:space="preserve">all relevant knowledge captured and transferred to the </w:t>
      </w:r>
      <w:r w:rsidR="00164328" w:rsidRPr="003E79D6">
        <w:rPr>
          <w:rFonts w:cs="Arial"/>
          <w:b w:val="0"/>
          <w:sz w:val="22"/>
          <w:szCs w:val="22"/>
        </w:rPr>
        <w:t xml:space="preserve">PDP </w:t>
      </w:r>
      <w:r w:rsidR="005C2206" w:rsidRPr="003E79D6">
        <w:rPr>
          <w:rFonts w:cs="Arial"/>
          <w:b w:val="0"/>
          <w:sz w:val="22"/>
          <w:szCs w:val="22"/>
        </w:rPr>
        <w:t xml:space="preserve">TOF </w:t>
      </w:r>
      <w:r w:rsidR="001A02FA" w:rsidRPr="003E79D6">
        <w:rPr>
          <w:rFonts w:cs="Arial"/>
          <w:b w:val="0"/>
          <w:sz w:val="22"/>
          <w:szCs w:val="22"/>
        </w:rPr>
        <w:t xml:space="preserve">Delivery </w:t>
      </w:r>
      <w:r w:rsidR="009A6C7E" w:rsidRPr="003E79D6">
        <w:rPr>
          <w:rFonts w:cs="Arial"/>
          <w:b w:val="0"/>
          <w:sz w:val="22"/>
          <w:szCs w:val="22"/>
        </w:rPr>
        <w:t>Manager</w:t>
      </w:r>
      <w:r w:rsidR="00D745EF" w:rsidRPr="003E79D6">
        <w:rPr>
          <w:rFonts w:cs="Arial"/>
          <w:b w:val="0"/>
          <w:sz w:val="22"/>
          <w:szCs w:val="22"/>
        </w:rPr>
        <w:t>; and</w:t>
      </w:r>
    </w:p>
    <w:p w14:paraId="28448339" w14:textId="7A9B2046" w:rsidR="00D745EF" w:rsidRPr="003E79D6" w:rsidRDefault="00D745EF" w:rsidP="00496D0C">
      <w:pPr>
        <w:pStyle w:val="BodyText3"/>
        <w:numPr>
          <w:ilvl w:val="0"/>
          <w:numId w:val="32"/>
        </w:numPr>
        <w:rPr>
          <w:rFonts w:ascii="Arial" w:hAnsi="Arial" w:cs="Arial"/>
          <w:sz w:val="22"/>
          <w:szCs w:val="22"/>
          <w:lang w:eastAsia="en-GB"/>
        </w:rPr>
      </w:pPr>
      <w:r w:rsidRPr="003E79D6">
        <w:rPr>
          <w:rFonts w:ascii="Arial" w:hAnsi="Arial" w:cs="Arial"/>
          <w:sz w:val="22"/>
          <w:szCs w:val="22"/>
          <w:lang w:eastAsia="en-GB"/>
        </w:rPr>
        <w:t xml:space="preserve">All activities detailed in </w:t>
      </w:r>
      <w:r w:rsidR="000B5347" w:rsidRPr="003E79D6">
        <w:rPr>
          <w:rFonts w:ascii="Arial" w:hAnsi="Arial" w:cs="Arial"/>
          <w:sz w:val="22"/>
          <w:szCs w:val="22"/>
          <w:lang w:eastAsia="en-GB"/>
        </w:rPr>
        <w:t>Paragraph</w:t>
      </w:r>
      <w:r w:rsidR="00E6418B" w:rsidRPr="003E79D6">
        <w:rPr>
          <w:rFonts w:ascii="Arial" w:hAnsi="Arial" w:cs="Arial"/>
          <w:sz w:val="22"/>
          <w:szCs w:val="22"/>
          <w:lang w:eastAsia="en-GB"/>
        </w:rPr>
        <w:t xml:space="preserve"> 13</w:t>
      </w:r>
      <w:r w:rsidRPr="003E79D6">
        <w:rPr>
          <w:rFonts w:ascii="Arial" w:hAnsi="Arial" w:cs="Arial"/>
          <w:sz w:val="22"/>
          <w:szCs w:val="22"/>
          <w:lang w:eastAsia="en-GB"/>
        </w:rPr>
        <w:t xml:space="preserve"> of the letter of placement at Appendix </w:t>
      </w:r>
      <w:r w:rsidR="00E6418B" w:rsidRPr="003E79D6">
        <w:rPr>
          <w:rFonts w:ascii="Arial" w:hAnsi="Arial" w:cs="Arial"/>
          <w:sz w:val="22"/>
          <w:szCs w:val="22"/>
          <w:lang w:eastAsia="en-GB"/>
        </w:rPr>
        <w:t>1 (L</w:t>
      </w:r>
      <w:r w:rsidRPr="003E79D6">
        <w:rPr>
          <w:rFonts w:ascii="Arial" w:hAnsi="Arial" w:cs="Arial"/>
          <w:sz w:val="22"/>
          <w:szCs w:val="22"/>
          <w:lang w:eastAsia="en-GB"/>
        </w:rPr>
        <w:t>et</w:t>
      </w:r>
      <w:r w:rsidR="00E6418B" w:rsidRPr="003E79D6">
        <w:rPr>
          <w:rFonts w:ascii="Arial" w:hAnsi="Arial" w:cs="Arial"/>
          <w:sz w:val="22"/>
          <w:szCs w:val="22"/>
          <w:lang w:eastAsia="en-GB"/>
        </w:rPr>
        <w:t>ter of Placement) to Schedule H</w:t>
      </w:r>
      <w:r w:rsidRPr="003E79D6">
        <w:rPr>
          <w:rFonts w:ascii="Arial" w:hAnsi="Arial" w:cs="Arial"/>
          <w:sz w:val="22"/>
          <w:szCs w:val="22"/>
          <w:lang w:eastAsia="en-GB"/>
        </w:rPr>
        <w:t xml:space="preserve"> (Liability for Engaged personnel).</w:t>
      </w:r>
    </w:p>
    <w:p w14:paraId="676AEC2F" w14:textId="438633A8" w:rsidR="00F534A0" w:rsidRPr="003E79D6" w:rsidRDefault="00F534A0" w:rsidP="00B75994">
      <w:pPr>
        <w:pStyle w:val="MCoE-Section11"/>
        <w:rPr>
          <w:rFonts w:cs="Arial"/>
          <w:b/>
          <w:szCs w:val="22"/>
        </w:rPr>
      </w:pPr>
      <w:r w:rsidRPr="003E79D6">
        <w:rPr>
          <w:rFonts w:cs="Arial"/>
          <w:szCs w:val="22"/>
        </w:rPr>
        <w:lastRenderedPageBreak/>
        <w:t xml:space="preserve">For </w:t>
      </w:r>
      <w:r w:rsidR="009668DA" w:rsidRPr="003E79D6">
        <w:rPr>
          <w:rFonts w:cs="Arial"/>
          <w:szCs w:val="22"/>
        </w:rPr>
        <w:t xml:space="preserve">Personnel </w:t>
      </w:r>
      <w:r w:rsidR="00A71DA6" w:rsidRPr="003E79D6">
        <w:rPr>
          <w:rFonts w:cs="Arial"/>
          <w:szCs w:val="22"/>
        </w:rPr>
        <w:t xml:space="preserve">provided under Paragraph </w:t>
      </w:r>
      <w:r w:rsidR="002B125C" w:rsidRPr="003E79D6">
        <w:rPr>
          <w:rFonts w:cs="Arial"/>
          <w:szCs w:val="22"/>
        </w:rPr>
        <w:fldChar w:fldCharType="begin"/>
      </w:r>
      <w:r w:rsidR="002B125C" w:rsidRPr="003E79D6">
        <w:rPr>
          <w:rFonts w:cs="Arial"/>
          <w:szCs w:val="22"/>
        </w:rPr>
        <w:instrText xml:space="preserve"> REF _Ref508706454 \r \h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8.4.1</w:t>
      </w:r>
      <w:r w:rsidR="002B125C" w:rsidRPr="003E79D6">
        <w:rPr>
          <w:rFonts w:cs="Arial"/>
          <w:szCs w:val="22"/>
        </w:rPr>
        <w:fldChar w:fldCharType="end"/>
      </w:r>
      <w:r w:rsidRPr="003E79D6">
        <w:rPr>
          <w:rFonts w:cs="Arial"/>
          <w:szCs w:val="22"/>
        </w:rPr>
        <w:t xml:space="preserve"> (</w:t>
      </w:r>
      <w:r w:rsidRPr="003E79D6">
        <w:rPr>
          <w:rFonts w:cs="Arial"/>
          <w:i/>
          <w:szCs w:val="22"/>
        </w:rPr>
        <w:t xml:space="preserve">Resource for specific </w:t>
      </w:r>
      <w:r w:rsidR="009A79E3" w:rsidRPr="003E79D6">
        <w:rPr>
          <w:rFonts w:cs="Arial"/>
          <w:i/>
          <w:szCs w:val="22"/>
        </w:rPr>
        <w:t>task</w:t>
      </w:r>
      <w:r w:rsidRPr="003E79D6">
        <w:rPr>
          <w:rFonts w:cs="Arial"/>
          <w:szCs w:val="22"/>
        </w:rPr>
        <w:t>)</w:t>
      </w:r>
      <w:r w:rsidRPr="003E79D6">
        <w:rPr>
          <w:rFonts w:cs="Arial"/>
          <w:i/>
          <w:szCs w:val="22"/>
        </w:rPr>
        <w:t xml:space="preserve"> </w:t>
      </w:r>
      <w:r w:rsidRPr="003E79D6">
        <w:rPr>
          <w:rFonts w:cs="Arial"/>
          <w:szCs w:val="22"/>
        </w:rPr>
        <w:t>the day-to-day performance will be the</w:t>
      </w:r>
      <w:r w:rsidR="00CA20A3" w:rsidRPr="003E79D6">
        <w:rPr>
          <w:rFonts w:cs="Arial"/>
          <w:szCs w:val="22"/>
        </w:rPr>
        <w:t xml:space="preserve"> responsibility of the </w:t>
      </w:r>
      <w:r w:rsidR="005350A5" w:rsidRPr="003E79D6">
        <w:rPr>
          <w:rFonts w:cs="Arial"/>
          <w:szCs w:val="22"/>
        </w:rPr>
        <w:t>Authority</w:t>
      </w:r>
      <w:r w:rsidR="009A6C7E" w:rsidRPr="003E79D6">
        <w:rPr>
          <w:rFonts w:cs="Arial"/>
          <w:szCs w:val="22"/>
        </w:rPr>
        <w:t xml:space="preserve">, either through the </w:t>
      </w:r>
      <w:r w:rsidRPr="003E79D6">
        <w:rPr>
          <w:rFonts w:cs="Arial"/>
          <w:szCs w:val="22"/>
        </w:rPr>
        <w:t xml:space="preserve">relevant </w:t>
      </w:r>
      <w:r w:rsidR="005350A5" w:rsidRPr="003E79D6">
        <w:rPr>
          <w:rFonts w:cs="Arial"/>
          <w:szCs w:val="22"/>
        </w:rPr>
        <w:t>Authority</w:t>
      </w:r>
      <w:r w:rsidR="00164328" w:rsidRPr="003E79D6">
        <w:rPr>
          <w:rFonts w:cs="Arial"/>
          <w:szCs w:val="22"/>
        </w:rPr>
        <w:t xml:space="preserve"> </w:t>
      </w:r>
      <w:r w:rsidR="009A79E3" w:rsidRPr="003E79D6">
        <w:rPr>
          <w:rFonts w:cs="Arial"/>
          <w:szCs w:val="22"/>
        </w:rPr>
        <w:t xml:space="preserve">Task Order Form </w:t>
      </w:r>
      <w:r w:rsidR="00A71DA6" w:rsidRPr="003E79D6">
        <w:rPr>
          <w:rFonts w:cs="Arial"/>
          <w:szCs w:val="22"/>
        </w:rPr>
        <w:t>Delivery</w:t>
      </w:r>
      <w:r w:rsidRPr="003E79D6">
        <w:rPr>
          <w:rFonts w:cs="Arial"/>
          <w:szCs w:val="22"/>
        </w:rPr>
        <w:t xml:space="preserve"> Manager or the </w:t>
      </w:r>
      <w:r w:rsidR="00CA20A3" w:rsidRPr="003E79D6">
        <w:rPr>
          <w:rFonts w:cs="Arial"/>
          <w:szCs w:val="22"/>
        </w:rPr>
        <w:t xml:space="preserve">Corporate </w:t>
      </w:r>
      <w:r w:rsidR="009A79E3" w:rsidRPr="003E79D6">
        <w:rPr>
          <w:rFonts w:cs="Arial"/>
          <w:szCs w:val="22"/>
        </w:rPr>
        <w:t>Functiona</w:t>
      </w:r>
      <w:r w:rsidR="00A71DA6" w:rsidRPr="003E79D6">
        <w:rPr>
          <w:rFonts w:cs="Arial"/>
          <w:szCs w:val="22"/>
        </w:rPr>
        <w:t xml:space="preserve">l </w:t>
      </w:r>
      <w:r w:rsidRPr="003E79D6">
        <w:rPr>
          <w:rFonts w:cs="Arial"/>
          <w:szCs w:val="22"/>
        </w:rPr>
        <w:t xml:space="preserve">Manager. </w:t>
      </w:r>
    </w:p>
    <w:p w14:paraId="1B5ED381" w14:textId="4182E807" w:rsidR="00F000AE" w:rsidRPr="003E79D6" w:rsidRDefault="00F534A0" w:rsidP="00F000AE">
      <w:pPr>
        <w:pStyle w:val="MCoE-Section11"/>
        <w:rPr>
          <w:rFonts w:cs="Arial"/>
          <w:b/>
          <w:szCs w:val="22"/>
        </w:rPr>
      </w:pPr>
      <w:r w:rsidRPr="003E79D6">
        <w:rPr>
          <w:rFonts w:cs="Arial"/>
          <w:szCs w:val="22"/>
        </w:rPr>
        <w:t xml:space="preserve">For Personnel provided under </w:t>
      </w:r>
      <w:r w:rsidR="00A71DA6" w:rsidRPr="003E79D6">
        <w:rPr>
          <w:rFonts w:cs="Arial"/>
          <w:szCs w:val="22"/>
        </w:rPr>
        <w:t xml:space="preserve">Paragraph </w:t>
      </w:r>
      <w:r w:rsidR="002B125C" w:rsidRPr="003E79D6">
        <w:rPr>
          <w:rFonts w:cs="Arial"/>
          <w:szCs w:val="22"/>
        </w:rPr>
        <w:fldChar w:fldCharType="begin"/>
      </w:r>
      <w:r w:rsidR="002B125C" w:rsidRPr="003E79D6">
        <w:rPr>
          <w:rFonts w:cs="Arial"/>
          <w:szCs w:val="22"/>
        </w:rPr>
        <w:instrText xml:space="preserve"> REF _Ref508706463 \r \h  \* MERGEFORMAT </w:instrText>
      </w:r>
      <w:r w:rsidR="002B125C" w:rsidRPr="003E79D6">
        <w:rPr>
          <w:rFonts w:cs="Arial"/>
          <w:szCs w:val="22"/>
        </w:rPr>
      </w:r>
      <w:r w:rsidR="002B125C" w:rsidRPr="003E79D6">
        <w:rPr>
          <w:rFonts w:cs="Arial"/>
          <w:szCs w:val="22"/>
        </w:rPr>
        <w:fldChar w:fldCharType="separate"/>
      </w:r>
      <w:r w:rsidR="00F3182F" w:rsidRPr="003E79D6">
        <w:rPr>
          <w:rFonts w:cs="Arial"/>
          <w:szCs w:val="22"/>
        </w:rPr>
        <w:t>8.4.4</w:t>
      </w:r>
      <w:r w:rsidR="002B125C" w:rsidRPr="003E79D6">
        <w:rPr>
          <w:rFonts w:cs="Arial"/>
          <w:szCs w:val="22"/>
        </w:rPr>
        <w:fldChar w:fldCharType="end"/>
      </w:r>
      <w:r w:rsidR="00E6418B" w:rsidRPr="003E79D6">
        <w:rPr>
          <w:rFonts w:cs="Arial"/>
          <w:szCs w:val="22"/>
        </w:rPr>
        <w:t xml:space="preserve"> </w:t>
      </w:r>
      <w:r w:rsidRPr="003E79D6">
        <w:rPr>
          <w:rFonts w:cs="Arial"/>
          <w:szCs w:val="22"/>
        </w:rPr>
        <w:t>(</w:t>
      </w:r>
      <w:r w:rsidR="006C4527" w:rsidRPr="003E79D6">
        <w:rPr>
          <w:rFonts w:cs="Arial"/>
          <w:i/>
          <w:szCs w:val="22"/>
        </w:rPr>
        <w:t>Resources</w:t>
      </w:r>
      <w:r w:rsidR="009A79E3" w:rsidRPr="003E79D6">
        <w:rPr>
          <w:rFonts w:cs="Arial"/>
          <w:i/>
          <w:szCs w:val="22"/>
        </w:rPr>
        <w:t xml:space="preserve"> Tasks</w:t>
      </w:r>
      <w:r w:rsidRPr="003E79D6">
        <w:rPr>
          <w:rFonts w:cs="Arial"/>
          <w:szCs w:val="22"/>
        </w:rPr>
        <w:t>)</w:t>
      </w:r>
      <w:r w:rsidRPr="003E79D6">
        <w:rPr>
          <w:rFonts w:cs="Arial"/>
          <w:i/>
          <w:szCs w:val="22"/>
        </w:rPr>
        <w:t xml:space="preserve"> </w:t>
      </w:r>
      <w:r w:rsidR="00CA20A3" w:rsidRPr="003E79D6">
        <w:rPr>
          <w:rFonts w:cs="Arial"/>
          <w:szCs w:val="22"/>
        </w:rPr>
        <w:t xml:space="preserve">the Contractor should clarify with the </w:t>
      </w:r>
      <w:r w:rsidR="009F306C" w:rsidRPr="003E79D6">
        <w:rPr>
          <w:rFonts w:cs="Arial"/>
          <w:szCs w:val="22"/>
        </w:rPr>
        <w:t>Authority</w:t>
      </w:r>
      <w:r w:rsidR="00CA20A3" w:rsidRPr="003E79D6">
        <w:rPr>
          <w:rFonts w:cs="Arial"/>
          <w:szCs w:val="22"/>
        </w:rPr>
        <w:t xml:space="preserve"> </w:t>
      </w:r>
      <w:r w:rsidR="00310BE8" w:rsidRPr="003E79D6">
        <w:rPr>
          <w:rFonts w:cs="Arial"/>
          <w:szCs w:val="22"/>
        </w:rPr>
        <w:t>Programme</w:t>
      </w:r>
      <w:r w:rsidR="00164328" w:rsidRPr="003E79D6">
        <w:rPr>
          <w:rFonts w:cs="Arial"/>
          <w:szCs w:val="22"/>
        </w:rPr>
        <w:t xml:space="preserve"> Functional</w:t>
      </w:r>
      <w:r w:rsidRPr="003E79D6">
        <w:rPr>
          <w:rFonts w:cs="Arial"/>
          <w:szCs w:val="22"/>
        </w:rPr>
        <w:t xml:space="preserve"> Lead</w:t>
      </w:r>
      <w:r w:rsidR="00310BE8" w:rsidRPr="003E79D6">
        <w:rPr>
          <w:rStyle w:val="FootnoteReference"/>
          <w:rFonts w:cs="Arial"/>
          <w:szCs w:val="22"/>
        </w:rPr>
        <w:footnoteReference w:id="13"/>
      </w:r>
      <w:r w:rsidRPr="003E79D6">
        <w:rPr>
          <w:rFonts w:cs="Arial"/>
          <w:szCs w:val="22"/>
        </w:rPr>
        <w:t xml:space="preserve"> who shall be responsible for the day-to-day performance as part of finalising and agreeing the </w:t>
      </w:r>
      <w:r w:rsidR="00164328" w:rsidRPr="003E79D6">
        <w:rPr>
          <w:rFonts w:cs="Arial"/>
          <w:szCs w:val="22"/>
        </w:rPr>
        <w:t>I</w:t>
      </w:r>
      <w:r w:rsidR="00F000AE" w:rsidRPr="003E79D6">
        <w:rPr>
          <w:rFonts w:cs="Arial"/>
          <w:szCs w:val="22"/>
        </w:rPr>
        <w:t xml:space="preserve">nitial Agreed </w:t>
      </w:r>
      <w:r w:rsidR="001A02FA" w:rsidRPr="003E79D6">
        <w:rPr>
          <w:rFonts w:cs="Arial"/>
          <w:szCs w:val="22"/>
        </w:rPr>
        <w:t>TO</w:t>
      </w:r>
      <w:r w:rsidR="00164328" w:rsidRPr="003E79D6">
        <w:rPr>
          <w:rFonts w:cs="Arial"/>
          <w:szCs w:val="22"/>
        </w:rPr>
        <w:t>F</w:t>
      </w:r>
      <w:r w:rsidRPr="003E79D6">
        <w:rPr>
          <w:rFonts w:cs="Arial"/>
          <w:szCs w:val="22"/>
        </w:rPr>
        <w:t xml:space="preserve">. </w:t>
      </w:r>
    </w:p>
    <w:p w14:paraId="20611A35" w14:textId="46FBAF25" w:rsidR="00F000AE" w:rsidRPr="003E79D6" w:rsidRDefault="00F000AE" w:rsidP="00B75994">
      <w:pPr>
        <w:pStyle w:val="MCoE-Section10"/>
        <w:rPr>
          <w:rFonts w:cs="Arial"/>
          <w:szCs w:val="22"/>
        </w:rPr>
      </w:pPr>
      <w:r w:rsidRPr="003E79D6">
        <w:rPr>
          <w:rFonts w:cs="Arial"/>
          <w:szCs w:val="22"/>
        </w:rPr>
        <w:t xml:space="preserve">MIGRATION </w:t>
      </w:r>
    </w:p>
    <w:p w14:paraId="25702829" w14:textId="044FC853" w:rsidR="00F000AE" w:rsidRPr="003E79D6" w:rsidRDefault="00F000AE" w:rsidP="00B75994">
      <w:pPr>
        <w:pStyle w:val="MCoE-Section11"/>
        <w:rPr>
          <w:rFonts w:cs="Arial"/>
          <w:szCs w:val="22"/>
        </w:rPr>
      </w:pPr>
      <w:r w:rsidRPr="003E79D6">
        <w:rPr>
          <w:rFonts w:cs="Arial"/>
          <w:szCs w:val="22"/>
        </w:rPr>
        <w:t xml:space="preserve"> </w:t>
      </w:r>
      <w:r w:rsidR="00B75994" w:rsidRPr="003E79D6">
        <w:rPr>
          <w:rFonts w:cs="Arial"/>
          <w:szCs w:val="22"/>
        </w:rPr>
        <w:t>Th</w:t>
      </w:r>
      <w:r w:rsidRPr="003E79D6">
        <w:rPr>
          <w:rFonts w:cs="Arial"/>
          <w:szCs w:val="22"/>
        </w:rPr>
        <w:t>e Authority is seeking to significantly reduce the multiple routes to contract (i.e. existing commercial frameworks, support contracts and tasking routes) that exist across DE</w:t>
      </w:r>
      <w:r w:rsidR="009A79E3" w:rsidRPr="003E79D6">
        <w:rPr>
          <w:rFonts w:cs="Arial"/>
          <w:szCs w:val="22"/>
        </w:rPr>
        <w:t>&amp;S for the provision of D, General Programme,</w:t>
      </w:r>
      <w:r w:rsidRPr="003E79D6">
        <w:rPr>
          <w:rFonts w:cs="Arial"/>
          <w:szCs w:val="22"/>
        </w:rPr>
        <w:t xml:space="preserve"> </w:t>
      </w:r>
      <w:r w:rsidR="009A79E3" w:rsidRPr="003E79D6">
        <w:rPr>
          <w:rFonts w:cs="Arial"/>
          <w:szCs w:val="22"/>
        </w:rPr>
        <w:t xml:space="preserve">Support </w:t>
      </w:r>
      <w:proofErr w:type="gramStart"/>
      <w:r w:rsidR="009A79E3" w:rsidRPr="003E79D6">
        <w:rPr>
          <w:rFonts w:cs="Arial"/>
          <w:szCs w:val="22"/>
        </w:rPr>
        <w:t xml:space="preserve">Services </w:t>
      </w:r>
      <w:r w:rsidRPr="003E79D6">
        <w:rPr>
          <w:rFonts w:cs="Arial"/>
          <w:szCs w:val="22"/>
        </w:rPr>
        <w:t>.</w:t>
      </w:r>
      <w:proofErr w:type="gramEnd"/>
      <w:r w:rsidRPr="003E79D6">
        <w:rPr>
          <w:rFonts w:cs="Arial"/>
          <w:szCs w:val="22"/>
        </w:rPr>
        <w:t xml:space="preserve"> An integral part of the PDP Requirement covers the migration of existing Programme activities to the new arrangements where it is technically, contractually and cost effective to do so.  The Authority is developing a comprehensive ‘Migration Strategy’ to address the numerous issues and challenges associated with this task and will engage in detail when the Preferred Bidder is known.  Migration activity has two elements:</w:t>
      </w:r>
    </w:p>
    <w:p w14:paraId="01AA3CAD" w14:textId="148DC628" w:rsidR="00E3306F" w:rsidRPr="003E79D6" w:rsidRDefault="00E3306F" w:rsidP="00B75994">
      <w:pPr>
        <w:pStyle w:val="MCoE-Section111"/>
        <w:rPr>
          <w:rFonts w:cs="Arial"/>
          <w:szCs w:val="22"/>
        </w:rPr>
      </w:pPr>
      <w:r w:rsidRPr="003E79D6">
        <w:rPr>
          <w:rFonts w:cs="Arial"/>
          <w:szCs w:val="22"/>
          <w:u w:val="single"/>
        </w:rPr>
        <w:t>Migration of Contractor Group Activities</w:t>
      </w:r>
      <w:r w:rsidRPr="003E79D6">
        <w:rPr>
          <w:rFonts w:cs="Arial"/>
          <w:szCs w:val="22"/>
        </w:rPr>
        <w:t>.  All extant Authority contracts and tasking’s that fall within the scope of PDP Support Services into this contract and</w:t>
      </w:r>
    </w:p>
    <w:p w14:paraId="72F3938D" w14:textId="0442C60C" w:rsidR="00E3306F" w:rsidRPr="003E79D6" w:rsidRDefault="00E3306F" w:rsidP="00B75994">
      <w:pPr>
        <w:pStyle w:val="MCoE-Section111"/>
        <w:rPr>
          <w:rFonts w:cs="Arial"/>
          <w:szCs w:val="22"/>
        </w:rPr>
      </w:pPr>
      <w:r w:rsidRPr="003E79D6">
        <w:rPr>
          <w:rFonts w:cs="Arial"/>
          <w:szCs w:val="22"/>
          <w:u w:val="single"/>
        </w:rPr>
        <w:t>Migration of Non-Contractor Group Activities</w:t>
      </w:r>
      <w:r w:rsidRPr="003E79D6">
        <w:rPr>
          <w:rFonts w:cs="Arial"/>
          <w:szCs w:val="22"/>
        </w:rPr>
        <w:t xml:space="preserve">. The assessment, planning and sequencing </w:t>
      </w:r>
      <w:r w:rsidR="009A79E3" w:rsidRPr="003E79D6">
        <w:rPr>
          <w:rFonts w:cs="Arial"/>
          <w:szCs w:val="22"/>
        </w:rPr>
        <w:t xml:space="preserve">of </w:t>
      </w:r>
      <w:r w:rsidRPr="003E79D6">
        <w:rPr>
          <w:rFonts w:cs="Arial"/>
          <w:szCs w:val="22"/>
        </w:rPr>
        <w:t xml:space="preserve">the migration of all non-Contractor Group requirements that fall within the scope of PDP Support Services into this </w:t>
      </w:r>
      <w:r w:rsidR="009A79E3" w:rsidRPr="003E79D6">
        <w:rPr>
          <w:rFonts w:cs="Arial"/>
          <w:szCs w:val="22"/>
        </w:rPr>
        <w:t>Agreement</w:t>
      </w:r>
      <w:r w:rsidRPr="003E79D6">
        <w:rPr>
          <w:rFonts w:cs="Arial"/>
          <w:szCs w:val="22"/>
        </w:rPr>
        <w:t>.</w:t>
      </w:r>
    </w:p>
    <w:p w14:paraId="05706EF4" w14:textId="21988D4B" w:rsidR="00E3306F" w:rsidRPr="003E79D6" w:rsidRDefault="00B75994" w:rsidP="00B75994">
      <w:pPr>
        <w:pStyle w:val="MCoE-Section11"/>
        <w:rPr>
          <w:rFonts w:cs="Arial"/>
          <w:szCs w:val="22"/>
        </w:rPr>
      </w:pPr>
      <w:r w:rsidRPr="003E79D6">
        <w:rPr>
          <w:rFonts w:cs="Arial"/>
          <w:szCs w:val="22"/>
        </w:rPr>
        <w:t>In</w:t>
      </w:r>
      <w:r w:rsidR="00E3306F" w:rsidRPr="003E79D6">
        <w:rPr>
          <w:rFonts w:cs="Arial"/>
          <w:szCs w:val="22"/>
        </w:rPr>
        <w:t xml:space="preserve"> both instances, migration activities will </w:t>
      </w:r>
      <w:r w:rsidR="009A79E3" w:rsidRPr="003E79D6">
        <w:rPr>
          <w:rFonts w:cs="Arial"/>
          <w:szCs w:val="22"/>
        </w:rPr>
        <w:t>be taken forward by the PDP Contractor</w:t>
      </w:r>
      <w:r w:rsidR="00E3306F" w:rsidRPr="003E79D6">
        <w:rPr>
          <w:rFonts w:cs="Arial"/>
          <w:szCs w:val="22"/>
        </w:rPr>
        <w:t xml:space="preserve"> Delivery Team in partnership with Authority staffs ensuring minimal disruption to business delivery and comprehensive tracking and reporting of savings/benefits; the latter element being a key factor in demonstrating VFM for future Options periods.  All agreed migration of Contractor Group activities are to be completed within </w:t>
      </w:r>
      <w:r w:rsidR="009A79E3" w:rsidRPr="003E79D6">
        <w:rPr>
          <w:rFonts w:cs="Arial"/>
          <w:szCs w:val="22"/>
        </w:rPr>
        <w:t>[</w:t>
      </w:r>
      <w:r w:rsidR="00E3306F" w:rsidRPr="003E79D6">
        <w:rPr>
          <w:rFonts w:cs="Arial"/>
          <w:szCs w:val="22"/>
        </w:rPr>
        <w:t>3</w:t>
      </w:r>
      <w:r w:rsidR="009A79E3" w:rsidRPr="003E79D6">
        <w:rPr>
          <w:rFonts w:cs="Arial"/>
          <w:szCs w:val="22"/>
        </w:rPr>
        <w:t>]</w:t>
      </w:r>
      <w:r w:rsidR="00E3306F" w:rsidRPr="003E79D6">
        <w:rPr>
          <w:rFonts w:cs="Arial"/>
          <w:szCs w:val="22"/>
        </w:rPr>
        <w:t xml:space="preserve"> months of Contract placement and all migration of non-contractor Group activities are to be completed within </w:t>
      </w:r>
      <w:r w:rsidR="009A79E3" w:rsidRPr="003E79D6">
        <w:rPr>
          <w:rFonts w:cs="Arial"/>
          <w:szCs w:val="22"/>
        </w:rPr>
        <w:t>[</w:t>
      </w:r>
      <w:r w:rsidR="00E3306F" w:rsidRPr="003E79D6">
        <w:rPr>
          <w:rFonts w:cs="Arial"/>
          <w:szCs w:val="22"/>
        </w:rPr>
        <w:t>6</w:t>
      </w:r>
      <w:r w:rsidR="009A79E3" w:rsidRPr="003E79D6">
        <w:rPr>
          <w:rFonts w:cs="Arial"/>
          <w:szCs w:val="22"/>
        </w:rPr>
        <w:t>]</w:t>
      </w:r>
      <w:r w:rsidR="00E3306F" w:rsidRPr="003E79D6">
        <w:rPr>
          <w:rFonts w:cs="Arial"/>
          <w:szCs w:val="22"/>
        </w:rPr>
        <w:t xml:space="preserve"> months of the Contract placement.</w:t>
      </w:r>
    </w:p>
    <w:p w14:paraId="35E89707" w14:textId="280F9112" w:rsidR="00F000AE" w:rsidRPr="003E79D6" w:rsidRDefault="00F000AE" w:rsidP="00F000AE">
      <w:pPr>
        <w:rPr>
          <w:rFonts w:ascii="Arial" w:hAnsi="Arial" w:cs="Arial"/>
          <w:lang w:eastAsia="en-GB"/>
        </w:rPr>
      </w:pPr>
    </w:p>
    <w:p w14:paraId="2294895A" w14:textId="13098E23" w:rsidR="005D1802" w:rsidRPr="003E79D6" w:rsidRDefault="005D1802" w:rsidP="005D1802">
      <w:pPr>
        <w:pStyle w:val="BodyText2"/>
        <w:spacing w:after="0" w:line="240" w:lineRule="auto"/>
        <w:rPr>
          <w:rFonts w:ascii="Arial" w:hAnsi="Arial" w:cs="Arial"/>
          <w:b/>
          <w:color w:val="FF0000"/>
          <w:lang w:eastAsia="en-GB"/>
        </w:rPr>
      </w:pPr>
    </w:p>
    <w:p w14:paraId="709E8485" w14:textId="3E49654E" w:rsidR="00F000AE" w:rsidRPr="003E79D6" w:rsidRDefault="00F000AE" w:rsidP="005D1802">
      <w:pPr>
        <w:pStyle w:val="BodyText2"/>
        <w:spacing w:after="0" w:line="240" w:lineRule="auto"/>
        <w:rPr>
          <w:rFonts w:ascii="Arial" w:hAnsi="Arial" w:cs="Arial"/>
          <w:b/>
          <w:color w:val="FF0000"/>
          <w:lang w:eastAsia="en-GB"/>
        </w:rPr>
      </w:pPr>
    </w:p>
    <w:p w14:paraId="20C02705" w14:textId="22CC62B4" w:rsidR="00F000AE" w:rsidRPr="003E79D6" w:rsidRDefault="00F000AE" w:rsidP="005D1802">
      <w:pPr>
        <w:pStyle w:val="BodyText2"/>
        <w:spacing w:after="0" w:line="240" w:lineRule="auto"/>
        <w:rPr>
          <w:rFonts w:ascii="Arial" w:hAnsi="Arial" w:cs="Arial"/>
          <w:b/>
          <w:color w:val="FF0000"/>
          <w:lang w:eastAsia="en-GB"/>
        </w:rPr>
      </w:pPr>
    </w:p>
    <w:p w14:paraId="6FE724BB" w14:textId="61C0F2D9" w:rsidR="00F000AE" w:rsidRPr="003E79D6" w:rsidRDefault="00C3633A" w:rsidP="00B75994">
      <w:pPr>
        <w:rPr>
          <w:rFonts w:ascii="Arial" w:hAnsi="Arial" w:cs="Arial"/>
          <w:b/>
          <w:color w:val="FF0000"/>
          <w:lang w:eastAsia="en-GB"/>
        </w:rPr>
      </w:pPr>
      <w:r w:rsidRPr="003E79D6">
        <w:rPr>
          <w:rFonts w:ascii="Arial" w:hAnsi="Arial" w:cs="Arial"/>
          <w:b/>
          <w:color w:val="FF0000"/>
          <w:lang w:eastAsia="en-GB"/>
        </w:rPr>
        <w:br w:type="page"/>
      </w:r>
    </w:p>
    <w:p w14:paraId="62666D15" w14:textId="61C0F2D9" w:rsidR="00F000AE" w:rsidRPr="003E79D6" w:rsidRDefault="00F000AE" w:rsidP="007103A0">
      <w:pPr>
        <w:pStyle w:val="BodyText2"/>
        <w:spacing w:after="0" w:line="240" w:lineRule="auto"/>
        <w:rPr>
          <w:rFonts w:ascii="Arial" w:hAnsi="Arial" w:cs="Arial"/>
          <w:b/>
          <w:color w:val="FF0000"/>
        </w:rPr>
      </w:pPr>
    </w:p>
    <w:p w14:paraId="21D912EB" w14:textId="79248472" w:rsidR="00F534A0" w:rsidRPr="003E79D6" w:rsidRDefault="00AA7859" w:rsidP="00F534A0">
      <w:pPr>
        <w:pStyle w:val="AppendixHeading"/>
        <w:numPr>
          <w:ilvl w:val="0"/>
          <w:numId w:val="0"/>
        </w:numPr>
        <w:rPr>
          <w:rFonts w:cs="Arial"/>
          <w:sz w:val="22"/>
          <w:szCs w:val="22"/>
          <w:lang w:eastAsia="en-US"/>
        </w:rPr>
      </w:pPr>
      <w:r w:rsidRPr="003E79D6">
        <w:rPr>
          <w:rFonts w:cs="Arial"/>
          <w:sz w:val="22"/>
          <w:szCs w:val="22"/>
          <w:lang w:eastAsia="en-US"/>
        </w:rPr>
        <w:t>ANNEX A</w:t>
      </w:r>
      <w:r w:rsidR="00F534A0" w:rsidRPr="003E79D6">
        <w:rPr>
          <w:rFonts w:cs="Arial"/>
          <w:sz w:val="22"/>
          <w:szCs w:val="22"/>
          <w:lang w:eastAsia="en-US"/>
        </w:rPr>
        <w:br/>
      </w:r>
      <w:r w:rsidR="00F534A0" w:rsidRPr="003E79D6">
        <w:rPr>
          <w:rFonts w:cs="Arial"/>
          <w:sz w:val="22"/>
          <w:szCs w:val="22"/>
          <w:lang w:eastAsia="en-US"/>
        </w:rPr>
        <w:br/>
      </w:r>
      <w:r w:rsidR="00E04A62" w:rsidRPr="003E79D6">
        <w:rPr>
          <w:rFonts w:cs="Arial"/>
          <w:sz w:val="22"/>
          <w:szCs w:val="22"/>
          <w:lang w:eastAsia="en-US"/>
        </w:rPr>
        <w:t>PROGRAMME</w:t>
      </w:r>
      <w:r w:rsidR="00C17C98" w:rsidRPr="003E79D6">
        <w:rPr>
          <w:rFonts w:cs="Arial"/>
          <w:sz w:val="22"/>
          <w:szCs w:val="22"/>
          <w:lang w:eastAsia="en-US"/>
        </w:rPr>
        <w:t xml:space="preserve"> support services</w:t>
      </w:r>
    </w:p>
    <w:p w14:paraId="5F51D4BD" w14:textId="5B7FCC9E" w:rsidR="00133CBD" w:rsidRPr="003E79D6" w:rsidRDefault="00133CBD" w:rsidP="00912155">
      <w:pPr>
        <w:pStyle w:val="MCoE-Section10"/>
        <w:numPr>
          <w:ilvl w:val="0"/>
          <w:numId w:val="33"/>
        </w:numPr>
        <w:rPr>
          <w:rFonts w:cs="Arial"/>
          <w:szCs w:val="22"/>
        </w:rPr>
      </w:pPr>
      <w:r w:rsidRPr="003E79D6">
        <w:rPr>
          <w:rFonts w:cs="Arial"/>
          <w:szCs w:val="22"/>
        </w:rPr>
        <w:t>Introduction</w:t>
      </w:r>
    </w:p>
    <w:p w14:paraId="28C51703" w14:textId="1010C1AD" w:rsidR="0025502A" w:rsidRPr="003E79D6" w:rsidRDefault="0025502A" w:rsidP="00B75994">
      <w:pPr>
        <w:pStyle w:val="MCoE-Section11"/>
        <w:rPr>
          <w:rFonts w:cs="Arial"/>
          <w:szCs w:val="22"/>
        </w:rPr>
      </w:pPr>
      <w:r w:rsidRPr="003E79D6">
        <w:rPr>
          <w:rFonts w:cs="Arial"/>
          <w:szCs w:val="22"/>
        </w:rPr>
        <w:t xml:space="preserve">The Programme Delivery Partner requirement is </w:t>
      </w:r>
      <w:r w:rsidR="00427841" w:rsidRPr="003E79D6">
        <w:rPr>
          <w:rFonts w:cs="Arial"/>
          <w:szCs w:val="22"/>
        </w:rPr>
        <w:t>fo</w:t>
      </w:r>
      <w:r w:rsidR="004044C1" w:rsidRPr="003E79D6">
        <w:rPr>
          <w:rFonts w:cs="Arial"/>
          <w:szCs w:val="22"/>
        </w:rPr>
        <w:t xml:space="preserve">r Programme Support Services is </w:t>
      </w:r>
      <w:r w:rsidR="00427841" w:rsidRPr="003E79D6">
        <w:rPr>
          <w:rFonts w:cs="Arial"/>
          <w:szCs w:val="22"/>
        </w:rPr>
        <w:t xml:space="preserve">articulated </w:t>
      </w:r>
      <w:r w:rsidRPr="003E79D6">
        <w:rPr>
          <w:rFonts w:cs="Arial"/>
          <w:szCs w:val="22"/>
        </w:rPr>
        <w:t xml:space="preserve">set out in two main elements:   </w:t>
      </w:r>
    </w:p>
    <w:p w14:paraId="2C109B31" w14:textId="77777777" w:rsidR="0025502A" w:rsidRPr="003E79D6" w:rsidRDefault="0025502A" w:rsidP="0025502A">
      <w:pPr>
        <w:pStyle w:val="ScheduleHeading3"/>
        <w:numPr>
          <w:ilvl w:val="0"/>
          <w:numId w:val="0"/>
        </w:numPr>
        <w:ind w:left="1352" w:firstLine="448"/>
        <w:rPr>
          <w:rFonts w:cs="Arial"/>
          <w:sz w:val="22"/>
          <w:szCs w:val="22"/>
        </w:rPr>
      </w:pPr>
      <w:r w:rsidRPr="003E79D6">
        <w:rPr>
          <w:rFonts w:cs="Arial"/>
          <w:sz w:val="22"/>
          <w:szCs w:val="22"/>
        </w:rPr>
        <w:t xml:space="preserve">PDP Support Services.  </w:t>
      </w:r>
    </w:p>
    <w:p w14:paraId="70B2CB53" w14:textId="43986FDA" w:rsidR="0025502A" w:rsidRPr="003E79D6" w:rsidRDefault="0025502A" w:rsidP="00912155">
      <w:pPr>
        <w:pStyle w:val="ScheduleHeading4"/>
        <w:numPr>
          <w:ilvl w:val="0"/>
          <w:numId w:val="16"/>
        </w:numPr>
        <w:rPr>
          <w:rFonts w:cs="Arial"/>
          <w:b w:val="0"/>
          <w:sz w:val="22"/>
          <w:szCs w:val="22"/>
          <w:lang w:eastAsia="en-US"/>
        </w:rPr>
      </w:pPr>
      <w:r w:rsidRPr="003E79D6">
        <w:rPr>
          <w:rFonts w:cs="Arial"/>
          <w:b w:val="0"/>
          <w:sz w:val="22"/>
          <w:szCs w:val="22"/>
          <w:lang w:eastAsia="en-US"/>
        </w:rPr>
        <w:t>Resources (team or an individual) for a specific</w:t>
      </w:r>
      <w:r w:rsidR="003F4B88" w:rsidRPr="003E79D6">
        <w:rPr>
          <w:rFonts w:cs="Arial"/>
          <w:b w:val="0"/>
          <w:sz w:val="22"/>
          <w:szCs w:val="22"/>
          <w:lang w:eastAsia="en-US"/>
        </w:rPr>
        <w:t xml:space="preserve"> </w:t>
      </w:r>
      <w:r w:rsidR="007103A0" w:rsidRPr="003E79D6">
        <w:rPr>
          <w:rFonts w:cs="Arial"/>
          <w:b w:val="0"/>
          <w:sz w:val="22"/>
          <w:szCs w:val="22"/>
          <w:lang w:eastAsia="en-US"/>
        </w:rPr>
        <w:t>assignment</w:t>
      </w:r>
      <w:r w:rsidRPr="003E79D6">
        <w:rPr>
          <w:rFonts w:cs="Arial"/>
          <w:b w:val="0"/>
          <w:sz w:val="22"/>
          <w:szCs w:val="22"/>
          <w:lang w:eastAsia="en-US"/>
        </w:rPr>
        <w:t>.</w:t>
      </w:r>
    </w:p>
    <w:p w14:paraId="397E54FC" w14:textId="77777777" w:rsidR="003F4B88" w:rsidRPr="003E79D6" w:rsidRDefault="003F4B88" w:rsidP="00912155">
      <w:pPr>
        <w:pStyle w:val="ScheduleHeading3"/>
        <w:numPr>
          <w:ilvl w:val="0"/>
          <w:numId w:val="16"/>
        </w:numPr>
        <w:rPr>
          <w:rFonts w:cs="Arial"/>
          <w:b w:val="0"/>
          <w:sz w:val="22"/>
          <w:szCs w:val="22"/>
          <w:lang w:eastAsia="en-US"/>
        </w:rPr>
      </w:pPr>
      <w:r w:rsidRPr="003E79D6">
        <w:rPr>
          <w:rFonts w:cs="Arial"/>
          <w:b w:val="0"/>
          <w:sz w:val="22"/>
          <w:szCs w:val="22"/>
          <w:lang w:eastAsia="en-US"/>
        </w:rPr>
        <w:t>Delivery of defined products and services (Specific Tasks).</w:t>
      </w:r>
    </w:p>
    <w:p w14:paraId="61FB85FC" w14:textId="6B13E297" w:rsidR="0025502A" w:rsidRPr="003E79D6" w:rsidRDefault="0025502A" w:rsidP="00B75994">
      <w:pPr>
        <w:pStyle w:val="MCoE-Section10"/>
        <w:rPr>
          <w:rFonts w:cs="Arial"/>
          <w:szCs w:val="22"/>
        </w:rPr>
      </w:pPr>
      <w:r w:rsidRPr="003E79D6">
        <w:rPr>
          <w:rFonts w:cs="Arial"/>
          <w:szCs w:val="22"/>
        </w:rPr>
        <w:t>requirements</w:t>
      </w:r>
    </w:p>
    <w:p w14:paraId="42A813A0" w14:textId="05FFB4D8" w:rsidR="003F4B88" w:rsidRPr="003E79D6" w:rsidRDefault="0025502A" w:rsidP="00B75994">
      <w:pPr>
        <w:pStyle w:val="MCoE-Section11"/>
        <w:rPr>
          <w:rFonts w:cs="Arial"/>
          <w:b/>
          <w:szCs w:val="22"/>
        </w:rPr>
      </w:pPr>
      <w:r w:rsidRPr="003E79D6">
        <w:rPr>
          <w:rFonts w:cs="Arial"/>
          <w:szCs w:val="22"/>
        </w:rPr>
        <w:t>We will require a Programme Delivery Partner to assist in the delivery of the wide range of Project Management, Project Controls, and Integrated Logistics related</w:t>
      </w:r>
      <w:r w:rsidR="009A79E3" w:rsidRPr="003E79D6">
        <w:rPr>
          <w:rFonts w:cs="Arial"/>
          <w:szCs w:val="22"/>
        </w:rPr>
        <w:t xml:space="preserve"> Support Services</w:t>
      </w:r>
      <w:r w:rsidRPr="003E79D6">
        <w:rPr>
          <w:rFonts w:cs="Arial"/>
          <w:szCs w:val="22"/>
        </w:rPr>
        <w:t>.  The Delivery Partner will be required to clearly demonstrate that they have robust examples of where their core corporate capability</w:t>
      </w:r>
      <w:r w:rsidRPr="003E79D6">
        <w:rPr>
          <w:rStyle w:val="FootnoteReference"/>
          <w:rFonts w:cs="Arial"/>
          <w:szCs w:val="22"/>
        </w:rPr>
        <w:footnoteReference w:id="14"/>
      </w:r>
      <w:r w:rsidRPr="003E79D6">
        <w:rPr>
          <w:rFonts w:cs="Arial"/>
          <w:szCs w:val="22"/>
        </w:rPr>
        <w:t xml:space="preserve"> has enabled them to readily access a range of specialist and expert personnel/services </w:t>
      </w:r>
    </w:p>
    <w:p w14:paraId="615B4853" w14:textId="6B303EEB" w:rsidR="00133CBD" w:rsidRPr="003E79D6" w:rsidRDefault="00B75994" w:rsidP="00B75994">
      <w:pPr>
        <w:pStyle w:val="MCoE-Section11"/>
        <w:rPr>
          <w:rFonts w:cs="Arial"/>
          <w:b/>
          <w:szCs w:val="22"/>
        </w:rPr>
      </w:pPr>
      <w:r w:rsidRPr="003E79D6">
        <w:rPr>
          <w:rFonts w:cs="Arial"/>
          <w:szCs w:val="22"/>
        </w:rPr>
        <w:t xml:space="preserve">In </w:t>
      </w:r>
      <w:r w:rsidR="00A07EBD" w:rsidRPr="003E79D6">
        <w:rPr>
          <w:rFonts w:cs="Arial"/>
          <w:szCs w:val="22"/>
        </w:rPr>
        <w:t xml:space="preserve">line with DE&amp;S’s implementation of Function </w:t>
      </w:r>
      <w:r w:rsidR="009A79E3" w:rsidRPr="003E79D6">
        <w:rPr>
          <w:rFonts w:cs="Arial"/>
          <w:szCs w:val="22"/>
        </w:rPr>
        <w:t>M</w:t>
      </w:r>
      <w:r w:rsidR="00A07EBD" w:rsidRPr="003E79D6">
        <w:rPr>
          <w:rFonts w:cs="Arial"/>
          <w:szCs w:val="22"/>
        </w:rPr>
        <w:t>anagement</w:t>
      </w:r>
      <w:r w:rsidR="00573CA3" w:rsidRPr="003E79D6">
        <w:rPr>
          <w:rFonts w:cs="Arial"/>
          <w:szCs w:val="22"/>
        </w:rPr>
        <w:t>, the</w:t>
      </w:r>
      <w:r w:rsidR="00C80296" w:rsidRPr="003E79D6">
        <w:rPr>
          <w:rFonts w:cs="Arial"/>
          <w:szCs w:val="22"/>
        </w:rPr>
        <w:t xml:space="preserve"> Programme</w:t>
      </w:r>
      <w:r w:rsidR="00573CA3" w:rsidRPr="003E79D6">
        <w:rPr>
          <w:rFonts w:cs="Arial"/>
          <w:szCs w:val="22"/>
        </w:rPr>
        <w:t xml:space="preserve"> Function</w:t>
      </w:r>
      <w:r w:rsidR="00C80296" w:rsidRPr="003E79D6">
        <w:rPr>
          <w:rFonts w:cs="Arial"/>
          <w:szCs w:val="22"/>
        </w:rPr>
        <w:t>s</w:t>
      </w:r>
      <w:r w:rsidR="00573CA3" w:rsidRPr="003E79D6">
        <w:rPr>
          <w:rFonts w:cs="Arial"/>
          <w:szCs w:val="22"/>
        </w:rPr>
        <w:t xml:space="preserve"> use Role Profiles (Levels and S</w:t>
      </w:r>
      <w:r w:rsidR="00A07EBD" w:rsidRPr="003E79D6">
        <w:rPr>
          <w:rFonts w:cs="Arial"/>
          <w:szCs w:val="22"/>
        </w:rPr>
        <w:t>ub-functions</w:t>
      </w:r>
      <w:r w:rsidR="009668DA" w:rsidRPr="003E79D6">
        <w:rPr>
          <w:rFonts w:cs="Arial"/>
          <w:szCs w:val="22"/>
        </w:rPr>
        <w:t>)</w:t>
      </w:r>
      <w:r w:rsidR="00C80296" w:rsidRPr="003E79D6">
        <w:rPr>
          <w:rFonts w:cs="Arial"/>
          <w:szCs w:val="22"/>
        </w:rPr>
        <w:t xml:space="preserve"> as their</w:t>
      </w:r>
      <w:r w:rsidR="00133CBD" w:rsidRPr="003E79D6">
        <w:rPr>
          <w:rFonts w:cs="Arial"/>
          <w:szCs w:val="22"/>
        </w:rPr>
        <w:t xml:space="preserve"> “currency” for </w:t>
      </w:r>
      <w:r w:rsidR="00573CA3" w:rsidRPr="003E79D6">
        <w:rPr>
          <w:rFonts w:cs="Arial"/>
          <w:szCs w:val="22"/>
        </w:rPr>
        <w:t xml:space="preserve">delivery teams to define </w:t>
      </w:r>
      <w:r w:rsidR="00133CBD" w:rsidRPr="003E79D6">
        <w:rPr>
          <w:rFonts w:cs="Arial"/>
          <w:szCs w:val="22"/>
        </w:rPr>
        <w:t>assignment requirements</w:t>
      </w:r>
      <w:r w:rsidR="00573CA3" w:rsidRPr="003E79D6">
        <w:rPr>
          <w:rFonts w:cs="Arial"/>
          <w:szCs w:val="22"/>
        </w:rPr>
        <w:t xml:space="preserve"> and resourcing plans</w:t>
      </w:r>
      <w:r w:rsidR="00F5254E" w:rsidRPr="003E79D6">
        <w:rPr>
          <w:rFonts w:cs="Arial"/>
          <w:szCs w:val="22"/>
        </w:rPr>
        <w:t>.  The Programme F</w:t>
      </w:r>
      <w:r w:rsidR="00DD4BC4" w:rsidRPr="003E79D6">
        <w:rPr>
          <w:rFonts w:cs="Arial"/>
          <w:szCs w:val="22"/>
        </w:rPr>
        <w:t xml:space="preserve">unctions </w:t>
      </w:r>
      <w:r w:rsidR="00133CBD" w:rsidRPr="003E79D6">
        <w:rPr>
          <w:rFonts w:cs="Arial"/>
          <w:szCs w:val="22"/>
        </w:rPr>
        <w:t>also use them to help define the requirements in external recruitment campaigns.</w:t>
      </w:r>
    </w:p>
    <w:p w14:paraId="5AA7F38B" w14:textId="493933DA" w:rsidR="003F4B88" w:rsidRPr="003E79D6" w:rsidRDefault="00EE0247" w:rsidP="00B75994">
      <w:pPr>
        <w:pStyle w:val="MCoE-Section11"/>
        <w:rPr>
          <w:rFonts w:cs="Arial"/>
          <w:szCs w:val="22"/>
        </w:rPr>
      </w:pPr>
      <w:r w:rsidRPr="003E79D6">
        <w:rPr>
          <w:rFonts w:cs="Arial"/>
          <w:szCs w:val="22"/>
        </w:rPr>
        <w:t xml:space="preserve">The </w:t>
      </w:r>
      <w:r w:rsidR="00E04A62" w:rsidRPr="003E79D6">
        <w:rPr>
          <w:rFonts w:cs="Arial"/>
          <w:szCs w:val="22"/>
        </w:rPr>
        <w:t xml:space="preserve">Programme </w:t>
      </w:r>
      <w:r w:rsidR="00133CBD" w:rsidRPr="003E79D6">
        <w:rPr>
          <w:rFonts w:cs="Arial"/>
          <w:szCs w:val="22"/>
        </w:rPr>
        <w:t xml:space="preserve">Delivery Partner will </w:t>
      </w:r>
      <w:r w:rsidRPr="003E79D6">
        <w:rPr>
          <w:rFonts w:cs="Arial"/>
          <w:szCs w:val="22"/>
        </w:rPr>
        <w:t>be expected to map to</w:t>
      </w:r>
      <w:r w:rsidR="00133CBD" w:rsidRPr="003E79D6">
        <w:rPr>
          <w:rFonts w:cs="Arial"/>
          <w:szCs w:val="22"/>
        </w:rPr>
        <w:t xml:space="preserve"> the </w:t>
      </w:r>
      <w:r w:rsidR="00F5254E" w:rsidRPr="003E79D6">
        <w:rPr>
          <w:rFonts w:cs="Arial"/>
          <w:szCs w:val="22"/>
        </w:rPr>
        <w:t>sub-functions,</w:t>
      </w:r>
      <w:r w:rsidR="00573CA3" w:rsidRPr="003E79D6">
        <w:rPr>
          <w:rFonts w:cs="Arial"/>
          <w:szCs w:val="22"/>
        </w:rPr>
        <w:t xml:space="preserve"> </w:t>
      </w:r>
      <w:r w:rsidR="009668DA" w:rsidRPr="003E79D6">
        <w:rPr>
          <w:rFonts w:cs="Arial"/>
          <w:szCs w:val="22"/>
        </w:rPr>
        <w:t>s</w:t>
      </w:r>
      <w:r w:rsidR="00133CBD" w:rsidRPr="003E79D6">
        <w:rPr>
          <w:rFonts w:cs="Arial"/>
          <w:szCs w:val="22"/>
        </w:rPr>
        <w:t xml:space="preserve">pecialisms </w:t>
      </w:r>
      <w:r w:rsidR="009668DA" w:rsidRPr="003E79D6">
        <w:rPr>
          <w:rFonts w:cs="Arial"/>
          <w:szCs w:val="22"/>
        </w:rPr>
        <w:t>and l</w:t>
      </w:r>
      <w:r w:rsidR="00573CA3" w:rsidRPr="003E79D6">
        <w:rPr>
          <w:rFonts w:cs="Arial"/>
          <w:szCs w:val="22"/>
        </w:rPr>
        <w:t>evels</w:t>
      </w:r>
      <w:r w:rsidR="009668DA" w:rsidRPr="003E79D6">
        <w:rPr>
          <w:rFonts w:cs="Arial"/>
          <w:szCs w:val="22"/>
        </w:rPr>
        <w:t xml:space="preserve"> as outlined in the role profiles</w:t>
      </w:r>
      <w:r w:rsidR="00573CA3" w:rsidRPr="003E79D6">
        <w:rPr>
          <w:rFonts w:cs="Arial"/>
          <w:szCs w:val="22"/>
        </w:rPr>
        <w:t xml:space="preserve"> </w:t>
      </w:r>
      <w:r w:rsidR="007831EE" w:rsidRPr="003E79D6">
        <w:rPr>
          <w:rFonts w:cs="Arial"/>
          <w:szCs w:val="22"/>
        </w:rPr>
        <w:t>in the provision of R</w:t>
      </w:r>
      <w:r w:rsidRPr="003E79D6">
        <w:rPr>
          <w:rFonts w:cs="Arial"/>
          <w:szCs w:val="22"/>
        </w:rPr>
        <w:t xml:space="preserve">esources </w:t>
      </w:r>
      <w:r w:rsidR="007831EE" w:rsidRPr="003E79D6">
        <w:rPr>
          <w:rFonts w:cs="Arial"/>
          <w:szCs w:val="22"/>
        </w:rPr>
        <w:t>to meet a specific requirement and,</w:t>
      </w:r>
      <w:r w:rsidR="0025502A" w:rsidRPr="003E79D6">
        <w:rPr>
          <w:rFonts w:cs="Arial"/>
          <w:szCs w:val="22"/>
        </w:rPr>
        <w:t xml:space="preserve"> the equivalent</w:t>
      </w:r>
      <w:r w:rsidR="007831EE" w:rsidRPr="003E79D6">
        <w:rPr>
          <w:rFonts w:cs="Arial"/>
          <w:szCs w:val="22"/>
        </w:rPr>
        <w:t xml:space="preserve"> whe</w:t>
      </w:r>
      <w:r w:rsidR="00F5254E" w:rsidRPr="003E79D6">
        <w:rPr>
          <w:rFonts w:cs="Arial"/>
          <w:szCs w:val="22"/>
        </w:rPr>
        <w:t xml:space="preserve">re specified in the relevant </w:t>
      </w:r>
      <w:r w:rsidR="007831EE" w:rsidRPr="003E79D6">
        <w:rPr>
          <w:rFonts w:cs="Arial"/>
          <w:szCs w:val="22"/>
        </w:rPr>
        <w:t xml:space="preserve">Tasking Order Form, </w:t>
      </w:r>
      <w:r w:rsidR="008C7F2E" w:rsidRPr="003E79D6">
        <w:rPr>
          <w:rFonts w:cs="Arial"/>
          <w:szCs w:val="22"/>
        </w:rPr>
        <w:t xml:space="preserve">in respect of the delivery of </w:t>
      </w:r>
      <w:r w:rsidR="007831EE" w:rsidRPr="003E79D6">
        <w:rPr>
          <w:rFonts w:cs="Arial"/>
          <w:szCs w:val="22"/>
        </w:rPr>
        <w:t xml:space="preserve">a </w:t>
      </w:r>
      <w:r w:rsidR="008C7F2E" w:rsidRPr="003E79D6">
        <w:rPr>
          <w:rFonts w:cs="Arial"/>
          <w:szCs w:val="22"/>
        </w:rPr>
        <w:t xml:space="preserve">Specific </w:t>
      </w:r>
      <w:r w:rsidR="007831EE" w:rsidRPr="003E79D6">
        <w:rPr>
          <w:rFonts w:cs="Arial"/>
          <w:szCs w:val="22"/>
        </w:rPr>
        <w:t>Task</w:t>
      </w:r>
      <w:r w:rsidR="008C7F2E" w:rsidRPr="003E79D6">
        <w:rPr>
          <w:rFonts w:cs="Arial"/>
          <w:szCs w:val="22"/>
        </w:rPr>
        <w:t xml:space="preserve"> </w:t>
      </w:r>
      <w:r w:rsidR="007831EE" w:rsidRPr="003E79D6">
        <w:rPr>
          <w:rFonts w:cs="Arial"/>
          <w:szCs w:val="22"/>
        </w:rPr>
        <w:t xml:space="preserve">as </w:t>
      </w:r>
      <w:r w:rsidR="00E04A62" w:rsidRPr="003E79D6">
        <w:rPr>
          <w:rFonts w:cs="Arial"/>
          <w:szCs w:val="22"/>
        </w:rPr>
        <w:t>identified in this requirement.</w:t>
      </w:r>
    </w:p>
    <w:p w14:paraId="3E80B9B5" w14:textId="165313F7" w:rsidR="007831EE" w:rsidRPr="003E79D6" w:rsidRDefault="002331F4" w:rsidP="00B75994">
      <w:pPr>
        <w:pStyle w:val="MCoE-Section10"/>
        <w:rPr>
          <w:rFonts w:cs="Arial"/>
          <w:szCs w:val="22"/>
        </w:rPr>
      </w:pPr>
      <w:r w:rsidRPr="003E79D6">
        <w:rPr>
          <w:rFonts w:cs="Arial"/>
          <w:szCs w:val="22"/>
        </w:rPr>
        <w:t>Resource</w:t>
      </w:r>
      <w:r w:rsidR="007831EE" w:rsidRPr="003E79D6">
        <w:rPr>
          <w:rFonts w:cs="Arial"/>
          <w:szCs w:val="22"/>
        </w:rPr>
        <w:t xml:space="preserve"> Requirements – Specific Assignments </w:t>
      </w:r>
    </w:p>
    <w:p w14:paraId="77DB7573" w14:textId="3F5930B3" w:rsidR="009668DA" w:rsidRPr="003E79D6" w:rsidRDefault="00E41514" w:rsidP="00B75994">
      <w:pPr>
        <w:pStyle w:val="MCoE-Section11"/>
        <w:rPr>
          <w:rFonts w:cs="Arial"/>
          <w:szCs w:val="22"/>
        </w:rPr>
      </w:pPr>
      <w:r w:rsidRPr="003E79D6">
        <w:rPr>
          <w:rFonts w:cs="Arial"/>
          <w:szCs w:val="22"/>
        </w:rPr>
        <w:t xml:space="preserve">The </w:t>
      </w:r>
      <w:r w:rsidR="00822160" w:rsidRPr="003E79D6">
        <w:rPr>
          <w:rFonts w:cs="Arial"/>
          <w:szCs w:val="22"/>
        </w:rPr>
        <w:t>t</w:t>
      </w:r>
      <w:r w:rsidRPr="003E79D6">
        <w:rPr>
          <w:rFonts w:cs="Arial"/>
          <w:szCs w:val="22"/>
        </w:rPr>
        <w:t>able</w:t>
      </w:r>
      <w:r w:rsidR="00822160" w:rsidRPr="003E79D6">
        <w:rPr>
          <w:rFonts w:cs="Arial"/>
          <w:szCs w:val="22"/>
        </w:rPr>
        <w:t>s</w:t>
      </w:r>
      <w:r w:rsidR="00BE5925" w:rsidRPr="003E79D6">
        <w:rPr>
          <w:rFonts w:cs="Arial"/>
          <w:szCs w:val="22"/>
        </w:rPr>
        <w:t xml:space="preserve"> 1 </w:t>
      </w:r>
      <w:r w:rsidR="0048243A" w:rsidRPr="003E79D6">
        <w:rPr>
          <w:rFonts w:cs="Arial"/>
          <w:szCs w:val="22"/>
        </w:rPr>
        <w:t>–</w:t>
      </w:r>
      <w:r w:rsidR="00BE5925" w:rsidRPr="003E79D6">
        <w:rPr>
          <w:rFonts w:cs="Arial"/>
          <w:szCs w:val="22"/>
        </w:rPr>
        <w:t xml:space="preserve"> 3</w:t>
      </w:r>
      <w:r w:rsidR="0048243A" w:rsidRPr="003E79D6">
        <w:rPr>
          <w:rFonts w:cs="Arial"/>
          <w:szCs w:val="22"/>
        </w:rPr>
        <w:t>,</w:t>
      </w:r>
      <w:r w:rsidRPr="003E79D6">
        <w:rPr>
          <w:rFonts w:cs="Arial"/>
          <w:szCs w:val="22"/>
        </w:rPr>
        <w:t xml:space="preserve"> </w:t>
      </w:r>
      <w:r w:rsidR="001E51FD" w:rsidRPr="003E79D6">
        <w:rPr>
          <w:rFonts w:cs="Arial"/>
          <w:szCs w:val="22"/>
        </w:rPr>
        <w:t xml:space="preserve">below show the </w:t>
      </w:r>
      <w:r w:rsidR="00C80296" w:rsidRPr="003E79D6">
        <w:rPr>
          <w:rFonts w:cs="Arial"/>
          <w:szCs w:val="22"/>
        </w:rPr>
        <w:t xml:space="preserve">framework of the </w:t>
      </w:r>
      <w:r w:rsidR="00F90370" w:rsidRPr="003E79D6">
        <w:rPr>
          <w:rFonts w:cs="Arial"/>
          <w:szCs w:val="22"/>
        </w:rPr>
        <w:t xml:space="preserve">Role Profiles </w:t>
      </w:r>
      <w:r w:rsidR="00164328" w:rsidRPr="003E79D6">
        <w:rPr>
          <w:rFonts w:cs="Arial"/>
          <w:szCs w:val="22"/>
        </w:rPr>
        <w:t xml:space="preserve">potentially required by the </w:t>
      </w:r>
      <w:r w:rsidR="00F90370" w:rsidRPr="003E79D6">
        <w:rPr>
          <w:rFonts w:cs="Arial"/>
          <w:szCs w:val="22"/>
        </w:rPr>
        <w:t>business</w:t>
      </w:r>
      <w:r w:rsidR="00164328" w:rsidRPr="003E79D6">
        <w:rPr>
          <w:rFonts w:cs="Arial"/>
          <w:szCs w:val="22"/>
        </w:rPr>
        <w:t xml:space="preserve"> to deliver PDP Requirements</w:t>
      </w:r>
      <w:r w:rsidR="00822160" w:rsidRPr="003E79D6">
        <w:rPr>
          <w:rFonts w:cs="Arial"/>
          <w:szCs w:val="22"/>
        </w:rPr>
        <w:t xml:space="preserve"> in each of the Programme functions</w:t>
      </w:r>
      <w:r w:rsidR="00F90370" w:rsidRPr="003E79D6">
        <w:rPr>
          <w:rFonts w:cs="Arial"/>
          <w:szCs w:val="22"/>
        </w:rPr>
        <w:t>. Roles are broken do</w:t>
      </w:r>
      <w:r w:rsidR="00822160" w:rsidRPr="003E79D6">
        <w:rPr>
          <w:rFonts w:cs="Arial"/>
          <w:szCs w:val="22"/>
        </w:rPr>
        <w:t xml:space="preserve">wn by sub-function and level, and the detailed profile descriptions describe </w:t>
      </w:r>
      <w:r w:rsidR="00643194" w:rsidRPr="003E79D6">
        <w:rPr>
          <w:rFonts w:cs="Arial"/>
          <w:szCs w:val="22"/>
        </w:rPr>
        <w:t>the type of activities, expected behaviours, skills, experience of staff at a s</w:t>
      </w:r>
      <w:r w:rsidR="00F25F4F" w:rsidRPr="003E79D6">
        <w:rPr>
          <w:rFonts w:cs="Arial"/>
          <w:szCs w:val="22"/>
        </w:rPr>
        <w:t>pecific level within the Organis</w:t>
      </w:r>
      <w:r w:rsidR="00643194" w:rsidRPr="003E79D6">
        <w:rPr>
          <w:rFonts w:cs="Arial"/>
          <w:szCs w:val="22"/>
        </w:rPr>
        <w:t xml:space="preserve">ation. </w:t>
      </w:r>
      <w:r w:rsidR="00822160" w:rsidRPr="003E79D6">
        <w:rPr>
          <w:rFonts w:cs="Arial"/>
          <w:szCs w:val="22"/>
        </w:rPr>
        <w:t>The profiles a</w:t>
      </w:r>
      <w:r w:rsidR="008E33B9" w:rsidRPr="003E79D6">
        <w:rPr>
          <w:rFonts w:cs="Arial"/>
          <w:szCs w:val="22"/>
        </w:rPr>
        <w:t>re not project or task specific</w:t>
      </w:r>
      <w:r w:rsidR="00822160" w:rsidRPr="003E79D6">
        <w:rPr>
          <w:rFonts w:cs="Arial"/>
          <w:szCs w:val="22"/>
        </w:rPr>
        <w:t xml:space="preserve"> and those profiles </w:t>
      </w:r>
      <w:r w:rsidR="00002C2B" w:rsidRPr="003E79D6">
        <w:rPr>
          <w:rFonts w:cs="Arial"/>
          <w:szCs w:val="22"/>
        </w:rPr>
        <w:t>typically expected</w:t>
      </w:r>
      <w:r w:rsidR="00F90370" w:rsidRPr="003E79D6">
        <w:rPr>
          <w:rFonts w:cs="Arial"/>
          <w:szCs w:val="22"/>
        </w:rPr>
        <w:t xml:space="preserve"> to </w:t>
      </w:r>
      <w:r w:rsidR="007E1481" w:rsidRPr="003E79D6">
        <w:rPr>
          <w:rFonts w:cs="Arial"/>
          <w:szCs w:val="22"/>
        </w:rPr>
        <w:t xml:space="preserve">align with specific delivery tasks and to </w:t>
      </w:r>
      <w:r w:rsidR="00F90370" w:rsidRPr="003E79D6">
        <w:rPr>
          <w:rFonts w:cs="Arial"/>
          <w:szCs w:val="22"/>
        </w:rPr>
        <w:t xml:space="preserve">augment </w:t>
      </w:r>
      <w:r w:rsidR="0036365D" w:rsidRPr="003E79D6">
        <w:rPr>
          <w:rFonts w:cs="Arial"/>
          <w:szCs w:val="22"/>
        </w:rPr>
        <w:t>Authority</w:t>
      </w:r>
      <w:r w:rsidR="00F90370" w:rsidRPr="003E79D6">
        <w:rPr>
          <w:rFonts w:cs="Arial"/>
          <w:szCs w:val="22"/>
        </w:rPr>
        <w:t xml:space="preserve"> </w:t>
      </w:r>
      <w:r w:rsidR="00BE1EDD" w:rsidRPr="003E79D6">
        <w:rPr>
          <w:rFonts w:cs="Arial"/>
          <w:szCs w:val="22"/>
        </w:rPr>
        <w:t>internal</w:t>
      </w:r>
      <w:r w:rsidR="00002C2B" w:rsidRPr="003E79D6">
        <w:rPr>
          <w:rFonts w:cs="Arial"/>
          <w:szCs w:val="22"/>
        </w:rPr>
        <w:t xml:space="preserve"> resource capability</w:t>
      </w:r>
      <w:r w:rsidR="00F90370" w:rsidRPr="003E79D6">
        <w:rPr>
          <w:rFonts w:cs="Arial"/>
          <w:szCs w:val="22"/>
        </w:rPr>
        <w:t xml:space="preserve"> </w:t>
      </w:r>
      <w:r w:rsidR="00822160" w:rsidRPr="003E79D6">
        <w:rPr>
          <w:rFonts w:cs="Arial"/>
          <w:szCs w:val="22"/>
        </w:rPr>
        <w:t xml:space="preserve">have been identified </w:t>
      </w:r>
      <w:r w:rsidR="00F5254E" w:rsidRPr="003E79D6">
        <w:rPr>
          <w:rFonts w:cs="Arial"/>
          <w:szCs w:val="22"/>
        </w:rPr>
        <w:t xml:space="preserve">(marked as ‘Yes’) </w:t>
      </w:r>
      <w:r w:rsidR="00822160" w:rsidRPr="003E79D6">
        <w:rPr>
          <w:rFonts w:cs="Arial"/>
          <w:szCs w:val="22"/>
        </w:rPr>
        <w:t>in the</w:t>
      </w:r>
      <w:r w:rsidR="00002C2B" w:rsidRPr="003E79D6">
        <w:rPr>
          <w:rFonts w:cs="Arial"/>
          <w:szCs w:val="22"/>
        </w:rPr>
        <w:t>se tables</w:t>
      </w:r>
      <w:r w:rsidR="00822160" w:rsidRPr="003E79D6">
        <w:rPr>
          <w:rFonts w:cs="Arial"/>
          <w:szCs w:val="22"/>
        </w:rPr>
        <w:t>. Detailed r</w:t>
      </w:r>
      <w:r w:rsidR="00905CA0" w:rsidRPr="003E79D6">
        <w:rPr>
          <w:rFonts w:cs="Arial"/>
          <w:szCs w:val="22"/>
        </w:rPr>
        <w:t xml:space="preserve">ole profile descriptions </w:t>
      </w:r>
      <w:r w:rsidR="005D1802" w:rsidRPr="003E79D6">
        <w:rPr>
          <w:rFonts w:cs="Arial"/>
          <w:szCs w:val="22"/>
        </w:rPr>
        <w:t xml:space="preserve">and the associated standard required for resources </w:t>
      </w:r>
      <w:r w:rsidR="00822160" w:rsidRPr="003E79D6">
        <w:rPr>
          <w:rFonts w:cs="Arial"/>
          <w:szCs w:val="22"/>
        </w:rPr>
        <w:t>have been</w:t>
      </w:r>
      <w:r w:rsidR="009668DA" w:rsidRPr="003E79D6">
        <w:rPr>
          <w:rFonts w:cs="Arial"/>
          <w:szCs w:val="22"/>
        </w:rPr>
        <w:t xml:space="preserve"> included at </w:t>
      </w:r>
      <w:r w:rsidR="00002C2B" w:rsidRPr="003E79D6">
        <w:rPr>
          <w:rFonts w:cs="Arial"/>
          <w:szCs w:val="22"/>
        </w:rPr>
        <w:t>Appendix 1</w:t>
      </w:r>
      <w:r w:rsidR="00F5254E" w:rsidRPr="003E79D6">
        <w:rPr>
          <w:rFonts w:cs="Arial"/>
          <w:szCs w:val="22"/>
        </w:rPr>
        <w:t xml:space="preserve"> to</w:t>
      </w:r>
      <w:r w:rsidR="00002C2B" w:rsidRPr="003E79D6">
        <w:rPr>
          <w:rFonts w:cs="Arial"/>
          <w:szCs w:val="22"/>
        </w:rPr>
        <w:t xml:space="preserve"> A</w:t>
      </w:r>
      <w:r w:rsidR="005D1802" w:rsidRPr="003E79D6">
        <w:rPr>
          <w:rFonts w:cs="Arial"/>
          <w:szCs w:val="22"/>
        </w:rPr>
        <w:t>nnex</w:t>
      </w:r>
      <w:r w:rsidR="00F5254E" w:rsidRPr="003E79D6">
        <w:rPr>
          <w:rFonts w:cs="Arial"/>
          <w:szCs w:val="22"/>
        </w:rPr>
        <w:t xml:space="preserve"> A</w:t>
      </w:r>
      <w:r w:rsidR="005D1802" w:rsidRPr="003E79D6">
        <w:rPr>
          <w:rFonts w:cs="Arial"/>
          <w:szCs w:val="22"/>
        </w:rPr>
        <w:t>.</w:t>
      </w:r>
    </w:p>
    <w:p w14:paraId="7C99A5E2" w14:textId="2AA54C0F" w:rsidR="003306E1" w:rsidRDefault="00BE5925" w:rsidP="00AE5094">
      <w:pPr>
        <w:pStyle w:val="MCoE-Section11"/>
        <w:sectPr w:rsidR="003306E1" w:rsidSect="003306E1">
          <w:headerReference w:type="default" r:id="rId10"/>
          <w:footerReference w:type="default" r:id="rId11"/>
          <w:footerReference w:type="first" r:id="rId12"/>
          <w:pgSz w:w="11906" w:h="16838"/>
          <w:pgMar w:top="1440" w:right="1440" w:bottom="851" w:left="1440" w:header="708" w:footer="708" w:gutter="0"/>
          <w:cols w:space="708"/>
          <w:docGrid w:linePitch="360"/>
        </w:sectPr>
      </w:pPr>
      <w:r w:rsidRPr="003306E1">
        <w:rPr>
          <w:rFonts w:cs="Arial"/>
          <w:szCs w:val="22"/>
        </w:rPr>
        <w:lastRenderedPageBreak/>
        <w:t xml:space="preserve">In exceptional circumstances the </w:t>
      </w:r>
      <w:r w:rsidR="0036365D" w:rsidRPr="003306E1">
        <w:rPr>
          <w:rFonts w:cs="Arial"/>
          <w:szCs w:val="22"/>
        </w:rPr>
        <w:t>Authority</w:t>
      </w:r>
      <w:r w:rsidRPr="003306E1">
        <w:rPr>
          <w:rFonts w:cs="Arial"/>
          <w:szCs w:val="22"/>
        </w:rPr>
        <w:t xml:space="preserve"> may require overarching Senior Management </w:t>
      </w:r>
      <w:r w:rsidR="001F1A0F" w:rsidRPr="003306E1">
        <w:rPr>
          <w:rFonts w:cs="Arial"/>
          <w:szCs w:val="22"/>
        </w:rPr>
        <w:t>and or in-depth specialist support</w:t>
      </w:r>
      <w:r w:rsidR="007103A0" w:rsidRPr="003306E1">
        <w:rPr>
          <w:rFonts w:cs="Arial"/>
          <w:szCs w:val="22"/>
        </w:rPr>
        <w:t xml:space="preserve"> – Specialist Requirement. </w:t>
      </w:r>
      <w:r w:rsidR="000044FA" w:rsidRPr="003306E1">
        <w:rPr>
          <w:rFonts w:cs="Arial"/>
          <w:szCs w:val="22"/>
        </w:rPr>
        <w:t>A</w:t>
      </w:r>
      <w:r w:rsidR="001F1A0F" w:rsidRPr="003306E1">
        <w:rPr>
          <w:rFonts w:cs="Arial"/>
          <w:szCs w:val="22"/>
        </w:rPr>
        <w:t xml:space="preserve">n outline of the </w:t>
      </w:r>
      <w:r w:rsidR="00026276" w:rsidRPr="003306E1">
        <w:rPr>
          <w:rFonts w:cs="Arial"/>
          <w:szCs w:val="22"/>
        </w:rPr>
        <w:t>equivalency</w:t>
      </w:r>
      <w:r w:rsidR="001F1A0F" w:rsidRPr="003306E1">
        <w:rPr>
          <w:rFonts w:cs="Arial"/>
          <w:szCs w:val="22"/>
        </w:rPr>
        <w:t xml:space="preserve"> that is likely to be required</w:t>
      </w:r>
      <w:r w:rsidR="000044FA" w:rsidRPr="003306E1">
        <w:rPr>
          <w:rFonts w:cs="Arial"/>
          <w:szCs w:val="22"/>
        </w:rPr>
        <w:t xml:space="preserve"> can be found at Table 4</w:t>
      </w:r>
      <w:r w:rsidR="00F5254E" w:rsidRPr="003306E1">
        <w:rPr>
          <w:rFonts w:cs="Arial"/>
          <w:szCs w:val="22"/>
        </w:rPr>
        <w:t xml:space="preserve"> Annex A</w:t>
      </w:r>
      <w:r w:rsidR="000044FA" w:rsidRPr="003306E1">
        <w:rPr>
          <w:rFonts w:cs="Arial"/>
          <w:szCs w:val="22"/>
        </w:rPr>
        <w:t>.</w:t>
      </w:r>
      <w:r w:rsidR="00002C2B" w:rsidRPr="003306E1">
        <w:rPr>
          <w:rFonts w:cs="Arial"/>
          <w:szCs w:val="22"/>
        </w:rPr>
        <w:t xml:space="preserve"> </w:t>
      </w:r>
      <w:r w:rsidR="0048243A" w:rsidRPr="003306E1">
        <w:rPr>
          <w:rFonts w:cs="Arial"/>
          <w:szCs w:val="22"/>
        </w:rPr>
        <w:t>It is expected that any requirem</w:t>
      </w:r>
      <w:r w:rsidR="000044FA" w:rsidRPr="003306E1">
        <w:rPr>
          <w:rFonts w:cs="Arial"/>
          <w:szCs w:val="22"/>
        </w:rPr>
        <w:t>ent for such resources would be an exception</w:t>
      </w:r>
      <w:r w:rsidR="008F0D24" w:rsidRPr="003306E1">
        <w:rPr>
          <w:rFonts w:cs="Arial"/>
          <w:szCs w:val="22"/>
        </w:rPr>
        <w:t xml:space="preserve"> </w:t>
      </w:r>
      <w:r w:rsidR="000044FA" w:rsidRPr="003306E1">
        <w:rPr>
          <w:rFonts w:cs="Arial"/>
          <w:szCs w:val="22"/>
        </w:rPr>
        <w:t xml:space="preserve">and where the assignment or task requires a level of experience or skills that are not fully addressed in the role profiles. Such tasks </w:t>
      </w:r>
      <w:r w:rsidR="009668DA" w:rsidRPr="003306E1">
        <w:rPr>
          <w:rFonts w:cs="Arial"/>
          <w:szCs w:val="22"/>
        </w:rPr>
        <w:t>would be requested</w:t>
      </w:r>
      <w:r w:rsidR="001F1A0F" w:rsidRPr="003306E1">
        <w:rPr>
          <w:rFonts w:cs="Arial"/>
          <w:szCs w:val="22"/>
        </w:rPr>
        <w:t xml:space="preserve"> via a PDP Tasking Order</w:t>
      </w:r>
      <w:r w:rsidR="00F5254E" w:rsidRPr="003306E1">
        <w:rPr>
          <w:rFonts w:cs="Arial"/>
          <w:szCs w:val="22"/>
        </w:rPr>
        <w:t xml:space="preserve"> Form</w:t>
      </w:r>
      <w:r w:rsidR="0048243A" w:rsidRPr="003306E1">
        <w:rPr>
          <w:rFonts w:cs="Arial"/>
          <w:szCs w:val="22"/>
        </w:rPr>
        <w:t xml:space="preserve">, authorised and signed by the </w:t>
      </w:r>
      <w:r w:rsidR="0036365D" w:rsidRPr="003306E1">
        <w:rPr>
          <w:rFonts w:cs="Arial"/>
          <w:szCs w:val="22"/>
        </w:rPr>
        <w:t>Authority</w:t>
      </w:r>
      <w:r w:rsidR="0048243A" w:rsidRPr="003306E1">
        <w:rPr>
          <w:rFonts w:cs="Arial"/>
          <w:szCs w:val="22"/>
        </w:rPr>
        <w:t xml:space="preserve"> SRO</w:t>
      </w:r>
      <w:r w:rsidR="00026276" w:rsidRPr="003306E1">
        <w:rPr>
          <w:rFonts w:cs="Arial"/>
          <w:szCs w:val="22"/>
        </w:rPr>
        <w:t xml:space="preserve"> (or nominated deputy)</w:t>
      </w:r>
      <w:r w:rsidR="0048243A" w:rsidRPr="003306E1">
        <w:rPr>
          <w:rFonts w:cs="Arial"/>
          <w:szCs w:val="22"/>
        </w:rPr>
        <w:t>.</w:t>
      </w:r>
      <w:r w:rsidR="000044FA" w:rsidRPr="003306E1">
        <w:rPr>
          <w:rFonts w:cs="Arial"/>
          <w:szCs w:val="22"/>
        </w:rPr>
        <w:t xml:space="preserve"> </w:t>
      </w:r>
      <w:r w:rsidR="000044FA" w:rsidRPr="003E79D6">
        <w:rPr>
          <w:rFonts w:cs="Arial"/>
          <w:szCs w:val="22"/>
        </w:rPr>
        <w:t xml:space="preserve"> </w:t>
      </w:r>
    </w:p>
    <w:p w14:paraId="1A885732" w14:textId="7BBE7D0D" w:rsidR="003306E1" w:rsidRDefault="003306E1" w:rsidP="003306E1">
      <w:pPr>
        <w:rPr>
          <w:lang w:eastAsia="en-GB"/>
        </w:rPr>
      </w:pPr>
    </w:p>
    <w:p w14:paraId="55D04512" w14:textId="225A5FB0" w:rsidR="003306E1" w:rsidRDefault="003306E1" w:rsidP="003306E1">
      <w:pPr>
        <w:rPr>
          <w:lang w:eastAsia="en-GB"/>
        </w:rPr>
      </w:pPr>
    </w:p>
    <w:p w14:paraId="0015B596" w14:textId="443F24A3" w:rsidR="003306E1" w:rsidRDefault="003306E1" w:rsidP="003306E1">
      <w:pPr>
        <w:rPr>
          <w:lang w:eastAsia="en-GB"/>
        </w:rPr>
      </w:pPr>
    </w:p>
    <w:p w14:paraId="456D489F" w14:textId="6D660156" w:rsidR="003306E1" w:rsidRDefault="003306E1" w:rsidP="003306E1">
      <w:pPr>
        <w:rPr>
          <w:lang w:eastAsia="en-GB"/>
        </w:rPr>
      </w:pPr>
    </w:p>
    <w:p w14:paraId="7D4E33B4" w14:textId="7F27E4A2" w:rsidR="003306E1" w:rsidRDefault="003306E1" w:rsidP="003306E1">
      <w:pPr>
        <w:rPr>
          <w:lang w:eastAsia="en-GB"/>
        </w:rPr>
      </w:pPr>
    </w:p>
    <w:p w14:paraId="387B17AF" w14:textId="782A0AF2" w:rsidR="003306E1" w:rsidRDefault="003306E1" w:rsidP="003306E1">
      <w:pPr>
        <w:rPr>
          <w:lang w:eastAsia="en-GB"/>
        </w:rPr>
      </w:pPr>
    </w:p>
    <w:p w14:paraId="7FF2F03A" w14:textId="121DA4D9" w:rsidR="003306E1" w:rsidRDefault="003306E1" w:rsidP="003306E1">
      <w:pPr>
        <w:rPr>
          <w:lang w:eastAsia="en-GB"/>
        </w:rPr>
      </w:pPr>
    </w:p>
    <w:p w14:paraId="1649CC9C" w14:textId="4FEF7E9B" w:rsidR="003306E1" w:rsidRDefault="003306E1" w:rsidP="003306E1">
      <w:pPr>
        <w:rPr>
          <w:lang w:eastAsia="en-GB"/>
        </w:rPr>
      </w:pPr>
    </w:p>
    <w:p w14:paraId="31D8DEF2" w14:textId="396AFED1" w:rsidR="003306E1" w:rsidRDefault="003306E1" w:rsidP="003306E1">
      <w:pPr>
        <w:rPr>
          <w:lang w:eastAsia="en-GB"/>
        </w:rPr>
      </w:pPr>
    </w:p>
    <w:p w14:paraId="58BE7642" w14:textId="107AE01B" w:rsidR="003306E1" w:rsidRDefault="003306E1" w:rsidP="003306E1">
      <w:pPr>
        <w:rPr>
          <w:lang w:eastAsia="en-GB"/>
        </w:rPr>
      </w:pPr>
    </w:p>
    <w:p w14:paraId="54F42AE6" w14:textId="60918000" w:rsidR="003306E1" w:rsidRDefault="003306E1" w:rsidP="003306E1">
      <w:pPr>
        <w:rPr>
          <w:lang w:eastAsia="en-GB"/>
        </w:rPr>
      </w:pPr>
    </w:p>
    <w:p w14:paraId="48E87483" w14:textId="6B0D8552" w:rsidR="003306E1" w:rsidRDefault="003306E1" w:rsidP="003306E1">
      <w:pPr>
        <w:rPr>
          <w:lang w:eastAsia="en-GB"/>
        </w:rPr>
      </w:pPr>
    </w:p>
    <w:p w14:paraId="00C0972D" w14:textId="29BA22DA" w:rsidR="003306E1" w:rsidRDefault="003306E1" w:rsidP="003306E1">
      <w:pPr>
        <w:rPr>
          <w:lang w:eastAsia="en-GB"/>
        </w:rPr>
      </w:pPr>
    </w:p>
    <w:p w14:paraId="64D7CC14" w14:textId="77777777" w:rsidR="00C460F3" w:rsidRDefault="00C460F3" w:rsidP="003306E1">
      <w:pPr>
        <w:rPr>
          <w:lang w:eastAsia="en-GB"/>
        </w:rPr>
      </w:pPr>
    </w:p>
    <w:p w14:paraId="5B64009F" w14:textId="22789435" w:rsidR="003306E1" w:rsidRDefault="003306E1" w:rsidP="003306E1">
      <w:pPr>
        <w:rPr>
          <w:lang w:eastAsia="en-GB"/>
        </w:rPr>
      </w:pPr>
    </w:p>
    <w:p w14:paraId="06DA6B95" w14:textId="2AC77C41" w:rsidR="003306E1" w:rsidRDefault="003306E1" w:rsidP="003306E1">
      <w:pPr>
        <w:rPr>
          <w:lang w:eastAsia="en-GB"/>
        </w:rPr>
      </w:pPr>
    </w:p>
    <w:p w14:paraId="41F6822F" w14:textId="77777777" w:rsidR="003306E1" w:rsidRDefault="003306E1" w:rsidP="003306E1">
      <w:pPr>
        <w:rPr>
          <w:lang w:eastAsia="en-GB"/>
        </w:rPr>
      </w:pPr>
    </w:p>
    <w:p w14:paraId="79E34A90" w14:textId="25C08BE4" w:rsidR="003306E1" w:rsidRDefault="003306E1" w:rsidP="003306E1">
      <w:pPr>
        <w:rPr>
          <w:lang w:eastAsia="en-GB"/>
        </w:rPr>
      </w:pPr>
    </w:p>
    <w:p w14:paraId="66C3702F" w14:textId="3C47F134" w:rsidR="003306E1" w:rsidRDefault="003306E1" w:rsidP="003306E1">
      <w:pPr>
        <w:rPr>
          <w:lang w:eastAsia="en-GB"/>
        </w:rPr>
      </w:pPr>
    </w:p>
    <w:p w14:paraId="2EFD2991" w14:textId="798561E2" w:rsidR="003306E1" w:rsidRDefault="003306E1" w:rsidP="003306E1">
      <w:pPr>
        <w:rPr>
          <w:lang w:eastAsia="en-GB"/>
        </w:rPr>
      </w:pPr>
    </w:p>
    <w:p w14:paraId="0D091ED4" w14:textId="7698429C" w:rsidR="003306E1" w:rsidRDefault="003306E1" w:rsidP="003306E1">
      <w:pPr>
        <w:rPr>
          <w:lang w:eastAsia="en-GB"/>
        </w:rPr>
      </w:pPr>
    </w:p>
    <w:p w14:paraId="23B441FE" w14:textId="77777777" w:rsidR="003127DD" w:rsidRDefault="003127DD" w:rsidP="003306E1">
      <w:pPr>
        <w:pStyle w:val="Default"/>
        <w:jc w:val="both"/>
        <w:rPr>
          <w:sz w:val="22"/>
          <w:szCs w:val="22"/>
        </w:rPr>
      </w:pPr>
    </w:p>
    <w:p w14:paraId="5554641F" w14:textId="77777777" w:rsidR="003127DD" w:rsidRDefault="003127DD" w:rsidP="003306E1">
      <w:pPr>
        <w:pStyle w:val="Default"/>
        <w:jc w:val="both"/>
        <w:rPr>
          <w:sz w:val="22"/>
          <w:szCs w:val="22"/>
        </w:rPr>
      </w:pPr>
    </w:p>
    <w:p w14:paraId="2191D19B" w14:textId="77777777" w:rsidR="003127DD" w:rsidRDefault="003127DD" w:rsidP="003306E1">
      <w:pPr>
        <w:pStyle w:val="Default"/>
        <w:jc w:val="both"/>
        <w:rPr>
          <w:sz w:val="22"/>
          <w:szCs w:val="22"/>
        </w:rPr>
      </w:pPr>
    </w:p>
    <w:p w14:paraId="7222E0B3" w14:textId="77777777" w:rsidR="003127DD" w:rsidRDefault="003127DD" w:rsidP="003306E1">
      <w:pPr>
        <w:pStyle w:val="Default"/>
        <w:jc w:val="both"/>
        <w:rPr>
          <w:sz w:val="22"/>
          <w:szCs w:val="22"/>
        </w:rPr>
      </w:pPr>
    </w:p>
    <w:p w14:paraId="67677AC8" w14:textId="77777777" w:rsidR="003306E1" w:rsidRPr="003E79D6" w:rsidRDefault="003306E1" w:rsidP="003306E1">
      <w:pPr>
        <w:pStyle w:val="Default"/>
        <w:jc w:val="both"/>
        <w:rPr>
          <w:sz w:val="22"/>
          <w:szCs w:val="22"/>
        </w:rPr>
      </w:pPr>
      <w:r w:rsidRPr="003E79D6">
        <w:rPr>
          <w:sz w:val="22"/>
          <w:szCs w:val="22"/>
        </w:rPr>
        <w:lastRenderedPageBreak/>
        <w:t>Table 1 – Project Management Role Profiles</w:t>
      </w:r>
    </w:p>
    <w:tbl>
      <w:tblPr>
        <w:tblW w:w="10400" w:type="dxa"/>
        <w:tblInd w:w="-1144" w:type="dxa"/>
        <w:tblLayout w:type="fixed"/>
        <w:tblCellMar>
          <w:left w:w="0" w:type="dxa"/>
          <w:right w:w="0" w:type="dxa"/>
        </w:tblCellMar>
        <w:tblLook w:val="04A0" w:firstRow="1" w:lastRow="0" w:firstColumn="1" w:lastColumn="0" w:noHBand="0" w:noVBand="1"/>
      </w:tblPr>
      <w:tblGrid>
        <w:gridCol w:w="2331"/>
        <w:gridCol w:w="1780"/>
        <w:gridCol w:w="2511"/>
        <w:gridCol w:w="1889"/>
        <w:gridCol w:w="1889"/>
      </w:tblGrid>
      <w:tr w:rsidR="003306E1" w:rsidRPr="003E79D6" w14:paraId="68D9B6EF" w14:textId="77777777" w:rsidTr="00AE5094">
        <w:trPr>
          <w:trHeight w:val="954"/>
        </w:trPr>
        <w:tc>
          <w:tcPr>
            <w:tcW w:w="4111" w:type="dxa"/>
            <w:gridSpan w:val="2"/>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07DE2BD8" w14:textId="77777777" w:rsidR="003306E1" w:rsidRPr="003E79D6" w:rsidRDefault="003306E1" w:rsidP="00AE5094">
            <w:pPr>
              <w:widowControl w:val="0"/>
              <w:spacing w:after="0"/>
              <w:jc w:val="center"/>
              <w:rPr>
                <w:rFonts w:ascii="Arial" w:hAnsi="Arial" w:cs="Arial"/>
                <w:b/>
                <w:color w:val="FFFFFF" w:themeColor="background1"/>
                <w:kern w:val="24"/>
              </w:rPr>
            </w:pPr>
            <w:r w:rsidRPr="003E79D6">
              <w:rPr>
                <w:rFonts w:ascii="Arial" w:hAnsi="Arial" w:cs="Arial"/>
                <w:b/>
                <w:color w:val="FFFFFF" w:themeColor="background1"/>
                <w:kern w:val="24"/>
              </w:rPr>
              <w:t>Project  Management</w:t>
            </w:r>
          </w:p>
          <w:p w14:paraId="7144A122"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Sub - Function</w:t>
            </w:r>
          </w:p>
        </w:tc>
        <w:tc>
          <w:tcPr>
            <w:tcW w:w="2511" w:type="dxa"/>
            <w:tcBorders>
              <w:top w:val="single" w:sz="8" w:space="0" w:color="FFFFFF"/>
              <w:left w:val="single" w:sz="8" w:space="0" w:color="FFFFFF"/>
              <w:bottom w:val="single" w:sz="24" w:space="0" w:color="FFFFFF"/>
              <w:right w:val="single" w:sz="8" w:space="0" w:color="FFFFFF"/>
            </w:tcBorders>
            <w:shd w:val="clear" w:color="auto" w:fill="542478"/>
          </w:tcPr>
          <w:p w14:paraId="70E680DF"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Programme Manager</w:t>
            </w:r>
          </w:p>
        </w:tc>
        <w:tc>
          <w:tcPr>
            <w:tcW w:w="1889" w:type="dxa"/>
            <w:tcBorders>
              <w:top w:val="single" w:sz="8" w:space="0" w:color="FFFFFF"/>
              <w:left w:val="single" w:sz="8" w:space="0" w:color="FFFFFF"/>
              <w:bottom w:val="single" w:sz="24" w:space="0" w:color="FFFFFF"/>
              <w:right w:val="single" w:sz="8" w:space="0" w:color="FFFFFF"/>
            </w:tcBorders>
            <w:shd w:val="clear" w:color="auto" w:fill="542478"/>
          </w:tcPr>
          <w:p w14:paraId="55EADE07"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Project</w:t>
            </w:r>
            <w:r w:rsidRPr="003E79D6">
              <w:rPr>
                <w:rStyle w:val="FootnoteReference"/>
                <w:rFonts w:ascii="Arial" w:hAnsi="Arial" w:cs="Arial"/>
                <w:b/>
                <w:color w:val="FFFFFF"/>
                <w:kern w:val="24"/>
              </w:rPr>
              <w:footnoteReference w:id="15"/>
            </w:r>
            <w:r w:rsidRPr="003E79D6">
              <w:rPr>
                <w:rFonts w:ascii="Arial" w:hAnsi="Arial" w:cs="Arial"/>
                <w:b/>
                <w:color w:val="FFFFFF"/>
                <w:kern w:val="24"/>
              </w:rPr>
              <w:t xml:space="preserve"> </w:t>
            </w:r>
          </w:p>
          <w:p w14:paraId="2E54857D"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Manager</w:t>
            </w:r>
          </w:p>
        </w:tc>
        <w:tc>
          <w:tcPr>
            <w:tcW w:w="1889" w:type="dxa"/>
            <w:tcBorders>
              <w:top w:val="single" w:sz="8" w:space="0" w:color="FFFFFF"/>
              <w:left w:val="single" w:sz="8" w:space="0" w:color="FFFFFF"/>
              <w:bottom w:val="single" w:sz="24" w:space="0" w:color="FFFFFF"/>
              <w:right w:val="single" w:sz="8" w:space="0" w:color="FFFFFF"/>
            </w:tcBorders>
            <w:shd w:val="clear" w:color="auto" w:fill="542478"/>
          </w:tcPr>
          <w:p w14:paraId="7B91E92B"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Portfolio Manager</w:t>
            </w:r>
          </w:p>
          <w:p w14:paraId="27AB11E1" w14:textId="77777777" w:rsidR="003306E1" w:rsidRPr="003E79D6" w:rsidRDefault="003306E1" w:rsidP="00AE5094">
            <w:pPr>
              <w:widowControl w:val="0"/>
              <w:spacing w:after="0"/>
              <w:jc w:val="center"/>
              <w:rPr>
                <w:rFonts w:ascii="Arial" w:hAnsi="Arial" w:cs="Arial"/>
                <w:b/>
                <w:color w:val="FFFFFF"/>
                <w:kern w:val="24"/>
              </w:rPr>
            </w:pPr>
          </w:p>
        </w:tc>
      </w:tr>
      <w:tr w:rsidR="003306E1" w:rsidRPr="003E79D6" w14:paraId="2FE1C3A4" w14:textId="77777777" w:rsidTr="00AE5094">
        <w:trPr>
          <w:trHeight w:val="1417"/>
        </w:trPr>
        <w:tc>
          <w:tcPr>
            <w:tcW w:w="2331" w:type="dxa"/>
            <w:vMerge w:val="restart"/>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034BD2A2" w14:textId="77777777" w:rsidR="003306E1" w:rsidRPr="003E79D6" w:rsidRDefault="003306E1" w:rsidP="00AE5094">
            <w:pPr>
              <w:widowControl w:val="0"/>
              <w:spacing w:after="0"/>
              <w:rPr>
                <w:rFonts w:ascii="Arial" w:hAnsi="Arial" w:cs="Arial"/>
              </w:rPr>
            </w:pPr>
            <w:r w:rsidRPr="003E79D6">
              <w:rPr>
                <w:rFonts w:ascii="Arial" w:hAnsi="Arial" w:cs="Arial"/>
                <w:color w:val="FFFFFF"/>
                <w:kern w:val="24"/>
              </w:rPr>
              <w:t>Levels</w:t>
            </w:r>
          </w:p>
        </w:tc>
        <w:tc>
          <w:tcPr>
            <w:tcW w:w="1780" w:type="dxa"/>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0EDC423C"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32E59FD0" w14:textId="77777777" w:rsidR="003306E1" w:rsidRPr="003E79D6" w:rsidRDefault="003306E1" w:rsidP="00AE5094">
            <w:pPr>
              <w:widowControl w:val="0"/>
              <w:spacing w:after="0"/>
              <w:jc w:val="center"/>
              <w:rPr>
                <w:rFonts w:ascii="Arial" w:hAnsi="Arial" w:cs="Arial"/>
                <w:b/>
              </w:rPr>
            </w:pPr>
            <w:r w:rsidRPr="003E79D6">
              <w:rPr>
                <w:rFonts w:ascii="Arial" w:hAnsi="Arial" w:cs="Arial"/>
                <w:b/>
                <w:color w:val="FFFFFF" w:themeColor="background1"/>
              </w:rPr>
              <w:t>Senior Professional</w:t>
            </w:r>
          </w:p>
        </w:tc>
        <w:tc>
          <w:tcPr>
            <w:tcW w:w="2511" w:type="dxa"/>
            <w:tcBorders>
              <w:top w:val="single" w:sz="24" w:space="0" w:color="FFFFFF"/>
              <w:left w:val="single" w:sz="8" w:space="0" w:color="FFFFFF"/>
              <w:bottom w:val="single" w:sz="8" w:space="0" w:color="FFFFFF"/>
              <w:right w:val="single" w:sz="8" w:space="0" w:color="FFFFFF"/>
            </w:tcBorders>
            <w:shd w:val="clear" w:color="auto" w:fill="F2F2F2"/>
          </w:tcPr>
          <w:p w14:paraId="2E30B8E5"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c>
          <w:tcPr>
            <w:tcW w:w="1889" w:type="dxa"/>
            <w:tcBorders>
              <w:top w:val="single" w:sz="24" w:space="0" w:color="FFFFFF"/>
              <w:left w:val="single" w:sz="8" w:space="0" w:color="FFFFFF"/>
              <w:bottom w:val="single" w:sz="8" w:space="0" w:color="FFFFFF"/>
              <w:right w:val="single" w:sz="8" w:space="0" w:color="FFFFFF"/>
            </w:tcBorders>
            <w:shd w:val="clear" w:color="auto" w:fill="F2F2F2"/>
          </w:tcPr>
          <w:p w14:paraId="1E31E3DD"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c>
          <w:tcPr>
            <w:tcW w:w="1889" w:type="dxa"/>
            <w:tcBorders>
              <w:top w:val="single" w:sz="24" w:space="0" w:color="FFFFFF"/>
              <w:left w:val="single" w:sz="8" w:space="0" w:color="FFFFFF"/>
              <w:bottom w:val="single" w:sz="8" w:space="0" w:color="FFFFFF"/>
              <w:right w:val="single" w:sz="8" w:space="0" w:color="FFFFFF"/>
            </w:tcBorders>
            <w:shd w:val="clear" w:color="auto" w:fill="F2F2F2"/>
          </w:tcPr>
          <w:p w14:paraId="7AFF5160"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r>
      <w:tr w:rsidR="003306E1" w:rsidRPr="003E79D6" w14:paraId="4A94C1F8" w14:textId="77777777" w:rsidTr="00AE5094">
        <w:trPr>
          <w:trHeight w:val="878"/>
        </w:trPr>
        <w:tc>
          <w:tcPr>
            <w:tcW w:w="2331" w:type="dxa"/>
            <w:vMerge/>
            <w:tcBorders>
              <w:top w:val="single" w:sz="24" w:space="0" w:color="FFFFFF"/>
              <w:left w:val="single" w:sz="8" w:space="0" w:color="FFFFFF"/>
              <w:bottom w:val="single" w:sz="8" w:space="0" w:color="FFFFFF"/>
              <w:right w:val="single" w:sz="8" w:space="0" w:color="FFFFFF"/>
            </w:tcBorders>
            <w:vAlign w:val="center"/>
            <w:hideMark/>
          </w:tcPr>
          <w:p w14:paraId="031B367C" w14:textId="77777777" w:rsidR="003306E1" w:rsidRPr="003E79D6" w:rsidRDefault="003306E1" w:rsidP="00AE5094">
            <w:pPr>
              <w:spacing w:after="0" w:line="240" w:lineRule="auto"/>
              <w:rPr>
                <w:rFonts w:ascii="Arial" w:hAnsi="Arial" w:cs="Arial"/>
              </w:rPr>
            </w:pPr>
          </w:p>
        </w:tc>
        <w:tc>
          <w:tcPr>
            <w:tcW w:w="1780"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4605E699" w14:textId="77777777" w:rsidR="003306E1" w:rsidRPr="003E79D6" w:rsidRDefault="003306E1" w:rsidP="00AE5094">
            <w:pPr>
              <w:widowControl w:val="0"/>
              <w:spacing w:after="0"/>
              <w:jc w:val="center"/>
              <w:rPr>
                <w:rFonts w:ascii="Arial" w:hAnsi="Arial" w:cs="Arial"/>
              </w:rPr>
            </w:pPr>
          </w:p>
          <w:p w14:paraId="6B6C5439" w14:textId="77777777" w:rsidR="003306E1" w:rsidRPr="003E79D6" w:rsidRDefault="003306E1" w:rsidP="00AE5094">
            <w:pPr>
              <w:widowControl w:val="0"/>
              <w:spacing w:after="0"/>
              <w:jc w:val="center"/>
              <w:rPr>
                <w:rFonts w:ascii="Arial" w:hAnsi="Arial" w:cs="Arial"/>
                <w:color w:val="FFFFFF" w:themeColor="background1"/>
              </w:rPr>
            </w:pPr>
            <w:r w:rsidRPr="003E79D6">
              <w:rPr>
                <w:rFonts w:ascii="Arial" w:hAnsi="Arial" w:cs="Arial"/>
                <w:color w:val="FFFFFF" w:themeColor="background1"/>
              </w:rPr>
              <w:t>Professional I </w:t>
            </w:r>
          </w:p>
          <w:p w14:paraId="35E7FAFB" w14:textId="77777777" w:rsidR="003306E1" w:rsidRPr="003E79D6" w:rsidRDefault="003306E1" w:rsidP="00AE5094">
            <w:pPr>
              <w:widowControl w:val="0"/>
              <w:spacing w:after="0"/>
              <w:rPr>
                <w:rFonts w:ascii="Arial" w:hAnsi="Arial" w:cs="Arial"/>
              </w:rPr>
            </w:pPr>
          </w:p>
        </w:tc>
        <w:tc>
          <w:tcPr>
            <w:tcW w:w="2511" w:type="dxa"/>
            <w:tcBorders>
              <w:top w:val="single" w:sz="8" w:space="0" w:color="FFFFFF"/>
              <w:left w:val="single" w:sz="8" w:space="0" w:color="FFFFFF"/>
              <w:bottom w:val="single" w:sz="8" w:space="0" w:color="FFFFFF"/>
              <w:right w:val="single" w:sz="8" w:space="0" w:color="FFFFFF"/>
            </w:tcBorders>
            <w:shd w:val="clear" w:color="auto" w:fill="F2F2F2"/>
          </w:tcPr>
          <w:p w14:paraId="1F9434CB" w14:textId="77777777" w:rsidR="003306E1" w:rsidRPr="003E79D6" w:rsidRDefault="003306E1" w:rsidP="00AE5094">
            <w:pPr>
              <w:widowControl w:val="0"/>
              <w:spacing w:after="0"/>
              <w:jc w:val="center"/>
              <w:rPr>
                <w:rFonts w:ascii="Arial" w:hAnsi="Arial" w:cs="Arial"/>
                <w:color w:val="1E1E1E"/>
                <w:kern w:val="24"/>
              </w:rPr>
            </w:pPr>
            <w:r w:rsidRPr="003E79D6">
              <w:rPr>
                <w:rFonts w:ascii="Arial" w:hAnsi="Arial" w:cs="Arial"/>
                <w:color w:val="1E1E1E"/>
                <w:kern w:val="24"/>
              </w:rPr>
              <w:t xml:space="preserve">Yes </w:t>
            </w: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13BA1FC6"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6661A21B"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r>
      <w:tr w:rsidR="003306E1" w:rsidRPr="003E79D6" w14:paraId="08B3A7DB" w14:textId="77777777" w:rsidTr="00AE5094">
        <w:trPr>
          <w:trHeight w:val="1059"/>
        </w:trPr>
        <w:tc>
          <w:tcPr>
            <w:tcW w:w="2331" w:type="dxa"/>
            <w:vMerge/>
            <w:tcBorders>
              <w:top w:val="single" w:sz="24" w:space="0" w:color="FFFFFF"/>
              <w:left w:val="single" w:sz="8" w:space="0" w:color="FFFFFF"/>
              <w:bottom w:val="single" w:sz="24" w:space="0" w:color="FFFFFF"/>
              <w:right w:val="single" w:sz="8" w:space="0" w:color="FFFFFF"/>
            </w:tcBorders>
            <w:vAlign w:val="center"/>
            <w:hideMark/>
          </w:tcPr>
          <w:p w14:paraId="47E230F8" w14:textId="77777777" w:rsidR="003306E1" w:rsidRPr="003E79D6" w:rsidRDefault="003306E1" w:rsidP="00AE5094">
            <w:pPr>
              <w:spacing w:after="0" w:line="240" w:lineRule="auto"/>
              <w:rPr>
                <w:rFonts w:ascii="Arial" w:hAnsi="Arial" w:cs="Arial"/>
              </w:rPr>
            </w:pPr>
          </w:p>
        </w:tc>
        <w:tc>
          <w:tcPr>
            <w:tcW w:w="1780"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4B7D66D2"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24DE6021" w14:textId="77777777" w:rsidR="003306E1" w:rsidRPr="003E79D6" w:rsidRDefault="003306E1" w:rsidP="00AE5094">
            <w:pPr>
              <w:widowControl w:val="0"/>
              <w:spacing w:after="0"/>
              <w:jc w:val="center"/>
              <w:rPr>
                <w:rFonts w:ascii="Arial" w:hAnsi="Arial" w:cs="Arial"/>
              </w:rPr>
            </w:pPr>
            <w:r w:rsidRPr="003E79D6">
              <w:rPr>
                <w:rFonts w:ascii="Arial" w:hAnsi="Arial" w:cs="Arial"/>
                <w:color w:val="FFFFFF"/>
                <w:kern w:val="24"/>
              </w:rPr>
              <w:t>Professional II</w:t>
            </w:r>
          </w:p>
        </w:tc>
        <w:tc>
          <w:tcPr>
            <w:tcW w:w="2511" w:type="dxa"/>
            <w:tcBorders>
              <w:top w:val="single" w:sz="8" w:space="0" w:color="FFFFFF"/>
              <w:left w:val="single" w:sz="8" w:space="0" w:color="FFFFFF"/>
              <w:bottom w:val="single" w:sz="8" w:space="0" w:color="FFFFFF"/>
              <w:right w:val="single" w:sz="8" w:space="0" w:color="FFFFFF"/>
            </w:tcBorders>
            <w:shd w:val="clear" w:color="auto" w:fill="F2F2F2"/>
          </w:tcPr>
          <w:p w14:paraId="021AA3AA" w14:textId="77777777" w:rsidR="003306E1" w:rsidRPr="003E79D6" w:rsidRDefault="003306E1" w:rsidP="00AE5094">
            <w:pPr>
              <w:widowControl w:val="0"/>
              <w:spacing w:after="0"/>
              <w:ind w:left="144" w:hanging="144"/>
              <w:jc w:val="center"/>
              <w:rPr>
                <w:rFonts w:ascii="Arial" w:hAnsi="Arial" w:cs="Arial"/>
                <w:color w:val="1E1E1E"/>
                <w:kern w:val="24"/>
              </w:rPr>
            </w:pPr>
          </w:p>
          <w:p w14:paraId="530563C8" w14:textId="77777777" w:rsidR="003306E1" w:rsidRPr="003E79D6" w:rsidRDefault="003306E1" w:rsidP="00AE5094">
            <w:pPr>
              <w:widowControl w:val="0"/>
              <w:spacing w:after="0"/>
              <w:jc w:val="center"/>
              <w:rPr>
                <w:rFonts w:ascii="Arial" w:hAnsi="Arial" w:cs="Arial"/>
                <w:color w:val="1E1E1E"/>
                <w:kern w:val="24"/>
              </w:rPr>
            </w:pP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10D1E440"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 xml:space="preserve">Yes </w:t>
            </w: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5F2E27A4"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Yes</w:t>
            </w:r>
          </w:p>
        </w:tc>
      </w:tr>
      <w:tr w:rsidR="003306E1" w:rsidRPr="003E79D6" w14:paraId="44F2150D" w14:textId="77777777" w:rsidTr="00AE5094">
        <w:trPr>
          <w:trHeight w:val="1289"/>
        </w:trPr>
        <w:tc>
          <w:tcPr>
            <w:tcW w:w="2331" w:type="dxa"/>
            <w:tcBorders>
              <w:top w:val="single" w:sz="24" w:space="0" w:color="FFFFFF"/>
              <w:left w:val="single" w:sz="8" w:space="0" w:color="FFFFFF"/>
              <w:bottom w:val="single" w:sz="8" w:space="0" w:color="FFFFFF"/>
              <w:right w:val="single" w:sz="8" w:space="0" w:color="FFFFFF"/>
            </w:tcBorders>
            <w:shd w:val="clear" w:color="auto" w:fill="5F497A" w:themeFill="accent4" w:themeFillShade="BF"/>
            <w:vAlign w:val="center"/>
          </w:tcPr>
          <w:p w14:paraId="6F3B37E6" w14:textId="77777777" w:rsidR="003306E1" w:rsidRPr="003E79D6" w:rsidRDefault="003306E1" w:rsidP="00AE5094">
            <w:pPr>
              <w:spacing w:after="0" w:line="240" w:lineRule="auto"/>
              <w:rPr>
                <w:rFonts w:ascii="Arial" w:hAnsi="Arial" w:cs="Arial"/>
              </w:rPr>
            </w:pPr>
          </w:p>
        </w:tc>
        <w:tc>
          <w:tcPr>
            <w:tcW w:w="1780"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tcPr>
          <w:p w14:paraId="4DDC6D5D"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1C5C578A" w14:textId="77777777" w:rsidR="003306E1" w:rsidRPr="003E79D6" w:rsidRDefault="003306E1" w:rsidP="00AE5094">
            <w:pPr>
              <w:widowControl w:val="0"/>
              <w:spacing w:after="0"/>
              <w:jc w:val="center"/>
              <w:rPr>
                <w:rFonts w:ascii="Arial" w:hAnsi="Arial" w:cs="Arial"/>
              </w:rPr>
            </w:pPr>
            <w:r w:rsidRPr="003E79D6">
              <w:rPr>
                <w:rFonts w:ascii="Arial" w:hAnsi="Arial" w:cs="Arial"/>
                <w:color w:val="FFFFFF" w:themeColor="background1"/>
                <w:kern w:val="24"/>
              </w:rPr>
              <w:t>Senior Administrator/Senior Specialist</w:t>
            </w:r>
          </w:p>
        </w:tc>
        <w:tc>
          <w:tcPr>
            <w:tcW w:w="2511" w:type="dxa"/>
            <w:tcBorders>
              <w:top w:val="single" w:sz="8" w:space="0" w:color="FFFFFF"/>
              <w:left w:val="single" w:sz="8" w:space="0" w:color="FFFFFF"/>
              <w:bottom w:val="single" w:sz="8" w:space="0" w:color="FFFFFF"/>
              <w:right w:val="single" w:sz="8" w:space="0" w:color="FFFFFF"/>
            </w:tcBorders>
            <w:shd w:val="clear" w:color="auto" w:fill="F2F2F2"/>
          </w:tcPr>
          <w:p w14:paraId="1D96F8F1" w14:textId="77777777" w:rsidR="003306E1" w:rsidRPr="003E79D6" w:rsidRDefault="003306E1" w:rsidP="00AE5094">
            <w:pPr>
              <w:widowControl w:val="0"/>
              <w:spacing w:after="0"/>
              <w:jc w:val="center"/>
              <w:rPr>
                <w:rFonts w:ascii="Arial" w:hAnsi="Arial" w:cs="Arial"/>
                <w:color w:val="1E1E1E"/>
                <w:kern w:val="24"/>
              </w:rPr>
            </w:pPr>
          </w:p>
          <w:p w14:paraId="43D8E4AE" w14:textId="77777777" w:rsidR="003306E1" w:rsidRPr="003E79D6" w:rsidRDefault="003306E1" w:rsidP="00AE5094">
            <w:pPr>
              <w:widowControl w:val="0"/>
              <w:spacing w:after="0"/>
              <w:ind w:left="144" w:hanging="144"/>
              <w:jc w:val="center"/>
              <w:rPr>
                <w:rFonts w:ascii="Arial" w:hAnsi="Arial" w:cs="Arial"/>
                <w:color w:val="1E1E1E"/>
                <w:kern w:val="24"/>
              </w:rPr>
            </w:pP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72C9CAB7"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Yes</w:t>
            </w:r>
          </w:p>
        </w:tc>
        <w:tc>
          <w:tcPr>
            <w:tcW w:w="1889" w:type="dxa"/>
            <w:tcBorders>
              <w:top w:val="single" w:sz="8" w:space="0" w:color="FFFFFF"/>
              <w:left w:val="single" w:sz="8" w:space="0" w:color="FFFFFF"/>
              <w:bottom w:val="single" w:sz="8" w:space="0" w:color="FFFFFF"/>
              <w:right w:val="single" w:sz="8" w:space="0" w:color="FFFFFF"/>
            </w:tcBorders>
            <w:shd w:val="clear" w:color="auto" w:fill="F2F2F2"/>
          </w:tcPr>
          <w:p w14:paraId="4272B0B6" w14:textId="77777777" w:rsidR="003306E1" w:rsidRPr="003E79D6" w:rsidRDefault="003306E1" w:rsidP="00AE5094">
            <w:pPr>
              <w:widowControl w:val="0"/>
              <w:spacing w:after="0"/>
              <w:ind w:left="144" w:hanging="144"/>
              <w:jc w:val="center"/>
              <w:rPr>
                <w:rFonts w:ascii="Arial" w:hAnsi="Arial" w:cs="Arial"/>
                <w:color w:val="1E1E1E"/>
                <w:kern w:val="24"/>
              </w:rPr>
            </w:pPr>
          </w:p>
        </w:tc>
      </w:tr>
    </w:tbl>
    <w:p w14:paraId="161E72E2" w14:textId="77777777" w:rsidR="003306E1" w:rsidRPr="003E79D6" w:rsidRDefault="003306E1" w:rsidP="003306E1">
      <w:pPr>
        <w:rPr>
          <w:rFonts w:ascii="Arial" w:hAnsi="Arial" w:cs="Arial"/>
        </w:rPr>
      </w:pPr>
      <w:r w:rsidRPr="003E79D6">
        <w:rPr>
          <w:rFonts w:ascii="Arial" w:hAnsi="Arial" w:cs="Arial"/>
          <w:i/>
        </w:rPr>
        <w:br w:type="page"/>
      </w:r>
      <w:r w:rsidRPr="003E79D6">
        <w:rPr>
          <w:rFonts w:ascii="Arial" w:hAnsi="Arial" w:cs="Arial"/>
        </w:rPr>
        <w:lastRenderedPageBreak/>
        <w:t>Table 2 – Project Controls – Role Profiles</w:t>
      </w:r>
    </w:p>
    <w:tbl>
      <w:tblPr>
        <w:tblW w:w="11087" w:type="dxa"/>
        <w:tblInd w:w="-861" w:type="dxa"/>
        <w:tblLayout w:type="fixed"/>
        <w:tblCellMar>
          <w:left w:w="0" w:type="dxa"/>
          <w:right w:w="0" w:type="dxa"/>
        </w:tblCellMar>
        <w:tblLook w:val="04A0" w:firstRow="1" w:lastRow="0" w:firstColumn="1" w:lastColumn="0" w:noHBand="0" w:noVBand="1"/>
      </w:tblPr>
      <w:tblGrid>
        <w:gridCol w:w="1842"/>
        <w:gridCol w:w="1844"/>
        <w:gridCol w:w="2268"/>
        <w:gridCol w:w="1134"/>
        <w:gridCol w:w="1276"/>
        <w:gridCol w:w="1010"/>
        <w:gridCol w:w="1713"/>
      </w:tblGrid>
      <w:tr w:rsidR="003306E1" w:rsidRPr="003E79D6" w14:paraId="66360834" w14:textId="77777777" w:rsidTr="00AE5094">
        <w:trPr>
          <w:trHeight w:val="934"/>
        </w:trPr>
        <w:tc>
          <w:tcPr>
            <w:tcW w:w="3686" w:type="dxa"/>
            <w:gridSpan w:val="2"/>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292A15CE"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Project Controls</w:t>
            </w:r>
          </w:p>
          <w:p w14:paraId="4E93412C"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Sub - Function</w:t>
            </w:r>
          </w:p>
        </w:tc>
        <w:tc>
          <w:tcPr>
            <w:tcW w:w="2268"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02381DD0"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PC Cost Control</w:t>
            </w:r>
          </w:p>
        </w:tc>
        <w:tc>
          <w:tcPr>
            <w:tcW w:w="1134"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3DDC6C76" w14:textId="77777777" w:rsidR="003306E1" w:rsidRPr="00C460F3" w:rsidRDefault="003306E1" w:rsidP="00AE5094">
            <w:pPr>
              <w:widowControl w:val="0"/>
              <w:spacing w:after="0"/>
              <w:jc w:val="center"/>
              <w:rPr>
                <w:rFonts w:ascii="Arial" w:hAnsi="Arial" w:cs="Arial"/>
                <w:sz w:val="14"/>
              </w:rPr>
            </w:pPr>
            <w:r w:rsidRPr="003E79D6">
              <w:rPr>
                <w:rFonts w:ascii="Arial" w:hAnsi="Arial" w:cs="Arial"/>
                <w:b/>
                <w:color w:val="FFFFFF"/>
                <w:kern w:val="24"/>
              </w:rPr>
              <w:t xml:space="preserve">PC </w:t>
            </w:r>
            <w:r w:rsidRPr="00C460F3">
              <w:rPr>
                <w:rFonts w:ascii="Arial" w:hAnsi="Arial" w:cs="Arial"/>
                <w:b/>
                <w:color w:val="FFFFFF"/>
                <w:kern w:val="24"/>
                <w:sz w:val="14"/>
              </w:rPr>
              <w:t>Planning  &amp;</w:t>
            </w:r>
          </w:p>
          <w:p w14:paraId="4C39B1AD" w14:textId="77777777" w:rsidR="003306E1" w:rsidRPr="003E79D6" w:rsidRDefault="003306E1" w:rsidP="00AE5094">
            <w:pPr>
              <w:widowControl w:val="0"/>
              <w:spacing w:after="0"/>
              <w:jc w:val="center"/>
              <w:rPr>
                <w:rFonts w:ascii="Arial" w:hAnsi="Arial" w:cs="Arial"/>
              </w:rPr>
            </w:pPr>
            <w:r w:rsidRPr="00C460F3">
              <w:rPr>
                <w:rFonts w:ascii="Arial" w:hAnsi="Arial" w:cs="Arial"/>
                <w:b/>
                <w:color w:val="FFFFFF"/>
                <w:kern w:val="24"/>
                <w:sz w:val="14"/>
              </w:rPr>
              <w:t>Scheduling</w:t>
            </w:r>
          </w:p>
        </w:tc>
        <w:tc>
          <w:tcPr>
            <w:tcW w:w="1276"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5C621D47" w14:textId="77777777" w:rsidR="003306E1" w:rsidRPr="00C460F3" w:rsidRDefault="003306E1" w:rsidP="00AE5094">
            <w:pPr>
              <w:widowControl w:val="0"/>
              <w:spacing w:after="0"/>
              <w:jc w:val="center"/>
              <w:rPr>
                <w:rFonts w:ascii="Arial" w:hAnsi="Arial" w:cs="Arial"/>
                <w:sz w:val="18"/>
              </w:rPr>
            </w:pPr>
            <w:r w:rsidRPr="003E79D6">
              <w:rPr>
                <w:rFonts w:ascii="Arial" w:hAnsi="Arial" w:cs="Arial"/>
                <w:b/>
                <w:color w:val="FFFFFF"/>
                <w:kern w:val="24"/>
              </w:rPr>
              <w:t xml:space="preserve">PC </w:t>
            </w:r>
            <w:r w:rsidRPr="00C460F3">
              <w:rPr>
                <w:rFonts w:ascii="Arial" w:hAnsi="Arial" w:cs="Arial"/>
                <w:b/>
                <w:color w:val="FFFFFF"/>
                <w:kern w:val="24"/>
                <w:sz w:val="18"/>
              </w:rPr>
              <w:t>Estimating</w:t>
            </w:r>
          </w:p>
          <w:p w14:paraId="3B0A080E"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tc>
        <w:tc>
          <w:tcPr>
            <w:tcW w:w="1010"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0AE3E412"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PC Risk</w:t>
            </w:r>
          </w:p>
          <w:p w14:paraId="63B137FD" w14:textId="77777777" w:rsidR="003306E1" w:rsidRPr="003E79D6" w:rsidRDefault="003306E1" w:rsidP="00AE5094">
            <w:pPr>
              <w:widowControl w:val="0"/>
              <w:spacing w:after="0"/>
              <w:rPr>
                <w:rFonts w:ascii="Arial" w:hAnsi="Arial" w:cs="Arial"/>
              </w:rPr>
            </w:pPr>
            <w:r w:rsidRPr="003E79D6">
              <w:rPr>
                <w:rFonts w:ascii="Arial" w:hAnsi="Arial" w:cs="Arial"/>
              </w:rPr>
              <w:t> </w:t>
            </w:r>
          </w:p>
        </w:tc>
        <w:tc>
          <w:tcPr>
            <w:tcW w:w="1713"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20BDE09E"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Project Controls</w:t>
            </w:r>
          </w:p>
          <w:p w14:paraId="2F5EE2F8"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Manager</w:t>
            </w:r>
          </w:p>
        </w:tc>
      </w:tr>
      <w:tr w:rsidR="003306E1" w:rsidRPr="003E79D6" w14:paraId="1E70B850" w14:textId="77777777" w:rsidTr="00AE5094">
        <w:trPr>
          <w:trHeight w:val="1901"/>
        </w:trPr>
        <w:tc>
          <w:tcPr>
            <w:tcW w:w="1842" w:type="dxa"/>
            <w:vMerge w:val="restart"/>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41E59100" w14:textId="77777777" w:rsidR="003306E1" w:rsidRPr="003E79D6" w:rsidRDefault="003306E1" w:rsidP="00AE5094">
            <w:pPr>
              <w:widowControl w:val="0"/>
              <w:spacing w:after="0"/>
              <w:rPr>
                <w:rFonts w:ascii="Arial" w:hAnsi="Arial" w:cs="Arial"/>
              </w:rPr>
            </w:pPr>
            <w:r w:rsidRPr="003E79D6">
              <w:rPr>
                <w:rFonts w:ascii="Arial" w:hAnsi="Arial" w:cs="Arial"/>
                <w:color w:val="FFFFFF"/>
                <w:kern w:val="24"/>
              </w:rPr>
              <w:t>Levels</w:t>
            </w:r>
          </w:p>
        </w:tc>
        <w:tc>
          <w:tcPr>
            <w:tcW w:w="1844" w:type="dxa"/>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1EF88C3C"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4028AE77" w14:textId="77777777" w:rsidR="003306E1" w:rsidRPr="003E79D6" w:rsidRDefault="003306E1" w:rsidP="00AE5094">
            <w:pPr>
              <w:widowControl w:val="0"/>
              <w:spacing w:after="0"/>
              <w:jc w:val="center"/>
              <w:rPr>
                <w:rFonts w:ascii="Arial" w:hAnsi="Arial" w:cs="Arial"/>
                <w:color w:val="FFFFFF" w:themeColor="background1"/>
              </w:rPr>
            </w:pPr>
            <w:r w:rsidRPr="003E79D6">
              <w:rPr>
                <w:rFonts w:ascii="Arial" w:hAnsi="Arial" w:cs="Arial"/>
                <w:color w:val="FFFFFF" w:themeColor="background1"/>
              </w:rPr>
              <w:t>Senior Professional</w:t>
            </w:r>
          </w:p>
          <w:p w14:paraId="73B9EECF" w14:textId="77777777" w:rsidR="003306E1" w:rsidRPr="003E79D6" w:rsidRDefault="003306E1" w:rsidP="00AE5094">
            <w:pPr>
              <w:widowControl w:val="0"/>
              <w:spacing w:after="0"/>
              <w:jc w:val="center"/>
              <w:rPr>
                <w:rFonts w:ascii="Arial" w:hAnsi="Arial" w:cs="Arial"/>
                <w:color w:val="FFFFFF" w:themeColor="background1"/>
              </w:rPr>
            </w:pPr>
          </w:p>
          <w:p w14:paraId="3F0B6466" w14:textId="77777777" w:rsidR="003306E1" w:rsidRPr="003E79D6" w:rsidRDefault="003306E1" w:rsidP="00AE5094">
            <w:pPr>
              <w:widowControl w:val="0"/>
              <w:spacing w:after="0"/>
              <w:rPr>
                <w:rFonts w:ascii="Arial" w:hAnsi="Arial" w:cs="Arial"/>
                <w:b/>
              </w:rPr>
            </w:pPr>
          </w:p>
        </w:tc>
        <w:tc>
          <w:tcPr>
            <w:tcW w:w="2268"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331777CB" w14:textId="77777777" w:rsidR="003306E1" w:rsidRPr="003E79D6" w:rsidRDefault="003306E1" w:rsidP="00AE5094">
            <w:pPr>
              <w:widowControl w:val="0"/>
              <w:spacing w:after="0"/>
              <w:ind w:left="144" w:hanging="144"/>
              <w:rPr>
                <w:rFonts w:ascii="Arial" w:hAnsi="Arial" w:cs="Arial"/>
              </w:rPr>
            </w:pPr>
            <w:r w:rsidRPr="003E79D6">
              <w:rPr>
                <w:rFonts w:ascii="Arial" w:hAnsi="Arial" w:cs="Arial"/>
                <w:color w:val="1E1E1E"/>
                <w:kern w:val="24"/>
              </w:rPr>
              <w:t xml:space="preserve">Cost Control: </w:t>
            </w:r>
          </w:p>
          <w:p w14:paraId="265B7F50" w14:textId="77777777" w:rsidR="003306E1" w:rsidRPr="003E79D6" w:rsidRDefault="003306E1" w:rsidP="00AE5094">
            <w:pPr>
              <w:pStyle w:val="ListParagraph"/>
              <w:widowControl w:val="0"/>
              <w:numPr>
                <w:ilvl w:val="0"/>
                <w:numId w:val="7"/>
              </w:numPr>
              <w:spacing w:after="0"/>
              <w:rPr>
                <w:rFonts w:ascii="Arial" w:hAnsi="Arial" w:cs="Arial"/>
                <w:color w:val="1E1E1E"/>
                <w:kern w:val="24"/>
              </w:rPr>
            </w:pPr>
            <w:r w:rsidRPr="003E79D6">
              <w:rPr>
                <w:rFonts w:ascii="Arial" w:hAnsi="Arial" w:cs="Arial"/>
                <w:color w:val="1E1E1E"/>
                <w:kern w:val="24"/>
              </w:rPr>
              <w:t xml:space="preserve">Engineer </w:t>
            </w:r>
          </w:p>
          <w:p w14:paraId="1F2FEE5D" w14:textId="77777777" w:rsidR="003306E1" w:rsidRPr="003E79D6" w:rsidRDefault="003306E1" w:rsidP="00AE5094">
            <w:pPr>
              <w:pStyle w:val="ListParagraph"/>
              <w:widowControl w:val="0"/>
              <w:numPr>
                <w:ilvl w:val="0"/>
                <w:numId w:val="7"/>
              </w:numPr>
              <w:spacing w:after="0"/>
              <w:rPr>
                <w:rFonts w:ascii="Arial" w:hAnsi="Arial" w:cs="Arial"/>
                <w:color w:val="1E1E1E"/>
                <w:kern w:val="24"/>
              </w:rPr>
            </w:pPr>
            <w:r w:rsidRPr="003E79D6">
              <w:rPr>
                <w:rFonts w:ascii="Arial" w:hAnsi="Arial" w:cs="Arial"/>
                <w:color w:val="1E1E1E"/>
                <w:kern w:val="24"/>
              </w:rPr>
              <w:t>Accountant</w:t>
            </w:r>
          </w:p>
          <w:p w14:paraId="0CD83882" w14:textId="77777777" w:rsidR="003306E1" w:rsidRPr="003E79D6" w:rsidRDefault="003306E1" w:rsidP="00AE5094">
            <w:pPr>
              <w:widowControl w:val="0"/>
              <w:spacing w:after="0"/>
              <w:ind w:left="144"/>
              <w:rPr>
                <w:rFonts w:ascii="Arial" w:hAnsi="Arial" w:cs="Arial"/>
                <w:color w:val="1E1E1E"/>
                <w:kern w:val="24"/>
              </w:rPr>
            </w:pPr>
          </w:p>
          <w:p w14:paraId="5DFC9B15" w14:textId="77777777" w:rsidR="003306E1" w:rsidRPr="003E79D6" w:rsidRDefault="003306E1" w:rsidP="00AE5094">
            <w:pPr>
              <w:widowControl w:val="0"/>
              <w:spacing w:after="0"/>
              <w:ind w:left="144"/>
              <w:rPr>
                <w:rFonts w:ascii="Arial" w:hAnsi="Arial" w:cs="Arial"/>
              </w:rPr>
            </w:pPr>
            <w:r w:rsidRPr="003E79D6">
              <w:rPr>
                <w:rFonts w:ascii="Arial" w:hAnsi="Arial" w:cs="Arial"/>
                <w:color w:val="1E1E1E"/>
                <w:kern w:val="24"/>
              </w:rPr>
              <w:t xml:space="preserve">Yes </w:t>
            </w:r>
          </w:p>
        </w:tc>
        <w:tc>
          <w:tcPr>
            <w:tcW w:w="1134"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3ED655E3" w14:textId="77777777" w:rsidR="003306E1" w:rsidRPr="003E79D6" w:rsidRDefault="003306E1" w:rsidP="00AE5094">
            <w:pPr>
              <w:widowControl w:val="0"/>
              <w:spacing w:after="0"/>
              <w:rPr>
                <w:rFonts w:ascii="Arial" w:hAnsi="Arial" w:cs="Arial"/>
                <w:color w:val="1E1E1E"/>
                <w:kern w:val="24"/>
              </w:rPr>
            </w:pPr>
            <w:r w:rsidRPr="003E79D6">
              <w:rPr>
                <w:rFonts w:ascii="Arial" w:hAnsi="Arial" w:cs="Arial"/>
                <w:noProof/>
                <w:lang w:eastAsia="en-GB"/>
              </w:rPr>
              <mc:AlternateContent>
                <mc:Choice Requires="wps">
                  <w:drawing>
                    <wp:anchor distT="36576" distB="36576" distL="36576" distR="36576" simplePos="0" relativeHeight="251676672" behindDoc="0" locked="0" layoutInCell="1" allowOverlap="1" wp14:anchorId="7DEDD049" wp14:editId="275C6992">
                      <wp:simplePos x="0" y="0"/>
                      <wp:positionH relativeFrom="column">
                        <wp:posOffset>-4093210</wp:posOffset>
                      </wp:positionH>
                      <wp:positionV relativeFrom="paragraph">
                        <wp:posOffset>-28575</wp:posOffset>
                      </wp:positionV>
                      <wp:extent cx="9135745" cy="5870575"/>
                      <wp:effectExtent l="0" t="0" r="8255" b="15875"/>
                      <wp:wrapNone/>
                      <wp:docPr id="11450" name="Rectangle 1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35779" cy="5870609"/>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10314" id="Rectangle 11450" o:spid="_x0000_s1026" style="position:absolute;margin-left:-322.3pt;margin-top:-2.25pt;width:719.35pt;height:462.2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Mh9AIAACQGAAAOAAAAZHJzL2Uyb0RvYy54bWysVE2P0zAQvSPxHyzfs0napGmiTVdtt0VI&#10;C6zYRZzd2GksEjvYbtOC+O+MnabbwgUBOVjjiT1+783H7d2hqdGeKc2lyHF4E2DERCEpF9scf3pe&#10;e1OMtCGCkloKluMj0/hu9vrVbddmbCQrWVOmEAQROuvaHFfGtJnv66JiDdE3smUCfpZSNcTAVm19&#10;qkgH0ZvaHwXBxO+koq2SBdMavPf9Tzxz8cuSFeZDWWpmUJ1jwGbcqty6sas/uyXZVpG24sUJBvkL&#10;FA3hAh49h7onhqCd4r+FanihpJaluSlk48uy5AVzHIBNGPzC5qkiLXNcQBzdnmXS/y9s8X7/qBCn&#10;kLswikEhQRpI00cQjohtzVDvBpm6Vmdw+ql9VJaobh9k8UUjIZcVnGRzpWRXMUIBXAhhTm5H4fnY&#10;QszQiu1fhbEbDQHRpnsnKZwhOyOdjodSNfYZUAgdXLqO53Sxg0EFONNwHCdJilEB/+JpEkyC1L1B&#10;suF6q7R5w2SDrJFjBbRceLJ/0MbCIdlwxL4m5JrXtauJWlw54GDvYa6o+tskAyhg2pMWlEv49zQc&#10;RcFilHrryTTxonUUe2kSTL0gTBfpJIjS6H79w6IIo6zilDLxwAUbii+M/iy5pzboy8aVH+pyPIqj&#10;IHAML6g03ECP1bzJ8TSwX1/1NlkrQR1bQ3jd2/41LCcRcLumOF/HQRKNp16SxGMvGq8CbzFdL735&#10;MpxMktViuViF1xRXTjb97ywdkCEHdiN3wO6poh2i3OZ4HKcjKEDKoctHSc8XkXoL46kwCiMlzWdu&#10;KleYtqRsDDdu2LJWaE9gUNAvoXPXuwbKsvedRAMXDJQLFxTG+bYT64ynl+4F6oWyJzVexIUoQym5&#10;DrFN0bfcRtIjNAigdl0AoxaMSqpvGHUwtnKsv+6IYhjVbwW0np1xg6EGYzMYRBRwNccGo95cmn4W&#10;7lrFtxVE7okLOYdGLLlrEdukPQrAazcwihzy09i0s+5y7069DPfZTwAAAP//AwBQSwMEFAAGAAgA&#10;AAAhAHfBusnfAAAACwEAAA8AAABkcnMvZG93bnJldi54bWxMj8FOwzAMhu9IvENkJG5bOlTK1jWd&#10;pk3sihhcuGWN11Y0TkmyLfD0mBO72fKn//9crZIdxBl96B0pmE0zEEiNMz21Ct7fnidzECFqMnpw&#10;hAq+McCqvr2pdGnchV7xvI+t4BAKpVbQxTiWUoamQ6vD1I1IfDs6b3Xk1bfSeH3hcDvIhywrpNU9&#10;cUOnR9x02HzuT1ZBmpudy7bmx643L8l/tLut/7JK3d+l9RJExBT/YfjTZ3Wo2engTmSCGBRMijwv&#10;mOUpfwTBxNMin4E4KFhwM8i6ktc/1L8AAAD//wMAUEsBAi0AFAAGAAgAAAAhALaDOJL+AAAA4QEA&#10;ABMAAAAAAAAAAAAAAAAAAAAAAFtDb250ZW50X1R5cGVzXS54bWxQSwECLQAUAAYACAAAACEAOP0h&#10;/9YAAACUAQAACwAAAAAAAAAAAAAAAAAvAQAAX3JlbHMvLnJlbHNQSwECLQAUAAYACAAAACEAOH2z&#10;IfQCAAAkBgAADgAAAAAAAAAAAAAAAAAuAgAAZHJzL2Uyb0RvYy54bWxQSwECLQAUAAYACAAAACEA&#10;d8G6yd8AAAALAQAADwAAAAAAAAAAAAAAAABOBQAAZHJzL2Rvd25yZXYueG1sUEsFBgAAAAAEAAQA&#10;8wAAAFoGAAAAAA==&#10;" filled="f" stroked="f" strokeweight="2pt">
                      <v:shadow color="black [0]"/>
                      <o:lock v:ext="edit" shapetype="t"/>
                      <v:textbox inset="0,0,0,0"/>
                    </v:rect>
                  </w:pict>
                </mc:Fallback>
              </mc:AlternateContent>
            </w:r>
            <w:r w:rsidRPr="003E79D6">
              <w:rPr>
                <w:rFonts w:ascii="Arial" w:hAnsi="Arial" w:cs="Arial"/>
                <w:color w:val="1E1E1E"/>
                <w:kern w:val="24"/>
              </w:rPr>
              <w:t xml:space="preserve">    </w:t>
            </w:r>
          </w:p>
          <w:p w14:paraId="3FA9B676" w14:textId="77777777" w:rsidR="003306E1" w:rsidRPr="003E79D6" w:rsidRDefault="003306E1" w:rsidP="00AE5094">
            <w:pPr>
              <w:widowControl w:val="0"/>
              <w:spacing w:after="0"/>
              <w:rPr>
                <w:rFonts w:ascii="Arial" w:hAnsi="Arial" w:cs="Arial"/>
                <w:color w:val="1E1E1E"/>
                <w:kern w:val="24"/>
              </w:rPr>
            </w:pPr>
          </w:p>
          <w:p w14:paraId="6CC9B444" w14:textId="77777777" w:rsidR="003306E1" w:rsidRPr="003E79D6" w:rsidRDefault="003306E1" w:rsidP="00AE5094">
            <w:pPr>
              <w:widowControl w:val="0"/>
              <w:spacing w:after="0"/>
              <w:rPr>
                <w:rFonts w:ascii="Arial" w:hAnsi="Arial" w:cs="Arial"/>
                <w:color w:val="1E1E1E"/>
                <w:kern w:val="24"/>
              </w:rPr>
            </w:pPr>
          </w:p>
          <w:p w14:paraId="11158805" w14:textId="77777777" w:rsidR="003306E1" w:rsidRPr="003E79D6" w:rsidRDefault="003306E1" w:rsidP="00AE5094">
            <w:pPr>
              <w:widowControl w:val="0"/>
              <w:spacing w:after="0"/>
              <w:rPr>
                <w:rFonts w:ascii="Arial" w:hAnsi="Arial" w:cs="Arial"/>
                <w:color w:val="1E1E1E"/>
                <w:kern w:val="24"/>
              </w:rPr>
            </w:pPr>
          </w:p>
          <w:p w14:paraId="020FF047" w14:textId="77777777" w:rsidR="003306E1" w:rsidRPr="003E79D6" w:rsidRDefault="003306E1" w:rsidP="00AE5094">
            <w:pPr>
              <w:widowControl w:val="0"/>
              <w:spacing w:after="0"/>
              <w:rPr>
                <w:rFonts w:ascii="Arial" w:hAnsi="Arial" w:cs="Arial"/>
              </w:rPr>
            </w:pPr>
            <w:r w:rsidRPr="003E79D6">
              <w:rPr>
                <w:rFonts w:ascii="Arial" w:hAnsi="Arial" w:cs="Arial"/>
              </w:rPr>
              <w:t xml:space="preserve">        Yes </w:t>
            </w:r>
          </w:p>
        </w:tc>
        <w:tc>
          <w:tcPr>
            <w:tcW w:w="1276"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388179B5"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5A26EB26"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p w14:paraId="2217EBD8"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tc>
        <w:tc>
          <w:tcPr>
            <w:tcW w:w="1010"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0ABF8B8C"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713"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715937AC"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06B9BC12"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r>
      <w:tr w:rsidR="003306E1" w:rsidRPr="003E79D6" w14:paraId="37DCBB14" w14:textId="77777777" w:rsidTr="00AE5094">
        <w:trPr>
          <w:trHeight w:val="1803"/>
        </w:trPr>
        <w:tc>
          <w:tcPr>
            <w:tcW w:w="1842" w:type="dxa"/>
            <w:vMerge/>
            <w:tcBorders>
              <w:top w:val="single" w:sz="24" w:space="0" w:color="FFFFFF"/>
              <w:left w:val="single" w:sz="8" w:space="0" w:color="FFFFFF"/>
              <w:bottom w:val="single" w:sz="8" w:space="0" w:color="FFFFFF"/>
              <w:right w:val="single" w:sz="8" w:space="0" w:color="FFFFFF"/>
            </w:tcBorders>
            <w:vAlign w:val="center"/>
            <w:hideMark/>
          </w:tcPr>
          <w:p w14:paraId="655B8A42" w14:textId="77777777" w:rsidR="003306E1" w:rsidRPr="003E79D6" w:rsidRDefault="003306E1" w:rsidP="00AE5094">
            <w:pPr>
              <w:spacing w:after="0" w:line="240" w:lineRule="auto"/>
              <w:rPr>
                <w:rFonts w:ascii="Arial" w:hAnsi="Arial" w:cs="Arial"/>
              </w:rPr>
            </w:pPr>
          </w:p>
        </w:tc>
        <w:tc>
          <w:tcPr>
            <w:tcW w:w="1844"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03D404D6" w14:textId="77777777" w:rsidR="003306E1" w:rsidRPr="003E79D6" w:rsidRDefault="003306E1" w:rsidP="00AE5094">
            <w:pPr>
              <w:widowControl w:val="0"/>
              <w:spacing w:after="0"/>
              <w:jc w:val="center"/>
              <w:rPr>
                <w:rFonts w:ascii="Arial" w:hAnsi="Arial" w:cs="Arial"/>
              </w:rPr>
            </w:pPr>
          </w:p>
          <w:p w14:paraId="77CA26B5" w14:textId="77777777" w:rsidR="003306E1" w:rsidRPr="003E79D6" w:rsidRDefault="003306E1" w:rsidP="00AE5094">
            <w:pPr>
              <w:widowControl w:val="0"/>
              <w:spacing w:after="0"/>
              <w:jc w:val="center"/>
              <w:rPr>
                <w:rFonts w:ascii="Arial" w:hAnsi="Arial" w:cs="Arial"/>
                <w:color w:val="FFFFFF" w:themeColor="background1"/>
              </w:rPr>
            </w:pPr>
            <w:r w:rsidRPr="003E79D6">
              <w:rPr>
                <w:rFonts w:ascii="Arial" w:hAnsi="Arial" w:cs="Arial"/>
                <w:color w:val="FFFFFF" w:themeColor="background1"/>
              </w:rPr>
              <w:t>Professional I </w:t>
            </w:r>
          </w:p>
          <w:p w14:paraId="213BEAF6" w14:textId="77777777" w:rsidR="003306E1" w:rsidRPr="003E79D6" w:rsidRDefault="003306E1" w:rsidP="00AE5094">
            <w:pPr>
              <w:widowControl w:val="0"/>
              <w:spacing w:after="0"/>
              <w:jc w:val="center"/>
              <w:rPr>
                <w:rFonts w:ascii="Arial" w:hAnsi="Arial" w:cs="Arial"/>
                <w:color w:val="FFFFFF" w:themeColor="background1"/>
              </w:rPr>
            </w:pPr>
          </w:p>
          <w:p w14:paraId="12B1A6ED" w14:textId="77777777" w:rsidR="003306E1" w:rsidRPr="003E79D6" w:rsidRDefault="003306E1" w:rsidP="00AE5094">
            <w:pPr>
              <w:widowControl w:val="0"/>
              <w:spacing w:after="0"/>
              <w:jc w:val="center"/>
              <w:rPr>
                <w:rFonts w:ascii="Arial" w:hAnsi="Arial" w:cs="Arial"/>
              </w:rPr>
            </w:pP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445D977B" w14:textId="77777777" w:rsidR="003306E1" w:rsidRPr="003E79D6" w:rsidRDefault="003306E1" w:rsidP="00AE5094">
            <w:pPr>
              <w:widowControl w:val="0"/>
              <w:spacing w:after="0"/>
              <w:rPr>
                <w:rFonts w:ascii="Arial" w:hAnsi="Arial" w:cs="Arial"/>
              </w:rPr>
            </w:pPr>
            <w:r w:rsidRPr="003E79D6">
              <w:rPr>
                <w:rFonts w:ascii="Arial" w:hAnsi="Arial" w:cs="Arial"/>
                <w:color w:val="1E1E1E"/>
                <w:kern w:val="24"/>
              </w:rPr>
              <w:t xml:space="preserve">Cost Control </w:t>
            </w:r>
          </w:p>
          <w:p w14:paraId="55892B2A" w14:textId="77777777" w:rsidR="003306E1" w:rsidRPr="003E79D6" w:rsidRDefault="003306E1" w:rsidP="00AE5094">
            <w:pPr>
              <w:pStyle w:val="ListParagraph"/>
              <w:widowControl w:val="0"/>
              <w:numPr>
                <w:ilvl w:val="0"/>
                <w:numId w:val="8"/>
              </w:numPr>
              <w:spacing w:after="0"/>
              <w:rPr>
                <w:rFonts w:ascii="Arial" w:hAnsi="Arial" w:cs="Arial"/>
              </w:rPr>
            </w:pPr>
            <w:r w:rsidRPr="003E79D6">
              <w:rPr>
                <w:rFonts w:ascii="Arial" w:hAnsi="Arial" w:cs="Arial"/>
                <w:color w:val="1E1E1E"/>
                <w:kern w:val="24"/>
              </w:rPr>
              <w:t>Engineer</w:t>
            </w:r>
          </w:p>
          <w:p w14:paraId="0A49D02A" w14:textId="77777777" w:rsidR="003306E1" w:rsidRPr="003E79D6" w:rsidRDefault="003306E1" w:rsidP="00AE5094">
            <w:pPr>
              <w:pStyle w:val="ListParagraph"/>
              <w:widowControl w:val="0"/>
              <w:numPr>
                <w:ilvl w:val="0"/>
                <w:numId w:val="8"/>
              </w:numPr>
              <w:spacing w:after="0"/>
              <w:rPr>
                <w:rFonts w:ascii="Arial" w:hAnsi="Arial" w:cs="Arial"/>
              </w:rPr>
            </w:pPr>
            <w:r w:rsidRPr="003E79D6">
              <w:rPr>
                <w:rFonts w:ascii="Arial" w:hAnsi="Arial" w:cs="Arial"/>
                <w:color w:val="1E1E1E"/>
                <w:kern w:val="24"/>
              </w:rPr>
              <w:t>Accountant</w:t>
            </w:r>
          </w:p>
          <w:p w14:paraId="4CC38FEF" w14:textId="77777777" w:rsidR="003306E1" w:rsidRPr="003E79D6" w:rsidRDefault="003306E1" w:rsidP="00AE5094">
            <w:pPr>
              <w:widowControl w:val="0"/>
              <w:spacing w:after="0"/>
              <w:ind w:firstLine="706"/>
              <w:rPr>
                <w:rFonts w:ascii="Arial" w:hAnsi="Arial" w:cs="Arial"/>
              </w:rPr>
            </w:pPr>
          </w:p>
          <w:p w14:paraId="057591E7" w14:textId="77777777" w:rsidR="003306E1" w:rsidRPr="003E79D6" w:rsidRDefault="003306E1" w:rsidP="00AE5094">
            <w:pPr>
              <w:widowControl w:val="0"/>
              <w:spacing w:after="0"/>
              <w:rPr>
                <w:rFonts w:ascii="Arial" w:hAnsi="Arial" w:cs="Arial"/>
              </w:rPr>
            </w:pPr>
            <w:r w:rsidRPr="003E79D6">
              <w:rPr>
                <w:rFonts w:ascii="Arial" w:hAnsi="Arial" w:cs="Arial"/>
              </w:rPr>
              <w:t xml:space="preserve">       Yes </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0A6B08BD"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73AE884"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01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39F6F016"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713"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5165578E"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r>
      <w:tr w:rsidR="003306E1" w:rsidRPr="003E79D6" w14:paraId="7CCAB946" w14:textId="77777777" w:rsidTr="00AE5094">
        <w:trPr>
          <w:trHeight w:val="979"/>
        </w:trPr>
        <w:tc>
          <w:tcPr>
            <w:tcW w:w="1842" w:type="dxa"/>
            <w:vMerge/>
            <w:tcBorders>
              <w:top w:val="single" w:sz="24" w:space="0" w:color="FFFFFF"/>
              <w:left w:val="single" w:sz="8" w:space="0" w:color="FFFFFF"/>
              <w:bottom w:val="single" w:sz="8" w:space="0" w:color="FFFFFF"/>
              <w:right w:val="single" w:sz="8" w:space="0" w:color="FFFFFF"/>
            </w:tcBorders>
            <w:vAlign w:val="center"/>
            <w:hideMark/>
          </w:tcPr>
          <w:p w14:paraId="2A01B599" w14:textId="77777777" w:rsidR="003306E1" w:rsidRPr="003E79D6" w:rsidRDefault="003306E1" w:rsidP="00AE5094">
            <w:pPr>
              <w:spacing w:after="0" w:line="240" w:lineRule="auto"/>
              <w:rPr>
                <w:rFonts w:ascii="Arial" w:hAnsi="Arial" w:cs="Arial"/>
              </w:rPr>
            </w:pPr>
          </w:p>
        </w:tc>
        <w:tc>
          <w:tcPr>
            <w:tcW w:w="1844"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1EA0856D"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0F2B6E15" w14:textId="77777777" w:rsidR="003306E1" w:rsidRPr="003E79D6" w:rsidRDefault="003306E1" w:rsidP="00AE5094">
            <w:pPr>
              <w:widowControl w:val="0"/>
              <w:spacing w:after="0"/>
              <w:jc w:val="center"/>
              <w:rPr>
                <w:rFonts w:ascii="Arial" w:hAnsi="Arial" w:cs="Arial"/>
                <w:color w:val="FFFFFF"/>
                <w:kern w:val="24"/>
              </w:rPr>
            </w:pPr>
            <w:r w:rsidRPr="003E79D6">
              <w:rPr>
                <w:rFonts w:ascii="Arial" w:hAnsi="Arial" w:cs="Arial"/>
                <w:color w:val="FFFFFF"/>
                <w:kern w:val="24"/>
              </w:rPr>
              <w:t>Professional II</w:t>
            </w:r>
          </w:p>
          <w:p w14:paraId="102ADA0C" w14:textId="77777777" w:rsidR="003306E1" w:rsidRPr="003E79D6" w:rsidRDefault="003306E1" w:rsidP="00AE5094">
            <w:pPr>
              <w:widowControl w:val="0"/>
              <w:spacing w:after="0"/>
              <w:jc w:val="center"/>
              <w:rPr>
                <w:rFonts w:ascii="Arial" w:hAnsi="Arial" w:cs="Arial"/>
                <w:color w:val="FFFFFF"/>
                <w:kern w:val="24"/>
              </w:rPr>
            </w:pPr>
          </w:p>
          <w:p w14:paraId="56FBBD99" w14:textId="77777777" w:rsidR="003306E1" w:rsidRPr="003E79D6" w:rsidRDefault="003306E1" w:rsidP="00AE5094">
            <w:pPr>
              <w:widowControl w:val="0"/>
              <w:spacing w:after="0"/>
              <w:jc w:val="center"/>
              <w:rPr>
                <w:rFonts w:ascii="Arial" w:hAnsi="Arial" w:cs="Arial"/>
                <w:color w:val="FFFFFF"/>
                <w:kern w:val="24"/>
              </w:rPr>
            </w:pPr>
          </w:p>
          <w:p w14:paraId="12A57C1D" w14:textId="77777777" w:rsidR="003306E1" w:rsidRPr="003E79D6" w:rsidRDefault="003306E1" w:rsidP="00AE5094">
            <w:pPr>
              <w:widowControl w:val="0"/>
              <w:spacing w:after="0"/>
              <w:rPr>
                <w:rFonts w:ascii="Arial" w:hAnsi="Arial" w:cs="Arial"/>
              </w:rPr>
            </w:pP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71971CBB" w14:textId="77777777" w:rsidR="003306E1" w:rsidRPr="003E79D6" w:rsidRDefault="003306E1" w:rsidP="00AE5094">
            <w:pPr>
              <w:widowControl w:val="0"/>
              <w:spacing w:after="0"/>
              <w:rPr>
                <w:rFonts w:ascii="Arial" w:hAnsi="Arial" w:cs="Arial"/>
              </w:rPr>
            </w:pPr>
            <w:r w:rsidRPr="003E79D6">
              <w:rPr>
                <w:rFonts w:ascii="Arial" w:hAnsi="Arial" w:cs="Arial"/>
                <w:color w:val="1E1E1E"/>
                <w:kern w:val="24"/>
              </w:rPr>
              <w:t xml:space="preserve">Cost Controller </w:t>
            </w:r>
          </w:p>
          <w:p w14:paraId="4D36149D" w14:textId="77777777" w:rsidR="003306E1" w:rsidRPr="003E79D6" w:rsidRDefault="003306E1" w:rsidP="00AE5094">
            <w:pPr>
              <w:pStyle w:val="ListParagraph"/>
              <w:widowControl w:val="0"/>
              <w:numPr>
                <w:ilvl w:val="0"/>
                <w:numId w:val="9"/>
              </w:numPr>
              <w:spacing w:after="0"/>
              <w:rPr>
                <w:rFonts w:ascii="Arial" w:hAnsi="Arial" w:cs="Arial"/>
              </w:rPr>
            </w:pPr>
            <w:r w:rsidRPr="003E79D6">
              <w:rPr>
                <w:rFonts w:ascii="Arial" w:hAnsi="Arial" w:cs="Arial"/>
                <w:color w:val="1E1E1E"/>
                <w:kern w:val="24"/>
              </w:rPr>
              <w:t>Engineer</w:t>
            </w:r>
          </w:p>
          <w:p w14:paraId="2EC1AD6B" w14:textId="77777777" w:rsidR="003306E1" w:rsidRPr="003E79D6" w:rsidRDefault="003306E1" w:rsidP="00AE5094">
            <w:pPr>
              <w:pStyle w:val="ListParagraph"/>
              <w:widowControl w:val="0"/>
              <w:numPr>
                <w:ilvl w:val="0"/>
                <w:numId w:val="9"/>
              </w:numPr>
              <w:spacing w:after="0"/>
              <w:rPr>
                <w:rFonts w:ascii="Arial" w:hAnsi="Arial" w:cs="Arial"/>
              </w:rPr>
            </w:pPr>
            <w:r w:rsidRPr="003E79D6">
              <w:rPr>
                <w:rFonts w:ascii="Arial" w:hAnsi="Arial" w:cs="Arial"/>
                <w:color w:val="1E1E1E"/>
                <w:kern w:val="24"/>
              </w:rPr>
              <w:t>Finance</w:t>
            </w:r>
          </w:p>
          <w:p w14:paraId="5726A84D" w14:textId="77777777" w:rsidR="003306E1" w:rsidRPr="003E79D6" w:rsidRDefault="003306E1" w:rsidP="00AE5094">
            <w:pPr>
              <w:pStyle w:val="ListParagraph"/>
              <w:widowControl w:val="0"/>
              <w:numPr>
                <w:ilvl w:val="0"/>
                <w:numId w:val="9"/>
              </w:numPr>
              <w:spacing w:after="0"/>
              <w:rPr>
                <w:rFonts w:ascii="Arial" w:hAnsi="Arial" w:cs="Arial"/>
              </w:rPr>
            </w:pPr>
            <w:r w:rsidRPr="003E79D6">
              <w:rPr>
                <w:rFonts w:ascii="Arial" w:hAnsi="Arial" w:cs="Arial"/>
                <w:color w:val="1E1E1E"/>
                <w:kern w:val="24"/>
              </w:rPr>
              <w:t>Accountant</w:t>
            </w:r>
          </w:p>
          <w:p w14:paraId="0113884A" w14:textId="77777777" w:rsidR="003306E1" w:rsidRPr="003E79D6" w:rsidRDefault="003306E1" w:rsidP="00AE5094">
            <w:pPr>
              <w:widowControl w:val="0"/>
              <w:spacing w:after="0"/>
              <w:ind w:left="144" w:firstLine="576"/>
              <w:rPr>
                <w:rFonts w:ascii="Arial" w:hAnsi="Arial" w:cs="Arial"/>
              </w:rPr>
            </w:pPr>
          </w:p>
          <w:p w14:paraId="65602B17" w14:textId="77777777" w:rsidR="003306E1" w:rsidRPr="003E79D6" w:rsidRDefault="003306E1" w:rsidP="00AE5094">
            <w:pPr>
              <w:widowControl w:val="0"/>
              <w:spacing w:after="0"/>
              <w:rPr>
                <w:rFonts w:ascii="Arial" w:hAnsi="Arial" w:cs="Arial"/>
              </w:rPr>
            </w:pPr>
            <w:r w:rsidRPr="003E79D6">
              <w:rPr>
                <w:rFonts w:ascii="Arial" w:hAnsi="Arial" w:cs="Arial"/>
              </w:rPr>
              <w:t xml:space="preserve">       Yes </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3561F1A4"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097FEF2E"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01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0C077FF2"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713"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16C41E4A"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r>
      <w:tr w:rsidR="003306E1" w:rsidRPr="003E79D6" w14:paraId="1835B6A5" w14:textId="77777777" w:rsidTr="00AE5094">
        <w:trPr>
          <w:trHeight w:val="1725"/>
        </w:trPr>
        <w:tc>
          <w:tcPr>
            <w:tcW w:w="1842" w:type="dxa"/>
            <w:vMerge/>
            <w:tcBorders>
              <w:top w:val="single" w:sz="24" w:space="0" w:color="FFFFFF"/>
              <w:left w:val="single" w:sz="8" w:space="0" w:color="FFFFFF"/>
              <w:bottom w:val="single" w:sz="8" w:space="0" w:color="FFFFFF"/>
              <w:right w:val="single" w:sz="8" w:space="0" w:color="FFFFFF"/>
            </w:tcBorders>
            <w:vAlign w:val="center"/>
            <w:hideMark/>
          </w:tcPr>
          <w:p w14:paraId="08329BB5" w14:textId="77777777" w:rsidR="003306E1" w:rsidRPr="003E79D6" w:rsidRDefault="003306E1" w:rsidP="00AE5094">
            <w:pPr>
              <w:spacing w:after="0" w:line="240" w:lineRule="auto"/>
              <w:rPr>
                <w:rFonts w:ascii="Arial" w:hAnsi="Arial" w:cs="Arial"/>
              </w:rPr>
            </w:pPr>
          </w:p>
        </w:tc>
        <w:tc>
          <w:tcPr>
            <w:tcW w:w="1844"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188C2A2D"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543AB565" w14:textId="77777777" w:rsidR="003306E1" w:rsidRPr="003E79D6" w:rsidRDefault="003306E1" w:rsidP="00AE5094">
            <w:pPr>
              <w:widowControl w:val="0"/>
              <w:spacing w:after="0"/>
              <w:jc w:val="center"/>
              <w:rPr>
                <w:rFonts w:ascii="Arial" w:hAnsi="Arial" w:cs="Arial"/>
                <w:color w:val="FFFFFF" w:themeColor="background1"/>
                <w:kern w:val="24"/>
              </w:rPr>
            </w:pPr>
            <w:r w:rsidRPr="003E79D6">
              <w:rPr>
                <w:rFonts w:ascii="Arial" w:hAnsi="Arial" w:cs="Arial"/>
                <w:color w:val="FFFFFF" w:themeColor="background1"/>
                <w:kern w:val="24"/>
              </w:rPr>
              <w:t>Senior Administrator/Senior Specialist</w:t>
            </w:r>
          </w:p>
          <w:p w14:paraId="6B4DD49B" w14:textId="77777777" w:rsidR="003306E1" w:rsidRPr="003E79D6" w:rsidRDefault="003306E1" w:rsidP="00AE5094">
            <w:pPr>
              <w:widowControl w:val="0"/>
              <w:spacing w:after="0"/>
              <w:jc w:val="center"/>
              <w:rPr>
                <w:rFonts w:ascii="Arial" w:hAnsi="Arial" w:cs="Arial"/>
                <w:color w:val="FFFFFF" w:themeColor="background1"/>
                <w:kern w:val="24"/>
              </w:rPr>
            </w:pPr>
          </w:p>
          <w:p w14:paraId="23E2343F" w14:textId="77777777" w:rsidR="003306E1" w:rsidRPr="003E79D6" w:rsidRDefault="003306E1" w:rsidP="00AE5094">
            <w:pPr>
              <w:widowControl w:val="0"/>
              <w:spacing w:after="0"/>
              <w:jc w:val="center"/>
              <w:rPr>
                <w:rFonts w:ascii="Arial" w:hAnsi="Arial" w:cs="Arial"/>
              </w:rPr>
            </w:pP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37FB2B21" w14:textId="77777777" w:rsidR="003306E1" w:rsidRPr="003E79D6" w:rsidRDefault="003306E1" w:rsidP="00AE5094">
            <w:pPr>
              <w:widowControl w:val="0"/>
              <w:spacing w:after="0"/>
              <w:rPr>
                <w:rFonts w:ascii="Arial" w:hAnsi="Arial" w:cs="Arial"/>
              </w:rPr>
            </w:pPr>
            <w:r w:rsidRPr="003E79D6">
              <w:rPr>
                <w:rFonts w:ascii="Arial" w:hAnsi="Arial" w:cs="Arial"/>
                <w:color w:val="1E1E1E"/>
                <w:kern w:val="24"/>
              </w:rPr>
              <w:t xml:space="preserve">Cost Controller </w:t>
            </w:r>
          </w:p>
          <w:p w14:paraId="39B26D73" w14:textId="77777777" w:rsidR="003306E1" w:rsidRPr="003E79D6" w:rsidRDefault="003306E1" w:rsidP="00AE5094">
            <w:pPr>
              <w:pStyle w:val="ListParagraph"/>
              <w:widowControl w:val="0"/>
              <w:numPr>
                <w:ilvl w:val="0"/>
                <w:numId w:val="10"/>
              </w:numPr>
              <w:spacing w:after="0"/>
              <w:rPr>
                <w:rFonts w:ascii="Arial" w:hAnsi="Arial" w:cs="Arial"/>
              </w:rPr>
            </w:pPr>
            <w:r w:rsidRPr="003E79D6">
              <w:rPr>
                <w:rFonts w:ascii="Arial" w:hAnsi="Arial" w:cs="Arial"/>
                <w:color w:val="1E1E1E"/>
                <w:kern w:val="24"/>
              </w:rPr>
              <w:t>Engineer</w:t>
            </w:r>
          </w:p>
          <w:p w14:paraId="0D1DB42A" w14:textId="77777777" w:rsidR="003306E1" w:rsidRPr="003E79D6" w:rsidRDefault="003306E1" w:rsidP="00AE5094">
            <w:pPr>
              <w:pStyle w:val="ListParagraph"/>
              <w:widowControl w:val="0"/>
              <w:numPr>
                <w:ilvl w:val="0"/>
                <w:numId w:val="10"/>
              </w:numPr>
              <w:spacing w:after="0"/>
              <w:rPr>
                <w:rFonts w:ascii="Arial" w:hAnsi="Arial" w:cs="Arial"/>
              </w:rPr>
            </w:pPr>
            <w:r w:rsidRPr="003E79D6">
              <w:rPr>
                <w:rFonts w:ascii="Arial" w:hAnsi="Arial" w:cs="Arial"/>
                <w:color w:val="1E1E1E"/>
                <w:kern w:val="24"/>
              </w:rPr>
              <w:t>Finance</w:t>
            </w:r>
          </w:p>
          <w:p w14:paraId="47956B80" w14:textId="77777777" w:rsidR="003306E1" w:rsidRPr="003E79D6" w:rsidRDefault="003306E1" w:rsidP="00AE5094">
            <w:pPr>
              <w:pStyle w:val="ListParagraph"/>
              <w:widowControl w:val="0"/>
              <w:numPr>
                <w:ilvl w:val="0"/>
                <w:numId w:val="10"/>
              </w:numPr>
              <w:spacing w:after="0"/>
              <w:rPr>
                <w:rFonts w:ascii="Arial" w:hAnsi="Arial" w:cs="Arial"/>
              </w:rPr>
            </w:pPr>
            <w:r w:rsidRPr="003E79D6">
              <w:rPr>
                <w:rFonts w:ascii="Arial" w:hAnsi="Arial" w:cs="Arial"/>
                <w:color w:val="1E1E1E"/>
                <w:kern w:val="24"/>
              </w:rPr>
              <w:t>Accountant</w:t>
            </w:r>
          </w:p>
          <w:p w14:paraId="4A49E8D6" w14:textId="77777777" w:rsidR="003306E1" w:rsidRPr="003E79D6" w:rsidRDefault="003306E1" w:rsidP="00AE5094">
            <w:pPr>
              <w:widowControl w:val="0"/>
              <w:spacing w:after="0"/>
              <w:rPr>
                <w:rFonts w:ascii="Arial" w:hAnsi="Arial" w:cs="Arial"/>
              </w:rPr>
            </w:pPr>
          </w:p>
          <w:p w14:paraId="107643B2" w14:textId="77777777" w:rsidR="003306E1" w:rsidRPr="003E79D6" w:rsidRDefault="003306E1" w:rsidP="00AE5094">
            <w:pPr>
              <w:widowControl w:val="0"/>
              <w:spacing w:after="0"/>
              <w:rPr>
                <w:rFonts w:ascii="Arial" w:hAnsi="Arial" w:cs="Arial"/>
              </w:rPr>
            </w:pPr>
            <w:r w:rsidRPr="003E79D6">
              <w:rPr>
                <w:rFonts w:ascii="Arial" w:hAnsi="Arial" w:cs="Arial"/>
              </w:rPr>
              <w:t xml:space="preserve">      Yes </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240FB0FF"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0905FC5C"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01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5AF011B"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c>
          <w:tcPr>
            <w:tcW w:w="1713"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65CA3EAD"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1AD352D5" w14:textId="77777777" w:rsidR="003306E1" w:rsidRPr="003E79D6" w:rsidRDefault="003306E1" w:rsidP="00AE5094">
            <w:pPr>
              <w:widowControl w:val="0"/>
              <w:spacing w:after="0"/>
              <w:jc w:val="center"/>
              <w:rPr>
                <w:rFonts w:ascii="Arial" w:hAnsi="Arial" w:cs="Arial"/>
              </w:rPr>
            </w:pPr>
            <w:r w:rsidRPr="003E79D6">
              <w:rPr>
                <w:rFonts w:ascii="Arial" w:hAnsi="Arial" w:cs="Arial"/>
                <w:color w:val="1E1E1E"/>
                <w:kern w:val="24"/>
              </w:rPr>
              <w:t>Project Controls</w:t>
            </w:r>
          </w:p>
          <w:p w14:paraId="381D8301" w14:textId="77777777" w:rsidR="003306E1" w:rsidRPr="003E79D6" w:rsidRDefault="003306E1" w:rsidP="00AE5094">
            <w:pPr>
              <w:widowControl w:val="0"/>
              <w:spacing w:after="0"/>
              <w:jc w:val="center"/>
              <w:rPr>
                <w:rFonts w:ascii="Arial" w:hAnsi="Arial" w:cs="Arial"/>
              </w:rPr>
            </w:pPr>
            <w:r w:rsidRPr="003E79D6">
              <w:rPr>
                <w:rFonts w:ascii="Arial" w:hAnsi="Arial" w:cs="Arial"/>
                <w:color w:val="1E1E1E"/>
                <w:kern w:val="24"/>
              </w:rPr>
              <w:t xml:space="preserve">Co-ordinator </w:t>
            </w:r>
          </w:p>
          <w:p w14:paraId="5F379E18" w14:textId="77777777" w:rsidR="003306E1" w:rsidRPr="003E79D6" w:rsidRDefault="003306E1" w:rsidP="00AE5094">
            <w:pPr>
              <w:widowControl w:val="0"/>
              <w:spacing w:after="0"/>
              <w:jc w:val="center"/>
              <w:rPr>
                <w:rFonts w:ascii="Arial" w:hAnsi="Arial" w:cs="Arial"/>
              </w:rPr>
            </w:pPr>
          </w:p>
          <w:p w14:paraId="73B8EBA9" w14:textId="77777777" w:rsidR="003306E1" w:rsidRPr="003E79D6" w:rsidRDefault="003306E1" w:rsidP="00AE5094">
            <w:pPr>
              <w:widowControl w:val="0"/>
              <w:spacing w:after="0"/>
              <w:jc w:val="center"/>
              <w:rPr>
                <w:rFonts w:ascii="Arial" w:hAnsi="Arial" w:cs="Arial"/>
              </w:rPr>
            </w:pPr>
            <w:r w:rsidRPr="003E79D6">
              <w:rPr>
                <w:rFonts w:ascii="Arial" w:hAnsi="Arial" w:cs="Arial"/>
              </w:rPr>
              <w:t xml:space="preserve">Yes </w:t>
            </w:r>
          </w:p>
        </w:tc>
      </w:tr>
    </w:tbl>
    <w:p w14:paraId="5FACA258" w14:textId="77777777" w:rsidR="003306E1" w:rsidRPr="003E79D6" w:rsidRDefault="003306E1" w:rsidP="003306E1">
      <w:pPr>
        <w:rPr>
          <w:rFonts w:ascii="Arial" w:hAnsi="Arial" w:cs="Arial"/>
          <w:i/>
          <w:color w:val="000000"/>
        </w:rPr>
      </w:pPr>
    </w:p>
    <w:p w14:paraId="7CDCF1F7" w14:textId="77777777" w:rsidR="003306E1" w:rsidRPr="003E79D6" w:rsidRDefault="003306E1" w:rsidP="003306E1">
      <w:pPr>
        <w:pStyle w:val="Default"/>
        <w:ind w:left="792"/>
        <w:jc w:val="both"/>
        <w:rPr>
          <w:sz w:val="22"/>
          <w:szCs w:val="22"/>
        </w:rPr>
      </w:pPr>
    </w:p>
    <w:p w14:paraId="433B956E" w14:textId="77777777" w:rsidR="003306E1" w:rsidRPr="003E79D6" w:rsidRDefault="003306E1" w:rsidP="003306E1">
      <w:pPr>
        <w:rPr>
          <w:rFonts w:ascii="Arial" w:hAnsi="Arial" w:cs="Arial"/>
          <w:lang w:val="en-US"/>
        </w:rPr>
      </w:pPr>
      <w:r w:rsidRPr="003E79D6">
        <w:rPr>
          <w:rFonts w:ascii="Arial" w:hAnsi="Arial" w:cs="Arial"/>
          <w:lang w:val="en-US"/>
        </w:rPr>
        <w:br w:type="page"/>
      </w:r>
    </w:p>
    <w:p w14:paraId="5FE06ACF" w14:textId="77777777" w:rsidR="003306E1" w:rsidRPr="003E79D6" w:rsidRDefault="003306E1" w:rsidP="003306E1">
      <w:pPr>
        <w:rPr>
          <w:rFonts w:ascii="Arial" w:hAnsi="Arial" w:cs="Arial"/>
          <w:lang w:val="en-US"/>
        </w:rPr>
      </w:pPr>
      <w:r w:rsidRPr="003E79D6">
        <w:rPr>
          <w:rFonts w:ascii="Arial" w:hAnsi="Arial" w:cs="Arial"/>
          <w:lang w:val="en-US"/>
        </w:rPr>
        <w:lastRenderedPageBreak/>
        <w:t xml:space="preserve">Table 3 – </w:t>
      </w:r>
      <w:proofErr w:type="spellStart"/>
      <w:r w:rsidRPr="003E79D6">
        <w:rPr>
          <w:rFonts w:ascii="Arial" w:hAnsi="Arial" w:cs="Arial"/>
          <w:lang w:val="en-US"/>
        </w:rPr>
        <w:t>iLog</w:t>
      </w:r>
      <w:proofErr w:type="spellEnd"/>
      <w:r w:rsidRPr="003E79D6">
        <w:rPr>
          <w:rFonts w:ascii="Arial" w:hAnsi="Arial" w:cs="Arial"/>
          <w:lang w:val="en-US"/>
        </w:rPr>
        <w:t xml:space="preserve"> Role Profiles</w:t>
      </w:r>
    </w:p>
    <w:tbl>
      <w:tblPr>
        <w:tblW w:w="11685" w:type="dxa"/>
        <w:tblInd w:w="-1003" w:type="dxa"/>
        <w:tblLayout w:type="fixed"/>
        <w:tblCellMar>
          <w:left w:w="0" w:type="dxa"/>
          <w:right w:w="0" w:type="dxa"/>
        </w:tblCellMar>
        <w:tblLook w:val="04A0" w:firstRow="1" w:lastRow="0" w:firstColumn="1" w:lastColumn="0" w:noHBand="0" w:noVBand="1"/>
      </w:tblPr>
      <w:tblGrid>
        <w:gridCol w:w="1702"/>
        <w:gridCol w:w="1701"/>
        <w:gridCol w:w="1559"/>
        <w:gridCol w:w="1701"/>
        <w:gridCol w:w="1276"/>
        <w:gridCol w:w="851"/>
        <w:gridCol w:w="1640"/>
        <w:gridCol w:w="1255"/>
      </w:tblGrid>
      <w:tr w:rsidR="003306E1" w:rsidRPr="003E79D6" w14:paraId="7F9F9080" w14:textId="77777777" w:rsidTr="00AE5094">
        <w:trPr>
          <w:gridAfter w:val="1"/>
          <w:wAfter w:w="1255" w:type="dxa"/>
          <w:trHeight w:val="1552"/>
        </w:trPr>
        <w:tc>
          <w:tcPr>
            <w:tcW w:w="3403" w:type="dxa"/>
            <w:gridSpan w:val="2"/>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3F6E7CD6"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Integrated Logistics (</w:t>
            </w:r>
            <w:proofErr w:type="spellStart"/>
            <w:r w:rsidRPr="003E79D6">
              <w:rPr>
                <w:rFonts w:ascii="Arial" w:hAnsi="Arial" w:cs="Arial"/>
                <w:b/>
                <w:color w:val="FFFFFF"/>
                <w:kern w:val="24"/>
              </w:rPr>
              <w:t>iLog</w:t>
            </w:r>
            <w:proofErr w:type="spellEnd"/>
            <w:r w:rsidRPr="003E79D6">
              <w:rPr>
                <w:rFonts w:ascii="Arial" w:hAnsi="Arial" w:cs="Arial"/>
                <w:b/>
                <w:color w:val="FFFFFF"/>
                <w:kern w:val="24"/>
              </w:rPr>
              <w:t>)</w:t>
            </w:r>
          </w:p>
          <w:p w14:paraId="0CB7FE54" w14:textId="77777777" w:rsidR="003306E1" w:rsidRPr="003E79D6" w:rsidRDefault="003306E1" w:rsidP="00AE5094">
            <w:pPr>
              <w:widowControl w:val="0"/>
              <w:spacing w:after="0"/>
              <w:jc w:val="center"/>
              <w:rPr>
                <w:rFonts w:ascii="Arial" w:hAnsi="Arial" w:cs="Arial"/>
              </w:rPr>
            </w:pPr>
            <w:r w:rsidRPr="003E79D6">
              <w:rPr>
                <w:rFonts w:ascii="Arial" w:hAnsi="Arial" w:cs="Arial"/>
                <w:b/>
                <w:color w:val="FFFFFF"/>
                <w:kern w:val="24"/>
              </w:rPr>
              <w:t>Sub - Function</w:t>
            </w:r>
          </w:p>
        </w:tc>
        <w:tc>
          <w:tcPr>
            <w:tcW w:w="1559" w:type="dxa"/>
            <w:tcBorders>
              <w:top w:val="single" w:sz="8" w:space="0" w:color="FFFFFF"/>
              <w:left w:val="single" w:sz="8" w:space="0" w:color="FFFFFF"/>
              <w:bottom w:val="single" w:sz="24" w:space="0" w:color="FFFFFF"/>
              <w:right w:val="single" w:sz="8" w:space="0" w:color="FFFFFF"/>
            </w:tcBorders>
            <w:shd w:val="clear" w:color="auto" w:fill="542478"/>
          </w:tcPr>
          <w:p w14:paraId="09A4952A" w14:textId="77777777" w:rsidR="003306E1" w:rsidRPr="003E79D6" w:rsidRDefault="003306E1" w:rsidP="00AE5094">
            <w:pPr>
              <w:widowControl w:val="0"/>
              <w:spacing w:after="0"/>
              <w:jc w:val="center"/>
              <w:rPr>
                <w:rFonts w:ascii="Arial" w:hAnsi="Arial" w:cs="Arial"/>
                <w:b/>
                <w:color w:val="FFFFFF"/>
                <w:kern w:val="24"/>
              </w:rPr>
            </w:pPr>
          </w:p>
          <w:p w14:paraId="09FB2C07" w14:textId="77777777" w:rsidR="003306E1" w:rsidRPr="003E79D6" w:rsidRDefault="003306E1" w:rsidP="00AE5094">
            <w:pPr>
              <w:widowControl w:val="0"/>
              <w:spacing w:after="0"/>
              <w:jc w:val="center"/>
              <w:rPr>
                <w:rFonts w:ascii="Arial" w:hAnsi="Arial" w:cs="Arial"/>
                <w:b/>
                <w:color w:val="FFFFFF"/>
                <w:kern w:val="24"/>
              </w:rPr>
            </w:pPr>
            <w:r w:rsidRPr="003E79D6">
              <w:rPr>
                <w:rFonts w:ascii="Arial" w:hAnsi="Arial" w:cs="Arial"/>
                <w:b/>
                <w:color w:val="FFFFFF"/>
                <w:kern w:val="24"/>
              </w:rPr>
              <w:t>Service Delivery Management</w:t>
            </w:r>
          </w:p>
        </w:tc>
        <w:tc>
          <w:tcPr>
            <w:tcW w:w="1701"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tcPr>
          <w:p w14:paraId="03D4ABC3" w14:textId="77777777" w:rsidR="003306E1" w:rsidRPr="003E79D6" w:rsidRDefault="003306E1" w:rsidP="00AE5094">
            <w:pPr>
              <w:widowControl w:val="0"/>
              <w:spacing w:after="0"/>
              <w:jc w:val="center"/>
              <w:rPr>
                <w:rFonts w:ascii="Arial" w:hAnsi="Arial" w:cs="Arial"/>
              </w:rPr>
            </w:pPr>
          </w:p>
          <w:p w14:paraId="10CE198E" w14:textId="77777777" w:rsidR="003306E1" w:rsidRPr="003E79D6" w:rsidRDefault="003306E1" w:rsidP="00AE5094">
            <w:pPr>
              <w:widowControl w:val="0"/>
              <w:spacing w:after="0"/>
              <w:jc w:val="center"/>
              <w:rPr>
                <w:rFonts w:ascii="Arial" w:hAnsi="Arial" w:cs="Arial"/>
              </w:rPr>
            </w:pPr>
            <w:r w:rsidRPr="003E79D6">
              <w:rPr>
                <w:rFonts w:ascii="Arial" w:hAnsi="Arial" w:cs="Arial"/>
              </w:rPr>
              <w:t>Supply Chain Management</w:t>
            </w:r>
          </w:p>
        </w:tc>
        <w:tc>
          <w:tcPr>
            <w:tcW w:w="1276"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tcPr>
          <w:p w14:paraId="4DB71B86" w14:textId="77777777" w:rsidR="003306E1" w:rsidRPr="003E79D6" w:rsidRDefault="003306E1" w:rsidP="00AE5094">
            <w:pPr>
              <w:widowControl w:val="0"/>
              <w:spacing w:after="0"/>
              <w:jc w:val="center"/>
              <w:rPr>
                <w:rFonts w:ascii="Arial" w:hAnsi="Arial" w:cs="Arial"/>
              </w:rPr>
            </w:pPr>
          </w:p>
          <w:p w14:paraId="04A7D3B4" w14:textId="77777777" w:rsidR="003306E1" w:rsidRPr="003E79D6" w:rsidRDefault="003306E1" w:rsidP="00AE5094">
            <w:pPr>
              <w:widowControl w:val="0"/>
              <w:spacing w:after="0"/>
              <w:jc w:val="center"/>
              <w:rPr>
                <w:rFonts w:ascii="Arial" w:hAnsi="Arial" w:cs="Arial"/>
              </w:rPr>
            </w:pPr>
            <w:r w:rsidRPr="003E79D6">
              <w:rPr>
                <w:rFonts w:ascii="Arial" w:hAnsi="Arial" w:cs="Arial"/>
              </w:rPr>
              <w:t>Modelling &amp; Analysis</w:t>
            </w:r>
          </w:p>
        </w:tc>
        <w:tc>
          <w:tcPr>
            <w:tcW w:w="851"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tcPr>
          <w:p w14:paraId="357142B5" w14:textId="77777777" w:rsidR="003306E1" w:rsidRPr="003E79D6" w:rsidRDefault="003306E1" w:rsidP="00AE5094">
            <w:pPr>
              <w:widowControl w:val="0"/>
              <w:spacing w:after="0"/>
              <w:jc w:val="center"/>
              <w:rPr>
                <w:rFonts w:ascii="Arial" w:hAnsi="Arial" w:cs="Arial"/>
              </w:rPr>
            </w:pPr>
          </w:p>
          <w:p w14:paraId="5518FAEF" w14:textId="77777777" w:rsidR="003306E1" w:rsidRPr="003E79D6" w:rsidRDefault="003306E1" w:rsidP="00AE5094">
            <w:pPr>
              <w:widowControl w:val="0"/>
              <w:spacing w:after="0"/>
              <w:jc w:val="center"/>
              <w:rPr>
                <w:rFonts w:ascii="Arial" w:hAnsi="Arial" w:cs="Arial"/>
              </w:rPr>
            </w:pPr>
            <w:r w:rsidRPr="003E79D6">
              <w:rPr>
                <w:rFonts w:ascii="Arial" w:hAnsi="Arial" w:cs="Arial"/>
              </w:rPr>
              <w:t>TTLS</w:t>
            </w:r>
          </w:p>
        </w:tc>
        <w:tc>
          <w:tcPr>
            <w:tcW w:w="1640" w:type="dxa"/>
            <w:tcBorders>
              <w:top w:val="single" w:sz="8" w:space="0" w:color="FFFFFF"/>
              <w:left w:val="single" w:sz="8" w:space="0" w:color="FFFFFF"/>
              <w:bottom w:val="single" w:sz="24" w:space="0" w:color="FFFFFF"/>
              <w:right w:val="single" w:sz="8" w:space="0" w:color="FFFFFF"/>
            </w:tcBorders>
            <w:shd w:val="clear" w:color="auto" w:fill="542478"/>
            <w:tcMar>
              <w:top w:w="72" w:type="dxa"/>
              <w:left w:w="144" w:type="dxa"/>
              <w:bottom w:w="72" w:type="dxa"/>
              <w:right w:w="144" w:type="dxa"/>
            </w:tcMar>
            <w:hideMark/>
          </w:tcPr>
          <w:p w14:paraId="3A5F9338" w14:textId="77777777" w:rsidR="003306E1" w:rsidRPr="003E79D6" w:rsidRDefault="003306E1" w:rsidP="00AE5094">
            <w:pPr>
              <w:widowControl w:val="0"/>
              <w:spacing w:after="0"/>
              <w:rPr>
                <w:rFonts w:ascii="Arial" w:hAnsi="Arial" w:cs="Arial"/>
              </w:rPr>
            </w:pPr>
            <w:r w:rsidRPr="003E79D6">
              <w:rPr>
                <w:rFonts w:ascii="Arial" w:hAnsi="Arial" w:cs="Arial"/>
              </w:rPr>
              <w:t> SS Management Consultant</w:t>
            </w:r>
          </w:p>
        </w:tc>
      </w:tr>
      <w:tr w:rsidR="003306E1" w:rsidRPr="003E79D6" w14:paraId="41146699" w14:textId="77777777" w:rsidTr="00AE5094">
        <w:trPr>
          <w:gridAfter w:val="1"/>
          <w:wAfter w:w="1255" w:type="dxa"/>
          <w:trHeight w:val="2423"/>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27777171" w14:textId="77777777" w:rsidR="003306E1" w:rsidRPr="003E79D6" w:rsidRDefault="003306E1" w:rsidP="00AE5094">
            <w:pPr>
              <w:widowControl w:val="0"/>
              <w:spacing w:after="0"/>
              <w:rPr>
                <w:rFonts w:ascii="Arial" w:hAnsi="Arial" w:cs="Arial"/>
              </w:rPr>
            </w:pPr>
            <w:r w:rsidRPr="003E79D6">
              <w:rPr>
                <w:rFonts w:ascii="Arial" w:hAnsi="Arial" w:cs="Arial"/>
                <w:color w:val="FFFFFF"/>
                <w:kern w:val="24"/>
              </w:rPr>
              <w:t>Levels</w:t>
            </w:r>
          </w:p>
        </w:tc>
        <w:tc>
          <w:tcPr>
            <w:tcW w:w="1701" w:type="dxa"/>
            <w:tcBorders>
              <w:top w:val="single" w:sz="24"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2C47C81B"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58D4754B" w14:textId="77777777" w:rsidR="003306E1" w:rsidRPr="003E79D6" w:rsidRDefault="003306E1" w:rsidP="00AE5094">
            <w:pPr>
              <w:widowControl w:val="0"/>
              <w:spacing w:after="0"/>
              <w:jc w:val="center"/>
              <w:rPr>
                <w:rFonts w:ascii="Arial" w:hAnsi="Arial" w:cs="Arial"/>
                <w:b/>
              </w:rPr>
            </w:pPr>
            <w:r w:rsidRPr="003E79D6">
              <w:rPr>
                <w:rFonts w:ascii="Arial" w:hAnsi="Arial" w:cs="Arial"/>
                <w:b/>
                <w:color w:val="FFFFFF" w:themeColor="background1"/>
              </w:rPr>
              <w:t>Senior Professional</w:t>
            </w:r>
          </w:p>
        </w:tc>
        <w:tc>
          <w:tcPr>
            <w:tcW w:w="1559" w:type="dxa"/>
            <w:tcBorders>
              <w:top w:val="single" w:sz="24" w:space="0" w:color="FFFFFF"/>
              <w:left w:val="single" w:sz="8" w:space="0" w:color="FFFFFF"/>
              <w:bottom w:val="single" w:sz="8" w:space="0" w:color="FFFFFF"/>
              <w:right w:val="single" w:sz="8" w:space="0" w:color="FFFFFF"/>
            </w:tcBorders>
            <w:shd w:val="clear" w:color="auto" w:fill="F2F2F2"/>
          </w:tcPr>
          <w:p w14:paraId="69A4B501" w14:textId="77777777" w:rsidR="003306E1" w:rsidRPr="003E79D6" w:rsidRDefault="003306E1" w:rsidP="00AE5094">
            <w:pPr>
              <w:widowControl w:val="0"/>
              <w:spacing w:after="0"/>
              <w:ind w:left="144" w:hanging="144"/>
              <w:jc w:val="center"/>
              <w:rPr>
                <w:rFonts w:ascii="Arial" w:hAnsi="Arial" w:cs="Arial"/>
                <w:color w:val="000000" w:themeColor="text1"/>
                <w:kern w:val="24"/>
              </w:rPr>
            </w:pPr>
          </w:p>
          <w:p w14:paraId="6EC0E3BE" w14:textId="77777777" w:rsidR="003306E1" w:rsidRPr="003E79D6" w:rsidRDefault="003306E1" w:rsidP="00AE5094">
            <w:pPr>
              <w:widowControl w:val="0"/>
              <w:spacing w:after="0"/>
              <w:ind w:left="144" w:hanging="144"/>
              <w:jc w:val="center"/>
              <w:rPr>
                <w:rFonts w:ascii="Arial" w:hAnsi="Arial" w:cs="Arial"/>
                <w:color w:val="000000" w:themeColor="text1"/>
                <w:kern w:val="24"/>
              </w:rPr>
            </w:pPr>
          </w:p>
          <w:p w14:paraId="78EDDDF1" w14:textId="77777777" w:rsidR="003306E1" w:rsidRPr="003E79D6" w:rsidRDefault="003306E1" w:rsidP="00AE5094">
            <w:pPr>
              <w:widowControl w:val="0"/>
              <w:spacing w:after="0"/>
              <w:ind w:left="144" w:hanging="144"/>
              <w:jc w:val="center"/>
              <w:rPr>
                <w:rFonts w:ascii="Arial" w:hAnsi="Arial" w:cs="Arial"/>
                <w:color w:val="000000" w:themeColor="text1"/>
                <w:kern w:val="24"/>
              </w:rPr>
            </w:pPr>
          </w:p>
          <w:p w14:paraId="5868525F" w14:textId="77777777" w:rsidR="003306E1" w:rsidRPr="003E79D6" w:rsidRDefault="003306E1" w:rsidP="00AE5094">
            <w:pPr>
              <w:widowControl w:val="0"/>
              <w:spacing w:after="0"/>
              <w:ind w:left="144" w:hanging="144"/>
              <w:jc w:val="center"/>
              <w:rPr>
                <w:rFonts w:ascii="Arial" w:hAnsi="Arial" w:cs="Arial"/>
                <w:color w:val="000000" w:themeColor="text1"/>
                <w:kern w:val="24"/>
              </w:rPr>
            </w:pPr>
          </w:p>
          <w:p w14:paraId="352CEF0A" w14:textId="77777777" w:rsidR="003306E1" w:rsidRPr="003E79D6" w:rsidRDefault="003306E1" w:rsidP="00AE5094">
            <w:pPr>
              <w:widowControl w:val="0"/>
              <w:spacing w:after="0"/>
              <w:ind w:left="144" w:hanging="144"/>
              <w:jc w:val="center"/>
              <w:rPr>
                <w:rFonts w:ascii="Arial" w:hAnsi="Arial" w:cs="Arial"/>
                <w:color w:val="000000" w:themeColor="text1"/>
                <w:kern w:val="24"/>
              </w:rPr>
            </w:pPr>
          </w:p>
          <w:p w14:paraId="17DB1506" w14:textId="77777777" w:rsidR="003306E1" w:rsidRPr="003E79D6" w:rsidRDefault="003306E1" w:rsidP="00AE5094">
            <w:pPr>
              <w:widowControl w:val="0"/>
              <w:spacing w:after="0"/>
              <w:jc w:val="center"/>
              <w:rPr>
                <w:rFonts w:ascii="Arial" w:hAnsi="Arial" w:cs="Arial"/>
                <w:color w:val="948A54" w:themeColor="background2" w:themeShade="80"/>
                <w:kern w:val="24"/>
              </w:rPr>
            </w:pPr>
            <w:r w:rsidRPr="003E79D6">
              <w:rPr>
                <w:rFonts w:ascii="Arial" w:hAnsi="Arial" w:cs="Arial"/>
                <w:color w:val="000000" w:themeColor="text1"/>
                <w:kern w:val="24"/>
              </w:rPr>
              <w:t>Yes</w:t>
            </w:r>
          </w:p>
        </w:tc>
        <w:tc>
          <w:tcPr>
            <w:tcW w:w="1701"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4AC2381C" w14:textId="77777777" w:rsidR="003306E1" w:rsidRPr="003E79D6" w:rsidRDefault="003306E1" w:rsidP="00AE5094">
            <w:pPr>
              <w:widowControl w:val="0"/>
              <w:spacing w:after="0"/>
              <w:jc w:val="center"/>
              <w:rPr>
                <w:rFonts w:ascii="Arial" w:hAnsi="Arial" w:cs="Arial"/>
                <w:color w:val="000000" w:themeColor="text1"/>
                <w:kern w:val="24"/>
              </w:rPr>
            </w:pPr>
          </w:p>
          <w:p w14:paraId="17EF551A" w14:textId="77777777" w:rsidR="003306E1" w:rsidRPr="003E79D6" w:rsidRDefault="003306E1" w:rsidP="00AE5094">
            <w:pPr>
              <w:widowControl w:val="0"/>
              <w:spacing w:after="0"/>
              <w:jc w:val="center"/>
              <w:rPr>
                <w:rFonts w:ascii="Arial" w:hAnsi="Arial" w:cs="Arial"/>
                <w:color w:val="000000" w:themeColor="text1"/>
                <w:kern w:val="24"/>
              </w:rPr>
            </w:pPr>
          </w:p>
          <w:p w14:paraId="53A0927F" w14:textId="77777777" w:rsidR="003306E1" w:rsidRPr="003E79D6" w:rsidRDefault="003306E1" w:rsidP="00AE5094">
            <w:pPr>
              <w:widowControl w:val="0"/>
              <w:spacing w:after="0"/>
              <w:jc w:val="center"/>
              <w:rPr>
                <w:rFonts w:ascii="Arial" w:hAnsi="Arial" w:cs="Arial"/>
                <w:color w:val="000000" w:themeColor="text1"/>
                <w:kern w:val="24"/>
              </w:rPr>
            </w:pPr>
          </w:p>
          <w:p w14:paraId="5220F9FD" w14:textId="77777777" w:rsidR="003306E1" w:rsidRPr="003E79D6" w:rsidRDefault="003306E1" w:rsidP="00AE5094">
            <w:pPr>
              <w:widowControl w:val="0"/>
              <w:spacing w:after="0"/>
              <w:jc w:val="center"/>
              <w:rPr>
                <w:rFonts w:ascii="Arial" w:hAnsi="Arial" w:cs="Arial"/>
                <w:color w:val="000000" w:themeColor="text1"/>
                <w:kern w:val="24"/>
              </w:rPr>
            </w:pPr>
            <w:r w:rsidRPr="003E79D6">
              <w:rPr>
                <w:rFonts w:ascii="Arial" w:hAnsi="Arial" w:cs="Arial"/>
                <w:color w:val="000000" w:themeColor="text1"/>
                <w:kern w:val="24"/>
              </w:rPr>
              <w:t>Yes</w:t>
            </w:r>
          </w:p>
        </w:tc>
        <w:tc>
          <w:tcPr>
            <w:tcW w:w="1276"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hideMark/>
          </w:tcPr>
          <w:p w14:paraId="56232F4F" w14:textId="77777777" w:rsidR="003306E1" w:rsidRPr="003E79D6" w:rsidRDefault="003306E1" w:rsidP="00AE5094">
            <w:pPr>
              <w:widowControl w:val="0"/>
              <w:spacing w:after="0"/>
              <w:jc w:val="center"/>
              <w:rPr>
                <w:rFonts w:ascii="Arial" w:hAnsi="Arial" w:cs="Arial"/>
                <w:color w:val="000000" w:themeColor="text1"/>
                <w:kern w:val="24"/>
              </w:rPr>
            </w:pPr>
            <w:r w:rsidRPr="003E79D6">
              <w:rPr>
                <w:rFonts w:ascii="Arial" w:hAnsi="Arial" w:cs="Arial"/>
                <w:noProof/>
                <w:color w:val="000000" w:themeColor="text1"/>
                <w:kern w:val="24"/>
                <w:lang w:eastAsia="en-GB"/>
              </w:rPr>
              <mc:AlternateContent>
                <mc:Choice Requires="wps">
                  <w:drawing>
                    <wp:anchor distT="36576" distB="36576" distL="36576" distR="36576" simplePos="0" relativeHeight="251677696" behindDoc="0" locked="0" layoutInCell="1" allowOverlap="1" wp14:anchorId="1F4AD2FE" wp14:editId="148D22A8">
                      <wp:simplePos x="0" y="0"/>
                      <wp:positionH relativeFrom="column">
                        <wp:posOffset>-4093210</wp:posOffset>
                      </wp:positionH>
                      <wp:positionV relativeFrom="paragraph">
                        <wp:posOffset>-28575</wp:posOffset>
                      </wp:positionV>
                      <wp:extent cx="9135745" cy="5870575"/>
                      <wp:effectExtent l="0" t="0" r="8255" b="15875"/>
                      <wp:wrapNone/>
                      <wp:docPr id="11451" name="Rectangle 1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35745" cy="58705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1C1FF" id="Rectangle 11451" o:spid="_x0000_s1026" style="position:absolute;margin-left:-322.3pt;margin-top:-2.25pt;width:719.35pt;height:462.2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9k8wIAACQGAAAOAAAAZHJzL2Uyb0RvYy54bWysVE2P0zAQvSPxHyzfs0napGmiTVdtt0VI&#10;C6zYRZzd2GksEjvYbtOC+O+MnabbwgUBOVjjiT1+783H7d2hqdGeKc2lyHF4E2DERCEpF9scf3pe&#10;e1OMtCGCkloKluMj0/hu9vrVbddmbCQrWVOmEAQROuvaHFfGtJnv66JiDdE3smUCfpZSNcTAVm19&#10;qkgH0ZvaHwXBxO+koq2SBdMavPf9Tzxz8cuSFeZDWWpmUJ1jwGbcqty6sas/uyXZVpG24sUJBvkL&#10;FA3hAh49h7onhqCd4r+FanihpJaluSlk48uy5AVzHIBNGPzC5qkiLXNcQBzdnmXS/y9s8X7/qBCn&#10;kLswikOMBGkgTR9BOCK2NUO9G2TqWp3B6af2UVmiun2QxReNhFxWcJLNlZJdxQgFcDbMye0oPB9b&#10;iBlasf2rMHajISDadO8khTNkZ6TT8VCqxj4DCqGDS9fxnC52MKgAZxqO4ySKMSrgXzxNgjiJ3Rsk&#10;G663Sps3TDbIGjlWQMuFJ/sHbSwckg1H7GtCrnldu5qoxZUDDvYe5oqqv00ygAKmPWlBuYR/T8NR&#10;FCxGqbeeTBMvWkexlybB1AvCdJFOgiiN7tc/LIowyipOKRMPXLCh+MLoz5J7aoO+bFz5oS7HozgK&#10;AsfwgkrDDfRYzZscTwP79VVvk7US1LE1hNe97V/DchIBt2uK83UcJNF46iVJPPai8SrwFtP10psv&#10;w8kkWS2Wi1V4TXHlZNP/ztIBGXJgN3IH7J4q2iHKbY7HcTqCAqQcunyU9HwRqbcwngqjMFLSfOam&#10;coVpS8rGcOOGLWuF9gQGBf0SOne9a6Ase99JNHDBQLlwQWGcbzuxznh66V6gXih7UuNFXIgylJLr&#10;ENsUfcttJD1CgwBq1wUwasGopPqGUQdjK8f6644ohlH9VkDr2Rk3GGowNoNBRAFXc2ww6s2l6Wfh&#10;rlV8W0HknriQc2jEkrsWsU3aowC8dgOjyCE/jU076y737tTLcJ/9BAAA//8DAFBLAwQUAAYACAAA&#10;ACEAd8G6yd8AAAALAQAADwAAAGRycy9kb3ducmV2LnhtbEyPwU7DMAyG70i8Q2Qkbls6VMrWNZ2m&#10;TeyKGFy4ZY3XVjROSbIt8PSYE7vZ8qf//1ytkh3EGX3oHSmYTTMQSI0zPbUK3t+eJ3MQIWoyenCE&#10;Cr4xwKq+val0adyFXvG8j63gEAqlVtDFOJZShqZDq8PUjUh8OzpvdeTVt9J4feFwO8iHLCuk1T1x&#10;Q6dH3HTYfO5PVkGam53LtubHrjcvyX+0u63/skrd36X1EkTEFP9h+NNndajZ6eBOZIIYFEyKPC+Y&#10;5Sl/BMHE0yKfgTgoWHAzyLqS1z/UvwAAAP//AwBQSwECLQAUAAYACAAAACEAtoM4kv4AAADhAQAA&#10;EwAAAAAAAAAAAAAAAAAAAAAAW0NvbnRlbnRfVHlwZXNdLnhtbFBLAQItABQABgAIAAAAIQA4/SH/&#10;1gAAAJQBAAALAAAAAAAAAAAAAAAAAC8BAABfcmVscy8ucmVsc1BLAQItABQABgAIAAAAIQBBu29k&#10;8wIAACQGAAAOAAAAAAAAAAAAAAAAAC4CAABkcnMvZTJvRG9jLnhtbFBLAQItABQABgAIAAAAIQB3&#10;wbrJ3wAAAAsBAAAPAAAAAAAAAAAAAAAAAE0FAABkcnMvZG93bnJldi54bWxQSwUGAAAAAAQABADz&#10;AAAAWQYAAAAA&#10;" filled="f" stroked="f" strokeweight="2pt">
                      <v:shadow color="black [0]"/>
                      <o:lock v:ext="edit" shapetype="t"/>
                      <v:textbox inset="0,0,0,0"/>
                    </v:rect>
                  </w:pict>
                </mc:Fallback>
              </mc:AlternateContent>
            </w:r>
          </w:p>
          <w:p w14:paraId="1EDABFB8" w14:textId="77777777" w:rsidR="003306E1" w:rsidRPr="003E79D6" w:rsidRDefault="003306E1" w:rsidP="00AE5094">
            <w:pPr>
              <w:widowControl w:val="0"/>
              <w:spacing w:after="0"/>
              <w:jc w:val="center"/>
              <w:rPr>
                <w:rFonts w:ascii="Arial" w:hAnsi="Arial" w:cs="Arial"/>
                <w:color w:val="000000" w:themeColor="text1"/>
                <w:kern w:val="24"/>
              </w:rPr>
            </w:pPr>
          </w:p>
          <w:p w14:paraId="48F9BD66" w14:textId="77777777" w:rsidR="003306E1" w:rsidRPr="003E79D6" w:rsidRDefault="003306E1" w:rsidP="00AE5094">
            <w:pPr>
              <w:widowControl w:val="0"/>
              <w:spacing w:after="0"/>
              <w:jc w:val="center"/>
              <w:rPr>
                <w:rFonts w:ascii="Arial" w:hAnsi="Arial" w:cs="Arial"/>
                <w:color w:val="000000" w:themeColor="text1"/>
                <w:kern w:val="24"/>
              </w:rPr>
            </w:pPr>
          </w:p>
          <w:p w14:paraId="2FE3DDCE" w14:textId="77777777" w:rsidR="003306E1" w:rsidRPr="003E79D6" w:rsidRDefault="003306E1" w:rsidP="00AE5094">
            <w:pPr>
              <w:widowControl w:val="0"/>
              <w:spacing w:after="0"/>
              <w:jc w:val="center"/>
              <w:rPr>
                <w:rFonts w:ascii="Arial" w:hAnsi="Arial" w:cs="Arial"/>
                <w:color w:val="000000" w:themeColor="text1"/>
                <w:kern w:val="24"/>
              </w:rPr>
            </w:pPr>
          </w:p>
          <w:p w14:paraId="53C0E2F4" w14:textId="77777777" w:rsidR="003306E1" w:rsidRPr="003E79D6" w:rsidRDefault="003306E1" w:rsidP="00AE5094">
            <w:pPr>
              <w:widowControl w:val="0"/>
              <w:spacing w:after="0"/>
              <w:jc w:val="center"/>
              <w:rPr>
                <w:rFonts w:ascii="Arial" w:hAnsi="Arial" w:cs="Arial"/>
                <w:color w:val="000000" w:themeColor="text1"/>
                <w:kern w:val="24"/>
              </w:rPr>
            </w:pPr>
          </w:p>
          <w:p w14:paraId="29CF908B" w14:textId="77777777" w:rsidR="003306E1" w:rsidRPr="003E79D6" w:rsidRDefault="003306E1" w:rsidP="00AE5094">
            <w:pPr>
              <w:widowControl w:val="0"/>
              <w:spacing w:after="0"/>
              <w:jc w:val="center"/>
              <w:rPr>
                <w:rFonts w:ascii="Arial" w:hAnsi="Arial" w:cs="Arial"/>
                <w:color w:val="000000" w:themeColor="text1"/>
                <w:kern w:val="24"/>
              </w:rPr>
            </w:pPr>
            <w:r w:rsidRPr="003E79D6">
              <w:rPr>
                <w:rFonts w:ascii="Arial" w:hAnsi="Arial" w:cs="Arial"/>
                <w:color w:val="000000" w:themeColor="text1"/>
                <w:kern w:val="24"/>
              </w:rPr>
              <w:t>Yes</w:t>
            </w:r>
          </w:p>
        </w:tc>
        <w:tc>
          <w:tcPr>
            <w:tcW w:w="851"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1AE8FF89" w14:textId="77777777" w:rsidR="003306E1" w:rsidRPr="003E79D6" w:rsidRDefault="003306E1" w:rsidP="00AE5094">
            <w:pPr>
              <w:widowControl w:val="0"/>
              <w:spacing w:after="0"/>
              <w:jc w:val="center"/>
              <w:rPr>
                <w:rFonts w:ascii="Arial" w:hAnsi="Arial" w:cs="Arial"/>
              </w:rPr>
            </w:pPr>
          </w:p>
          <w:p w14:paraId="779FF8D7" w14:textId="77777777" w:rsidR="003306E1" w:rsidRPr="003E79D6" w:rsidRDefault="003306E1" w:rsidP="00AE5094">
            <w:pPr>
              <w:widowControl w:val="0"/>
              <w:spacing w:after="0"/>
              <w:jc w:val="center"/>
              <w:rPr>
                <w:rFonts w:ascii="Arial" w:hAnsi="Arial" w:cs="Arial"/>
              </w:rPr>
            </w:pPr>
          </w:p>
        </w:tc>
        <w:tc>
          <w:tcPr>
            <w:tcW w:w="1640" w:type="dxa"/>
            <w:tcBorders>
              <w:top w:val="single" w:sz="24"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F1A5AA6" w14:textId="77777777" w:rsidR="003306E1" w:rsidRPr="003E79D6" w:rsidRDefault="003306E1" w:rsidP="00AE5094">
            <w:pPr>
              <w:widowControl w:val="0"/>
              <w:spacing w:after="0"/>
              <w:jc w:val="center"/>
              <w:rPr>
                <w:rFonts w:ascii="Arial" w:hAnsi="Arial" w:cs="Arial"/>
              </w:rPr>
            </w:pPr>
          </w:p>
        </w:tc>
      </w:tr>
      <w:tr w:rsidR="003306E1" w:rsidRPr="003E79D6" w14:paraId="4F147341" w14:textId="77777777" w:rsidTr="00AE5094">
        <w:trPr>
          <w:gridAfter w:val="1"/>
          <w:wAfter w:w="1255" w:type="dxa"/>
          <w:trHeight w:val="2996"/>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46B0E2AF" w14:textId="77777777" w:rsidR="003306E1" w:rsidRPr="003E79D6" w:rsidRDefault="003306E1" w:rsidP="00AE5094">
            <w:pPr>
              <w:spacing w:after="0" w:line="240" w:lineRule="auto"/>
              <w:rPr>
                <w:rFonts w:ascii="Arial" w:hAnsi="Arial" w:cs="Arial"/>
              </w:rPr>
            </w:pPr>
          </w:p>
        </w:tc>
        <w:tc>
          <w:tcPr>
            <w:tcW w:w="1701"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0AF52B05" w14:textId="77777777" w:rsidR="003306E1" w:rsidRPr="003E79D6" w:rsidRDefault="003306E1" w:rsidP="00AE5094">
            <w:pPr>
              <w:widowControl w:val="0"/>
              <w:spacing w:after="0"/>
              <w:jc w:val="center"/>
              <w:rPr>
                <w:rFonts w:ascii="Arial" w:hAnsi="Arial" w:cs="Arial"/>
              </w:rPr>
            </w:pPr>
          </w:p>
          <w:p w14:paraId="7A801151" w14:textId="77777777" w:rsidR="003306E1" w:rsidRPr="003E79D6" w:rsidRDefault="003306E1" w:rsidP="00AE5094">
            <w:pPr>
              <w:widowControl w:val="0"/>
              <w:spacing w:after="0"/>
              <w:jc w:val="center"/>
              <w:rPr>
                <w:rFonts w:ascii="Arial" w:hAnsi="Arial" w:cs="Arial"/>
                <w:color w:val="FFFFFF" w:themeColor="background1"/>
              </w:rPr>
            </w:pPr>
            <w:r w:rsidRPr="003E79D6">
              <w:rPr>
                <w:rFonts w:ascii="Arial" w:hAnsi="Arial" w:cs="Arial"/>
                <w:color w:val="FFFFFF" w:themeColor="background1"/>
              </w:rPr>
              <w:t>Professional I </w:t>
            </w:r>
          </w:p>
          <w:p w14:paraId="1E253A9A" w14:textId="77777777" w:rsidR="003306E1" w:rsidRPr="003E79D6" w:rsidRDefault="003306E1" w:rsidP="00AE5094">
            <w:pPr>
              <w:widowControl w:val="0"/>
              <w:spacing w:after="0"/>
              <w:rPr>
                <w:rFonts w:ascii="Arial" w:hAnsi="Arial" w:cs="Arial"/>
              </w:rPr>
            </w:pPr>
          </w:p>
        </w:tc>
        <w:tc>
          <w:tcPr>
            <w:tcW w:w="1559" w:type="dxa"/>
            <w:tcBorders>
              <w:top w:val="single" w:sz="8" w:space="0" w:color="FFFFFF"/>
              <w:left w:val="single" w:sz="8" w:space="0" w:color="FFFFFF"/>
              <w:bottom w:val="single" w:sz="8" w:space="0" w:color="FFFFFF"/>
              <w:right w:val="single" w:sz="8" w:space="0" w:color="FFFFFF"/>
            </w:tcBorders>
            <w:shd w:val="clear" w:color="auto" w:fill="F2F2F2"/>
          </w:tcPr>
          <w:p w14:paraId="1545E843" w14:textId="77777777" w:rsidR="003306E1" w:rsidRPr="003E79D6" w:rsidRDefault="003306E1" w:rsidP="00AE5094">
            <w:pPr>
              <w:widowControl w:val="0"/>
              <w:spacing w:after="0"/>
              <w:ind w:left="144" w:hanging="144"/>
              <w:jc w:val="center"/>
              <w:rPr>
                <w:rFonts w:ascii="Arial" w:hAnsi="Arial" w:cs="Arial"/>
                <w:color w:val="1E1E1E"/>
                <w:kern w:val="24"/>
              </w:rPr>
            </w:pPr>
          </w:p>
          <w:p w14:paraId="35EBFC4D" w14:textId="77777777" w:rsidR="003306E1" w:rsidRPr="003E79D6" w:rsidRDefault="003306E1" w:rsidP="00AE5094">
            <w:pPr>
              <w:widowControl w:val="0"/>
              <w:spacing w:after="0"/>
              <w:ind w:left="144" w:hanging="144"/>
              <w:jc w:val="center"/>
              <w:rPr>
                <w:rFonts w:ascii="Arial" w:hAnsi="Arial" w:cs="Arial"/>
                <w:color w:val="1E1E1E"/>
                <w:kern w:val="24"/>
              </w:rPr>
            </w:pPr>
          </w:p>
          <w:p w14:paraId="393AE506" w14:textId="77777777" w:rsidR="003306E1" w:rsidRPr="003E79D6" w:rsidRDefault="003306E1" w:rsidP="00AE5094">
            <w:pPr>
              <w:widowControl w:val="0"/>
              <w:spacing w:after="0"/>
              <w:ind w:left="144" w:hanging="144"/>
              <w:jc w:val="center"/>
              <w:rPr>
                <w:rFonts w:ascii="Arial" w:hAnsi="Arial" w:cs="Arial"/>
                <w:color w:val="1E1E1E"/>
                <w:kern w:val="24"/>
              </w:rPr>
            </w:pPr>
          </w:p>
          <w:p w14:paraId="2370E2DC" w14:textId="77777777" w:rsidR="003306E1" w:rsidRPr="003E79D6" w:rsidRDefault="003306E1" w:rsidP="00AE5094">
            <w:pPr>
              <w:widowControl w:val="0"/>
              <w:spacing w:after="0"/>
              <w:ind w:left="144" w:hanging="144"/>
              <w:jc w:val="center"/>
              <w:rPr>
                <w:rFonts w:ascii="Arial" w:hAnsi="Arial" w:cs="Arial"/>
                <w:color w:val="1E1E1E"/>
                <w:kern w:val="24"/>
              </w:rPr>
            </w:pPr>
          </w:p>
          <w:p w14:paraId="3CBBD6EE" w14:textId="77777777" w:rsidR="003306E1" w:rsidRPr="003E79D6" w:rsidRDefault="003306E1" w:rsidP="00AE5094">
            <w:pPr>
              <w:widowControl w:val="0"/>
              <w:spacing w:after="0"/>
              <w:ind w:left="144" w:hanging="144"/>
              <w:jc w:val="center"/>
              <w:rPr>
                <w:rFonts w:ascii="Arial" w:hAnsi="Arial" w:cs="Arial"/>
                <w:color w:val="1E1E1E"/>
                <w:kern w:val="24"/>
              </w:rPr>
            </w:pPr>
          </w:p>
          <w:p w14:paraId="0D314D78" w14:textId="77777777" w:rsidR="003306E1" w:rsidRPr="003E79D6" w:rsidRDefault="003306E1" w:rsidP="00AE5094">
            <w:pPr>
              <w:widowControl w:val="0"/>
              <w:spacing w:after="0"/>
              <w:ind w:left="144" w:hanging="144"/>
              <w:jc w:val="center"/>
              <w:rPr>
                <w:rFonts w:ascii="Arial" w:hAnsi="Arial" w:cs="Arial"/>
                <w:color w:val="1E1E1E"/>
                <w:kern w:val="24"/>
              </w:rPr>
            </w:pPr>
          </w:p>
          <w:p w14:paraId="3775A260" w14:textId="77777777" w:rsidR="003306E1" w:rsidRPr="003E79D6" w:rsidRDefault="003306E1" w:rsidP="00AE5094">
            <w:pPr>
              <w:widowControl w:val="0"/>
              <w:spacing w:after="0"/>
              <w:ind w:left="144" w:hanging="144"/>
              <w:jc w:val="center"/>
              <w:rPr>
                <w:rFonts w:ascii="Arial" w:hAnsi="Arial" w:cs="Arial"/>
                <w:color w:val="1E1E1E"/>
                <w:kern w:val="24"/>
              </w:rPr>
            </w:pPr>
          </w:p>
          <w:p w14:paraId="36E3160A" w14:textId="77777777" w:rsidR="003306E1" w:rsidRPr="003E79D6" w:rsidRDefault="003306E1" w:rsidP="00AE5094">
            <w:pPr>
              <w:widowControl w:val="0"/>
              <w:spacing w:after="0"/>
              <w:ind w:left="144" w:hanging="144"/>
              <w:jc w:val="center"/>
              <w:rPr>
                <w:rFonts w:ascii="Arial" w:hAnsi="Arial" w:cs="Arial"/>
                <w:color w:val="1E1E1E"/>
                <w:kern w:val="24"/>
              </w:rPr>
            </w:pPr>
            <w:r w:rsidRPr="003E79D6">
              <w:rPr>
                <w:rFonts w:ascii="Arial" w:hAnsi="Arial" w:cs="Arial"/>
                <w:color w:val="1E1E1E"/>
                <w:kern w:val="24"/>
              </w:rPr>
              <w:t>Yes</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0D15D51" w14:textId="77777777" w:rsidR="003306E1" w:rsidRPr="003E79D6" w:rsidRDefault="003306E1" w:rsidP="00AE5094">
            <w:pPr>
              <w:widowControl w:val="0"/>
              <w:spacing w:after="0"/>
              <w:rPr>
                <w:rFonts w:ascii="Arial" w:hAnsi="Arial" w:cs="Arial"/>
              </w:rPr>
            </w:pPr>
          </w:p>
          <w:p w14:paraId="3AF5C48B"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0181D35B" w14:textId="77777777" w:rsidR="003306E1" w:rsidRPr="003E79D6" w:rsidRDefault="003306E1" w:rsidP="00AE5094">
            <w:pPr>
              <w:widowControl w:val="0"/>
              <w:spacing w:after="0"/>
              <w:jc w:val="center"/>
              <w:rPr>
                <w:rFonts w:ascii="Arial" w:hAnsi="Arial" w:cs="Arial"/>
              </w:rPr>
            </w:pPr>
          </w:p>
          <w:p w14:paraId="6C95E8C7"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85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E100644" w14:textId="77777777" w:rsidR="003306E1" w:rsidRPr="003E79D6" w:rsidRDefault="003306E1" w:rsidP="00AE5094">
            <w:pPr>
              <w:widowControl w:val="0"/>
              <w:spacing w:after="0"/>
              <w:jc w:val="center"/>
              <w:rPr>
                <w:rFonts w:ascii="Arial" w:hAnsi="Arial" w:cs="Arial"/>
              </w:rPr>
            </w:pPr>
          </w:p>
          <w:p w14:paraId="57CD3A57"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164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7743FB10" w14:textId="77777777" w:rsidR="003306E1" w:rsidRPr="003E79D6" w:rsidRDefault="003306E1" w:rsidP="00AE5094">
            <w:pPr>
              <w:widowControl w:val="0"/>
              <w:spacing w:after="0"/>
              <w:jc w:val="center"/>
              <w:rPr>
                <w:rFonts w:ascii="Arial" w:hAnsi="Arial" w:cs="Arial"/>
              </w:rPr>
            </w:pPr>
          </w:p>
          <w:p w14:paraId="06037E64"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r>
      <w:tr w:rsidR="003306E1" w:rsidRPr="003E79D6" w14:paraId="773EA757" w14:textId="77777777" w:rsidTr="00AE5094">
        <w:trPr>
          <w:trHeight w:val="1627"/>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5E9675E7" w14:textId="77777777" w:rsidR="003306E1" w:rsidRPr="003E79D6" w:rsidRDefault="003306E1" w:rsidP="00AE5094">
            <w:pPr>
              <w:spacing w:after="0" w:line="240" w:lineRule="auto"/>
              <w:rPr>
                <w:rFonts w:ascii="Arial" w:hAnsi="Arial" w:cs="Arial"/>
              </w:rPr>
            </w:pPr>
          </w:p>
        </w:tc>
        <w:tc>
          <w:tcPr>
            <w:tcW w:w="1701"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4D361155"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2E43D1BB" w14:textId="77777777" w:rsidR="003306E1" w:rsidRPr="003E79D6" w:rsidRDefault="003306E1" w:rsidP="00AE5094">
            <w:pPr>
              <w:widowControl w:val="0"/>
              <w:spacing w:after="0"/>
              <w:jc w:val="center"/>
              <w:rPr>
                <w:rFonts w:ascii="Arial" w:hAnsi="Arial" w:cs="Arial"/>
              </w:rPr>
            </w:pPr>
            <w:r w:rsidRPr="003E79D6">
              <w:rPr>
                <w:rFonts w:ascii="Arial" w:hAnsi="Arial" w:cs="Arial"/>
                <w:color w:val="FFFFFF"/>
                <w:kern w:val="24"/>
              </w:rPr>
              <w:t>Professional II</w:t>
            </w:r>
          </w:p>
        </w:tc>
        <w:tc>
          <w:tcPr>
            <w:tcW w:w="1559" w:type="dxa"/>
            <w:tcBorders>
              <w:top w:val="single" w:sz="8" w:space="0" w:color="FFFFFF"/>
              <w:left w:val="single" w:sz="8" w:space="0" w:color="FFFFFF"/>
              <w:bottom w:val="single" w:sz="8" w:space="0" w:color="FFFFFF"/>
              <w:right w:val="single" w:sz="8" w:space="0" w:color="FFFFFF"/>
            </w:tcBorders>
            <w:shd w:val="clear" w:color="auto" w:fill="F2F2F2"/>
          </w:tcPr>
          <w:p w14:paraId="7AD1C354" w14:textId="77777777" w:rsidR="003306E1" w:rsidRPr="003E79D6" w:rsidRDefault="003306E1" w:rsidP="00AE5094">
            <w:pPr>
              <w:widowControl w:val="0"/>
              <w:spacing w:after="0"/>
              <w:jc w:val="center"/>
              <w:rPr>
                <w:rFonts w:ascii="Arial" w:hAnsi="Arial" w:cs="Arial"/>
                <w:color w:val="000000" w:themeColor="text1"/>
                <w:kern w:val="24"/>
              </w:rPr>
            </w:pPr>
          </w:p>
          <w:p w14:paraId="5C3F69E5" w14:textId="77777777" w:rsidR="003306E1" w:rsidRPr="003E79D6" w:rsidRDefault="003306E1" w:rsidP="00AE5094">
            <w:pPr>
              <w:widowControl w:val="0"/>
              <w:spacing w:after="0"/>
              <w:jc w:val="center"/>
              <w:rPr>
                <w:rFonts w:ascii="Arial" w:hAnsi="Arial" w:cs="Arial"/>
                <w:color w:val="000000" w:themeColor="text1"/>
                <w:kern w:val="24"/>
              </w:rPr>
            </w:pPr>
          </w:p>
          <w:p w14:paraId="07CE641D" w14:textId="77777777" w:rsidR="003306E1" w:rsidRPr="003E79D6" w:rsidRDefault="003306E1" w:rsidP="00AE5094">
            <w:pPr>
              <w:widowControl w:val="0"/>
              <w:spacing w:after="0"/>
              <w:jc w:val="center"/>
              <w:rPr>
                <w:rFonts w:ascii="Arial" w:hAnsi="Arial" w:cs="Arial"/>
                <w:color w:val="000000" w:themeColor="text1"/>
                <w:kern w:val="24"/>
              </w:rPr>
            </w:pPr>
          </w:p>
          <w:p w14:paraId="13E371EC" w14:textId="77777777" w:rsidR="003306E1" w:rsidRPr="003E79D6" w:rsidRDefault="003306E1" w:rsidP="00AE5094">
            <w:pPr>
              <w:widowControl w:val="0"/>
              <w:spacing w:after="0"/>
              <w:rPr>
                <w:rFonts w:ascii="Arial" w:hAnsi="Arial" w:cs="Arial"/>
                <w:color w:val="000000" w:themeColor="text1"/>
                <w:kern w:val="24"/>
              </w:rPr>
            </w:pPr>
            <w:r w:rsidRPr="003E79D6">
              <w:rPr>
                <w:rFonts w:ascii="Arial" w:hAnsi="Arial" w:cs="Arial"/>
                <w:color w:val="000000" w:themeColor="text1"/>
                <w:kern w:val="24"/>
              </w:rPr>
              <w:t xml:space="preserve">            Yes </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179625DB" w14:textId="77777777" w:rsidR="003306E1" w:rsidRPr="003E79D6" w:rsidRDefault="003306E1" w:rsidP="00AE5094">
            <w:pPr>
              <w:widowControl w:val="0"/>
              <w:spacing w:after="0"/>
              <w:rPr>
                <w:rFonts w:ascii="Arial" w:hAnsi="Arial" w:cs="Arial"/>
              </w:rPr>
            </w:pPr>
            <w:r w:rsidRPr="003E79D6">
              <w:rPr>
                <w:rFonts w:ascii="Arial" w:hAnsi="Arial" w:cs="Arial"/>
              </w:rPr>
              <w:t xml:space="preserve">Yes </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76370218"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85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3758541F"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164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529FF769" w14:textId="77777777" w:rsidR="003306E1" w:rsidRPr="003E79D6" w:rsidRDefault="003306E1" w:rsidP="00AE5094">
            <w:pPr>
              <w:widowControl w:val="0"/>
              <w:spacing w:after="0"/>
              <w:ind w:left="144" w:firstLine="576"/>
              <w:rPr>
                <w:rFonts w:ascii="Arial" w:hAnsi="Arial" w:cs="Arial"/>
              </w:rPr>
            </w:pPr>
            <w:r w:rsidRPr="003E79D6">
              <w:rPr>
                <w:rFonts w:ascii="Arial" w:hAnsi="Arial" w:cs="Arial"/>
              </w:rPr>
              <w:t>Yes</w:t>
            </w:r>
          </w:p>
        </w:tc>
        <w:tc>
          <w:tcPr>
            <w:tcW w:w="1255" w:type="dxa"/>
            <w:vAlign w:val="center"/>
          </w:tcPr>
          <w:p w14:paraId="5DE3624A" w14:textId="77777777" w:rsidR="003306E1" w:rsidRPr="003E79D6" w:rsidRDefault="003306E1" w:rsidP="00AE5094">
            <w:pPr>
              <w:widowControl w:val="0"/>
              <w:spacing w:after="0"/>
              <w:jc w:val="center"/>
              <w:rPr>
                <w:rFonts w:ascii="Arial" w:hAnsi="Arial" w:cs="Arial"/>
              </w:rPr>
            </w:pPr>
          </w:p>
        </w:tc>
      </w:tr>
      <w:tr w:rsidR="003306E1" w:rsidRPr="003E79D6" w14:paraId="2F7AA271" w14:textId="77777777" w:rsidTr="00AE5094">
        <w:trPr>
          <w:gridAfter w:val="1"/>
          <w:wAfter w:w="1255" w:type="dxa"/>
          <w:trHeight w:val="1254"/>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39A6BB7A" w14:textId="77777777" w:rsidR="003306E1" w:rsidRPr="003E79D6" w:rsidRDefault="003306E1" w:rsidP="00AE5094">
            <w:pPr>
              <w:spacing w:after="0" w:line="240" w:lineRule="auto"/>
              <w:rPr>
                <w:rFonts w:ascii="Arial" w:hAnsi="Arial" w:cs="Arial"/>
              </w:rPr>
            </w:pPr>
          </w:p>
        </w:tc>
        <w:tc>
          <w:tcPr>
            <w:tcW w:w="1701" w:type="dxa"/>
            <w:tcBorders>
              <w:top w:val="single" w:sz="8" w:space="0" w:color="FFFFFF"/>
              <w:left w:val="single" w:sz="8" w:space="0" w:color="FFFFFF"/>
              <w:bottom w:val="single" w:sz="8" w:space="0" w:color="FFFFFF"/>
              <w:right w:val="single" w:sz="8" w:space="0" w:color="FFFFFF"/>
            </w:tcBorders>
            <w:shd w:val="clear" w:color="auto" w:fill="542478"/>
            <w:tcMar>
              <w:top w:w="72" w:type="dxa"/>
              <w:left w:w="144" w:type="dxa"/>
              <w:bottom w:w="72" w:type="dxa"/>
              <w:right w:w="144" w:type="dxa"/>
            </w:tcMar>
            <w:hideMark/>
          </w:tcPr>
          <w:p w14:paraId="4C730F5C" w14:textId="77777777" w:rsidR="003306E1" w:rsidRPr="003E79D6" w:rsidRDefault="003306E1" w:rsidP="00AE5094">
            <w:pPr>
              <w:widowControl w:val="0"/>
              <w:spacing w:after="0"/>
              <w:jc w:val="center"/>
              <w:rPr>
                <w:rFonts w:ascii="Arial" w:hAnsi="Arial" w:cs="Arial"/>
              </w:rPr>
            </w:pPr>
            <w:r w:rsidRPr="003E79D6">
              <w:rPr>
                <w:rFonts w:ascii="Arial" w:hAnsi="Arial" w:cs="Arial"/>
              </w:rPr>
              <w:t> </w:t>
            </w:r>
          </w:p>
          <w:p w14:paraId="752126AB" w14:textId="77777777" w:rsidR="003306E1" w:rsidRPr="003E79D6" w:rsidRDefault="003306E1" w:rsidP="00AE5094">
            <w:pPr>
              <w:widowControl w:val="0"/>
              <w:spacing w:after="0"/>
              <w:jc w:val="center"/>
              <w:rPr>
                <w:rFonts w:ascii="Arial" w:hAnsi="Arial" w:cs="Arial"/>
              </w:rPr>
            </w:pPr>
            <w:r w:rsidRPr="003E79D6">
              <w:rPr>
                <w:rFonts w:ascii="Arial" w:hAnsi="Arial" w:cs="Arial"/>
                <w:color w:val="FFFFFF" w:themeColor="background1"/>
                <w:kern w:val="24"/>
              </w:rPr>
              <w:t>Senior Administrator/Senior Specialist</w:t>
            </w:r>
          </w:p>
        </w:tc>
        <w:tc>
          <w:tcPr>
            <w:tcW w:w="1559" w:type="dxa"/>
            <w:tcBorders>
              <w:top w:val="single" w:sz="8" w:space="0" w:color="FFFFFF"/>
              <w:left w:val="single" w:sz="8" w:space="0" w:color="FFFFFF"/>
              <w:bottom w:val="single" w:sz="8" w:space="0" w:color="FFFFFF"/>
              <w:right w:val="single" w:sz="8" w:space="0" w:color="FFFFFF"/>
            </w:tcBorders>
            <w:shd w:val="clear" w:color="auto" w:fill="F2F2F2"/>
          </w:tcPr>
          <w:p w14:paraId="13D55DB1" w14:textId="77777777" w:rsidR="003306E1" w:rsidRPr="003E79D6" w:rsidRDefault="003306E1" w:rsidP="00AE5094">
            <w:pPr>
              <w:widowControl w:val="0"/>
              <w:spacing w:after="0"/>
              <w:ind w:left="144" w:hanging="144"/>
              <w:jc w:val="center"/>
              <w:rPr>
                <w:rFonts w:ascii="Arial" w:hAnsi="Arial" w:cs="Arial"/>
                <w:color w:val="1E1E1E"/>
                <w:kern w:val="24"/>
              </w:rPr>
            </w:pPr>
          </w:p>
          <w:p w14:paraId="7B78149B" w14:textId="77777777" w:rsidR="003306E1" w:rsidRPr="003E79D6" w:rsidRDefault="003306E1" w:rsidP="00AE5094">
            <w:pPr>
              <w:widowControl w:val="0"/>
              <w:spacing w:after="0"/>
              <w:ind w:left="144" w:hanging="144"/>
              <w:jc w:val="center"/>
              <w:rPr>
                <w:rFonts w:ascii="Arial" w:hAnsi="Arial" w:cs="Arial"/>
                <w:color w:val="1E1E1E"/>
                <w:kern w:val="24"/>
              </w:rPr>
            </w:pPr>
          </w:p>
          <w:p w14:paraId="48BB7F2F" w14:textId="77777777" w:rsidR="003306E1" w:rsidRPr="003E79D6" w:rsidRDefault="003306E1" w:rsidP="00AE5094">
            <w:pPr>
              <w:widowControl w:val="0"/>
              <w:spacing w:after="0"/>
              <w:ind w:left="144" w:hanging="144"/>
              <w:jc w:val="center"/>
              <w:rPr>
                <w:rFonts w:ascii="Arial" w:hAnsi="Arial" w:cs="Arial"/>
                <w:color w:val="1E1E1E"/>
                <w:kern w:val="24"/>
              </w:rPr>
            </w:pP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5C0B1819" w14:textId="77777777" w:rsidR="003306E1" w:rsidRPr="003E79D6" w:rsidRDefault="003306E1" w:rsidP="00AE5094">
            <w:pPr>
              <w:widowControl w:val="0"/>
              <w:spacing w:after="0"/>
              <w:rPr>
                <w:rFonts w:ascii="Arial" w:hAnsi="Arial" w:cs="Arial"/>
              </w:rPr>
            </w:pP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30A851BF" w14:textId="77777777" w:rsidR="003306E1" w:rsidRPr="003E79D6" w:rsidRDefault="003306E1" w:rsidP="00AE5094">
            <w:pPr>
              <w:widowControl w:val="0"/>
              <w:spacing w:after="0"/>
              <w:jc w:val="center"/>
              <w:rPr>
                <w:rFonts w:ascii="Arial" w:hAnsi="Arial" w:cs="Arial"/>
              </w:rPr>
            </w:pPr>
          </w:p>
        </w:tc>
        <w:tc>
          <w:tcPr>
            <w:tcW w:w="851"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4454DDFC" w14:textId="77777777" w:rsidR="003306E1" w:rsidRPr="003E79D6" w:rsidRDefault="003306E1" w:rsidP="00AE5094">
            <w:pPr>
              <w:widowControl w:val="0"/>
              <w:spacing w:after="0"/>
              <w:jc w:val="center"/>
              <w:rPr>
                <w:rFonts w:ascii="Arial" w:hAnsi="Arial" w:cs="Arial"/>
              </w:rPr>
            </w:pPr>
            <w:r w:rsidRPr="003E79D6">
              <w:rPr>
                <w:rFonts w:ascii="Arial" w:hAnsi="Arial" w:cs="Arial"/>
              </w:rPr>
              <w:t>Yes</w:t>
            </w:r>
          </w:p>
        </w:tc>
        <w:tc>
          <w:tcPr>
            <w:tcW w:w="1640" w:type="dxa"/>
            <w:tcBorders>
              <w:top w:val="single" w:sz="8" w:space="0" w:color="FFFFFF"/>
              <w:left w:val="single" w:sz="8" w:space="0" w:color="FFFFFF"/>
              <w:bottom w:val="single" w:sz="8" w:space="0" w:color="FFFFFF"/>
              <w:right w:val="single" w:sz="8" w:space="0" w:color="FFFFFF"/>
            </w:tcBorders>
            <w:shd w:val="clear" w:color="auto" w:fill="F2F2F2"/>
            <w:tcMar>
              <w:top w:w="54" w:type="dxa"/>
              <w:left w:w="108" w:type="dxa"/>
              <w:bottom w:w="54" w:type="dxa"/>
              <w:right w:w="108" w:type="dxa"/>
            </w:tcMar>
            <w:vAlign w:val="center"/>
          </w:tcPr>
          <w:p w14:paraId="06D4DEF9" w14:textId="77777777" w:rsidR="003306E1" w:rsidRPr="003E79D6" w:rsidRDefault="003306E1" w:rsidP="00AE5094">
            <w:pPr>
              <w:widowControl w:val="0"/>
              <w:spacing w:after="0"/>
              <w:jc w:val="center"/>
              <w:rPr>
                <w:rFonts w:ascii="Arial" w:hAnsi="Arial" w:cs="Arial"/>
              </w:rPr>
            </w:pPr>
          </w:p>
        </w:tc>
      </w:tr>
    </w:tbl>
    <w:p w14:paraId="0EB6946F" w14:textId="77777777" w:rsidR="003306E1" w:rsidRPr="003E79D6" w:rsidRDefault="003306E1" w:rsidP="003306E1">
      <w:pPr>
        <w:rPr>
          <w:rFonts w:ascii="Arial" w:hAnsi="Arial" w:cs="Arial"/>
          <w:i/>
        </w:rPr>
      </w:pPr>
    </w:p>
    <w:p w14:paraId="1282F0FF" w14:textId="3F13387A" w:rsidR="003306E1" w:rsidRPr="003127DD" w:rsidRDefault="003306E1" w:rsidP="003306E1">
      <w:pPr>
        <w:rPr>
          <w:rFonts w:ascii="Arial" w:hAnsi="Arial" w:cs="Arial"/>
          <w:i/>
        </w:rPr>
      </w:pPr>
      <w:r w:rsidRPr="003E79D6">
        <w:rPr>
          <w:rFonts w:ascii="Arial" w:hAnsi="Arial" w:cs="Arial"/>
          <w:i/>
        </w:rPr>
        <w:br w:type="page"/>
      </w:r>
      <w:r w:rsidRPr="003E79D6">
        <w:rPr>
          <w:rFonts w:ascii="Arial" w:hAnsi="Arial" w:cs="Arial"/>
          <w:b/>
        </w:rPr>
        <w:lastRenderedPageBreak/>
        <w:t>Table 4 – Specialist Requirements</w:t>
      </w:r>
    </w:p>
    <w:p w14:paraId="446412EB" w14:textId="77777777" w:rsidR="003306E1" w:rsidRPr="003E79D6" w:rsidRDefault="003306E1" w:rsidP="003306E1">
      <w:pPr>
        <w:rPr>
          <w:rFonts w:ascii="Arial" w:hAnsi="Arial" w:cs="Arial"/>
          <w:b/>
        </w:rPr>
      </w:pPr>
      <w:r w:rsidRPr="003E79D6">
        <w:rPr>
          <w:rFonts w:ascii="Arial" w:hAnsi="Arial" w:cs="Arial"/>
        </w:rPr>
        <w:t>In exceptional circumstances the DE&amp;S may require overarching Senior Management and or in-depth specialist support – Specialist Requirement.  An outline of the equivalency that is likely to be required can be found at Table 4 below. It is expected that any requirement for such resources would be an exception and where the assignment or task requires a level of experience or skill that is not fully addressed in the role profiles.  Such tasks would be requested via a PDP Tasking Order, authorised and signed by the DE&amp;S SRO (or nominated deputy).</w:t>
      </w:r>
    </w:p>
    <w:tbl>
      <w:tblPr>
        <w:tblStyle w:val="TableGrid"/>
        <w:tblW w:w="10060" w:type="dxa"/>
        <w:tblLook w:val="04A0" w:firstRow="1" w:lastRow="0" w:firstColumn="1" w:lastColumn="0" w:noHBand="0" w:noVBand="1"/>
      </w:tblPr>
      <w:tblGrid>
        <w:gridCol w:w="1757"/>
        <w:gridCol w:w="1640"/>
        <w:gridCol w:w="6663"/>
      </w:tblGrid>
      <w:tr w:rsidR="003306E1" w:rsidRPr="003E79D6" w14:paraId="4A5E87F3" w14:textId="77777777" w:rsidTr="00C460F3">
        <w:tc>
          <w:tcPr>
            <w:tcW w:w="1757" w:type="dxa"/>
          </w:tcPr>
          <w:p w14:paraId="4E36A89F" w14:textId="77777777" w:rsidR="003306E1" w:rsidRPr="003E79D6" w:rsidRDefault="003306E1" w:rsidP="00AE5094">
            <w:pPr>
              <w:rPr>
                <w:rFonts w:ascii="Arial" w:hAnsi="Arial" w:cs="Arial"/>
                <w:i/>
              </w:rPr>
            </w:pPr>
            <w:r w:rsidRPr="003E79D6">
              <w:rPr>
                <w:rFonts w:ascii="Arial" w:hAnsi="Arial" w:cs="Arial"/>
                <w:i/>
              </w:rPr>
              <w:t>Level</w:t>
            </w:r>
          </w:p>
        </w:tc>
        <w:tc>
          <w:tcPr>
            <w:tcW w:w="1640" w:type="dxa"/>
          </w:tcPr>
          <w:p w14:paraId="21EFC124" w14:textId="77777777" w:rsidR="003306E1" w:rsidRPr="003E79D6" w:rsidRDefault="003306E1" w:rsidP="00AE5094">
            <w:pPr>
              <w:rPr>
                <w:rFonts w:ascii="Arial" w:hAnsi="Arial" w:cs="Arial"/>
                <w:i/>
              </w:rPr>
            </w:pPr>
            <w:r w:rsidRPr="003E79D6">
              <w:rPr>
                <w:rFonts w:ascii="Arial" w:hAnsi="Arial" w:cs="Arial"/>
                <w:i/>
              </w:rPr>
              <w:t>RP Level</w:t>
            </w:r>
          </w:p>
        </w:tc>
        <w:tc>
          <w:tcPr>
            <w:tcW w:w="6663" w:type="dxa"/>
          </w:tcPr>
          <w:p w14:paraId="05D152B4" w14:textId="77777777" w:rsidR="003306E1" w:rsidRPr="003E79D6" w:rsidRDefault="003306E1" w:rsidP="00AE5094">
            <w:pPr>
              <w:rPr>
                <w:rFonts w:ascii="Arial" w:hAnsi="Arial" w:cs="Arial"/>
                <w:i/>
              </w:rPr>
            </w:pPr>
            <w:r w:rsidRPr="003E79D6">
              <w:rPr>
                <w:rFonts w:ascii="Arial" w:hAnsi="Arial" w:cs="Arial"/>
                <w:i/>
              </w:rPr>
              <w:t>Example Attributes</w:t>
            </w:r>
          </w:p>
        </w:tc>
      </w:tr>
      <w:tr w:rsidR="003306E1" w:rsidRPr="003E79D6" w14:paraId="77722723" w14:textId="77777777" w:rsidTr="00C460F3">
        <w:tc>
          <w:tcPr>
            <w:tcW w:w="1757" w:type="dxa"/>
          </w:tcPr>
          <w:p w14:paraId="279256D6" w14:textId="77777777" w:rsidR="003306E1" w:rsidRPr="003E79D6" w:rsidRDefault="003306E1" w:rsidP="00AE5094">
            <w:pPr>
              <w:rPr>
                <w:rFonts w:ascii="Arial" w:hAnsi="Arial" w:cs="Arial"/>
                <w:i/>
              </w:rPr>
            </w:pPr>
            <w:r w:rsidRPr="003E79D6">
              <w:rPr>
                <w:rFonts w:ascii="Arial" w:hAnsi="Arial" w:cs="Arial"/>
                <w:i/>
              </w:rPr>
              <w:t>Partner</w:t>
            </w:r>
          </w:p>
        </w:tc>
        <w:tc>
          <w:tcPr>
            <w:tcW w:w="1640" w:type="dxa"/>
          </w:tcPr>
          <w:p w14:paraId="341A1640" w14:textId="77777777" w:rsidR="003306E1" w:rsidRPr="003E79D6" w:rsidRDefault="003306E1" w:rsidP="00AE5094">
            <w:pPr>
              <w:rPr>
                <w:rFonts w:ascii="Arial" w:hAnsi="Arial" w:cs="Arial"/>
                <w:i/>
              </w:rPr>
            </w:pPr>
            <w:r w:rsidRPr="003E79D6">
              <w:rPr>
                <w:rFonts w:ascii="Arial" w:hAnsi="Arial" w:cs="Arial"/>
                <w:i/>
              </w:rPr>
              <w:t>Senior Leadership Group</w:t>
            </w:r>
          </w:p>
        </w:tc>
        <w:tc>
          <w:tcPr>
            <w:tcW w:w="6663" w:type="dxa"/>
          </w:tcPr>
          <w:p w14:paraId="67D46C2A"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Extensive experience in one or more of the following: Finance; Audit; Project Management; Integrated Logistics; Project Control or Management Consultancy.</w:t>
            </w:r>
          </w:p>
          <w:p w14:paraId="5B467C12"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Experience of leading and/or directing major, complex and Business critical Projects/Programmes</w:t>
            </w:r>
          </w:p>
          <w:p w14:paraId="3A129F32"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Extensive experience in Change Management and embedding Change into the Business</w:t>
            </w:r>
          </w:p>
        </w:tc>
      </w:tr>
      <w:tr w:rsidR="003306E1" w:rsidRPr="003E79D6" w14:paraId="0FD54157" w14:textId="77777777" w:rsidTr="00C460F3">
        <w:tc>
          <w:tcPr>
            <w:tcW w:w="1757" w:type="dxa"/>
          </w:tcPr>
          <w:p w14:paraId="71547215" w14:textId="77777777" w:rsidR="003306E1" w:rsidRPr="003E79D6" w:rsidRDefault="003306E1" w:rsidP="00AE5094">
            <w:pPr>
              <w:rPr>
                <w:rFonts w:ascii="Arial" w:hAnsi="Arial" w:cs="Arial"/>
                <w:i/>
              </w:rPr>
            </w:pPr>
            <w:r w:rsidRPr="003E79D6">
              <w:rPr>
                <w:rFonts w:ascii="Arial" w:hAnsi="Arial" w:cs="Arial"/>
                <w:i/>
              </w:rPr>
              <w:t>Director</w:t>
            </w:r>
          </w:p>
        </w:tc>
        <w:tc>
          <w:tcPr>
            <w:tcW w:w="1640" w:type="dxa"/>
          </w:tcPr>
          <w:p w14:paraId="4FA97FF2" w14:textId="77777777" w:rsidR="003306E1" w:rsidRPr="003E79D6" w:rsidRDefault="003306E1" w:rsidP="00AE5094">
            <w:pPr>
              <w:rPr>
                <w:rFonts w:ascii="Arial" w:hAnsi="Arial" w:cs="Arial"/>
                <w:i/>
              </w:rPr>
            </w:pPr>
            <w:r w:rsidRPr="003E79D6">
              <w:rPr>
                <w:rFonts w:ascii="Arial" w:hAnsi="Arial" w:cs="Arial"/>
                <w:i/>
              </w:rPr>
              <w:t>Senior Professional</w:t>
            </w:r>
          </w:p>
        </w:tc>
        <w:tc>
          <w:tcPr>
            <w:tcW w:w="6663" w:type="dxa"/>
          </w:tcPr>
          <w:p w14:paraId="349E4B8B"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Extensive experience in one or more of the following: Finance; Audit; Project Management; Integrated Logistics; Project Control or Management Consultancy.</w:t>
            </w:r>
          </w:p>
          <w:p w14:paraId="37C4EB2A"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Experience of leading and/or directing major, complex and Business critical Projects/Programmes</w:t>
            </w:r>
          </w:p>
          <w:p w14:paraId="187E71AB"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Experience in Change Management and embedding Change into the Business</w:t>
            </w:r>
          </w:p>
          <w:p w14:paraId="45DB6491"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A Chartered Professional or equivalent</w:t>
            </w:r>
          </w:p>
          <w:p w14:paraId="0CADF867"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Advance degree in Business, Finance, Accounting, Audit or similar</w:t>
            </w:r>
          </w:p>
          <w:p w14:paraId="091F4636" w14:textId="77777777" w:rsidR="003306E1" w:rsidRPr="003E79D6" w:rsidRDefault="003306E1" w:rsidP="00C460F3">
            <w:pPr>
              <w:pStyle w:val="ListParagraph"/>
              <w:numPr>
                <w:ilvl w:val="0"/>
                <w:numId w:val="25"/>
              </w:numPr>
              <w:ind w:left="323" w:hanging="284"/>
              <w:rPr>
                <w:rFonts w:ascii="Arial" w:hAnsi="Arial" w:cs="Arial"/>
                <w:i/>
              </w:rPr>
            </w:pPr>
            <w:r w:rsidRPr="003E79D6">
              <w:rPr>
                <w:rFonts w:ascii="Arial" w:hAnsi="Arial" w:cs="Arial"/>
                <w:i/>
              </w:rPr>
              <w:t>15+ Years’ experience in their specialist field</w:t>
            </w:r>
          </w:p>
        </w:tc>
      </w:tr>
      <w:tr w:rsidR="003306E1" w:rsidRPr="003E79D6" w14:paraId="407C2BD9" w14:textId="77777777" w:rsidTr="00C460F3">
        <w:tc>
          <w:tcPr>
            <w:tcW w:w="1757" w:type="dxa"/>
          </w:tcPr>
          <w:p w14:paraId="0338512B" w14:textId="77777777" w:rsidR="003306E1" w:rsidRPr="003E79D6" w:rsidRDefault="003306E1" w:rsidP="00AE5094">
            <w:pPr>
              <w:rPr>
                <w:rFonts w:ascii="Arial" w:hAnsi="Arial" w:cs="Arial"/>
                <w:i/>
              </w:rPr>
            </w:pPr>
            <w:r w:rsidRPr="003E79D6">
              <w:rPr>
                <w:rFonts w:ascii="Arial" w:hAnsi="Arial" w:cs="Arial"/>
                <w:i/>
              </w:rPr>
              <w:t>Managing Consultant</w:t>
            </w:r>
          </w:p>
        </w:tc>
        <w:tc>
          <w:tcPr>
            <w:tcW w:w="1640" w:type="dxa"/>
          </w:tcPr>
          <w:p w14:paraId="228E98B1" w14:textId="77777777" w:rsidR="003306E1" w:rsidRPr="003E79D6" w:rsidRDefault="003306E1" w:rsidP="00AE5094">
            <w:pPr>
              <w:rPr>
                <w:rFonts w:ascii="Arial" w:hAnsi="Arial" w:cs="Arial"/>
                <w:i/>
              </w:rPr>
            </w:pPr>
            <w:r w:rsidRPr="003E79D6">
              <w:rPr>
                <w:rFonts w:ascii="Arial" w:hAnsi="Arial" w:cs="Arial"/>
                <w:i/>
              </w:rPr>
              <w:t>Professional I</w:t>
            </w:r>
          </w:p>
        </w:tc>
        <w:tc>
          <w:tcPr>
            <w:tcW w:w="6663" w:type="dxa"/>
          </w:tcPr>
          <w:p w14:paraId="53848F60"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10 + years’ experience and in depth knowledge of their specialist field</w:t>
            </w:r>
          </w:p>
          <w:p w14:paraId="1F7D34E3"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 xml:space="preserve">Previous experience in Project Management; Project Controls or </w:t>
            </w:r>
            <w:proofErr w:type="spellStart"/>
            <w:r w:rsidRPr="003E79D6">
              <w:rPr>
                <w:rFonts w:ascii="Arial" w:hAnsi="Arial" w:cs="Arial"/>
                <w:i/>
              </w:rPr>
              <w:t>iLog</w:t>
            </w:r>
            <w:proofErr w:type="spellEnd"/>
          </w:p>
          <w:p w14:paraId="2162A83B"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Experience of problems/issues facing Public Sector Organisations</w:t>
            </w:r>
          </w:p>
          <w:p w14:paraId="60DCA903"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Evidence to support experience and qualifications in specialist field</w:t>
            </w:r>
          </w:p>
          <w:p w14:paraId="0C4CC02B"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Batchelor Degree or equivalent in Business, Finance Accounting; audit or equivalent</w:t>
            </w:r>
          </w:p>
          <w:p w14:paraId="7774F08F"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 xml:space="preserve">Evidence to support experience in embedding change </w:t>
            </w:r>
          </w:p>
          <w:p w14:paraId="5C3D8DF7"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Evidence to demonstrate previous experience in Technical coaching and mentoring</w:t>
            </w:r>
          </w:p>
        </w:tc>
      </w:tr>
      <w:tr w:rsidR="003306E1" w:rsidRPr="003E79D6" w14:paraId="25AB8D63" w14:textId="77777777" w:rsidTr="00C460F3">
        <w:tc>
          <w:tcPr>
            <w:tcW w:w="1757" w:type="dxa"/>
          </w:tcPr>
          <w:p w14:paraId="76AB0BFB" w14:textId="77777777" w:rsidR="003306E1" w:rsidRPr="003E79D6" w:rsidRDefault="003306E1" w:rsidP="00AE5094">
            <w:pPr>
              <w:rPr>
                <w:rFonts w:ascii="Arial" w:hAnsi="Arial" w:cs="Arial"/>
                <w:i/>
              </w:rPr>
            </w:pPr>
            <w:r w:rsidRPr="003E79D6">
              <w:rPr>
                <w:rFonts w:ascii="Arial" w:hAnsi="Arial" w:cs="Arial"/>
                <w:i/>
              </w:rPr>
              <w:t>Principal/Senior Consultant</w:t>
            </w:r>
          </w:p>
        </w:tc>
        <w:tc>
          <w:tcPr>
            <w:tcW w:w="1640" w:type="dxa"/>
          </w:tcPr>
          <w:p w14:paraId="1AF78875" w14:textId="77777777" w:rsidR="003306E1" w:rsidRPr="003E79D6" w:rsidRDefault="003306E1" w:rsidP="00AE5094">
            <w:pPr>
              <w:rPr>
                <w:rFonts w:ascii="Arial" w:hAnsi="Arial" w:cs="Arial"/>
                <w:i/>
              </w:rPr>
            </w:pPr>
            <w:r w:rsidRPr="003E79D6">
              <w:rPr>
                <w:rFonts w:ascii="Arial" w:hAnsi="Arial" w:cs="Arial"/>
                <w:i/>
              </w:rPr>
              <w:t>Professional II</w:t>
            </w:r>
          </w:p>
        </w:tc>
        <w:tc>
          <w:tcPr>
            <w:tcW w:w="6663" w:type="dxa"/>
          </w:tcPr>
          <w:p w14:paraId="253AB61D"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Notable experience (5 - 10 years) and in depth knowledge of their specialist field</w:t>
            </w:r>
          </w:p>
          <w:p w14:paraId="5869468F"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 xml:space="preserve">Previous experience in Project Management; Project Controls or </w:t>
            </w:r>
            <w:proofErr w:type="spellStart"/>
            <w:r w:rsidRPr="003E79D6">
              <w:rPr>
                <w:rFonts w:ascii="Arial" w:hAnsi="Arial" w:cs="Arial"/>
                <w:i/>
              </w:rPr>
              <w:t>iLog</w:t>
            </w:r>
            <w:proofErr w:type="spellEnd"/>
          </w:p>
          <w:p w14:paraId="59C4B57D"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Familiarity with problems/issues facing Public Sector Organisations</w:t>
            </w:r>
          </w:p>
          <w:p w14:paraId="6A735892"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Evidence to support experience and qualifications in specialist field</w:t>
            </w:r>
          </w:p>
          <w:p w14:paraId="6619C2E9"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 xml:space="preserve">Evidence to support experience in embedding change </w:t>
            </w:r>
          </w:p>
          <w:p w14:paraId="055757BD"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t>Evidence to demonstrate previous experience in Technical coaching and mentoring</w:t>
            </w:r>
          </w:p>
          <w:p w14:paraId="02CDA124" w14:textId="77777777" w:rsidR="003306E1" w:rsidRPr="003E79D6" w:rsidRDefault="003306E1" w:rsidP="00C460F3">
            <w:pPr>
              <w:pStyle w:val="ListParagraph"/>
              <w:numPr>
                <w:ilvl w:val="0"/>
                <w:numId w:val="26"/>
              </w:numPr>
              <w:ind w:left="323" w:hanging="284"/>
              <w:rPr>
                <w:rFonts w:ascii="Arial" w:hAnsi="Arial" w:cs="Arial"/>
                <w:i/>
              </w:rPr>
            </w:pPr>
            <w:r w:rsidRPr="003E79D6">
              <w:rPr>
                <w:rFonts w:ascii="Arial" w:hAnsi="Arial" w:cs="Arial"/>
                <w:i/>
              </w:rPr>
              <w:lastRenderedPageBreak/>
              <w:t>Evidence of previous client facing exposure</w:t>
            </w:r>
          </w:p>
        </w:tc>
      </w:tr>
    </w:tbl>
    <w:p w14:paraId="415BE85B" w14:textId="77777777" w:rsidR="003306E1" w:rsidRPr="003E79D6" w:rsidRDefault="003306E1" w:rsidP="003306E1">
      <w:pPr>
        <w:rPr>
          <w:rFonts w:ascii="Arial" w:hAnsi="Arial" w:cs="Arial"/>
        </w:rPr>
      </w:pPr>
    </w:p>
    <w:p w14:paraId="4B833DF2" w14:textId="77777777" w:rsidR="003306E1" w:rsidRDefault="003306E1">
      <w:pPr>
        <w:rPr>
          <w:lang w:eastAsia="en-GB"/>
        </w:rPr>
        <w:sectPr w:rsidR="003306E1" w:rsidSect="003306E1">
          <w:type w:val="continuous"/>
          <w:pgSz w:w="11906" w:h="16838"/>
          <w:pgMar w:top="1440" w:right="1440" w:bottom="851" w:left="1440" w:header="708" w:footer="708" w:gutter="0"/>
          <w:cols w:space="708"/>
          <w:docGrid w:linePitch="360"/>
        </w:sectPr>
      </w:pPr>
      <w:r>
        <w:rPr>
          <w:lang w:eastAsia="en-GB"/>
        </w:rPr>
        <w:br w:type="page"/>
      </w:r>
    </w:p>
    <w:p w14:paraId="66BBC37B" w14:textId="53B50D82" w:rsidR="003306E1" w:rsidRPr="003306E1" w:rsidRDefault="003306E1" w:rsidP="003306E1">
      <w:pPr>
        <w:pStyle w:val="MCoE-Section11"/>
        <w:numPr>
          <w:ilvl w:val="0"/>
          <w:numId w:val="392"/>
        </w:numPr>
        <w:rPr>
          <w:b/>
        </w:rPr>
      </w:pPr>
      <w:r w:rsidRPr="003306E1">
        <w:rPr>
          <w:b/>
        </w:rPr>
        <w:lastRenderedPageBreak/>
        <w:t xml:space="preserve">Delivery of Defined Products and Services (Specific Tasks) </w:t>
      </w:r>
    </w:p>
    <w:p w14:paraId="3B48F997" w14:textId="11660711" w:rsidR="00147A04" w:rsidRPr="003E79D6" w:rsidRDefault="001E51FD" w:rsidP="00BA5859">
      <w:pPr>
        <w:pStyle w:val="Default"/>
        <w:ind w:left="360"/>
        <w:rPr>
          <w:sz w:val="22"/>
          <w:szCs w:val="22"/>
        </w:rPr>
      </w:pPr>
      <w:r w:rsidRPr="003E79D6">
        <w:rPr>
          <w:sz w:val="22"/>
          <w:szCs w:val="22"/>
        </w:rPr>
        <w:t>The table</w:t>
      </w:r>
      <w:r w:rsidR="00C65E4F" w:rsidRPr="003E79D6">
        <w:rPr>
          <w:sz w:val="22"/>
          <w:szCs w:val="22"/>
        </w:rPr>
        <w:t>s</w:t>
      </w:r>
      <w:r w:rsidRPr="003E79D6">
        <w:rPr>
          <w:sz w:val="22"/>
          <w:szCs w:val="22"/>
        </w:rPr>
        <w:t xml:space="preserve"> below </w:t>
      </w:r>
      <w:r w:rsidR="00BC59C1" w:rsidRPr="003E79D6">
        <w:rPr>
          <w:sz w:val="22"/>
          <w:szCs w:val="22"/>
        </w:rPr>
        <w:t xml:space="preserve">reflect </w:t>
      </w:r>
      <w:r w:rsidR="002F2627" w:rsidRPr="003E79D6">
        <w:rPr>
          <w:sz w:val="22"/>
          <w:szCs w:val="22"/>
        </w:rPr>
        <w:t>the</w:t>
      </w:r>
      <w:r w:rsidR="00E41514" w:rsidRPr="003E79D6">
        <w:rPr>
          <w:sz w:val="22"/>
          <w:szCs w:val="22"/>
        </w:rPr>
        <w:t xml:space="preserve"> </w:t>
      </w:r>
      <w:r w:rsidR="00147A04" w:rsidRPr="003E79D6">
        <w:rPr>
          <w:sz w:val="22"/>
          <w:szCs w:val="22"/>
        </w:rPr>
        <w:t xml:space="preserve">requirements </w:t>
      </w:r>
      <w:r w:rsidR="00427841" w:rsidRPr="003E79D6">
        <w:rPr>
          <w:sz w:val="22"/>
          <w:szCs w:val="22"/>
        </w:rPr>
        <w:t xml:space="preserve">of the </w:t>
      </w:r>
      <w:r w:rsidR="00E41514" w:rsidRPr="003E79D6">
        <w:rPr>
          <w:sz w:val="22"/>
          <w:szCs w:val="22"/>
        </w:rPr>
        <w:t>relevant</w:t>
      </w:r>
      <w:r w:rsidR="002F2627" w:rsidRPr="003E79D6">
        <w:rPr>
          <w:sz w:val="22"/>
          <w:szCs w:val="22"/>
        </w:rPr>
        <w:t xml:space="preserve"> DE&amp;S Function Service Catalogue</w:t>
      </w:r>
      <w:r w:rsidR="00E41514" w:rsidRPr="003E79D6">
        <w:rPr>
          <w:sz w:val="22"/>
          <w:szCs w:val="22"/>
        </w:rPr>
        <w:t>s</w:t>
      </w:r>
      <w:r w:rsidR="002F2627" w:rsidRPr="003E79D6">
        <w:rPr>
          <w:sz w:val="22"/>
          <w:szCs w:val="22"/>
        </w:rPr>
        <w:t xml:space="preserve"> and outline the scope of products </w:t>
      </w:r>
      <w:r w:rsidR="00EB4CAE" w:rsidRPr="003E79D6">
        <w:rPr>
          <w:sz w:val="22"/>
          <w:szCs w:val="22"/>
        </w:rPr>
        <w:t xml:space="preserve">and services </w:t>
      </w:r>
      <w:r w:rsidR="00427841" w:rsidRPr="003E79D6">
        <w:rPr>
          <w:sz w:val="22"/>
          <w:szCs w:val="22"/>
        </w:rPr>
        <w:t>(Specific tasks/Outputs</w:t>
      </w:r>
      <w:r w:rsidR="00E41514" w:rsidRPr="003E79D6">
        <w:rPr>
          <w:sz w:val="22"/>
          <w:szCs w:val="22"/>
        </w:rPr>
        <w:t xml:space="preserve">) that are expected </w:t>
      </w:r>
      <w:r w:rsidR="00147A04" w:rsidRPr="003E79D6">
        <w:rPr>
          <w:sz w:val="22"/>
          <w:szCs w:val="22"/>
        </w:rPr>
        <w:t xml:space="preserve">to be required </w:t>
      </w:r>
      <w:r w:rsidR="00E41514" w:rsidRPr="003E79D6">
        <w:rPr>
          <w:sz w:val="22"/>
          <w:szCs w:val="22"/>
        </w:rPr>
        <w:t>through</w:t>
      </w:r>
      <w:r w:rsidR="00427841" w:rsidRPr="003E79D6">
        <w:rPr>
          <w:sz w:val="22"/>
          <w:szCs w:val="22"/>
        </w:rPr>
        <w:t xml:space="preserve"> the</w:t>
      </w:r>
      <w:r w:rsidR="00E41514" w:rsidRPr="003E79D6">
        <w:rPr>
          <w:sz w:val="22"/>
          <w:szCs w:val="22"/>
        </w:rPr>
        <w:t xml:space="preserve"> </w:t>
      </w:r>
      <w:r w:rsidR="0036365D" w:rsidRPr="003E79D6">
        <w:rPr>
          <w:sz w:val="22"/>
          <w:szCs w:val="22"/>
        </w:rPr>
        <w:t>Agreement</w:t>
      </w:r>
      <w:r w:rsidRPr="003E79D6">
        <w:rPr>
          <w:sz w:val="22"/>
          <w:szCs w:val="22"/>
        </w:rPr>
        <w:t xml:space="preserve">.  </w:t>
      </w:r>
      <w:r w:rsidR="00BC59C1" w:rsidRPr="003E79D6">
        <w:rPr>
          <w:sz w:val="22"/>
          <w:szCs w:val="22"/>
        </w:rPr>
        <w:t xml:space="preserve">They also reflect </w:t>
      </w:r>
      <w:r w:rsidR="00427841" w:rsidRPr="003E79D6">
        <w:rPr>
          <w:sz w:val="22"/>
          <w:szCs w:val="22"/>
        </w:rPr>
        <w:t xml:space="preserve">the areas where </w:t>
      </w:r>
      <w:r w:rsidR="0036365D" w:rsidRPr="003E79D6">
        <w:rPr>
          <w:sz w:val="22"/>
          <w:szCs w:val="22"/>
        </w:rPr>
        <w:t>the Authority</w:t>
      </w:r>
      <w:r w:rsidR="00BC59C1" w:rsidRPr="003E79D6">
        <w:rPr>
          <w:sz w:val="22"/>
          <w:szCs w:val="22"/>
        </w:rPr>
        <w:t xml:space="preserve"> </w:t>
      </w:r>
      <w:r w:rsidR="00427841" w:rsidRPr="003E79D6">
        <w:rPr>
          <w:sz w:val="22"/>
          <w:szCs w:val="22"/>
        </w:rPr>
        <w:t xml:space="preserve">may have expectations regarding a potential </w:t>
      </w:r>
      <w:r w:rsidR="00724F22" w:rsidRPr="003E79D6">
        <w:rPr>
          <w:sz w:val="22"/>
          <w:szCs w:val="22"/>
        </w:rPr>
        <w:t>requirement for coaching and m</w:t>
      </w:r>
      <w:r w:rsidR="00BC59C1" w:rsidRPr="003E79D6">
        <w:rPr>
          <w:sz w:val="22"/>
          <w:szCs w:val="22"/>
        </w:rPr>
        <w:t>entoring</w:t>
      </w:r>
      <w:r w:rsidR="00427841" w:rsidRPr="003E79D6">
        <w:rPr>
          <w:sz w:val="22"/>
          <w:szCs w:val="22"/>
        </w:rPr>
        <w:t xml:space="preserve"> of its internal resources</w:t>
      </w:r>
      <w:r w:rsidR="00BC59C1" w:rsidRPr="003E79D6">
        <w:rPr>
          <w:sz w:val="22"/>
          <w:szCs w:val="22"/>
        </w:rPr>
        <w:t xml:space="preserve">. </w:t>
      </w:r>
    </w:p>
    <w:p w14:paraId="73471282" w14:textId="7E36BA73" w:rsidR="00427841" w:rsidRPr="003E79D6" w:rsidRDefault="00427841" w:rsidP="00BA5859">
      <w:pPr>
        <w:pStyle w:val="Default"/>
        <w:ind w:left="360"/>
        <w:rPr>
          <w:sz w:val="22"/>
          <w:szCs w:val="22"/>
        </w:rPr>
      </w:pPr>
    </w:p>
    <w:p w14:paraId="149BC272" w14:textId="43E0A504" w:rsidR="00427841" w:rsidRPr="003E79D6" w:rsidRDefault="00BA5859" w:rsidP="00BA5859">
      <w:pPr>
        <w:pStyle w:val="Default"/>
        <w:ind w:left="360"/>
        <w:rPr>
          <w:sz w:val="22"/>
          <w:szCs w:val="22"/>
        </w:rPr>
      </w:pPr>
      <w:r w:rsidRPr="003E79D6">
        <w:rPr>
          <w:sz w:val="22"/>
          <w:szCs w:val="22"/>
        </w:rPr>
        <w:t>The Specific Task Requirement</w:t>
      </w:r>
      <w:r w:rsidR="00427841" w:rsidRPr="003E79D6">
        <w:rPr>
          <w:sz w:val="22"/>
          <w:szCs w:val="22"/>
        </w:rPr>
        <w:t xml:space="preserve">s set out in the tables below also show the expected </w:t>
      </w:r>
      <w:r w:rsidR="0067000D" w:rsidRPr="003E79D6">
        <w:rPr>
          <w:sz w:val="22"/>
          <w:szCs w:val="22"/>
        </w:rPr>
        <w:t>role profile</w:t>
      </w:r>
      <w:r w:rsidRPr="003E79D6">
        <w:rPr>
          <w:sz w:val="22"/>
          <w:szCs w:val="22"/>
        </w:rPr>
        <w:t xml:space="preserve"> that would be responsible for the delivery of output were the task undertaken by a DE&amp;S Internal Resource.  These Role Profiles articulate the skills, experience and standards (SQEP) that DE&amp;S expects from its own resources and should be used </w:t>
      </w:r>
      <w:r w:rsidR="0011764D" w:rsidRPr="003E79D6">
        <w:rPr>
          <w:sz w:val="22"/>
          <w:szCs w:val="22"/>
        </w:rPr>
        <w:t xml:space="preserve">as a reference by the </w:t>
      </w:r>
      <w:r w:rsidR="0036365D" w:rsidRPr="003E79D6">
        <w:rPr>
          <w:sz w:val="22"/>
          <w:szCs w:val="22"/>
        </w:rPr>
        <w:t>Contractor</w:t>
      </w:r>
      <w:r w:rsidR="0011764D" w:rsidRPr="003E79D6">
        <w:rPr>
          <w:sz w:val="22"/>
          <w:szCs w:val="22"/>
        </w:rPr>
        <w:t>, in conjunction with the PDP T</w:t>
      </w:r>
      <w:r w:rsidR="0036365D" w:rsidRPr="003E79D6">
        <w:rPr>
          <w:sz w:val="22"/>
          <w:szCs w:val="22"/>
        </w:rPr>
        <w:t xml:space="preserve">ask </w:t>
      </w:r>
      <w:r w:rsidR="0011764D" w:rsidRPr="003E79D6">
        <w:rPr>
          <w:sz w:val="22"/>
          <w:szCs w:val="22"/>
        </w:rPr>
        <w:t>O</w:t>
      </w:r>
      <w:r w:rsidR="0036365D" w:rsidRPr="003E79D6">
        <w:rPr>
          <w:sz w:val="22"/>
          <w:szCs w:val="22"/>
        </w:rPr>
        <w:t xml:space="preserve">rder </w:t>
      </w:r>
      <w:r w:rsidR="0011764D" w:rsidRPr="003E79D6">
        <w:rPr>
          <w:sz w:val="22"/>
          <w:szCs w:val="22"/>
        </w:rPr>
        <w:t>F</w:t>
      </w:r>
      <w:r w:rsidR="0036365D" w:rsidRPr="003E79D6">
        <w:rPr>
          <w:sz w:val="22"/>
          <w:szCs w:val="22"/>
        </w:rPr>
        <w:t>orm</w:t>
      </w:r>
      <w:r w:rsidR="0011764D" w:rsidRPr="003E79D6">
        <w:rPr>
          <w:sz w:val="22"/>
          <w:szCs w:val="22"/>
        </w:rPr>
        <w:t xml:space="preserve"> Delivery manager, when considering the proposed resourcing of a specific task.</w:t>
      </w:r>
      <w:r w:rsidR="0067000D" w:rsidRPr="003E79D6">
        <w:rPr>
          <w:sz w:val="22"/>
          <w:szCs w:val="22"/>
        </w:rPr>
        <w:t xml:space="preserve"> Details of specific tasks and/or resource requirements will be included in each individual P</w:t>
      </w:r>
      <w:r w:rsidR="00721482" w:rsidRPr="003E79D6">
        <w:rPr>
          <w:sz w:val="22"/>
          <w:szCs w:val="22"/>
        </w:rPr>
        <w:t>DP Tasking Order Form (see Schedule</w:t>
      </w:r>
      <w:r w:rsidR="0067000D" w:rsidRPr="003E79D6">
        <w:rPr>
          <w:sz w:val="22"/>
          <w:szCs w:val="22"/>
        </w:rPr>
        <w:t xml:space="preserve"> </w:t>
      </w:r>
      <w:r w:rsidR="00E6418B" w:rsidRPr="003E79D6">
        <w:rPr>
          <w:sz w:val="22"/>
          <w:szCs w:val="22"/>
        </w:rPr>
        <w:t>C</w:t>
      </w:r>
      <w:r w:rsidR="00D6663B" w:rsidRPr="003E79D6">
        <w:rPr>
          <w:sz w:val="22"/>
          <w:szCs w:val="22"/>
        </w:rPr>
        <w:t xml:space="preserve"> (Contract Management and Tasking)</w:t>
      </w:r>
      <w:r w:rsidR="007103A0" w:rsidRPr="003E79D6">
        <w:rPr>
          <w:sz w:val="22"/>
          <w:szCs w:val="22"/>
        </w:rPr>
        <w:t>).</w:t>
      </w:r>
    </w:p>
    <w:p w14:paraId="2E08CDA8" w14:textId="2C4C9E7E" w:rsidR="0011764D" w:rsidRPr="003E79D6" w:rsidRDefault="0011764D" w:rsidP="00BA5859">
      <w:pPr>
        <w:pStyle w:val="Default"/>
        <w:ind w:left="360"/>
        <w:rPr>
          <w:sz w:val="22"/>
          <w:szCs w:val="22"/>
        </w:rPr>
      </w:pPr>
    </w:p>
    <w:p w14:paraId="43041D3A" w14:textId="61898BDC" w:rsidR="00133CBD" w:rsidRPr="003E79D6" w:rsidRDefault="0011764D" w:rsidP="00BA5859">
      <w:pPr>
        <w:pStyle w:val="Default"/>
        <w:ind w:left="360"/>
        <w:rPr>
          <w:b/>
          <w:sz w:val="22"/>
          <w:szCs w:val="22"/>
        </w:rPr>
      </w:pPr>
      <w:r w:rsidRPr="003E79D6">
        <w:rPr>
          <w:b/>
          <w:sz w:val="22"/>
          <w:szCs w:val="22"/>
        </w:rPr>
        <w:t>The requirements have been set out by function Project Management, Project Controls and Integrated Logistics.  The ongoing development of the functions and D</w:t>
      </w:r>
      <w:r w:rsidR="008A1C99" w:rsidRPr="003E79D6">
        <w:rPr>
          <w:b/>
          <w:sz w:val="22"/>
          <w:szCs w:val="22"/>
        </w:rPr>
        <w:t>irector of General</w:t>
      </w:r>
      <w:r w:rsidRPr="003E79D6">
        <w:rPr>
          <w:b/>
          <w:sz w:val="22"/>
          <w:szCs w:val="22"/>
        </w:rPr>
        <w:t xml:space="preserve"> Programmes Organisation may mean that the Products and Services Catalogues may need to be </w:t>
      </w:r>
      <w:r w:rsidR="002F2627" w:rsidRPr="003E79D6">
        <w:rPr>
          <w:b/>
          <w:sz w:val="22"/>
          <w:szCs w:val="22"/>
        </w:rPr>
        <w:t xml:space="preserve">reviewed prior to contract award and during the contract term </w:t>
      </w:r>
      <w:r w:rsidR="0032399C" w:rsidRPr="003E79D6">
        <w:rPr>
          <w:b/>
          <w:sz w:val="22"/>
          <w:szCs w:val="22"/>
        </w:rPr>
        <w:t xml:space="preserve">to </w:t>
      </w:r>
      <w:r w:rsidR="00E41514" w:rsidRPr="003E79D6">
        <w:rPr>
          <w:b/>
          <w:sz w:val="22"/>
          <w:szCs w:val="22"/>
        </w:rPr>
        <w:t xml:space="preserve">ensure they continue to meet </w:t>
      </w:r>
      <w:r w:rsidR="0075568B" w:rsidRPr="003E79D6">
        <w:rPr>
          <w:b/>
          <w:sz w:val="22"/>
          <w:szCs w:val="22"/>
        </w:rPr>
        <w:t>the developing need</w:t>
      </w:r>
      <w:r w:rsidR="002F2627" w:rsidRPr="003E79D6">
        <w:rPr>
          <w:b/>
          <w:sz w:val="22"/>
          <w:szCs w:val="22"/>
        </w:rPr>
        <w:t>s of the Authority</w:t>
      </w:r>
      <w:r w:rsidR="0032399C" w:rsidRPr="003E79D6">
        <w:rPr>
          <w:b/>
          <w:sz w:val="22"/>
          <w:szCs w:val="22"/>
        </w:rPr>
        <w:t>:</w:t>
      </w:r>
    </w:p>
    <w:p w14:paraId="054D13CA" w14:textId="23BB4582" w:rsidR="00454913" w:rsidRDefault="00454913" w:rsidP="00205A99">
      <w:pPr>
        <w:rPr>
          <w:rFonts w:ascii="Arial" w:hAnsi="Arial" w:cs="Arial"/>
          <w:b/>
        </w:rPr>
      </w:pPr>
    </w:p>
    <w:p w14:paraId="638250DE" w14:textId="45FFE6FB" w:rsidR="00205A99" w:rsidRPr="003E79D6" w:rsidRDefault="00C65E4F" w:rsidP="00205A99">
      <w:pPr>
        <w:rPr>
          <w:rFonts w:ascii="Arial" w:hAnsi="Arial" w:cs="Arial"/>
          <w:b/>
        </w:rPr>
      </w:pPr>
      <w:r w:rsidRPr="003E79D6">
        <w:rPr>
          <w:rFonts w:ascii="Arial" w:hAnsi="Arial" w:cs="Arial"/>
          <w:b/>
        </w:rPr>
        <w:t>P</w:t>
      </w:r>
      <w:r w:rsidR="00635C9B" w:rsidRPr="003E79D6">
        <w:rPr>
          <w:rFonts w:ascii="Arial" w:hAnsi="Arial" w:cs="Arial"/>
          <w:b/>
        </w:rPr>
        <w:t>roject Management</w:t>
      </w:r>
      <w:r w:rsidR="0011764D" w:rsidRPr="003E79D6">
        <w:rPr>
          <w:rFonts w:ascii="Arial" w:hAnsi="Arial" w:cs="Arial"/>
          <w:b/>
        </w:rPr>
        <w:t xml:space="preserve"> – Products and Services Requirement</w:t>
      </w:r>
    </w:p>
    <w:p w14:paraId="19653695" w14:textId="77777777" w:rsidR="00D319A0" w:rsidRPr="003E79D6" w:rsidRDefault="002B22AC" w:rsidP="00205A99">
      <w:pPr>
        <w:rPr>
          <w:rFonts w:ascii="Arial" w:hAnsi="Arial" w:cs="Arial"/>
        </w:rPr>
      </w:pPr>
      <w:r w:rsidRPr="003E79D6">
        <w:rPr>
          <w:rFonts w:ascii="Arial" w:hAnsi="Arial" w:cs="Arial"/>
        </w:rPr>
        <w:t>Project Managers lead resources within</w:t>
      </w:r>
      <w:r w:rsidR="00D319A0" w:rsidRPr="003E79D6">
        <w:rPr>
          <w:rFonts w:ascii="Arial" w:hAnsi="Arial" w:cs="Arial"/>
        </w:rPr>
        <w:t xml:space="preserve"> portfolio (project, programme, </w:t>
      </w:r>
      <w:proofErr w:type="gramStart"/>
      <w:r w:rsidR="00D319A0" w:rsidRPr="003E79D6">
        <w:rPr>
          <w:rFonts w:ascii="Arial" w:hAnsi="Arial" w:cs="Arial"/>
        </w:rPr>
        <w:t>Sub</w:t>
      </w:r>
      <w:proofErr w:type="gramEnd"/>
      <w:r w:rsidR="00D319A0" w:rsidRPr="003E79D6">
        <w:rPr>
          <w:rFonts w:ascii="Arial" w:hAnsi="Arial" w:cs="Arial"/>
        </w:rPr>
        <w:t>-portfolio and service delivery</w:t>
      </w:r>
      <w:r w:rsidR="00AC1DF5" w:rsidRPr="003E79D6">
        <w:rPr>
          <w:rFonts w:ascii="Arial" w:hAnsi="Arial" w:cs="Arial"/>
        </w:rPr>
        <w:t>) teams</w:t>
      </w:r>
      <w:r w:rsidR="00D319A0" w:rsidRPr="003E79D6">
        <w:rPr>
          <w:rFonts w:ascii="Arial" w:hAnsi="Arial" w:cs="Arial"/>
        </w:rPr>
        <w:t xml:space="preserve"> to safely deliver customer requirements</w:t>
      </w:r>
      <w:r w:rsidRPr="003E79D6">
        <w:rPr>
          <w:rFonts w:ascii="Arial" w:hAnsi="Arial" w:cs="Arial"/>
        </w:rPr>
        <w:t>;</w:t>
      </w:r>
      <w:r w:rsidR="00D319A0" w:rsidRPr="003E79D6">
        <w:rPr>
          <w:rFonts w:ascii="Arial" w:hAnsi="Arial" w:cs="Arial"/>
        </w:rPr>
        <w:t xml:space="preserve"> to schedule, within budget, and to the qua</w:t>
      </w:r>
      <w:r w:rsidRPr="003E79D6">
        <w:rPr>
          <w:rFonts w:ascii="Arial" w:hAnsi="Arial" w:cs="Arial"/>
        </w:rPr>
        <w:t xml:space="preserve">lity criteria as defined by </w:t>
      </w:r>
      <w:r w:rsidR="00D319A0" w:rsidRPr="003E79D6">
        <w:rPr>
          <w:rFonts w:ascii="Arial" w:hAnsi="Arial" w:cs="Arial"/>
        </w:rPr>
        <w:t>CASP</w:t>
      </w:r>
      <w:r w:rsidRPr="003E79D6">
        <w:rPr>
          <w:rFonts w:ascii="Arial" w:hAnsi="Arial" w:cs="Arial"/>
        </w:rPr>
        <w:t>s</w:t>
      </w:r>
      <w:r w:rsidR="00D319A0" w:rsidRPr="003E79D6">
        <w:rPr>
          <w:rFonts w:ascii="Arial" w:hAnsi="Arial" w:cs="Arial"/>
        </w:rPr>
        <w:t>, Business Case(s), PMP(s), PMB(s) and other supporting documentation.</w:t>
      </w:r>
    </w:p>
    <w:tbl>
      <w:tblPr>
        <w:tblStyle w:val="TableGrid"/>
        <w:tblW w:w="13607" w:type="dxa"/>
        <w:tblInd w:w="-5" w:type="dxa"/>
        <w:tblLook w:val="04A0" w:firstRow="1" w:lastRow="0" w:firstColumn="1" w:lastColumn="0" w:noHBand="0" w:noVBand="1"/>
      </w:tblPr>
      <w:tblGrid>
        <w:gridCol w:w="676"/>
        <w:gridCol w:w="6808"/>
        <w:gridCol w:w="3715"/>
        <w:gridCol w:w="2408"/>
      </w:tblGrid>
      <w:tr w:rsidR="00D319A0" w:rsidRPr="003E79D6" w14:paraId="0F4604B3" w14:textId="77777777" w:rsidTr="00E40E1D">
        <w:trPr>
          <w:tblHeader/>
        </w:trPr>
        <w:tc>
          <w:tcPr>
            <w:tcW w:w="676" w:type="dxa"/>
            <w:shd w:val="clear" w:color="auto" w:fill="A6A6A6" w:themeFill="background1" w:themeFillShade="A6"/>
          </w:tcPr>
          <w:p w14:paraId="5AEBB51D" w14:textId="77777777" w:rsidR="00D319A0" w:rsidRPr="003E79D6" w:rsidRDefault="00D319A0" w:rsidP="00BB629A">
            <w:pPr>
              <w:jc w:val="center"/>
              <w:rPr>
                <w:rFonts w:ascii="Arial" w:hAnsi="Arial" w:cs="Arial"/>
                <w:b/>
              </w:rPr>
            </w:pPr>
          </w:p>
        </w:tc>
        <w:tc>
          <w:tcPr>
            <w:tcW w:w="6808" w:type="dxa"/>
            <w:shd w:val="clear" w:color="auto" w:fill="A6A6A6" w:themeFill="background1" w:themeFillShade="A6"/>
          </w:tcPr>
          <w:p w14:paraId="1F900236" w14:textId="77777777" w:rsidR="00D319A0" w:rsidRPr="003E79D6" w:rsidRDefault="00D319A0" w:rsidP="00BB629A">
            <w:pPr>
              <w:jc w:val="center"/>
              <w:rPr>
                <w:rFonts w:ascii="Arial" w:hAnsi="Arial" w:cs="Arial"/>
                <w:b/>
              </w:rPr>
            </w:pPr>
            <w:r w:rsidRPr="003E79D6">
              <w:rPr>
                <w:rFonts w:ascii="Arial" w:hAnsi="Arial" w:cs="Arial"/>
                <w:b/>
              </w:rPr>
              <w:t>Activity Description</w:t>
            </w:r>
          </w:p>
        </w:tc>
        <w:tc>
          <w:tcPr>
            <w:tcW w:w="3715" w:type="dxa"/>
            <w:shd w:val="clear" w:color="auto" w:fill="A6A6A6" w:themeFill="background1" w:themeFillShade="A6"/>
          </w:tcPr>
          <w:p w14:paraId="72B1A1F0" w14:textId="77777777" w:rsidR="00D319A0" w:rsidRPr="003E79D6" w:rsidRDefault="00D319A0" w:rsidP="00BB629A">
            <w:pPr>
              <w:jc w:val="center"/>
              <w:rPr>
                <w:rFonts w:ascii="Arial" w:hAnsi="Arial" w:cs="Arial"/>
                <w:b/>
              </w:rPr>
            </w:pPr>
            <w:r w:rsidRPr="003E79D6">
              <w:rPr>
                <w:rFonts w:ascii="Arial" w:hAnsi="Arial" w:cs="Arial"/>
                <w:b/>
              </w:rPr>
              <w:t>(Outputs)</w:t>
            </w:r>
          </w:p>
        </w:tc>
        <w:tc>
          <w:tcPr>
            <w:tcW w:w="2408" w:type="dxa"/>
            <w:shd w:val="clear" w:color="auto" w:fill="A6A6A6" w:themeFill="background1" w:themeFillShade="A6"/>
          </w:tcPr>
          <w:p w14:paraId="239E699A" w14:textId="47E376EA" w:rsidR="00D319A0" w:rsidRPr="003E79D6" w:rsidRDefault="00CB0D1C" w:rsidP="00CB0D1C">
            <w:pPr>
              <w:jc w:val="center"/>
              <w:rPr>
                <w:rFonts w:ascii="Arial" w:hAnsi="Arial" w:cs="Arial"/>
                <w:b/>
              </w:rPr>
            </w:pPr>
            <w:r w:rsidRPr="003E79D6">
              <w:rPr>
                <w:rFonts w:ascii="Arial" w:hAnsi="Arial" w:cs="Arial"/>
                <w:b/>
              </w:rPr>
              <w:t>Role Profile/</w:t>
            </w:r>
            <w:r w:rsidR="00D319A0" w:rsidRPr="003E79D6">
              <w:rPr>
                <w:rFonts w:ascii="Arial" w:hAnsi="Arial" w:cs="Arial"/>
                <w:b/>
              </w:rPr>
              <w:t>Sub Function</w:t>
            </w:r>
          </w:p>
        </w:tc>
      </w:tr>
      <w:tr w:rsidR="00E40E1D" w:rsidRPr="003E79D6" w14:paraId="198BD2AE" w14:textId="77777777" w:rsidTr="00E40E1D">
        <w:trPr>
          <w:trHeight w:val="307"/>
        </w:trPr>
        <w:tc>
          <w:tcPr>
            <w:tcW w:w="676" w:type="dxa"/>
            <w:shd w:val="clear" w:color="auto" w:fill="D9D9D9" w:themeFill="background1" w:themeFillShade="D9"/>
          </w:tcPr>
          <w:p w14:paraId="0C2F1302" w14:textId="12A6A5C2" w:rsidR="00E40E1D" w:rsidRPr="003E79D6" w:rsidRDefault="00E40E1D" w:rsidP="00912155">
            <w:pPr>
              <w:pStyle w:val="ListParagraph"/>
              <w:numPr>
                <w:ilvl w:val="0"/>
                <w:numId w:val="17"/>
              </w:numPr>
              <w:rPr>
                <w:rFonts w:ascii="Arial" w:hAnsi="Arial" w:cs="Arial"/>
              </w:rPr>
            </w:pPr>
          </w:p>
        </w:tc>
        <w:tc>
          <w:tcPr>
            <w:tcW w:w="6808" w:type="dxa"/>
            <w:shd w:val="clear" w:color="auto" w:fill="D9D9D9" w:themeFill="background1" w:themeFillShade="D9"/>
          </w:tcPr>
          <w:p w14:paraId="04F8EE40" w14:textId="4EAAB2C3" w:rsidR="00E40E1D" w:rsidRPr="003E79D6" w:rsidRDefault="0067000D" w:rsidP="00240E1A">
            <w:pPr>
              <w:rPr>
                <w:rFonts w:ascii="Arial" w:hAnsi="Arial" w:cs="Arial"/>
                <w:b/>
              </w:rPr>
            </w:pPr>
            <w:r w:rsidRPr="003E79D6">
              <w:rPr>
                <w:rFonts w:ascii="Arial" w:hAnsi="Arial" w:cs="Arial"/>
                <w:b/>
              </w:rPr>
              <w:t xml:space="preserve">Functional Operation </w:t>
            </w:r>
          </w:p>
        </w:tc>
        <w:tc>
          <w:tcPr>
            <w:tcW w:w="3715" w:type="dxa"/>
            <w:shd w:val="clear" w:color="auto" w:fill="D9D9D9" w:themeFill="background1" w:themeFillShade="D9"/>
          </w:tcPr>
          <w:p w14:paraId="5CD8BB68" w14:textId="77777777" w:rsidR="00E40E1D" w:rsidRPr="003E79D6" w:rsidRDefault="00E40E1D" w:rsidP="00240E1A">
            <w:pPr>
              <w:rPr>
                <w:rFonts w:ascii="Arial" w:hAnsi="Arial" w:cs="Arial"/>
              </w:rPr>
            </w:pPr>
          </w:p>
        </w:tc>
        <w:tc>
          <w:tcPr>
            <w:tcW w:w="2408" w:type="dxa"/>
            <w:shd w:val="clear" w:color="auto" w:fill="D9D9D9" w:themeFill="background1" w:themeFillShade="D9"/>
          </w:tcPr>
          <w:p w14:paraId="019A5A6E" w14:textId="77777777" w:rsidR="00E40E1D" w:rsidRPr="003E79D6" w:rsidRDefault="00E40E1D" w:rsidP="00240E1A">
            <w:pPr>
              <w:rPr>
                <w:rFonts w:ascii="Arial" w:hAnsi="Arial" w:cs="Arial"/>
              </w:rPr>
            </w:pPr>
          </w:p>
        </w:tc>
      </w:tr>
      <w:tr w:rsidR="0067000D" w:rsidRPr="003E79D6" w14:paraId="1CD88028" w14:textId="77777777" w:rsidTr="00E40E1D">
        <w:tc>
          <w:tcPr>
            <w:tcW w:w="676" w:type="dxa"/>
          </w:tcPr>
          <w:p w14:paraId="0083EDFF" w14:textId="77777777" w:rsidR="0067000D" w:rsidRPr="003E79D6" w:rsidRDefault="0067000D" w:rsidP="00240E1A">
            <w:pPr>
              <w:rPr>
                <w:rFonts w:ascii="Arial" w:hAnsi="Arial" w:cs="Arial"/>
              </w:rPr>
            </w:pPr>
          </w:p>
        </w:tc>
        <w:tc>
          <w:tcPr>
            <w:tcW w:w="6808" w:type="dxa"/>
          </w:tcPr>
          <w:p w14:paraId="604DF792" w14:textId="0C21339D" w:rsidR="0067000D" w:rsidRPr="003E79D6" w:rsidRDefault="006D7D6A" w:rsidP="00240E1A">
            <w:pPr>
              <w:rPr>
                <w:rFonts w:ascii="Arial" w:hAnsi="Arial" w:cs="Arial"/>
              </w:rPr>
            </w:pPr>
            <w:r w:rsidRPr="003E79D6">
              <w:rPr>
                <w:rFonts w:ascii="Arial" w:hAnsi="Arial" w:cs="Arial"/>
              </w:rPr>
              <w:t>As part of annual planning cycle, produces a budget to include 1) resource cost (Corporate FM direct &amp; support roles, Domain FM and Delivery PM); 2) training; and recruitment (including graduate and apprenticeship).</w:t>
            </w:r>
          </w:p>
        </w:tc>
        <w:tc>
          <w:tcPr>
            <w:tcW w:w="3715" w:type="dxa"/>
          </w:tcPr>
          <w:p w14:paraId="2F8D93D8" w14:textId="77777777" w:rsidR="006D7D6A" w:rsidRPr="003E79D6" w:rsidRDefault="006D7D6A" w:rsidP="006D7D6A">
            <w:pPr>
              <w:rPr>
                <w:rFonts w:ascii="Arial" w:hAnsi="Arial" w:cs="Arial"/>
              </w:rPr>
            </w:pPr>
            <w:r w:rsidRPr="003E79D6">
              <w:rPr>
                <w:rFonts w:ascii="Arial" w:hAnsi="Arial" w:cs="Arial"/>
              </w:rPr>
              <w:t>Setting and managing functional budget</w:t>
            </w:r>
          </w:p>
          <w:p w14:paraId="2A1F9520" w14:textId="4736ED8F" w:rsidR="0067000D" w:rsidRPr="003E79D6" w:rsidRDefault="0067000D" w:rsidP="006D7D6A">
            <w:pPr>
              <w:rPr>
                <w:rFonts w:ascii="Arial" w:hAnsi="Arial" w:cs="Arial"/>
              </w:rPr>
            </w:pPr>
          </w:p>
        </w:tc>
        <w:tc>
          <w:tcPr>
            <w:tcW w:w="2408" w:type="dxa"/>
          </w:tcPr>
          <w:p w14:paraId="79BA0205" w14:textId="77777777" w:rsidR="0067000D" w:rsidRPr="003E79D6" w:rsidRDefault="0067000D" w:rsidP="00E550B7">
            <w:pPr>
              <w:rPr>
                <w:rFonts w:ascii="Arial" w:hAnsi="Arial" w:cs="Arial"/>
              </w:rPr>
            </w:pPr>
          </w:p>
          <w:p w14:paraId="18A8BFF3" w14:textId="31A2EB55" w:rsidR="00454913" w:rsidRPr="003E79D6" w:rsidRDefault="00454913" w:rsidP="00E550B7">
            <w:pPr>
              <w:rPr>
                <w:rFonts w:ascii="Arial" w:hAnsi="Arial" w:cs="Arial"/>
              </w:rPr>
            </w:pPr>
            <w:r w:rsidRPr="003E79D6">
              <w:rPr>
                <w:rFonts w:ascii="Arial" w:hAnsi="Arial" w:cs="Arial"/>
              </w:rPr>
              <w:t>Project Manager</w:t>
            </w:r>
          </w:p>
        </w:tc>
      </w:tr>
      <w:tr w:rsidR="0067000D" w:rsidRPr="003E79D6" w14:paraId="5154CC6E" w14:textId="77777777" w:rsidTr="00E40E1D">
        <w:tc>
          <w:tcPr>
            <w:tcW w:w="676" w:type="dxa"/>
          </w:tcPr>
          <w:p w14:paraId="38B93ED2" w14:textId="77777777" w:rsidR="0067000D" w:rsidRPr="003E79D6" w:rsidRDefault="0067000D" w:rsidP="00240E1A">
            <w:pPr>
              <w:rPr>
                <w:rFonts w:ascii="Arial" w:hAnsi="Arial" w:cs="Arial"/>
              </w:rPr>
            </w:pPr>
          </w:p>
        </w:tc>
        <w:tc>
          <w:tcPr>
            <w:tcW w:w="6808" w:type="dxa"/>
          </w:tcPr>
          <w:p w14:paraId="35ABD249" w14:textId="6E8F8F72" w:rsidR="0067000D" w:rsidRPr="003E79D6" w:rsidRDefault="006D7D6A" w:rsidP="00240E1A">
            <w:pPr>
              <w:rPr>
                <w:rFonts w:ascii="Arial" w:hAnsi="Arial" w:cs="Arial"/>
              </w:rPr>
            </w:pPr>
            <w:r w:rsidRPr="003E79D6">
              <w:rPr>
                <w:rFonts w:ascii="Arial" w:hAnsi="Arial" w:cs="Arial"/>
              </w:rPr>
              <w:t>Definition and development of project management skills and capability framework, promoting progressive career paths. Incorporates mentoring, training and development.</w:t>
            </w:r>
          </w:p>
        </w:tc>
        <w:tc>
          <w:tcPr>
            <w:tcW w:w="3715" w:type="dxa"/>
          </w:tcPr>
          <w:p w14:paraId="7A384D77" w14:textId="77777777" w:rsidR="006D7D6A" w:rsidRPr="003E79D6" w:rsidRDefault="006D7D6A" w:rsidP="006D7D6A">
            <w:pPr>
              <w:rPr>
                <w:rFonts w:ascii="Arial" w:hAnsi="Arial" w:cs="Arial"/>
              </w:rPr>
            </w:pPr>
            <w:r w:rsidRPr="003E79D6">
              <w:rPr>
                <w:rFonts w:ascii="Arial" w:hAnsi="Arial" w:cs="Arial"/>
              </w:rPr>
              <w:t>Project Management Career Development Framework</w:t>
            </w:r>
          </w:p>
          <w:p w14:paraId="1BAF05C0" w14:textId="5758A53E" w:rsidR="0067000D" w:rsidRPr="003E79D6" w:rsidRDefault="0067000D" w:rsidP="006D7D6A">
            <w:pPr>
              <w:rPr>
                <w:rFonts w:ascii="Arial" w:hAnsi="Arial" w:cs="Arial"/>
              </w:rPr>
            </w:pPr>
          </w:p>
        </w:tc>
        <w:tc>
          <w:tcPr>
            <w:tcW w:w="2408" w:type="dxa"/>
          </w:tcPr>
          <w:p w14:paraId="3F2F9344" w14:textId="77777777" w:rsidR="0067000D" w:rsidRPr="003E79D6" w:rsidRDefault="0067000D" w:rsidP="00E550B7">
            <w:pPr>
              <w:rPr>
                <w:rFonts w:ascii="Arial" w:hAnsi="Arial" w:cs="Arial"/>
              </w:rPr>
            </w:pPr>
          </w:p>
          <w:p w14:paraId="247C5850" w14:textId="24664524" w:rsidR="00454913" w:rsidRPr="003E79D6" w:rsidRDefault="00454913" w:rsidP="00E550B7">
            <w:pPr>
              <w:rPr>
                <w:rFonts w:ascii="Arial" w:hAnsi="Arial" w:cs="Arial"/>
              </w:rPr>
            </w:pPr>
            <w:r w:rsidRPr="003E79D6">
              <w:rPr>
                <w:rFonts w:ascii="Arial" w:hAnsi="Arial" w:cs="Arial"/>
              </w:rPr>
              <w:t>Project Manager</w:t>
            </w:r>
          </w:p>
        </w:tc>
      </w:tr>
      <w:tr w:rsidR="0067000D" w:rsidRPr="003E79D6" w14:paraId="63A764D1" w14:textId="77777777" w:rsidTr="00E40E1D">
        <w:tc>
          <w:tcPr>
            <w:tcW w:w="676" w:type="dxa"/>
          </w:tcPr>
          <w:p w14:paraId="3D3369DC" w14:textId="77777777" w:rsidR="0067000D" w:rsidRPr="003E79D6" w:rsidRDefault="0067000D" w:rsidP="00240E1A">
            <w:pPr>
              <w:rPr>
                <w:rFonts w:ascii="Arial" w:hAnsi="Arial" w:cs="Arial"/>
              </w:rPr>
            </w:pPr>
          </w:p>
        </w:tc>
        <w:tc>
          <w:tcPr>
            <w:tcW w:w="6808" w:type="dxa"/>
          </w:tcPr>
          <w:p w14:paraId="04C9FAB9" w14:textId="77777777" w:rsidR="006D7D6A" w:rsidRPr="003E79D6" w:rsidRDefault="006D7D6A" w:rsidP="006D7D6A">
            <w:pPr>
              <w:rPr>
                <w:rFonts w:ascii="Arial" w:hAnsi="Arial" w:cs="Arial"/>
              </w:rPr>
            </w:pPr>
            <w:r w:rsidRPr="003E79D6">
              <w:rPr>
                <w:rFonts w:ascii="Arial" w:hAnsi="Arial" w:cs="Arial"/>
              </w:rPr>
              <w:t>Defining, planning and undertaking assurance reviews of adherence to the Project Management Function policies, processes and procedures and their effective integration with other functions, assessing implementation capability and providing a robust PM Function LFE mechanism.</w:t>
            </w:r>
          </w:p>
          <w:p w14:paraId="53A442F4" w14:textId="77777777" w:rsidR="006D7D6A" w:rsidRPr="003E79D6" w:rsidRDefault="006D7D6A" w:rsidP="006D7D6A">
            <w:pPr>
              <w:rPr>
                <w:rFonts w:ascii="Arial" w:hAnsi="Arial" w:cs="Arial"/>
              </w:rPr>
            </w:pPr>
          </w:p>
          <w:p w14:paraId="7870E4DA" w14:textId="5FA969DF" w:rsidR="0067000D" w:rsidRPr="003E79D6" w:rsidRDefault="006D7D6A" w:rsidP="006D7D6A">
            <w:pPr>
              <w:rPr>
                <w:rFonts w:ascii="Arial" w:hAnsi="Arial" w:cs="Arial"/>
              </w:rPr>
            </w:pPr>
            <w:r w:rsidRPr="003E79D6">
              <w:rPr>
                <w:rFonts w:ascii="Arial" w:hAnsi="Arial" w:cs="Arial"/>
              </w:rPr>
              <w:t>Note: It is currently unclear how delivery confidence assurance will be carried out in DE&amp;S in the future.  This needs further definition.</w:t>
            </w:r>
          </w:p>
        </w:tc>
        <w:tc>
          <w:tcPr>
            <w:tcW w:w="3715" w:type="dxa"/>
          </w:tcPr>
          <w:p w14:paraId="750018AB" w14:textId="77777777" w:rsidR="006D7D6A" w:rsidRPr="003E79D6" w:rsidRDefault="006D7D6A" w:rsidP="006D7D6A">
            <w:pPr>
              <w:rPr>
                <w:rFonts w:ascii="Arial" w:hAnsi="Arial" w:cs="Arial"/>
              </w:rPr>
            </w:pPr>
            <w:r w:rsidRPr="003E79D6">
              <w:rPr>
                <w:rFonts w:ascii="Arial" w:hAnsi="Arial" w:cs="Arial"/>
              </w:rPr>
              <w:t>P3M Audit</w:t>
            </w:r>
          </w:p>
          <w:p w14:paraId="1E08676C" w14:textId="32FF69D1" w:rsidR="0067000D" w:rsidRPr="003E79D6" w:rsidRDefault="0067000D" w:rsidP="006D7D6A">
            <w:pPr>
              <w:rPr>
                <w:rFonts w:ascii="Arial" w:hAnsi="Arial" w:cs="Arial"/>
              </w:rPr>
            </w:pPr>
          </w:p>
        </w:tc>
        <w:tc>
          <w:tcPr>
            <w:tcW w:w="2408" w:type="dxa"/>
          </w:tcPr>
          <w:p w14:paraId="7E67270D" w14:textId="77777777" w:rsidR="0067000D" w:rsidRPr="003E79D6" w:rsidRDefault="0067000D" w:rsidP="00E550B7">
            <w:pPr>
              <w:rPr>
                <w:rFonts w:ascii="Arial" w:hAnsi="Arial" w:cs="Arial"/>
              </w:rPr>
            </w:pPr>
          </w:p>
          <w:p w14:paraId="43746730" w14:textId="4724FCD4" w:rsidR="00454913" w:rsidRPr="003E79D6" w:rsidRDefault="00454913" w:rsidP="00E550B7">
            <w:pPr>
              <w:rPr>
                <w:rFonts w:ascii="Arial" w:hAnsi="Arial" w:cs="Arial"/>
              </w:rPr>
            </w:pPr>
            <w:r w:rsidRPr="003E79D6">
              <w:rPr>
                <w:rFonts w:ascii="Arial" w:hAnsi="Arial" w:cs="Arial"/>
              </w:rPr>
              <w:t>Project Manager</w:t>
            </w:r>
          </w:p>
        </w:tc>
      </w:tr>
      <w:tr w:rsidR="0067000D" w:rsidRPr="003E79D6" w14:paraId="5BAE55F9" w14:textId="77777777" w:rsidTr="00E40E1D">
        <w:tc>
          <w:tcPr>
            <w:tcW w:w="676" w:type="dxa"/>
          </w:tcPr>
          <w:p w14:paraId="742D1DFB" w14:textId="77777777" w:rsidR="0067000D" w:rsidRPr="003E79D6" w:rsidRDefault="0067000D" w:rsidP="00240E1A">
            <w:pPr>
              <w:rPr>
                <w:rFonts w:ascii="Arial" w:hAnsi="Arial" w:cs="Arial"/>
              </w:rPr>
            </w:pPr>
          </w:p>
        </w:tc>
        <w:tc>
          <w:tcPr>
            <w:tcW w:w="6808" w:type="dxa"/>
          </w:tcPr>
          <w:p w14:paraId="01E40F50" w14:textId="53A3B0F9" w:rsidR="0067000D" w:rsidRPr="003E79D6" w:rsidRDefault="006D7D6A" w:rsidP="006D7D6A">
            <w:pPr>
              <w:rPr>
                <w:rFonts w:ascii="Arial" w:hAnsi="Arial" w:cs="Arial"/>
              </w:rPr>
            </w:pPr>
            <w:r w:rsidRPr="003E79D6">
              <w:rPr>
                <w:rFonts w:ascii="Arial" w:hAnsi="Arial" w:cs="Arial"/>
              </w:rPr>
              <w:t>Defining, developing and maintaining the policy, procedures and processes required to enable the project management function to deliver the full range of DE&amp;S P3M work.</w:t>
            </w:r>
          </w:p>
        </w:tc>
        <w:tc>
          <w:tcPr>
            <w:tcW w:w="3715" w:type="dxa"/>
          </w:tcPr>
          <w:p w14:paraId="0049B5C6" w14:textId="77777777" w:rsidR="006D7D6A" w:rsidRPr="003E79D6" w:rsidRDefault="006D7D6A" w:rsidP="006D7D6A">
            <w:pPr>
              <w:rPr>
                <w:rFonts w:ascii="Arial" w:hAnsi="Arial" w:cs="Arial"/>
              </w:rPr>
            </w:pPr>
            <w:r w:rsidRPr="003E79D6">
              <w:rPr>
                <w:rFonts w:ascii="Arial" w:hAnsi="Arial" w:cs="Arial"/>
              </w:rPr>
              <w:t>Policy, Procedures and Processes</w:t>
            </w:r>
          </w:p>
          <w:p w14:paraId="252C1D8C" w14:textId="51AD62B8" w:rsidR="0067000D" w:rsidRPr="003E79D6" w:rsidRDefault="0067000D" w:rsidP="006D7D6A">
            <w:pPr>
              <w:rPr>
                <w:rFonts w:ascii="Arial" w:hAnsi="Arial" w:cs="Arial"/>
              </w:rPr>
            </w:pPr>
          </w:p>
        </w:tc>
        <w:tc>
          <w:tcPr>
            <w:tcW w:w="2408" w:type="dxa"/>
          </w:tcPr>
          <w:p w14:paraId="23AC21F3" w14:textId="77777777" w:rsidR="0067000D" w:rsidRPr="003E79D6" w:rsidRDefault="0067000D" w:rsidP="00E550B7">
            <w:pPr>
              <w:rPr>
                <w:rFonts w:ascii="Arial" w:hAnsi="Arial" w:cs="Arial"/>
              </w:rPr>
            </w:pPr>
          </w:p>
          <w:p w14:paraId="28764128" w14:textId="744C9F83" w:rsidR="00454913" w:rsidRPr="003E79D6" w:rsidRDefault="00454913" w:rsidP="00E550B7">
            <w:pPr>
              <w:rPr>
                <w:rFonts w:ascii="Arial" w:hAnsi="Arial" w:cs="Arial"/>
              </w:rPr>
            </w:pPr>
            <w:r w:rsidRPr="003E79D6">
              <w:rPr>
                <w:rFonts w:ascii="Arial" w:hAnsi="Arial" w:cs="Arial"/>
              </w:rPr>
              <w:t>Project Manager</w:t>
            </w:r>
          </w:p>
        </w:tc>
      </w:tr>
      <w:tr w:rsidR="0067000D" w:rsidRPr="003E79D6" w14:paraId="506436DC" w14:textId="77777777" w:rsidTr="00E40E1D">
        <w:tc>
          <w:tcPr>
            <w:tcW w:w="676" w:type="dxa"/>
          </w:tcPr>
          <w:p w14:paraId="2DC0CC13" w14:textId="77777777" w:rsidR="0067000D" w:rsidRPr="003E79D6" w:rsidRDefault="0067000D" w:rsidP="00240E1A">
            <w:pPr>
              <w:rPr>
                <w:rFonts w:ascii="Arial" w:hAnsi="Arial" w:cs="Arial"/>
              </w:rPr>
            </w:pPr>
          </w:p>
        </w:tc>
        <w:tc>
          <w:tcPr>
            <w:tcW w:w="6808" w:type="dxa"/>
          </w:tcPr>
          <w:p w14:paraId="5861B7AA" w14:textId="3E95BFC0" w:rsidR="0067000D" w:rsidRPr="003E79D6" w:rsidRDefault="006D7D6A" w:rsidP="00240E1A">
            <w:pPr>
              <w:rPr>
                <w:rFonts w:ascii="Arial" w:hAnsi="Arial" w:cs="Arial"/>
              </w:rPr>
            </w:pPr>
            <w:r w:rsidRPr="003E79D6">
              <w:rPr>
                <w:rFonts w:ascii="Arial" w:hAnsi="Arial" w:cs="Arial"/>
              </w:rPr>
              <w:t>Identifies and exploits opportunities to improve Domain and Corporate delivery performance through continuous improvement of the Project Management Functions policies, procedures, processes, tools and governance for both the delivery and s</w:t>
            </w:r>
            <w:r w:rsidR="000B098B" w:rsidRPr="003E79D6">
              <w:rPr>
                <w:rFonts w:ascii="Arial" w:hAnsi="Arial" w:cs="Arial"/>
              </w:rPr>
              <w:t>upport elements of the Function</w:t>
            </w:r>
            <w:r w:rsidRPr="003E79D6">
              <w:rPr>
                <w:rFonts w:ascii="Arial" w:hAnsi="Arial" w:cs="Arial"/>
              </w:rPr>
              <w:t>. This will be undertaken through review and audit.</w:t>
            </w:r>
          </w:p>
        </w:tc>
        <w:tc>
          <w:tcPr>
            <w:tcW w:w="3715" w:type="dxa"/>
          </w:tcPr>
          <w:p w14:paraId="37CFC887" w14:textId="6E3C29C6" w:rsidR="0067000D" w:rsidRPr="003E79D6" w:rsidRDefault="006D7D6A" w:rsidP="00240E1A">
            <w:pPr>
              <w:rPr>
                <w:rFonts w:ascii="Arial" w:hAnsi="Arial" w:cs="Arial"/>
              </w:rPr>
            </w:pPr>
            <w:r w:rsidRPr="003E79D6">
              <w:rPr>
                <w:rFonts w:ascii="Arial" w:hAnsi="Arial" w:cs="Arial"/>
              </w:rPr>
              <w:t>Continuous Improvement</w:t>
            </w:r>
          </w:p>
        </w:tc>
        <w:tc>
          <w:tcPr>
            <w:tcW w:w="2408" w:type="dxa"/>
          </w:tcPr>
          <w:p w14:paraId="5DBEA1CD" w14:textId="77777777" w:rsidR="0067000D" w:rsidRPr="003E79D6" w:rsidRDefault="0067000D" w:rsidP="00E550B7">
            <w:pPr>
              <w:rPr>
                <w:rFonts w:ascii="Arial" w:hAnsi="Arial" w:cs="Arial"/>
              </w:rPr>
            </w:pPr>
          </w:p>
          <w:p w14:paraId="54474DC0" w14:textId="77777777" w:rsidR="00454913" w:rsidRPr="003E79D6" w:rsidRDefault="00454913" w:rsidP="00E550B7">
            <w:pPr>
              <w:rPr>
                <w:rFonts w:ascii="Arial" w:hAnsi="Arial" w:cs="Arial"/>
              </w:rPr>
            </w:pPr>
          </w:p>
          <w:p w14:paraId="394CBFBB" w14:textId="28D56D0B" w:rsidR="00454913" w:rsidRPr="003E79D6" w:rsidRDefault="00454913" w:rsidP="00E550B7">
            <w:pPr>
              <w:rPr>
                <w:rFonts w:ascii="Arial" w:hAnsi="Arial" w:cs="Arial"/>
              </w:rPr>
            </w:pPr>
            <w:r w:rsidRPr="003E79D6">
              <w:rPr>
                <w:rFonts w:ascii="Arial" w:hAnsi="Arial" w:cs="Arial"/>
              </w:rPr>
              <w:t>Project Manager</w:t>
            </w:r>
          </w:p>
        </w:tc>
      </w:tr>
      <w:tr w:rsidR="0067000D" w:rsidRPr="003E79D6" w14:paraId="2F7B88F4" w14:textId="77777777" w:rsidTr="006D7D6A">
        <w:tc>
          <w:tcPr>
            <w:tcW w:w="676" w:type="dxa"/>
            <w:shd w:val="clear" w:color="auto" w:fill="BFBFBF" w:themeFill="background1" w:themeFillShade="BF"/>
          </w:tcPr>
          <w:p w14:paraId="55049D31" w14:textId="17983FB2" w:rsidR="0067000D" w:rsidRPr="003E79D6" w:rsidRDefault="006D7D6A" w:rsidP="00240E1A">
            <w:pPr>
              <w:rPr>
                <w:rFonts w:ascii="Arial" w:hAnsi="Arial" w:cs="Arial"/>
              </w:rPr>
            </w:pPr>
            <w:r w:rsidRPr="003E79D6">
              <w:rPr>
                <w:rFonts w:ascii="Arial" w:hAnsi="Arial" w:cs="Arial"/>
              </w:rPr>
              <w:t>2</w:t>
            </w:r>
          </w:p>
        </w:tc>
        <w:tc>
          <w:tcPr>
            <w:tcW w:w="6808" w:type="dxa"/>
            <w:shd w:val="clear" w:color="auto" w:fill="BFBFBF" w:themeFill="background1" w:themeFillShade="BF"/>
          </w:tcPr>
          <w:p w14:paraId="2D0F497A" w14:textId="4C53E205" w:rsidR="0067000D" w:rsidRPr="003E79D6" w:rsidRDefault="006D7D6A" w:rsidP="00240E1A">
            <w:pPr>
              <w:rPr>
                <w:rFonts w:ascii="Arial" w:hAnsi="Arial" w:cs="Arial"/>
              </w:rPr>
            </w:pPr>
            <w:r w:rsidRPr="003E79D6">
              <w:rPr>
                <w:rFonts w:ascii="Arial" w:hAnsi="Arial" w:cs="Arial"/>
              </w:rPr>
              <w:t xml:space="preserve">Project Management Profession </w:t>
            </w:r>
          </w:p>
        </w:tc>
        <w:tc>
          <w:tcPr>
            <w:tcW w:w="3715" w:type="dxa"/>
            <w:shd w:val="clear" w:color="auto" w:fill="BFBFBF" w:themeFill="background1" w:themeFillShade="BF"/>
          </w:tcPr>
          <w:p w14:paraId="3E829DA5" w14:textId="77777777" w:rsidR="0067000D" w:rsidRPr="003E79D6" w:rsidRDefault="0067000D" w:rsidP="00240E1A">
            <w:pPr>
              <w:rPr>
                <w:rFonts w:ascii="Arial" w:hAnsi="Arial" w:cs="Arial"/>
              </w:rPr>
            </w:pPr>
          </w:p>
        </w:tc>
        <w:tc>
          <w:tcPr>
            <w:tcW w:w="2408" w:type="dxa"/>
            <w:shd w:val="clear" w:color="auto" w:fill="BFBFBF" w:themeFill="background1" w:themeFillShade="BF"/>
          </w:tcPr>
          <w:p w14:paraId="33E691FE" w14:textId="77777777" w:rsidR="0067000D" w:rsidRPr="003E79D6" w:rsidRDefault="0067000D" w:rsidP="00E550B7">
            <w:pPr>
              <w:rPr>
                <w:rFonts w:ascii="Arial" w:hAnsi="Arial" w:cs="Arial"/>
              </w:rPr>
            </w:pPr>
          </w:p>
        </w:tc>
      </w:tr>
      <w:tr w:rsidR="004F07DA" w:rsidRPr="003E79D6" w14:paraId="33368ECD" w14:textId="77777777" w:rsidTr="004F07DA">
        <w:tc>
          <w:tcPr>
            <w:tcW w:w="676" w:type="dxa"/>
            <w:shd w:val="clear" w:color="auto" w:fill="auto"/>
          </w:tcPr>
          <w:p w14:paraId="6CDB611E" w14:textId="77777777" w:rsidR="004F07DA" w:rsidRPr="003E79D6" w:rsidRDefault="004F07DA" w:rsidP="00240E1A">
            <w:pPr>
              <w:rPr>
                <w:rFonts w:ascii="Arial" w:hAnsi="Arial" w:cs="Arial"/>
              </w:rPr>
            </w:pPr>
          </w:p>
        </w:tc>
        <w:tc>
          <w:tcPr>
            <w:tcW w:w="6808" w:type="dxa"/>
            <w:shd w:val="clear" w:color="auto" w:fill="auto"/>
          </w:tcPr>
          <w:p w14:paraId="00D597D5" w14:textId="77777777" w:rsidR="004F07DA" w:rsidRPr="003E79D6" w:rsidRDefault="004F07DA" w:rsidP="004F07DA">
            <w:pPr>
              <w:rPr>
                <w:rFonts w:ascii="Arial" w:hAnsi="Arial" w:cs="Arial"/>
              </w:rPr>
            </w:pPr>
          </w:p>
          <w:p w14:paraId="3729BE93" w14:textId="24AC9C7E" w:rsidR="004F07DA" w:rsidRPr="003E79D6" w:rsidRDefault="004F07DA" w:rsidP="004F07DA">
            <w:pPr>
              <w:rPr>
                <w:rFonts w:ascii="Arial" w:hAnsi="Arial" w:cs="Arial"/>
              </w:rPr>
            </w:pPr>
            <w:r w:rsidRPr="003E79D6">
              <w:rPr>
                <w:rFonts w:ascii="Arial" w:hAnsi="Arial" w:cs="Arial"/>
              </w:rPr>
              <w:t>Keeps an up-to-date register of all staff within DE&amp;S with APM qualifications, membership levels etc.</w:t>
            </w:r>
          </w:p>
        </w:tc>
        <w:tc>
          <w:tcPr>
            <w:tcW w:w="3715" w:type="dxa"/>
            <w:shd w:val="clear" w:color="auto" w:fill="auto"/>
          </w:tcPr>
          <w:p w14:paraId="5780DED9" w14:textId="62AEF691" w:rsidR="004F07DA" w:rsidRPr="003E79D6" w:rsidRDefault="004F07DA" w:rsidP="00240E1A">
            <w:pPr>
              <w:rPr>
                <w:rFonts w:ascii="Arial" w:hAnsi="Arial" w:cs="Arial"/>
              </w:rPr>
            </w:pPr>
            <w:r w:rsidRPr="003E79D6">
              <w:rPr>
                <w:rFonts w:ascii="Arial" w:hAnsi="Arial" w:cs="Arial"/>
              </w:rPr>
              <w:t>Association for Project Management (APM)</w:t>
            </w:r>
          </w:p>
        </w:tc>
        <w:tc>
          <w:tcPr>
            <w:tcW w:w="2408" w:type="dxa"/>
            <w:shd w:val="clear" w:color="auto" w:fill="auto"/>
          </w:tcPr>
          <w:p w14:paraId="182E18D9" w14:textId="77777777" w:rsidR="004F07DA" w:rsidRPr="003E79D6" w:rsidRDefault="004F07DA" w:rsidP="00E550B7">
            <w:pPr>
              <w:rPr>
                <w:rFonts w:ascii="Arial" w:hAnsi="Arial" w:cs="Arial"/>
              </w:rPr>
            </w:pPr>
          </w:p>
          <w:p w14:paraId="05F215AF" w14:textId="2591DBE6" w:rsidR="00454913" w:rsidRPr="003E79D6" w:rsidRDefault="00454913" w:rsidP="00E550B7">
            <w:pPr>
              <w:rPr>
                <w:rFonts w:ascii="Arial" w:hAnsi="Arial" w:cs="Arial"/>
              </w:rPr>
            </w:pPr>
            <w:r w:rsidRPr="003E79D6">
              <w:rPr>
                <w:rFonts w:ascii="Arial" w:hAnsi="Arial" w:cs="Arial"/>
              </w:rPr>
              <w:t>Project Manager</w:t>
            </w:r>
          </w:p>
        </w:tc>
      </w:tr>
      <w:tr w:rsidR="004F07DA" w:rsidRPr="003E79D6" w14:paraId="132F719C" w14:textId="77777777" w:rsidTr="004F07DA">
        <w:tc>
          <w:tcPr>
            <w:tcW w:w="676" w:type="dxa"/>
            <w:shd w:val="clear" w:color="auto" w:fill="A6A6A6" w:themeFill="background1" w:themeFillShade="A6"/>
          </w:tcPr>
          <w:p w14:paraId="12715BC7" w14:textId="48623FCD" w:rsidR="004F07DA" w:rsidRPr="003E79D6" w:rsidRDefault="004F07DA" w:rsidP="00240E1A">
            <w:pPr>
              <w:rPr>
                <w:rFonts w:ascii="Arial" w:hAnsi="Arial" w:cs="Arial"/>
              </w:rPr>
            </w:pPr>
            <w:r w:rsidRPr="003E79D6">
              <w:rPr>
                <w:rFonts w:ascii="Arial" w:hAnsi="Arial" w:cs="Arial"/>
              </w:rPr>
              <w:t>3</w:t>
            </w:r>
          </w:p>
        </w:tc>
        <w:tc>
          <w:tcPr>
            <w:tcW w:w="6808" w:type="dxa"/>
            <w:shd w:val="clear" w:color="auto" w:fill="A6A6A6" w:themeFill="background1" w:themeFillShade="A6"/>
          </w:tcPr>
          <w:p w14:paraId="21DAAEB2" w14:textId="034A13F9" w:rsidR="004F07DA" w:rsidRPr="003E79D6" w:rsidRDefault="004F07DA" w:rsidP="00240E1A">
            <w:pPr>
              <w:rPr>
                <w:rFonts w:ascii="Arial" w:hAnsi="Arial" w:cs="Arial"/>
              </w:rPr>
            </w:pPr>
            <w:r w:rsidRPr="003E79D6">
              <w:rPr>
                <w:rFonts w:ascii="Arial" w:hAnsi="Arial" w:cs="Arial"/>
              </w:rPr>
              <w:t>Professional Training</w:t>
            </w:r>
          </w:p>
        </w:tc>
        <w:tc>
          <w:tcPr>
            <w:tcW w:w="3715" w:type="dxa"/>
            <w:shd w:val="clear" w:color="auto" w:fill="A6A6A6" w:themeFill="background1" w:themeFillShade="A6"/>
          </w:tcPr>
          <w:p w14:paraId="5D6CAE7D" w14:textId="77777777" w:rsidR="004F07DA" w:rsidRPr="003E79D6" w:rsidRDefault="004F07DA" w:rsidP="00240E1A">
            <w:pPr>
              <w:rPr>
                <w:rFonts w:ascii="Arial" w:hAnsi="Arial" w:cs="Arial"/>
              </w:rPr>
            </w:pPr>
          </w:p>
        </w:tc>
        <w:tc>
          <w:tcPr>
            <w:tcW w:w="2408" w:type="dxa"/>
            <w:shd w:val="clear" w:color="auto" w:fill="A6A6A6" w:themeFill="background1" w:themeFillShade="A6"/>
          </w:tcPr>
          <w:p w14:paraId="2D6EEAB8" w14:textId="77777777" w:rsidR="004F07DA" w:rsidRPr="003E79D6" w:rsidRDefault="004F07DA" w:rsidP="00E550B7">
            <w:pPr>
              <w:rPr>
                <w:rFonts w:ascii="Arial" w:hAnsi="Arial" w:cs="Arial"/>
              </w:rPr>
            </w:pPr>
          </w:p>
        </w:tc>
      </w:tr>
      <w:tr w:rsidR="004F07DA" w:rsidRPr="003E79D6" w14:paraId="64FF7CA3" w14:textId="77777777" w:rsidTr="004F07DA">
        <w:tc>
          <w:tcPr>
            <w:tcW w:w="676" w:type="dxa"/>
            <w:shd w:val="clear" w:color="auto" w:fill="auto"/>
          </w:tcPr>
          <w:p w14:paraId="1F18D14A" w14:textId="77777777" w:rsidR="004F07DA" w:rsidRPr="003E79D6" w:rsidRDefault="004F07DA" w:rsidP="00240E1A">
            <w:pPr>
              <w:rPr>
                <w:rFonts w:ascii="Arial" w:hAnsi="Arial" w:cs="Arial"/>
              </w:rPr>
            </w:pPr>
          </w:p>
        </w:tc>
        <w:tc>
          <w:tcPr>
            <w:tcW w:w="6808" w:type="dxa"/>
            <w:shd w:val="clear" w:color="auto" w:fill="auto"/>
          </w:tcPr>
          <w:p w14:paraId="08100485" w14:textId="05461C7E" w:rsidR="004F07DA" w:rsidRPr="003E79D6" w:rsidRDefault="004F07DA" w:rsidP="004F07DA">
            <w:pPr>
              <w:ind w:firstLineChars="100" w:firstLine="220"/>
              <w:rPr>
                <w:rFonts w:ascii="Arial" w:hAnsi="Arial" w:cs="Arial"/>
                <w:color w:val="000000"/>
              </w:rPr>
            </w:pPr>
            <w:r w:rsidRPr="003E79D6">
              <w:rPr>
                <w:rFonts w:ascii="Arial" w:hAnsi="Arial" w:cs="Arial"/>
                <w:color w:val="000000"/>
              </w:rPr>
              <w:t xml:space="preserve">The PM Function will be the sole conduit through which P3M training will be undertaken across DE&amp;S.  It will maintain an up-to-date list of P3M courses </w:t>
            </w:r>
            <w:r w:rsidR="00891D53" w:rsidRPr="003E79D6">
              <w:rPr>
                <w:rFonts w:ascii="Arial" w:hAnsi="Arial" w:cs="Arial"/>
                <w:color w:val="000000"/>
              </w:rPr>
              <w:t>available</w:t>
            </w:r>
            <w:r w:rsidRPr="003E79D6">
              <w:rPr>
                <w:rFonts w:ascii="Arial" w:hAnsi="Arial" w:cs="Arial"/>
                <w:color w:val="000000"/>
              </w:rPr>
              <w:t xml:space="preserve"> to DE&amp;S, and will manage the relationships with providers for these courses. Current offerings as of March 2016 include:</w:t>
            </w:r>
            <w:r w:rsidRPr="003E79D6">
              <w:rPr>
                <w:rFonts w:ascii="Arial" w:hAnsi="Arial" w:cs="Arial"/>
                <w:color w:val="000000"/>
              </w:rPr>
              <w:br/>
              <w:t xml:space="preserve">   - APM Introductory Certificate</w:t>
            </w:r>
            <w:r w:rsidRPr="003E79D6">
              <w:rPr>
                <w:rFonts w:ascii="Arial" w:hAnsi="Arial" w:cs="Arial"/>
                <w:color w:val="000000"/>
              </w:rPr>
              <w:br/>
              <w:t xml:space="preserve">   - APMP (Civil Service Learning and Defence Academy route)</w:t>
            </w:r>
            <w:r w:rsidRPr="003E79D6">
              <w:rPr>
                <w:rFonts w:ascii="Arial" w:hAnsi="Arial" w:cs="Arial"/>
                <w:color w:val="000000"/>
              </w:rPr>
              <w:br/>
              <w:t xml:space="preserve">   - APMP for Prince2 Practitioner Fast Track</w:t>
            </w:r>
            <w:r w:rsidRPr="003E79D6">
              <w:rPr>
                <w:rFonts w:ascii="Arial" w:hAnsi="Arial" w:cs="Arial"/>
                <w:color w:val="000000"/>
              </w:rPr>
              <w:br/>
              <w:t xml:space="preserve">   - APMP Practitioner Qualification and Preparation Workshop</w:t>
            </w:r>
            <w:r w:rsidRPr="003E79D6">
              <w:rPr>
                <w:rFonts w:ascii="Arial" w:hAnsi="Arial" w:cs="Arial"/>
                <w:color w:val="000000"/>
              </w:rPr>
              <w:br/>
              <w:t xml:space="preserve">   - APM Registered Project Professional (RPP)</w:t>
            </w:r>
            <w:r w:rsidRPr="003E79D6">
              <w:rPr>
                <w:rFonts w:ascii="Arial" w:hAnsi="Arial" w:cs="Arial"/>
                <w:color w:val="000000"/>
              </w:rPr>
              <w:br/>
              <w:t xml:space="preserve">   - Management of Risk - Foundation and Practitioner</w:t>
            </w:r>
            <w:r w:rsidRPr="003E79D6">
              <w:rPr>
                <w:rFonts w:ascii="Arial" w:hAnsi="Arial" w:cs="Arial"/>
                <w:color w:val="000000"/>
              </w:rPr>
              <w:br/>
            </w:r>
            <w:r w:rsidRPr="003E79D6">
              <w:rPr>
                <w:rFonts w:ascii="Arial" w:hAnsi="Arial" w:cs="Arial"/>
                <w:color w:val="000000"/>
              </w:rPr>
              <w:lastRenderedPageBreak/>
              <w:t xml:space="preserve">   - Management of Portfolios (</w:t>
            </w:r>
            <w:proofErr w:type="spellStart"/>
            <w:r w:rsidRPr="003E79D6">
              <w:rPr>
                <w:rFonts w:ascii="Arial" w:hAnsi="Arial" w:cs="Arial"/>
                <w:color w:val="000000"/>
              </w:rPr>
              <w:t>MoP</w:t>
            </w:r>
            <w:proofErr w:type="spellEnd"/>
            <w:r w:rsidRPr="003E79D6">
              <w:rPr>
                <w:rFonts w:ascii="Arial" w:hAnsi="Arial" w:cs="Arial"/>
                <w:color w:val="000000"/>
              </w:rPr>
              <w:t>) - Foundation and Practitioner</w:t>
            </w:r>
            <w:r w:rsidRPr="003E79D6">
              <w:rPr>
                <w:rFonts w:ascii="Arial" w:hAnsi="Arial" w:cs="Arial"/>
                <w:color w:val="000000"/>
              </w:rPr>
              <w:br/>
              <w:t xml:space="preserve">   - APMG International Managing Benefits - Foundation and Practitioner Certification</w:t>
            </w:r>
            <w:r w:rsidRPr="003E79D6">
              <w:rPr>
                <w:rFonts w:ascii="Arial" w:hAnsi="Arial" w:cs="Arial"/>
                <w:color w:val="000000"/>
              </w:rPr>
              <w:br/>
              <w:t xml:space="preserve">   - APMG Principles of Change Management - Foundation and Practitioner</w:t>
            </w:r>
            <w:r w:rsidRPr="003E79D6">
              <w:rPr>
                <w:rFonts w:ascii="Arial" w:hAnsi="Arial" w:cs="Arial"/>
                <w:color w:val="000000"/>
              </w:rPr>
              <w:br/>
              <w:t xml:space="preserve">   - Portfolio, Programme &amp; Project Offices (P3O) - Foundation and Practitioner</w:t>
            </w:r>
            <w:r w:rsidRPr="003E79D6">
              <w:rPr>
                <w:rFonts w:ascii="Arial" w:hAnsi="Arial" w:cs="Arial"/>
                <w:color w:val="000000"/>
              </w:rPr>
              <w:br/>
              <w:t xml:space="preserve">   - Managing Successful Programmes (MSP) - Foundation and Practitioner</w:t>
            </w:r>
            <w:r w:rsidRPr="003E79D6">
              <w:rPr>
                <w:rFonts w:ascii="Arial" w:hAnsi="Arial" w:cs="Arial"/>
                <w:color w:val="000000"/>
              </w:rPr>
              <w:br/>
              <w:t xml:space="preserve">   - Managing Successful Programmes - Advanced Practitioner</w:t>
            </w:r>
            <w:r w:rsidRPr="003E79D6">
              <w:rPr>
                <w:rFonts w:ascii="Arial" w:hAnsi="Arial" w:cs="Arial"/>
                <w:color w:val="000000"/>
              </w:rPr>
              <w:br/>
              <w:t xml:space="preserve">   - Prince2 - Foundation and Practitioner</w:t>
            </w:r>
            <w:r w:rsidRPr="003E79D6">
              <w:rPr>
                <w:rFonts w:ascii="Arial" w:hAnsi="Arial" w:cs="Arial"/>
                <w:color w:val="000000"/>
              </w:rPr>
              <w:br/>
              <w:t xml:space="preserve">   - MSc Programme and Project Management (Cranfield University)</w:t>
            </w:r>
            <w:r w:rsidRPr="003E79D6">
              <w:rPr>
                <w:rFonts w:ascii="Arial" w:hAnsi="Arial" w:cs="Arial"/>
                <w:color w:val="000000"/>
              </w:rPr>
              <w:br/>
              <w:t xml:space="preserve">   - Major Project Leadership Academy (MPLA) - Oxford SAID Business School</w:t>
            </w:r>
            <w:r w:rsidRPr="003E79D6">
              <w:rPr>
                <w:rFonts w:ascii="Arial" w:hAnsi="Arial" w:cs="Arial"/>
                <w:color w:val="000000"/>
              </w:rPr>
              <w:br/>
              <w:t xml:space="preserve">   - Project Leadership Programme (PLP) - Mini MPLA</w:t>
            </w:r>
            <w:r w:rsidRPr="003E79D6">
              <w:rPr>
                <w:rFonts w:ascii="Arial" w:hAnsi="Arial" w:cs="Arial"/>
                <w:color w:val="000000"/>
              </w:rPr>
              <w:br/>
              <w:t xml:space="preserve">   - MSc Major Programme Management - Oxford SAID Business School</w:t>
            </w:r>
            <w:r w:rsidRPr="003E79D6">
              <w:rPr>
                <w:rFonts w:ascii="Arial" w:hAnsi="Arial" w:cs="Arial"/>
                <w:color w:val="000000"/>
              </w:rPr>
              <w:br/>
              <w:t xml:space="preserve">   - AGILE</w:t>
            </w:r>
          </w:p>
          <w:p w14:paraId="1621D389" w14:textId="77777777" w:rsidR="004F07DA" w:rsidRPr="003E79D6" w:rsidRDefault="004F07DA" w:rsidP="00240E1A">
            <w:pPr>
              <w:rPr>
                <w:rFonts w:ascii="Arial" w:hAnsi="Arial" w:cs="Arial"/>
              </w:rPr>
            </w:pPr>
          </w:p>
        </w:tc>
        <w:tc>
          <w:tcPr>
            <w:tcW w:w="3715" w:type="dxa"/>
            <w:shd w:val="clear" w:color="auto" w:fill="auto"/>
          </w:tcPr>
          <w:p w14:paraId="2ABCE578" w14:textId="01070EAD" w:rsidR="004F07DA" w:rsidRPr="003E79D6" w:rsidRDefault="00937FF7" w:rsidP="00240E1A">
            <w:pPr>
              <w:rPr>
                <w:rFonts w:ascii="Arial" w:hAnsi="Arial" w:cs="Arial"/>
              </w:rPr>
            </w:pPr>
            <w:r w:rsidRPr="003E79D6">
              <w:rPr>
                <w:rFonts w:ascii="Arial" w:hAnsi="Arial" w:cs="Arial"/>
              </w:rPr>
              <w:lastRenderedPageBreak/>
              <w:t>Professional Training</w:t>
            </w:r>
          </w:p>
        </w:tc>
        <w:tc>
          <w:tcPr>
            <w:tcW w:w="2408" w:type="dxa"/>
            <w:shd w:val="clear" w:color="auto" w:fill="auto"/>
          </w:tcPr>
          <w:p w14:paraId="6EE57D84" w14:textId="77777777" w:rsidR="004F07DA" w:rsidRPr="003E79D6" w:rsidRDefault="004F07DA" w:rsidP="00E550B7">
            <w:pPr>
              <w:rPr>
                <w:rFonts w:ascii="Arial" w:hAnsi="Arial" w:cs="Arial"/>
              </w:rPr>
            </w:pPr>
          </w:p>
          <w:p w14:paraId="2BBBF700" w14:textId="5F191019" w:rsidR="00454913" w:rsidRPr="003E79D6" w:rsidRDefault="00454913" w:rsidP="00E550B7">
            <w:pPr>
              <w:rPr>
                <w:rFonts w:ascii="Arial" w:hAnsi="Arial" w:cs="Arial"/>
              </w:rPr>
            </w:pPr>
            <w:r w:rsidRPr="003E79D6">
              <w:rPr>
                <w:rFonts w:ascii="Arial" w:hAnsi="Arial" w:cs="Arial"/>
              </w:rPr>
              <w:t>Project Manager</w:t>
            </w:r>
          </w:p>
        </w:tc>
      </w:tr>
      <w:tr w:rsidR="00E40E1D" w:rsidRPr="003E79D6" w14:paraId="735050E5" w14:textId="77777777" w:rsidTr="00E40E1D">
        <w:tc>
          <w:tcPr>
            <w:tcW w:w="676" w:type="dxa"/>
          </w:tcPr>
          <w:p w14:paraId="241E10D7" w14:textId="77777777" w:rsidR="00E40E1D" w:rsidRPr="003E79D6" w:rsidRDefault="00E40E1D" w:rsidP="00240E1A">
            <w:pPr>
              <w:rPr>
                <w:rFonts w:ascii="Arial" w:hAnsi="Arial" w:cs="Arial"/>
              </w:rPr>
            </w:pPr>
          </w:p>
        </w:tc>
        <w:tc>
          <w:tcPr>
            <w:tcW w:w="6808" w:type="dxa"/>
          </w:tcPr>
          <w:p w14:paraId="3078CCDA" w14:textId="26BC491A" w:rsidR="00E40E1D" w:rsidRPr="003E79D6" w:rsidRDefault="00E40E1D" w:rsidP="00240E1A">
            <w:pPr>
              <w:rPr>
                <w:rFonts w:ascii="Arial" w:hAnsi="Arial" w:cs="Arial"/>
              </w:rPr>
            </w:pPr>
            <w:r w:rsidRPr="003E79D6">
              <w:rPr>
                <w:rFonts w:ascii="Arial" w:hAnsi="Arial" w:cs="Arial"/>
              </w:rPr>
              <w:t xml:space="preserve">Leads a cross-Function team, as a chargeable service to the customer with a defined scope, to contribute towards the development of the Capability Programme Business Case. This could be for initial or main gate, or for a change to an existing project and/or in-service capability. Note: </w:t>
            </w:r>
            <w:r w:rsidR="00891D53" w:rsidRPr="003E79D6">
              <w:rPr>
                <w:rFonts w:ascii="Arial" w:hAnsi="Arial" w:cs="Arial"/>
              </w:rPr>
              <w:t>Typically,</w:t>
            </w:r>
            <w:r w:rsidRPr="003E79D6">
              <w:rPr>
                <w:rFonts w:ascii="Arial" w:hAnsi="Arial" w:cs="Arial"/>
              </w:rPr>
              <w:t xml:space="preserve"> DE&amp;S would only focus on the Equipment and Logistics DLODs.</w:t>
            </w:r>
          </w:p>
        </w:tc>
        <w:tc>
          <w:tcPr>
            <w:tcW w:w="3715" w:type="dxa"/>
          </w:tcPr>
          <w:p w14:paraId="2557A6FE" w14:textId="77777777" w:rsidR="00E40E1D" w:rsidRPr="003E79D6" w:rsidRDefault="00E40E1D" w:rsidP="00240E1A">
            <w:pPr>
              <w:rPr>
                <w:rFonts w:ascii="Arial" w:hAnsi="Arial" w:cs="Arial"/>
              </w:rPr>
            </w:pPr>
            <w:r w:rsidRPr="003E79D6">
              <w:rPr>
                <w:rFonts w:ascii="Arial" w:hAnsi="Arial" w:cs="Arial"/>
              </w:rPr>
              <w:t>Business Case Production</w:t>
            </w:r>
          </w:p>
        </w:tc>
        <w:tc>
          <w:tcPr>
            <w:tcW w:w="2408" w:type="dxa"/>
          </w:tcPr>
          <w:p w14:paraId="2EAE2DA9" w14:textId="77777777" w:rsidR="00E40E1D" w:rsidRPr="003E79D6" w:rsidRDefault="00E40E1D" w:rsidP="00E550B7">
            <w:pPr>
              <w:rPr>
                <w:rFonts w:ascii="Arial" w:hAnsi="Arial" w:cs="Arial"/>
              </w:rPr>
            </w:pPr>
            <w:r w:rsidRPr="003E79D6">
              <w:rPr>
                <w:rFonts w:ascii="Arial" w:hAnsi="Arial" w:cs="Arial"/>
              </w:rPr>
              <w:t>Project Manager</w:t>
            </w:r>
          </w:p>
          <w:p w14:paraId="6B1A843F" w14:textId="77777777" w:rsidR="00E40E1D" w:rsidRPr="003E79D6" w:rsidRDefault="00E40E1D" w:rsidP="00E550B7">
            <w:pPr>
              <w:rPr>
                <w:rFonts w:ascii="Arial" w:hAnsi="Arial" w:cs="Arial"/>
              </w:rPr>
            </w:pPr>
          </w:p>
        </w:tc>
      </w:tr>
      <w:tr w:rsidR="00937FF7" w:rsidRPr="003E79D6" w14:paraId="7781C7A5" w14:textId="77777777" w:rsidTr="00E40E1D">
        <w:tc>
          <w:tcPr>
            <w:tcW w:w="676" w:type="dxa"/>
          </w:tcPr>
          <w:p w14:paraId="193B627F" w14:textId="77777777" w:rsidR="00937FF7" w:rsidRPr="003E79D6" w:rsidRDefault="00937FF7" w:rsidP="00240E1A">
            <w:pPr>
              <w:rPr>
                <w:rFonts w:ascii="Arial" w:hAnsi="Arial" w:cs="Arial"/>
              </w:rPr>
            </w:pPr>
          </w:p>
        </w:tc>
        <w:tc>
          <w:tcPr>
            <w:tcW w:w="6808" w:type="dxa"/>
          </w:tcPr>
          <w:p w14:paraId="163E7037" w14:textId="13F3865F" w:rsidR="00937FF7" w:rsidRPr="003E79D6" w:rsidRDefault="00937FF7" w:rsidP="00240E1A">
            <w:pPr>
              <w:rPr>
                <w:rFonts w:ascii="Arial" w:hAnsi="Arial" w:cs="Arial"/>
              </w:rPr>
            </w:pPr>
            <w:r w:rsidRPr="003E79D6">
              <w:rPr>
                <w:rFonts w:ascii="Arial" w:hAnsi="Arial" w:cs="Arial"/>
              </w:rPr>
              <w:t xml:space="preserve">Provision of </w:t>
            </w:r>
            <w:r w:rsidR="00724F22" w:rsidRPr="003E79D6">
              <w:rPr>
                <w:rFonts w:ascii="Arial" w:hAnsi="Arial" w:cs="Arial"/>
              </w:rPr>
              <w:t>coaching and mentoring</w:t>
            </w:r>
          </w:p>
        </w:tc>
        <w:tc>
          <w:tcPr>
            <w:tcW w:w="3715" w:type="dxa"/>
          </w:tcPr>
          <w:p w14:paraId="7463ABCB" w14:textId="74E87AC7" w:rsidR="00937FF7" w:rsidRPr="003E79D6" w:rsidRDefault="00937FF7" w:rsidP="00240E1A">
            <w:pPr>
              <w:rPr>
                <w:rFonts w:ascii="Arial" w:hAnsi="Arial" w:cs="Arial"/>
              </w:rPr>
            </w:pPr>
            <w:r w:rsidRPr="003E79D6">
              <w:rPr>
                <w:rFonts w:ascii="Arial" w:hAnsi="Arial" w:cs="Arial"/>
              </w:rPr>
              <w:t>Coaching</w:t>
            </w:r>
          </w:p>
        </w:tc>
        <w:tc>
          <w:tcPr>
            <w:tcW w:w="2408" w:type="dxa"/>
          </w:tcPr>
          <w:p w14:paraId="5D3F30BE" w14:textId="77777777" w:rsidR="00454913" w:rsidRPr="003E79D6" w:rsidRDefault="00454913" w:rsidP="00454913">
            <w:pPr>
              <w:rPr>
                <w:rFonts w:ascii="Arial" w:hAnsi="Arial" w:cs="Arial"/>
              </w:rPr>
            </w:pPr>
            <w:r w:rsidRPr="003E79D6">
              <w:rPr>
                <w:rFonts w:ascii="Arial" w:hAnsi="Arial" w:cs="Arial"/>
              </w:rPr>
              <w:t>Project Manager</w:t>
            </w:r>
          </w:p>
          <w:p w14:paraId="2EC28555" w14:textId="77777777" w:rsidR="00937FF7" w:rsidRPr="003E79D6" w:rsidRDefault="00937FF7" w:rsidP="00E550B7">
            <w:pPr>
              <w:rPr>
                <w:rFonts w:ascii="Arial" w:hAnsi="Arial" w:cs="Arial"/>
              </w:rPr>
            </w:pPr>
          </w:p>
        </w:tc>
      </w:tr>
      <w:tr w:rsidR="0067000D" w:rsidRPr="003E79D6" w14:paraId="62D515FC" w14:textId="77777777" w:rsidTr="00937FF7">
        <w:tc>
          <w:tcPr>
            <w:tcW w:w="676" w:type="dxa"/>
            <w:shd w:val="clear" w:color="auto" w:fill="A6A6A6" w:themeFill="background1" w:themeFillShade="A6"/>
          </w:tcPr>
          <w:p w14:paraId="2DC73BA8" w14:textId="2F4E199E" w:rsidR="0067000D" w:rsidRPr="003E79D6" w:rsidRDefault="00937FF7" w:rsidP="00240E1A">
            <w:pPr>
              <w:rPr>
                <w:rFonts w:ascii="Arial" w:hAnsi="Arial" w:cs="Arial"/>
              </w:rPr>
            </w:pPr>
            <w:r w:rsidRPr="003E79D6">
              <w:rPr>
                <w:rFonts w:ascii="Arial" w:hAnsi="Arial" w:cs="Arial"/>
              </w:rPr>
              <w:t>4</w:t>
            </w:r>
          </w:p>
        </w:tc>
        <w:tc>
          <w:tcPr>
            <w:tcW w:w="6808" w:type="dxa"/>
            <w:shd w:val="clear" w:color="auto" w:fill="A6A6A6" w:themeFill="background1" w:themeFillShade="A6"/>
          </w:tcPr>
          <w:p w14:paraId="4F486BE7" w14:textId="02B64886" w:rsidR="0067000D" w:rsidRPr="003E79D6" w:rsidRDefault="00937FF7" w:rsidP="00240E1A">
            <w:pPr>
              <w:rPr>
                <w:rFonts w:ascii="Arial" w:hAnsi="Arial" w:cs="Arial"/>
              </w:rPr>
            </w:pPr>
            <w:r w:rsidRPr="003E79D6">
              <w:rPr>
                <w:rFonts w:ascii="Arial" w:hAnsi="Arial" w:cs="Arial"/>
              </w:rPr>
              <w:t>Front Door</w:t>
            </w:r>
          </w:p>
        </w:tc>
        <w:tc>
          <w:tcPr>
            <w:tcW w:w="3715" w:type="dxa"/>
            <w:shd w:val="clear" w:color="auto" w:fill="A6A6A6" w:themeFill="background1" w:themeFillShade="A6"/>
          </w:tcPr>
          <w:p w14:paraId="28606EE3" w14:textId="77777777" w:rsidR="0067000D" w:rsidRPr="003E79D6" w:rsidRDefault="0067000D" w:rsidP="00240E1A">
            <w:pPr>
              <w:rPr>
                <w:rFonts w:ascii="Arial" w:hAnsi="Arial" w:cs="Arial"/>
              </w:rPr>
            </w:pPr>
          </w:p>
        </w:tc>
        <w:tc>
          <w:tcPr>
            <w:tcW w:w="2408" w:type="dxa"/>
            <w:shd w:val="clear" w:color="auto" w:fill="A6A6A6" w:themeFill="background1" w:themeFillShade="A6"/>
          </w:tcPr>
          <w:p w14:paraId="168AB882" w14:textId="77777777" w:rsidR="0067000D" w:rsidRPr="003E79D6" w:rsidRDefault="0067000D" w:rsidP="00E550B7">
            <w:pPr>
              <w:rPr>
                <w:rFonts w:ascii="Arial" w:hAnsi="Arial" w:cs="Arial"/>
              </w:rPr>
            </w:pPr>
          </w:p>
        </w:tc>
      </w:tr>
      <w:tr w:rsidR="00937FF7" w:rsidRPr="003E79D6" w14:paraId="72D98A20" w14:textId="77777777" w:rsidTr="00E40E1D">
        <w:tc>
          <w:tcPr>
            <w:tcW w:w="676" w:type="dxa"/>
          </w:tcPr>
          <w:p w14:paraId="6E6A98C8" w14:textId="77777777" w:rsidR="00937FF7" w:rsidRPr="003E79D6" w:rsidRDefault="00937FF7" w:rsidP="00240E1A">
            <w:pPr>
              <w:rPr>
                <w:rFonts w:ascii="Arial" w:hAnsi="Arial" w:cs="Arial"/>
              </w:rPr>
            </w:pPr>
          </w:p>
        </w:tc>
        <w:tc>
          <w:tcPr>
            <w:tcW w:w="6808" w:type="dxa"/>
          </w:tcPr>
          <w:p w14:paraId="0A74112B" w14:textId="01EEB979" w:rsidR="00937FF7" w:rsidRPr="003E79D6" w:rsidRDefault="00937FF7" w:rsidP="00240E1A">
            <w:pPr>
              <w:rPr>
                <w:rFonts w:ascii="Arial" w:hAnsi="Arial" w:cs="Arial"/>
              </w:rPr>
            </w:pPr>
            <w:r w:rsidRPr="003E79D6">
              <w:rPr>
                <w:rFonts w:ascii="Arial" w:hAnsi="Arial" w:cs="Arial"/>
              </w:rPr>
              <w:t xml:space="preserve">Upon receipt of a Change, ILR or FLR, leads PC to develop an estimate, schedule, resource plan and risk register, and provides the boundaries for this work.  </w:t>
            </w:r>
          </w:p>
        </w:tc>
        <w:tc>
          <w:tcPr>
            <w:tcW w:w="3715" w:type="dxa"/>
          </w:tcPr>
          <w:p w14:paraId="21C3504D" w14:textId="1DBCF646" w:rsidR="00937FF7" w:rsidRPr="003E79D6" w:rsidRDefault="00937FF7" w:rsidP="00240E1A">
            <w:pPr>
              <w:rPr>
                <w:rFonts w:ascii="Arial" w:hAnsi="Arial" w:cs="Arial"/>
              </w:rPr>
            </w:pPr>
            <w:r w:rsidRPr="003E79D6">
              <w:rPr>
                <w:rFonts w:ascii="Arial" w:hAnsi="Arial" w:cs="Arial"/>
              </w:rPr>
              <w:t>Estimating</w:t>
            </w:r>
          </w:p>
        </w:tc>
        <w:tc>
          <w:tcPr>
            <w:tcW w:w="2408" w:type="dxa"/>
          </w:tcPr>
          <w:p w14:paraId="5CEC5DDB" w14:textId="5B36F6CE" w:rsidR="00937FF7" w:rsidRPr="003E79D6" w:rsidRDefault="00937FF7" w:rsidP="00E550B7">
            <w:pPr>
              <w:rPr>
                <w:rFonts w:ascii="Arial" w:hAnsi="Arial" w:cs="Arial"/>
              </w:rPr>
            </w:pPr>
            <w:r w:rsidRPr="003E79D6">
              <w:rPr>
                <w:rFonts w:ascii="Arial" w:hAnsi="Arial" w:cs="Arial"/>
              </w:rPr>
              <w:t>Project Manager</w:t>
            </w:r>
          </w:p>
        </w:tc>
      </w:tr>
      <w:tr w:rsidR="00937FF7" w:rsidRPr="003E79D6" w14:paraId="205E736B" w14:textId="77777777" w:rsidTr="00937FF7">
        <w:tc>
          <w:tcPr>
            <w:tcW w:w="676" w:type="dxa"/>
            <w:shd w:val="clear" w:color="auto" w:fill="A6A6A6" w:themeFill="background1" w:themeFillShade="A6"/>
          </w:tcPr>
          <w:p w14:paraId="573FB7CB" w14:textId="0A7F9036" w:rsidR="00937FF7" w:rsidRPr="003E79D6" w:rsidRDefault="00937FF7" w:rsidP="00240E1A">
            <w:pPr>
              <w:rPr>
                <w:rFonts w:ascii="Arial" w:hAnsi="Arial" w:cs="Arial"/>
              </w:rPr>
            </w:pPr>
            <w:r w:rsidRPr="003E79D6">
              <w:rPr>
                <w:rFonts w:ascii="Arial" w:hAnsi="Arial" w:cs="Arial"/>
              </w:rPr>
              <w:t>5</w:t>
            </w:r>
          </w:p>
        </w:tc>
        <w:tc>
          <w:tcPr>
            <w:tcW w:w="6808" w:type="dxa"/>
            <w:shd w:val="clear" w:color="auto" w:fill="A6A6A6" w:themeFill="background1" w:themeFillShade="A6"/>
          </w:tcPr>
          <w:p w14:paraId="427AC84E" w14:textId="14A122B5" w:rsidR="00937FF7" w:rsidRPr="003E79D6" w:rsidRDefault="00937FF7" w:rsidP="00240E1A">
            <w:pPr>
              <w:rPr>
                <w:rFonts w:ascii="Arial" w:hAnsi="Arial" w:cs="Arial"/>
              </w:rPr>
            </w:pPr>
            <w:r w:rsidRPr="003E79D6">
              <w:rPr>
                <w:rFonts w:ascii="Arial" w:hAnsi="Arial" w:cs="Arial"/>
              </w:rPr>
              <w:t xml:space="preserve">Business Case </w:t>
            </w:r>
            <w:r w:rsidR="00891D53" w:rsidRPr="003E79D6">
              <w:rPr>
                <w:rFonts w:ascii="Arial" w:hAnsi="Arial" w:cs="Arial"/>
              </w:rPr>
              <w:t>Capability</w:t>
            </w:r>
          </w:p>
        </w:tc>
        <w:tc>
          <w:tcPr>
            <w:tcW w:w="3715" w:type="dxa"/>
            <w:shd w:val="clear" w:color="auto" w:fill="A6A6A6" w:themeFill="background1" w:themeFillShade="A6"/>
          </w:tcPr>
          <w:p w14:paraId="7B631ED7" w14:textId="77777777" w:rsidR="00937FF7" w:rsidRPr="003E79D6" w:rsidRDefault="00937FF7" w:rsidP="00240E1A">
            <w:pPr>
              <w:rPr>
                <w:rFonts w:ascii="Arial" w:hAnsi="Arial" w:cs="Arial"/>
              </w:rPr>
            </w:pPr>
          </w:p>
        </w:tc>
        <w:tc>
          <w:tcPr>
            <w:tcW w:w="2408" w:type="dxa"/>
            <w:shd w:val="clear" w:color="auto" w:fill="A6A6A6" w:themeFill="background1" w:themeFillShade="A6"/>
          </w:tcPr>
          <w:p w14:paraId="24A31B63" w14:textId="77777777" w:rsidR="00937FF7" w:rsidRPr="003E79D6" w:rsidRDefault="00937FF7" w:rsidP="00E550B7">
            <w:pPr>
              <w:rPr>
                <w:rFonts w:ascii="Arial" w:hAnsi="Arial" w:cs="Arial"/>
              </w:rPr>
            </w:pPr>
          </w:p>
        </w:tc>
      </w:tr>
      <w:tr w:rsidR="00937FF7" w:rsidRPr="003E79D6" w14:paraId="3CF8F5D8" w14:textId="77777777" w:rsidTr="00E40E1D">
        <w:tc>
          <w:tcPr>
            <w:tcW w:w="676" w:type="dxa"/>
          </w:tcPr>
          <w:p w14:paraId="17B365EC" w14:textId="77777777" w:rsidR="00937FF7" w:rsidRPr="003E79D6" w:rsidRDefault="00937FF7" w:rsidP="00240E1A">
            <w:pPr>
              <w:rPr>
                <w:rFonts w:ascii="Arial" w:hAnsi="Arial" w:cs="Arial"/>
              </w:rPr>
            </w:pPr>
          </w:p>
        </w:tc>
        <w:tc>
          <w:tcPr>
            <w:tcW w:w="6808" w:type="dxa"/>
          </w:tcPr>
          <w:p w14:paraId="5859C1E9" w14:textId="4F661D7B" w:rsidR="00937FF7" w:rsidRPr="003E79D6" w:rsidRDefault="00937FF7" w:rsidP="00240E1A">
            <w:pPr>
              <w:rPr>
                <w:rFonts w:ascii="Arial" w:hAnsi="Arial" w:cs="Arial"/>
              </w:rPr>
            </w:pPr>
            <w:r w:rsidRPr="003E79D6">
              <w:rPr>
                <w:rFonts w:ascii="Arial" w:hAnsi="Arial" w:cs="Arial"/>
              </w:rPr>
              <w:t xml:space="preserve">Leads a cross-Function team, as a chargeable service to the customer with a defined scope, to contribute towards the development of the Capability Programme Business Case. This could be for initial or main gate, or for a change to an existing project and/or in-service capability. Note: </w:t>
            </w:r>
            <w:r w:rsidR="00891D53" w:rsidRPr="003E79D6">
              <w:rPr>
                <w:rFonts w:ascii="Arial" w:hAnsi="Arial" w:cs="Arial"/>
              </w:rPr>
              <w:t>Typically,</w:t>
            </w:r>
            <w:r w:rsidRPr="003E79D6">
              <w:rPr>
                <w:rFonts w:ascii="Arial" w:hAnsi="Arial" w:cs="Arial"/>
              </w:rPr>
              <w:t xml:space="preserve"> DE&amp;S would only focus on the Equipment and Logistics DLODs.</w:t>
            </w:r>
          </w:p>
        </w:tc>
        <w:tc>
          <w:tcPr>
            <w:tcW w:w="3715" w:type="dxa"/>
          </w:tcPr>
          <w:p w14:paraId="0670E3CF" w14:textId="2F631426" w:rsidR="00937FF7" w:rsidRPr="003E79D6" w:rsidRDefault="00937FF7" w:rsidP="00240E1A">
            <w:pPr>
              <w:rPr>
                <w:rFonts w:ascii="Arial" w:hAnsi="Arial" w:cs="Arial"/>
              </w:rPr>
            </w:pPr>
            <w:r w:rsidRPr="003E79D6">
              <w:rPr>
                <w:rFonts w:ascii="Arial" w:hAnsi="Arial" w:cs="Arial"/>
              </w:rPr>
              <w:t>Business Case Production</w:t>
            </w:r>
          </w:p>
        </w:tc>
        <w:tc>
          <w:tcPr>
            <w:tcW w:w="2408" w:type="dxa"/>
          </w:tcPr>
          <w:p w14:paraId="33E03FB6" w14:textId="0EC1198C" w:rsidR="00937FF7" w:rsidRPr="003E79D6" w:rsidRDefault="00937FF7" w:rsidP="00E550B7">
            <w:pPr>
              <w:rPr>
                <w:rFonts w:ascii="Arial" w:hAnsi="Arial" w:cs="Arial"/>
              </w:rPr>
            </w:pPr>
            <w:r w:rsidRPr="003E79D6">
              <w:rPr>
                <w:rFonts w:ascii="Arial" w:hAnsi="Arial" w:cs="Arial"/>
              </w:rPr>
              <w:t xml:space="preserve">Project Manager </w:t>
            </w:r>
          </w:p>
        </w:tc>
      </w:tr>
      <w:tr w:rsidR="00240E1A" w:rsidRPr="003E79D6" w14:paraId="5F3C7D60" w14:textId="77777777" w:rsidTr="00E40E1D">
        <w:tc>
          <w:tcPr>
            <w:tcW w:w="676" w:type="dxa"/>
          </w:tcPr>
          <w:p w14:paraId="6B3C47EA" w14:textId="77777777" w:rsidR="00240E1A" w:rsidRPr="003E79D6" w:rsidRDefault="00240E1A" w:rsidP="00240E1A">
            <w:pPr>
              <w:rPr>
                <w:rFonts w:ascii="Arial" w:hAnsi="Arial" w:cs="Arial"/>
              </w:rPr>
            </w:pPr>
          </w:p>
        </w:tc>
        <w:tc>
          <w:tcPr>
            <w:tcW w:w="6808" w:type="dxa"/>
          </w:tcPr>
          <w:p w14:paraId="029FDD6A" w14:textId="77777777" w:rsidR="00240E1A" w:rsidRPr="003E79D6" w:rsidRDefault="00240E1A" w:rsidP="00240E1A">
            <w:pPr>
              <w:rPr>
                <w:rFonts w:ascii="Arial" w:hAnsi="Arial" w:cs="Arial"/>
              </w:rPr>
            </w:pPr>
            <w:r w:rsidRPr="003E79D6">
              <w:rPr>
                <w:rFonts w:ascii="Arial" w:hAnsi="Arial" w:cs="Arial"/>
              </w:rPr>
              <w:t>Leads achievement of internal DE&amp;S approval such that should the Business Case be implemented by the Client, DE&amp;S have the capability to deliver the elements it would be responsible for.</w:t>
            </w:r>
          </w:p>
          <w:p w14:paraId="49FDD34B" w14:textId="77777777" w:rsidR="00240E1A" w:rsidRPr="003E79D6" w:rsidRDefault="00240E1A" w:rsidP="00240E1A">
            <w:pPr>
              <w:rPr>
                <w:rFonts w:ascii="Arial" w:hAnsi="Arial" w:cs="Arial"/>
              </w:rPr>
            </w:pPr>
            <w:r w:rsidRPr="003E79D6">
              <w:rPr>
                <w:rFonts w:ascii="Arial" w:hAnsi="Arial" w:cs="Arial"/>
              </w:rPr>
              <w:t>- Supports the Client (where agreed) with achievement of their approvals process.</w:t>
            </w:r>
          </w:p>
        </w:tc>
        <w:tc>
          <w:tcPr>
            <w:tcW w:w="3715" w:type="dxa"/>
          </w:tcPr>
          <w:p w14:paraId="299FCF66" w14:textId="77777777" w:rsidR="00240E1A" w:rsidRPr="003E79D6" w:rsidRDefault="00240E1A" w:rsidP="00240E1A">
            <w:pPr>
              <w:rPr>
                <w:rFonts w:ascii="Arial" w:hAnsi="Arial" w:cs="Arial"/>
              </w:rPr>
            </w:pPr>
            <w:r w:rsidRPr="003E79D6">
              <w:rPr>
                <w:rFonts w:ascii="Arial" w:hAnsi="Arial" w:cs="Arial"/>
              </w:rPr>
              <w:t>Business Case Approval</w:t>
            </w:r>
          </w:p>
        </w:tc>
        <w:tc>
          <w:tcPr>
            <w:tcW w:w="2408" w:type="dxa"/>
          </w:tcPr>
          <w:p w14:paraId="72E43CCA" w14:textId="77777777" w:rsidR="00E550B7" w:rsidRPr="003E79D6" w:rsidRDefault="00E550B7" w:rsidP="00E550B7">
            <w:pPr>
              <w:rPr>
                <w:rFonts w:ascii="Arial" w:hAnsi="Arial" w:cs="Arial"/>
              </w:rPr>
            </w:pPr>
            <w:r w:rsidRPr="003E79D6">
              <w:rPr>
                <w:rFonts w:ascii="Arial" w:hAnsi="Arial" w:cs="Arial"/>
              </w:rPr>
              <w:t>Project Manager</w:t>
            </w:r>
          </w:p>
          <w:p w14:paraId="38FD0F30" w14:textId="77777777" w:rsidR="00240E1A" w:rsidRPr="003E79D6" w:rsidRDefault="00240E1A" w:rsidP="00962FD3">
            <w:pPr>
              <w:rPr>
                <w:rFonts w:ascii="Arial" w:hAnsi="Arial" w:cs="Arial"/>
              </w:rPr>
            </w:pPr>
          </w:p>
        </w:tc>
      </w:tr>
      <w:tr w:rsidR="00240E1A" w:rsidRPr="003E79D6" w14:paraId="6B8FDDDB" w14:textId="77777777" w:rsidTr="00937FF7">
        <w:tc>
          <w:tcPr>
            <w:tcW w:w="676" w:type="dxa"/>
            <w:shd w:val="clear" w:color="auto" w:fill="A6A6A6" w:themeFill="background1" w:themeFillShade="A6"/>
          </w:tcPr>
          <w:p w14:paraId="2EA2BD05" w14:textId="2CAC5A92" w:rsidR="00240E1A" w:rsidRPr="003E79D6" w:rsidRDefault="00937FF7" w:rsidP="00240E1A">
            <w:pPr>
              <w:rPr>
                <w:rFonts w:ascii="Arial" w:hAnsi="Arial" w:cs="Arial"/>
              </w:rPr>
            </w:pPr>
            <w:r w:rsidRPr="003E79D6">
              <w:rPr>
                <w:rFonts w:ascii="Arial" w:hAnsi="Arial" w:cs="Arial"/>
              </w:rPr>
              <w:t>6</w:t>
            </w:r>
          </w:p>
        </w:tc>
        <w:tc>
          <w:tcPr>
            <w:tcW w:w="6808" w:type="dxa"/>
            <w:shd w:val="clear" w:color="auto" w:fill="A6A6A6" w:themeFill="background1" w:themeFillShade="A6"/>
          </w:tcPr>
          <w:p w14:paraId="343A26EF" w14:textId="22057E55" w:rsidR="00240E1A" w:rsidRPr="003E79D6" w:rsidRDefault="00240E1A" w:rsidP="00240E1A">
            <w:pPr>
              <w:rPr>
                <w:rFonts w:ascii="Arial" w:hAnsi="Arial" w:cs="Arial"/>
                <w:b/>
              </w:rPr>
            </w:pPr>
            <w:r w:rsidRPr="003E79D6">
              <w:rPr>
                <w:rFonts w:ascii="Arial" w:hAnsi="Arial" w:cs="Arial"/>
                <w:b/>
              </w:rPr>
              <w:t>Portfolio Management</w:t>
            </w:r>
          </w:p>
        </w:tc>
        <w:tc>
          <w:tcPr>
            <w:tcW w:w="3715" w:type="dxa"/>
            <w:shd w:val="clear" w:color="auto" w:fill="A6A6A6" w:themeFill="background1" w:themeFillShade="A6"/>
          </w:tcPr>
          <w:p w14:paraId="35F4688E" w14:textId="77777777" w:rsidR="00240E1A" w:rsidRPr="003E79D6" w:rsidRDefault="00240E1A" w:rsidP="00240E1A">
            <w:pPr>
              <w:rPr>
                <w:rFonts w:ascii="Arial" w:hAnsi="Arial" w:cs="Arial"/>
              </w:rPr>
            </w:pPr>
          </w:p>
        </w:tc>
        <w:tc>
          <w:tcPr>
            <w:tcW w:w="2408" w:type="dxa"/>
            <w:shd w:val="clear" w:color="auto" w:fill="A6A6A6" w:themeFill="background1" w:themeFillShade="A6"/>
          </w:tcPr>
          <w:p w14:paraId="7C5BDF3B" w14:textId="77777777" w:rsidR="00240E1A" w:rsidRPr="003E79D6" w:rsidRDefault="00240E1A" w:rsidP="00240E1A">
            <w:pPr>
              <w:rPr>
                <w:rFonts w:ascii="Arial" w:hAnsi="Arial" w:cs="Arial"/>
              </w:rPr>
            </w:pPr>
          </w:p>
        </w:tc>
      </w:tr>
      <w:tr w:rsidR="008B3BA9" w:rsidRPr="003E79D6" w14:paraId="4D9E4DD3" w14:textId="77777777" w:rsidTr="00E40E1D">
        <w:tc>
          <w:tcPr>
            <w:tcW w:w="676" w:type="dxa"/>
          </w:tcPr>
          <w:p w14:paraId="093F0B7B" w14:textId="77777777" w:rsidR="008B3BA9" w:rsidRPr="003E79D6" w:rsidRDefault="008B3BA9" w:rsidP="008B3BA9">
            <w:pPr>
              <w:rPr>
                <w:rFonts w:ascii="Arial" w:hAnsi="Arial" w:cs="Arial"/>
              </w:rPr>
            </w:pPr>
          </w:p>
        </w:tc>
        <w:tc>
          <w:tcPr>
            <w:tcW w:w="6808" w:type="dxa"/>
          </w:tcPr>
          <w:p w14:paraId="52A816F8" w14:textId="77777777" w:rsidR="008B3BA9" w:rsidRPr="003E79D6" w:rsidRDefault="008B3BA9" w:rsidP="008B3BA9">
            <w:pPr>
              <w:rPr>
                <w:rFonts w:ascii="Arial" w:hAnsi="Arial" w:cs="Arial"/>
              </w:rPr>
            </w:pPr>
            <w:r w:rsidRPr="003E79D6">
              <w:rPr>
                <w:rFonts w:ascii="Arial" w:hAnsi="Arial" w:cs="Arial"/>
              </w:rPr>
              <w:t>Leads resources within the portfolio (project, programme, Sub-portfolio and service delivery) to safely deliver customer requirements to schedule, within budget, and to the quality criteria as defined by the CASP, Business Case(s), PMP(s), PMB(s) and other supporting documentation.</w:t>
            </w:r>
          </w:p>
        </w:tc>
        <w:tc>
          <w:tcPr>
            <w:tcW w:w="3715" w:type="dxa"/>
          </w:tcPr>
          <w:p w14:paraId="15860528" w14:textId="77777777" w:rsidR="008B3BA9" w:rsidRPr="003E79D6" w:rsidRDefault="008B3BA9" w:rsidP="008B3BA9">
            <w:pPr>
              <w:rPr>
                <w:rFonts w:ascii="Arial" w:hAnsi="Arial" w:cs="Arial"/>
              </w:rPr>
            </w:pPr>
            <w:r w:rsidRPr="003E79D6">
              <w:rPr>
                <w:rFonts w:ascii="Arial" w:hAnsi="Arial" w:cs="Arial"/>
              </w:rPr>
              <w:t>Leadership</w:t>
            </w:r>
          </w:p>
        </w:tc>
        <w:tc>
          <w:tcPr>
            <w:tcW w:w="2408" w:type="dxa"/>
          </w:tcPr>
          <w:p w14:paraId="518099EF" w14:textId="77777777" w:rsidR="008B3BA9" w:rsidRPr="003E79D6" w:rsidRDefault="008B3BA9" w:rsidP="008B3BA9">
            <w:pPr>
              <w:rPr>
                <w:rFonts w:ascii="Arial" w:hAnsi="Arial" w:cs="Arial"/>
              </w:rPr>
            </w:pPr>
            <w:r w:rsidRPr="003E79D6">
              <w:rPr>
                <w:rFonts w:ascii="Arial" w:hAnsi="Arial" w:cs="Arial"/>
              </w:rPr>
              <w:t>Portfolio Manager</w:t>
            </w:r>
          </w:p>
        </w:tc>
      </w:tr>
      <w:tr w:rsidR="008B3BA9" w:rsidRPr="003E79D6" w14:paraId="52A922B4" w14:textId="77777777" w:rsidTr="00E40E1D">
        <w:tc>
          <w:tcPr>
            <w:tcW w:w="676" w:type="dxa"/>
          </w:tcPr>
          <w:p w14:paraId="4D1C75FD" w14:textId="77777777" w:rsidR="008B3BA9" w:rsidRPr="003E79D6" w:rsidRDefault="008B3BA9" w:rsidP="008B3BA9">
            <w:pPr>
              <w:rPr>
                <w:rFonts w:ascii="Arial" w:hAnsi="Arial" w:cs="Arial"/>
              </w:rPr>
            </w:pPr>
          </w:p>
        </w:tc>
        <w:tc>
          <w:tcPr>
            <w:tcW w:w="6808" w:type="dxa"/>
          </w:tcPr>
          <w:p w14:paraId="57E738AF" w14:textId="77777777" w:rsidR="008B3BA9" w:rsidRPr="003E79D6" w:rsidRDefault="008B3BA9" w:rsidP="008B3BA9">
            <w:pPr>
              <w:rPr>
                <w:rFonts w:ascii="Arial" w:hAnsi="Arial" w:cs="Arial"/>
              </w:rPr>
            </w:pPr>
            <w:r w:rsidRPr="003E79D6">
              <w:rPr>
                <w:rFonts w:ascii="Arial" w:hAnsi="Arial" w:cs="Arial"/>
              </w:rPr>
              <w:t>Actively manages and balances Sub-portfolio, programme (if any) and project risks (threats and opportunities), assumption issues and dependencies across the portfolio.</w:t>
            </w:r>
          </w:p>
        </w:tc>
        <w:tc>
          <w:tcPr>
            <w:tcW w:w="3715" w:type="dxa"/>
          </w:tcPr>
          <w:p w14:paraId="5C76803E" w14:textId="77777777" w:rsidR="008B3BA9" w:rsidRPr="003E79D6" w:rsidRDefault="008B3BA9" w:rsidP="008B3BA9">
            <w:pPr>
              <w:rPr>
                <w:rFonts w:ascii="Arial" w:hAnsi="Arial" w:cs="Arial"/>
              </w:rPr>
            </w:pPr>
            <w:r w:rsidRPr="003E79D6">
              <w:rPr>
                <w:rFonts w:ascii="Arial" w:hAnsi="Arial" w:cs="Arial"/>
              </w:rPr>
              <w:t>RAIDO Management</w:t>
            </w:r>
          </w:p>
        </w:tc>
        <w:tc>
          <w:tcPr>
            <w:tcW w:w="2408" w:type="dxa"/>
          </w:tcPr>
          <w:p w14:paraId="4922AF3A" w14:textId="77777777" w:rsidR="008B3BA9" w:rsidRPr="003E79D6" w:rsidRDefault="008B3BA9" w:rsidP="008B3BA9">
            <w:pPr>
              <w:rPr>
                <w:rFonts w:ascii="Arial" w:hAnsi="Arial" w:cs="Arial"/>
              </w:rPr>
            </w:pPr>
            <w:r w:rsidRPr="003E79D6">
              <w:rPr>
                <w:rFonts w:ascii="Arial" w:hAnsi="Arial" w:cs="Arial"/>
              </w:rPr>
              <w:t>Portfolio Manager</w:t>
            </w:r>
          </w:p>
        </w:tc>
      </w:tr>
      <w:tr w:rsidR="008B3BA9" w:rsidRPr="003E79D6" w14:paraId="31F93DB4" w14:textId="77777777" w:rsidTr="00E40E1D">
        <w:tc>
          <w:tcPr>
            <w:tcW w:w="676" w:type="dxa"/>
          </w:tcPr>
          <w:p w14:paraId="21E42DC2" w14:textId="77777777" w:rsidR="008B3BA9" w:rsidRPr="003E79D6" w:rsidRDefault="008B3BA9" w:rsidP="008B3BA9">
            <w:pPr>
              <w:rPr>
                <w:rFonts w:ascii="Arial" w:hAnsi="Arial" w:cs="Arial"/>
              </w:rPr>
            </w:pPr>
          </w:p>
        </w:tc>
        <w:tc>
          <w:tcPr>
            <w:tcW w:w="6808" w:type="dxa"/>
          </w:tcPr>
          <w:p w14:paraId="49BC2D7D" w14:textId="77777777" w:rsidR="008B3BA9" w:rsidRPr="003E79D6" w:rsidRDefault="008B3BA9" w:rsidP="008B3BA9">
            <w:pPr>
              <w:rPr>
                <w:rFonts w:ascii="Arial" w:hAnsi="Arial" w:cs="Arial"/>
              </w:rPr>
            </w:pPr>
            <w:r w:rsidRPr="003E79D6">
              <w:rPr>
                <w:rFonts w:ascii="Arial" w:hAnsi="Arial" w:cs="Arial"/>
              </w:rPr>
              <w:t>Maintains a DPMP that sets out: (</w:t>
            </w:r>
            <w:proofErr w:type="spellStart"/>
            <w:r w:rsidRPr="003E79D6">
              <w:rPr>
                <w:rFonts w:ascii="Arial" w:hAnsi="Arial" w:cs="Arial"/>
              </w:rPr>
              <w:t>i</w:t>
            </w:r>
            <w:proofErr w:type="spellEnd"/>
            <w:r w:rsidRPr="003E79D6">
              <w:rPr>
                <w:rFonts w:ascii="Arial" w:hAnsi="Arial" w:cs="Arial"/>
              </w:rPr>
              <w:t>) the current scope of the delivery entities in the portfolio; (ii) the change initiatives that the portfolio has enacted in order to improve the portfolio's effectiveness and efficiency and to exploit synergies; (iii) the processes and procedures that are used to govern and manage the portfolio.</w:t>
            </w:r>
          </w:p>
        </w:tc>
        <w:tc>
          <w:tcPr>
            <w:tcW w:w="3715" w:type="dxa"/>
          </w:tcPr>
          <w:p w14:paraId="5329EF39" w14:textId="77777777" w:rsidR="008B3BA9" w:rsidRPr="003E79D6" w:rsidRDefault="008B3BA9" w:rsidP="008B3BA9">
            <w:pPr>
              <w:rPr>
                <w:rFonts w:ascii="Arial" w:hAnsi="Arial" w:cs="Arial"/>
              </w:rPr>
            </w:pPr>
            <w:r w:rsidRPr="003E79D6">
              <w:rPr>
                <w:rFonts w:ascii="Arial" w:hAnsi="Arial" w:cs="Arial"/>
              </w:rPr>
              <w:t>Delivery Portfolio Management Plan (DPMP)</w:t>
            </w:r>
          </w:p>
        </w:tc>
        <w:tc>
          <w:tcPr>
            <w:tcW w:w="2408" w:type="dxa"/>
          </w:tcPr>
          <w:p w14:paraId="0ACB3D3F" w14:textId="77777777" w:rsidR="008B3BA9" w:rsidRPr="003E79D6" w:rsidRDefault="008B3BA9" w:rsidP="008B3BA9">
            <w:pPr>
              <w:rPr>
                <w:rFonts w:ascii="Arial" w:hAnsi="Arial" w:cs="Arial"/>
              </w:rPr>
            </w:pPr>
            <w:r w:rsidRPr="003E79D6">
              <w:rPr>
                <w:rFonts w:ascii="Arial" w:hAnsi="Arial" w:cs="Arial"/>
              </w:rPr>
              <w:t>Portfolio Manager</w:t>
            </w:r>
          </w:p>
        </w:tc>
      </w:tr>
      <w:tr w:rsidR="00240E1A" w:rsidRPr="003E79D6" w14:paraId="51B91E21" w14:textId="77777777" w:rsidTr="00E40E1D">
        <w:tc>
          <w:tcPr>
            <w:tcW w:w="676" w:type="dxa"/>
          </w:tcPr>
          <w:p w14:paraId="056C522B" w14:textId="77777777" w:rsidR="00240E1A" w:rsidRPr="003E79D6" w:rsidRDefault="00240E1A" w:rsidP="00240E1A">
            <w:pPr>
              <w:rPr>
                <w:rFonts w:ascii="Arial" w:hAnsi="Arial" w:cs="Arial"/>
              </w:rPr>
            </w:pPr>
          </w:p>
        </w:tc>
        <w:tc>
          <w:tcPr>
            <w:tcW w:w="6808" w:type="dxa"/>
          </w:tcPr>
          <w:p w14:paraId="2799007B" w14:textId="3C842053" w:rsidR="00240E1A" w:rsidRPr="003E79D6" w:rsidRDefault="00937FF7" w:rsidP="00240E1A">
            <w:pPr>
              <w:rPr>
                <w:rFonts w:ascii="Arial" w:hAnsi="Arial" w:cs="Arial"/>
              </w:rPr>
            </w:pPr>
            <w:r w:rsidRPr="003E79D6">
              <w:rPr>
                <w:rFonts w:ascii="Arial" w:hAnsi="Arial" w:cs="Arial"/>
              </w:rPr>
              <w:t xml:space="preserve">Writes and maintains the SPMP (with input from others), the master plan for the Sub-Portfolio and delivers in accordance with this.  The SPMP references other artefacts such as </w:t>
            </w:r>
            <w:r w:rsidR="00891D53" w:rsidRPr="003E79D6">
              <w:rPr>
                <w:rFonts w:ascii="Arial" w:hAnsi="Arial" w:cs="Arial"/>
              </w:rPr>
              <w:t>the schedule</w:t>
            </w:r>
            <w:r w:rsidRPr="003E79D6">
              <w:rPr>
                <w:rFonts w:ascii="Arial" w:hAnsi="Arial" w:cs="Arial"/>
              </w:rPr>
              <w:t>, risk management plan, cost plan, P-EMP(s), PMP(s) etc.</w:t>
            </w:r>
          </w:p>
        </w:tc>
        <w:tc>
          <w:tcPr>
            <w:tcW w:w="3715" w:type="dxa"/>
          </w:tcPr>
          <w:p w14:paraId="33B445C0" w14:textId="483D2E94" w:rsidR="00240E1A" w:rsidRPr="003E79D6" w:rsidRDefault="00937FF7" w:rsidP="00240E1A">
            <w:pPr>
              <w:rPr>
                <w:rFonts w:ascii="Arial" w:hAnsi="Arial" w:cs="Arial"/>
              </w:rPr>
            </w:pPr>
            <w:r w:rsidRPr="003E79D6">
              <w:rPr>
                <w:rFonts w:ascii="Arial" w:hAnsi="Arial" w:cs="Arial"/>
              </w:rPr>
              <w:t>Sub-portfolio Management Plan (SPMP)</w:t>
            </w:r>
          </w:p>
        </w:tc>
        <w:tc>
          <w:tcPr>
            <w:tcW w:w="2408" w:type="dxa"/>
          </w:tcPr>
          <w:p w14:paraId="25E4B323" w14:textId="7036A37A" w:rsidR="00240E1A" w:rsidRPr="003E79D6" w:rsidRDefault="00937FF7" w:rsidP="00240E1A">
            <w:pPr>
              <w:rPr>
                <w:rFonts w:ascii="Arial" w:hAnsi="Arial" w:cs="Arial"/>
              </w:rPr>
            </w:pPr>
            <w:r w:rsidRPr="003E79D6">
              <w:rPr>
                <w:rFonts w:ascii="Arial" w:hAnsi="Arial" w:cs="Arial"/>
              </w:rPr>
              <w:t>Portfolio Manager</w:t>
            </w:r>
          </w:p>
        </w:tc>
      </w:tr>
      <w:tr w:rsidR="00240E1A" w:rsidRPr="003E79D6" w14:paraId="7556E897" w14:textId="77777777" w:rsidTr="004F07DA">
        <w:tc>
          <w:tcPr>
            <w:tcW w:w="676" w:type="dxa"/>
            <w:shd w:val="clear" w:color="auto" w:fill="A6A6A6" w:themeFill="background1" w:themeFillShade="A6"/>
          </w:tcPr>
          <w:p w14:paraId="358F0414" w14:textId="4DE5124D" w:rsidR="00240E1A" w:rsidRPr="003E79D6" w:rsidRDefault="00937FF7" w:rsidP="00240E1A">
            <w:pPr>
              <w:rPr>
                <w:rFonts w:ascii="Arial" w:hAnsi="Arial" w:cs="Arial"/>
              </w:rPr>
            </w:pPr>
            <w:r w:rsidRPr="003E79D6">
              <w:rPr>
                <w:rFonts w:ascii="Arial" w:hAnsi="Arial" w:cs="Arial"/>
              </w:rPr>
              <w:t>7</w:t>
            </w:r>
          </w:p>
        </w:tc>
        <w:tc>
          <w:tcPr>
            <w:tcW w:w="6808" w:type="dxa"/>
            <w:shd w:val="clear" w:color="auto" w:fill="A6A6A6" w:themeFill="background1" w:themeFillShade="A6"/>
          </w:tcPr>
          <w:p w14:paraId="4A9C544C" w14:textId="69FBD781" w:rsidR="00240E1A" w:rsidRPr="003E79D6" w:rsidRDefault="00240E1A" w:rsidP="00240E1A">
            <w:pPr>
              <w:rPr>
                <w:rFonts w:ascii="Arial" w:hAnsi="Arial" w:cs="Arial"/>
                <w:b/>
              </w:rPr>
            </w:pPr>
            <w:r w:rsidRPr="003E79D6">
              <w:rPr>
                <w:rFonts w:ascii="Arial" w:hAnsi="Arial" w:cs="Arial"/>
                <w:b/>
              </w:rPr>
              <w:t xml:space="preserve">Project Management </w:t>
            </w:r>
            <w:r w:rsidR="00454C65" w:rsidRPr="003E79D6">
              <w:rPr>
                <w:rFonts w:ascii="Arial" w:hAnsi="Arial" w:cs="Arial"/>
                <w:b/>
              </w:rPr>
              <w:t>–</w:t>
            </w:r>
            <w:r w:rsidRPr="003E79D6">
              <w:rPr>
                <w:rFonts w:ascii="Arial" w:hAnsi="Arial" w:cs="Arial"/>
                <w:b/>
              </w:rPr>
              <w:t xml:space="preserve"> General</w:t>
            </w:r>
          </w:p>
        </w:tc>
        <w:tc>
          <w:tcPr>
            <w:tcW w:w="3715" w:type="dxa"/>
            <w:shd w:val="clear" w:color="auto" w:fill="A6A6A6" w:themeFill="background1" w:themeFillShade="A6"/>
          </w:tcPr>
          <w:p w14:paraId="6A5ACA10" w14:textId="77777777" w:rsidR="00240E1A" w:rsidRPr="003E79D6" w:rsidRDefault="00240E1A" w:rsidP="00240E1A">
            <w:pPr>
              <w:rPr>
                <w:rFonts w:ascii="Arial" w:hAnsi="Arial" w:cs="Arial"/>
              </w:rPr>
            </w:pPr>
          </w:p>
        </w:tc>
        <w:tc>
          <w:tcPr>
            <w:tcW w:w="2408" w:type="dxa"/>
            <w:shd w:val="clear" w:color="auto" w:fill="A6A6A6" w:themeFill="background1" w:themeFillShade="A6"/>
          </w:tcPr>
          <w:p w14:paraId="3806BB94" w14:textId="77777777" w:rsidR="00240E1A" w:rsidRPr="003E79D6" w:rsidRDefault="00240E1A" w:rsidP="00240E1A">
            <w:pPr>
              <w:rPr>
                <w:rFonts w:ascii="Arial" w:hAnsi="Arial" w:cs="Arial"/>
              </w:rPr>
            </w:pPr>
          </w:p>
        </w:tc>
      </w:tr>
      <w:tr w:rsidR="00BB629A" w:rsidRPr="003E79D6" w14:paraId="649F2F7B" w14:textId="77777777" w:rsidTr="00E40E1D">
        <w:tc>
          <w:tcPr>
            <w:tcW w:w="676" w:type="dxa"/>
          </w:tcPr>
          <w:p w14:paraId="2225E22B" w14:textId="77777777" w:rsidR="00BB629A" w:rsidRPr="003E79D6" w:rsidRDefault="00BB629A" w:rsidP="00BB629A">
            <w:pPr>
              <w:rPr>
                <w:rFonts w:ascii="Arial" w:hAnsi="Arial" w:cs="Arial"/>
              </w:rPr>
            </w:pPr>
          </w:p>
        </w:tc>
        <w:tc>
          <w:tcPr>
            <w:tcW w:w="6808" w:type="dxa"/>
            <w:vAlign w:val="center"/>
          </w:tcPr>
          <w:p w14:paraId="22624219" w14:textId="77777777" w:rsidR="00BB629A" w:rsidRPr="003E79D6" w:rsidRDefault="00BB629A" w:rsidP="00BB629A">
            <w:pPr>
              <w:rPr>
                <w:rFonts w:ascii="Arial" w:hAnsi="Arial" w:cs="Arial"/>
              </w:rPr>
            </w:pPr>
            <w:r w:rsidRPr="003E79D6">
              <w:rPr>
                <w:rFonts w:ascii="Arial" w:hAnsi="Arial" w:cs="Arial"/>
                <w:color w:val="000000"/>
              </w:rPr>
              <w:t xml:space="preserve">Leads a cross-Functional team to assist the Client in the development of requirements, assumptions, and acceptance </w:t>
            </w:r>
            <w:r w:rsidRPr="003E79D6">
              <w:rPr>
                <w:rFonts w:ascii="Arial" w:hAnsi="Arial" w:cs="Arial"/>
                <w:color w:val="000000"/>
              </w:rPr>
              <w:lastRenderedPageBreak/>
              <w:t>criteria, and ultimately obtains customer sign-off for delivery outputs.</w:t>
            </w:r>
          </w:p>
        </w:tc>
        <w:tc>
          <w:tcPr>
            <w:tcW w:w="3715" w:type="dxa"/>
          </w:tcPr>
          <w:p w14:paraId="2E8E6E95" w14:textId="77777777" w:rsidR="00BB629A" w:rsidRPr="003E79D6" w:rsidRDefault="00BB629A" w:rsidP="00BB629A">
            <w:pPr>
              <w:rPr>
                <w:rFonts w:ascii="Arial" w:hAnsi="Arial" w:cs="Arial"/>
              </w:rPr>
            </w:pPr>
            <w:r w:rsidRPr="003E79D6">
              <w:rPr>
                <w:rFonts w:ascii="Arial" w:hAnsi="Arial" w:cs="Arial"/>
              </w:rPr>
              <w:lastRenderedPageBreak/>
              <w:t>Requirements and Acceptance</w:t>
            </w:r>
          </w:p>
        </w:tc>
        <w:tc>
          <w:tcPr>
            <w:tcW w:w="2408" w:type="dxa"/>
          </w:tcPr>
          <w:p w14:paraId="29351822" w14:textId="77777777" w:rsidR="00BB629A" w:rsidRPr="003E79D6" w:rsidRDefault="00BB629A" w:rsidP="00BB629A">
            <w:pPr>
              <w:rPr>
                <w:rFonts w:ascii="Arial" w:hAnsi="Arial" w:cs="Arial"/>
              </w:rPr>
            </w:pPr>
            <w:r w:rsidRPr="003E79D6">
              <w:rPr>
                <w:rFonts w:ascii="Arial" w:hAnsi="Arial" w:cs="Arial"/>
              </w:rPr>
              <w:t xml:space="preserve">  </w:t>
            </w:r>
          </w:p>
          <w:p w14:paraId="74EB8732" w14:textId="77777777" w:rsidR="00BB629A" w:rsidRPr="003E79D6" w:rsidRDefault="00BB629A" w:rsidP="00BB629A">
            <w:pPr>
              <w:rPr>
                <w:rFonts w:ascii="Arial" w:hAnsi="Arial" w:cs="Arial"/>
              </w:rPr>
            </w:pPr>
            <w:r w:rsidRPr="003E79D6">
              <w:rPr>
                <w:rFonts w:ascii="Arial" w:hAnsi="Arial" w:cs="Arial"/>
              </w:rPr>
              <w:t xml:space="preserve">  - Project Manager</w:t>
            </w:r>
          </w:p>
          <w:p w14:paraId="0AAE87DF" w14:textId="77777777" w:rsidR="00BB629A" w:rsidRPr="003E79D6" w:rsidRDefault="00BB629A" w:rsidP="00BB629A">
            <w:pPr>
              <w:rPr>
                <w:rFonts w:ascii="Arial" w:hAnsi="Arial" w:cs="Arial"/>
              </w:rPr>
            </w:pPr>
          </w:p>
        </w:tc>
      </w:tr>
      <w:tr w:rsidR="00BB629A" w:rsidRPr="003E79D6" w14:paraId="71323195" w14:textId="77777777" w:rsidTr="00E40E1D">
        <w:tc>
          <w:tcPr>
            <w:tcW w:w="676" w:type="dxa"/>
          </w:tcPr>
          <w:p w14:paraId="49ED67BC" w14:textId="77777777" w:rsidR="00BB629A" w:rsidRPr="003E79D6" w:rsidRDefault="00BB629A" w:rsidP="00BB629A">
            <w:pPr>
              <w:rPr>
                <w:rFonts w:ascii="Arial" w:hAnsi="Arial" w:cs="Arial"/>
              </w:rPr>
            </w:pPr>
          </w:p>
        </w:tc>
        <w:tc>
          <w:tcPr>
            <w:tcW w:w="6808" w:type="dxa"/>
            <w:vAlign w:val="center"/>
          </w:tcPr>
          <w:p w14:paraId="33B18046" w14:textId="77777777" w:rsidR="00BB629A" w:rsidRPr="003E79D6" w:rsidRDefault="00BB629A" w:rsidP="00BB629A">
            <w:pPr>
              <w:rPr>
                <w:rFonts w:ascii="Arial" w:hAnsi="Arial" w:cs="Arial"/>
              </w:rPr>
            </w:pPr>
            <w:r w:rsidRPr="003E79D6">
              <w:rPr>
                <w:rFonts w:ascii="Arial" w:hAnsi="Arial" w:cs="Arial"/>
                <w:color w:val="000000"/>
              </w:rPr>
              <w:t xml:space="preserve">Achieved through leveraging a cross-Function team to break down the overall objectives of the Client into packages of work and defining their sequencing, key milestones (approvals, acceptance etc.) and sourcing (procurement strategy) amongst other things.  The thinking behind this will inform the PMP.  The PM then leads delivery by coordinating input from the Functions and stakeholders to deliver the agreed requirements of the customer.  </w:t>
            </w:r>
          </w:p>
        </w:tc>
        <w:tc>
          <w:tcPr>
            <w:tcW w:w="3715" w:type="dxa"/>
          </w:tcPr>
          <w:p w14:paraId="3B92C343" w14:textId="77777777" w:rsidR="00BB629A" w:rsidRPr="003E79D6" w:rsidRDefault="00BB629A" w:rsidP="00BB629A">
            <w:pPr>
              <w:rPr>
                <w:rFonts w:ascii="Arial" w:hAnsi="Arial" w:cs="Arial"/>
              </w:rPr>
            </w:pPr>
            <w:r w:rsidRPr="003E79D6">
              <w:rPr>
                <w:rFonts w:ascii="Arial" w:hAnsi="Arial" w:cs="Arial"/>
              </w:rPr>
              <w:t>Project Definition</w:t>
            </w:r>
          </w:p>
        </w:tc>
        <w:tc>
          <w:tcPr>
            <w:tcW w:w="2408" w:type="dxa"/>
          </w:tcPr>
          <w:p w14:paraId="0859C646" w14:textId="77777777" w:rsidR="00BB629A" w:rsidRPr="003E79D6" w:rsidRDefault="00BB629A" w:rsidP="00BB629A">
            <w:pPr>
              <w:rPr>
                <w:rFonts w:ascii="Arial" w:hAnsi="Arial" w:cs="Arial"/>
              </w:rPr>
            </w:pPr>
          </w:p>
          <w:p w14:paraId="7718123D" w14:textId="77777777" w:rsidR="00BB629A" w:rsidRPr="003E79D6" w:rsidRDefault="00BB629A" w:rsidP="00BB629A">
            <w:pPr>
              <w:rPr>
                <w:rFonts w:ascii="Arial" w:hAnsi="Arial" w:cs="Arial"/>
              </w:rPr>
            </w:pPr>
            <w:r w:rsidRPr="003E79D6">
              <w:rPr>
                <w:rFonts w:ascii="Arial" w:hAnsi="Arial" w:cs="Arial"/>
              </w:rPr>
              <w:t xml:space="preserve">  - Project Manager</w:t>
            </w:r>
          </w:p>
          <w:p w14:paraId="7180B1CE" w14:textId="77777777" w:rsidR="00BB629A" w:rsidRPr="003E79D6" w:rsidRDefault="00E40E1D" w:rsidP="00BB629A">
            <w:pPr>
              <w:rPr>
                <w:rFonts w:ascii="Arial" w:hAnsi="Arial" w:cs="Arial"/>
              </w:rPr>
            </w:pPr>
            <w:r w:rsidRPr="003E79D6">
              <w:rPr>
                <w:rFonts w:ascii="Arial" w:hAnsi="Arial" w:cs="Arial"/>
              </w:rPr>
              <w:t xml:space="preserve">  </w:t>
            </w:r>
          </w:p>
        </w:tc>
      </w:tr>
      <w:tr w:rsidR="00BB629A" w:rsidRPr="003E79D6" w14:paraId="33A7DFAC" w14:textId="77777777" w:rsidTr="00E40E1D">
        <w:tc>
          <w:tcPr>
            <w:tcW w:w="676" w:type="dxa"/>
          </w:tcPr>
          <w:p w14:paraId="2DA503D0" w14:textId="77777777" w:rsidR="00BB629A" w:rsidRPr="003E79D6" w:rsidRDefault="00BB629A" w:rsidP="00BB629A">
            <w:pPr>
              <w:rPr>
                <w:rFonts w:ascii="Arial" w:hAnsi="Arial" w:cs="Arial"/>
              </w:rPr>
            </w:pPr>
          </w:p>
        </w:tc>
        <w:tc>
          <w:tcPr>
            <w:tcW w:w="6808" w:type="dxa"/>
            <w:vAlign w:val="center"/>
          </w:tcPr>
          <w:p w14:paraId="2E8FFE95" w14:textId="77777777" w:rsidR="00BB629A" w:rsidRPr="003E79D6" w:rsidRDefault="00BB629A" w:rsidP="00BB629A">
            <w:pPr>
              <w:rPr>
                <w:rFonts w:ascii="Arial" w:hAnsi="Arial" w:cs="Arial"/>
              </w:rPr>
            </w:pPr>
            <w:r w:rsidRPr="003E79D6">
              <w:rPr>
                <w:rFonts w:ascii="Arial" w:hAnsi="Arial" w:cs="Arial"/>
                <w:color w:val="000000"/>
              </w:rPr>
              <w:t>Compiles and maintains the PMP (with input from others), the master plan for the project, and delivers in accordance with this.  The PMP encompasses other project artefacts such as, risk and stakeholder management plan, cost plan, P-EMP, and references the PMB.</w:t>
            </w:r>
          </w:p>
        </w:tc>
        <w:tc>
          <w:tcPr>
            <w:tcW w:w="3715" w:type="dxa"/>
          </w:tcPr>
          <w:p w14:paraId="6526608F" w14:textId="77777777" w:rsidR="00BB629A" w:rsidRPr="003E79D6" w:rsidRDefault="00BB629A" w:rsidP="00BB629A">
            <w:pPr>
              <w:rPr>
                <w:rFonts w:ascii="Arial" w:hAnsi="Arial" w:cs="Arial"/>
              </w:rPr>
            </w:pPr>
            <w:r w:rsidRPr="003E79D6">
              <w:rPr>
                <w:rFonts w:ascii="Arial" w:hAnsi="Arial" w:cs="Arial"/>
              </w:rPr>
              <w:t>Project Management Plan (PMP)</w:t>
            </w:r>
          </w:p>
        </w:tc>
        <w:tc>
          <w:tcPr>
            <w:tcW w:w="2408" w:type="dxa"/>
          </w:tcPr>
          <w:p w14:paraId="0C534444" w14:textId="77777777" w:rsidR="00BB629A" w:rsidRPr="003E79D6" w:rsidRDefault="00BB629A" w:rsidP="00BB629A">
            <w:pPr>
              <w:rPr>
                <w:rFonts w:ascii="Arial" w:hAnsi="Arial" w:cs="Arial"/>
              </w:rPr>
            </w:pPr>
          </w:p>
          <w:p w14:paraId="716E90E8" w14:textId="77777777" w:rsidR="00BB629A" w:rsidRPr="003E79D6" w:rsidRDefault="00BB629A" w:rsidP="00BB629A">
            <w:pPr>
              <w:rPr>
                <w:rFonts w:ascii="Arial" w:hAnsi="Arial" w:cs="Arial"/>
              </w:rPr>
            </w:pPr>
            <w:r w:rsidRPr="003E79D6">
              <w:rPr>
                <w:rFonts w:ascii="Arial" w:hAnsi="Arial" w:cs="Arial"/>
              </w:rPr>
              <w:t xml:space="preserve">  - Project Manager</w:t>
            </w:r>
          </w:p>
          <w:p w14:paraId="39BA1AEE" w14:textId="77777777" w:rsidR="00BB629A" w:rsidRPr="003E79D6" w:rsidRDefault="00BB629A" w:rsidP="00BB629A">
            <w:pPr>
              <w:rPr>
                <w:rFonts w:ascii="Arial" w:hAnsi="Arial" w:cs="Arial"/>
              </w:rPr>
            </w:pPr>
          </w:p>
        </w:tc>
      </w:tr>
      <w:tr w:rsidR="00BB629A" w:rsidRPr="003E79D6" w14:paraId="5ABB25F2" w14:textId="77777777" w:rsidTr="00E40E1D">
        <w:tc>
          <w:tcPr>
            <w:tcW w:w="676" w:type="dxa"/>
          </w:tcPr>
          <w:p w14:paraId="4A3CA0B3" w14:textId="77777777" w:rsidR="00BB629A" w:rsidRPr="003E79D6" w:rsidRDefault="00BB629A" w:rsidP="00BB629A">
            <w:pPr>
              <w:rPr>
                <w:rFonts w:ascii="Arial" w:hAnsi="Arial" w:cs="Arial"/>
              </w:rPr>
            </w:pPr>
          </w:p>
        </w:tc>
        <w:tc>
          <w:tcPr>
            <w:tcW w:w="6808" w:type="dxa"/>
            <w:vAlign w:val="center"/>
          </w:tcPr>
          <w:p w14:paraId="12EDDD5B" w14:textId="6EDE8DDD" w:rsidR="00BB629A" w:rsidRPr="003E79D6" w:rsidRDefault="00BB629A" w:rsidP="00BB629A">
            <w:pPr>
              <w:rPr>
                <w:rFonts w:ascii="Arial" w:hAnsi="Arial" w:cs="Arial"/>
              </w:rPr>
            </w:pPr>
            <w:r w:rsidRPr="003E79D6">
              <w:rPr>
                <w:rFonts w:ascii="Arial" w:hAnsi="Arial" w:cs="Arial"/>
                <w:color w:val="000000"/>
              </w:rPr>
              <w:t xml:space="preserve">Authorises and is accountable for the PMB definition.  PC produce this, leading a </w:t>
            </w:r>
            <w:r w:rsidR="007103A0" w:rsidRPr="003E79D6">
              <w:rPr>
                <w:rFonts w:ascii="Arial" w:hAnsi="Arial" w:cs="Arial"/>
                <w:color w:val="000000"/>
              </w:rPr>
              <w:t>Cross</w:t>
            </w:r>
            <w:r w:rsidRPr="003E79D6">
              <w:rPr>
                <w:rFonts w:ascii="Arial" w:hAnsi="Arial" w:cs="Arial"/>
                <w:color w:val="000000"/>
              </w:rPr>
              <w:t>-Functional team to produce the PMB based on requirements provided by the PM (but ultimately from the Client).</w:t>
            </w:r>
            <w:r w:rsidRPr="003E79D6">
              <w:rPr>
                <w:rFonts w:ascii="Arial" w:hAnsi="Arial" w:cs="Arial"/>
                <w:color w:val="000000"/>
              </w:rPr>
              <w:br/>
            </w:r>
            <w:r w:rsidRPr="003E79D6">
              <w:rPr>
                <w:rFonts w:ascii="Arial" w:hAnsi="Arial" w:cs="Arial"/>
                <w:color w:val="000000"/>
              </w:rPr>
              <w:br/>
            </w:r>
            <w:r w:rsidRPr="003E79D6">
              <w:rPr>
                <w:rFonts w:ascii="Arial" w:hAnsi="Arial" w:cs="Arial"/>
                <w:i/>
                <w:iCs/>
                <w:color w:val="000000"/>
              </w:rPr>
              <w:t xml:space="preserve">The PMB is the total time-phased budget plan against which performance is measured. It is the schedule for expenditure of the resources allocated to accomplish scope and schedule objectives, and is formed by the budgets assigned to control accounts and applicable indirect budgets. </w:t>
            </w:r>
          </w:p>
        </w:tc>
        <w:tc>
          <w:tcPr>
            <w:tcW w:w="3715" w:type="dxa"/>
            <w:shd w:val="clear" w:color="auto" w:fill="auto"/>
          </w:tcPr>
          <w:p w14:paraId="4A5195DE" w14:textId="77777777" w:rsidR="00BB629A" w:rsidRPr="003E79D6" w:rsidRDefault="00BB629A" w:rsidP="00BB629A">
            <w:pPr>
              <w:rPr>
                <w:rFonts w:ascii="Arial" w:hAnsi="Arial" w:cs="Arial"/>
              </w:rPr>
            </w:pPr>
            <w:r w:rsidRPr="003E79D6">
              <w:rPr>
                <w:rFonts w:ascii="Arial" w:hAnsi="Arial" w:cs="Arial"/>
              </w:rPr>
              <w:t>Performance Measurement Baseline (PMB)</w:t>
            </w:r>
          </w:p>
        </w:tc>
        <w:tc>
          <w:tcPr>
            <w:tcW w:w="2408" w:type="dxa"/>
          </w:tcPr>
          <w:p w14:paraId="36EF4D20" w14:textId="77777777" w:rsidR="00BB629A" w:rsidRPr="003E79D6" w:rsidRDefault="00BB629A" w:rsidP="00BB629A">
            <w:pPr>
              <w:rPr>
                <w:rFonts w:ascii="Arial" w:hAnsi="Arial" w:cs="Arial"/>
              </w:rPr>
            </w:pPr>
            <w:r w:rsidRPr="003E79D6">
              <w:rPr>
                <w:rFonts w:ascii="Arial" w:hAnsi="Arial" w:cs="Arial"/>
              </w:rPr>
              <w:t xml:space="preserve"> </w:t>
            </w:r>
          </w:p>
          <w:p w14:paraId="156E988C" w14:textId="77777777" w:rsidR="00BB629A" w:rsidRPr="003E79D6" w:rsidRDefault="00BB629A" w:rsidP="00BB629A">
            <w:pPr>
              <w:rPr>
                <w:rFonts w:ascii="Arial" w:hAnsi="Arial" w:cs="Arial"/>
              </w:rPr>
            </w:pPr>
            <w:r w:rsidRPr="003E79D6">
              <w:rPr>
                <w:rFonts w:ascii="Arial" w:hAnsi="Arial" w:cs="Arial"/>
              </w:rPr>
              <w:t xml:space="preserve">  - Project Manager</w:t>
            </w:r>
          </w:p>
          <w:p w14:paraId="4EDEF71E" w14:textId="77777777" w:rsidR="00BB629A" w:rsidRPr="003E79D6" w:rsidRDefault="00E40E1D" w:rsidP="00BB629A">
            <w:pPr>
              <w:rPr>
                <w:rFonts w:ascii="Arial" w:hAnsi="Arial" w:cs="Arial"/>
              </w:rPr>
            </w:pPr>
            <w:r w:rsidRPr="003E79D6">
              <w:rPr>
                <w:rFonts w:ascii="Arial" w:hAnsi="Arial" w:cs="Arial"/>
              </w:rPr>
              <w:t xml:space="preserve">  </w:t>
            </w:r>
          </w:p>
        </w:tc>
      </w:tr>
      <w:tr w:rsidR="00E40E1D" w:rsidRPr="003E79D6" w14:paraId="5F93893E" w14:textId="77777777" w:rsidTr="00E40E1D">
        <w:tc>
          <w:tcPr>
            <w:tcW w:w="676" w:type="dxa"/>
          </w:tcPr>
          <w:p w14:paraId="58AB8BE8" w14:textId="77777777" w:rsidR="00E40E1D" w:rsidRPr="003E79D6" w:rsidRDefault="00E40E1D" w:rsidP="00E40E1D">
            <w:pPr>
              <w:rPr>
                <w:rFonts w:ascii="Arial" w:hAnsi="Arial" w:cs="Arial"/>
              </w:rPr>
            </w:pPr>
          </w:p>
        </w:tc>
        <w:tc>
          <w:tcPr>
            <w:tcW w:w="6808" w:type="dxa"/>
            <w:vAlign w:val="center"/>
          </w:tcPr>
          <w:p w14:paraId="482318B3" w14:textId="77777777" w:rsidR="00E40E1D" w:rsidRPr="003E79D6" w:rsidRDefault="00E40E1D" w:rsidP="00E40E1D">
            <w:pPr>
              <w:rPr>
                <w:rFonts w:ascii="Arial" w:hAnsi="Arial" w:cs="Arial"/>
              </w:rPr>
            </w:pPr>
            <w:r w:rsidRPr="003E79D6">
              <w:rPr>
                <w:rFonts w:ascii="Arial" w:hAnsi="Arial" w:cs="Arial"/>
                <w:color w:val="000000"/>
              </w:rPr>
              <w:t>Leads the development of, in conjunction with other Functions, a robust governance strategy, which is coherent between functions and work streams, and satisfies the objectives of what is being delivered. This is reflected in the PMP.</w:t>
            </w:r>
          </w:p>
        </w:tc>
        <w:tc>
          <w:tcPr>
            <w:tcW w:w="3715" w:type="dxa"/>
          </w:tcPr>
          <w:p w14:paraId="05776791" w14:textId="77777777" w:rsidR="00E40E1D" w:rsidRPr="003E79D6" w:rsidRDefault="00E40E1D" w:rsidP="00E40E1D">
            <w:pPr>
              <w:rPr>
                <w:rFonts w:ascii="Arial" w:hAnsi="Arial" w:cs="Arial"/>
              </w:rPr>
            </w:pPr>
            <w:r w:rsidRPr="003E79D6">
              <w:rPr>
                <w:rFonts w:ascii="Arial" w:hAnsi="Arial" w:cs="Arial"/>
              </w:rPr>
              <w:t>Governance</w:t>
            </w:r>
          </w:p>
        </w:tc>
        <w:tc>
          <w:tcPr>
            <w:tcW w:w="2408" w:type="dxa"/>
          </w:tcPr>
          <w:p w14:paraId="50CCE5AA"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301046DA" w14:textId="77777777" w:rsidTr="00E40E1D">
        <w:tc>
          <w:tcPr>
            <w:tcW w:w="676" w:type="dxa"/>
          </w:tcPr>
          <w:p w14:paraId="3A04EB3D" w14:textId="77777777" w:rsidR="00E40E1D" w:rsidRPr="003E79D6" w:rsidRDefault="00E40E1D" w:rsidP="00E40E1D">
            <w:pPr>
              <w:rPr>
                <w:rFonts w:ascii="Arial" w:hAnsi="Arial" w:cs="Arial"/>
              </w:rPr>
            </w:pPr>
          </w:p>
        </w:tc>
        <w:tc>
          <w:tcPr>
            <w:tcW w:w="6808" w:type="dxa"/>
            <w:vAlign w:val="center"/>
          </w:tcPr>
          <w:p w14:paraId="69C14339" w14:textId="77777777" w:rsidR="00E40E1D" w:rsidRPr="003E79D6" w:rsidRDefault="00E40E1D" w:rsidP="00E40E1D">
            <w:pPr>
              <w:rPr>
                <w:rFonts w:ascii="Arial" w:hAnsi="Arial" w:cs="Arial"/>
              </w:rPr>
            </w:pPr>
            <w:r w:rsidRPr="003E79D6">
              <w:rPr>
                <w:rFonts w:ascii="Arial" w:hAnsi="Arial" w:cs="Arial"/>
                <w:color w:val="000000"/>
              </w:rPr>
              <w:t xml:space="preserve">Leads project resources to safely deliver agreed scope to the required schedule, within budget, and to the quality criteria, each as defined by the CASP (including relevant annexes and task orders), PMP, PMB and other supporting documentation. </w:t>
            </w:r>
          </w:p>
        </w:tc>
        <w:tc>
          <w:tcPr>
            <w:tcW w:w="3715" w:type="dxa"/>
          </w:tcPr>
          <w:p w14:paraId="363CC729" w14:textId="77777777" w:rsidR="00E40E1D" w:rsidRPr="003E79D6" w:rsidRDefault="00E40E1D" w:rsidP="00E40E1D">
            <w:pPr>
              <w:rPr>
                <w:rFonts w:ascii="Arial" w:hAnsi="Arial" w:cs="Arial"/>
              </w:rPr>
            </w:pPr>
            <w:r w:rsidRPr="003E79D6">
              <w:rPr>
                <w:rFonts w:ascii="Arial" w:hAnsi="Arial" w:cs="Arial"/>
              </w:rPr>
              <w:t>Leadership</w:t>
            </w:r>
          </w:p>
        </w:tc>
        <w:tc>
          <w:tcPr>
            <w:tcW w:w="2408" w:type="dxa"/>
          </w:tcPr>
          <w:p w14:paraId="54B1477C"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0BD64AC2" w14:textId="77777777" w:rsidTr="00E40E1D">
        <w:tc>
          <w:tcPr>
            <w:tcW w:w="676" w:type="dxa"/>
          </w:tcPr>
          <w:p w14:paraId="7B7AD4C3" w14:textId="77777777" w:rsidR="00E40E1D" w:rsidRPr="003E79D6" w:rsidRDefault="00E40E1D" w:rsidP="00E40E1D">
            <w:pPr>
              <w:rPr>
                <w:rFonts w:ascii="Arial" w:hAnsi="Arial" w:cs="Arial"/>
              </w:rPr>
            </w:pPr>
          </w:p>
        </w:tc>
        <w:tc>
          <w:tcPr>
            <w:tcW w:w="6808" w:type="dxa"/>
            <w:vAlign w:val="center"/>
          </w:tcPr>
          <w:p w14:paraId="32412631" w14:textId="77777777" w:rsidR="00E40E1D" w:rsidRPr="003E79D6" w:rsidRDefault="00E40E1D" w:rsidP="00E40E1D">
            <w:pPr>
              <w:rPr>
                <w:rFonts w:ascii="Arial" w:hAnsi="Arial" w:cs="Arial"/>
              </w:rPr>
            </w:pPr>
            <w:r w:rsidRPr="003E79D6">
              <w:rPr>
                <w:rFonts w:ascii="Arial" w:hAnsi="Arial" w:cs="Arial"/>
                <w:color w:val="000000"/>
              </w:rPr>
              <w:t xml:space="preserve">Following creation of an agreed resource loaded schedule (PC) and associated staffing plan, and instruction from the Client to commence work on any given activity, the PM validates the data and discusses and agrees the resource allocation with the relevant Function Manager. </w:t>
            </w:r>
          </w:p>
        </w:tc>
        <w:tc>
          <w:tcPr>
            <w:tcW w:w="3715" w:type="dxa"/>
          </w:tcPr>
          <w:p w14:paraId="0862E844" w14:textId="77777777" w:rsidR="00E40E1D" w:rsidRPr="003E79D6" w:rsidRDefault="00E40E1D" w:rsidP="00E40E1D">
            <w:pPr>
              <w:rPr>
                <w:rFonts w:ascii="Arial" w:hAnsi="Arial" w:cs="Arial"/>
              </w:rPr>
            </w:pPr>
            <w:r w:rsidRPr="003E79D6">
              <w:rPr>
                <w:rFonts w:ascii="Arial" w:hAnsi="Arial" w:cs="Arial"/>
              </w:rPr>
              <w:t>Resource Demand</w:t>
            </w:r>
          </w:p>
        </w:tc>
        <w:tc>
          <w:tcPr>
            <w:tcW w:w="2408" w:type="dxa"/>
          </w:tcPr>
          <w:p w14:paraId="55753099"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31D801ED" w14:textId="77777777" w:rsidTr="00E40E1D">
        <w:tc>
          <w:tcPr>
            <w:tcW w:w="676" w:type="dxa"/>
          </w:tcPr>
          <w:p w14:paraId="36FE9A8B" w14:textId="77777777" w:rsidR="00E40E1D" w:rsidRPr="003E79D6" w:rsidRDefault="00E40E1D" w:rsidP="00E40E1D">
            <w:pPr>
              <w:rPr>
                <w:rFonts w:ascii="Arial" w:hAnsi="Arial" w:cs="Arial"/>
              </w:rPr>
            </w:pPr>
          </w:p>
        </w:tc>
        <w:tc>
          <w:tcPr>
            <w:tcW w:w="6808" w:type="dxa"/>
            <w:vAlign w:val="center"/>
          </w:tcPr>
          <w:p w14:paraId="607B8476" w14:textId="77777777" w:rsidR="00E40E1D" w:rsidRPr="003E79D6" w:rsidRDefault="00E40E1D" w:rsidP="00E40E1D">
            <w:pPr>
              <w:rPr>
                <w:rFonts w:ascii="Arial" w:hAnsi="Arial" w:cs="Arial"/>
              </w:rPr>
            </w:pPr>
            <w:r w:rsidRPr="003E79D6">
              <w:rPr>
                <w:rFonts w:ascii="Arial" w:hAnsi="Arial" w:cs="Arial"/>
                <w:color w:val="000000"/>
              </w:rPr>
              <w:t xml:space="preserve">Maintains continuous visibility of project progress against baseline by using Management Information (MI) produced by Project Controls, and endorsed by other functions, to make informed management decisions and communicating this through corporate and stakeholder reporting lines. </w:t>
            </w:r>
          </w:p>
        </w:tc>
        <w:tc>
          <w:tcPr>
            <w:tcW w:w="3715" w:type="dxa"/>
          </w:tcPr>
          <w:p w14:paraId="7D958505" w14:textId="77777777" w:rsidR="00E40E1D" w:rsidRPr="003E79D6" w:rsidRDefault="00E40E1D" w:rsidP="00E40E1D">
            <w:pPr>
              <w:rPr>
                <w:rFonts w:ascii="Arial" w:hAnsi="Arial" w:cs="Arial"/>
              </w:rPr>
            </w:pPr>
            <w:r w:rsidRPr="003E79D6">
              <w:rPr>
                <w:rFonts w:ascii="Arial" w:hAnsi="Arial" w:cs="Arial"/>
              </w:rPr>
              <w:t>Monitoring, Control and Reporting</w:t>
            </w:r>
          </w:p>
        </w:tc>
        <w:tc>
          <w:tcPr>
            <w:tcW w:w="2408" w:type="dxa"/>
          </w:tcPr>
          <w:p w14:paraId="6C1D0F11"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7B025824" w14:textId="77777777" w:rsidTr="00E40E1D">
        <w:tc>
          <w:tcPr>
            <w:tcW w:w="676" w:type="dxa"/>
          </w:tcPr>
          <w:p w14:paraId="46CEB996" w14:textId="77777777" w:rsidR="00E40E1D" w:rsidRPr="003E79D6" w:rsidRDefault="00E40E1D" w:rsidP="00E40E1D">
            <w:pPr>
              <w:rPr>
                <w:rFonts w:ascii="Arial" w:hAnsi="Arial" w:cs="Arial"/>
              </w:rPr>
            </w:pPr>
          </w:p>
        </w:tc>
        <w:tc>
          <w:tcPr>
            <w:tcW w:w="6808" w:type="dxa"/>
            <w:vAlign w:val="center"/>
          </w:tcPr>
          <w:p w14:paraId="03B29D31" w14:textId="77777777" w:rsidR="00E40E1D" w:rsidRPr="003E79D6" w:rsidRDefault="00E40E1D" w:rsidP="00E40E1D">
            <w:pPr>
              <w:rPr>
                <w:rFonts w:ascii="Arial" w:hAnsi="Arial" w:cs="Arial"/>
              </w:rPr>
            </w:pPr>
            <w:r w:rsidRPr="003E79D6">
              <w:rPr>
                <w:rFonts w:ascii="Arial" w:hAnsi="Arial" w:cs="Arial"/>
                <w:color w:val="000000"/>
              </w:rPr>
              <w:t>Utilising the PMB (generated by PC), liaise with the relevant Domain Function Managers, and keep them informed on anticipated timescales for team resource de-mobilisation.</w:t>
            </w:r>
          </w:p>
        </w:tc>
        <w:tc>
          <w:tcPr>
            <w:tcW w:w="3715" w:type="dxa"/>
          </w:tcPr>
          <w:p w14:paraId="76451147" w14:textId="77777777" w:rsidR="00E40E1D" w:rsidRPr="003E79D6" w:rsidRDefault="00E40E1D" w:rsidP="00E40E1D">
            <w:pPr>
              <w:rPr>
                <w:rFonts w:ascii="Arial" w:hAnsi="Arial" w:cs="Arial"/>
              </w:rPr>
            </w:pPr>
            <w:r w:rsidRPr="003E79D6">
              <w:rPr>
                <w:rFonts w:ascii="Arial" w:hAnsi="Arial" w:cs="Arial"/>
              </w:rPr>
              <w:t>Resource de-mobilisation</w:t>
            </w:r>
          </w:p>
        </w:tc>
        <w:tc>
          <w:tcPr>
            <w:tcW w:w="2408" w:type="dxa"/>
          </w:tcPr>
          <w:p w14:paraId="52B4BEA3"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3E4EE186" w14:textId="77777777" w:rsidTr="00E40E1D">
        <w:tc>
          <w:tcPr>
            <w:tcW w:w="676" w:type="dxa"/>
          </w:tcPr>
          <w:p w14:paraId="23FC509F" w14:textId="77777777" w:rsidR="00E40E1D" w:rsidRPr="003E79D6" w:rsidRDefault="00E40E1D" w:rsidP="00E40E1D">
            <w:pPr>
              <w:rPr>
                <w:rFonts w:ascii="Arial" w:hAnsi="Arial" w:cs="Arial"/>
              </w:rPr>
            </w:pPr>
          </w:p>
        </w:tc>
        <w:tc>
          <w:tcPr>
            <w:tcW w:w="6808" w:type="dxa"/>
            <w:vAlign w:val="center"/>
          </w:tcPr>
          <w:p w14:paraId="21AD9AD6" w14:textId="77777777" w:rsidR="00E40E1D" w:rsidRPr="003E79D6" w:rsidRDefault="00E40E1D" w:rsidP="00E40E1D">
            <w:pPr>
              <w:rPr>
                <w:rFonts w:ascii="Arial" w:hAnsi="Arial" w:cs="Arial"/>
              </w:rPr>
            </w:pPr>
            <w:r w:rsidRPr="003E79D6">
              <w:rPr>
                <w:rFonts w:ascii="Arial" w:hAnsi="Arial" w:cs="Arial"/>
                <w:color w:val="000000"/>
              </w:rPr>
              <w:t>The PM Manages the change control process against the baseline through PC.  Approves/rejects changes after consultation and approval with affected internal and external stakeholders, ensuring sufficient consideration of impacts (time, quality, cost, and resource) and risks.</w:t>
            </w:r>
          </w:p>
        </w:tc>
        <w:tc>
          <w:tcPr>
            <w:tcW w:w="3715" w:type="dxa"/>
          </w:tcPr>
          <w:p w14:paraId="1C19CAA0" w14:textId="77777777" w:rsidR="00E40E1D" w:rsidRPr="003E79D6" w:rsidRDefault="00E40E1D" w:rsidP="00E40E1D">
            <w:pPr>
              <w:rPr>
                <w:rFonts w:ascii="Arial" w:hAnsi="Arial" w:cs="Arial"/>
              </w:rPr>
            </w:pPr>
            <w:r w:rsidRPr="003E79D6">
              <w:rPr>
                <w:rFonts w:ascii="Arial" w:hAnsi="Arial" w:cs="Arial"/>
              </w:rPr>
              <w:t>Change Control</w:t>
            </w:r>
          </w:p>
        </w:tc>
        <w:tc>
          <w:tcPr>
            <w:tcW w:w="2408" w:type="dxa"/>
          </w:tcPr>
          <w:p w14:paraId="247F2F86"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78FF43DD" w14:textId="77777777" w:rsidTr="00E40E1D">
        <w:tc>
          <w:tcPr>
            <w:tcW w:w="676" w:type="dxa"/>
          </w:tcPr>
          <w:p w14:paraId="732EB435" w14:textId="77777777" w:rsidR="00E40E1D" w:rsidRPr="003E79D6" w:rsidRDefault="00E40E1D" w:rsidP="00E40E1D">
            <w:pPr>
              <w:rPr>
                <w:rFonts w:ascii="Arial" w:hAnsi="Arial" w:cs="Arial"/>
              </w:rPr>
            </w:pPr>
          </w:p>
        </w:tc>
        <w:tc>
          <w:tcPr>
            <w:tcW w:w="6808" w:type="dxa"/>
            <w:vAlign w:val="center"/>
          </w:tcPr>
          <w:p w14:paraId="61C44FFC" w14:textId="77777777" w:rsidR="00E40E1D" w:rsidRPr="003E79D6" w:rsidRDefault="00E40E1D" w:rsidP="00E40E1D">
            <w:pPr>
              <w:rPr>
                <w:rFonts w:ascii="Arial" w:hAnsi="Arial" w:cs="Arial"/>
              </w:rPr>
            </w:pPr>
            <w:r w:rsidRPr="003E79D6">
              <w:rPr>
                <w:rFonts w:ascii="Arial" w:hAnsi="Arial" w:cs="Arial"/>
                <w:color w:val="000000"/>
              </w:rPr>
              <w:t>Proactively manages Risks, Assumptions, Issues, Dependencies and Opportunities (RAIDO).</w:t>
            </w:r>
          </w:p>
        </w:tc>
        <w:tc>
          <w:tcPr>
            <w:tcW w:w="3715" w:type="dxa"/>
          </w:tcPr>
          <w:p w14:paraId="433D64C4" w14:textId="77777777" w:rsidR="00E40E1D" w:rsidRPr="003E79D6" w:rsidRDefault="00E40E1D" w:rsidP="00E40E1D">
            <w:pPr>
              <w:rPr>
                <w:rFonts w:ascii="Arial" w:hAnsi="Arial" w:cs="Arial"/>
              </w:rPr>
            </w:pPr>
            <w:r w:rsidRPr="003E79D6">
              <w:rPr>
                <w:rFonts w:ascii="Arial" w:hAnsi="Arial" w:cs="Arial"/>
              </w:rPr>
              <w:t>RAIDO Management</w:t>
            </w:r>
          </w:p>
        </w:tc>
        <w:tc>
          <w:tcPr>
            <w:tcW w:w="2408" w:type="dxa"/>
          </w:tcPr>
          <w:p w14:paraId="254F9476"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05347781" w14:textId="77777777" w:rsidTr="00E40E1D">
        <w:tc>
          <w:tcPr>
            <w:tcW w:w="676" w:type="dxa"/>
          </w:tcPr>
          <w:p w14:paraId="73DB5CAF" w14:textId="77777777" w:rsidR="00E40E1D" w:rsidRPr="003E79D6" w:rsidRDefault="00E40E1D" w:rsidP="00E40E1D">
            <w:pPr>
              <w:rPr>
                <w:rFonts w:ascii="Arial" w:hAnsi="Arial" w:cs="Arial"/>
              </w:rPr>
            </w:pPr>
          </w:p>
        </w:tc>
        <w:tc>
          <w:tcPr>
            <w:tcW w:w="6808" w:type="dxa"/>
            <w:vAlign w:val="center"/>
          </w:tcPr>
          <w:p w14:paraId="417F98E4" w14:textId="77777777" w:rsidR="00E40E1D" w:rsidRPr="003E79D6" w:rsidRDefault="00E40E1D" w:rsidP="00E40E1D">
            <w:pPr>
              <w:rPr>
                <w:rFonts w:ascii="Arial" w:hAnsi="Arial" w:cs="Arial"/>
              </w:rPr>
            </w:pPr>
            <w:r w:rsidRPr="003E79D6">
              <w:rPr>
                <w:rFonts w:ascii="Arial" w:hAnsi="Arial" w:cs="Arial"/>
                <w:color w:val="000000"/>
              </w:rPr>
              <w:t>Reports to external stakeholders on project performance, using MI produced by Project Controls, in accordance with the requirements defined in the PMP.</w:t>
            </w:r>
          </w:p>
        </w:tc>
        <w:tc>
          <w:tcPr>
            <w:tcW w:w="3715" w:type="dxa"/>
          </w:tcPr>
          <w:p w14:paraId="57192B48" w14:textId="77777777" w:rsidR="00E40E1D" w:rsidRPr="003E79D6" w:rsidRDefault="00E40E1D" w:rsidP="00E40E1D">
            <w:pPr>
              <w:rPr>
                <w:rFonts w:ascii="Arial" w:hAnsi="Arial" w:cs="Arial"/>
              </w:rPr>
            </w:pPr>
            <w:r w:rsidRPr="003E79D6">
              <w:rPr>
                <w:rFonts w:ascii="Arial" w:hAnsi="Arial" w:cs="Arial"/>
              </w:rPr>
              <w:t>Reporting (External)</w:t>
            </w:r>
          </w:p>
        </w:tc>
        <w:tc>
          <w:tcPr>
            <w:tcW w:w="2408" w:type="dxa"/>
          </w:tcPr>
          <w:p w14:paraId="7B9E5BCB"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01A70DA6" w14:textId="77777777" w:rsidTr="00E40E1D">
        <w:tc>
          <w:tcPr>
            <w:tcW w:w="676" w:type="dxa"/>
          </w:tcPr>
          <w:p w14:paraId="48D953F9" w14:textId="77777777" w:rsidR="00E40E1D" w:rsidRPr="003E79D6" w:rsidRDefault="00E40E1D" w:rsidP="00E40E1D">
            <w:pPr>
              <w:rPr>
                <w:rFonts w:ascii="Arial" w:hAnsi="Arial" w:cs="Arial"/>
              </w:rPr>
            </w:pPr>
          </w:p>
        </w:tc>
        <w:tc>
          <w:tcPr>
            <w:tcW w:w="6808" w:type="dxa"/>
            <w:vAlign w:val="center"/>
          </w:tcPr>
          <w:p w14:paraId="54775591" w14:textId="77777777" w:rsidR="00E40E1D" w:rsidRPr="003E79D6" w:rsidRDefault="00E40E1D" w:rsidP="00E40E1D">
            <w:pPr>
              <w:rPr>
                <w:rFonts w:ascii="Arial" w:hAnsi="Arial" w:cs="Arial"/>
              </w:rPr>
            </w:pPr>
            <w:r w:rsidRPr="003E79D6">
              <w:rPr>
                <w:rFonts w:ascii="Arial" w:hAnsi="Arial" w:cs="Arial"/>
                <w:color w:val="000000"/>
              </w:rPr>
              <w:t>Leads and makes decisions on corrective action, within limits set by terms of reference, necessary to maintain project delivery to time, schedule, scope and cost requirements, as well as quality and safety.</w:t>
            </w:r>
          </w:p>
        </w:tc>
        <w:tc>
          <w:tcPr>
            <w:tcW w:w="3715" w:type="dxa"/>
          </w:tcPr>
          <w:p w14:paraId="011A7AEA" w14:textId="77777777" w:rsidR="00E40E1D" w:rsidRPr="003E79D6" w:rsidRDefault="00E40E1D" w:rsidP="00E40E1D">
            <w:pPr>
              <w:rPr>
                <w:rFonts w:ascii="Arial" w:hAnsi="Arial" w:cs="Arial"/>
              </w:rPr>
            </w:pPr>
            <w:r w:rsidRPr="003E79D6">
              <w:rPr>
                <w:rFonts w:ascii="Arial" w:hAnsi="Arial" w:cs="Arial"/>
              </w:rPr>
              <w:t>Corrective Action</w:t>
            </w:r>
          </w:p>
        </w:tc>
        <w:tc>
          <w:tcPr>
            <w:tcW w:w="2408" w:type="dxa"/>
          </w:tcPr>
          <w:p w14:paraId="6FEA1150"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3CF20BBF" w14:textId="77777777" w:rsidTr="00E40E1D">
        <w:tc>
          <w:tcPr>
            <w:tcW w:w="676" w:type="dxa"/>
          </w:tcPr>
          <w:p w14:paraId="00C34165" w14:textId="77777777" w:rsidR="00E40E1D" w:rsidRPr="003E79D6" w:rsidRDefault="00E40E1D" w:rsidP="00E40E1D">
            <w:pPr>
              <w:rPr>
                <w:rFonts w:ascii="Arial" w:hAnsi="Arial" w:cs="Arial"/>
              </w:rPr>
            </w:pPr>
          </w:p>
        </w:tc>
        <w:tc>
          <w:tcPr>
            <w:tcW w:w="6808" w:type="dxa"/>
            <w:vAlign w:val="center"/>
          </w:tcPr>
          <w:p w14:paraId="5DB079FC" w14:textId="77777777" w:rsidR="00E40E1D" w:rsidRPr="003E79D6" w:rsidRDefault="00E40E1D" w:rsidP="00E40E1D">
            <w:pPr>
              <w:rPr>
                <w:rFonts w:ascii="Arial" w:hAnsi="Arial" w:cs="Arial"/>
              </w:rPr>
            </w:pPr>
            <w:r w:rsidRPr="003E79D6">
              <w:rPr>
                <w:rFonts w:ascii="Arial" w:hAnsi="Arial" w:cs="Arial"/>
                <w:color w:val="000000"/>
              </w:rPr>
              <w:t>Holds the primary responsibility for project stakeholder engagement and management, including planning &amp; approval of internal and external communications for the project. Accountable for the production of the Project's Stakeholder Management Plan.</w:t>
            </w:r>
          </w:p>
        </w:tc>
        <w:tc>
          <w:tcPr>
            <w:tcW w:w="3715" w:type="dxa"/>
          </w:tcPr>
          <w:p w14:paraId="5644AA06" w14:textId="77777777" w:rsidR="00E40E1D" w:rsidRPr="003E79D6" w:rsidRDefault="00E40E1D" w:rsidP="00E40E1D">
            <w:pPr>
              <w:rPr>
                <w:rFonts w:ascii="Arial" w:hAnsi="Arial" w:cs="Arial"/>
              </w:rPr>
            </w:pPr>
            <w:r w:rsidRPr="003E79D6">
              <w:rPr>
                <w:rFonts w:ascii="Arial" w:hAnsi="Arial" w:cs="Arial"/>
              </w:rPr>
              <w:t>Stakeholder Engagement&amp; Management</w:t>
            </w:r>
          </w:p>
        </w:tc>
        <w:tc>
          <w:tcPr>
            <w:tcW w:w="2408" w:type="dxa"/>
          </w:tcPr>
          <w:p w14:paraId="233B81DF"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08B64A6E" w14:textId="77777777" w:rsidTr="00E40E1D">
        <w:tc>
          <w:tcPr>
            <w:tcW w:w="676" w:type="dxa"/>
          </w:tcPr>
          <w:p w14:paraId="2CB98005" w14:textId="77777777" w:rsidR="00E40E1D" w:rsidRPr="003E79D6" w:rsidRDefault="00E40E1D" w:rsidP="00E40E1D">
            <w:pPr>
              <w:rPr>
                <w:rFonts w:ascii="Arial" w:hAnsi="Arial" w:cs="Arial"/>
              </w:rPr>
            </w:pPr>
          </w:p>
        </w:tc>
        <w:tc>
          <w:tcPr>
            <w:tcW w:w="6808" w:type="dxa"/>
            <w:vAlign w:val="center"/>
          </w:tcPr>
          <w:p w14:paraId="63710D4A" w14:textId="77777777" w:rsidR="00E40E1D" w:rsidRPr="003E79D6" w:rsidRDefault="00E40E1D" w:rsidP="00E40E1D">
            <w:pPr>
              <w:rPr>
                <w:rFonts w:ascii="Arial" w:hAnsi="Arial" w:cs="Arial"/>
              </w:rPr>
            </w:pPr>
            <w:r w:rsidRPr="003E79D6">
              <w:rPr>
                <w:rFonts w:ascii="Arial" w:hAnsi="Arial" w:cs="Arial"/>
                <w:color w:val="000000"/>
              </w:rPr>
              <w:t xml:space="preserve">Accountable for ensuring the project team fully assesses the risks and uncertainties to deliver the project, and establishes a suitable </w:t>
            </w:r>
            <w:r w:rsidRPr="003E79D6">
              <w:rPr>
                <w:rFonts w:ascii="Arial" w:hAnsi="Arial" w:cs="Arial"/>
                <w:color w:val="000000"/>
              </w:rPr>
              <w:lastRenderedPageBreak/>
              <w:t>contingency budget.  Manages this budget to facilitate achievement of project deliverables to cost, quality and time criteria.</w:t>
            </w:r>
          </w:p>
        </w:tc>
        <w:tc>
          <w:tcPr>
            <w:tcW w:w="3715" w:type="dxa"/>
          </w:tcPr>
          <w:p w14:paraId="0317C90C" w14:textId="77777777" w:rsidR="00E40E1D" w:rsidRPr="003E79D6" w:rsidRDefault="00E40E1D" w:rsidP="00E40E1D">
            <w:pPr>
              <w:rPr>
                <w:rFonts w:ascii="Arial" w:hAnsi="Arial" w:cs="Arial"/>
              </w:rPr>
            </w:pPr>
            <w:r w:rsidRPr="003E79D6">
              <w:rPr>
                <w:rFonts w:ascii="Arial" w:hAnsi="Arial" w:cs="Arial"/>
              </w:rPr>
              <w:lastRenderedPageBreak/>
              <w:t>Setting &amp; Managing Contingency budgets</w:t>
            </w:r>
          </w:p>
        </w:tc>
        <w:tc>
          <w:tcPr>
            <w:tcW w:w="2408" w:type="dxa"/>
          </w:tcPr>
          <w:p w14:paraId="428879D2" w14:textId="77777777" w:rsidR="00E40E1D" w:rsidRPr="003E79D6" w:rsidRDefault="00E40E1D" w:rsidP="00E40E1D">
            <w:pPr>
              <w:rPr>
                <w:rFonts w:ascii="Arial" w:hAnsi="Arial" w:cs="Arial"/>
              </w:rPr>
            </w:pPr>
            <w:r w:rsidRPr="003E79D6">
              <w:rPr>
                <w:rFonts w:ascii="Arial" w:hAnsi="Arial" w:cs="Arial"/>
              </w:rPr>
              <w:t>Project Manager</w:t>
            </w:r>
          </w:p>
        </w:tc>
      </w:tr>
      <w:tr w:rsidR="00E40E1D" w:rsidRPr="003E79D6" w14:paraId="683EB097" w14:textId="77777777" w:rsidTr="00E40E1D">
        <w:tc>
          <w:tcPr>
            <w:tcW w:w="676" w:type="dxa"/>
          </w:tcPr>
          <w:p w14:paraId="54521FF9" w14:textId="77777777" w:rsidR="00E40E1D" w:rsidRPr="003E79D6" w:rsidRDefault="00E40E1D" w:rsidP="00E40E1D">
            <w:pPr>
              <w:rPr>
                <w:rFonts w:ascii="Arial" w:hAnsi="Arial" w:cs="Arial"/>
              </w:rPr>
            </w:pPr>
          </w:p>
        </w:tc>
        <w:tc>
          <w:tcPr>
            <w:tcW w:w="6808" w:type="dxa"/>
            <w:vAlign w:val="center"/>
          </w:tcPr>
          <w:p w14:paraId="6DA16E45" w14:textId="77777777" w:rsidR="00E40E1D" w:rsidRPr="003E79D6" w:rsidRDefault="00E40E1D" w:rsidP="00E40E1D">
            <w:pPr>
              <w:rPr>
                <w:rFonts w:ascii="Arial" w:hAnsi="Arial" w:cs="Arial"/>
              </w:rPr>
            </w:pPr>
            <w:r w:rsidRPr="003E79D6">
              <w:rPr>
                <w:rFonts w:ascii="Arial" w:hAnsi="Arial" w:cs="Arial"/>
                <w:color w:val="000000"/>
              </w:rPr>
              <w:t>- Manages the resource requirements to deliver projects by providing accurate resource profiles through the use of task led, resource loaded fully integrated schedules.</w:t>
            </w:r>
            <w:r w:rsidRPr="003E79D6">
              <w:rPr>
                <w:rFonts w:ascii="Arial" w:hAnsi="Arial" w:cs="Arial"/>
                <w:color w:val="000000"/>
              </w:rPr>
              <w:br/>
              <w:t>- Liaises with relevant Domain Function Managers (via respective project Function leads) to satisfy Project resource demands.</w:t>
            </w:r>
          </w:p>
        </w:tc>
        <w:tc>
          <w:tcPr>
            <w:tcW w:w="3715" w:type="dxa"/>
          </w:tcPr>
          <w:p w14:paraId="65102C99" w14:textId="77777777" w:rsidR="00E40E1D" w:rsidRPr="003E79D6" w:rsidRDefault="00E40E1D" w:rsidP="00E40E1D">
            <w:pPr>
              <w:rPr>
                <w:rFonts w:ascii="Arial" w:hAnsi="Arial" w:cs="Arial"/>
              </w:rPr>
            </w:pPr>
            <w:r w:rsidRPr="003E79D6">
              <w:rPr>
                <w:rFonts w:ascii="Arial" w:hAnsi="Arial" w:cs="Arial"/>
              </w:rPr>
              <w:t>Project Resource Management</w:t>
            </w:r>
          </w:p>
        </w:tc>
        <w:tc>
          <w:tcPr>
            <w:tcW w:w="2408" w:type="dxa"/>
          </w:tcPr>
          <w:p w14:paraId="388BDA33" w14:textId="77777777" w:rsidR="00E40E1D" w:rsidRPr="003E79D6" w:rsidRDefault="00E40E1D" w:rsidP="00E40E1D">
            <w:pPr>
              <w:rPr>
                <w:rFonts w:ascii="Arial" w:hAnsi="Arial" w:cs="Arial"/>
              </w:rPr>
            </w:pPr>
            <w:r w:rsidRPr="003E79D6">
              <w:rPr>
                <w:rFonts w:ascii="Arial" w:hAnsi="Arial" w:cs="Arial"/>
              </w:rPr>
              <w:t>Project Manager</w:t>
            </w:r>
          </w:p>
        </w:tc>
      </w:tr>
      <w:tr w:rsidR="00BB629A" w:rsidRPr="003E79D6" w14:paraId="5DB0ADE3" w14:textId="77777777" w:rsidTr="00E40E1D">
        <w:tc>
          <w:tcPr>
            <w:tcW w:w="676" w:type="dxa"/>
          </w:tcPr>
          <w:p w14:paraId="4809776F" w14:textId="77777777" w:rsidR="00BB629A" w:rsidRPr="003E79D6" w:rsidRDefault="00BB629A" w:rsidP="00BB629A">
            <w:pPr>
              <w:rPr>
                <w:rFonts w:ascii="Arial" w:hAnsi="Arial" w:cs="Arial"/>
              </w:rPr>
            </w:pPr>
          </w:p>
        </w:tc>
        <w:tc>
          <w:tcPr>
            <w:tcW w:w="6808" w:type="dxa"/>
            <w:vAlign w:val="center"/>
          </w:tcPr>
          <w:p w14:paraId="2E37AA5A" w14:textId="77777777" w:rsidR="00BB629A" w:rsidRPr="003E79D6" w:rsidRDefault="00BB629A" w:rsidP="00BB629A">
            <w:pPr>
              <w:rPr>
                <w:rFonts w:ascii="Arial" w:hAnsi="Arial" w:cs="Arial"/>
              </w:rPr>
            </w:pPr>
            <w:r w:rsidRPr="003E79D6">
              <w:rPr>
                <w:rFonts w:ascii="Arial" w:hAnsi="Arial" w:cs="Arial"/>
                <w:color w:val="000000"/>
              </w:rPr>
              <w:t>Approves how key elements of the project will be procured (based on recommendation from Commercial with input from other Functions), leading the selection of suppliers and managing their delivery of the contract, through Commercial, by coordinating input from the Commands and others Functions.</w:t>
            </w:r>
          </w:p>
        </w:tc>
        <w:tc>
          <w:tcPr>
            <w:tcW w:w="3715" w:type="dxa"/>
          </w:tcPr>
          <w:p w14:paraId="288F0E0C" w14:textId="77777777" w:rsidR="00BB629A" w:rsidRPr="003E79D6" w:rsidRDefault="00BB629A" w:rsidP="00BB629A">
            <w:pPr>
              <w:rPr>
                <w:rFonts w:ascii="Arial" w:hAnsi="Arial" w:cs="Arial"/>
              </w:rPr>
            </w:pPr>
            <w:r w:rsidRPr="003E79D6">
              <w:rPr>
                <w:rFonts w:ascii="Arial" w:hAnsi="Arial" w:cs="Arial"/>
              </w:rPr>
              <w:t>Management of Supplier Contracts</w:t>
            </w:r>
          </w:p>
        </w:tc>
        <w:tc>
          <w:tcPr>
            <w:tcW w:w="2408" w:type="dxa"/>
          </w:tcPr>
          <w:p w14:paraId="131AA38D" w14:textId="77777777" w:rsidR="00E40E1D" w:rsidRPr="003E79D6" w:rsidRDefault="00E40E1D" w:rsidP="00E40E1D">
            <w:pPr>
              <w:rPr>
                <w:rFonts w:ascii="Arial" w:hAnsi="Arial" w:cs="Arial"/>
              </w:rPr>
            </w:pPr>
          </w:p>
          <w:p w14:paraId="00010CC0" w14:textId="77777777" w:rsidR="00E40E1D" w:rsidRPr="003E79D6" w:rsidRDefault="00E40E1D" w:rsidP="00E40E1D">
            <w:pPr>
              <w:rPr>
                <w:rFonts w:ascii="Arial" w:hAnsi="Arial" w:cs="Arial"/>
              </w:rPr>
            </w:pPr>
            <w:r w:rsidRPr="003E79D6">
              <w:rPr>
                <w:rFonts w:ascii="Arial" w:hAnsi="Arial" w:cs="Arial"/>
              </w:rPr>
              <w:t>Project Manager</w:t>
            </w:r>
          </w:p>
          <w:p w14:paraId="4352E1E4" w14:textId="77777777" w:rsidR="00BB629A" w:rsidRPr="003E79D6" w:rsidRDefault="00BB629A" w:rsidP="00BB629A">
            <w:pPr>
              <w:rPr>
                <w:rFonts w:ascii="Arial" w:hAnsi="Arial" w:cs="Arial"/>
              </w:rPr>
            </w:pPr>
          </w:p>
        </w:tc>
      </w:tr>
      <w:tr w:rsidR="00240E1A" w:rsidRPr="003E79D6" w14:paraId="16397848" w14:textId="77777777" w:rsidTr="004F07DA">
        <w:tc>
          <w:tcPr>
            <w:tcW w:w="676" w:type="dxa"/>
            <w:shd w:val="clear" w:color="auto" w:fill="A6A6A6" w:themeFill="background1" w:themeFillShade="A6"/>
          </w:tcPr>
          <w:p w14:paraId="5E0BBECC" w14:textId="77777777" w:rsidR="00240E1A" w:rsidRPr="003E79D6" w:rsidRDefault="00240E1A" w:rsidP="00240E1A">
            <w:pPr>
              <w:rPr>
                <w:rFonts w:ascii="Arial" w:hAnsi="Arial" w:cs="Arial"/>
              </w:rPr>
            </w:pPr>
          </w:p>
        </w:tc>
        <w:tc>
          <w:tcPr>
            <w:tcW w:w="6808" w:type="dxa"/>
            <w:shd w:val="clear" w:color="auto" w:fill="A6A6A6" w:themeFill="background1" w:themeFillShade="A6"/>
          </w:tcPr>
          <w:p w14:paraId="03A37014" w14:textId="78520D16" w:rsidR="00240E1A" w:rsidRPr="003E79D6" w:rsidRDefault="00CB0D1C" w:rsidP="00240E1A">
            <w:pPr>
              <w:rPr>
                <w:rFonts w:ascii="Arial" w:hAnsi="Arial" w:cs="Arial"/>
                <w:b/>
              </w:rPr>
            </w:pPr>
            <w:r w:rsidRPr="003E79D6">
              <w:rPr>
                <w:rFonts w:ascii="Arial" w:hAnsi="Arial" w:cs="Arial"/>
                <w:b/>
              </w:rPr>
              <w:t>Management of Business Change and IT Implementation</w:t>
            </w:r>
            <w:r w:rsidRPr="003E79D6">
              <w:rPr>
                <w:rFonts w:ascii="Arial" w:hAnsi="Arial" w:cs="Arial"/>
                <w:b/>
              </w:rPr>
              <w:tab/>
            </w:r>
          </w:p>
        </w:tc>
        <w:tc>
          <w:tcPr>
            <w:tcW w:w="3715" w:type="dxa"/>
            <w:shd w:val="clear" w:color="auto" w:fill="A6A6A6" w:themeFill="background1" w:themeFillShade="A6"/>
          </w:tcPr>
          <w:p w14:paraId="300F6C2F" w14:textId="77777777" w:rsidR="00240E1A" w:rsidRPr="003E79D6" w:rsidRDefault="00240E1A" w:rsidP="00240E1A">
            <w:pPr>
              <w:rPr>
                <w:rFonts w:ascii="Arial" w:hAnsi="Arial" w:cs="Arial"/>
              </w:rPr>
            </w:pPr>
          </w:p>
        </w:tc>
        <w:tc>
          <w:tcPr>
            <w:tcW w:w="2408" w:type="dxa"/>
            <w:shd w:val="clear" w:color="auto" w:fill="A6A6A6" w:themeFill="background1" w:themeFillShade="A6"/>
          </w:tcPr>
          <w:p w14:paraId="5AB61466" w14:textId="77777777" w:rsidR="00240E1A" w:rsidRPr="003E79D6" w:rsidRDefault="00240E1A" w:rsidP="00240E1A">
            <w:pPr>
              <w:rPr>
                <w:rFonts w:ascii="Arial" w:hAnsi="Arial" w:cs="Arial"/>
              </w:rPr>
            </w:pPr>
          </w:p>
        </w:tc>
      </w:tr>
      <w:tr w:rsidR="009865F1" w:rsidRPr="003E79D6" w14:paraId="4963054D" w14:textId="77777777" w:rsidTr="00E40E1D">
        <w:tc>
          <w:tcPr>
            <w:tcW w:w="676" w:type="dxa"/>
          </w:tcPr>
          <w:p w14:paraId="35C812DC" w14:textId="77777777" w:rsidR="009865F1" w:rsidRPr="003E79D6" w:rsidRDefault="009865F1" w:rsidP="009865F1">
            <w:pPr>
              <w:rPr>
                <w:rFonts w:ascii="Arial" w:hAnsi="Arial" w:cs="Arial"/>
              </w:rPr>
            </w:pPr>
          </w:p>
        </w:tc>
        <w:tc>
          <w:tcPr>
            <w:tcW w:w="6808" w:type="dxa"/>
          </w:tcPr>
          <w:p w14:paraId="57885E4F" w14:textId="77777777" w:rsidR="009865F1" w:rsidRPr="003E79D6" w:rsidRDefault="009865F1" w:rsidP="009865F1">
            <w:pPr>
              <w:rPr>
                <w:rFonts w:ascii="Arial" w:hAnsi="Arial" w:cs="Arial"/>
              </w:rPr>
            </w:pPr>
            <w:r w:rsidRPr="003E79D6">
              <w:rPr>
                <w:rFonts w:ascii="Arial" w:hAnsi="Arial" w:cs="Arial"/>
              </w:rPr>
              <w:t>Provide DE&amp;S with adequately experienced and capable Programme Managers to manage and implement Business Change as directed by the Executive.</w:t>
            </w:r>
          </w:p>
        </w:tc>
        <w:tc>
          <w:tcPr>
            <w:tcW w:w="3715" w:type="dxa"/>
            <w:vAlign w:val="center"/>
          </w:tcPr>
          <w:p w14:paraId="2596D51E" w14:textId="77777777" w:rsidR="009865F1" w:rsidRPr="003E79D6" w:rsidRDefault="009865F1" w:rsidP="009865F1">
            <w:pPr>
              <w:rPr>
                <w:rFonts w:ascii="Arial" w:hAnsi="Arial" w:cs="Arial"/>
              </w:rPr>
            </w:pPr>
            <w:r w:rsidRPr="003E79D6">
              <w:rPr>
                <w:rFonts w:ascii="Arial" w:hAnsi="Arial" w:cs="Arial"/>
                <w:color w:val="000000"/>
              </w:rPr>
              <w:t>Business Change</w:t>
            </w:r>
          </w:p>
        </w:tc>
        <w:tc>
          <w:tcPr>
            <w:tcW w:w="2408" w:type="dxa"/>
          </w:tcPr>
          <w:p w14:paraId="267AA044" w14:textId="77777777" w:rsidR="009865F1" w:rsidRPr="003E79D6" w:rsidRDefault="009865F1" w:rsidP="00CB0D1C">
            <w:pPr>
              <w:rPr>
                <w:rFonts w:ascii="Arial" w:hAnsi="Arial" w:cs="Arial"/>
              </w:rPr>
            </w:pPr>
            <w:r w:rsidRPr="003E79D6">
              <w:rPr>
                <w:rFonts w:ascii="Arial" w:hAnsi="Arial" w:cs="Arial"/>
              </w:rPr>
              <w:t xml:space="preserve"> - Programme Manager</w:t>
            </w:r>
          </w:p>
        </w:tc>
      </w:tr>
      <w:tr w:rsidR="009865F1" w:rsidRPr="003E79D6" w14:paraId="5406D2CC" w14:textId="77777777" w:rsidTr="00E40E1D">
        <w:tc>
          <w:tcPr>
            <w:tcW w:w="676" w:type="dxa"/>
          </w:tcPr>
          <w:p w14:paraId="76CF4871" w14:textId="77777777" w:rsidR="009865F1" w:rsidRPr="003E79D6" w:rsidRDefault="009865F1" w:rsidP="009865F1">
            <w:pPr>
              <w:rPr>
                <w:rFonts w:ascii="Arial" w:hAnsi="Arial" w:cs="Arial"/>
              </w:rPr>
            </w:pPr>
          </w:p>
        </w:tc>
        <w:tc>
          <w:tcPr>
            <w:tcW w:w="6808" w:type="dxa"/>
          </w:tcPr>
          <w:p w14:paraId="091AFF5B" w14:textId="77777777" w:rsidR="009865F1" w:rsidRPr="003E79D6" w:rsidRDefault="009865F1" w:rsidP="009865F1">
            <w:pPr>
              <w:rPr>
                <w:rFonts w:ascii="Arial" w:hAnsi="Arial" w:cs="Arial"/>
              </w:rPr>
            </w:pPr>
            <w:r w:rsidRPr="003E79D6">
              <w:rPr>
                <w:rFonts w:ascii="Arial" w:hAnsi="Arial" w:cs="Arial"/>
              </w:rPr>
              <w:t xml:space="preserve">Provides suitably qualified and experienced resources to manage IM&amp;IT projects and programmes.  </w:t>
            </w:r>
          </w:p>
        </w:tc>
        <w:tc>
          <w:tcPr>
            <w:tcW w:w="3715" w:type="dxa"/>
            <w:vAlign w:val="center"/>
          </w:tcPr>
          <w:p w14:paraId="6BC2F38A" w14:textId="77777777" w:rsidR="009865F1" w:rsidRPr="003E79D6" w:rsidRDefault="009865F1" w:rsidP="009865F1">
            <w:pPr>
              <w:rPr>
                <w:rFonts w:ascii="Arial" w:hAnsi="Arial" w:cs="Arial"/>
              </w:rPr>
            </w:pPr>
            <w:r w:rsidRPr="003E79D6">
              <w:rPr>
                <w:rFonts w:ascii="Arial" w:hAnsi="Arial" w:cs="Arial"/>
                <w:color w:val="000000"/>
              </w:rPr>
              <w:t>IM&amp;IT Projects / Programmes</w:t>
            </w:r>
          </w:p>
        </w:tc>
        <w:tc>
          <w:tcPr>
            <w:tcW w:w="2408" w:type="dxa"/>
          </w:tcPr>
          <w:p w14:paraId="3105D8CA" w14:textId="77777777" w:rsidR="009865F1" w:rsidRPr="003E79D6" w:rsidRDefault="009865F1" w:rsidP="009865F1">
            <w:pPr>
              <w:rPr>
                <w:rFonts w:ascii="Arial" w:hAnsi="Arial" w:cs="Arial"/>
              </w:rPr>
            </w:pPr>
            <w:r w:rsidRPr="003E79D6">
              <w:rPr>
                <w:rFonts w:ascii="Arial" w:hAnsi="Arial" w:cs="Arial"/>
              </w:rPr>
              <w:t>- Programme Manager</w:t>
            </w:r>
          </w:p>
          <w:p w14:paraId="485A8756" w14:textId="77777777" w:rsidR="009865F1" w:rsidRPr="003E79D6" w:rsidRDefault="009865F1" w:rsidP="009865F1">
            <w:pPr>
              <w:rPr>
                <w:rFonts w:ascii="Arial" w:hAnsi="Arial" w:cs="Arial"/>
              </w:rPr>
            </w:pPr>
            <w:r w:rsidRPr="003E79D6">
              <w:rPr>
                <w:rFonts w:ascii="Arial" w:hAnsi="Arial" w:cs="Arial"/>
              </w:rPr>
              <w:t>-Project Manager</w:t>
            </w:r>
          </w:p>
        </w:tc>
      </w:tr>
    </w:tbl>
    <w:p w14:paraId="0524A615" w14:textId="6D4B901A" w:rsidR="0067000D" w:rsidRPr="003E79D6" w:rsidRDefault="0067000D" w:rsidP="0011764D">
      <w:pPr>
        <w:rPr>
          <w:rFonts w:ascii="Arial" w:hAnsi="Arial" w:cs="Arial"/>
          <w:b/>
        </w:rPr>
      </w:pPr>
    </w:p>
    <w:p w14:paraId="5BDE8B25" w14:textId="26488AD9" w:rsidR="000B098B" w:rsidRPr="003E79D6" w:rsidRDefault="000B098B">
      <w:pPr>
        <w:rPr>
          <w:rFonts w:ascii="Arial" w:hAnsi="Arial" w:cs="Arial"/>
          <w:b/>
        </w:rPr>
      </w:pPr>
      <w:r w:rsidRPr="003E79D6">
        <w:rPr>
          <w:rFonts w:ascii="Arial" w:hAnsi="Arial" w:cs="Arial"/>
          <w:b/>
        </w:rPr>
        <w:br w:type="page"/>
      </w:r>
    </w:p>
    <w:p w14:paraId="55A2AFC7" w14:textId="0613A555" w:rsidR="0011764D" w:rsidRPr="003E79D6" w:rsidRDefault="00CB0D1C" w:rsidP="0011764D">
      <w:pPr>
        <w:rPr>
          <w:rFonts w:ascii="Arial" w:hAnsi="Arial" w:cs="Arial"/>
          <w:b/>
        </w:rPr>
      </w:pPr>
      <w:r w:rsidRPr="003E79D6">
        <w:rPr>
          <w:rFonts w:ascii="Arial" w:hAnsi="Arial" w:cs="Arial"/>
          <w:b/>
        </w:rPr>
        <w:lastRenderedPageBreak/>
        <w:t>Project Controls</w:t>
      </w:r>
      <w:r w:rsidR="0011764D" w:rsidRPr="003E79D6">
        <w:rPr>
          <w:rFonts w:ascii="Arial" w:hAnsi="Arial" w:cs="Arial"/>
          <w:b/>
        </w:rPr>
        <w:t xml:space="preserve"> – Products and Services Requirement</w:t>
      </w:r>
    </w:p>
    <w:p w14:paraId="277C842F" w14:textId="0E1B6168" w:rsidR="000D3767" w:rsidRPr="003E79D6" w:rsidRDefault="00CB0D1C" w:rsidP="00CB0D1C">
      <w:pPr>
        <w:rPr>
          <w:rFonts w:ascii="Arial" w:eastAsia="Batang" w:hAnsi="Arial" w:cs="Arial"/>
          <w:color w:val="000000"/>
          <w:lang w:eastAsia="en-GB"/>
        </w:rPr>
      </w:pPr>
      <w:r w:rsidRPr="003E79D6">
        <w:rPr>
          <w:rFonts w:ascii="Arial" w:eastAsia="Batang" w:hAnsi="Arial" w:cs="Arial"/>
          <w:color w:val="000000"/>
          <w:lang w:eastAsia="en-GB"/>
        </w:rPr>
        <w:t>Project Controls (PC) supports DE&amp;S Customers through two service lines – Set, Manage &amp; Maintain.</w:t>
      </w:r>
      <w:r w:rsidR="000D3767" w:rsidRPr="003E79D6">
        <w:rPr>
          <w:rFonts w:ascii="Arial" w:eastAsia="Batang" w:hAnsi="Arial" w:cs="Arial"/>
          <w:color w:val="000000"/>
          <w:lang w:eastAsia="en-GB"/>
        </w:rPr>
        <w:t xml:space="preserve">  Project Controls also provide a range of ‘bespoke’ outputs for their DE&amp;S Customers primarily through it</w:t>
      </w:r>
      <w:r w:rsidR="00054B44" w:rsidRPr="003E79D6">
        <w:rPr>
          <w:rFonts w:ascii="Arial" w:eastAsia="Batang" w:hAnsi="Arial" w:cs="Arial"/>
          <w:color w:val="000000"/>
          <w:lang w:eastAsia="en-GB"/>
        </w:rPr>
        <w:t>s Cost Control sub function.</w:t>
      </w:r>
    </w:p>
    <w:p w14:paraId="2D56689C" w14:textId="773E282E" w:rsidR="00CB0D1C" w:rsidRPr="003E79D6" w:rsidRDefault="00CB0D1C" w:rsidP="00CB0D1C">
      <w:pPr>
        <w:rPr>
          <w:rFonts w:ascii="Arial" w:eastAsia="Batang" w:hAnsi="Arial" w:cs="Arial"/>
          <w:color w:val="000000"/>
          <w:lang w:eastAsia="en-GB"/>
        </w:rPr>
      </w:pPr>
      <w:r w:rsidRPr="003E79D6">
        <w:rPr>
          <w:rFonts w:ascii="Arial" w:eastAsia="Batang" w:hAnsi="Arial" w:cs="Arial"/>
          <w:b/>
          <w:color w:val="000000"/>
          <w:lang w:eastAsia="en-GB"/>
        </w:rPr>
        <w:t xml:space="preserve">In the ‘Set’ </w:t>
      </w:r>
      <w:r w:rsidRPr="003E79D6">
        <w:rPr>
          <w:rFonts w:ascii="Arial" w:eastAsia="Batang" w:hAnsi="Arial" w:cs="Arial"/>
          <w:color w:val="000000"/>
          <w:lang w:eastAsia="en-GB"/>
        </w:rPr>
        <w:t>service line</w:t>
      </w:r>
      <w:r w:rsidRPr="003E79D6">
        <w:rPr>
          <w:rFonts w:ascii="Arial" w:eastAsia="Batang" w:hAnsi="Arial" w:cs="Arial"/>
          <w:b/>
          <w:color w:val="000000"/>
          <w:lang w:eastAsia="en-GB"/>
        </w:rPr>
        <w:t>,</w:t>
      </w:r>
      <w:r w:rsidRPr="003E79D6">
        <w:rPr>
          <w:rFonts w:ascii="Arial" w:eastAsia="Batang" w:hAnsi="Arial" w:cs="Arial"/>
          <w:color w:val="000000"/>
          <w:lang w:eastAsia="en-GB"/>
        </w:rPr>
        <w:t xml:space="preserve"> the function supports Customers through the process of developing and finalising the project baseline for a product or programme. </w:t>
      </w:r>
    </w:p>
    <w:p w14:paraId="66F7FC11" w14:textId="77777777" w:rsidR="00CB0D1C" w:rsidRPr="003E79D6" w:rsidRDefault="00CB0D1C" w:rsidP="00CB0D1C">
      <w:pPr>
        <w:rPr>
          <w:rFonts w:ascii="Arial" w:eastAsia="Batang" w:hAnsi="Arial" w:cs="Arial"/>
          <w:color w:val="000000"/>
          <w:lang w:eastAsia="en-GB"/>
        </w:rPr>
      </w:pPr>
      <w:r w:rsidRPr="003E79D6">
        <w:rPr>
          <w:rFonts w:ascii="Arial" w:eastAsia="Batang" w:hAnsi="Arial" w:cs="Arial"/>
          <w:color w:val="000000"/>
          <w:lang w:eastAsia="en-GB"/>
        </w:rPr>
        <w:t xml:space="preserve">The Set products follow a logical, comprehensive plan that provides all key project inputs through to the Baseline Validation and support through final approvals. We begin by working with stakeholders to mature and progress their requirements into a series of breakdown structures that help define the details of project and programme requirements. Once those are agreed to by the stakeholders, we develop the project baseline schedule and risk management analysis to provide an integrated baseline all-encompassing of project and programme factors. </w:t>
      </w:r>
    </w:p>
    <w:p w14:paraId="528DF862" w14:textId="77777777" w:rsidR="00CB0D1C" w:rsidRPr="003E79D6" w:rsidRDefault="00CB0D1C" w:rsidP="00CB0D1C">
      <w:pPr>
        <w:rPr>
          <w:rFonts w:ascii="Arial" w:eastAsia="Batang" w:hAnsi="Arial" w:cs="Arial"/>
          <w:color w:val="000000"/>
          <w:lang w:eastAsia="en-GB"/>
        </w:rPr>
      </w:pPr>
      <w:r w:rsidRPr="003E79D6">
        <w:rPr>
          <w:rFonts w:ascii="Arial" w:eastAsia="Batang" w:hAnsi="Arial" w:cs="Arial"/>
          <w:color w:val="000000"/>
          <w:lang w:eastAsia="en-GB"/>
        </w:rPr>
        <w:t>Finally, we support the customer with validation and approval of the project baseline through to work package budget conversion.</w:t>
      </w:r>
    </w:p>
    <w:tbl>
      <w:tblPr>
        <w:tblStyle w:val="TableGrid3"/>
        <w:tblW w:w="13607" w:type="dxa"/>
        <w:tblInd w:w="-5" w:type="dxa"/>
        <w:tblLook w:val="04A0" w:firstRow="1" w:lastRow="0" w:firstColumn="1" w:lastColumn="0" w:noHBand="0" w:noVBand="1"/>
      </w:tblPr>
      <w:tblGrid>
        <w:gridCol w:w="676"/>
        <w:gridCol w:w="6808"/>
        <w:gridCol w:w="3715"/>
        <w:gridCol w:w="2408"/>
      </w:tblGrid>
      <w:tr w:rsidR="00CB0D1C" w:rsidRPr="003E79D6" w14:paraId="152C29C2" w14:textId="77777777" w:rsidTr="00EC30D3">
        <w:trPr>
          <w:tblHeader/>
        </w:trPr>
        <w:tc>
          <w:tcPr>
            <w:tcW w:w="676" w:type="dxa"/>
            <w:shd w:val="clear" w:color="auto" w:fill="A6A6A6" w:themeFill="background1" w:themeFillShade="A6"/>
          </w:tcPr>
          <w:p w14:paraId="2B7EAA22" w14:textId="77777777" w:rsidR="00CB0D1C" w:rsidRPr="003E79D6" w:rsidRDefault="00CB0D1C" w:rsidP="00CB0D1C">
            <w:pPr>
              <w:jc w:val="center"/>
              <w:rPr>
                <w:rFonts w:ascii="Arial" w:hAnsi="Arial" w:cs="Arial"/>
                <w:b/>
              </w:rPr>
            </w:pPr>
          </w:p>
        </w:tc>
        <w:tc>
          <w:tcPr>
            <w:tcW w:w="6808" w:type="dxa"/>
            <w:shd w:val="clear" w:color="auto" w:fill="A6A6A6" w:themeFill="background1" w:themeFillShade="A6"/>
          </w:tcPr>
          <w:p w14:paraId="3551AEB9" w14:textId="77777777" w:rsidR="00CB0D1C" w:rsidRPr="003E79D6" w:rsidRDefault="00CB0D1C" w:rsidP="00CB0D1C">
            <w:pPr>
              <w:jc w:val="center"/>
              <w:rPr>
                <w:rFonts w:ascii="Arial" w:hAnsi="Arial" w:cs="Arial"/>
                <w:b/>
              </w:rPr>
            </w:pPr>
            <w:r w:rsidRPr="003E79D6">
              <w:rPr>
                <w:rFonts w:ascii="Arial" w:hAnsi="Arial" w:cs="Arial"/>
                <w:b/>
              </w:rPr>
              <w:t>Activity Description</w:t>
            </w:r>
          </w:p>
        </w:tc>
        <w:tc>
          <w:tcPr>
            <w:tcW w:w="3715" w:type="dxa"/>
            <w:shd w:val="clear" w:color="auto" w:fill="A6A6A6" w:themeFill="background1" w:themeFillShade="A6"/>
          </w:tcPr>
          <w:p w14:paraId="19A8B6EB" w14:textId="77777777" w:rsidR="00CB0D1C" w:rsidRPr="003E79D6" w:rsidRDefault="00CB0D1C" w:rsidP="00CB0D1C">
            <w:pPr>
              <w:jc w:val="center"/>
              <w:rPr>
                <w:rFonts w:ascii="Arial" w:hAnsi="Arial" w:cs="Arial"/>
                <w:b/>
              </w:rPr>
            </w:pPr>
            <w:r w:rsidRPr="003E79D6">
              <w:rPr>
                <w:rFonts w:ascii="Arial" w:hAnsi="Arial" w:cs="Arial"/>
                <w:b/>
              </w:rPr>
              <w:t>(Outputs)</w:t>
            </w:r>
          </w:p>
        </w:tc>
        <w:tc>
          <w:tcPr>
            <w:tcW w:w="2408" w:type="dxa"/>
            <w:shd w:val="clear" w:color="auto" w:fill="A6A6A6" w:themeFill="background1" w:themeFillShade="A6"/>
          </w:tcPr>
          <w:p w14:paraId="787E0253" w14:textId="77777777" w:rsidR="00CB0D1C" w:rsidRPr="003E79D6" w:rsidRDefault="00CB0D1C" w:rsidP="00CB0D1C">
            <w:pPr>
              <w:jc w:val="center"/>
              <w:rPr>
                <w:rFonts w:ascii="Arial" w:hAnsi="Arial" w:cs="Arial"/>
                <w:b/>
              </w:rPr>
            </w:pPr>
            <w:r w:rsidRPr="003E79D6">
              <w:rPr>
                <w:rFonts w:ascii="Arial" w:hAnsi="Arial" w:cs="Arial"/>
                <w:b/>
              </w:rPr>
              <w:t>Role Profile/Sub Function</w:t>
            </w:r>
            <w:r w:rsidR="005C0D6B" w:rsidRPr="003E79D6">
              <w:rPr>
                <w:rStyle w:val="FootnoteReference"/>
                <w:rFonts w:ascii="Arial" w:hAnsi="Arial" w:cs="Arial"/>
                <w:b/>
              </w:rPr>
              <w:footnoteReference w:id="16"/>
            </w:r>
          </w:p>
        </w:tc>
      </w:tr>
      <w:tr w:rsidR="00CB0D1C" w:rsidRPr="003E79D6" w14:paraId="0EA59F3E" w14:textId="77777777" w:rsidTr="00EC30D3">
        <w:trPr>
          <w:trHeight w:val="307"/>
        </w:trPr>
        <w:tc>
          <w:tcPr>
            <w:tcW w:w="676" w:type="dxa"/>
            <w:shd w:val="clear" w:color="auto" w:fill="D9D9D9" w:themeFill="background1" w:themeFillShade="D9"/>
          </w:tcPr>
          <w:p w14:paraId="5A4AB7D7" w14:textId="5821D0E6" w:rsidR="00CB0D1C" w:rsidRPr="003E79D6" w:rsidRDefault="00054B44" w:rsidP="00CB0D1C">
            <w:pPr>
              <w:rPr>
                <w:rFonts w:ascii="Arial" w:hAnsi="Arial" w:cs="Arial"/>
              </w:rPr>
            </w:pPr>
            <w:r w:rsidRPr="003E79D6">
              <w:rPr>
                <w:rFonts w:ascii="Arial" w:hAnsi="Arial" w:cs="Arial"/>
              </w:rPr>
              <w:t>1</w:t>
            </w:r>
          </w:p>
        </w:tc>
        <w:tc>
          <w:tcPr>
            <w:tcW w:w="6808" w:type="dxa"/>
            <w:shd w:val="clear" w:color="auto" w:fill="D9D9D9" w:themeFill="background1" w:themeFillShade="D9"/>
          </w:tcPr>
          <w:p w14:paraId="7F7B8E11" w14:textId="59A456EA" w:rsidR="00CB0D1C" w:rsidRPr="003E79D6" w:rsidRDefault="00054B44" w:rsidP="00CB0D1C">
            <w:pPr>
              <w:rPr>
                <w:rFonts w:ascii="Arial" w:hAnsi="Arial" w:cs="Arial"/>
                <w:b/>
              </w:rPr>
            </w:pPr>
            <w:r w:rsidRPr="003E79D6">
              <w:rPr>
                <w:rFonts w:ascii="Arial" w:hAnsi="Arial" w:cs="Arial"/>
                <w:b/>
              </w:rPr>
              <w:t>SET</w:t>
            </w:r>
          </w:p>
        </w:tc>
        <w:tc>
          <w:tcPr>
            <w:tcW w:w="3715" w:type="dxa"/>
            <w:shd w:val="clear" w:color="auto" w:fill="D9D9D9" w:themeFill="background1" w:themeFillShade="D9"/>
          </w:tcPr>
          <w:p w14:paraId="42060FA5" w14:textId="77777777" w:rsidR="00CB0D1C" w:rsidRPr="003E79D6" w:rsidRDefault="00CB0D1C" w:rsidP="00CB0D1C">
            <w:pPr>
              <w:rPr>
                <w:rFonts w:ascii="Arial" w:hAnsi="Arial" w:cs="Arial"/>
              </w:rPr>
            </w:pPr>
          </w:p>
        </w:tc>
        <w:tc>
          <w:tcPr>
            <w:tcW w:w="2408" w:type="dxa"/>
            <w:shd w:val="clear" w:color="auto" w:fill="D9D9D9" w:themeFill="background1" w:themeFillShade="D9"/>
          </w:tcPr>
          <w:p w14:paraId="7D931550" w14:textId="77777777" w:rsidR="00CB0D1C" w:rsidRPr="003E79D6" w:rsidRDefault="00CB0D1C" w:rsidP="00962FD3">
            <w:pPr>
              <w:rPr>
                <w:rFonts w:ascii="Arial" w:hAnsi="Arial" w:cs="Arial"/>
              </w:rPr>
            </w:pPr>
          </w:p>
        </w:tc>
      </w:tr>
      <w:tr w:rsidR="00CB0D1C" w:rsidRPr="003E79D6" w14:paraId="52FA9ED8" w14:textId="77777777" w:rsidTr="00EC30D3">
        <w:tc>
          <w:tcPr>
            <w:tcW w:w="676" w:type="dxa"/>
          </w:tcPr>
          <w:p w14:paraId="02DAC6B3" w14:textId="77777777" w:rsidR="00CB0D1C" w:rsidRPr="003E79D6" w:rsidRDefault="00CB0D1C" w:rsidP="00CB0D1C">
            <w:pPr>
              <w:rPr>
                <w:rFonts w:ascii="Arial" w:hAnsi="Arial" w:cs="Arial"/>
              </w:rPr>
            </w:pPr>
          </w:p>
        </w:tc>
        <w:tc>
          <w:tcPr>
            <w:tcW w:w="6808" w:type="dxa"/>
          </w:tcPr>
          <w:p w14:paraId="1E0564D8" w14:textId="77777777" w:rsidR="00CB0D1C" w:rsidRPr="003E79D6" w:rsidRDefault="00CB0D1C" w:rsidP="00CB0D1C">
            <w:pPr>
              <w:rPr>
                <w:rFonts w:ascii="Arial" w:hAnsi="Arial" w:cs="Arial"/>
              </w:rPr>
            </w:pPr>
            <w:r w:rsidRPr="003E79D6">
              <w:rPr>
                <w:rFonts w:ascii="Arial" w:hAnsi="Arial" w:cs="Arial"/>
              </w:rPr>
              <w:t xml:space="preserve"> Scope Definition - Assist the customer with the continued process of gathering and managing all stakeholder requirements and investigating how they may be achieved to provide the best value.</w:t>
            </w:r>
          </w:p>
          <w:p w14:paraId="4FFA8591" w14:textId="77777777" w:rsidR="00CB0D1C" w:rsidRPr="003E79D6" w:rsidRDefault="00CB0D1C" w:rsidP="00CB0D1C">
            <w:pPr>
              <w:rPr>
                <w:rFonts w:ascii="Arial" w:hAnsi="Arial" w:cs="Arial"/>
              </w:rPr>
            </w:pPr>
          </w:p>
        </w:tc>
        <w:tc>
          <w:tcPr>
            <w:tcW w:w="3715" w:type="dxa"/>
          </w:tcPr>
          <w:p w14:paraId="58E2E703" w14:textId="77777777" w:rsidR="00CB0D1C" w:rsidRPr="003E79D6" w:rsidRDefault="00CB0D1C" w:rsidP="00CB0D1C">
            <w:pPr>
              <w:rPr>
                <w:rFonts w:ascii="Arial" w:hAnsi="Arial" w:cs="Arial"/>
              </w:rPr>
            </w:pPr>
            <w:r w:rsidRPr="003E79D6">
              <w:rPr>
                <w:rFonts w:ascii="Arial" w:hAnsi="Arial" w:cs="Arial"/>
              </w:rPr>
              <w:t>Requirements Validation</w:t>
            </w:r>
          </w:p>
          <w:p w14:paraId="13C5480B" w14:textId="77777777" w:rsidR="00CB0D1C" w:rsidRPr="003E79D6" w:rsidRDefault="00CB0D1C" w:rsidP="00CB0D1C">
            <w:pPr>
              <w:rPr>
                <w:rFonts w:ascii="Arial" w:hAnsi="Arial" w:cs="Arial"/>
              </w:rPr>
            </w:pPr>
            <w:r w:rsidRPr="003E79D6">
              <w:rPr>
                <w:rFonts w:ascii="Arial" w:hAnsi="Arial" w:cs="Arial"/>
              </w:rPr>
              <w:t xml:space="preserve">Scope Definition </w:t>
            </w:r>
          </w:p>
        </w:tc>
        <w:tc>
          <w:tcPr>
            <w:tcW w:w="2408" w:type="dxa"/>
          </w:tcPr>
          <w:p w14:paraId="12697B55" w14:textId="77777777" w:rsidR="00CB0D1C" w:rsidRPr="003E79D6" w:rsidRDefault="00CB0D1C" w:rsidP="00CB0D1C">
            <w:pPr>
              <w:rPr>
                <w:rFonts w:ascii="Arial" w:hAnsi="Arial" w:cs="Arial"/>
              </w:rPr>
            </w:pPr>
            <w:r w:rsidRPr="003E79D6">
              <w:rPr>
                <w:rFonts w:ascii="Arial" w:hAnsi="Arial" w:cs="Arial"/>
              </w:rPr>
              <w:t>Cost Control</w:t>
            </w:r>
          </w:p>
          <w:p w14:paraId="73AD1B3B" w14:textId="77777777" w:rsidR="00CB0D1C" w:rsidRPr="003E79D6" w:rsidRDefault="00CB0D1C" w:rsidP="00CB0D1C">
            <w:pPr>
              <w:rPr>
                <w:rFonts w:ascii="Arial" w:hAnsi="Arial" w:cs="Arial"/>
              </w:rPr>
            </w:pPr>
            <w:r w:rsidRPr="003E79D6">
              <w:rPr>
                <w:rFonts w:ascii="Arial" w:hAnsi="Arial" w:cs="Arial"/>
              </w:rPr>
              <w:t>Cost Control</w:t>
            </w:r>
          </w:p>
        </w:tc>
      </w:tr>
      <w:tr w:rsidR="00CB0D1C" w:rsidRPr="003E79D6" w14:paraId="4A5CB5A9" w14:textId="77777777" w:rsidTr="00EC30D3">
        <w:tc>
          <w:tcPr>
            <w:tcW w:w="676" w:type="dxa"/>
          </w:tcPr>
          <w:p w14:paraId="73AC9A69" w14:textId="77777777" w:rsidR="00CB0D1C" w:rsidRPr="003E79D6" w:rsidRDefault="00CB0D1C" w:rsidP="00CB0D1C">
            <w:pPr>
              <w:rPr>
                <w:rFonts w:ascii="Arial" w:hAnsi="Arial" w:cs="Arial"/>
              </w:rPr>
            </w:pPr>
          </w:p>
        </w:tc>
        <w:tc>
          <w:tcPr>
            <w:tcW w:w="6808" w:type="dxa"/>
          </w:tcPr>
          <w:p w14:paraId="3FAC9519" w14:textId="77777777" w:rsidR="00CB0D1C" w:rsidRPr="003E79D6" w:rsidRDefault="00CB0D1C" w:rsidP="00CB0D1C">
            <w:pPr>
              <w:rPr>
                <w:rFonts w:ascii="Arial" w:hAnsi="Arial" w:cs="Arial"/>
              </w:rPr>
            </w:pPr>
            <w:r w:rsidRPr="003E79D6">
              <w:rPr>
                <w:rFonts w:ascii="Arial" w:hAnsi="Arial" w:cs="Arial"/>
              </w:rPr>
              <w:t xml:space="preserve">Structure </w:t>
            </w:r>
            <w:r w:rsidR="00AC1DF5" w:rsidRPr="003E79D6">
              <w:rPr>
                <w:rFonts w:ascii="Arial" w:hAnsi="Arial" w:cs="Arial"/>
              </w:rPr>
              <w:t>Development -</w:t>
            </w:r>
            <w:r w:rsidRPr="003E79D6">
              <w:rPr>
                <w:rFonts w:ascii="Arial" w:hAnsi="Arial" w:cs="Arial"/>
              </w:rPr>
              <w:t xml:space="preserve"> Assist the customer with development of project plan, key breakdown structures (WBS, CBS, </w:t>
            </w:r>
            <w:proofErr w:type="gramStart"/>
            <w:r w:rsidRPr="003E79D6">
              <w:rPr>
                <w:rFonts w:ascii="Arial" w:hAnsi="Arial" w:cs="Arial"/>
              </w:rPr>
              <w:t>OBS</w:t>
            </w:r>
            <w:proofErr w:type="gramEnd"/>
            <w:r w:rsidRPr="003E79D6">
              <w:rPr>
                <w:rFonts w:ascii="Arial" w:hAnsi="Arial" w:cs="Arial"/>
              </w:rPr>
              <w:t>) and control account management.</w:t>
            </w:r>
          </w:p>
        </w:tc>
        <w:tc>
          <w:tcPr>
            <w:tcW w:w="3715" w:type="dxa"/>
          </w:tcPr>
          <w:p w14:paraId="5AE0A9BC" w14:textId="77777777" w:rsidR="00CB0D1C" w:rsidRPr="003E79D6" w:rsidRDefault="00CB0D1C" w:rsidP="00CB0D1C">
            <w:pPr>
              <w:rPr>
                <w:rFonts w:ascii="Arial" w:hAnsi="Arial" w:cs="Arial"/>
              </w:rPr>
            </w:pPr>
            <w:r w:rsidRPr="003E79D6">
              <w:rPr>
                <w:rFonts w:ascii="Arial" w:hAnsi="Arial" w:cs="Arial"/>
              </w:rPr>
              <w:t>Cost Account Definition</w:t>
            </w:r>
          </w:p>
          <w:p w14:paraId="77DC8056" w14:textId="77777777" w:rsidR="00CB0D1C" w:rsidRPr="003E79D6" w:rsidRDefault="00CB0D1C" w:rsidP="00CB0D1C">
            <w:pPr>
              <w:rPr>
                <w:rFonts w:ascii="Arial" w:hAnsi="Arial" w:cs="Arial"/>
              </w:rPr>
            </w:pPr>
            <w:r w:rsidRPr="003E79D6">
              <w:rPr>
                <w:rFonts w:ascii="Arial" w:hAnsi="Arial" w:cs="Arial"/>
              </w:rPr>
              <w:t>Cost Breakdown Structure</w:t>
            </w:r>
          </w:p>
          <w:p w14:paraId="61346AC9" w14:textId="77777777" w:rsidR="00CB0D1C" w:rsidRPr="003E79D6" w:rsidRDefault="00CB0D1C" w:rsidP="00CB0D1C">
            <w:pPr>
              <w:rPr>
                <w:rFonts w:ascii="Arial" w:hAnsi="Arial" w:cs="Arial"/>
              </w:rPr>
            </w:pPr>
            <w:r w:rsidRPr="003E79D6">
              <w:rPr>
                <w:rFonts w:ascii="Arial" w:hAnsi="Arial" w:cs="Arial"/>
              </w:rPr>
              <w:t>Organisational Breakdown Structure (OBS)</w:t>
            </w:r>
          </w:p>
          <w:p w14:paraId="32F1917D" w14:textId="77777777" w:rsidR="00CB0D1C" w:rsidRPr="003E79D6" w:rsidRDefault="00CB0D1C" w:rsidP="00CB0D1C">
            <w:pPr>
              <w:rPr>
                <w:rFonts w:ascii="Arial" w:hAnsi="Arial" w:cs="Arial"/>
              </w:rPr>
            </w:pPr>
            <w:r w:rsidRPr="003E79D6">
              <w:rPr>
                <w:rFonts w:ascii="Arial" w:hAnsi="Arial" w:cs="Arial"/>
              </w:rPr>
              <w:t>Project Controls Plan</w:t>
            </w:r>
          </w:p>
          <w:p w14:paraId="78673489" w14:textId="77777777" w:rsidR="00CB0D1C" w:rsidRPr="003E79D6" w:rsidRDefault="00CB0D1C" w:rsidP="00CB0D1C">
            <w:pPr>
              <w:rPr>
                <w:rFonts w:ascii="Arial" w:hAnsi="Arial" w:cs="Arial"/>
              </w:rPr>
            </w:pPr>
            <w:r w:rsidRPr="003E79D6">
              <w:rPr>
                <w:rFonts w:ascii="Arial" w:hAnsi="Arial" w:cs="Arial"/>
              </w:rPr>
              <w:t>Responsibility Assignment Matrix(RAM)</w:t>
            </w:r>
          </w:p>
          <w:p w14:paraId="2A575A97" w14:textId="77777777" w:rsidR="00CB0D1C" w:rsidRPr="003E79D6" w:rsidRDefault="00CB0D1C" w:rsidP="00CB0D1C">
            <w:pPr>
              <w:rPr>
                <w:rFonts w:ascii="Arial" w:hAnsi="Arial" w:cs="Arial"/>
              </w:rPr>
            </w:pPr>
            <w:r w:rsidRPr="003E79D6">
              <w:rPr>
                <w:rFonts w:ascii="Arial" w:hAnsi="Arial" w:cs="Arial"/>
              </w:rPr>
              <w:t>Work Breakdown Structure (WBS)</w:t>
            </w:r>
          </w:p>
        </w:tc>
        <w:tc>
          <w:tcPr>
            <w:tcW w:w="2408" w:type="dxa"/>
          </w:tcPr>
          <w:p w14:paraId="743B1F34" w14:textId="77777777" w:rsidR="00CB0D1C" w:rsidRPr="003E79D6" w:rsidRDefault="00CB0D1C" w:rsidP="00CB0D1C">
            <w:pPr>
              <w:rPr>
                <w:rFonts w:ascii="Arial" w:hAnsi="Arial" w:cs="Arial"/>
              </w:rPr>
            </w:pPr>
            <w:r w:rsidRPr="003E79D6">
              <w:rPr>
                <w:rFonts w:ascii="Arial" w:hAnsi="Arial" w:cs="Arial"/>
              </w:rPr>
              <w:t>Cost Control</w:t>
            </w:r>
          </w:p>
          <w:p w14:paraId="1B29119E" w14:textId="77777777" w:rsidR="00CB0D1C" w:rsidRPr="003E79D6" w:rsidRDefault="00CB0D1C" w:rsidP="00CB0D1C">
            <w:pPr>
              <w:rPr>
                <w:rFonts w:ascii="Arial" w:hAnsi="Arial" w:cs="Arial"/>
              </w:rPr>
            </w:pPr>
            <w:r w:rsidRPr="003E79D6">
              <w:rPr>
                <w:rFonts w:ascii="Arial" w:hAnsi="Arial" w:cs="Arial"/>
              </w:rPr>
              <w:t>Cost Control</w:t>
            </w:r>
          </w:p>
          <w:p w14:paraId="11959A77" w14:textId="77777777" w:rsidR="00CB0D1C" w:rsidRPr="003E79D6" w:rsidRDefault="00CB0D1C" w:rsidP="00CB0D1C">
            <w:pPr>
              <w:rPr>
                <w:rFonts w:ascii="Arial" w:hAnsi="Arial" w:cs="Arial"/>
              </w:rPr>
            </w:pPr>
            <w:r w:rsidRPr="003E79D6">
              <w:rPr>
                <w:rFonts w:ascii="Arial" w:hAnsi="Arial" w:cs="Arial"/>
              </w:rPr>
              <w:t>Cost Control</w:t>
            </w:r>
          </w:p>
          <w:p w14:paraId="33538652" w14:textId="77777777" w:rsidR="00CB0D1C" w:rsidRPr="003E79D6" w:rsidRDefault="00CB0D1C" w:rsidP="00CB0D1C">
            <w:pPr>
              <w:rPr>
                <w:rFonts w:ascii="Arial" w:hAnsi="Arial" w:cs="Arial"/>
              </w:rPr>
            </w:pPr>
          </w:p>
          <w:p w14:paraId="2654CF62" w14:textId="77777777" w:rsidR="00CB0D1C" w:rsidRPr="003E79D6" w:rsidRDefault="00CB0D1C" w:rsidP="00CB0D1C">
            <w:pPr>
              <w:rPr>
                <w:rFonts w:ascii="Arial" w:hAnsi="Arial" w:cs="Arial"/>
              </w:rPr>
            </w:pPr>
            <w:r w:rsidRPr="003E79D6">
              <w:rPr>
                <w:rFonts w:ascii="Arial" w:hAnsi="Arial" w:cs="Arial"/>
              </w:rPr>
              <w:t>PC Management</w:t>
            </w:r>
          </w:p>
          <w:p w14:paraId="1EA4A30B" w14:textId="77777777" w:rsidR="00CB0D1C" w:rsidRPr="003E79D6" w:rsidRDefault="00CB0D1C" w:rsidP="00CB0D1C">
            <w:pPr>
              <w:rPr>
                <w:rFonts w:ascii="Arial" w:hAnsi="Arial" w:cs="Arial"/>
              </w:rPr>
            </w:pPr>
            <w:r w:rsidRPr="003E79D6">
              <w:rPr>
                <w:rFonts w:ascii="Arial" w:hAnsi="Arial" w:cs="Arial"/>
              </w:rPr>
              <w:t>Planning &amp; Scheduling</w:t>
            </w:r>
          </w:p>
          <w:p w14:paraId="2D0F9891" w14:textId="77777777" w:rsidR="00CB0D1C" w:rsidRPr="003E79D6" w:rsidRDefault="00CB0D1C" w:rsidP="00CB0D1C">
            <w:pPr>
              <w:rPr>
                <w:rFonts w:ascii="Arial" w:hAnsi="Arial" w:cs="Arial"/>
              </w:rPr>
            </w:pPr>
            <w:r w:rsidRPr="003E79D6">
              <w:rPr>
                <w:rFonts w:ascii="Arial" w:hAnsi="Arial" w:cs="Arial"/>
              </w:rPr>
              <w:t>Cost Control</w:t>
            </w:r>
          </w:p>
        </w:tc>
      </w:tr>
      <w:tr w:rsidR="00CB0D1C" w:rsidRPr="003E79D6" w14:paraId="3F9232F3" w14:textId="77777777" w:rsidTr="00EC30D3">
        <w:tc>
          <w:tcPr>
            <w:tcW w:w="676" w:type="dxa"/>
          </w:tcPr>
          <w:p w14:paraId="61B1FD11" w14:textId="77777777" w:rsidR="00CB0D1C" w:rsidRPr="003E79D6" w:rsidRDefault="00CB0D1C" w:rsidP="00CB0D1C">
            <w:pPr>
              <w:rPr>
                <w:rFonts w:ascii="Arial" w:hAnsi="Arial" w:cs="Arial"/>
              </w:rPr>
            </w:pPr>
          </w:p>
        </w:tc>
        <w:tc>
          <w:tcPr>
            <w:tcW w:w="6808" w:type="dxa"/>
          </w:tcPr>
          <w:p w14:paraId="04466BDE" w14:textId="77777777" w:rsidR="00CB0D1C" w:rsidRPr="003E79D6" w:rsidRDefault="00CB0D1C" w:rsidP="00CB0D1C">
            <w:pPr>
              <w:rPr>
                <w:rFonts w:ascii="Arial" w:hAnsi="Arial" w:cs="Arial"/>
              </w:rPr>
            </w:pPr>
            <w:r w:rsidRPr="003E79D6">
              <w:rPr>
                <w:rFonts w:ascii="Arial" w:hAnsi="Arial" w:cs="Arial"/>
              </w:rPr>
              <w:t>Schedule Development - Develop initial project schedule and baseline control schedule prior to baseline analysis followed by supplier schedule assurance and supplier contingency plan.</w:t>
            </w:r>
          </w:p>
        </w:tc>
        <w:tc>
          <w:tcPr>
            <w:tcW w:w="3715" w:type="dxa"/>
          </w:tcPr>
          <w:p w14:paraId="1CA4CC56" w14:textId="77777777" w:rsidR="00CB0D1C" w:rsidRPr="003E79D6" w:rsidRDefault="00CB0D1C" w:rsidP="00CB0D1C">
            <w:pPr>
              <w:rPr>
                <w:rFonts w:ascii="Arial" w:hAnsi="Arial" w:cs="Arial"/>
              </w:rPr>
            </w:pPr>
            <w:r w:rsidRPr="003E79D6">
              <w:rPr>
                <w:rFonts w:ascii="Arial" w:hAnsi="Arial" w:cs="Arial"/>
              </w:rPr>
              <w:t>Baseline Control Schedule</w:t>
            </w:r>
          </w:p>
          <w:p w14:paraId="793FCAEB" w14:textId="77777777" w:rsidR="00CB0D1C" w:rsidRPr="003E79D6" w:rsidRDefault="00CB0D1C" w:rsidP="00CB0D1C">
            <w:pPr>
              <w:rPr>
                <w:rFonts w:ascii="Arial" w:hAnsi="Arial" w:cs="Arial"/>
              </w:rPr>
            </w:pPr>
            <w:r w:rsidRPr="003E79D6">
              <w:rPr>
                <w:rFonts w:ascii="Arial" w:hAnsi="Arial" w:cs="Arial"/>
              </w:rPr>
              <w:t>Capability and Capacity Review</w:t>
            </w:r>
          </w:p>
          <w:p w14:paraId="1F5884BF" w14:textId="77777777" w:rsidR="00CB0D1C" w:rsidRPr="003E79D6" w:rsidRDefault="00CB0D1C" w:rsidP="00CB0D1C">
            <w:pPr>
              <w:rPr>
                <w:rFonts w:ascii="Arial" w:hAnsi="Arial" w:cs="Arial"/>
              </w:rPr>
            </w:pPr>
            <w:r w:rsidRPr="003E79D6">
              <w:rPr>
                <w:rFonts w:ascii="Arial" w:hAnsi="Arial" w:cs="Arial"/>
              </w:rPr>
              <w:t>Integrated Master Schedule</w:t>
            </w:r>
          </w:p>
          <w:p w14:paraId="21E9521B" w14:textId="77777777" w:rsidR="00CB0D1C" w:rsidRPr="003E79D6" w:rsidRDefault="00CB0D1C" w:rsidP="00CB0D1C">
            <w:pPr>
              <w:rPr>
                <w:rFonts w:ascii="Arial" w:hAnsi="Arial" w:cs="Arial"/>
              </w:rPr>
            </w:pPr>
            <w:r w:rsidRPr="003E79D6">
              <w:rPr>
                <w:rFonts w:ascii="Arial" w:hAnsi="Arial" w:cs="Arial"/>
              </w:rPr>
              <w:t>Management Schedule</w:t>
            </w:r>
          </w:p>
          <w:p w14:paraId="0EFF8A90" w14:textId="77777777" w:rsidR="00CB0D1C" w:rsidRPr="003E79D6" w:rsidRDefault="00CB0D1C" w:rsidP="00CB0D1C">
            <w:pPr>
              <w:rPr>
                <w:rFonts w:ascii="Arial" w:hAnsi="Arial" w:cs="Arial"/>
              </w:rPr>
            </w:pPr>
            <w:r w:rsidRPr="003E79D6">
              <w:rPr>
                <w:rFonts w:ascii="Arial" w:hAnsi="Arial" w:cs="Arial"/>
              </w:rPr>
              <w:t>Resource Profile</w:t>
            </w:r>
          </w:p>
          <w:p w14:paraId="7C7364FD" w14:textId="77777777" w:rsidR="00CB0D1C" w:rsidRPr="003E79D6" w:rsidRDefault="00CB0D1C" w:rsidP="00CB0D1C">
            <w:pPr>
              <w:rPr>
                <w:rFonts w:ascii="Arial" w:hAnsi="Arial" w:cs="Arial"/>
              </w:rPr>
            </w:pPr>
            <w:r w:rsidRPr="003E79D6">
              <w:rPr>
                <w:rFonts w:ascii="Arial" w:hAnsi="Arial" w:cs="Arial"/>
              </w:rPr>
              <w:t>Supplier Schedule Assurance</w:t>
            </w:r>
          </w:p>
        </w:tc>
        <w:tc>
          <w:tcPr>
            <w:tcW w:w="2408" w:type="dxa"/>
          </w:tcPr>
          <w:p w14:paraId="71F64454" w14:textId="77777777" w:rsidR="00CB0D1C" w:rsidRPr="003E79D6" w:rsidRDefault="00CB0D1C" w:rsidP="00CB0D1C">
            <w:pPr>
              <w:rPr>
                <w:rFonts w:ascii="Arial" w:hAnsi="Arial" w:cs="Arial"/>
              </w:rPr>
            </w:pPr>
            <w:r w:rsidRPr="003E79D6">
              <w:rPr>
                <w:rFonts w:ascii="Arial" w:hAnsi="Arial" w:cs="Arial"/>
              </w:rPr>
              <w:t>Planning &amp; Scheduling</w:t>
            </w:r>
          </w:p>
          <w:p w14:paraId="0FA845A0" w14:textId="77777777" w:rsidR="00CB0D1C" w:rsidRPr="003E79D6" w:rsidRDefault="00CB0D1C" w:rsidP="00CB0D1C">
            <w:pPr>
              <w:rPr>
                <w:rFonts w:ascii="Arial" w:hAnsi="Arial" w:cs="Arial"/>
              </w:rPr>
            </w:pPr>
            <w:r w:rsidRPr="003E79D6">
              <w:rPr>
                <w:rFonts w:ascii="Arial" w:hAnsi="Arial" w:cs="Arial"/>
              </w:rPr>
              <w:t>Cost Control</w:t>
            </w:r>
          </w:p>
          <w:p w14:paraId="4583CF62" w14:textId="77777777" w:rsidR="00CB0D1C" w:rsidRPr="003E79D6" w:rsidRDefault="00CB0D1C" w:rsidP="00CB0D1C">
            <w:pPr>
              <w:rPr>
                <w:rFonts w:ascii="Arial" w:hAnsi="Arial" w:cs="Arial"/>
              </w:rPr>
            </w:pPr>
            <w:r w:rsidRPr="003E79D6">
              <w:rPr>
                <w:rFonts w:ascii="Arial" w:hAnsi="Arial" w:cs="Arial"/>
              </w:rPr>
              <w:t>Planning &amp; Scheduling</w:t>
            </w:r>
          </w:p>
          <w:p w14:paraId="6CB7CEA5" w14:textId="77777777" w:rsidR="00CB0D1C" w:rsidRPr="003E79D6" w:rsidRDefault="00CB0D1C" w:rsidP="00CB0D1C">
            <w:pPr>
              <w:rPr>
                <w:rFonts w:ascii="Arial" w:hAnsi="Arial" w:cs="Arial"/>
              </w:rPr>
            </w:pPr>
            <w:r w:rsidRPr="003E79D6">
              <w:rPr>
                <w:rFonts w:ascii="Arial" w:hAnsi="Arial" w:cs="Arial"/>
              </w:rPr>
              <w:t>Planning &amp; Scheduling</w:t>
            </w:r>
          </w:p>
          <w:p w14:paraId="627F8D4B" w14:textId="77777777" w:rsidR="00CB0D1C" w:rsidRPr="003E79D6" w:rsidRDefault="00CB0D1C" w:rsidP="00CB0D1C">
            <w:pPr>
              <w:rPr>
                <w:rFonts w:ascii="Arial" w:hAnsi="Arial" w:cs="Arial"/>
              </w:rPr>
            </w:pPr>
            <w:r w:rsidRPr="003E79D6">
              <w:rPr>
                <w:rFonts w:ascii="Arial" w:hAnsi="Arial" w:cs="Arial"/>
              </w:rPr>
              <w:t>Planning &amp; Scheduling</w:t>
            </w:r>
          </w:p>
          <w:p w14:paraId="525C721A" w14:textId="77777777" w:rsidR="00CB0D1C" w:rsidRPr="003E79D6" w:rsidRDefault="00CB0D1C" w:rsidP="00CB0D1C">
            <w:pPr>
              <w:rPr>
                <w:rFonts w:ascii="Arial" w:hAnsi="Arial" w:cs="Arial"/>
              </w:rPr>
            </w:pPr>
            <w:r w:rsidRPr="003E79D6">
              <w:rPr>
                <w:rFonts w:ascii="Arial" w:hAnsi="Arial" w:cs="Arial"/>
              </w:rPr>
              <w:t>Planning &amp; Scheduling</w:t>
            </w:r>
          </w:p>
        </w:tc>
      </w:tr>
      <w:tr w:rsidR="00762170" w:rsidRPr="003E79D6" w14:paraId="575D8AAD" w14:textId="77777777" w:rsidTr="00E2404D">
        <w:tc>
          <w:tcPr>
            <w:tcW w:w="676" w:type="dxa"/>
          </w:tcPr>
          <w:p w14:paraId="66B97682" w14:textId="77777777" w:rsidR="00762170" w:rsidRPr="003E79D6" w:rsidRDefault="00762170" w:rsidP="00762170">
            <w:pPr>
              <w:rPr>
                <w:rFonts w:ascii="Arial" w:hAnsi="Arial" w:cs="Arial"/>
              </w:rPr>
            </w:pPr>
          </w:p>
        </w:tc>
        <w:tc>
          <w:tcPr>
            <w:tcW w:w="6808" w:type="dxa"/>
            <w:tcBorders>
              <w:top w:val="nil"/>
              <w:left w:val="nil"/>
              <w:bottom w:val="single" w:sz="8" w:space="0" w:color="auto"/>
              <w:right w:val="single" w:sz="8" w:space="0" w:color="auto"/>
            </w:tcBorders>
          </w:tcPr>
          <w:p w14:paraId="74043815" w14:textId="7C2B29A6" w:rsidR="00762170" w:rsidRPr="003E79D6" w:rsidRDefault="00762170" w:rsidP="00762170">
            <w:pPr>
              <w:rPr>
                <w:rFonts w:ascii="Arial" w:hAnsi="Arial" w:cs="Arial"/>
              </w:rPr>
            </w:pPr>
            <w:r w:rsidRPr="003E79D6">
              <w:rPr>
                <w:rFonts w:ascii="Arial" w:hAnsi="Arial" w:cs="Arial"/>
              </w:rPr>
              <w:t>Estimate Development - Develop a performance baseline estimate utilising appropriate forecasting methods (hardware, software) that takes into account the project/programme schedule and risk based on the agreed-upon set of stakeholder requirements.</w:t>
            </w:r>
          </w:p>
        </w:tc>
        <w:tc>
          <w:tcPr>
            <w:tcW w:w="3715" w:type="dxa"/>
            <w:tcBorders>
              <w:top w:val="nil"/>
              <w:left w:val="nil"/>
              <w:bottom w:val="single" w:sz="8" w:space="0" w:color="auto"/>
              <w:right w:val="single" w:sz="8" w:space="0" w:color="auto"/>
            </w:tcBorders>
          </w:tcPr>
          <w:p w14:paraId="1EE9B5B3" w14:textId="77777777" w:rsidR="00762170" w:rsidRPr="003E79D6" w:rsidRDefault="00762170" w:rsidP="00762170">
            <w:pPr>
              <w:rPr>
                <w:rFonts w:ascii="Arial" w:hAnsi="Arial" w:cs="Arial"/>
              </w:rPr>
            </w:pPr>
            <w:proofErr w:type="spellStart"/>
            <w:r w:rsidRPr="003E79D6">
              <w:rPr>
                <w:rFonts w:ascii="Arial" w:hAnsi="Arial" w:cs="Arial"/>
              </w:rPr>
              <w:t>OpEx</w:t>
            </w:r>
            <w:proofErr w:type="spellEnd"/>
            <w:r w:rsidRPr="003E79D6">
              <w:rPr>
                <w:rFonts w:ascii="Arial" w:hAnsi="Arial" w:cs="Arial"/>
              </w:rPr>
              <w:t xml:space="preserve"> Estimate</w:t>
            </w:r>
          </w:p>
          <w:p w14:paraId="06EC5931" w14:textId="77777777" w:rsidR="00762170" w:rsidRPr="003E79D6" w:rsidRDefault="00762170" w:rsidP="00762170">
            <w:pPr>
              <w:rPr>
                <w:rFonts w:ascii="Arial" w:hAnsi="Arial" w:cs="Arial"/>
              </w:rPr>
            </w:pPr>
            <w:r w:rsidRPr="003E79D6">
              <w:rPr>
                <w:rFonts w:ascii="Arial" w:hAnsi="Arial" w:cs="Arial"/>
              </w:rPr>
              <w:t>Project Estimate</w:t>
            </w:r>
          </w:p>
          <w:p w14:paraId="34265304" w14:textId="77777777" w:rsidR="00762170" w:rsidRPr="003E79D6" w:rsidRDefault="00762170" w:rsidP="00762170">
            <w:pPr>
              <w:rPr>
                <w:rFonts w:ascii="Arial" w:hAnsi="Arial" w:cs="Arial"/>
              </w:rPr>
            </w:pPr>
            <w:r w:rsidRPr="003E79D6">
              <w:rPr>
                <w:rFonts w:ascii="Arial" w:hAnsi="Arial" w:cs="Arial"/>
              </w:rPr>
              <w:t>Data collection &amp; Analysis</w:t>
            </w:r>
          </w:p>
          <w:p w14:paraId="3D4B8C5B" w14:textId="77777777" w:rsidR="00762170" w:rsidRPr="003E79D6" w:rsidRDefault="00762170" w:rsidP="00762170">
            <w:pPr>
              <w:rPr>
                <w:rFonts w:ascii="Arial" w:hAnsi="Arial" w:cs="Arial"/>
              </w:rPr>
            </w:pPr>
            <w:r w:rsidRPr="003E79D6">
              <w:rPr>
                <w:rFonts w:ascii="Arial" w:hAnsi="Arial" w:cs="Arial"/>
              </w:rPr>
              <w:t>Sensitivity &amp; Scenario Analysis</w:t>
            </w:r>
          </w:p>
          <w:p w14:paraId="51F0E8F8" w14:textId="165458FA" w:rsidR="00762170" w:rsidRPr="003E79D6" w:rsidRDefault="00762170" w:rsidP="00762170">
            <w:pPr>
              <w:rPr>
                <w:rFonts w:ascii="Arial" w:hAnsi="Arial" w:cs="Arial"/>
              </w:rPr>
            </w:pPr>
            <w:r w:rsidRPr="003E79D6">
              <w:rPr>
                <w:rFonts w:ascii="Arial" w:hAnsi="Arial" w:cs="Arial"/>
              </w:rPr>
              <w:t>Model Verification &amp; Validation</w:t>
            </w:r>
          </w:p>
        </w:tc>
        <w:tc>
          <w:tcPr>
            <w:tcW w:w="2408" w:type="dxa"/>
            <w:tcBorders>
              <w:top w:val="nil"/>
              <w:left w:val="nil"/>
              <w:bottom w:val="single" w:sz="8" w:space="0" w:color="auto"/>
              <w:right w:val="single" w:sz="8" w:space="0" w:color="auto"/>
            </w:tcBorders>
          </w:tcPr>
          <w:p w14:paraId="3CE62119" w14:textId="77777777" w:rsidR="00762170" w:rsidRPr="003E79D6" w:rsidRDefault="00762170" w:rsidP="00762170">
            <w:pPr>
              <w:rPr>
                <w:rFonts w:ascii="Arial" w:hAnsi="Arial" w:cs="Arial"/>
              </w:rPr>
            </w:pPr>
            <w:r w:rsidRPr="003E79D6">
              <w:rPr>
                <w:rFonts w:ascii="Arial" w:hAnsi="Arial" w:cs="Arial"/>
              </w:rPr>
              <w:t xml:space="preserve">Cost Estimating </w:t>
            </w:r>
          </w:p>
          <w:p w14:paraId="63909159" w14:textId="77777777" w:rsidR="00762170" w:rsidRPr="003E79D6" w:rsidRDefault="00762170" w:rsidP="00762170">
            <w:pPr>
              <w:rPr>
                <w:rFonts w:ascii="Arial" w:hAnsi="Arial" w:cs="Arial"/>
              </w:rPr>
            </w:pPr>
            <w:r w:rsidRPr="003E79D6">
              <w:rPr>
                <w:rFonts w:ascii="Arial" w:hAnsi="Arial" w:cs="Arial"/>
              </w:rPr>
              <w:t>Cost Estimating</w:t>
            </w:r>
          </w:p>
          <w:p w14:paraId="3C24F84C" w14:textId="77777777" w:rsidR="00762170" w:rsidRPr="003E79D6" w:rsidRDefault="00762170" w:rsidP="00762170">
            <w:pPr>
              <w:rPr>
                <w:rFonts w:ascii="Arial" w:hAnsi="Arial" w:cs="Arial"/>
              </w:rPr>
            </w:pPr>
            <w:r w:rsidRPr="003E79D6">
              <w:rPr>
                <w:rFonts w:ascii="Arial" w:hAnsi="Arial" w:cs="Arial"/>
              </w:rPr>
              <w:t>Cost Estimating</w:t>
            </w:r>
          </w:p>
          <w:p w14:paraId="715643D6" w14:textId="77777777" w:rsidR="00762170" w:rsidRPr="003E79D6" w:rsidRDefault="00762170" w:rsidP="00762170">
            <w:pPr>
              <w:rPr>
                <w:rFonts w:ascii="Arial" w:hAnsi="Arial" w:cs="Arial"/>
              </w:rPr>
            </w:pPr>
            <w:r w:rsidRPr="003E79D6">
              <w:rPr>
                <w:rFonts w:ascii="Arial" w:hAnsi="Arial" w:cs="Arial"/>
              </w:rPr>
              <w:t>Cost Estimating</w:t>
            </w:r>
          </w:p>
          <w:p w14:paraId="354C9E31" w14:textId="15756CD8" w:rsidR="00762170" w:rsidRPr="003E79D6" w:rsidRDefault="00762170" w:rsidP="00762170">
            <w:pPr>
              <w:rPr>
                <w:rFonts w:ascii="Arial" w:hAnsi="Arial" w:cs="Arial"/>
              </w:rPr>
            </w:pPr>
            <w:r w:rsidRPr="003E79D6">
              <w:rPr>
                <w:rFonts w:ascii="Arial" w:hAnsi="Arial" w:cs="Arial"/>
              </w:rPr>
              <w:t>Cost Estimating</w:t>
            </w:r>
          </w:p>
        </w:tc>
      </w:tr>
      <w:tr w:rsidR="00762170" w:rsidRPr="003E79D6" w14:paraId="2B7CDACE" w14:textId="77777777" w:rsidTr="00EC30D3">
        <w:tc>
          <w:tcPr>
            <w:tcW w:w="676" w:type="dxa"/>
          </w:tcPr>
          <w:p w14:paraId="3A9DF6A0" w14:textId="77777777" w:rsidR="00762170" w:rsidRPr="003E79D6" w:rsidRDefault="00762170" w:rsidP="00762170">
            <w:pPr>
              <w:rPr>
                <w:rFonts w:ascii="Arial" w:hAnsi="Arial" w:cs="Arial"/>
              </w:rPr>
            </w:pPr>
          </w:p>
        </w:tc>
        <w:tc>
          <w:tcPr>
            <w:tcW w:w="6808" w:type="dxa"/>
          </w:tcPr>
          <w:p w14:paraId="590B218E" w14:textId="77777777" w:rsidR="00762170" w:rsidRPr="003E79D6" w:rsidRDefault="00762170" w:rsidP="00762170">
            <w:pPr>
              <w:rPr>
                <w:rFonts w:ascii="Arial" w:hAnsi="Arial" w:cs="Arial"/>
              </w:rPr>
            </w:pPr>
            <w:r w:rsidRPr="003E79D6">
              <w:rPr>
                <w:rFonts w:ascii="Arial" w:hAnsi="Arial" w:cs="Arial"/>
              </w:rPr>
              <w:t>Risk Management - Develop a risk register and manage issues with a risk management plan to enable effective responses to issues, ensure proper communication and plan for risk mitigation</w:t>
            </w:r>
          </w:p>
        </w:tc>
        <w:tc>
          <w:tcPr>
            <w:tcW w:w="3715" w:type="dxa"/>
          </w:tcPr>
          <w:p w14:paraId="1B131EBA" w14:textId="77777777" w:rsidR="00762170" w:rsidRPr="003E79D6" w:rsidRDefault="00762170" w:rsidP="00762170">
            <w:pPr>
              <w:rPr>
                <w:rFonts w:ascii="Arial" w:hAnsi="Arial" w:cs="Arial"/>
              </w:rPr>
            </w:pPr>
            <w:r w:rsidRPr="003E79D6">
              <w:rPr>
                <w:rFonts w:ascii="Arial" w:hAnsi="Arial" w:cs="Arial"/>
              </w:rPr>
              <w:t>Optimism Bias Assessment</w:t>
            </w:r>
          </w:p>
          <w:p w14:paraId="478E8CC1" w14:textId="77777777" w:rsidR="00762170" w:rsidRPr="003E79D6" w:rsidRDefault="00762170" w:rsidP="00762170">
            <w:pPr>
              <w:rPr>
                <w:rFonts w:ascii="Arial" w:hAnsi="Arial" w:cs="Arial"/>
              </w:rPr>
            </w:pPr>
            <w:r w:rsidRPr="003E79D6">
              <w:rPr>
                <w:rFonts w:ascii="Arial" w:hAnsi="Arial" w:cs="Arial"/>
              </w:rPr>
              <w:t>Reserve Risk Estimate</w:t>
            </w:r>
          </w:p>
          <w:p w14:paraId="42BA9105" w14:textId="77777777" w:rsidR="00762170" w:rsidRPr="003E79D6" w:rsidRDefault="00762170" w:rsidP="00762170">
            <w:pPr>
              <w:rPr>
                <w:rFonts w:ascii="Arial" w:hAnsi="Arial" w:cs="Arial"/>
              </w:rPr>
            </w:pPr>
            <w:r w:rsidRPr="003E79D6">
              <w:rPr>
                <w:rFonts w:ascii="Arial" w:hAnsi="Arial" w:cs="Arial"/>
              </w:rPr>
              <w:t>Risk Management</w:t>
            </w:r>
          </w:p>
          <w:p w14:paraId="0A5A3C8B" w14:textId="77777777" w:rsidR="00762170" w:rsidRPr="003E79D6" w:rsidRDefault="00762170" w:rsidP="00762170">
            <w:pPr>
              <w:rPr>
                <w:rFonts w:ascii="Arial" w:hAnsi="Arial" w:cs="Arial"/>
              </w:rPr>
            </w:pPr>
            <w:r w:rsidRPr="003E79D6">
              <w:rPr>
                <w:rFonts w:ascii="Arial" w:hAnsi="Arial" w:cs="Arial"/>
              </w:rPr>
              <w:t xml:space="preserve">Risk Register </w:t>
            </w:r>
          </w:p>
          <w:p w14:paraId="42D15E2A" w14:textId="77777777" w:rsidR="00762170" w:rsidRPr="003E79D6" w:rsidRDefault="00762170" w:rsidP="00762170">
            <w:pPr>
              <w:rPr>
                <w:rFonts w:ascii="Arial" w:hAnsi="Arial" w:cs="Arial"/>
              </w:rPr>
            </w:pPr>
            <w:r w:rsidRPr="003E79D6">
              <w:rPr>
                <w:rFonts w:ascii="Arial" w:hAnsi="Arial" w:cs="Arial"/>
              </w:rPr>
              <w:t>Schedule Contingency</w:t>
            </w:r>
          </w:p>
          <w:p w14:paraId="7516378A" w14:textId="77777777" w:rsidR="00762170" w:rsidRPr="003E79D6" w:rsidRDefault="00762170" w:rsidP="00762170">
            <w:pPr>
              <w:rPr>
                <w:rFonts w:ascii="Arial" w:hAnsi="Arial" w:cs="Arial"/>
              </w:rPr>
            </w:pPr>
            <w:r w:rsidRPr="003E79D6">
              <w:rPr>
                <w:rFonts w:ascii="Arial" w:hAnsi="Arial" w:cs="Arial"/>
              </w:rPr>
              <w:t>Schedule Risk Analysis</w:t>
            </w:r>
          </w:p>
        </w:tc>
        <w:tc>
          <w:tcPr>
            <w:tcW w:w="2408" w:type="dxa"/>
          </w:tcPr>
          <w:p w14:paraId="705D9181" w14:textId="77777777" w:rsidR="00762170" w:rsidRPr="003E79D6" w:rsidRDefault="00762170" w:rsidP="00762170">
            <w:pPr>
              <w:rPr>
                <w:rFonts w:ascii="Arial" w:hAnsi="Arial" w:cs="Arial"/>
              </w:rPr>
            </w:pPr>
            <w:r w:rsidRPr="003E79D6">
              <w:rPr>
                <w:rFonts w:ascii="Arial" w:hAnsi="Arial" w:cs="Arial"/>
              </w:rPr>
              <w:t>Cost Estimating</w:t>
            </w:r>
          </w:p>
          <w:p w14:paraId="50A4031D" w14:textId="77777777" w:rsidR="00762170" w:rsidRPr="003E79D6" w:rsidRDefault="00762170" w:rsidP="00762170">
            <w:pPr>
              <w:rPr>
                <w:rFonts w:ascii="Arial" w:hAnsi="Arial" w:cs="Arial"/>
              </w:rPr>
            </w:pPr>
            <w:r w:rsidRPr="003E79D6">
              <w:rPr>
                <w:rFonts w:ascii="Arial" w:hAnsi="Arial" w:cs="Arial"/>
              </w:rPr>
              <w:t>Cost Estimating</w:t>
            </w:r>
          </w:p>
          <w:p w14:paraId="3F18561D" w14:textId="77777777" w:rsidR="00762170" w:rsidRPr="003E79D6" w:rsidRDefault="00762170" w:rsidP="00762170">
            <w:pPr>
              <w:rPr>
                <w:rFonts w:ascii="Arial" w:hAnsi="Arial" w:cs="Arial"/>
              </w:rPr>
            </w:pPr>
            <w:r w:rsidRPr="003E79D6">
              <w:rPr>
                <w:rFonts w:ascii="Arial" w:hAnsi="Arial" w:cs="Arial"/>
              </w:rPr>
              <w:t>Risk</w:t>
            </w:r>
          </w:p>
          <w:p w14:paraId="23AC6390" w14:textId="77777777" w:rsidR="00762170" w:rsidRPr="003E79D6" w:rsidRDefault="00762170" w:rsidP="00762170">
            <w:pPr>
              <w:rPr>
                <w:rFonts w:ascii="Arial" w:hAnsi="Arial" w:cs="Arial"/>
              </w:rPr>
            </w:pPr>
            <w:r w:rsidRPr="003E79D6">
              <w:rPr>
                <w:rFonts w:ascii="Arial" w:hAnsi="Arial" w:cs="Arial"/>
              </w:rPr>
              <w:t>Risk</w:t>
            </w:r>
          </w:p>
          <w:p w14:paraId="27745AAA" w14:textId="77777777" w:rsidR="00762170" w:rsidRPr="003E79D6" w:rsidRDefault="00762170" w:rsidP="00762170">
            <w:pPr>
              <w:rPr>
                <w:rFonts w:ascii="Arial" w:hAnsi="Arial" w:cs="Arial"/>
              </w:rPr>
            </w:pPr>
            <w:r w:rsidRPr="003E79D6">
              <w:rPr>
                <w:rFonts w:ascii="Arial" w:hAnsi="Arial" w:cs="Arial"/>
              </w:rPr>
              <w:t>Planning &amp; Scheduling</w:t>
            </w:r>
          </w:p>
          <w:p w14:paraId="35C6ECF2" w14:textId="77777777" w:rsidR="00762170" w:rsidRPr="003E79D6" w:rsidRDefault="00762170" w:rsidP="00762170">
            <w:pPr>
              <w:rPr>
                <w:rFonts w:ascii="Arial" w:hAnsi="Arial" w:cs="Arial"/>
              </w:rPr>
            </w:pPr>
            <w:r w:rsidRPr="003E79D6">
              <w:rPr>
                <w:rFonts w:ascii="Arial" w:hAnsi="Arial" w:cs="Arial"/>
              </w:rPr>
              <w:t>Planning &amp; Scheduling</w:t>
            </w:r>
          </w:p>
        </w:tc>
      </w:tr>
      <w:tr w:rsidR="00762170" w:rsidRPr="003E79D6" w14:paraId="033124D8" w14:textId="77777777" w:rsidTr="00EC30D3">
        <w:tc>
          <w:tcPr>
            <w:tcW w:w="676" w:type="dxa"/>
          </w:tcPr>
          <w:p w14:paraId="6FE2D0F9" w14:textId="77777777" w:rsidR="00762170" w:rsidRPr="003E79D6" w:rsidRDefault="00762170" w:rsidP="00762170">
            <w:pPr>
              <w:rPr>
                <w:rFonts w:ascii="Arial" w:hAnsi="Arial" w:cs="Arial"/>
              </w:rPr>
            </w:pPr>
          </w:p>
        </w:tc>
        <w:tc>
          <w:tcPr>
            <w:tcW w:w="6808" w:type="dxa"/>
          </w:tcPr>
          <w:p w14:paraId="6B77CCE0" w14:textId="77777777" w:rsidR="00762170" w:rsidRPr="003E79D6" w:rsidRDefault="00762170" w:rsidP="00762170">
            <w:pPr>
              <w:rPr>
                <w:rFonts w:ascii="Arial" w:hAnsi="Arial" w:cs="Arial"/>
              </w:rPr>
            </w:pPr>
            <w:r w:rsidRPr="003E79D6">
              <w:rPr>
                <w:rFonts w:ascii="Arial" w:hAnsi="Arial" w:cs="Arial"/>
              </w:rPr>
              <w:t>Baseline Validation - Perform estimate output assurance, an internal baseline review and reconciliation of the baseline estimate to gain approval for the final project baseline.</w:t>
            </w:r>
          </w:p>
        </w:tc>
        <w:tc>
          <w:tcPr>
            <w:tcW w:w="3715" w:type="dxa"/>
          </w:tcPr>
          <w:p w14:paraId="6DFBA748" w14:textId="77777777" w:rsidR="00762170" w:rsidRPr="003E79D6" w:rsidRDefault="00762170" w:rsidP="00762170">
            <w:pPr>
              <w:rPr>
                <w:rFonts w:ascii="Arial" w:hAnsi="Arial" w:cs="Arial"/>
              </w:rPr>
            </w:pPr>
            <w:r w:rsidRPr="003E79D6">
              <w:rPr>
                <w:rFonts w:ascii="Arial" w:hAnsi="Arial" w:cs="Arial"/>
              </w:rPr>
              <w:t>PMB Approval Assistance</w:t>
            </w:r>
          </w:p>
          <w:p w14:paraId="6A4D6360" w14:textId="77777777" w:rsidR="00762170" w:rsidRPr="003E79D6" w:rsidRDefault="00762170" w:rsidP="00762170">
            <w:pPr>
              <w:rPr>
                <w:rFonts w:ascii="Arial" w:hAnsi="Arial" w:cs="Arial"/>
              </w:rPr>
            </w:pPr>
            <w:r w:rsidRPr="003E79D6">
              <w:rPr>
                <w:rFonts w:ascii="Arial" w:hAnsi="Arial" w:cs="Arial"/>
              </w:rPr>
              <w:t>PMB Baseline Reconciliation</w:t>
            </w:r>
          </w:p>
          <w:p w14:paraId="35EA3B35" w14:textId="77777777" w:rsidR="00762170" w:rsidRPr="003E79D6" w:rsidRDefault="00762170" w:rsidP="00762170">
            <w:pPr>
              <w:rPr>
                <w:rFonts w:ascii="Arial" w:hAnsi="Arial" w:cs="Arial"/>
              </w:rPr>
            </w:pPr>
            <w:r w:rsidRPr="003E79D6">
              <w:rPr>
                <w:rFonts w:ascii="Arial" w:hAnsi="Arial" w:cs="Arial"/>
              </w:rPr>
              <w:t>Project Baseline</w:t>
            </w:r>
          </w:p>
          <w:p w14:paraId="75EE3837" w14:textId="77777777" w:rsidR="00762170" w:rsidRPr="003E79D6" w:rsidRDefault="00762170" w:rsidP="00762170">
            <w:pPr>
              <w:rPr>
                <w:rFonts w:ascii="Arial" w:hAnsi="Arial" w:cs="Arial"/>
              </w:rPr>
            </w:pPr>
            <w:r w:rsidRPr="003E79D6">
              <w:rPr>
                <w:rFonts w:ascii="Arial" w:hAnsi="Arial" w:cs="Arial"/>
              </w:rPr>
              <w:t>Project Baseline Reconciliation</w:t>
            </w:r>
          </w:p>
        </w:tc>
        <w:tc>
          <w:tcPr>
            <w:tcW w:w="2408" w:type="dxa"/>
          </w:tcPr>
          <w:p w14:paraId="4EEF9FA0" w14:textId="77777777" w:rsidR="00762170" w:rsidRPr="003E79D6" w:rsidRDefault="00762170" w:rsidP="00762170">
            <w:pPr>
              <w:rPr>
                <w:rFonts w:ascii="Arial" w:hAnsi="Arial" w:cs="Arial"/>
              </w:rPr>
            </w:pPr>
            <w:r w:rsidRPr="003E79D6">
              <w:rPr>
                <w:rFonts w:ascii="Arial" w:hAnsi="Arial" w:cs="Arial"/>
              </w:rPr>
              <w:t>Cost Control</w:t>
            </w:r>
          </w:p>
          <w:p w14:paraId="59CB8A86" w14:textId="77777777" w:rsidR="00762170" w:rsidRPr="003E79D6" w:rsidRDefault="00762170" w:rsidP="00762170">
            <w:pPr>
              <w:rPr>
                <w:rFonts w:ascii="Arial" w:hAnsi="Arial" w:cs="Arial"/>
              </w:rPr>
            </w:pPr>
            <w:r w:rsidRPr="003E79D6">
              <w:rPr>
                <w:rFonts w:ascii="Arial" w:hAnsi="Arial" w:cs="Arial"/>
              </w:rPr>
              <w:t>Cost Estimating</w:t>
            </w:r>
          </w:p>
          <w:p w14:paraId="708E28DE" w14:textId="77777777" w:rsidR="00762170" w:rsidRPr="003E79D6" w:rsidRDefault="00762170" w:rsidP="00762170">
            <w:pPr>
              <w:rPr>
                <w:rFonts w:ascii="Arial" w:hAnsi="Arial" w:cs="Arial"/>
              </w:rPr>
            </w:pPr>
            <w:r w:rsidRPr="003E79D6">
              <w:rPr>
                <w:rFonts w:ascii="Arial" w:hAnsi="Arial" w:cs="Arial"/>
              </w:rPr>
              <w:t>Cost Estimating</w:t>
            </w:r>
          </w:p>
          <w:p w14:paraId="18C2C5F6" w14:textId="77777777" w:rsidR="00762170" w:rsidRPr="003E79D6" w:rsidRDefault="00762170" w:rsidP="00762170">
            <w:pPr>
              <w:rPr>
                <w:rFonts w:ascii="Arial" w:hAnsi="Arial" w:cs="Arial"/>
              </w:rPr>
            </w:pPr>
            <w:r w:rsidRPr="003E79D6">
              <w:rPr>
                <w:rFonts w:ascii="Arial" w:hAnsi="Arial" w:cs="Arial"/>
              </w:rPr>
              <w:t>Cost Estimating</w:t>
            </w:r>
          </w:p>
        </w:tc>
      </w:tr>
      <w:tr w:rsidR="00762170" w:rsidRPr="003E79D6" w14:paraId="4DEE5AAA" w14:textId="77777777" w:rsidTr="00EC30D3">
        <w:tc>
          <w:tcPr>
            <w:tcW w:w="676" w:type="dxa"/>
          </w:tcPr>
          <w:p w14:paraId="0F5F27F9" w14:textId="77777777" w:rsidR="00762170" w:rsidRPr="003E79D6" w:rsidRDefault="00762170" w:rsidP="00762170">
            <w:pPr>
              <w:rPr>
                <w:rFonts w:ascii="Arial" w:hAnsi="Arial" w:cs="Arial"/>
              </w:rPr>
            </w:pPr>
          </w:p>
        </w:tc>
        <w:tc>
          <w:tcPr>
            <w:tcW w:w="6808" w:type="dxa"/>
          </w:tcPr>
          <w:p w14:paraId="508D2319" w14:textId="77777777" w:rsidR="00762170" w:rsidRPr="003E79D6" w:rsidRDefault="00762170" w:rsidP="00762170">
            <w:pPr>
              <w:rPr>
                <w:rFonts w:ascii="Arial" w:hAnsi="Arial" w:cs="Arial"/>
              </w:rPr>
            </w:pPr>
          </w:p>
        </w:tc>
        <w:tc>
          <w:tcPr>
            <w:tcW w:w="3715" w:type="dxa"/>
          </w:tcPr>
          <w:p w14:paraId="518843EF" w14:textId="77777777" w:rsidR="00762170" w:rsidRPr="003E79D6" w:rsidRDefault="00762170" w:rsidP="00762170">
            <w:pPr>
              <w:rPr>
                <w:rFonts w:ascii="Arial" w:hAnsi="Arial" w:cs="Arial"/>
              </w:rPr>
            </w:pPr>
          </w:p>
        </w:tc>
        <w:tc>
          <w:tcPr>
            <w:tcW w:w="2408" w:type="dxa"/>
          </w:tcPr>
          <w:p w14:paraId="73A2F718" w14:textId="77777777" w:rsidR="00762170" w:rsidRPr="003E79D6" w:rsidRDefault="00762170" w:rsidP="00762170">
            <w:pPr>
              <w:rPr>
                <w:rFonts w:ascii="Arial" w:hAnsi="Arial" w:cs="Arial"/>
              </w:rPr>
            </w:pPr>
          </w:p>
        </w:tc>
      </w:tr>
    </w:tbl>
    <w:p w14:paraId="4C190AD7" w14:textId="70397135" w:rsidR="00CB0D1C" w:rsidRPr="003E79D6" w:rsidRDefault="00CB0D1C" w:rsidP="00CB0D1C">
      <w:pPr>
        <w:autoSpaceDE w:val="0"/>
        <w:autoSpaceDN w:val="0"/>
        <w:adjustRightInd w:val="0"/>
        <w:spacing w:after="0" w:line="240" w:lineRule="auto"/>
        <w:ind w:left="-426"/>
        <w:rPr>
          <w:rFonts w:ascii="Arial" w:eastAsia="Batang" w:hAnsi="Arial" w:cs="Arial"/>
          <w:color w:val="000000"/>
          <w:lang w:eastAsia="en-GB"/>
        </w:rPr>
      </w:pPr>
    </w:p>
    <w:p w14:paraId="66B8FBC2" w14:textId="546C5B06" w:rsidR="0011764D" w:rsidRPr="003E79D6" w:rsidRDefault="0011764D" w:rsidP="00CB0D1C">
      <w:pPr>
        <w:autoSpaceDE w:val="0"/>
        <w:autoSpaceDN w:val="0"/>
        <w:adjustRightInd w:val="0"/>
        <w:spacing w:after="0" w:line="240" w:lineRule="auto"/>
        <w:ind w:left="-426"/>
        <w:rPr>
          <w:rFonts w:ascii="Arial" w:eastAsia="Batang" w:hAnsi="Arial" w:cs="Arial"/>
          <w:color w:val="000000"/>
          <w:lang w:eastAsia="en-GB"/>
        </w:rPr>
      </w:pPr>
    </w:p>
    <w:p w14:paraId="5BECE51F" w14:textId="5C5E09E6" w:rsidR="0011764D" w:rsidRPr="003E79D6" w:rsidRDefault="0011764D" w:rsidP="00CB0D1C">
      <w:pPr>
        <w:autoSpaceDE w:val="0"/>
        <w:autoSpaceDN w:val="0"/>
        <w:adjustRightInd w:val="0"/>
        <w:spacing w:after="0" w:line="240" w:lineRule="auto"/>
        <w:ind w:left="-426"/>
        <w:rPr>
          <w:rFonts w:ascii="Arial" w:eastAsia="Batang" w:hAnsi="Arial" w:cs="Arial"/>
          <w:color w:val="000000"/>
          <w:lang w:eastAsia="en-GB"/>
        </w:rPr>
      </w:pPr>
    </w:p>
    <w:p w14:paraId="77C1C733" w14:textId="77777777" w:rsidR="00CB0D1C" w:rsidRPr="003E79D6" w:rsidRDefault="00CB0D1C" w:rsidP="00CB0D1C">
      <w:pPr>
        <w:rPr>
          <w:rFonts w:ascii="Arial" w:hAnsi="Arial" w:cs="Arial"/>
          <w:caps/>
        </w:rPr>
      </w:pPr>
      <w:r w:rsidRPr="003E79D6">
        <w:rPr>
          <w:rFonts w:ascii="Arial" w:hAnsi="Arial" w:cs="Arial"/>
          <w:b/>
        </w:rPr>
        <w:lastRenderedPageBreak/>
        <w:t>In the ‘Manage &amp; Maintain’</w:t>
      </w:r>
      <w:r w:rsidRPr="003E79D6">
        <w:rPr>
          <w:rFonts w:ascii="Arial" w:hAnsi="Arial" w:cs="Arial"/>
        </w:rPr>
        <w:t xml:space="preserve"> service line, the function supports customers through the day-to-day management and monitoring of their projects and programmes, identifying material changes to the work package and ensuring effective management through change control. </w:t>
      </w:r>
    </w:p>
    <w:p w14:paraId="6003DB59" w14:textId="77777777" w:rsidR="00CB0D1C" w:rsidRPr="003E79D6" w:rsidRDefault="00CB0D1C" w:rsidP="00CB0D1C">
      <w:pPr>
        <w:rPr>
          <w:rFonts w:ascii="Arial" w:hAnsi="Arial" w:cs="Arial"/>
        </w:rPr>
      </w:pPr>
      <w:r w:rsidRPr="003E79D6">
        <w:rPr>
          <w:rFonts w:ascii="Arial" w:hAnsi="Arial" w:cs="Arial"/>
        </w:rPr>
        <w:t>These products mainly follow a monthly drumbeat and are used to effectively manage changes or variations that could affect the cost, quality or schedule of the project or programme. The control process takes the project baseline and tracks what actually happens against what was planned to have happened. In order to achieve this, the functions supports its customers through change control, assists in work package initiation,  provides regular reports and progresses updates, collates data to produce an estimate-at-completion, monitors variances and other management through to the project close.</w:t>
      </w:r>
    </w:p>
    <w:tbl>
      <w:tblPr>
        <w:tblStyle w:val="TableGrid3"/>
        <w:tblW w:w="13607" w:type="dxa"/>
        <w:tblInd w:w="-5" w:type="dxa"/>
        <w:tblLook w:val="04A0" w:firstRow="1" w:lastRow="0" w:firstColumn="1" w:lastColumn="0" w:noHBand="0" w:noVBand="1"/>
      </w:tblPr>
      <w:tblGrid>
        <w:gridCol w:w="678"/>
        <w:gridCol w:w="6807"/>
        <w:gridCol w:w="3714"/>
        <w:gridCol w:w="2408"/>
      </w:tblGrid>
      <w:tr w:rsidR="00CB0D1C" w:rsidRPr="003E79D6" w14:paraId="2B24D9D1" w14:textId="77777777" w:rsidTr="00EC30D3">
        <w:trPr>
          <w:tblHeader/>
        </w:trPr>
        <w:tc>
          <w:tcPr>
            <w:tcW w:w="678" w:type="dxa"/>
            <w:shd w:val="clear" w:color="auto" w:fill="A6A6A6" w:themeFill="background1" w:themeFillShade="A6"/>
          </w:tcPr>
          <w:p w14:paraId="0F02CDDC" w14:textId="77777777" w:rsidR="00CB0D1C" w:rsidRPr="003E79D6" w:rsidRDefault="00CB0D1C" w:rsidP="00CB0D1C">
            <w:pPr>
              <w:jc w:val="center"/>
              <w:rPr>
                <w:rFonts w:ascii="Arial" w:hAnsi="Arial" w:cs="Arial"/>
                <w:b/>
              </w:rPr>
            </w:pPr>
          </w:p>
        </w:tc>
        <w:tc>
          <w:tcPr>
            <w:tcW w:w="6807" w:type="dxa"/>
            <w:shd w:val="clear" w:color="auto" w:fill="A6A6A6" w:themeFill="background1" w:themeFillShade="A6"/>
          </w:tcPr>
          <w:p w14:paraId="79A0334E" w14:textId="77777777" w:rsidR="00CB0D1C" w:rsidRPr="003E79D6" w:rsidRDefault="00CB0D1C" w:rsidP="00CB0D1C">
            <w:pPr>
              <w:jc w:val="center"/>
              <w:rPr>
                <w:rFonts w:ascii="Arial" w:hAnsi="Arial" w:cs="Arial"/>
                <w:b/>
              </w:rPr>
            </w:pPr>
            <w:r w:rsidRPr="003E79D6">
              <w:rPr>
                <w:rFonts w:ascii="Arial" w:hAnsi="Arial" w:cs="Arial"/>
                <w:b/>
              </w:rPr>
              <w:t>Activity Description</w:t>
            </w:r>
          </w:p>
        </w:tc>
        <w:tc>
          <w:tcPr>
            <w:tcW w:w="3714" w:type="dxa"/>
            <w:shd w:val="clear" w:color="auto" w:fill="A6A6A6" w:themeFill="background1" w:themeFillShade="A6"/>
          </w:tcPr>
          <w:p w14:paraId="11DD34FE" w14:textId="77777777" w:rsidR="00CB0D1C" w:rsidRPr="003E79D6" w:rsidRDefault="00CB0D1C" w:rsidP="00CB0D1C">
            <w:pPr>
              <w:jc w:val="center"/>
              <w:rPr>
                <w:rFonts w:ascii="Arial" w:hAnsi="Arial" w:cs="Arial"/>
                <w:b/>
              </w:rPr>
            </w:pPr>
            <w:r w:rsidRPr="003E79D6">
              <w:rPr>
                <w:rFonts w:ascii="Arial" w:hAnsi="Arial" w:cs="Arial"/>
                <w:b/>
              </w:rPr>
              <w:t>(Outputs)</w:t>
            </w:r>
          </w:p>
        </w:tc>
        <w:tc>
          <w:tcPr>
            <w:tcW w:w="2408" w:type="dxa"/>
            <w:shd w:val="clear" w:color="auto" w:fill="A6A6A6" w:themeFill="background1" w:themeFillShade="A6"/>
          </w:tcPr>
          <w:p w14:paraId="6E46BF46" w14:textId="77777777" w:rsidR="00CB0D1C" w:rsidRPr="003E79D6" w:rsidRDefault="00CB0D1C" w:rsidP="00CB0D1C">
            <w:pPr>
              <w:jc w:val="center"/>
              <w:rPr>
                <w:rFonts w:ascii="Arial" w:hAnsi="Arial" w:cs="Arial"/>
                <w:b/>
              </w:rPr>
            </w:pPr>
            <w:r w:rsidRPr="003E79D6">
              <w:rPr>
                <w:rFonts w:ascii="Arial" w:hAnsi="Arial" w:cs="Arial"/>
                <w:b/>
              </w:rPr>
              <w:t>Role Profile/Sub Function</w:t>
            </w:r>
            <w:r w:rsidR="005C0D6B" w:rsidRPr="003E79D6">
              <w:rPr>
                <w:rStyle w:val="FootnoteReference"/>
                <w:rFonts w:ascii="Arial" w:hAnsi="Arial" w:cs="Arial"/>
                <w:b/>
              </w:rPr>
              <w:footnoteReference w:id="17"/>
            </w:r>
          </w:p>
        </w:tc>
      </w:tr>
      <w:tr w:rsidR="00CB0D1C" w:rsidRPr="003E79D6" w14:paraId="773BFA5D" w14:textId="77777777" w:rsidTr="00EC30D3">
        <w:trPr>
          <w:trHeight w:val="307"/>
        </w:trPr>
        <w:tc>
          <w:tcPr>
            <w:tcW w:w="678" w:type="dxa"/>
            <w:shd w:val="clear" w:color="auto" w:fill="D9D9D9" w:themeFill="background1" w:themeFillShade="D9"/>
          </w:tcPr>
          <w:p w14:paraId="3FC4E44B" w14:textId="0E029AFD" w:rsidR="00CB0D1C" w:rsidRPr="003E79D6" w:rsidRDefault="00054B44" w:rsidP="00CB0D1C">
            <w:pPr>
              <w:rPr>
                <w:rFonts w:ascii="Arial" w:hAnsi="Arial" w:cs="Arial"/>
              </w:rPr>
            </w:pPr>
            <w:r w:rsidRPr="003E79D6">
              <w:rPr>
                <w:rFonts w:ascii="Arial" w:hAnsi="Arial" w:cs="Arial"/>
              </w:rPr>
              <w:t>2</w:t>
            </w:r>
          </w:p>
        </w:tc>
        <w:tc>
          <w:tcPr>
            <w:tcW w:w="6807" w:type="dxa"/>
            <w:shd w:val="clear" w:color="auto" w:fill="D9D9D9" w:themeFill="background1" w:themeFillShade="D9"/>
          </w:tcPr>
          <w:p w14:paraId="7F76E204" w14:textId="237F77B6" w:rsidR="00CB0D1C" w:rsidRPr="003E79D6" w:rsidRDefault="00054B44" w:rsidP="00CB0D1C">
            <w:pPr>
              <w:rPr>
                <w:rFonts w:ascii="Arial" w:hAnsi="Arial" w:cs="Arial"/>
                <w:b/>
              </w:rPr>
            </w:pPr>
            <w:r w:rsidRPr="003E79D6">
              <w:rPr>
                <w:rFonts w:ascii="Arial" w:hAnsi="Arial" w:cs="Arial"/>
                <w:b/>
              </w:rPr>
              <w:t>Manage &amp; Maintain</w:t>
            </w:r>
          </w:p>
        </w:tc>
        <w:tc>
          <w:tcPr>
            <w:tcW w:w="3714" w:type="dxa"/>
            <w:shd w:val="clear" w:color="auto" w:fill="D9D9D9" w:themeFill="background1" w:themeFillShade="D9"/>
          </w:tcPr>
          <w:p w14:paraId="0EC9AC51" w14:textId="77777777" w:rsidR="00CB0D1C" w:rsidRPr="003E79D6" w:rsidRDefault="00CB0D1C" w:rsidP="00CB0D1C">
            <w:pPr>
              <w:rPr>
                <w:rFonts w:ascii="Arial" w:hAnsi="Arial" w:cs="Arial"/>
              </w:rPr>
            </w:pPr>
          </w:p>
        </w:tc>
        <w:tc>
          <w:tcPr>
            <w:tcW w:w="2408" w:type="dxa"/>
            <w:shd w:val="clear" w:color="auto" w:fill="D9D9D9" w:themeFill="background1" w:themeFillShade="D9"/>
          </w:tcPr>
          <w:p w14:paraId="69E45273" w14:textId="77777777" w:rsidR="00CB0D1C" w:rsidRPr="003E79D6" w:rsidRDefault="00CB0D1C" w:rsidP="00CB0D1C">
            <w:pPr>
              <w:rPr>
                <w:rFonts w:ascii="Arial" w:hAnsi="Arial" w:cs="Arial"/>
              </w:rPr>
            </w:pPr>
          </w:p>
        </w:tc>
      </w:tr>
      <w:tr w:rsidR="00CB0D1C" w:rsidRPr="003E79D6" w14:paraId="43EEECC5" w14:textId="77777777" w:rsidTr="00EC30D3">
        <w:tc>
          <w:tcPr>
            <w:tcW w:w="678" w:type="dxa"/>
          </w:tcPr>
          <w:p w14:paraId="5300B3E6" w14:textId="77777777" w:rsidR="00CB0D1C" w:rsidRPr="003E79D6" w:rsidRDefault="00CB0D1C" w:rsidP="00CB0D1C">
            <w:pPr>
              <w:rPr>
                <w:rFonts w:ascii="Arial" w:hAnsi="Arial" w:cs="Arial"/>
              </w:rPr>
            </w:pPr>
          </w:p>
        </w:tc>
        <w:tc>
          <w:tcPr>
            <w:tcW w:w="6807" w:type="dxa"/>
          </w:tcPr>
          <w:p w14:paraId="5D0270F8" w14:textId="77777777" w:rsidR="00CB0D1C" w:rsidRPr="003E79D6" w:rsidRDefault="00CB0D1C" w:rsidP="00CB0D1C">
            <w:pPr>
              <w:rPr>
                <w:rFonts w:ascii="Arial" w:hAnsi="Arial" w:cs="Arial"/>
              </w:rPr>
            </w:pPr>
            <w:r w:rsidRPr="003E79D6">
              <w:rPr>
                <w:rFonts w:ascii="Arial" w:hAnsi="Arial" w:cs="Arial"/>
              </w:rPr>
              <w:t>Work Package Initiations - Initiate work to deliver the project in accordance with the project delivery schedule.</w:t>
            </w:r>
          </w:p>
        </w:tc>
        <w:tc>
          <w:tcPr>
            <w:tcW w:w="3714" w:type="dxa"/>
          </w:tcPr>
          <w:p w14:paraId="41B4C1F2"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Work package Budget Conversion Estimate</w:t>
            </w:r>
          </w:p>
          <w:p w14:paraId="4E813150"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Work Package Initiation</w:t>
            </w:r>
          </w:p>
        </w:tc>
        <w:tc>
          <w:tcPr>
            <w:tcW w:w="2408" w:type="dxa"/>
          </w:tcPr>
          <w:p w14:paraId="4D4DA014" w14:textId="77777777" w:rsidR="00CB0D1C" w:rsidRPr="003E79D6" w:rsidRDefault="00CB0D1C" w:rsidP="00CB0D1C">
            <w:pPr>
              <w:rPr>
                <w:rFonts w:ascii="Arial" w:hAnsi="Arial" w:cs="Arial"/>
              </w:rPr>
            </w:pPr>
            <w:r w:rsidRPr="003E79D6">
              <w:rPr>
                <w:rFonts w:ascii="Arial" w:hAnsi="Arial" w:cs="Arial"/>
              </w:rPr>
              <w:t>Cost Estimating</w:t>
            </w:r>
          </w:p>
          <w:p w14:paraId="36030D30" w14:textId="77777777" w:rsidR="00CB0D1C" w:rsidRPr="003E79D6" w:rsidRDefault="00CB0D1C" w:rsidP="00CB0D1C">
            <w:pPr>
              <w:rPr>
                <w:rFonts w:ascii="Arial" w:hAnsi="Arial" w:cs="Arial"/>
              </w:rPr>
            </w:pPr>
          </w:p>
          <w:p w14:paraId="2E1DAFD3" w14:textId="77777777" w:rsidR="00CB0D1C" w:rsidRPr="003E79D6" w:rsidRDefault="00CB0D1C" w:rsidP="00CB0D1C">
            <w:pPr>
              <w:rPr>
                <w:rFonts w:ascii="Arial" w:hAnsi="Arial" w:cs="Arial"/>
              </w:rPr>
            </w:pPr>
            <w:r w:rsidRPr="003E79D6">
              <w:rPr>
                <w:rFonts w:ascii="Arial" w:hAnsi="Arial" w:cs="Arial"/>
              </w:rPr>
              <w:t>Cost Control</w:t>
            </w:r>
          </w:p>
        </w:tc>
      </w:tr>
      <w:tr w:rsidR="00CB0D1C" w:rsidRPr="003E79D6" w14:paraId="0EE6D3D8" w14:textId="77777777" w:rsidTr="00EC30D3">
        <w:tc>
          <w:tcPr>
            <w:tcW w:w="678" w:type="dxa"/>
          </w:tcPr>
          <w:p w14:paraId="3FFE2778" w14:textId="77777777" w:rsidR="00CB0D1C" w:rsidRPr="003E79D6" w:rsidRDefault="00CB0D1C" w:rsidP="00CB0D1C">
            <w:pPr>
              <w:rPr>
                <w:rFonts w:ascii="Arial" w:hAnsi="Arial" w:cs="Arial"/>
              </w:rPr>
            </w:pPr>
          </w:p>
        </w:tc>
        <w:tc>
          <w:tcPr>
            <w:tcW w:w="6807" w:type="dxa"/>
          </w:tcPr>
          <w:p w14:paraId="143D01A2" w14:textId="77777777" w:rsidR="00CB0D1C" w:rsidRPr="003E79D6" w:rsidRDefault="00CB0D1C" w:rsidP="00CB0D1C">
            <w:pPr>
              <w:rPr>
                <w:rFonts w:ascii="Arial" w:hAnsi="Arial" w:cs="Arial"/>
              </w:rPr>
            </w:pPr>
            <w:r w:rsidRPr="003E79D6">
              <w:rPr>
                <w:rFonts w:ascii="Arial" w:hAnsi="Arial" w:cs="Arial"/>
              </w:rPr>
              <w:t>Progress Updates - Monthly performance reports that track the progress of the project against the project baselines in cost, schedule and risk.</w:t>
            </w:r>
          </w:p>
        </w:tc>
        <w:tc>
          <w:tcPr>
            <w:tcW w:w="3714" w:type="dxa"/>
          </w:tcPr>
          <w:p w14:paraId="037471EE"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Control Schedule Monthly Update</w:t>
            </w:r>
          </w:p>
          <w:p w14:paraId="25437547"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Forecasted Cost Progress Report</w:t>
            </w:r>
          </w:p>
          <w:p w14:paraId="27F6F904"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EV Assessment Verification</w:t>
            </w:r>
          </w:p>
          <w:p w14:paraId="48BBC839"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Management Schedule Update</w:t>
            </w:r>
          </w:p>
          <w:p w14:paraId="66FD0E44"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Project Management Review</w:t>
            </w:r>
          </w:p>
          <w:p w14:paraId="1519458F"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Risk Management Report</w:t>
            </w:r>
          </w:p>
        </w:tc>
        <w:tc>
          <w:tcPr>
            <w:tcW w:w="2408" w:type="dxa"/>
          </w:tcPr>
          <w:p w14:paraId="058E4649" w14:textId="77777777" w:rsidR="00CB0D1C" w:rsidRPr="003E79D6" w:rsidRDefault="00CB0D1C" w:rsidP="00CB0D1C">
            <w:pPr>
              <w:rPr>
                <w:rFonts w:ascii="Arial" w:hAnsi="Arial" w:cs="Arial"/>
              </w:rPr>
            </w:pPr>
            <w:r w:rsidRPr="003E79D6">
              <w:rPr>
                <w:rFonts w:ascii="Arial" w:hAnsi="Arial" w:cs="Arial"/>
              </w:rPr>
              <w:t>Planning &amp; Scheduling</w:t>
            </w:r>
          </w:p>
          <w:p w14:paraId="3E2B0F00" w14:textId="77777777" w:rsidR="00CB0D1C" w:rsidRPr="003E79D6" w:rsidRDefault="00CB0D1C" w:rsidP="00CB0D1C">
            <w:pPr>
              <w:rPr>
                <w:rFonts w:ascii="Arial" w:hAnsi="Arial" w:cs="Arial"/>
              </w:rPr>
            </w:pPr>
          </w:p>
          <w:p w14:paraId="14EB3A7C" w14:textId="77777777" w:rsidR="00CB0D1C" w:rsidRPr="003E79D6" w:rsidRDefault="00CB0D1C" w:rsidP="00CB0D1C">
            <w:pPr>
              <w:rPr>
                <w:rFonts w:ascii="Arial" w:hAnsi="Arial" w:cs="Arial"/>
              </w:rPr>
            </w:pPr>
            <w:r w:rsidRPr="003E79D6">
              <w:rPr>
                <w:rFonts w:ascii="Arial" w:hAnsi="Arial" w:cs="Arial"/>
              </w:rPr>
              <w:t>Cost Control</w:t>
            </w:r>
          </w:p>
          <w:p w14:paraId="1F2F6577" w14:textId="77777777" w:rsidR="00CB0D1C" w:rsidRPr="003E79D6" w:rsidRDefault="00CB0D1C" w:rsidP="00CB0D1C">
            <w:pPr>
              <w:rPr>
                <w:rFonts w:ascii="Arial" w:hAnsi="Arial" w:cs="Arial"/>
              </w:rPr>
            </w:pPr>
            <w:r w:rsidRPr="003E79D6">
              <w:rPr>
                <w:rFonts w:ascii="Arial" w:hAnsi="Arial" w:cs="Arial"/>
              </w:rPr>
              <w:t>Cost Control</w:t>
            </w:r>
          </w:p>
          <w:p w14:paraId="78544578" w14:textId="77777777" w:rsidR="00CB0D1C" w:rsidRPr="003E79D6" w:rsidRDefault="00CB0D1C" w:rsidP="00CB0D1C">
            <w:pPr>
              <w:rPr>
                <w:rFonts w:ascii="Arial" w:hAnsi="Arial" w:cs="Arial"/>
              </w:rPr>
            </w:pPr>
            <w:r w:rsidRPr="003E79D6">
              <w:rPr>
                <w:rFonts w:ascii="Arial" w:hAnsi="Arial" w:cs="Arial"/>
              </w:rPr>
              <w:t>Planning &amp; Scheduling</w:t>
            </w:r>
          </w:p>
          <w:p w14:paraId="53F9F21F" w14:textId="77777777" w:rsidR="00CB0D1C" w:rsidRPr="003E79D6" w:rsidRDefault="00CB0D1C" w:rsidP="00CB0D1C">
            <w:pPr>
              <w:rPr>
                <w:rFonts w:ascii="Arial" w:hAnsi="Arial" w:cs="Arial"/>
              </w:rPr>
            </w:pPr>
            <w:r w:rsidRPr="003E79D6">
              <w:rPr>
                <w:rFonts w:ascii="Arial" w:hAnsi="Arial" w:cs="Arial"/>
              </w:rPr>
              <w:t>Cost Estimating</w:t>
            </w:r>
          </w:p>
          <w:p w14:paraId="36CA6DE6" w14:textId="77777777" w:rsidR="00CB0D1C" w:rsidRPr="003E79D6" w:rsidRDefault="00CB0D1C" w:rsidP="00CB0D1C">
            <w:pPr>
              <w:rPr>
                <w:rFonts w:ascii="Arial" w:hAnsi="Arial" w:cs="Arial"/>
              </w:rPr>
            </w:pPr>
            <w:r w:rsidRPr="003E79D6">
              <w:rPr>
                <w:rFonts w:ascii="Arial" w:hAnsi="Arial" w:cs="Arial"/>
              </w:rPr>
              <w:t>Risk</w:t>
            </w:r>
          </w:p>
        </w:tc>
      </w:tr>
      <w:tr w:rsidR="00CB0D1C" w:rsidRPr="003E79D6" w14:paraId="35EC34CC" w14:textId="77777777" w:rsidTr="00EC30D3">
        <w:tc>
          <w:tcPr>
            <w:tcW w:w="678" w:type="dxa"/>
          </w:tcPr>
          <w:p w14:paraId="4859BD4A" w14:textId="77777777" w:rsidR="00CB0D1C" w:rsidRPr="003E79D6" w:rsidRDefault="00CB0D1C" w:rsidP="00CB0D1C">
            <w:pPr>
              <w:rPr>
                <w:rFonts w:ascii="Arial" w:hAnsi="Arial" w:cs="Arial"/>
              </w:rPr>
            </w:pPr>
          </w:p>
        </w:tc>
        <w:tc>
          <w:tcPr>
            <w:tcW w:w="6807" w:type="dxa"/>
          </w:tcPr>
          <w:p w14:paraId="35BFA616" w14:textId="77777777" w:rsidR="00CB0D1C" w:rsidRPr="003E79D6" w:rsidRDefault="00CB0D1C" w:rsidP="00CB0D1C">
            <w:pPr>
              <w:rPr>
                <w:rFonts w:ascii="Arial" w:hAnsi="Arial" w:cs="Arial"/>
              </w:rPr>
            </w:pPr>
            <w:r w:rsidRPr="003E79D6">
              <w:rPr>
                <w:rFonts w:ascii="Arial" w:hAnsi="Arial" w:cs="Arial"/>
              </w:rPr>
              <w:t>Estimate at Completion - Provide project and cost account level reports on actual costs of the project at regular intervals</w:t>
            </w:r>
          </w:p>
        </w:tc>
        <w:tc>
          <w:tcPr>
            <w:tcW w:w="3714" w:type="dxa"/>
          </w:tcPr>
          <w:p w14:paraId="14536A8B"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Control Account EAC</w:t>
            </w:r>
          </w:p>
          <w:p w14:paraId="5F2B1416"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Project EAC</w:t>
            </w:r>
          </w:p>
        </w:tc>
        <w:tc>
          <w:tcPr>
            <w:tcW w:w="2408" w:type="dxa"/>
          </w:tcPr>
          <w:p w14:paraId="12AE75AC" w14:textId="77777777" w:rsidR="00CB0D1C" w:rsidRPr="003E79D6" w:rsidRDefault="00CB0D1C" w:rsidP="00CB0D1C">
            <w:pPr>
              <w:rPr>
                <w:rFonts w:ascii="Arial" w:hAnsi="Arial" w:cs="Arial"/>
              </w:rPr>
            </w:pPr>
            <w:r w:rsidRPr="003E79D6">
              <w:rPr>
                <w:rFonts w:ascii="Arial" w:hAnsi="Arial" w:cs="Arial"/>
              </w:rPr>
              <w:t>Cost Control</w:t>
            </w:r>
          </w:p>
          <w:p w14:paraId="49E50D9E" w14:textId="77777777" w:rsidR="00CB0D1C" w:rsidRPr="003E79D6" w:rsidRDefault="00CB0D1C" w:rsidP="00CB0D1C">
            <w:pPr>
              <w:rPr>
                <w:rFonts w:ascii="Arial" w:hAnsi="Arial" w:cs="Arial"/>
              </w:rPr>
            </w:pPr>
            <w:r w:rsidRPr="003E79D6">
              <w:rPr>
                <w:rFonts w:ascii="Arial" w:hAnsi="Arial" w:cs="Arial"/>
              </w:rPr>
              <w:t>Cost Control</w:t>
            </w:r>
          </w:p>
          <w:p w14:paraId="734840D6" w14:textId="77777777" w:rsidR="00CB0D1C" w:rsidRPr="003E79D6" w:rsidRDefault="00CB0D1C" w:rsidP="00CB0D1C">
            <w:pPr>
              <w:rPr>
                <w:rFonts w:ascii="Arial" w:hAnsi="Arial" w:cs="Arial"/>
              </w:rPr>
            </w:pPr>
          </w:p>
        </w:tc>
      </w:tr>
      <w:tr w:rsidR="00CB0D1C" w:rsidRPr="003E79D6" w14:paraId="23CFB6D0" w14:textId="77777777" w:rsidTr="00EC30D3">
        <w:tc>
          <w:tcPr>
            <w:tcW w:w="678" w:type="dxa"/>
          </w:tcPr>
          <w:p w14:paraId="41B2550B" w14:textId="77777777" w:rsidR="00CB0D1C" w:rsidRPr="003E79D6" w:rsidRDefault="00CB0D1C" w:rsidP="00CB0D1C">
            <w:pPr>
              <w:rPr>
                <w:rFonts w:ascii="Arial" w:hAnsi="Arial" w:cs="Arial"/>
              </w:rPr>
            </w:pPr>
          </w:p>
        </w:tc>
        <w:tc>
          <w:tcPr>
            <w:tcW w:w="6807" w:type="dxa"/>
          </w:tcPr>
          <w:p w14:paraId="71756627" w14:textId="77777777" w:rsidR="00CB0D1C" w:rsidRPr="003E79D6" w:rsidRDefault="00CB0D1C" w:rsidP="00CB0D1C">
            <w:pPr>
              <w:rPr>
                <w:rFonts w:ascii="Arial" w:hAnsi="Arial" w:cs="Arial"/>
              </w:rPr>
            </w:pPr>
            <w:r w:rsidRPr="003E79D6">
              <w:rPr>
                <w:rFonts w:ascii="Arial" w:hAnsi="Arial" w:cs="Arial"/>
              </w:rPr>
              <w:t>Variance Analysis - Comparison analysis between the work done on the project to-date and the work expected to give schedule performance</w:t>
            </w:r>
          </w:p>
        </w:tc>
        <w:tc>
          <w:tcPr>
            <w:tcW w:w="3714" w:type="dxa"/>
          </w:tcPr>
          <w:p w14:paraId="3FDCDA3B"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Actual Rate Variation Analysis</w:t>
            </w:r>
          </w:p>
          <w:p w14:paraId="16ACF136"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Cost Certificate</w:t>
            </w:r>
          </w:p>
          <w:p w14:paraId="03AE6E0D"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lastRenderedPageBreak/>
              <w:t>Work Package Variation Analysis</w:t>
            </w:r>
          </w:p>
          <w:p w14:paraId="55C09C7F" w14:textId="77777777" w:rsidR="00CB0D1C" w:rsidRPr="003E79D6" w:rsidRDefault="00CB0D1C" w:rsidP="00CB0D1C">
            <w:pPr>
              <w:rPr>
                <w:rFonts w:ascii="Arial" w:hAnsi="Arial" w:cs="Arial"/>
              </w:rPr>
            </w:pPr>
          </w:p>
        </w:tc>
        <w:tc>
          <w:tcPr>
            <w:tcW w:w="2408" w:type="dxa"/>
          </w:tcPr>
          <w:p w14:paraId="5940A1AE" w14:textId="77777777" w:rsidR="00CB0D1C" w:rsidRPr="003E79D6" w:rsidRDefault="00CB0D1C" w:rsidP="00CB0D1C">
            <w:pPr>
              <w:rPr>
                <w:rFonts w:ascii="Arial" w:hAnsi="Arial" w:cs="Arial"/>
              </w:rPr>
            </w:pPr>
            <w:r w:rsidRPr="003E79D6">
              <w:rPr>
                <w:rFonts w:ascii="Arial" w:hAnsi="Arial" w:cs="Arial"/>
              </w:rPr>
              <w:lastRenderedPageBreak/>
              <w:t>Cost Control</w:t>
            </w:r>
          </w:p>
          <w:p w14:paraId="1F877F7B" w14:textId="77777777" w:rsidR="00CB0D1C" w:rsidRPr="003E79D6" w:rsidRDefault="00CB0D1C" w:rsidP="00CB0D1C">
            <w:pPr>
              <w:rPr>
                <w:rFonts w:ascii="Arial" w:hAnsi="Arial" w:cs="Arial"/>
              </w:rPr>
            </w:pPr>
            <w:r w:rsidRPr="003E79D6">
              <w:rPr>
                <w:rFonts w:ascii="Arial" w:hAnsi="Arial" w:cs="Arial"/>
              </w:rPr>
              <w:t>Cost Control</w:t>
            </w:r>
          </w:p>
          <w:p w14:paraId="2C326169" w14:textId="77777777" w:rsidR="00CB0D1C" w:rsidRPr="003E79D6" w:rsidRDefault="00CB0D1C" w:rsidP="00CB0D1C">
            <w:pPr>
              <w:rPr>
                <w:rFonts w:ascii="Arial" w:hAnsi="Arial" w:cs="Arial"/>
              </w:rPr>
            </w:pPr>
            <w:r w:rsidRPr="003E79D6">
              <w:rPr>
                <w:rFonts w:ascii="Arial" w:hAnsi="Arial" w:cs="Arial"/>
              </w:rPr>
              <w:t>Cost Control</w:t>
            </w:r>
          </w:p>
        </w:tc>
      </w:tr>
      <w:tr w:rsidR="00CB0D1C" w:rsidRPr="003E79D6" w14:paraId="49F2671F" w14:textId="77777777" w:rsidTr="00EC30D3">
        <w:tc>
          <w:tcPr>
            <w:tcW w:w="678" w:type="dxa"/>
          </w:tcPr>
          <w:p w14:paraId="72A50FD8" w14:textId="77777777" w:rsidR="00CB0D1C" w:rsidRPr="003E79D6" w:rsidRDefault="00CB0D1C" w:rsidP="00CB0D1C">
            <w:pPr>
              <w:rPr>
                <w:rFonts w:ascii="Arial" w:hAnsi="Arial" w:cs="Arial"/>
              </w:rPr>
            </w:pPr>
          </w:p>
        </w:tc>
        <w:tc>
          <w:tcPr>
            <w:tcW w:w="6807" w:type="dxa"/>
          </w:tcPr>
          <w:p w14:paraId="415DB9D8" w14:textId="77777777" w:rsidR="00CB0D1C" w:rsidRPr="003E79D6" w:rsidRDefault="00CB0D1C" w:rsidP="00CB0D1C">
            <w:pPr>
              <w:rPr>
                <w:rFonts w:ascii="Arial" w:hAnsi="Arial" w:cs="Arial"/>
              </w:rPr>
            </w:pPr>
            <w:r w:rsidRPr="003E79D6">
              <w:rPr>
                <w:rFonts w:ascii="Arial" w:hAnsi="Arial" w:cs="Arial"/>
              </w:rPr>
              <w:t>Performance Reports - Information provided to measure progress against the project scope and areas requiring corrective action</w:t>
            </w:r>
          </w:p>
        </w:tc>
        <w:tc>
          <w:tcPr>
            <w:tcW w:w="3714" w:type="dxa"/>
          </w:tcPr>
          <w:p w14:paraId="43AF6E5B"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External Performance Report</w:t>
            </w:r>
          </w:p>
          <w:p w14:paraId="3C297F90"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 xml:space="preserve">Internal Performance Report </w:t>
            </w:r>
          </w:p>
          <w:p w14:paraId="1F0F7D5F"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Schedule Performance Report</w:t>
            </w:r>
          </w:p>
        </w:tc>
        <w:tc>
          <w:tcPr>
            <w:tcW w:w="2408" w:type="dxa"/>
          </w:tcPr>
          <w:p w14:paraId="304978FC" w14:textId="77777777" w:rsidR="00CB0D1C" w:rsidRPr="003E79D6" w:rsidRDefault="00CB0D1C" w:rsidP="00CB0D1C">
            <w:pPr>
              <w:rPr>
                <w:rFonts w:ascii="Arial" w:hAnsi="Arial" w:cs="Arial"/>
              </w:rPr>
            </w:pPr>
            <w:r w:rsidRPr="003E79D6">
              <w:rPr>
                <w:rFonts w:ascii="Arial" w:hAnsi="Arial" w:cs="Arial"/>
              </w:rPr>
              <w:t>PC Management</w:t>
            </w:r>
          </w:p>
          <w:p w14:paraId="0DB31C5D" w14:textId="77777777" w:rsidR="00CB0D1C" w:rsidRPr="003E79D6" w:rsidRDefault="00CB0D1C" w:rsidP="00CB0D1C">
            <w:pPr>
              <w:rPr>
                <w:rFonts w:ascii="Arial" w:hAnsi="Arial" w:cs="Arial"/>
              </w:rPr>
            </w:pPr>
            <w:r w:rsidRPr="003E79D6">
              <w:rPr>
                <w:rFonts w:ascii="Arial" w:hAnsi="Arial" w:cs="Arial"/>
              </w:rPr>
              <w:t>PC Management</w:t>
            </w:r>
          </w:p>
          <w:p w14:paraId="2B53D3D5" w14:textId="77777777" w:rsidR="00CB0D1C" w:rsidRPr="003E79D6" w:rsidRDefault="00CB0D1C" w:rsidP="00CB0D1C">
            <w:pPr>
              <w:rPr>
                <w:rFonts w:ascii="Arial" w:hAnsi="Arial" w:cs="Arial"/>
              </w:rPr>
            </w:pPr>
            <w:r w:rsidRPr="003E79D6">
              <w:rPr>
                <w:rFonts w:ascii="Arial" w:hAnsi="Arial" w:cs="Arial"/>
              </w:rPr>
              <w:t>Planning &amp; Scheduling</w:t>
            </w:r>
          </w:p>
        </w:tc>
      </w:tr>
      <w:tr w:rsidR="00CB0D1C" w:rsidRPr="003E79D6" w14:paraId="249F36C7" w14:textId="77777777" w:rsidTr="00EC30D3">
        <w:tc>
          <w:tcPr>
            <w:tcW w:w="678" w:type="dxa"/>
          </w:tcPr>
          <w:p w14:paraId="736AFACF" w14:textId="77777777" w:rsidR="00CB0D1C" w:rsidRPr="003E79D6" w:rsidRDefault="00CB0D1C" w:rsidP="00CB0D1C">
            <w:pPr>
              <w:rPr>
                <w:rFonts w:ascii="Arial" w:hAnsi="Arial" w:cs="Arial"/>
              </w:rPr>
            </w:pPr>
          </w:p>
        </w:tc>
        <w:tc>
          <w:tcPr>
            <w:tcW w:w="6807" w:type="dxa"/>
          </w:tcPr>
          <w:p w14:paraId="6A24BC46" w14:textId="77777777" w:rsidR="00CB0D1C" w:rsidRPr="003E79D6" w:rsidRDefault="00CB0D1C" w:rsidP="00CB0D1C">
            <w:pPr>
              <w:rPr>
                <w:rFonts w:ascii="Arial" w:hAnsi="Arial" w:cs="Arial"/>
              </w:rPr>
            </w:pPr>
            <w:r w:rsidRPr="003E79D6">
              <w:rPr>
                <w:rFonts w:ascii="Arial" w:hAnsi="Arial" w:cs="Arial"/>
              </w:rPr>
              <w:t>Financial Reports - Produce monthly, and as-required, reports such as IYM and QMAC and includes single source pricing investigations</w:t>
            </w:r>
          </w:p>
        </w:tc>
        <w:tc>
          <w:tcPr>
            <w:tcW w:w="3714" w:type="dxa"/>
          </w:tcPr>
          <w:p w14:paraId="1E57CAFC"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Accruals Analysis</w:t>
            </w:r>
          </w:p>
          <w:p w14:paraId="2912DB32"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Actual Cost Collection Analysis</w:t>
            </w:r>
          </w:p>
          <w:p w14:paraId="536FE91A"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Quarterly Review of Programme Costs (QRPC)</w:t>
            </w:r>
          </w:p>
          <w:p w14:paraId="074E5F6B"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Project Cost Control Report</w:t>
            </w:r>
          </w:p>
          <w:p w14:paraId="64AF3E98"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SSPF Investigations</w:t>
            </w:r>
          </w:p>
        </w:tc>
        <w:tc>
          <w:tcPr>
            <w:tcW w:w="2408" w:type="dxa"/>
          </w:tcPr>
          <w:p w14:paraId="32014C4C" w14:textId="77777777" w:rsidR="00CB0D1C" w:rsidRPr="003E79D6" w:rsidRDefault="00CB0D1C" w:rsidP="00CB0D1C">
            <w:pPr>
              <w:rPr>
                <w:rFonts w:ascii="Arial" w:hAnsi="Arial" w:cs="Arial"/>
              </w:rPr>
            </w:pPr>
            <w:r w:rsidRPr="003E79D6">
              <w:rPr>
                <w:rFonts w:ascii="Arial" w:hAnsi="Arial" w:cs="Arial"/>
              </w:rPr>
              <w:t>Cost Control</w:t>
            </w:r>
          </w:p>
          <w:p w14:paraId="76D8DBD8" w14:textId="77777777" w:rsidR="00CB0D1C" w:rsidRPr="003E79D6" w:rsidRDefault="00CB0D1C" w:rsidP="00CB0D1C">
            <w:pPr>
              <w:rPr>
                <w:rFonts w:ascii="Arial" w:hAnsi="Arial" w:cs="Arial"/>
              </w:rPr>
            </w:pPr>
            <w:r w:rsidRPr="003E79D6">
              <w:rPr>
                <w:rFonts w:ascii="Arial" w:hAnsi="Arial" w:cs="Arial"/>
              </w:rPr>
              <w:t>Cost Control</w:t>
            </w:r>
          </w:p>
          <w:p w14:paraId="7876DE4F" w14:textId="77777777" w:rsidR="00CB0D1C" w:rsidRPr="003E79D6" w:rsidRDefault="00CB0D1C" w:rsidP="00CB0D1C">
            <w:pPr>
              <w:rPr>
                <w:rFonts w:ascii="Arial" w:hAnsi="Arial" w:cs="Arial"/>
              </w:rPr>
            </w:pPr>
          </w:p>
          <w:p w14:paraId="033B6BD2" w14:textId="77777777" w:rsidR="00CB0D1C" w:rsidRPr="003E79D6" w:rsidRDefault="00CB0D1C" w:rsidP="00CB0D1C">
            <w:pPr>
              <w:rPr>
                <w:rFonts w:ascii="Arial" w:hAnsi="Arial" w:cs="Arial"/>
              </w:rPr>
            </w:pPr>
            <w:r w:rsidRPr="003E79D6">
              <w:rPr>
                <w:rFonts w:ascii="Arial" w:hAnsi="Arial" w:cs="Arial"/>
              </w:rPr>
              <w:t>Cost Control</w:t>
            </w:r>
          </w:p>
          <w:p w14:paraId="19A41927" w14:textId="77777777" w:rsidR="00CB0D1C" w:rsidRPr="003E79D6" w:rsidRDefault="00CB0D1C" w:rsidP="00CB0D1C">
            <w:pPr>
              <w:rPr>
                <w:rFonts w:ascii="Arial" w:hAnsi="Arial" w:cs="Arial"/>
              </w:rPr>
            </w:pPr>
            <w:r w:rsidRPr="003E79D6">
              <w:rPr>
                <w:rFonts w:ascii="Arial" w:hAnsi="Arial" w:cs="Arial"/>
              </w:rPr>
              <w:t>Cost Control</w:t>
            </w:r>
          </w:p>
          <w:p w14:paraId="4765BA0C" w14:textId="77777777" w:rsidR="00CB0D1C" w:rsidRPr="003E79D6" w:rsidRDefault="00CB0D1C" w:rsidP="00CB0D1C">
            <w:pPr>
              <w:rPr>
                <w:rFonts w:ascii="Arial" w:hAnsi="Arial" w:cs="Arial"/>
              </w:rPr>
            </w:pPr>
            <w:r w:rsidRPr="003E79D6">
              <w:rPr>
                <w:rFonts w:ascii="Arial" w:hAnsi="Arial" w:cs="Arial"/>
              </w:rPr>
              <w:t>Cost Control</w:t>
            </w:r>
          </w:p>
        </w:tc>
      </w:tr>
      <w:tr w:rsidR="00CB0D1C" w:rsidRPr="003E79D6" w14:paraId="23B7601A" w14:textId="77777777" w:rsidTr="00EC30D3">
        <w:tc>
          <w:tcPr>
            <w:tcW w:w="678" w:type="dxa"/>
          </w:tcPr>
          <w:p w14:paraId="0B0530A9" w14:textId="77777777" w:rsidR="00CB0D1C" w:rsidRPr="003E79D6" w:rsidRDefault="00CB0D1C" w:rsidP="00CB0D1C">
            <w:pPr>
              <w:rPr>
                <w:rFonts w:ascii="Arial" w:hAnsi="Arial" w:cs="Arial"/>
              </w:rPr>
            </w:pPr>
          </w:p>
        </w:tc>
        <w:tc>
          <w:tcPr>
            <w:tcW w:w="6807" w:type="dxa"/>
          </w:tcPr>
          <w:p w14:paraId="612877FE" w14:textId="77777777" w:rsidR="00CB0D1C" w:rsidRPr="003E79D6" w:rsidRDefault="00CB0D1C" w:rsidP="00CB0D1C">
            <w:pPr>
              <w:rPr>
                <w:rFonts w:ascii="Arial" w:hAnsi="Arial" w:cs="Arial"/>
              </w:rPr>
            </w:pPr>
            <w:r w:rsidRPr="003E79D6">
              <w:rPr>
                <w:rFonts w:ascii="Arial" w:hAnsi="Arial" w:cs="Arial"/>
              </w:rPr>
              <w:t xml:space="preserve">Contractor EV </w:t>
            </w:r>
            <w:r w:rsidR="005946C4" w:rsidRPr="003E79D6">
              <w:rPr>
                <w:rFonts w:ascii="Arial" w:hAnsi="Arial" w:cs="Arial"/>
              </w:rPr>
              <w:t>Surveillance</w:t>
            </w:r>
            <w:r w:rsidRPr="003E79D6">
              <w:rPr>
                <w:rFonts w:ascii="Arial" w:hAnsi="Arial" w:cs="Arial"/>
              </w:rPr>
              <w:t xml:space="preserve"> -Internal surveillance program monitoring to ensures contractor’s management control system continues to meet the EVMS guidelines, is implemented and used correctly on all applicable contracts</w:t>
            </w:r>
          </w:p>
        </w:tc>
        <w:tc>
          <w:tcPr>
            <w:tcW w:w="3714" w:type="dxa"/>
          </w:tcPr>
          <w:p w14:paraId="689038BE"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Integrated Baseline Review (IBR)</w:t>
            </w:r>
          </w:p>
          <w:p w14:paraId="7FDDB952"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Contractor Surveillance Reports</w:t>
            </w:r>
          </w:p>
        </w:tc>
        <w:tc>
          <w:tcPr>
            <w:tcW w:w="2408" w:type="dxa"/>
          </w:tcPr>
          <w:p w14:paraId="781B78FE" w14:textId="77777777" w:rsidR="00CB0D1C" w:rsidRPr="003E79D6" w:rsidRDefault="00CB0D1C" w:rsidP="00CB0D1C">
            <w:pPr>
              <w:rPr>
                <w:rFonts w:ascii="Arial" w:hAnsi="Arial" w:cs="Arial"/>
              </w:rPr>
            </w:pPr>
            <w:r w:rsidRPr="003E79D6">
              <w:rPr>
                <w:rFonts w:ascii="Arial" w:hAnsi="Arial" w:cs="Arial"/>
              </w:rPr>
              <w:t>Cost Control</w:t>
            </w:r>
          </w:p>
          <w:p w14:paraId="50FDB25E" w14:textId="77777777" w:rsidR="00CB0D1C" w:rsidRPr="003E79D6" w:rsidRDefault="00CB0D1C" w:rsidP="00CB0D1C">
            <w:pPr>
              <w:rPr>
                <w:rFonts w:ascii="Arial" w:hAnsi="Arial" w:cs="Arial"/>
              </w:rPr>
            </w:pPr>
            <w:r w:rsidRPr="003E79D6">
              <w:rPr>
                <w:rFonts w:ascii="Arial" w:hAnsi="Arial" w:cs="Arial"/>
              </w:rPr>
              <w:t>Cost Control</w:t>
            </w:r>
          </w:p>
          <w:p w14:paraId="2FB090FF" w14:textId="77777777" w:rsidR="00CB0D1C" w:rsidRPr="003E79D6" w:rsidRDefault="00CB0D1C" w:rsidP="00CB0D1C">
            <w:pPr>
              <w:rPr>
                <w:rFonts w:ascii="Arial" w:hAnsi="Arial" w:cs="Arial"/>
              </w:rPr>
            </w:pPr>
          </w:p>
        </w:tc>
      </w:tr>
      <w:tr w:rsidR="00CB0D1C" w:rsidRPr="003E79D6" w14:paraId="200516E5" w14:textId="77777777" w:rsidTr="00EC30D3">
        <w:tc>
          <w:tcPr>
            <w:tcW w:w="678" w:type="dxa"/>
          </w:tcPr>
          <w:p w14:paraId="4CEE9AA3" w14:textId="77777777" w:rsidR="00CB0D1C" w:rsidRPr="003E79D6" w:rsidRDefault="00CB0D1C" w:rsidP="00CB0D1C">
            <w:pPr>
              <w:rPr>
                <w:rFonts w:ascii="Arial" w:hAnsi="Arial" w:cs="Arial"/>
              </w:rPr>
            </w:pPr>
          </w:p>
        </w:tc>
        <w:tc>
          <w:tcPr>
            <w:tcW w:w="6807" w:type="dxa"/>
          </w:tcPr>
          <w:p w14:paraId="78AF4D35" w14:textId="77777777" w:rsidR="00CB0D1C" w:rsidRPr="003E79D6" w:rsidRDefault="00CB0D1C" w:rsidP="00CB0D1C">
            <w:pPr>
              <w:rPr>
                <w:rFonts w:ascii="Arial" w:hAnsi="Arial" w:cs="Arial"/>
              </w:rPr>
            </w:pPr>
            <w:r w:rsidRPr="003E79D6">
              <w:rPr>
                <w:rFonts w:ascii="Arial" w:hAnsi="Arial" w:cs="Arial"/>
              </w:rPr>
              <w:t>Change Control - Used by the project to implement changes to the baseline through capture, evaluation and the approval, rejection or deferral.</w:t>
            </w:r>
          </w:p>
        </w:tc>
        <w:tc>
          <w:tcPr>
            <w:tcW w:w="3714" w:type="dxa"/>
          </w:tcPr>
          <w:p w14:paraId="7831DCF7"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Change Control Check</w:t>
            </w:r>
          </w:p>
          <w:p w14:paraId="2BF6F388"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Change Impact Analysis</w:t>
            </w:r>
          </w:p>
        </w:tc>
        <w:tc>
          <w:tcPr>
            <w:tcW w:w="2408" w:type="dxa"/>
          </w:tcPr>
          <w:p w14:paraId="3BE96F5D" w14:textId="77777777" w:rsidR="00CB0D1C" w:rsidRPr="003E79D6" w:rsidRDefault="00962FD3" w:rsidP="00962FD3">
            <w:pPr>
              <w:rPr>
                <w:rFonts w:ascii="Arial" w:hAnsi="Arial" w:cs="Arial"/>
              </w:rPr>
            </w:pPr>
            <w:r w:rsidRPr="003E79D6">
              <w:rPr>
                <w:rFonts w:ascii="Arial" w:hAnsi="Arial" w:cs="Arial"/>
              </w:rPr>
              <w:t>Risk</w:t>
            </w:r>
          </w:p>
          <w:p w14:paraId="05621D27" w14:textId="77777777" w:rsidR="00962FD3" w:rsidRPr="003E79D6" w:rsidRDefault="00962FD3" w:rsidP="00962FD3">
            <w:pPr>
              <w:rPr>
                <w:rFonts w:ascii="Arial" w:hAnsi="Arial" w:cs="Arial"/>
              </w:rPr>
            </w:pPr>
            <w:r w:rsidRPr="003E79D6">
              <w:rPr>
                <w:rFonts w:ascii="Arial" w:hAnsi="Arial" w:cs="Arial"/>
              </w:rPr>
              <w:t>Risk</w:t>
            </w:r>
          </w:p>
        </w:tc>
      </w:tr>
      <w:tr w:rsidR="00CB0D1C" w:rsidRPr="003E79D6" w14:paraId="250F7316" w14:textId="77777777" w:rsidTr="00EC30D3">
        <w:tc>
          <w:tcPr>
            <w:tcW w:w="678" w:type="dxa"/>
          </w:tcPr>
          <w:p w14:paraId="7E4C0BBB" w14:textId="77777777" w:rsidR="00CB0D1C" w:rsidRPr="003E79D6" w:rsidRDefault="00CB0D1C" w:rsidP="00CB0D1C">
            <w:pPr>
              <w:rPr>
                <w:rFonts w:ascii="Arial" w:hAnsi="Arial" w:cs="Arial"/>
              </w:rPr>
            </w:pPr>
          </w:p>
        </w:tc>
        <w:tc>
          <w:tcPr>
            <w:tcW w:w="6807" w:type="dxa"/>
          </w:tcPr>
          <w:p w14:paraId="466AFC25" w14:textId="77777777" w:rsidR="00CB0D1C" w:rsidRPr="003E79D6" w:rsidRDefault="00CB0D1C" w:rsidP="00CB0D1C">
            <w:pPr>
              <w:rPr>
                <w:rFonts w:ascii="Arial" w:hAnsi="Arial" w:cs="Arial"/>
              </w:rPr>
            </w:pPr>
            <w:r w:rsidRPr="003E79D6">
              <w:rPr>
                <w:rFonts w:ascii="Arial" w:hAnsi="Arial" w:cs="Arial"/>
              </w:rPr>
              <w:t>Project Close - Produce the final project document for key stakeholders to assess the success of the project, identify best practices for future projects, resolve all open issues, and formally close</w:t>
            </w:r>
          </w:p>
        </w:tc>
        <w:tc>
          <w:tcPr>
            <w:tcW w:w="3714" w:type="dxa"/>
          </w:tcPr>
          <w:p w14:paraId="1157F0FC"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Learning from Experience (LFE) Review</w:t>
            </w:r>
          </w:p>
          <w:p w14:paraId="75C4A958"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Project Close Report</w:t>
            </w:r>
          </w:p>
          <w:p w14:paraId="14A17ED8"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Project Controls Plan Update</w:t>
            </w:r>
          </w:p>
          <w:p w14:paraId="128BF146" w14:textId="77777777" w:rsidR="00CB0D1C" w:rsidRPr="003E79D6" w:rsidRDefault="00CB0D1C" w:rsidP="00912155">
            <w:pPr>
              <w:numPr>
                <w:ilvl w:val="0"/>
                <w:numId w:val="11"/>
              </w:numPr>
              <w:contextualSpacing/>
              <w:rPr>
                <w:rFonts w:ascii="Arial" w:hAnsi="Arial" w:cs="Arial"/>
              </w:rPr>
            </w:pPr>
            <w:r w:rsidRPr="003E79D6">
              <w:rPr>
                <w:rFonts w:ascii="Arial" w:hAnsi="Arial" w:cs="Arial"/>
              </w:rPr>
              <w:t>Post Costing Analysis</w:t>
            </w:r>
          </w:p>
        </w:tc>
        <w:tc>
          <w:tcPr>
            <w:tcW w:w="2408" w:type="dxa"/>
          </w:tcPr>
          <w:p w14:paraId="1DB3C4E0" w14:textId="77777777" w:rsidR="00CB0D1C" w:rsidRPr="003E79D6" w:rsidRDefault="00CB0D1C" w:rsidP="00CB0D1C">
            <w:pPr>
              <w:rPr>
                <w:rFonts w:ascii="Arial" w:hAnsi="Arial" w:cs="Arial"/>
              </w:rPr>
            </w:pPr>
            <w:r w:rsidRPr="003E79D6">
              <w:rPr>
                <w:rFonts w:ascii="Arial" w:hAnsi="Arial" w:cs="Arial"/>
              </w:rPr>
              <w:t>PC Management</w:t>
            </w:r>
          </w:p>
          <w:p w14:paraId="149492EE" w14:textId="77777777" w:rsidR="00CB0D1C" w:rsidRPr="003E79D6" w:rsidRDefault="00CB0D1C" w:rsidP="00CB0D1C">
            <w:pPr>
              <w:rPr>
                <w:rFonts w:ascii="Arial" w:hAnsi="Arial" w:cs="Arial"/>
              </w:rPr>
            </w:pPr>
          </w:p>
          <w:p w14:paraId="22D567DD" w14:textId="77777777" w:rsidR="00CB0D1C" w:rsidRPr="003E79D6" w:rsidRDefault="00CB0D1C" w:rsidP="00CB0D1C">
            <w:pPr>
              <w:rPr>
                <w:rFonts w:ascii="Arial" w:hAnsi="Arial" w:cs="Arial"/>
              </w:rPr>
            </w:pPr>
            <w:r w:rsidRPr="003E79D6">
              <w:rPr>
                <w:rFonts w:ascii="Arial" w:hAnsi="Arial" w:cs="Arial"/>
              </w:rPr>
              <w:t>Cost Control</w:t>
            </w:r>
          </w:p>
          <w:p w14:paraId="6FFE53FC" w14:textId="77777777" w:rsidR="00CB0D1C" w:rsidRPr="003E79D6" w:rsidRDefault="00CB0D1C" w:rsidP="00CB0D1C">
            <w:pPr>
              <w:rPr>
                <w:rFonts w:ascii="Arial" w:hAnsi="Arial" w:cs="Arial"/>
              </w:rPr>
            </w:pPr>
            <w:r w:rsidRPr="003E79D6">
              <w:rPr>
                <w:rFonts w:ascii="Arial" w:hAnsi="Arial" w:cs="Arial"/>
              </w:rPr>
              <w:t>Planning &amp; Scheduling</w:t>
            </w:r>
          </w:p>
          <w:p w14:paraId="0AE8EE6D" w14:textId="77777777" w:rsidR="00CB0D1C" w:rsidRPr="003E79D6" w:rsidRDefault="00CB0D1C" w:rsidP="00CB0D1C">
            <w:pPr>
              <w:rPr>
                <w:rFonts w:ascii="Arial" w:hAnsi="Arial" w:cs="Arial"/>
              </w:rPr>
            </w:pPr>
            <w:r w:rsidRPr="003E79D6">
              <w:rPr>
                <w:rFonts w:ascii="Arial" w:hAnsi="Arial" w:cs="Arial"/>
              </w:rPr>
              <w:t>Cost Control</w:t>
            </w:r>
          </w:p>
        </w:tc>
      </w:tr>
      <w:tr w:rsidR="000D3767" w:rsidRPr="003E79D6" w14:paraId="27CB06C1" w14:textId="77777777" w:rsidTr="00054B44">
        <w:tc>
          <w:tcPr>
            <w:tcW w:w="678" w:type="dxa"/>
            <w:shd w:val="clear" w:color="auto" w:fill="BFBFBF" w:themeFill="background1" w:themeFillShade="BF"/>
          </w:tcPr>
          <w:p w14:paraId="3E7A76A1" w14:textId="77777777" w:rsidR="000D3767" w:rsidRPr="003E79D6" w:rsidRDefault="000D3767" w:rsidP="00CB0D1C">
            <w:pPr>
              <w:rPr>
                <w:rFonts w:ascii="Arial" w:hAnsi="Arial" w:cs="Arial"/>
              </w:rPr>
            </w:pPr>
          </w:p>
        </w:tc>
        <w:tc>
          <w:tcPr>
            <w:tcW w:w="6807" w:type="dxa"/>
            <w:shd w:val="clear" w:color="auto" w:fill="BFBFBF" w:themeFill="background1" w:themeFillShade="BF"/>
          </w:tcPr>
          <w:p w14:paraId="7B25DEC5" w14:textId="77777777" w:rsidR="000D3767" w:rsidRPr="003E79D6" w:rsidRDefault="000D3767" w:rsidP="00CB0D1C">
            <w:pPr>
              <w:rPr>
                <w:rFonts w:ascii="Arial" w:hAnsi="Arial" w:cs="Arial"/>
              </w:rPr>
            </w:pPr>
          </w:p>
        </w:tc>
        <w:tc>
          <w:tcPr>
            <w:tcW w:w="3714" w:type="dxa"/>
            <w:shd w:val="clear" w:color="auto" w:fill="BFBFBF" w:themeFill="background1" w:themeFillShade="BF"/>
          </w:tcPr>
          <w:p w14:paraId="76E01510" w14:textId="77777777" w:rsidR="000D3767" w:rsidRPr="003E79D6" w:rsidRDefault="000D3767" w:rsidP="00054B44">
            <w:pPr>
              <w:contextualSpacing/>
              <w:rPr>
                <w:rFonts w:ascii="Arial" w:hAnsi="Arial" w:cs="Arial"/>
              </w:rPr>
            </w:pPr>
          </w:p>
        </w:tc>
        <w:tc>
          <w:tcPr>
            <w:tcW w:w="2408" w:type="dxa"/>
            <w:shd w:val="clear" w:color="auto" w:fill="BFBFBF" w:themeFill="background1" w:themeFillShade="BF"/>
          </w:tcPr>
          <w:p w14:paraId="0D94FD6D" w14:textId="77777777" w:rsidR="000D3767" w:rsidRPr="003E79D6" w:rsidRDefault="000D3767" w:rsidP="00CB0D1C">
            <w:pPr>
              <w:rPr>
                <w:rFonts w:ascii="Arial" w:hAnsi="Arial" w:cs="Arial"/>
              </w:rPr>
            </w:pPr>
          </w:p>
        </w:tc>
      </w:tr>
      <w:tr w:rsidR="000D3767" w:rsidRPr="003E79D6" w14:paraId="1F843B11" w14:textId="77777777" w:rsidTr="00054B44">
        <w:tc>
          <w:tcPr>
            <w:tcW w:w="678" w:type="dxa"/>
            <w:shd w:val="clear" w:color="auto" w:fill="FFFFFF" w:themeFill="background1"/>
          </w:tcPr>
          <w:p w14:paraId="5E241AB7" w14:textId="71C5BE46" w:rsidR="000D3767" w:rsidRPr="003E79D6" w:rsidRDefault="00054B44" w:rsidP="00CB0D1C">
            <w:pPr>
              <w:rPr>
                <w:rFonts w:ascii="Arial" w:hAnsi="Arial" w:cs="Arial"/>
              </w:rPr>
            </w:pPr>
            <w:r w:rsidRPr="003E79D6">
              <w:rPr>
                <w:rFonts w:ascii="Arial" w:hAnsi="Arial" w:cs="Arial"/>
              </w:rPr>
              <w:t>3</w:t>
            </w:r>
          </w:p>
        </w:tc>
        <w:tc>
          <w:tcPr>
            <w:tcW w:w="6807" w:type="dxa"/>
            <w:shd w:val="clear" w:color="auto" w:fill="FFFFFF" w:themeFill="background1"/>
          </w:tcPr>
          <w:p w14:paraId="2A21B493" w14:textId="64374E11" w:rsidR="000D3767" w:rsidRPr="003E79D6" w:rsidRDefault="00054B44" w:rsidP="00CB0D1C">
            <w:pPr>
              <w:rPr>
                <w:rFonts w:ascii="Arial" w:hAnsi="Arial" w:cs="Arial"/>
                <w:b/>
              </w:rPr>
            </w:pPr>
            <w:r w:rsidRPr="003E79D6">
              <w:rPr>
                <w:rFonts w:ascii="Arial" w:hAnsi="Arial" w:cs="Arial"/>
                <w:b/>
              </w:rPr>
              <w:t>Bespoke Services</w:t>
            </w:r>
          </w:p>
        </w:tc>
        <w:tc>
          <w:tcPr>
            <w:tcW w:w="3714" w:type="dxa"/>
            <w:shd w:val="clear" w:color="auto" w:fill="FFFFFF" w:themeFill="background1"/>
          </w:tcPr>
          <w:p w14:paraId="6A1939ED" w14:textId="77777777" w:rsidR="000D3767" w:rsidRPr="003E79D6" w:rsidRDefault="000D3767" w:rsidP="00054B44">
            <w:pPr>
              <w:contextualSpacing/>
              <w:rPr>
                <w:rFonts w:ascii="Arial" w:hAnsi="Arial" w:cs="Arial"/>
              </w:rPr>
            </w:pPr>
          </w:p>
        </w:tc>
        <w:tc>
          <w:tcPr>
            <w:tcW w:w="2408" w:type="dxa"/>
            <w:shd w:val="clear" w:color="auto" w:fill="FFFFFF" w:themeFill="background1"/>
          </w:tcPr>
          <w:p w14:paraId="64D020B9" w14:textId="77777777" w:rsidR="000D3767" w:rsidRPr="003E79D6" w:rsidRDefault="000D3767" w:rsidP="00CB0D1C">
            <w:pPr>
              <w:rPr>
                <w:rFonts w:ascii="Arial" w:hAnsi="Arial" w:cs="Arial"/>
              </w:rPr>
            </w:pPr>
          </w:p>
        </w:tc>
      </w:tr>
      <w:tr w:rsidR="000D3767" w:rsidRPr="003E79D6" w14:paraId="00CAC496" w14:textId="77777777" w:rsidTr="00EC30D3">
        <w:tc>
          <w:tcPr>
            <w:tcW w:w="678" w:type="dxa"/>
          </w:tcPr>
          <w:p w14:paraId="74F732D9" w14:textId="77777777" w:rsidR="000D3767" w:rsidRPr="003E79D6" w:rsidRDefault="000D3767" w:rsidP="00CB0D1C">
            <w:pPr>
              <w:rPr>
                <w:rFonts w:ascii="Arial" w:hAnsi="Arial" w:cs="Arial"/>
              </w:rPr>
            </w:pPr>
          </w:p>
        </w:tc>
        <w:tc>
          <w:tcPr>
            <w:tcW w:w="6807" w:type="dxa"/>
          </w:tcPr>
          <w:p w14:paraId="4A669988" w14:textId="7215422A" w:rsidR="000D3767" w:rsidRPr="003E79D6" w:rsidRDefault="009A30D7" w:rsidP="009A30D7">
            <w:pPr>
              <w:rPr>
                <w:rFonts w:ascii="Arial" w:hAnsi="Arial" w:cs="Arial"/>
              </w:rPr>
            </w:pPr>
            <w:r w:rsidRPr="003E79D6">
              <w:rPr>
                <w:rFonts w:ascii="Arial" w:hAnsi="Arial" w:cs="Arial"/>
              </w:rPr>
              <w:t xml:space="preserve">Investment Decision Support - </w:t>
            </w:r>
            <w:r w:rsidR="00054B44" w:rsidRPr="003E79D6">
              <w:rPr>
                <w:rFonts w:ascii="Arial" w:hAnsi="Arial" w:cs="Arial"/>
              </w:rPr>
              <w:t xml:space="preserve">Competitive Tender Analysis </w:t>
            </w:r>
          </w:p>
        </w:tc>
        <w:tc>
          <w:tcPr>
            <w:tcW w:w="3714" w:type="dxa"/>
          </w:tcPr>
          <w:p w14:paraId="282F8CB4" w14:textId="77777777" w:rsidR="000D3767" w:rsidRPr="003E79D6" w:rsidRDefault="00054B44" w:rsidP="00912155">
            <w:pPr>
              <w:numPr>
                <w:ilvl w:val="0"/>
                <w:numId w:val="11"/>
              </w:numPr>
              <w:contextualSpacing/>
              <w:rPr>
                <w:rFonts w:ascii="Arial" w:hAnsi="Arial" w:cs="Arial"/>
              </w:rPr>
            </w:pPr>
            <w:r w:rsidRPr="003E79D6">
              <w:rPr>
                <w:rFonts w:ascii="Arial" w:hAnsi="Arial" w:cs="Arial"/>
              </w:rPr>
              <w:t>Verified assessment models</w:t>
            </w:r>
          </w:p>
          <w:p w14:paraId="7B5468FE" w14:textId="77777777" w:rsidR="00054B44" w:rsidRPr="003E79D6" w:rsidRDefault="00054B44" w:rsidP="00912155">
            <w:pPr>
              <w:numPr>
                <w:ilvl w:val="0"/>
                <w:numId w:val="11"/>
              </w:numPr>
              <w:contextualSpacing/>
              <w:rPr>
                <w:rFonts w:ascii="Arial" w:hAnsi="Arial" w:cs="Arial"/>
              </w:rPr>
            </w:pPr>
            <w:r w:rsidRPr="003E79D6">
              <w:rPr>
                <w:rFonts w:ascii="Arial" w:hAnsi="Arial" w:cs="Arial"/>
              </w:rPr>
              <w:t>Assessment of</w:t>
            </w:r>
          </w:p>
          <w:p w14:paraId="21D08847" w14:textId="77777777" w:rsidR="009A30D7" w:rsidRPr="003E79D6" w:rsidRDefault="009A30D7" w:rsidP="00912155">
            <w:pPr>
              <w:numPr>
                <w:ilvl w:val="1"/>
                <w:numId w:val="11"/>
              </w:numPr>
              <w:contextualSpacing/>
              <w:rPr>
                <w:rFonts w:ascii="Arial" w:hAnsi="Arial" w:cs="Arial"/>
              </w:rPr>
            </w:pPr>
            <w:r w:rsidRPr="003E79D6">
              <w:rPr>
                <w:rFonts w:ascii="Arial" w:hAnsi="Arial" w:cs="Arial"/>
              </w:rPr>
              <w:lastRenderedPageBreak/>
              <w:t>Requirements</w:t>
            </w:r>
          </w:p>
          <w:p w14:paraId="7B7BA599" w14:textId="2F42695B" w:rsidR="00054B44" w:rsidRPr="003E79D6" w:rsidRDefault="00054B44" w:rsidP="00912155">
            <w:pPr>
              <w:numPr>
                <w:ilvl w:val="1"/>
                <w:numId w:val="11"/>
              </w:numPr>
              <w:contextualSpacing/>
              <w:rPr>
                <w:rFonts w:ascii="Arial" w:hAnsi="Arial" w:cs="Arial"/>
              </w:rPr>
            </w:pPr>
            <w:r w:rsidRPr="003E79D6">
              <w:rPr>
                <w:rFonts w:ascii="Arial" w:hAnsi="Arial" w:cs="Arial"/>
              </w:rPr>
              <w:t xml:space="preserve"> Whole Life Value </w:t>
            </w:r>
          </w:p>
          <w:p w14:paraId="52116C89" w14:textId="278D86DD" w:rsidR="00054B44" w:rsidRPr="003E79D6" w:rsidRDefault="00054B44" w:rsidP="00912155">
            <w:pPr>
              <w:numPr>
                <w:ilvl w:val="0"/>
                <w:numId w:val="11"/>
              </w:numPr>
              <w:contextualSpacing/>
              <w:rPr>
                <w:rFonts w:ascii="Arial" w:hAnsi="Arial" w:cs="Arial"/>
              </w:rPr>
            </w:pPr>
            <w:r w:rsidRPr="003E79D6">
              <w:rPr>
                <w:rFonts w:ascii="Arial" w:hAnsi="Arial" w:cs="Arial"/>
              </w:rPr>
              <w:t>Generate Cost Template</w:t>
            </w:r>
          </w:p>
          <w:p w14:paraId="292A575B" w14:textId="77777777" w:rsidR="00054B44" w:rsidRPr="003E79D6" w:rsidRDefault="00054B44" w:rsidP="00912155">
            <w:pPr>
              <w:numPr>
                <w:ilvl w:val="0"/>
                <w:numId w:val="11"/>
              </w:numPr>
              <w:contextualSpacing/>
              <w:rPr>
                <w:rFonts w:ascii="Arial" w:hAnsi="Arial" w:cs="Arial"/>
              </w:rPr>
            </w:pPr>
            <w:r w:rsidRPr="003E79D6">
              <w:rPr>
                <w:rFonts w:ascii="Arial" w:hAnsi="Arial" w:cs="Arial"/>
              </w:rPr>
              <w:t>Supplier/Contractor Financial Capability Assessment</w:t>
            </w:r>
          </w:p>
          <w:p w14:paraId="5D1CC30E" w14:textId="37540F83" w:rsidR="00054B44" w:rsidRPr="003E79D6" w:rsidRDefault="00054B44" w:rsidP="00912155">
            <w:pPr>
              <w:numPr>
                <w:ilvl w:val="0"/>
                <w:numId w:val="11"/>
              </w:numPr>
              <w:contextualSpacing/>
              <w:rPr>
                <w:rFonts w:ascii="Arial" w:hAnsi="Arial" w:cs="Arial"/>
              </w:rPr>
            </w:pPr>
            <w:r w:rsidRPr="003E79D6">
              <w:rPr>
                <w:rFonts w:ascii="Arial" w:hAnsi="Arial" w:cs="Arial"/>
              </w:rPr>
              <w:t xml:space="preserve">Review of estimates against non-advocate </w:t>
            </w:r>
            <w:r w:rsidR="00727F19" w:rsidRPr="003E79D6">
              <w:rPr>
                <w:rFonts w:ascii="Arial" w:hAnsi="Arial" w:cs="Arial"/>
              </w:rPr>
              <w:t>compara</w:t>
            </w:r>
            <w:r w:rsidRPr="003E79D6">
              <w:rPr>
                <w:rFonts w:ascii="Arial" w:hAnsi="Arial" w:cs="Arial"/>
              </w:rPr>
              <w:t>tors</w:t>
            </w:r>
          </w:p>
        </w:tc>
        <w:tc>
          <w:tcPr>
            <w:tcW w:w="2408" w:type="dxa"/>
          </w:tcPr>
          <w:p w14:paraId="59E7715E" w14:textId="77777777" w:rsidR="006A30B8" w:rsidRPr="003E79D6" w:rsidRDefault="006A30B8" w:rsidP="00CB0D1C">
            <w:pPr>
              <w:rPr>
                <w:rFonts w:ascii="Arial" w:hAnsi="Arial" w:cs="Arial"/>
              </w:rPr>
            </w:pPr>
            <w:r w:rsidRPr="003E79D6">
              <w:rPr>
                <w:rFonts w:ascii="Arial" w:hAnsi="Arial" w:cs="Arial"/>
              </w:rPr>
              <w:lastRenderedPageBreak/>
              <w:t xml:space="preserve">Cost Estimating </w:t>
            </w:r>
          </w:p>
          <w:p w14:paraId="38B21202" w14:textId="77777777" w:rsidR="00BE6176" w:rsidRPr="003E79D6" w:rsidRDefault="00BE6176" w:rsidP="00727F19">
            <w:pPr>
              <w:rPr>
                <w:rFonts w:ascii="Arial" w:hAnsi="Arial" w:cs="Arial"/>
              </w:rPr>
            </w:pPr>
          </w:p>
          <w:p w14:paraId="02845323" w14:textId="77777777" w:rsidR="00BE6176" w:rsidRPr="003E79D6" w:rsidRDefault="00BE6176" w:rsidP="00727F19">
            <w:pPr>
              <w:rPr>
                <w:rFonts w:ascii="Arial" w:hAnsi="Arial" w:cs="Arial"/>
              </w:rPr>
            </w:pPr>
          </w:p>
          <w:p w14:paraId="6D720216" w14:textId="77777777" w:rsidR="00BE6176" w:rsidRPr="003E79D6" w:rsidRDefault="00BE6176" w:rsidP="00727F19">
            <w:pPr>
              <w:rPr>
                <w:rFonts w:ascii="Arial" w:hAnsi="Arial" w:cs="Arial"/>
              </w:rPr>
            </w:pPr>
          </w:p>
          <w:p w14:paraId="3B056C32" w14:textId="77777777" w:rsidR="00BE6176" w:rsidRPr="003E79D6" w:rsidRDefault="00BE6176" w:rsidP="00727F19">
            <w:pPr>
              <w:rPr>
                <w:rFonts w:ascii="Arial" w:hAnsi="Arial" w:cs="Arial"/>
              </w:rPr>
            </w:pPr>
          </w:p>
          <w:p w14:paraId="76BBAB47" w14:textId="40F8B6F2" w:rsidR="00BE6176" w:rsidRPr="003E79D6" w:rsidRDefault="00BE6176" w:rsidP="00727F19">
            <w:pPr>
              <w:rPr>
                <w:rFonts w:ascii="Arial" w:hAnsi="Arial" w:cs="Arial"/>
              </w:rPr>
            </w:pPr>
            <w:r w:rsidRPr="003E79D6">
              <w:rPr>
                <w:rFonts w:ascii="Arial" w:hAnsi="Arial" w:cs="Arial"/>
              </w:rPr>
              <w:t>Cost Engineering</w:t>
            </w:r>
          </w:p>
          <w:p w14:paraId="1B5687AC" w14:textId="77777777" w:rsidR="00BE6176" w:rsidRPr="003E79D6" w:rsidRDefault="00BE6176" w:rsidP="00727F19">
            <w:pPr>
              <w:rPr>
                <w:rFonts w:ascii="Arial" w:hAnsi="Arial" w:cs="Arial"/>
              </w:rPr>
            </w:pPr>
          </w:p>
          <w:p w14:paraId="3373E952" w14:textId="606199CF" w:rsidR="006A30B8" w:rsidRPr="003E79D6" w:rsidRDefault="006A30B8" w:rsidP="00727F19">
            <w:pPr>
              <w:rPr>
                <w:rFonts w:ascii="Arial" w:hAnsi="Arial" w:cs="Arial"/>
              </w:rPr>
            </w:pPr>
            <w:r w:rsidRPr="003E79D6">
              <w:rPr>
                <w:rFonts w:ascii="Arial" w:hAnsi="Arial" w:cs="Arial"/>
              </w:rPr>
              <w:t xml:space="preserve">Cost Control – </w:t>
            </w:r>
            <w:r w:rsidR="00727F19" w:rsidRPr="003E79D6">
              <w:rPr>
                <w:rFonts w:ascii="Arial" w:hAnsi="Arial" w:cs="Arial"/>
              </w:rPr>
              <w:t>F</w:t>
            </w:r>
            <w:r w:rsidRPr="003E79D6">
              <w:rPr>
                <w:rFonts w:ascii="Arial" w:hAnsi="Arial" w:cs="Arial"/>
              </w:rPr>
              <w:t xml:space="preserve">inance </w:t>
            </w:r>
          </w:p>
        </w:tc>
      </w:tr>
      <w:tr w:rsidR="00054B44" w:rsidRPr="003E79D6" w14:paraId="709D4623" w14:textId="77777777" w:rsidTr="00EC30D3">
        <w:tc>
          <w:tcPr>
            <w:tcW w:w="678" w:type="dxa"/>
          </w:tcPr>
          <w:p w14:paraId="5780DB49" w14:textId="77777777" w:rsidR="00054B44" w:rsidRPr="003E79D6" w:rsidRDefault="00054B44" w:rsidP="00CB0D1C">
            <w:pPr>
              <w:rPr>
                <w:rFonts w:ascii="Arial" w:hAnsi="Arial" w:cs="Arial"/>
              </w:rPr>
            </w:pPr>
          </w:p>
        </w:tc>
        <w:tc>
          <w:tcPr>
            <w:tcW w:w="6807" w:type="dxa"/>
          </w:tcPr>
          <w:p w14:paraId="056957CA" w14:textId="2E1EDB7C" w:rsidR="00054B44" w:rsidRPr="003E79D6" w:rsidRDefault="009A30D7" w:rsidP="00CB0D1C">
            <w:pPr>
              <w:rPr>
                <w:rFonts w:ascii="Arial" w:hAnsi="Arial" w:cs="Arial"/>
              </w:rPr>
            </w:pPr>
            <w:r w:rsidRPr="003E79D6">
              <w:rPr>
                <w:rFonts w:ascii="Arial" w:hAnsi="Arial" w:cs="Arial"/>
              </w:rPr>
              <w:t xml:space="preserve"> Investment Decision Support - Single Source Pricing Investigation</w:t>
            </w:r>
          </w:p>
        </w:tc>
        <w:tc>
          <w:tcPr>
            <w:tcW w:w="3714" w:type="dxa"/>
          </w:tcPr>
          <w:p w14:paraId="73AFABED" w14:textId="77777777" w:rsidR="00054B44" w:rsidRPr="003E79D6" w:rsidRDefault="009A30D7" w:rsidP="00912155">
            <w:pPr>
              <w:numPr>
                <w:ilvl w:val="0"/>
                <w:numId w:val="11"/>
              </w:numPr>
              <w:contextualSpacing/>
              <w:rPr>
                <w:rFonts w:ascii="Arial" w:hAnsi="Arial" w:cs="Arial"/>
              </w:rPr>
            </w:pPr>
            <w:r w:rsidRPr="003E79D6">
              <w:rPr>
                <w:rFonts w:ascii="Arial" w:hAnsi="Arial" w:cs="Arial"/>
              </w:rPr>
              <w:t>NAPNOC Analysis</w:t>
            </w:r>
          </w:p>
          <w:p w14:paraId="47CCE06A" w14:textId="77777777" w:rsidR="009A30D7" w:rsidRPr="003E79D6" w:rsidRDefault="009A30D7" w:rsidP="00912155">
            <w:pPr>
              <w:numPr>
                <w:ilvl w:val="0"/>
                <w:numId w:val="11"/>
              </w:numPr>
              <w:contextualSpacing/>
              <w:rPr>
                <w:rFonts w:ascii="Arial" w:hAnsi="Arial" w:cs="Arial"/>
              </w:rPr>
            </w:pPr>
            <w:r w:rsidRPr="003E79D6">
              <w:rPr>
                <w:rFonts w:ascii="Arial" w:hAnsi="Arial" w:cs="Arial"/>
              </w:rPr>
              <w:t>Target Cost Incentive Fee (TCIF) Evaluation of incentive fee mechanism and application within TCIF contracts</w:t>
            </w:r>
          </w:p>
          <w:p w14:paraId="5C4EE741" w14:textId="39B3C214" w:rsidR="009A30D7" w:rsidRPr="003E79D6" w:rsidRDefault="009A30D7" w:rsidP="00912155">
            <w:pPr>
              <w:numPr>
                <w:ilvl w:val="0"/>
                <w:numId w:val="11"/>
              </w:numPr>
              <w:contextualSpacing/>
              <w:rPr>
                <w:rFonts w:ascii="Arial" w:hAnsi="Arial" w:cs="Arial"/>
              </w:rPr>
            </w:pPr>
            <w:r w:rsidRPr="003E79D6">
              <w:rPr>
                <w:rFonts w:ascii="Arial" w:hAnsi="Arial" w:cs="Arial"/>
              </w:rPr>
              <w:t>Method of allocation of costs (QMAC)</w:t>
            </w:r>
          </w:p>
          <w:p w14:paraId="015753E5" w14:textId="77777777" w:rsidR="009A30D7" w:rsidRPr="003E79D6" w:rsidRDefault="009A30D7" w:rsidP="00912155">
            <w:pPr>
              <w:numPr>
                <w:ilvl w:val="0"/>
                <w:numId w:val="11"/>
              </w:numPr>
              <w:contextualSpacing/>
              <w:rPr>
                <w:rFonts w:ascii="Arial" w:hAnsi="Arial" w:cs="Arial"/>
              </w:rPr>
            </w:pPr>
            <w:r w:rsidRPr="003E79D6">
              <w:rPr>
                <w:rFonts w:ascii="Arial" w:hAnsi="Arial" w:cs="Arial"/>
              </w:rPr>
              <w:t>Pricing Reports</w:t>
            </w:r>
          </w:p>
          <w:p w14:paraId="355992CF" w14:textId="29874592" w:rsidR="009A30D7" w:rsidRPr="003E79D6" w:rsidRDefault="009A30D7" w:rsidP="00912155">
            <w:pPr>
              <w:numPr>
                <w:ilvl w:val="0"/>
                <w:numId w:val="11"/>
              </w:numPr>
              <w:contextualSpacing/>
              <w:rPr>
                <w:rFonts w:ascii="Arial" w:hAnsi="Arial" w:cs="Arial"/>
              </w:rPr>
            </w:pPr>
            <w:r w:rsidRPr="003E79D6">
              <w:rPr>
                <w:rFonts w:ascii="Arial" w:hAnsi="Arial" w:cs="Arial"/>
              </w:rPr>
              <w:t>Post Award Reviews</w:t>
            </w:r>
          </w:p>
        </w:tc>
        <w:tc>
          <w:tcPr>
            <w:tcW w:w="2408" w:type="dxa"/>
          </w:tcPr>
          <w:p w14:paraId="43C5BFA3" w14:textId="77777777" w:rsidR="00727F19" w:rsidRPr="003E79D6" w:rsidRDefault="00727F19" w:rsidP="00CB0D1C">
            <w:pPr>
              <w:rPr>
                <w:rFonts w:ascii="Arial" w:hAnsi="Arial" w:cs="Arial"/>
              </w:rPr>
            </w:pPr>
          </w:p>
          <w:p w14:paraId="404CE087" w14:textId="77777777" w:rsidR="00727F19" w:rsidRPr="003E79D6" w:rsidRDefault="00727F19" w:rsidP="00CB0D1C">
            <w:pPr>
              <w:rPr>
                <w:rFonts w:ascii="Arial" w:hAnsi="Arial" w:cs="Arial"/>
              </w:rPr>
            </w:pPr>
          </w:p>
          <w:p w14:paraId="7EA34E5A" w14:textId="029C4698" w:rsidR="00054B44" w:rsidRPr="003E79D6" w:rsidRDefault="006A30B8" w:rsidP="00CB0D1C">
            <w:pPr>
              <w:rPr>
                <w:rFonts w:ascii="Arial" w:hAnsi="Arial" w:cs="Arial"/>
              </w:rPr>
            </w:pPr>
            <w:r w:rsidRPr="003E79D6">
              <w:rPr>
                <w:rFonts w:ascii="Arial" w:hAnsi="Arial" w:cs="Arial"/>
              </w:rPr>
              <w:t xml:space="preserve">Cost Engineering </w:t>
            </w:r>
          </w:p>
          <w:p w14:paraId="63CAE966" w14:textId="5998D441" w:rsidR="006A30B8" w:rsidRPr="003E79D6" w:rsidRDefault="00727F19" w:rsidP="00CB0D1C">
            <w:pPr>
              <w:rPr>
                <w:rFonts w:ascii="Arial" w:hAnsi="Arial" w:cs="Arial"/>
              </w:rPr>
            </w:pPr>
            <w:r w:rsidRPr="003E79D6">
              <w:rPr>
                <w:rFonts w:ascii="Arial" w:hAnsi="Arial" w:cs="Arial"/>
              </w:rPr>
              <w:t>Cost Control - Accounting</w:t>
            </w:r>
          </w:p>
          <w:p w14:paraId="28421BA7" w14:textId="77777777" w:rsidR="006A30B8" w:rsidRPr="003E79D6" w:rsidRDefault="006A30B8" w:rsidP="00CB0D1C">
            <w:pPr>
              <w:rPr>
                <w:rFonts w:ascii="Arial" w:hAnsi="Arial" w:cs="Arial"/>
              </w:rPr>
            </w:pPr>
          </w:p>
          <w:p w14:paraId="4861F267" w14:textId="0CEAD6E1" w:rsidR="006A30B8" w:rsidRPr="003E79D6" w:rsidRDefault="006A30B8" w:rsidP="00CB0D1C">
            <w:pPr>
              <w:rPr>
                <w:rFonts w:ascii="Arial" w:hAnsi="Arial" w:cs="Arial"/>
              </w:rPr>
            </w:pPr>
          </w:p>
        </w:tc>
      </w:tr>
      <w:tr w:rsidR="00054B44" w:rsidRPr="003E79D6" w14:paraId="74A75E02" w14:textId="77777777" w:rsidTr="00EC30D3">
        <w:tc>
          <w:tcPr>
            <w:tcW w:w="678" w:type="dxa"/>
          </w:tcPr>
          <w:p w14:paraId="5C989C0F" w14:textId="77777777" w:rsidR="00054B44" w:rsidRPr="003E79D6" w:rsidRDefault="00054B44" w:rsidP="00CB0D1C">
            <w:pPr>
              <w:rPr>
                <w:rFonts w:ascii="Arial" w:hAnsi="Arial" w:cs="Arial"/>
              </w:rPr>
            </w:pPr>
          </w:p>
        </w:tc>
        <w:tc>
          <w:tcPr>
            <w:tcW w:w="6807" w:type="dxa"/>
          </w:tcPr>
          <w:p w14:paraId="65A7C24A" w14:textId="3142AAD1" w:rsidR="00054B44" w:rsidRPr="003E79D6" w:rsidRDefault="009A30D7" w:rsidP="00CB0D1C">
            <w:pPr>
              <w:rPr>
                <w:rFonts w:ascii="Arial" w:hAnsi="Arial" w:cs="Arial"/>
              </w:rPr>
            </w:pPr>
            <w:r w:rsidRPr="003E79D6">
              <w:rPr>
                <w:rFonts w:ascii="Arial" w:hAnsi="Arial" w:cs="Arial"/>
              </w:rPr>
              <w:t xml:space="preserve">In Contract Support </w:t>
            </w:r>
          </w:p>
        </w:tc>
        <w:tc>
          <w:tcPr>
            <w:tcW w:w="3714" w:type="dxa"/>
          </w:tcPr>
          <w:p w14:paraId="32E34E79" w14:textId="77777777" w:rsidR="00054B44" w:rsidRPr="003E79D6" w:rsidRDefault="009A30D7" w:rsidP="00912155">
            <w:pPr>
              <w:numPr>
                <w:ilvl w:val="0"/>
                <w:numId w:val="11"/>
              </w:numPr>
              <w:contextualSpacing/>
              <w:rPr>
                <w:rFonts w:ascii="Arial" w:hAnsi="Arial" w:cs="Arial"/>
              </w:rPr>
            </w:pPr>
            <w:r w:rsidRPr="003E79D6">
              <w:rPr>
                <w:rFonts w:ascii="Arial" w:hAnsi="Arial" w:cs="Arial"/>
              </w:rPr>
              <w:t>Estimate at Completion</w:t>
            </w:r>
          </w:p>
          <w:p w14:paraId="7304065E" w14:textId="2AD5F204" w:rsidR="009A30D7" w:rsidRPr="003E79D6" w:rsidRDefault="009A30D7" w:rsidP="00912155">
            <w:pPr>
              <w:numPr>
                <w:ilvl w:val="0"/>
                <w:numId w:val="11"/>
              </w:numPr>
              <w:contextualSpacing/>
              <w:rPr>
                <w:rFonts w:ascii="Arial" w:hAnsi="Arial" w:cs="Arial"/>
              </w:rPr>
            </w:pPr>
            <w:r w:rsidRPr="003E79D6">
              <w:rPr>
                <w:rFonts w:ascii="Arial" w:hAnsi="Arial" w:cs="Arial"/>
              </w:rPr>
              <w:t>Assessment of Variance at Completion</w:t>
            </w:r>
          </w:p>
          <w:p w14:paraId="33B13F32" w14:textId="0D41954A" w:rsidR="009A30D7" w:rsidRPr="003E79D6" w:rsidRDefault="009A30D7" w:rsidP="00912155">
            <w:pPr>
              <w:numPr>
                <w:ilvl w:val="0"/>
                <w:numId w:val="11"/>
              </w:numPr>
              <w:contextualSpacing/>
              <w:rPr>
                <w:rFonts w:ascii="Arial" w:hAnsi="Arial" w:cs="Arial"/>
              </w:rPr>
            </w:pPr>
            <w:r w:rsidRPr="003E79D6">
              <w:rPr>
                <w:rFonts w:ascii="Arial" w:hAnsi="Arial" w:cs="Arial"/>
                <w:color w:val="000000" w:themeColor="text1"/>
              </w:rPr>
              <w:t xml:space="preserve">Forecast of </w:t>
            </w:r>
            <w:hyperlink r:id="rId13" w:history="1">
              <w:r w:rsidRPr="003E79D6">
                <w:rPr>
                  <w:rStyle w:val="Hyperlink"/>
                  <w:rFonts w:ascii="Arial" w:hAnsi="Arial" w:cs="Arial"/>
                  <w:color w:val="000000" w:themeColor="text1"/>
                  <w:u w:val="none"/>
                </w:rPr>
                <w:t>Estimate</w:t>
              </w:r>
            </w:hyperlink>
            <w:r w:rsidRPr="003E79D6">
              <w:rPr>
                <w:rFonts w:ascii="Arial" w:hAnsi="Arial" w:cs="Arial"/>
                <w:color w:val="000000" w:themeColor="text1"/>
              </w:rPr>
              <w:t xml:space="preserve"> to</w:t>
            </w:r>
            <w:r w:rsidRPr="003E79D6">
              <w:rPr>
                <w:rFonts w:ascii="Arial" w:hAnsi="Arial" w:cs="Arial"/>
              </w:rPr>
              <w:t xml:space="preserve"> Complete</w:t>
            </w:r>
          </w:p>
          <w:p w14:paraId="271BC9EA" w14:textId="1C2351CB" w:rsidR="009A30D7" w:rsidRPr="003E79D6" w:rsidRDefault="009A30D7" w:rsidP="00912155">
            <w:pPr>
              <w:numPr>
                <w:ilvl w:val="0"/>
                <w:numId w:val="11"/>
              </w:numPr>
              <w:contextualSpacing/>
              <w:rPr>
                <w:rFonts w:ascii="Arial" w:hAnsi="Arial" w:cs="Arial"/>
              </w:rPr>
            </w:pPr>
            <w:r w:rsidRPr="003E79D6">
              <w:rPr>
                <w:rFonts w:ascii="Arial" w:hAnsi="Arial" w:cs="Arial"/>
              </w:rPr>
              <w:t>Analysis and Assessment of Plant and Capacity Performance</w:t>
            </w:r>
          </w:p>
          <w:p w14:paraId="63EDE4F6" w14:textId="10B56B31" w:rsidR="009A30D7" w:rsidRPr="003E79D6" w:rsidRDefault="009A30D7" w:rsidP="00912155">
            <w:pPr>
              <w:numPr>
                <w:ilvl w:val="0"/>
                <w:numId w:val="11"/>
              </w:numPr>
              <w:contextualSpacing/>
              <w:rPr>
                <w:rFonts w:ascii="Arial" w:hAnsi="Arial" w:cs="Arial"/>
              </w:rPr>
            </w:pPr>
            <w:r w:rsidRPr="003E79D6">
              <w:rPr>
                <w:rFonts w:ascii="Arial" w:hAnsi="Arial" w:cs="Arial"/>
              </w:rPr>
              <w:t>Analysis of Data Reviews</w:t>
            </w:r>
          </w:p>
          <w:p w14:paraId="17F2511E" w14:textId="6D815110" w:rsidR="009A30D7" w:rsidRPr="003E79D6" w:rsidRDefault="009A30D7" w:rsidP="009A30D7">
            <w:pPr>
              <w:ind w:left="720"/>
              <w:contextualSpacing/>
              <w:rPr>
                <w:rFonts w:ascii="Arial" w:hAnsi="Arial" w:cs="Arial"/>
              </w:rPr>
            </w:pPr>
            <w:r w:rsidRPr="003E79D6">
              <w:rPr>
                <w:rFonts w:ascii="Arial" w:hAnsi="Arial" w:cs="Arial"/>
              </w:rPr>
              <w:t xml:space="preserve"> and Reporting Systems</w:t>
            </w:r>
          </w:p>
          <w:p w14:paraId="150FB80B" w14:textId="3B0CBABF" w:rsidR="009A30D7" w:rsidRPr="003E79D6" w:rsidRDefault="009A30D7" w:rsidP="00912155">
            <w:pPr>
              <w:pStyle w:val="ListParagraph"/>
              <w:numPr>
                <w:ilvl w:val="0"/>
                <w:numId w:val="11"/>
              </w:numPr>
              <w:rPr>
                <w:rFonts w:ascii="Arial" w:hAnsi="Arial" w:cs="Arial"/>
              </w:rPr>
            </w:pPr>
            <w:r w:rsidRPr="003E79D6">
              <w:rPr>
                <w:rFonts w:ascii="Arial" w:hAnsi="Arial" w:cs="Arial"/>
              </w:rPr>
              <w:t xml:space="preserve">Assessment of Programme Governance </w:t>
            </w:r>
          </w:p>
          <w:p w14:paraId="02FA774E" w14:textId="77777777" w:rsidR="00F701B2" w:rsidRPr="003E79D6" w:rsidRDefault="00F701B2" w:rsidP="00912155">
            <w:pPr>
              <w:pStyle w:val="ListParagraph"/>
              <w:numPr>
                <w:ilvl w:val="0"/>
                <w:numId w:val="11"/>
              </w:numPr>
              <w:rPr>
                <w:rFonts w:ascii="Arial" w:hAnsi="Arial" w:cs="Arial"/>
              </w:rPr>
            </w:pPr>
            <w:r w:rsidRPr="003E79D6">
              <w:rPr>
                <w:rFonts w:ascii="Arial" w:hAnsi="Arial" w:cs="Arial"/>
              </w:rPr>
              <w:lastRenderedPageBreak/>
              <w:t xml:space="preserve">Assessment of </w:t>
            </w:r>
            <w:r w:rsidR="009A30D7" w:rsidRPr="003E79D6">
              <w:rPr>
                <w:rFonts w:ascii="Arial" w:hAnsi="Arial" w:cs="Arial"/>
              </w:rPr>
              <w:t>Contract Cost Management</w:t>
            </w:r>
            <w:r w:rsidRPr="003E79D6">
              <w:rPr>
                <w:rFonts w:ascii="Arial" w:hAnsi="Arial" w:cs="Arial"/>
              </w:rPr>
              <w:t>, including EVM returns</w:t>
            </w:r>
          </w:p>
          <w:p w14:paraId="7264F2F2" w14:textId="4DAD0DE2" w:rsidR="009A30D7" w:rsidRPr="003E79D6" w:rsidRDefault="00F701B2" w:rsidP="00912155">
            <w:pPr>
              <w:pStyle w:val="ListParagraph"/>
              <w:numPr>
                <w:ilvl w:val="0"/>
                <w:numId w:val="11"/>
              </w:numPr>
              <w:rPr>
                <w:rFonts w:ascii="Arial" w:hAnsi="Arial" w:cs="Arial"/>
              </w:rPr>
            </w:pPr>
            <w:r w:rsidRPr="003E79D6">
              <w:rPr>
                <w:rFonts w:ascii="Arial" w:hAnsi="Arial" w:cs="Arial"/>
              </w:rPr>
              <w:t>Independent Cost Estimating</w:t>
            </w:r>
          </w:p>
          <w:p w14:paraId="50A2640D" w14:textId="351474A6" w:rsidR="00F701B2" w:rsidRPr="003E79D6" w:rsidRDefault="00F701B2" w:rsidP="00912155">
            <w:pPr>
              <w:pStyle w:val="ListParagraph"/>
              <w:numPr>
                <w:ilvl w:val="0"/>
                <w:numId w:val="11"/>
              </w:numPr>
              <w:rPr>
                <w:rFonts w:ascii="Arial" w:hAnsi="Arial" w:cs="Arial"/>
              </w:rPr>
            </w:pPr>
            <w:r w:rsidRPr="003E79D6">
              <w:rPr>
                <w:rFonts w:ascii="Arial" w:hAnsi="Arial" w:cs="Arial"/>
              </w:rPr>
              <w:t>Parametric Modelling</w:t>
            </w:r>
          </w:p>
          <w:p w14:paraId="6FD57EBA" w14:textId="3947D768" w:rsidR="009A30D7" w:rsidRPr="003E79D6" w:rsidRDefault="009A30D7" w:rsidP="009A30D7">
            <w:pPr>
              <w:contextualSpacing/>
              <w:rPr>
                <w:rFonts w:ascii="Arial" w:hAnsi="Arial" w:cs="Arial"/>
              </w:rPr>
            </w:pPr>
          </w:p>
        </w:tc>
        <w:tc>
          <w:tcPr>
            <w:tcW w:w="2408" w:type="dxa"/>
          </w:tcPr>
          <w:p w14:paraId="536C49EE" w14:textId="77777777" w:rsidR="00054B44" w:rsidRPr="003E79D6" w:rsidRDefault="00054B44" w:rsidP="00CB0D1C">
            <w:pPr>
              <w:rPr>
                <w:rFonts w:ascii="Arial" w:hAnsi="Arial" w:cs="Arial"/>
              </w:rPr>
            </w:pPr>
          </w:p>
          <w:p w14:paraId="7808AB2A" w14:textId="77777777" w:rsidR="006A30B8" w:rsidRPr="003E79D6" w:rsidRDefault="006A30B8" w:rsidP="00CB0D1C">
            <w:pPr>
              <w:rPr>
                <w:rFonts w:ascii="Arial" w:hAnsi="Arial" w:cs="Arial"/>
              </w:rPr>
            </w:pPr>
          </w:p>
          <w:p w14:paraId="7EE23452" w14:textId="77777777" w:rsidR="00BE6176" w:rsidRPr="003E79D6" w:rsidRDefault="00BE6176" w:rsidP="00CB0D1C">
            <w:pPr>
              <w:rPr>
                <w:rFonts w:ascii="Arial" w:hAnsi="Arial" w:cs="Arial"/>
              </w:rPr>
            </w:pPr>
            <w:r w:rsidRPr="003E79D6">
              <w:rPr>
                <w:rFonts w:ascii="Arial" w:hAnsi="Arial" w:cs="Arial"/>
              </w:rPr>
              <w:t>Cost Engineering</w:t>
            </w:r>
          </w:p>
          <w:p w14:paraId="6C6B8A59" w14:textId="1432E0AE" w:rsidR="006A30B8" w:rsidRPr="003E79D6" w:rsidRDefault="006A30B8" w:rsidP="00CB0D1C">
            <w:pPr>
              <w:rPr>
                <w:rFonts w:ascii="Arial" w:hAnsi="Arial" w:cs="Arial"/>
              </w:rPr>
            </w:pPr>
            <w:r w:rsidRPr="003E79D6">
              <w:rPr>
                <w:rFonts w:ascii="Arial" w:hAnsi="Arial" w:cs="Arial"/>
              </w:rPr>
              <w:t xml:space="preserve">Cost Estimating </w:t>
            </w:r>
          </w:p>
        </w:tc>
      </w:tr>
      <w:tr w:rsidR="00054B44" w:rsidRPr="003E79D6" w14:paraId="7B8DCA86" w14:textId="77777777" w:rsidTr="00EC30D3">
        <w:tc>
          <w:tcPr>
            <w:tcW w:w="678" w:type="dxa"/>
          </w:tcPr>
          <w:p w14:paraId="53CE5F4C" w14:textId="77777777" w:rsidR="00054B44" w:rsidRPr="003E79D6" w:rsidRDefault="00054B44" w:rsidP="00CB0D1C">
            <w:pPr>
              <w:rPr>
                <w:rFonts w:ascii="Arial" w:hAnsi="Arial" w:cs="Arial"/>
              </w:rPr>
            </w:pPr>
          </w:p>
        </w:tc>
        <w:tc>
          <w:tcPr>
            <w:tcW w:w="6807" w:type="dxa"/>
          </w:tcPr>
          <w:p w14:paraId="2F2AC818" w14:textId="7D4B8DCA" w:rsidR="00054B44" w:rsidRPr="003E79D6" w:rsidRDefault="00F701B2" w:rsidP="00CB0D1C">
            <w:pPr>
              <w:rPr>
                <w:rFonts w:ascii="Arial" w:hAnsi="Arial" w:cs="Arial"/>
              </w:rPr>
            </w:pPr>
            <w:r w:rsidRPr="003E79D6">
              <w:rPr>
                <w:rFonts w:ascii="Arial" w:hAnsi="Arial" w:cs="Arial"/>
              </w:rPr>
              <w:t>Benefits Analysis</w:t>
            </w:r>
          </w:p>
        </w:tc>
        <w:tc>
          <w:tcPr>
            <w:tcW w:w="3714" w:type="dxa"/>
          </w:tcPr>
          <w:p w14:paraId="4C7FC686" w14:textId="77777777" w:rsidR="00054B44" w:rsidRPr="003E79D6" w:rsidRDefault="00F701B2" w:rsidP="00912155">
            <w:pPr>
              <w:numPr>
                <w:ilvl w:val="0"/>
                <w:numId w:val="11"/>
              </w:numPr>
              <w:contextualSpacing/>
              <w:rPr>
                <w:rFonts w:ascii="Arial" w:hAnsi="Arial" w:cs="Arial"/>
              </w:rPr>
            </w:pPr>
            <w:r w:rsidRPr="003E79D6">
              <w:rPr>
                <w:rFonts w:ascii="Arial" w:hAnsi="Arial" w:cs="Arial"/>
              </w:rPr>
              <w:t>Benefits Map – Programme level</w:t>
            </w:r>
          </w:p>
          <w:p w14:paraId="174B0043" w14:textId="61B8157F" w:rsidR="00F701B2" w:rsidRPr="003E79D6" w:rsidRDefault="00F701B2" w:rsidP="00912155">
            <w:pPr>
              <w:numPr>
                <w:ilvl w:val="0"/>
                <w:numId w:val="11"/>
              </w:numPr>
              <w:contextualSpacing/>
              <w:rPr>
                <w:rFonts w:ascii="Arial" w:hAnsi="Arial" w:cs="Arial"/>
              </w:rPr>
            </w:pPr>
            <w:r w:rsidRPr="003E79D6">
              <w:rPr>
                <w:rFonts w:ascii="Arial" w:hAnsi="Arial" w:cs="Arial"/>
              </w:rPr>
              <w:t>Assessment of how benefits relate to each other, to project and programme outcomes</w:t>
            </w:r>
          </w:p>
        </w:tc>
        <w:tc>
          <w:tcPr>
            <w:tcW w:w="2408" w:type="dxa"/>
          </w:tcPr>
          <w:p w14:paraId="7E4D5298" w14:textId="77777777" w:rsidR="00054B44" w:rsidRPr="003E79D6" w:rsidRDefault="00054B44" w:rsidP="00CB0D1C">
            <w:pPr>
              <w:rPr>
                <w:rFonts w:ascii="Arial" w:hAnsi="Arial" w:cs="Arial"/>
              </w:rPr>
            </w:pPr>
          </w:p>
          <w:p w14:paraId="3355BF04" w14:textId="0D9AE67C" w:rsidR="00BE6176" w:rsidRPr="003E79D6" w:rsidRDefault="006A30B8" w:rsidP="00CB0D1C">
            <w:pPr>
              <w:rPr>
                <w:rFonts w:ascii="Arial" w:hAnsi="Arial" w:cs="Arial"/>
              </w:rPr>
            </w:pPr>
            <w:r w:rsidRPr="003E79D6">
              <w:rPr>
                <w:rFonts w:ascii="Arial" w:hAnsi="Arial" w:cs="Arial"/>
              </w:rPr>
              <w:t xml:space="preserve">Cost Control – Finance </w:t>
            </w:r>
          </w:p>
        </w:tc>
      </w:tr>
      <w:tr w:rsidR="000D3767" w:rsidRPr="003E79D6" w14:paraId="41EBEE29" w14:textId="77777777" w:rsidTr="00EC30D3">
        <w:tc>
          <w:tcPr>
            <w:tcW w:w="678" w:type="dxa"/>
          </w:tcPr>
          <w:p w14:paraId="7DE46124" w14:textId="77777777" w:rsidR="000D3767" w:rsidRPr="003E79D6" w:rsidRDefault="000D3767" w:rsidP="00CB0D1C">
            <w:pPr>
              <w:rPr>
                <w:rFonts w:ascii="Arial" w:hAnsi="Arial" w:cs="Arial"/>
              </w:rPr>
            </w:pPr>
          </w:p>
        </w:tc>
        <w:tc>
          <w:tcPr>
            <w:tcW w:w="6807" w:type="dxa"/>
          </w:tcPr>
          <w:p w14:paraId="3D6F9A31" w14:textId="5420B43F" w:rsidR="000D3767" w:rsidRPr="003E79D6" w:rsidRDefault="00F701B2" w:rsidP="00CB0D1C">
            <w:pPr>
              <w:rPr>
                <w:rFonts w:ascii="Arial" w:hAnsi="Arial" w:cs="Arial"/>
              </w:rPr>
            </w:pPr>
            <w:r w:rsidRPr="003E79D6">
              <w:rPr>
                <w:rFonts w:ascii="Arial" w:hAnsi="Arial" w:cs="Arial"/>
              </w:rPr>
              <w:t>Benefits Realisation</w:t>
            </w:r>
          </w:p>
        </w:tc>
        <w:tc>
          <w:tcPr>
            <w:tcW w:w="3714" w:type="dxa"/>
          </w:tcPr>
          <w:p w14:paraId="7D7B0F68" w14:textId="6B75F903" w:rsidR="000D3767" w:rsidRPr="003E79D6" w:rsidRDefault="00DF163D" w:rsidP="00912155">
            <w:pPr>
              <w:numPr>
                <w:ilvl w:val="0"/>
                <w:numId w:val="11"/>
              </w:numPr>
              <w:contextualSpacing/>
              <w:rPr>
                <w:rFonts w:ascii="Arial" w:hAnsi="Arial" w:cs="Arial"/>
              </w:rPr>
            </w:pPr>
            <w:r w:rsidRPr="003E79D6">
              <w:rPr>
                <w:rFonts w:ascii="Arial" w:hAnsi="Arial" w:cs="Arial"/>
              </w:rPr>
              <w:t>Design and development of Strategies to manage Benefits.</w:t>
            </w:r>
          </w:p>
        </w:tc>
        <w:tc>
          <w:tcPr>
            <w:tcW w:w="2408" w:type="dxa"/>
          </w:tcPr>
          <w:p w14:paraId="67A0B436" w14:textId="77777777" w:rsidR="000D3767" w:rsidRPr="003E79D6" w:rsidRDefault="000D3767" w:rsidP="00CB0D1C">
            <w:pPr>
              <w:rPr>
                <w:rFonts w:ascii="Arial" w:hAnsi="Arial" w:cs="Arial"/>
              </w:rPr>
            </w:pPr>
          </w:p>
          <w:p w14:paraId="750AFF2A" w14:textId="569EA23A" w:rsidR="006A30B8" w:rsidRPr="003E79D6" w:rsidRDefault="006A30B8" w:rsidP="00CB0D1C">
            <w:pPr>
              <w:rPr>
                <w:rFonts w:ascii="Arial" w:hAnsi="Arial" w:cs="Arial"/>
              </w:rPr>
            </w:pPr>
            <w:r w:rsidRPr="003E79D6">
              <w:rPr>
                <w:rFonts w:ascii="Arial" w:hAnsi="Arial" w:cs="Arial"/>
              </w:rPr>
              <w:t>Cost Control - Finance</w:t>
            </w:r>
          </w:p>
        </w:tc>
      </w:tr>
      <w:tr w:rsidR="00DF163D" w:rsidRPr="003E79D6" w14:paraId="3CB6430B" w14:textId="77777777" w:rsidTr="00EC30D3">
        <w:tc>
          <w:tcPr>
            <w:tcW w:w="678" w:type="dxa"/>
          </w:tcPr>
          <w:p w14:paraId="04FF70DB" w14:textId="77777777" w:rsidR="00DF163D" w:rsidRPr="003E79D6" w:rsidRDefault="00DF163D" w:rsidP="00CB0D1C">
            <w:pPr>
              <w:rPr>
                <w:rFonts w:ascii="Arial" w:hAnsi="Arial" w:cs="Arial"/>
              </w:rPr>
            </w:pPr>
          </w:p>
        </w:tc>
        <w:tc>
          <w:tcPr>
            <w:tcW w:w="6807" w:type="dxa"/>
          </w:tcPr>
          <w:p w14:paraId="56993170" w14:textId="47E2DC1F" w:rsidR="00DF163D" w:rsidRPr="003E79D6" w:rsidRDefault="00DF163D" w:rsidP="00CB0D1C">
            <w:pPr>
              <w:rPr>
                <w:rFonts w:ascii="Arial" w:hAnsi="Arial" w:cs="Arial"/>
              </w:rPr>
            </w:pPr>
            <w:r w:rsidRPr="003E79D6">
              <w:rPr>
                <w:rFonts w:ascii="Arial" w:hAnsi="Arial" w:cs="Arial"/>
              </w:rPr>
              <w:t>Recovery Rates Reviews</w:t>
            </w:r>
          </w:p>
        </w:tc>
        <w:tc>
          <w:tcPr>
            <w:tcW w:w="3714" w:type="dxa"/>
          </w:tcPr>
          <w:p w14:paraId="28BF0D58" w14:textId="77777777" w:rsidR="00DF163D" w:rsidRPr="003E79D6" w:rsidRDefault="00DF163D" w:rsidP="00912155">
            <w:pPr>
              <w:numPr>
                <w:ilvl w:val="0"/>
                <w:numId w:val="11"/>
              </w:numPr>
              <w:contextualSpacing/>
              <w:rPr>
                <w:rFonts w:ascii="Arial" w:hAnsi="Arial" w:cs="Arial"/>
              </w:rPr>
            </w:pPr>
            <w:r w:rsidRPr="003E79D6">
              <w:rPr>
                <w:rFonts w:ascii="Arial" w:hAnsi="Arial" w:cs="Arial"/>
              </w:rPr>
              <w:t>Assessment of Cost Recovery Rates</w:t>
            </w:r>
          </w:p>
          <w:p w14:paraId="2A653127" w14:textId="77777777" w:rsidR="00DF163D" w:rsidRPr="003E79D6" w:rsidRDefault="00DF163D" w:rsidP="00912155">
            <w:pPr>
              <w:numPr>
                <w:ilvl w:val="0"/>
                <w:numId w:val="11"/>
              </w:numPr>
              <w:contextualSpacing/>
              <w:rPr>
                <w:rFonts w:ascii="Arial" w:hAnsi="Arial" w:cs="Arial"/>
              </w:rPr>
            </w:pPr>
            <w:r w:rsidRPr="003E79D6">
              <w:rPr>
                <w:rFonts w:ascii="Arial" w:hAnsi="Arial" w:cs="Arial"/>
              </w:rPr>
              <w:t>Pricing Investigations</w:t>
            </w:r>
          </w:p>
          <w:p w14:paraId="4E0A7226" w14:textId="4C7E74B1" w:rsidR="00DF163D" w:rsidRPr="003E79D6" w:rsidRDefault="00DF163D" w:rsidP="00912155">
            <w:pPr>
              <w:numPr>
                <w:ilvl w:val="0"/>
                <w:numId w:val="11"/>
              </w:numPr>
              <w:contextualSpacing/>
              <w:rPr>
                <w:rFonts w:ascii="Arial" w:hAnsi="Arial" w:cs="Arial"/>
              </w:rPr>
            </w:pPr>
            <w:r w:rsidRPr="003E79D6">
              <w:rPr>
                <w:rFonts w:ascii="Arial" w:hAnsi="Arial" w:cs="Arial"/>
              </w:rPr>
              <w:t>Overheads and Labour Costs</w:t>
            </w:r>
          </w:p>
        </w:tc>
        <w:tc>
          <w:tcPr>
            <w:tcW w:w="2408" w:type="dxa"/>
          </w:tcPr>
          <w:p w14:paraId="76CC7A29" w14:textId="77777777" w:rsidR="00DF163D" w:rsidRPr="003E79D6" w:rsidRDefault="00DF163D" w:rsidP="00CB0D1C">
            <w:pPr>
              <w:rPr>
                <w:rFonts w:ascii="Arial" w:hAnsi="Arial" w:cs="Arial"/>
              </w:rPr>
            </w:pPr>
          </w:p>
          <w:p w14:paraId="068FFDE5" w14:textId="77777777" w:rsidR="006A30B8" w:rsidRPr="003E79D6" w:rsidRDefault="006A30B8" w:rsidP="00CB0D1C">
            <w:pPr>
              <w:rPr>
                <w:rFonts w:ascii="Arial" w:hAnsi="Arial" w:cs="Arial"/>
              </w:rPr>
            </w:pPr>
          </w:p>
          <w:p w14:paraId="01C9FB31" w14:textId="4E3F181A" w:rsidR="006A30B8" w:rsidRPr="003E79D6" w:rsidRDefault="006A30B8" w:rsidP="00CB0D1C">
            <w:pPr>
              <w:rPr>
                <w:rFonts w:ascii="Arial" w:hAnsi="Arial" w:cs="Arial"/>
              </w:rPr>
            </w:pPr>
            <w:r w:rsidRPr="003E79D6">
              <w:rPr>
                <w:rFonts w:ascii="Arial" w:hAnsi="Arial" w:cs="Arial"/>
              </w:rPr>
              <w:t>Cost Control - Accounting</w:t>
            </w:r>
          </w:p>
        </w:tc>
      </w:tr>
      <w:tr w:rsidR="00DF163D" w:rsidRPr="003E79D6" w14:paraId="5715B147" w14:textId="77777777" w:rsidTr="00EC30D3">
        <w:tc>
          <w:tcPr>
            <w:tcW w:w="678" w:type="dxa"/>
          </w:tcPr>
          <w:p w14:paraId="1DCC5E88" w14:textId="77777777" w:rsidR="00DF163D" w:rsidRPr="003E79D6" w:rsidRDefault="00DF163D" w:rsidP="00CB0D1C">
            <w:pPr>
              <w:rPr>
                <w:rFonts w:ascii="Arial" w:hAnsi="Arial" w:cs="Arial"/>
              </w:rPr>
            </w:pPr>
          </w:p>
        </w:tc>
        <w:tc>
          <w:tcPr>
            <w:tcW w:w="6807" w:type="dxa"/>
          </w:tcPr>
          <w:p w14:paraId="44535242" w14:textId="6EC9BC74" w:rsidR="00DF163D" w:rsidRPr="003E79D6" w:rsidRDefault="00DF163D" w:rsidP="00CB0D1C">
            <w:pPr>
              <w:rPr>
                <w:rFonts w:ascii="Arial" w:hAnsi="Arial" w:cs="Arial"/>
              </w:rPr>
            </w:pPr>
            <w:r w:rsidRPr="003E79D6">
              <w:rPr>
                <w:rFonts w:ascii="Arial" w:hAnsi="Arial" w:cs="Arial"/>
              </w:rPr>
              <w:t>Cost Certificate Investigations</w:t>
            </w:r>
          </w:p>
        </w:tc>
        <w:tc>
          <w:tcPr>
            <w:tcW w:w="3714" w:type="dxa"/>
          </w:tcPr>
          <w:p w14:paraId="00195EAB" w14:textId="77777777" w:rsidR="00DF163D" w:rsidRPr="003E79D6" w:rsidRDefault="00DF163D" w:rsidP="00912155">
            <w:pPr>
              <w:numPr>
                <w:ilvl w:val="0"/>
                <w:numId w:val="11"/>
              </w:numPr>
              <w:contextualSpacing/>
              <w:rPr>
                <w:rFonts w:ascii="Arial" w:hAnsi="Arial" w:cs="Arial"/>
              </w:rPr>
            </w:pPr>
            <w:r w:rsidRPr="003E79D6">
              <w:rPr>
                <w:rFonts w:ascii="Arial" w:hAnsi="Arial" w:cs="Arial"/>
              </w:rPr>
              <w:t>Assessment of adequacy of accounting systems</w:t>
            </w:r>
          </w:p>
          <w:p w14:paraId="4B87996C" w14:textId="33C004CC" w:rsidR="00DF163D" w:rsidRPr="003E79D6" w:rsidRDefault="00DF163D" w:rsidP="00912155">
            <w:pPr>
              <w:numPr>
                <w:ilvl w:val="0"/>
                <w:numId w:val="11"/>
              </w:numPr>
              <w:contextualSpacing/>
              <w:rPr>
                <w:rFonts w:ascii="Arial" w:hAnsi="Arial" w:cs="Arial"/>
              </w:rPr>
            </w:pPr>
            <w:r w:rsidRPr="003E79D6">
              <w:rPr>
                <w:rFonts w:ascii="Arial" w:hAnsi="Arial" w:cs="Arial"/>
              </w:rPr>
              <w:t>Report and Recommendations for adjustments</w:t>
            </w:r>
          </w:p>
        </w:tc>
        <w:tc>
          <w:tcPr>
            <w:tcW w:w="2408" w:type="dxa"/>
          </w:tcPr>
          <w:p w14:paraId="393ECDFB" w14:textId="77777777" w:rsidR="00DF163D" w:rsidRPr="003E79D6" w:rsidRDefault="00DF163D" w:rsidP="00CB0D1C">
            <w:pPr>
              <w:rPr>
                <w:rFonts w:ascii="Arial" w:hAnsi="Arial" w:cs="Arial"/>
              </w:rPr>
            </w:pPr>
          </w:p>
          <w:p w14:paraId="3EA1EAF8" w14:textId="77777777" w:rsidR="006A30B8" w:rsidRPr="003E79D6" w:rsidRDefault="006A30B8" w:rsidP="00CB0D1C">
            <w:pPr>
              <w:rPr>
                <w:rFonts w:ascii="Arial" w:hAnsi="Arial" w:cs="Arial"/>
              </w:rPr>
            </w:pPr>
          </w:p>
          <w:p w14:paraId="2C15B035" w14:textId="0396C696" w:rsidR="006A30B8" w:rsidRPr="003E79D6" w:rsidRDefault="006A30B8" w:rsidP="00CB0D1C">
            <w:pPr>
              <w:rPr>
                <w:rFonts w:ascii="Arial" w:hAnsi="Arial" w:cs="Arial"/>
              </w:rPr>
            </w:pPr>
            <w:r w:rsidRPr="003E79D6">
              <w:rPr>
                <w:rFonts w:ascii="Arial" w:hAnsi="Arial" w:cs="Arial"/>
              </w:rPr>
              <w:t>Cost Control -Accounting</w:t>
            </w:r>
          </w:p>
        </w:tc>
      </w:tr>
      <w:tr w:rsidR="00DF163D" w:rsidRPr="003E79D6" w14:paraId="1EE810F7" w14:textId="77777777" w:rsidTr="00EC30D3">
        <w:tc>
          <w:tcPr>
            <w:tcW w:w="678" w:type="dxa"/>
          </w:tcPr>
          <w:p w14:paraId="656B48DD" w14:textId="77777777" w:rsidR="00DF163D" w:rsidRPr="003E79D6" w:rsidRDefault="00DF163D" w:rsidP="00CB0D1C">
            <w:pPr>
              <w:rPr>
                <w:rFonts w:ascii="Arial" w:hAnsi="Arial" w:cs="Arial"/>
              </w:rPr>
            </w:pPr>
          </w:p>
        </w:tc>
        <w:tc>
          <w:tcPr>
            <w:tcW w:w="6807" w:type="dxa"/>
          </w:tcPr>
          <w:p w14:paraId="5FD73986" w14:textId="34067FCC" w:rsidR="00DF163D" w:rsidRPr="003E79D6" w:rsidRDefault="006A30B8" w:rsidP="00CB0D1C">
            <w:pPr>
              <w:rPr>
                <w:rFonts w:ascii="Arial" w:hAnsi="Arial" w:cs="Arial"/>
              </w:rPr>
            </w:pPr>
            <w:r w:rsidRPr="003E79D6">
              <w:rPr>
                <w:rFonts w:ascii="Arial" w:hAnsi="Arial" w:cs="Arial"/>
              </w:rPr>
              <w:t>Post Costing Investigations</w:t>
            </w:r>
          </w:p>
        </w:tc>
        <w:tc>
          <w:tcPr>
            <w:tcW w:w="3714" w:type="dxa"/>
          </w:tcPr>
          <w:p w14:paraId="3994907C" w14:textId="77777777" w:rsidR="00DF163D" w:rsidRPr="003E79D6" w:rsidRDefault="006A30B8" w:rsidP="00912155">
            <w:pPr>
              <w:numPr>
                <w:ilvl w:val="0"/>
                <w:numId w:val="11"/>
              </w:numPr>
              <w:contextualSpacing/>
              <w:rPr>
                <w:rFonts w:ascii="Arial" w:hAnsi="Arial" w:cs="Arial"/>
              </w:rPr>
            </w:pPr>
            <w:r w:rsidRPr="003E79D6">
              <w:rPr>
                <w:rFonts w:ascii="Arial" w:hAnsi="Arial" w:cs="Arial"/>
              </w:rPr>
              <w:t>Validation of Accounting systems</w:t>
            </w:r>
          </w:p>
          <w:p w14:paraId="22036CB7"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t>Assessment of fair and reasonable costs</w:t>
            </w:r>
          </w:p>
          <w:p w14:paraId="36EF5380"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t xml:space="preserve">Identification of adjustments </w:t>
            </w:r>
          </w:p>
          <w:p w14:paraId="510ED8FE"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lastRenderedPageBreak/>
              <w:t>Identification of information deficiencies</w:t>
            </w:r>
          </w:p>
          <w:p w14:paraId="5EC6B174" w14:textId="78D0873E" w:rsidR="006A30B8" w:rsidRPr="003E79D6" w:rsidRDefault="006A30B8" w:rsidP="00912155">
            <w:pPr>
              <w:numPr>
                <w:ilvl w:val="0"/>
                <w:numId w:val="11"/>
              </w:numPr>
              <w:contextualSpacing/>
              <w:rPr>
                <w:rFonts w:ascii="Arial" w:hAnsi="Arial" w:cs="Arial"/>
              </w:rPr>
            </w:pPr>
            <w:r w:rsidRPr="003E79D6">
              <w:rPr>
                <w:rFonts w:ascii="Arial" w:hAnsi="Arial" w:cs="Arial"/>
              </w:rPr>
              <w:t>Guidance of future costs</w:t>
            </w:r>
          </w:p>
        </w:tc>
        <w:tc>
          <w:tcPr>
            <w:tcW w:w="2408" w:type="dxa"/>
          </w:tcPr>
          <w:p w14:paraId="217DFE5E" w14:textId="77777777" w:rsidR="00DF163D" w:rsidRPr="003E79D6" w:rsidRDefault="00DF163D" w:rsidP="00CB0D1C">
            <w:pPr>
              <w:rPr>
                <w:rFonts w:ascii="Arial" w:hAnsi="Arial" w:cs="Arial"/>
              </w:rPr>
            </w:pPr>
          </w:p>
          <w:p w14:paraId="07929EF0" w14:textId="69D5C43D" w:rsidR="006A30B8" w:rsidRPr="003E79D6" w:rsidRDefault="006A30B8" w:rsidP="00CB0D1C">
            <w:pPr>
              <w:rPr>
                <w:rFonts w:ascii="Arial" w:hAnsi="Arial" w:cs="Arial"/>
              </w:rPr>
            </w:pPr>
            <w:r w:rsidRPr="003E79D6">
              <w:rPr>
                <w:rFonts w:ascii="Arial" w:hAnsi="Arial" w:cs="Arial"/>
              </w:rPr>
              <w:t>Cost Control -Accounting</w:t>
            </w:r>
          </w:p>
        </w:tc>
      </w:tr>
      <w:tr w:rsidR="00DF163D" w:rsidRPr="003E79D6" w14:paraId="76822EDA" w14:textId="77777777" w:rsidTr="00EC30D3">
        <w:tc>
          <w:tcPr>
            <w:tcW w:w="678" w:type="dxa"/>
          </w:tcPr>
          <w:p w14:paraId="3AE8D507" w14:textId="77777777" w:rsidR="00DF163D" w:rsidRPr="003E79D6" w:rsidRDefault="00DF163D" w:rsidP="00CB0D1C">
            <w:pPr>
              <w:rPr>
                <w:rFonts w:ascii="Arial" w:hAnsi="Arial" w:cs="Arial"/>
              </w:rPr>
            </w:pPr>
          </w:p>
        </w:tc>
        <w:tc>
          <w:tcPr>
            <w:tcW w:w="6807" w:type="dxa"/>
          </w:tcPr>
          <w:p w14:paraId="11413AF2" w14:textId="58F225AD" w:rsidR="00DF163D" w:rsidRPr="003E79D6" w:rsidRDefault="006A30B8" w:rsidP="00CB0D1C">
            <w:pPr>
              <w:rPr>
                <w:rFonts w:ascii="Arial" w:hAnsi="Arial" w:cs="Arial"/>
              </w:rPr>
            </w:pPr>
            <w:r w:rsidRPr="003E79D6">
              <w:rPr>
                <w:rFonts w:ascii="Arial" w:hAnsi="Arial" w:cs="Arial"/>
              </w:rPr>
              <w:t>Contract Cost Accounting</w:t>
            </w:r>
          </w:p>
        </w:tc>
        <w:tc>
          <w:tcPr>
            <w:tcW w:w="3714" w:type="dxa"/>
          </w:tcPr>
          <w:p w14:paraId="1BF36015" w14:textId="77777777" w:rsidR="00DF163D" w:rsidRPr="003E79D6" w:rsidRDefault="006A30B8" w:rsidP="00912155">
            <w:pPr>
              <w:numPr>
                <w:ilvl w:val="0"/>
                <w:numId w:val="11"/>
              </w:numPr>
              <w:contextualSpacing/>
              <w:rPr>
                <w:rFonts w:ascii="Arial" w:hAnsi="Arial" w:cs="Arial"/>
              </w:rPr>
            </w:pPr>
            <w:r w:rsidRPr="003E79D6">
              <w:rPr>
                <w:rFonts w:ascii="Arial" w:hAnsi="Arial" w:cs="Arial"/>
              </w:rPr>
              <w:t>Record of Accounting</w:t>
            </w:r>
          </w:p>
          <w:p w14:paraId="3BCC90B2"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t xml:space="preserve">Financial Modelling </w:t>
            </w:r>
          </w:p>
          <w:p w14:paraId="02194DEC"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t>Support to End Year/Month reporting</w:t>
            </w:r>
          </w:p>
          <w:p w14:paraId="2066D94C" w14:textId="77777777" w:rsidR="006A30B8" w:rsidRPr="003E79D6" w:rsidRDefault="006A30B8" w:rsidP="00912155">
            <w:pPr>
              <w:numPr>
                <w:ilvl w:val="0"/>
                <w:numId w:val="11"/>
              </w:numPr>
              <w:contextualSpacing/>
              <w:rPr>
                <w:rFonts w:ascii="Arial" w:hAnsi="Arial" w:cs="Arial"/>
              </w:rPr>
            </w:pPr>
            <w:r w:rsidRPr="003E79D6">
              <w:rPr>
                <w:rFonts w:ascii="Arial" w:hAnsi="Arial" w:cs="Arial"/>
              </w:rPr>
              <w:t xml:space="preserve">Cost Investigations </w:t>
            </w:r>
          </w:p>
          <w:p w14:paraId="0E7F21BF" w14:textId="54056664" w:rsidR="006A30B8" w:rsidRPr="003E79D6" w:rsidRDefault="00E15772" w:rsidP="00912155">
            <w:pPr>
              <w:numPr>
                <w:ilvl w:val="0"/>
                <w:numId w:val="11"/>
              </w:numPr>
              <w:contextualSpacing/>
              <w:rPr>
                <w:rFonts w:ascii="Arial" w:hAnsi="Arial" w:cs="Arial"/>
              </w:rPr>
            </w:pPr>
            <w:r w:rsidRPr="003E79D6">
              <w:rPr>
                <w:rFonts w:ascii="Arial" w:hAnsi="Arial" w:cs="Arial"/>
              </w:rPr>
              <w:t>Reconciliation</w:t>
            </w:r>
          </w:p>
        </w:tc>
        <w:tc>
          <w:tcPr>
            <w:tcW w:w="2408" w:type="dxa"/>
          </w:tcPr>
          <w:p w14:paraId="00001B0F" w14:textId="77777777" w:rsidR="00DF163D" w:rsidRPr="003E79D6" w:rsidRDefault="00DF163D" w:rsidP="00CB0D1C">
            <w:pPr>
              <w:rPr>
                <w:rFonts w:ascii="Arial" w:hAnsi="Arial" w:cs="Arial"/>
              </w:rPr>
            </w:pPr>
          </w:p>
          <w:p w14:paraId="4CA23003" w14:textId="77777777" w:rsidR="006A30B8" w:rsidRPr="003E79D6" w:rsidRDefault="006A30B8" w:rsidP="00CB0D1C">
            <w:pPr>
              <w:rPr>
                <w:rFonts w:ascii="Arial" w:hAnsi="Arial" w:cs="Arial"/>
              </w:rPr>
            </w:pPr>
          </w:p>
          <w:p w14:paraId="3E3E48F8" w14:textId="22DBA2EA" w:rsidR="006A30B8" w:rsidRPr="003E79D6" w:rsidRDefault="006A30B8" w:rsidP="00CB0D1C">
            <w:pPr>
              <w:rPr>
                <w:rFonts w:ascii="Arial" w:hAnsi="Arial" w:cs="Arial"/>
              </w:rPr>
            </w:pPr>
            <w:r w:rsidRPr="003E79D6">
              <w:rPr>
                <w:rFonts w:ascii="Arial" w:hAnsi="Arial" w:cs="Arial"/>
              </w:rPr>
              <w:t>Cost Control - Accounting</w:t>
            </w:r>
          </w:p>
        </w:tc>
      </w:tr>
    </w:tbl>
    <w:p w14:paraId="5CBEE244" w14:textId="77777777" w:rsidR="00962FD3" w:rsidRPr="003E79D6" w:rsidRDefault="00962FD3" w:rsidP="00CC0E32">
      <w:pPr>
        <w:spacing w:after="0" w:line="240" w:lineRule="auto"/>
        <w:rPr>
          <w:rFonts w:ascii="Arial" w:hAnsi="Arial" w:cs="Arial"/>
          <w:b/>
        </w:rPr>
      </w:pPr>
    </w:p>
    <w:p w14:paraId="76248BEC" w14:textId="77777777" w:rsidR="006535EB" w:rsidRPr="003E79D6" w:rsidRDefault="006535EB" w:rsidP="0011764D">
      <w:pPr>
        <w:rPr>
          <w:rFonts w:ascii="Arial" w:hAnsi="Arial" w:cs="Arial"/>
          <w:b/>
        </w:rPr>
      </w:pPr>
    </w:p>
    <w:p w14:paraId="09851549" w14:textId="3B81775D" w:rsidR="00727F19" w:rsidRPr="003E79D6" w:rsidRDefault="00727F19" w:rsidP="0011764D">
      <w:pPr>
        <w:rPr>
          <w:rFonts w:ascii="Arial" w:hAnsi="Arial" w:cs="Arial"/>
          <w:b/>
        </w:rPr>
      </w:pPr>
      <w:r w:rsidRPr="003E79D6">
        <w:rPr>
          <w:rFonts w:ascii="Arial" w:hAnsi="Arial" w:cs="Arial"/>
          <w:b/>
        </w:rPr>
        <w:br w:type="page"/>
      </w:r>
    </w:p>
    <w:p w14:paraId="763FFD5D" w14:textId="3D8F9A6E" w:rsidR="0011764D" w:rsidRPr="003E79D6" w:rsidRDefault="000B098B" w:rsidP="0011764D">
      <w:pPr>
        <w:rPr>
          <w:rFonts w:ascii="Arial" w:hAnsi="Arial" w:cs="Arial"/>
          <w:b/>
        </w:rPr>
      </w:pPr>
      <w:r w:rsidRPr="003E79D6">
        <w:rPr>
          <w:rFonts w:ascii="Arial" w:hAnsi="Arial" w:cs="Arial"/>
          <w:b/>
        </w:rPr>
        <w:lastRenderedPageBreak/>
        <w:t>I</w:t>
      </w:r>
      <w:r w:rsidR="00F922B4" w:rsidRPr="003E79D6">
        <w:rPr>
          <w:rFonts w:ascii="Arial" w:hAnsi="Arial" w:cs="Arial"/>
          <w:b/>
        </w:rPr>
        <w:t>ntegrated Logistics Function</w:t>
      </w:r>
      <w:r w:rsidR="0011764D" w:rsidRPr="003E79D6">
        <w:rPr>
          <w:rFonts w:ascii="Arial" w:hAnsi="Arial" w:cs="Arial"/>
          <w:b/>
        </w:rPr>
        <w:t>– Products and Services Requirement</w:t>
      </w:r>
    </w:p>
    <w:p w14:paraId="11DF055A" w14:textId="77777777" w:rsidR="00F922B4" w:rsidRPr="003E79D6" w:rsidRDefault="00F922B4" w:rsidP="00CC0E32">
      <w:pPr>
        <w:spacing w:after="0" w:line="240" w:lineRule="auto"/>
        <w:rPr>
          <w:rFonts w:ascii="Arial" w:hAnsi="Arial" w:cs="Arial"/>
        </w:rPr>
      </w:pPr>
    </w:p>
    <w:p w14:paraId="33DD19C0" w14:textId="0B25EE31" w:rsidR="00CC0E32" w:rsidRPr="003E79D6" w:rsidRDefault="00CC0E32" w:rsidP="00CC0E32">
      <w:pPr>
        <w:spacing w:after="0" w:line="240" w:lineRule="auto"/>
        <w:rPr>
          <w:rFonts w:ascii="Arial" w:hAnsi="Arial" w:cs="Arial"/>
        </w:rPr>
      </w:pPr>
      <w:r w:rsidRPr="003E79D6">
        <w:rPr>
          <w:rFonts w:ascii="Arial" w:hAnsi="Arial" w:cs="Arial"/>
        </w:rPr>
        <w:t xml:space="preserve">The role of the </w:t>
      </w:r>
      <w:proofErr w:type="spellStart"/>
      <w:r w:rsidRPr="003E79D6">
        <w:rPr>
          <w:rFonts w:ascii="Arial" w:hAnsi="Arial" w:cs="Arial"/>
        </w:rPr>
        <w:t>iLog</w:t>
      </w:r>
      <w:proofErr w:type="spellEnd"/>
      <w:r w:rsidRPr="003E79D6">
        <w:rPr>
          <w:rFonts w:ascii="Arial" w:hAnsi="Arial" w:cs="Arial"/>
        </w:rPr>
        <w:t xml:space="preserve"> function is to enable the Delivery Teams to plan for and provide effective and efficient support to Platforms and Equipment whilst In Service, through the provision of suitably qualified and experienced personnel (SQEP) utilising singular competent processes. </w:t>
      </w:r>
      <w:r w:rsidR="00EB4CAE" w:rsidRPr="003E79D6">
        <w:rPr>
          <w:rFonts w:ascii="Arial" w:hAnsi="Arial" w:cs="Arial"/>
        </w:rPr>
        <w:t>Whilst Defence Support Chain Network (DSCN) is outside the scope of the PDP contract c</w:t>
      </w:r>
      <w:r w:rsidRPr="003E79D6">
        <w:rPr>
          <w:rFonts w:ascii="Arial" w:hAnsi="Arial" w:cs="Arial"/>
        </w:rPr>
        <w:t xml:space="preserve">onsideration needs to be given to the fact that the </w:t>
      </w:r>
      <w:proofErr w:type="spellStart"/>
      <w:r w:rsidRPr="003E79D6">
        <w:rPr>
          <w:rFonts w:ascii="Arial" w:hAnsi="Arial" w:cs="Arial"/>
        </w:rPr>
        <w:t>iLog</w:t>
      </w:r>
      <w:proofErr w:type="spellEnd"/>
      <w:r w:rsidRPr="003E79D6">
        <w:rPr>
          <w:rFonts w:ascii="Arial" w:hAnsi="Arial" w:cs="Arial"/>
        </w:rPr>
        <w:t xml:space="preserve"> Services and processes </w:t>
      </w:r>
      <w:r w:rsidR="00E15772" w:rsidRPr="003E79D6">
        <w:rPr>
          <w:rFonts w:ascii="Arial" w:hAnsi="Arial" w:cs="Arial"/>
        </w:rPr>
        <w:t>must</w:t>
      </w:r>
      <w:r w:rsidRPr="003E79D6">
        <w:rPr>
          <w:rFonts w:ascii="Arial" w:hAnsi="Arial" w:cs="Arial"/>
        </w:rPr>
        <w:t xml:space="preserve"> operate within the wider </w:t>
      </w:r>
      <w:r w:rsidR="00EB4CAE" w:rsidRPr="003E79D6">
        <w:rPr>
          <w:rFonts w:ascii="Arial" w:hAnsi="Arial" w:cs="Arial"/>
        </w:rPr>
        <w:t>DSCN</w:t>
      </w:r>
      <w:r w:rsidRPr="003E79D6">
        <w:rPr>
          <w:rFonts w:ascii="Arial" w:hAnsi="Arial" w:cs="Arial"/>
        </w:rPr>
        <w:t xml:space="preserve"> and </w:t>
      </w:r>
      <w:r w:rsidR="00E15772" w:rsidRPr="003E79D6">
        <w:rPr>
          <w:rFonts w:ascii="Arial" w:hAnsi="Arial" w:cs="Arial"/>
        </w:rPr>
        <w:t>must</w:t>
      </w:r>
      <w:r w:rsidR="00EB4CAE" w:rsidRPr="003E79D6">
        <w:rPr>
          <w:rFonts w:ascii="Arial" w:hAnsi="Arial" w:cs="Arial"/>
        </w:rPr>
        <w:t xml:space="preserve"> conform to Defence policy.  </w:t>
      </w:r>
    </w:p>
    <w:p w14:paraId="44319C3D" w14:textId="77777777" w:rsidR="007523D4" w:rsidRPr="003E79D6" w:rsidRDefault="007523D4" w:rsidP="00CC0E32">
      <w:pPr>
        <w:spacing w:after="0" w:line="240" w:lineRule="auto"/>
        <w:rPr>
          <w:rFonts w:ascii="Arial" w:hAnsi="Arial" w:cs="Arial"/>
        </w:rPr>
      </w:pPr>
    </w:p>
    <w:p w14:paraId="3E43A08F" w14:textId="5E9EC365" w:rsidR="00CC0E32" w:rsidRPr="003E79D6" w:rsidRDefault="00CC0E32" w:rsidP="00CC0E32">
      <w:pPr>
        <w:spacing w:after="0" w:line="240" w:lineRule="auto"/>
        <w:rPr>
          <w:rFonts w:ascii="Arial" w:hAnsi="Arial" w:cs="Arial"/>
        </w:rPr>
      </w:pPr>
      <w:r w:rsidRPr="003E79D6">
        <w:rPr>
          <w:rFonts w:ascii="Arial" w:hAnsi="Arial" w:cs="Arial"/>
        </w:rPr>
        <w:t xml:space="preserve">To ensure that this is achieved </w:t>
      </w:r>
      <w:proofErr w:type="spellStart"/>
      <w:r w:rsidRPr="003E79D6">
        <w:rPr>
          <w:rFonts w:ascii="Arial" w:hAnsi="Arial" w:cs="Arial"/>
        </w:rPr>
        <w:t>iLog</w:t>
      </w:r>
      <w:proofErr w:type="spellEnd"/>
      <w:r w:rsidRPr="003E79D6">
        <w:rPr>
          <w:rFonts w:ascii="Arial" w:hAnsi="Arial" w:cs="Arial"/>
        </w:rPr>
        <w:t xml:space="preserve"> has a critical role within each stage of the CADMID cycle, not just at the </w:t>
      </w:r>
      <w:r w:rsidR="00E15772" w:rsidRPr="003E79D6">
        <w:rPr>
          <w:rFonts w:ascii="Arial" w:hAnsi="Arial" w:cs="Arial"/>
        </w:rPr>
        <w:t>In-Service</w:t>
      </w:r>
      <w:r w:rsidRPr="003E79D6">
        <w:rPr>
          <w:rFonts w:ascii="Arial" w:hAnsi="Arial" w:cs="Arial"/>
        </w:rPr>
        <w:t xml:space="preserve"> phase, ensuring that Support Solutions are appropriately considered from the outset and developed and maintained by </w:t>
      </w:r>
      <w:proofErr w:type="spellStart"/>
      <w:r w:rsidRPr="003E79D6">
        <w:rPr>
          <w:rFonts w:ascii="Arial" w:hAnsi="Arial" w:cs="Arial"/>
        </w:rPr>
        <w:t>iLog</w:t>
      </w:r>
      <w:proofErr w:type="spellEnd"/>
      <w:r w:rsidRPr="003E79D6">
        <w:rPr>
          <w:rFonts w:ascii="Arial" w:hAnsi="Arial" w:cs="Arial"/>
        </w:rPr>
        <w:t xml:space="preserve"> professionals and are effectively embedded in both the Through Life Management Plan (TLMP) and in every Project Management Plan (PMP) assured by Project Controls. </w:t>
      </w:r>
    </w:p>
    <w:p w14:paraId="437363F8" w14:textId="77777777" w:rsidR="00CC0E32" w:rsidRPr="003E79D6" w:rsidRDefault="00CC0E32" w:rsidP="00CC0E32">
      <w:pPr>
        <w:spacing w:after="0" w:line="240" w:lineRule="auto"/>
        <w:rPr>
          <w:rFonts w:ascii="Arial" w:hAnsi="Arial" w:cs="Arial"/>
        </w:rPr>
      </w:pPr>
    </w:p>
    <w:tbl>
      <w:tblPr>
        <w:tblStyle w:val="TableGrid3"/>
        <w:tblW w:w="13607" w:type="dxa"/>
        <w:tblInd w:w="-5" w:type="dxa"/>
        <w:tblLook w:val="04A0" w:firstRow="1" w:lastRow="0" w:firstColumn="1" w:lastColumn="0" w:noHBand="0" w:noVBand="1"/>
      </w:tblPr>
      <w:tblGrid>
        <w:gridCol w:w="676"/>
        <w:gridCol w:w="6808"/>
        <w:gridCol w:w="3715"/>
        <w:gridCol w:w="2408"/>
      </w:tblGrid>
      <w:tr w:rsidR="00CB0D1C" w:rsidRPr="003E79D6" w14:paraId="38FC2872" w14:textId="77777777" w:rsidTr="005946C4">
        <w:trPr>
          <w:tblHeader/>
        </w:trPr>
        <w:tc>
          <w:tcPr>
            <w:tcW w:w="676" w:type="dxa"/>
            <w:shd w:val="clear" w:color="auto" w:fill="A6A6A6" w:themeFill="background1" w:themeFillShade="A6"/>
          </w:tcPr>
          <w:p w14:paraId="4FCB7FC8" w14:textId="77777777" w:rsidR="00CB0D1C" w:rsidRPr="003E79D6" w:rsidRDefault="00CB0D1C" w:rsidP="00EC30D3">
            <w:pPr>
              <w:jc w:val="center"/>
              <w:rPr>
                <w:rFonts w:ascii="Arial" w:hAnsi="Arial" w:cs="Arial"/>
                <w:b/>
              </w:rPr>
            </w:pPr>
          </w:p>
        </w:tc>
        <w:tc>
          <w:tcPr>
            <w:tcW w:w="6808" w:type="dxa"/>
            <w:shd w:val="clear" w:color="auto" w:fill="A6A6A6" w:themeFill="background1" w:themeFillShade="A6"/>
          </w:tcPr>
          <w:p w14:paraId="4CF1ED1A" w14:textId="77777777" w:rsidR="00CB0D1C" w:rsidRPr="003E79D6" w:rsidRDefault="00CB0D1C" w:rsidP="00EC30D3">
            <w:pPr>
              <w:jc w:val="center"/>
              <w:rPr>
                <w:rFonts w:ascii="Arial" w:hAnsi="Arial" w:cs="Arial"/>
                <w:b/>
              </w:rPr>
            </w:pPr>
            <w:r w:rsidRPr="003E79D6">
              <w:rPr>
                <w:rFonts w:ascii="Arial" w:hAnsi="Arial" w:cs="Arial"/>
                <w:b/>
              </w:rPr>
              <w:t>Activity Description</w:t>
            </w:r>
          </w:p>
        </w:tc>
        <w:tc>
          <w:tcPr>
            <w:tcW w:w="3715" w:type="dxa"/>
            <w:shd w:val="clear" w:color="auto" w:fill="A6A6A6" w:themeFill="background1" w:themeFillShade="A6"/>
          </w:tcPr>
          <w:p w14:paraId="7821E94A" w14:textId="77777777" w:rsidR="00CB0D1C" w:rsidRPr="003E79D6" w:rsidRDefault="00CB0D1C" w:rsidP="00EC30D3">
            <w:pPr>
              <w:jc w:val="center"/>
              <w:rPr>
                <w:rFonts w:ascii="Arial" w:hAnsi="Arial" w:cs="Arial"/>
                <w:b/>
              </w:rPr>
            </w:pPr>
            <w:r w:rsidRPr="003E79D6">
              <w:rPr>
                <w:rFonts w:ascii="Arial" w:hAnsi="Arial" w:cs="Arial"/>
                <w:b/>
              </w:rPr>
              <w:t>(Outputs)</w:t>
            </w:r>
          </w:p>
        </w:tc>
        <w:tc>
          <w:tcPr>
            <w:tcW w:w="2408" w:type="dxa"/>
            <w:shd w:val="clear" w:color="auto" w:fill="A6A6A6" w:themeFill="background1" w:themeFillShade="A6"/>
          </w:tcPr>
          <w:p w14:paraId="47FFBCD6" w14:textId="77777777" w:rsidR="00CB0D1C" w:rsidRPr="003E79D6" w:rsidRDefault="00CB0D1C" w:rsidP="00EC30D3">
            <w:pPr>
              <w:jc w:val="center"/>
              <w:rPr>
                <w:rFonts w:ascii="Arial" w:hAnsi="Arial" w:cs="Arial"/>
                <w:b/>
              </w:rPr>
            </w:pPr>
            <w:r w:rsidRPr="003E79D6">
              <w:rPr>
                <w:rFonts w:ascii="Arial" w:hAnsi="Arial" w:cs="Arial"/>
                <w:b/>
              </w:rPr>
              <w:t>Role Profile/Sub Function</w:t>
            </w:r>
          </w:p>
        </w:tc>
      </w:tr>
      <w:tr w:rsidR="00CB0D1C" w:rsidRPr="003E79D6" w14:paraId="53420AD8" w14:textId="77777777" w:rsidTr="005946C4">
        <w:trPr>
          <w:trHeight w:val="307"/>
        </w:trPr>
        <w:tc>
          <w:tcPr>
            <w:tcW w:w="676" w:type="dxa"/>
            <w:shd w:val="clear" w:color="auto" w:fill="D9D9D9" w:themeFill="background1" w:themeFillShade="D9"/>
          </w:tcPr>
          <w:p w14:paraId="3CA87AED" w14:textId="77777777" w:rsidR="00CB0D1C" w:rsidRPr="003E79D6" w:rsidRDefault="00CB0D1C" w:rsidP="00EC30D3">
            <w:pPr>
              <w:rPr>
                <w:rFonts w:ascii="Arial" w:hAnsi="Arial" w:cs="Arial"/>
              </w:rPr>
            </w:pPr>
            <w:r w:rsidRPr="003E79D6">
              <w:rPr>
                <w:rFonts w:ascii="Arial" w:hAnsi="Arial" w:cs="Arial"/>
              </w:rPr>
              <w:t>1</w:t>
            </w:r>
          </w:p>
        </w:tc>
        <w:tc>
          <w:tcPr>
            <w:tcW w:w="6808" w:type="dxa"/>
            <w:shd w:val="clear" w:color="auto" w:fill="D9D9D9" w:themeFill="background1" w:themeFillShade="D9"/>
          </w:tcPr>
          <w:p w14:paraId="2680A3F3" w14:textId="474F509A" w:rsidR="00CB0D1C" w:rsidRPr="003E79D6" w:rsidRDefault="000D6CFF" w:rsidP="00EC30D3">
            <w:pPr>
              <w:rPr>
                <w:rFonts w:ascii="Arial" w:hAnsi="Arial" w:cs="Arial"/>
                <w:b/>
              </w:rPr>
            </w:pPr>
            <w:r w:rsidRPr="003E79D6">
              <w:rPr>
                <w:rFonts w:ascii="Arial" w:hAnsi="Arial" w:cs="Arial"/>
                <w:b/>
              </w:rPr>
              <w:t>Develop the Support Solution</w:t>
            </w:r>
          </w:p>
        </w:tc>
        <w:tc>
          <w:tcPr>
            <w:tcW w:w="3715" w:type="dxa"/>
            <w:shd w:val="clear" w:color="auto" w:fill="D9D9D9" w:themeFill="background1" w:themeFillShade="D9"/>
          </w:tcPr>
          <w:p w14:paraId="301E708E" w14:textId="77777777" w:rsidR="00CB0D1C" w:rsidRPr="003E79D6" w:rsidRDefault="00CB0D1C" w:rsidP="00EC30D3">
            <w:pPr>
              <w:rPr>
                <w:rFonts w:ascii="Arial" w:hAnsi="Arial" w:cs="Arial"/>
              </w:rPr>
            </w:pPr>
          </w:p>
        </w:tc>
        <w:tc>
          <w:tcPr>
            <w:tcW w:w="2408" w:type="dxa"/>
            <w:shd w:val="clear" w:color="auto" w:fill="D9D9D9" w:themeFill="background1" w:themeFillShade="D9"/>
          </w:tcPr>
          <w:p w14:paraId="1AD0B1CF" w14:textId="77777777" w:rsidR="00CB0D1C" w:rsidRPr="003E79D6" w:rsidRDefault="00CB0D1C" w:rsidP="00EC30D3">
            <w:pPr>
              <w:rPr>
                <w:rFonts w:ascii="Arial" w:hAnsi="Arial" w:cs="Arial"/>
              </w:rPr>
            </w:pPr>
          </w:p>
        </w:tc>
      </w:tr>
      <w:tr w:rsidR="000D6CFF" w:rsidRPr="003E79D6" w14:paraId="39CC4AB6" w14:textId="77777777" w:rsidTr="005946C4">
        <w:tc>
          <w:tcPr>
            <w:tcW w:w="676" w:type="dxa"/>
          </w:tcPr>
          <w:p w14:paraId="27A6E699" w14:textId="77777777" w:rsidR="000D6CFF" w:rsidRPr="003E79D6" w:rsidRDefault="000D6CFF" w:rsidP="000D6CFF">
            <w:pPr>
              <w:rPr>
                <w:rFonts w:ascii="Arial" w:hAnsi="Arial" w:cs="Arial"/>
              </w:rPr>
            </w:pPr>
          </w:p>
        </w:tc>
        <w:tc>
          <w:tcPr>
            <w:tcW w:w="6808" w:type="dxa"/>
          </w:tcPr>
          <w:p w14:paraId="48E94529" w14:textId="1071A35B" w:rsidR="000D6CFF" w:rsidRPr="003E79D6" w:rsidRDefault="000D6CFF" w:rsidP="000D6CFF">
            <w:pPr>
              <w:rPr>
                <w:rFonts w:ascii="Arial" w:hAnsi="Arial" w:cs="Arial"/>
              </w:rPr>
            </w:pPr>
            <w:r w:rsidRPr="003E79D6">
              <w:rPr>
                <w:rFonts w:ascii="Arial" w:hAnsi="Arial" w:cs="Arial"/>
              </w:rPr>
              <w:t>Capture the Support Requirement</w:t>
            </w:r>
          </w:p>
        </w:tc>
        <w:tc>
          <w:tcPr>
            <w:tcW w:w="3715" w:type="dxa"/>
          </w:tcPr>
          <w:p w14:paraId="22B94112" w14:textId="77777777" w:rsidR="000D6CFF" w:rsidRPr="003E79D6" w:rsidRDefault="000D6CFF" w:rsidP="00912155">
            <w:pPr>
              <w:pStyle w:val="ListParagraph"/>
              <w:numPr>
                <w:ilvl w:val="0"/>
                <w:numId w:val="22"/>
              </w:numPr>
              <w:rPr>
                <w:rFonts w:ascii="Arial" w:hAnsi="Arial" w:cs="Arial"/>
              </w:rPr>
            </w:pPr>
            <w:r w:rsidRPr="003E79D6">
              <w:rPr>
                <w:rFonts w:ascii="Arial" w:hAnsi="Arial" w:cs="Arial"/>
              </w:rPr>
              <w:t>Manage Support Requirements</w:t>
            </w:r>
          </w:p>
          <w:p w14:paraId="38020663" w14:textId="77777777" w:rsidR="000D6CFF" w:rsidRPr="003E79D6" w:rsidRDefault="000D6CFF" w:rsidP="00912155">
            <w:pPr>
              <w:pStyle w:val="ListParagraph"/>
              <w:numPr>
                <w:ilvl w:val="0"/>
                <w:numId w:val="23"/>
              </w:numPr>
              <w:rPr>
                <w:rFonts w:ascii="Arial" w:hAnsi="Arial" w:cs="Arial"/>
              </w:rPr>
            </w:pPr>
            <w:r w:rsidRPr="003E79D6">
              <w:rPr>
                <w:rFonts w:ascii="Arial" w:hAnsi="Arial" w:cs="Arial"/>
              </w:rPr>
              <w:t xml:space="preserve">Support Requirement Planning </w:t>
            </w:r>
          </w:p>
          <w:p w14:paraId="40BBDC4E" w14:textId="77777777" w:rsidR="000D6CFF" w:rsidRPr="003E79D6" w:rsidRDefault="000D6CFF" w:rsidP="00912155">
            <w:pPr>
              <w:pStyle w:val="ListParagraph"/>
              <w:numPr>
                <w:ilvl w:val="0"/>
                <w:numId w:val="23"/>
              </w:numPr>
              <w:rPr>
                <w:rFonts w:ascii="Arial" w:hAnsi="Arial" w:cs="Arial"/>
              </w:rPr>
            </w:pPr>
            <w:r w:rsidRPr="003E79D6">
              <w:rPr>
                <w:rFonts w:ascii="Arial" w:hAnsi="Arial" w:cs="Arial"/>
              </w:rPr>
              <w:t>Review and respond to supplier submissions (catch all risk activity)</w:t>
            </w:r>
          </w:p>
          <w:p w14:paraId="380F1DF9" w14:textId="01FF7C19" w:rsidR="000D6CFF" w:rsidRPr="003E79D6" w:rsidRDefault="000D6CFF" w:rsidP="000D6CFF">
            <w:pPr>
              <w:pStyle w:val="ListParagraph"/>
              <w:ind w:left="360"/>
              <w:rPr>
                <w:rFonts w:ascii="Arial" w:hAnsi="Arial" w:cs="Arial"/>
              </w:rPr>
            </w:pPr>
            <w:r w:rsidRPr="003E79D6">
              <w:rPr>
                <w:rFonts w:ascii="Arial" w:hAnsi="Arial" w:cs="Arial"/>
              </w:rPr>
              <w:t>Identification and management of Support Risks</w:t>
            </w:r>
          </w:p>
        </w:tc>
        <w:tc>
          <w:tcPr>
            <w:tcW w:w="2408" w:type="dxa"/>
          </w:tcPr>
          <w:p w14:paraId="49965C37" w14:textId="77777777" w:rsidR="000D6CFF" w:rsidRPr="003E79D6" w:rsidRDefault="000D6CFF" w:rsidP="000D6CFF">
            <w:pPr>
              <w:rPr>
                <w:rFonts w:ascii="Arial" w:hAnsi="Arial" w:cs="Arial"/>
              </w:rPr>
            </w:pPr>
          </w:p>
          <w:p w14:paraId="36FD9866" w14:textId="4615BEF2" w:rsidR="000D6CFF" w:rsidRPr="003E79D6" w:rsidRDefault="000D6CFF" w:rsidP="000D6CFF">
            <w:pPr>
              <w:rPr>
                <w:rFonts w:ascii="Arial" w:hAnsi="Arial" w:cs="Arial"/>
              </w:rPr>
            </w:pPr>
            <w:r w:rsidRPr="003E79D6">
              <w:rPr>
                <w:rFonts w:ascii="Arial" w:hAnsi="Arial" w:cs="Arial"/>
              </w:rPr>
              <w:t>TTLS</w:t>
            </w:r>
          </w:p>
        </w:tc>
      </w:tr>
      <w:tr w:rsidR="000D6CFF" w:rsidRPr="003E79D6" w14:paraId="6DB8EEB7" w14:textId="77777777" w:rsidTr="005946C4">
        <w:tc>
          <w:tcPr>
            <w:tcW w:w="676" w:type="dxa"/>
          </w:tcPr>
          <w:p w14:paraId="6D5AF0CC" w14:textId="77777777" w:rsidR="000D6CFF" w:rsidRPr="003E79D6" w:rsidRDefault="000D6CFF" w:rsidP="000D6CFF">
            <w:pPr>
              <w:rPr>
                <w:rFonts w:ascii="Arial" w:hAnsi="Arial" w:cs="Arial"/>
              </w:rPr>
            </w:pPr>
          </w:p>
        </w:tc>
        <w:tc>
          <w:tcPr>
            <w:tcW w:w="6808" w:type="dxa"/>
          </w:tcPr>
          <w:p w14:paraId="78A73D2B" w14:textId="42C7356D" w:rsidR="000D6CFF" w:rsidRPr="003E79D6" w:rsidRDefault="000D6CFF" w:rsidP="000D6CFF">
            <w:pPr>
              <w:rPr>
                <w:rFonts w:ascii="Arial" w:hAnsi="Arial" w:cs="Arial"/>
              </w:rPr>
            </w:pPr>
          </w:p>
        </w:tc>
        <w:tc>
          <w:tcPr>
            <w:tcW w:w="3715" w:type="dxa"/>
          </w:tcPr>
          <w:p w14:paraId="6D34286C" w14:textId="77777777" w:rsidR="000D6CFF" w:rsidRPr="003E79D6" w:rsidRDefault="000D6CFF" w:rsidP="00912155">
            <w:pPr>
              <w:pStyle w:val="ListParagraph"/>
              <w:numPr>
                <w:ilvl w:val="0"/>
                <w:numId w:val="12"/>
              </w:numPr>
              <w:rPr>
                <w:rFonts w:ascii="Arial" w:hAnsi="Arial" w:cs="Arial"/>
              </w:rPr>
            </w:pPr>
            <w:r w:rsidRPr="003E79D6">
              <w:rPr>
                <w:rFonts w:ascii="Arial" w:hAnsi="Arial" w:cs="Arial"/>
              </w:rPr>
              <w:t>Influence support requirement planning</w:t>
            </w:r>
          </w:p>
          <w:p w14:paraId="0715E7F6" w14:textId="487EEA6C" w:rsidR="000D6CFF" w:rsidRPr="003E79D6" w:rsidRDefault="000D6CFF" w:rsidP="00912155">
            <w:pPr>
              <w:pStyle w:val="ListParagraph"/>
              <w:numPr>
                <w:ilvl w:val="0"/>
                <w:numId w:val="12"/>
              </w:numPr>
              <w:rPr>
                <w:rFonts w:ascii="Arial" w:hAnsi="Arial" w:cs="Arial"/>
              </w:rPr>
            </w:pPr>
            <w:r w:rsidRPr="003E79D6">
              <w:rPr>
                <w:rFonts w:ascii="Arial" w:hAnsi="Arial" w:cs="Arial"/>
              </w:rPr>
              <w:t>Identification of In-service support risks</w:t>
            </w:r>
          </w:p>
        </w:tc>
        <w:tc>
          <w:tcPr>
            <w:tcW w:w="2408" w:type="dxa"/>
          </w:tcPr>
          <w:p w14:paraId="6E70855B" w14:textId="2C6B5FC7" w:rsidR="000D6CFF" w:rsidRPr="003E79D6" w:rsidRDefault="000D6CFF" w:rsidP="000D6CFF">
            <w:pPr>
              <w:rPr>
                <w:rFonts w:ascii="Arial" w:hAnsi="Arial" w:cs="Arial"/>
              </w:rPr>
            </w:pPr>
            <w:r w:rsidRPr="003E79D6">
              <w:rPr>
                <w:rFonts w:ascii="Arial" w:hAnsi="Arial" w:cs="Arial"/>
              </w:rPr>
              <w:t xml:space="preserve"> Service Delivery Manager</w:t>
            </w:r>
          </w:p>
        </w:tc>
      </w:tr>
      <w:tr w:rsidR="000D6CFF" w:rsidRPr="003E79D6" w14:paraId="69DF1B9A" w14:textId="77777777" w:rsidTr="005946C4">
        <w:tc>
          <w:tcPr>
            <w:tcW w:w="676" w:type="dxa"/>
          </w:tcPr>
          <w:p w14:paraId="6AAAC9A8" w14:textId="77777777" w:rsidR="000D6CFF" w:rsidRPr="003E79D6" w:rsidRDefault="000D6CFF" w:rsidP="000D6CFF">
            <w:pPr>
              <w:rPr>
                <w:rFonts w:ascii="Arial" w:hAnsi="Arial" w:cs="Arial"/>
              </w:rPr>
            </w:pPr>
          </w:p>
        </w:tc>
        <w:tc>
          <w:tcPr>
            <w:tcW w:w="6808" w:type="dxa"/>
          </w:tcPr>
          <w:p w14:paraId="35071084" w14:textId="3A89FBC7" w:rsidR="000D6CFF" w:rsidRPr="003E79D6" w:rsidRDefault="000D6CFF" w:rsidP="000D6CFF">
            <w:pPr>
              <w:rPr>
                <w:rFonts w:ascii="Arial" w:hAnsi="Arial" w:cs="Arial"/>
              </w:rPr>
            </w:pPr>
          </w:p>
        </w:tc>
        <w:tc>
          <w:tcPr>
            <w:tcW w:w="3715" w:type="dxa"/>
          </w:tcPr>
          <w:p w14:paraId="7E83E728" w14:textId="77777777" w:rsidR="000D6CFF" w:rsidRPr="003E79D6" w:rsidRDefault="000D6CFF" w:rsidP="00912155">
            <w:pPr>
              <w:pStyle w:val="ListParagraph"/>
              <w:numPr>
                <w:ilvl w:val="0"/>
                <w:numId w:val="24"/>
              </w:numPr>
              <w:rPr>
                <w:rFonts w:ascii="Arial" w:hAnsi="Arial" w:cs="Arial"/>
              </w:rPr>
            </w:pPr>
            <w:r w:rsidRPr="003E79D6">
              <w:rPr>
                <w:rFonts w:ascii="Arial" w:hAnsi="Arial" w:cs="Arial"/>
              </w:rPr>
              <w:t>Input to Support Requirements</w:t>
            </w:r>
          </w:p>
          <w:p w14:paraId="6B1173AA" w14:textId="51385390" w:rsidR="00C356F1" w:rsidRPr="003E79D6" w:rsidRDefault="00C356F1" w:rsidP="00912155">
            <w:pPr>
              <w:pStyle w:val="ListParagraph"/>
              <w:numPr>
                <w:ilvl w:val="0"/>
                <w:numId w:val="24"/>
              </w:numPr>
              <w:rPr>
                <w:rFonts w:ascii="Arial" w:hAnsi="Arial" w:cs="Arial"/>
              </w:rPr>
            </w:pPr>
            <w:r w:rsidRPr="003E79D6">
              <w:rPr>
                <w:rFonts w:ascii="Arial" w:hAnsi="Arial" w:cs="Arial"/>
              </w:rPr>
              <w:t>SCM input to SSDT</w:t>
            </w:r>
          </w:p>
        </w:tc>
        <w:tc>
          <w:tcPr>
            <w:tcW w:w="2408" w:type="dxa"/>
          </w:tcPr>
          <w:p w14:paraId="178F2730" w14:textId="652FD421" w:rsidR="000D6CFF" w:rsidRPr="003E79D6" w:rsidRDefault="000D6CFF" w:rsidP="000D6CFF">
            <w:pPr>
              <w:rPr>
                <w:rFonts w:ascii="Arial" w:hAnsi="Arial" w:cs="Arial"/>
              </w:rPr>
            </w:pPr>
            <w:r w:rsidRPr="003E79D6">
              <w:rPr>
                <w:rFonts w:ascii="Arial" w:hAnsi="Arial" w:cs="Arial"/>
              </w:rPr>
              <w:t>S</w:t>
            </w:r>
            <w:r w:rsidR="00C356F1" w:rsidRPr="003E79D6">
              <w:rPr>
                <w:rFonts w:ascii="Arial" w:hAnsi="Arial" w:cs="Arial"/>
              </w:rPr>
              <w:t>upply Chain Manager</w:t>
            </w:r>
          </w:p>
        </w:tc>
      </w:tr>
      <w:tr w:rsidR="000D6CFF" w:rsidRPr="003E79D6" w14:paraId="1A77FE02" w14:textId="77777777" w:rsidTr="00C356F1">
        <w:trPr>
          <w:trHeight w:val="58"/>
        </w:trPr>
        <w:tc>
          <w:tcPr>
            <w:tcW w:w="676" w:type="dxa"/>
          </w:tcPr>
          <w:p w14:paraId="2F32C182" w14:textId="77777777" w:rsidR="000D6CFF" w:rsidRPr="003E79D6" w:rsidRDefault="000D6CFF" w:rsidP="000D6CFF">
            <w:pPr>
              <w:rPr>
                <w:rFonts w:ascii="Arial" w:hAnsi="Arial" w:cs="Arial"/>
              </w:rPr>
            </w:pPr>
          </w:p>
        </w:tc>
        <w:tc>
          <w:tcPr>
            <w:tcW w:w="6808" w:type="dxa"/>
          </w:tcPr>
          <w:p w14:paraId="4936548B" w14:textId="2A583214" w:rsidR="000D6CFF" w:rsidRPr="003E79D6" w:rsidRDefault="00C356F1" w:rsidP="000D6CFF">
            <w:pPr>
              <w:rPr>
                <w:rFonts w:ascii="Arial" w:hAnsi="Arial" w:cs="Arial"/>
              </w:rPr>
            </w:pPr>
            <w:r w:rsidRPr="003E79D6">
              <w:rPr>
                <w:rFonts w:ascii="Arial" w:hAnsi="Arial" w:cs="Arial"/>
              </w:rPr>
              <w:t>Design or Select the Support Solution</w:t>
            </w:r>
          </w:p>
        </w:tc>
        <w:tc>
          <w:tcPr>
            <w:tcW w:w="3715" w:type="dxa"/>
          </w:tcPr>
          <w:p w14:paraId="7CA68837" w14:textId="77777777" w:rsidR="00C356F1" w:rsidRPr="003E79D6" w:rsidRDefault="00C356F1" w:rsidP="00912155">
            <w:pPr>
              <w:pStyle w:val="ListParagraph"/>
              <w:numPr>
                <w:ilvl w:val="0"/>
                <w:numId w:val="13"/>
              </w:numPr>
              <w:rPr>
                <w:rFonts w:ascii="Arial" w:hAnsi="Arial" w:cs="Arial"/>
              </w:rPr>
            </w:pPr>
            <w:r w:rsidRPr="003E79D6">
              <w:rPr>
                <w:rFonts w:ascii="Arial" w:hAnsi="Arial" w:cs="Arial"/>
              </w:rPr>
              <w:t>Defining support strategies for the equipment and capability programmes</w:t>
            </w:r>
          </w:p>
          <w:p w14:paraId="1BC49FE4" w14:textId="77777777" w:rsidR="00C356F1" w:rsidRPr="003E79D6" w:rsidRDefault="00C356F1" w:rsidP="00912155">
            <w:pPr>
              <w:pStyle w:val="ListParagraph"/>
              <w:numPr>
                <w:ilvl w:val="0"/>
                <w:numId w:val="13"/>
              </w:numPr>
              <w:rPr>
                <w:rFonts w:ascii="Arial" w:hAnsi="Arial" w:cs="Arial"/>
              </w:rPr>
            </w:pPr>
            <w:r w:rsidRPr="003E79D6">
              <w:rPr>
                <w:rFonts w:ascii="Arial" w:hAnsi="Arial" w:cs="Arial"/>
              </w:rPr>
              <w:t>Defining support performance requirements for equipment and support systems</w:t>
            </w:r>
          </w:p>
          <w:p w14:paraId="3161EF5F" w14:textId="6136B5AF" w:rsidR="000D6CFF" w:rsidRPr="003E79D6" w:rsidRDefault="00C356F1" w:rsidP="00912155">
            <w:pPr>
              <w:numPr>
                <w:ilvl w:val="0"/>
                <w:numId w:val="13"/>
              </w:numPr>
              <w:contextualSpacing/>
              <w:jc w:val="both"/>
              <w:rPr>
                <w:rFonts w:ascii="Arial" w:eastAsia="Times New Roman" w:hAnsi="Arial" w:cs="Arial"/>
                <w:lang w:eastAsia="en-GB"/>
              </w:rPr>
            </w:pPr>
            <w:r w:rsidRPr="003E79D6">
              <w:rPr>
                <w:rFonts w:ascii="Arial" w:hAnsi="Arial" w:cs="Arial"/>
              </w:rPr>
              <w:lastRenderedPageBreak/>
              <w:t>Conducting support system options assessment and optimisation modelling</w:t>
            </w:r>
          </w:p>
        </w:tc>
        <w:tc>
          <w:tcPr>
            <w:tcW w:w="2408" w:type="dxa"/>
          </w:tcPr>
          <w:p w14:paraId="1528DB7E" w14:textId="77777777" w:rsidR="000D6CFF" w:rsidRPr="003E79D6" w:rsidRDefault="000D6CFF" w:rsidP="000D6CFF">
            <w:pPr>
              <w:rPr>
                <w:rFonts w:ascii="Arial" w:hAnsi="Arial" w:cs="Arial"/>
              </w:rPr>
            </w:pPr>
            <w:r w:rsidRPr="003E79D6">
              <w:rPr>
                <w:rFonts w:ascii="Arial" w:hAnsi="Arial" w:cs="Arial"/>
              </w:rPr>
              <w:lastRenderedPageBreak/>
              <w:t>Service Delivery Manager</w:t>
            </w:r>
          </w:p>
          <w:p w14:paraId="5B792B4B" w14:textId="77777777" w:rsidR="000D6CFF" w:rsidRPr="003E79D6" w:rsidRDefault="000D6CFF" w:rsidP="000D6CFF">
            <w:pPr>
              <w:rPr>
                <w:rFonts w:ascii="Arial" w:hAnsi="Arial" w:cs="Arial"/>
              </w:rPr>
            </w:pPr>
          </w:p>
          <w:p w14:paraId="0CE2E7F2" w14:textId="01D3B055" w:rsidR="000D6CFF" w:rsidRPr="003E79D6" w:rsidRDefault="000D6CFF" w:rsidP="000D6CFF">
            <w:pPr>
              <w:rPr>
                <w:rFonts w:ascii="Arial" w:hAnsi="Arial" w:cs="Arial"/>
              </w:rPr>
            </w:pPr>
          </w:p>
          <w:p w14:paraId="77E8E3A9" w14:textId="77777777" w:rsidR="000D6CFF" w:rsidRPr="003E79D6" w:rsidRDefault="000D6CFF" w:rsidP="000D6CFF">
            <w:pPr>
              <w:rPr>
                <w:rFonts w:ascii="Arial" w:hAnsi="Arial" w:cs="Arial"/>
              </w:rPr>
            </w:pPr>
          </w:p>
          <w:p w14:paraId="3C72C5CD" w14:textId="77777777" w:rsidR="000D6CFF" w:rsidRPr="003E79D6" w:rsidRDefault="000D6CFF" w:rsidP="000D6CFF">
            <w:pPr>
              <w:rPr>
                <w:rFonts w:ascii="Arial" w:hAnsi="Arial" w:cs="Arial"/>
              </w:rPr>
            </w:pPr>
          </w:p>
          <w:p w14:paraId="7C45BD31" w14:textId="531E305A" w:rsidR="000D6CFF" w:rsidRPr="003E79D6" w:rsidRDefault="000D6CFF" w:rsidP="000D6CFF">
            <w:pPr>
              <w:rPr>
                <w:rFonts w:ascii="Arial" w:hAnsi="Arial" w:cs="Arial"/>
              </w:rPr>
            </w:pPr>
          </w:p>
        </w:tc>
      </w:tr>
      <w:tr w:rsidR="00C356F1" w:rsidRPr="003E79D6" w14:paraId="3C6C1262" w14:textId="77777777" w:rsidTr="00C356F1">
        <w:trPr>
          <w:trHeight w:val="58"/>
        </w:trPr>
        <w:tc>
          <w:tcPr>
            <w:tcW w:w="676" w:type="dxa"/>
          </w:tcPr>
          <w:p w14:paraId="677435BC" w14:textId="77777777" w:rsidR="00C356F1" w:rsidRPr="003E79D6" w:rsidRDefault="00C356F1" w:rsidP="000D6CFF">
            <w:pPr>
              <w:rPr>
                <w:rFonts w:ascii="Arial" w:hAnsi="Arial" w:cs="Arial"/>
              </w:rPr>
            </w:pPr>
          </w:p>
        </w:tc>
        <w:tc>
          <w:tcPr>
            <w:tcW w:w="6808" w:type="dxa"/>
          </w:tcPr>
          <w:p w14:paraId="703E62EF" w14:textId="77777777" w:rsidR="00C356F1" w:rsidRPr="003E79D6" w:rsidRDefault="00C356F1" w:rsidP="000D6CFF">
            <w:pPr>
              <w:rPr>
                <w:rFonts w:ascii="Arial" w:hAnsi="Arial" w:cs="Arial"/>
              </w:rPr>
            </w:pPr>
          </w:p>
        </w:tc>
        <w:tc>
          <w:tcPr>
            <w:tcW w:w="3715" w:type="dxa"/>
          </w:tcPr>
          <w:p w14:paraId="6AB42BC4" w14:textId="77777777" w:rsidR="00C356F1" w:rsidRPr="003E79D6" w:rsidRDefault="00C356F1" w:rsidP="00912155">
            <w:pPr>
              <w:pStyle w:val="ListParagraph"/>
              <w:numPr>
                <w:ilvl w:val="0"/>
                <w:numId w:val="13"/>
              </w:numPr>
              <w:rPr>
                <w:rFonts w:ascii="Arial" w:hAnsi="Arial" w:cs="Arial"/>
              </w:rPr>
            </w:pPr>
            <w:r w:rsidRPr="003E79D6">
              <w:rPr>
                <w:rFonts w:ascii="Arial" w:hAnsi="Arial" w:cs="Arial"/>
              </w:rPr>
              <w:t>Initial Provisioning – Inventory</w:t>
            </w:r>
          </w:p>
          <w:p w14:paraId="1CFFFEEF" w14:textId="77777777" w:rsidR="00C356F1" w:rsidRPr="003E79D6" w:rsidRDefault="00C356F1" w:rsidP="00912155">
            <w:pPr>
              <w:pStyle w:val="ListParagraph"/>
              <w:numPr>
                <w:ilvl w:val="0"/>
                <w:numId w:val="13"/>
              </w:numPr>
              <w:rPr>
                <w:rFonts w:ascii="Arial" w:hAnsi="Arial" w:cs="Arial"/>
              </w:rPr>
            </w:pPr>
            <w:r w:rsidRPr="003E79D6">
              <w:rPr>
                <w:rFonts w:ascii="Arial" w:hAnsi="Arial" w:cs="Arial"/>
              </w:rPr>
              <w:t>Codification activities</w:t>
            </w:r>
          </w:p>
          <w:p w14:paraId="23E3CC8D" w14:textId="77777777" w:rsidR="00C356F1" w:rsidRPr="003E79D6" w:rsidRDefault="00C356F1" w:rsidP="00912155">
            <w:pPr>
              <w:pStyle w:val="ListParagraph"/>
              <w:numPr>
                <w:ilvl w:val="0"/>
                <w:numId w:val="13"/>
              </w:numPr>
              <w:rPr>
                <w:rFonts w:ascii="Arial" w:hAnsi="Arial" w:cs="Arial"/>
              </w:rPr>
            </w:pPr>
            <w:r w:rsidRPr="003E79D6">
              <w:rPr>
                <w:rFonts w:ascii="Arial" w:hAnsi="Arial" w:cs="Arial"/>
              </w:rPr>
              <w:t>GFE/</w:t>
            </w:r>
            <w:proofErr w:type="spellStart"/>
            <w:r w:rsidRPr="003E79D6">
              <w:rPr>
                <w:rFonts w:ascii="Arial" w:hAnsi="Arial" w:cs="Arial"/>
              </w:rPr>
              <w:t>AinU</w:t>
            </w:r>
            <w:proofErr w:type="spellEnd"/>
            <w:r w:rsidRPr="003E79D6">
              <w:rPr>
                <w:rFonts w:ascii="Arial" w:hAnsi="Arial" w:cs="Arial"/>
              </w:rPr>
              <w:t xml:space="preserve"> identification</w:t>
            </w:r>
          </w:p>
          <w:p w14:paraId="24664B69" w14:textId="5AD9A98D" w:rsidR="00C356F1" w:rsidRPr="003E79D6" w:rsidRDefault="00C356F1" w:rsidP="00912155">
            <w:pPr>
              <w:pStyle w:val="ListParagraph"/>
              <w:numPr>
                <w:ilvl w:val="0"/>
                <w:numId w:val="13"/>
              </w:numPr>
              <w:rPr>
                <w:rFonts w:ascii="Arial" w:hAnsi="Arial" w:cs="Arial"/>
              </w:rPr>
            </w:pPr>
            <w:r w:rsidRPr="003E79D6">
              <w:rPr>
                <w:rFonts w:ascii="Arial" w:hAnsi="Arial" w:cs="Arial"/>
              </w:rPr>
              <w:t>SCM input to SSDT</w:t>
            </w:r>
          </w:p>
        </w:tc>
        <w:tc>
          <w:tcPr>
            <w:tcW w:w="2408" w:type="dxa"/>
          </w:tcPr>
          <w:p w14:paraId="0367B3DF" w14:textId="7869CC11" w:rsidR="00C356F1" w:rsidRPr="003E79D6" w:rsidRDefault="00C356F1" w:rsidP="000D6CFF">
            <w:pPr>
              <w:rPr>
                <w:rFonts w:ascii="Arial" w:hAnsi="Arial" w:cs="Arial"/>
              </w:rPr>
            </w:pPr>
            <w:r w:rsidRPr="003E79D6">
              <w:rPr>
                <w:rFonts w:ascii="Arial" w:hAnsi="Arial" w:cs="Arial"/>
              </w:rPr>
              <w:t>Supply Chain Manager</w:t>
            </w:r>
          </w:p>
        </w:tc>
      </w:tr>
      <w:tr w:rsidR="000D6CFF" w:rsidRPr="003E79D6" w14:paraId="005B0F97" w14:textId="77777777" w:rsidTr="005946C4">
        <w:tc>
          <w:tcPr>
            <w:tcW w:w="676" w:type="dxa"/>
          </w:tcPr>
          <w:p w14:paraId="743D8B79" w14:textId="77777777" w:rsidR="000D6CFF" w:rsidRPr="003E79D6" w:rsidRDefault="000D6CFF" w:rsidP="000D6CFF">
            <w:pPr>
              <w:rPr>
                <w:rFonts w:ascii="Arial" w:hAnsi="Arial" w:cs="Arial"/>
              </w:rPr>
            </w:pPr>
          </w:p>
        </w:tc>
        <w:tc>
          <w:tcPr>
            <w:tcW w:w="6808" w:type="dxa"/>
          </w:tcPr>
          <w:p w14:paraId="781C9FCF" w14:textId="77777777" w:rsidR="000D6CFF" w:rsidRPr="003E79D6" w:rsidRDefault="000D6CFF" w:rsidP="000D6CFF">
            <w:pPr>
              <w:rPr>
                <w:rFonts w:ascii="Arial" w:hAnsi="Arial" w:cs="Arial"/>
              </w:rPr>
            </w:pPr>
          </w:p>
        </w:tc>
        <w:tc>
          <w:tcPr>
            <w:tcW w:w="3715" w:type="dxa"/>
          </w:tcPr>
          <w:p w14:paraId="5E5B3F24" w14:textId="77777777" w:rsidR="00C356F1" w:rsidRPr="003E79D6" w:rsidRDefault="00C356F1" w:rsidP="00912155">
            <w:pPr>
              <w:pStyle w:val="ListParagraph"/>
              <w:numPr>
                <w:ilvl w:val="0"/>
                <w:numId w:val="14"/>
              </w:numPr>
              <w:rPr>
                <w:rFonts w:ascii="Arial" w:hAnsi="Arial" w:cs="Arial"/>
              </w:rPr>
            </w:pPr>
            <w:r w:rsidRPr="003E79D6">
              <w:rPr>
                <w:rFonts w:ascii="Arial" w:hAnsi="Arial" w:cs="Arial"/>
              </w:rPr>
              <w:t xml:space="preserve">Define Technical Data and Documentation requirements, management strategy and plan </w:t>
            </w:r>
          </w:p>
          <w:p w14:paraId="6D924222" w14:textId="77777777" w:rsidR="00C356F1" w:rsidRPr="003E79D6" w:rsidRDefault="00C356F1" w:rsidP="00912155">
            <w:pPr>
              <w:pStyle w:val="ListParagraph"/>
              <w:numPr>
                <w:ilvl w:val="0"/>
                <w:numId w:val="14"/>
              </w:numPr>
              <w:rPr>
                <w:rFonts w:ascii="Arial" w:hAnsi="Arial" w:cs="Arial"/>
              </w:rPr>
            </w:pPr>
            <w:r w:rsidRPr="003E79D6">
              <w:rPr>
                <w:rFonts w:ascii="Arial" w:hAnsi="Arial" w:cs="Arial"/>
              </w:rPr>
              <w:t>Development of Support Solution Reports</w:t>
            </w:r>
          </w:p>
          <w:p w14:paraId="1F000E6F" w14:textId="77777777" w:rsidR="00C356F1" w:rsidRPr="003E79D6" w:rsidRDefault="00C356F1" w:rsidP="00912155">
            <w:pPr>
              <w:pStyle w:val="ListParagraph"/>
              <w:numPr>
                <w:ilvl w:val="0"/>
                <w:numId w:val="14"/>
              </w:numPr>
              <w:rPr>
                <w:rFonts w:ascii="Arial" w:hAnsi="Arial" w:cs="Arial"/>
              </w:rPr>
            </w:pPr>
            <w:r w:rsidRPr="003E79D6">
              <w:rPr>
                <w:rFonts w:ascii="Arial" w:hAnsi="Arial" w:cs="Arial"/>
              </w:rPr>
              <w:t>Define Support Solution</w:t>
            </w:r>
          </w:p>
          <w:p w14:paraId="60368A5E" w14:textId="77777777" w:rsidR="00C356F1" w:rsidRPr="003E79D6" w:rsidRDefault="00C356F1" w:rsidP="00912155">
            <w:pPr>
              <w:pStyle w:val="ListParagraph"/>
              <w:numPr>
                <w:ilvl w:val="0"/>
                <w:numId w:val="14"/>
              </w:numPr>
              <w:rPr>
                <w:rFonts w:ascii="Arial" w:hAnsi="Arial" w:cs="Arial"/>
              </w:rPr>
            </w:pPr>
            <w:r w:rsidRPr="003E79D6">
              <w:rPr>
                <w:rFonts w:ascii="Arial" w:hAnsi="Arial" w:cs="Arial"/>
              </w:rPr>
              <w:t>Support input to TLMP</w:t>
            </w:r>
          </w:p>
          <w:p w14:paraId="41AA8492" w14:textId="77777777" w:rsidR="000D6CFF" w:rsidRPr="003E79D6" w:rsidRDefault="00C356F1" w:rsidP="00912155">
            <w:pPr>
              <w:pStyle w:val="ListParagraph"/>
              <w:numPr>
                <w:ilvl w:val="0"/>
                <w:numId w:val="14"/>
              </w:numPr>
              <w:rPr>
                <w:rFonts w:ascii="Arial" w:hAnsi="Arial" w:cs="Arial"/>
              </w:rPr>
            </w:pPr>
            <w:r w:rsidRPr="003E79D6">
              <w:rPr>
                <w:rFonts w:ascii="Arial" w:hAnsi="Arial" w:cs="Arial"/>
              </w:rPr>
              <w:t>Validate Deliverables</w:t>
            </w:r>
          </w:p>
          <w:p w14:paraId="38CAA11D"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Manage ILS Information</w:t>
            </w:r>
          </w:p>
          <w:p w14:paraId="5093A243"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Undertake Supportability Analysis</w:t>
            </w:r>
          </w:p>
          <w:p w14:paraId="4AC4BE2E"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Design Support Solution</w:t>
            </w:r>
          </w:p>
          <w:p w14:paraId="78C0BC61"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Manage Logistic Support Committee</w:t>
            </w:r>
          </w:p>
          <w:p w14:paraId="1507D4FE"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Designs from support aspects</w:t>
            </w:r>
          </w:p>
          <w:p w14:paraId="6882E292"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Optimise Support planning</w:t>
            </w:r>
          </w:p>
          <w:p w14:paraId="7D2BB5F7" w14:textId="003AF421" w:rsidR="00E2404D" w:rsidRPr="003E79D6" w:rsidRDefault="00E2404D" w:rsidP="00912155">
            <w:pPr>
              <w:pStyle w:val="ListParagraph"/>
              <w:numPr>
                <w:ilvl w:val="0"/>
                <w:numId w:val="14"/>
              </w:numPr>
              <w:rPr>
                <w:rFonts w:ascii="Arial" w:hAnsi="Arial" w:cs="Arial"/>
              </w:rPr>
            </w:pPr>
            <w:r w:rsidRPr="003E79D6">
              <w:rPr>
                <w:rFonts w:ascii="Arial" w:hAnsi="Arial" w:cs="Arial"/>
              </w:rPr>
              <w:t>Undertake Supportability Analysis</w:t>
            </w:r>
          </w:p>
        </w:tc>
        <w:tc>
          <w:tcPr>
            <w:tcW w:w="2408" w:type="dxa"/>
          </w:tcPr>
          <w:p w14:paraId="40A7DF0B" w14:textId="77777777" w:rsidR="000D6CFF" w:rsidRPr="003E79D6" w:rsidRDefault="000D6CFF" w:rsidP="000D6CFF">
            <w:pPr>
              <w:rPr>
                <w:rFonts w:ascii="Arial" w:hAnsi="Arial" w:cs="Arial"/>
              </w:rPr>
            </w:pPr>
          </w:p>
          <w:p w14:paraId="10F0C8FB" w14:textId="5ACC3B9E" w:rsidR="00C356F1" w:rsidRPr="003E79D6" w:rsidRDefault="00C356F1" w:rsidP="000D6CFF">
            <w:pPr>
              <w:rPr>
                <w:rFonts w:ascii="Arial" w:hAnsi="Arial" w:cs="Arial"/>
              </w:rPr>
            </w:pPr>
            <w:r w:rsidRPr="003E79D6">
              <w:rPr>
                <w:rFonts w:ascii="Arial" w:hAnsi="Arial" w:cs="Arial"/>
              </w:rPr>
              <w:t>TTLS</w:t>
            </w:r>
          </w:p>
        </w:tc>
      </w:tr>
      <w:tr w:rsidR="00C356F1" w:rsidRPr="003E79D6" w14:paraId="4D4AA420" w14:textId="77777777" w:rsidTr="005946C4">
        <w:tc>
          <w:tcPr>
            <w:tcW w:w="676" w:type="dxa"/>
          </w:tcPr>
          <w:p w14:paraId="7B89F7C2" w14:textId="77777777" w:rsidR="00C356F1" w:rsidRPr="003E79D6" w:rsidRDefault="00C356F1" w:rsidP="000D6CFF">
            <w:pPr>
              <w:rPr>
                <w:rFonts w:ascii="Arial" w:hAnsi="Arial" w:cs="Arial"/>
              </w:rPr>
            </w:pPr>
          </w:p>
        </w:tc>
        <w:tc>
          <w:tcPr>
            <w:tcW w:w="6808" w:type="dxa"/>
          </w:tcPr>
          <w:p w14:paraId="76F2CF40" w14:textId="77777777" w:rsidR="00C356F1" w:rsidRPr="003E79D6" w:rsidRDefault="00C356F1" w:rsidP="000D6CFF">
            <w:pPr>
              <w:rPr>
                <w:rFonts w:ascii="Arial" w:hAnsi="Arial" w:cs="Arial"/>
              </w:rPr>
            </w:pPr>
          </w:p>
        </w:tc>
        <w:tc>
          <w:tcPr>
            <w:tcW w:w="3715" w:type="dxa"/>
          </w:tcPr>
          <w:p w14:paraId="32DE261F"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Logistics modelling and data analysis, including inventory, supply and support chains</w:t>
            </w:r>
          </w:p>
          <w:p w14:paraId="0F694BAE"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Development and implementation of pan Defence analysis and modelling policy (including simulation)</w:t>
            </w:r>
          </w:p>
          <w:p w14:paraId="5C05BB2A" w14:textId="55891293" w:rsidR="00C356F1" w:rsidRPr="003E79D6" w:rsidRDefault="00E2404D" w:rsidP="00912155">
            <w:pPr>
              <w:pStyle w:val="ListParagraph"/>
              <w:numPr>
                <w:ilvl w:val="0"/>
                <w:numId w:val="14"/>
              </w:numPr>
              <w:rPr>
                <w:rFonts w:ascii="Arial" w:hAnsi="Arial" w:cs="Arial"/>
              </w:rPr>
            </w:pPr>
            <w:r w:rsidRPr="003E79D6">
              <w:rPr>
                <w:rFonts w:ascii="Arial" w:hAnsi="Arial" w:cs="Arial"/>
              </w:rPr>
              <w:lastRenderedPageBreak/>
              <w:t>Modelling and simulation for inventory planning activities</w:t>
            </w:r>
          </w:p>
        </w:tc>
        <w:tc>
          <w:tcPr>
            <w:tcW w:w="2408" w:type="dxa"/>
          </w:tcPr>
          <w:p w14:paraId="62EA3045" w14:textId="324817E1" w:rsidR="00C356F1" w:rsidRPr="003E79D6" w:rsidRDefault="00E2404D" w:rsidP="000D6CFF">
            <w:pPr>
              <w:rPr>
                <w:rFonts w:ascii="Arial" w:hAnsi="Arial" w:cs="Arial"/>
              </w:rPr>
            </w:pPr>
            <w:r w:rsidRPr="003E79D6">
              <w:rPr>
                <w:rFonts w:ascii="Arial" w:hAnsi="Arial" w:cs="Arial"/>
              </w:rPr>
              <w:lastRenderedPageBreak/>
              <w:t>Modelling &amp; Analysis</w:t>
            </w:r>
          </w:p>
        </w:tc>
      </w:tr>
      <w:tr w:rsidR="00E2404D" w:rsidRPr="003E79D6" w14:paraId="117A046C" w14:textId="77777777" w:rsidTr="005946C4">
        <w:tc>
          <w:tcPr>
            <w:tcW w:w="676" w:type="dxa"/>
          </w:tcPr>
          <w:p w14:paraId="7FBA671B" w14:textId="77777777" w:rsidR="00E2404D" w:rsidRPr="003E79D6" w:rsidRDefault="00E2404D" w:rsidP="00E2404D">
            <w:pPr>
              <w:rPr>
                <w:rFonts w:ascii="Arial" w:hAnsi="Arial" w:cs="Arial"/>
              </w:rPr>
            </w:pPr>
          </w:p>
        </w:tc>
        <w:tc>
          <w:tcPr>
            <w:tcW w:w="6808" w:type="dxa"/>
          </w:tcPr>
          <w:p w14:paraId="2D127E5B" w14:textId="3F84B34D" w:rsidR="00E2404D" w:rsidRPr="003E79D6" w:rsidRDefault="00E2404D" w:rsidP="00E2404D">
            <w:pPr>
              <w:rPr>
                <w:rFonts w:ascii="Arial" w:hAnsi="Arial" w:cs="Arial"/>
              </w:rPr>
            </w:pPr>
            <w:r w:rsidRPr="003E79D6">
              <w:rPr>
                <w:rFonts w:ascii="Arial" w:hAnsi="Arial" w:cs="Arial"/>
              </w:rPr>
              <w:t>Validate the Support Solution</w:t>
            </w:r>
          </w:p>
        </w:tc>
        <w:tc>
          <w:tcPr>
            <w:tcW w:w="3715" w:type="dxa"/>
          </w:tcPr>
          <w:p w14:paraId="0D1B5D75" w14:textId="77777777" w:rsidR="00E2404D" w:rsidRPr="003E79D6" w:rsidRDefault="00E2404D" w:rsidP="00912155">
            <w:pPr>
              <w:pStyle w:val="ListParagraph"/>
              <w:numPr>
                <w:ilvl w:val="0"/>
                <w:numId w:val="23"/>
              </w:numPr>
              <w:rPr>
                <w:rFonts w:ascii="Arial" w:hAnsi="Arial" w:cs="Arial"/>
              </w:rPr>
            </w:pPr>
            <w:r w:rsidRPr="003E79D6">
              <w:rPr>
                <w:rFonts w:ascii="Arial" w:hAnsi="Arial" w:cs="Arial"/>
              </w:rPr>
              <w:t>SSDT assurance</w:t>
            </w:r>
          </w:p>
          <w:p w14:paraId="6DDD01FB" w14:textId="77777777" w:rsidR="00E2404D" w:rsidRPr="003E79D6" w:rsidRDefault="00E2404D" w:rsidP="00912155">
            <w:pPr>
              <w:pStyle w:val="ListParagraph"/>
              <w:numPr>
                <w:ilvl w:val="0"/>
                <w:numId w:val="23"/>
              </w:numPr>
              <w:rPr>
                <w:rFonts w:ascii="Arial" w:hAnsi="Arial" w:cs="Arial"/>
              </w:rPr>
            </w:pPr>
            <w:r w:rsidRPr="003E79D6">
              <w:rPr>
                <w:rFonts w:ascii="Arial" w:hAnsi="Arial" w:cs="Arial"/>
              </w:rPr>
              <w:t>Access impact on support solution of Operational changes</w:t>
            </w:r>
          </w:p>
          <w:p w14:paraId="3986332A" w14:textId="52A1E807" w:rsidR="00E2404D" w:rsidRPr="003E79D6" w:rsidRDefault="00E2404D" w:rsidP="00912155">
            <w:pPr>
              <w:pStyle w:val="ListParagraph"/>
              <w:numPr>
                <w:ilvl w:val="0"/>
                <w:numId w:val="14"/>
              </w:numPr>
              <w:rPr>
                <w:rFonts w:ascii="Arial" w:hAnsi="Arial" w:cs="Arial"/>
              </w:rPr>
            </w:pPr>
            <w:r w:rsidRPr="003E79D6">
              <w:rPr>
                <w:rFonts w:ascii="Arial" w:hAnsi="Arial" w:cs="Arial"/>
              </w:rPr>
              <w:t>Develop and maintain Element Plans</w:t>
            </w:r>
          </w:p>
        </w:tc>
        <w:tc>
          <w:tcPr>
            <w:tcW w:w="2408" w:type="dxa"/>
          </w:tcPr>
          <w:p w14:paraId="0611951E" w14:textId="77777777" w:rsidR="00E2404D" w:rsidRPr="003E79D6" w:rsidRDefault="00E2404D" w:rsidP="00E2404D">
            <w:pPr>
              <w:rPr>
                <w:rFonts w:ascii="Arial" w:hAnsi="Arial" w:cs="Arial"/>
              </w:rPr>
            </w:pPr>
          </w:p>
          <w:p w14:paraId="6C659E62" w14:textId="4C3EF491" w:rsidR="00FF788A" w:rsidRPr="003E79D6" w:rsidRDefault="00FF788A" w:rsidP="00E2404D">
            <w:pPr>
              <w:rPr>
                <w:rFonts w:ascii="Arial" w:hAnsi="Arial" w:cs="Arial"/>
              </w:rPr>
            </w:pPr>
            <w:r w:rsidRPr="003E79D6">
              <w:rPr>
                <w:rFonts w:ascii="Arial" w:hAnsi="Arial" w:cs="Arial"/>
              </w:rPr>
              <w:t>TTLS</w:t>
            </w:r>
          </w:p>
        </w:tc>
      </w:tr>
      <w:tr w:rsidR="00E2404D" w:rsidRPr="003E79D6" w14:paraId="4643E98B" w14:textId="77777777" w:rsidTr="005946C4">
        <w:tc>
          <w:tcPr>
            <w:tcW w:w="676" w:type="dxa"/>
          </w:tcPr>
          <w:p w14:paraId="60D10851" w14:textId="77777777" w:rsidR="00E2404D" w:rsidRPr="003E79D6" w:rsidRDefault="00E2404D" w:rsidP="00E2404D">
            <w:pPr>
              <w:rPr>
                <w:rFonts w:ascii="Arial" w:hAnsi="Arial" w:cs="Arial"/>
              </w:rPr>
            </w:pPr>
          </w:p>
        </w:tc>
        <w:tc>
          <w:tcPr>
            <w:tcW w:w="6808" w:type="dxa"/>
          </w:tcPr>
          <w:p w14:paraId="4E390422" w14:textId="678D2AA3" w:rsidR="00E2404D" w:rsidRPr="003E79D6" w:rsidRDefault="00E2404D" w:rsidP="00E2404D">
            <w:pPr>
              <w:rPr>
                <w:rFonts w:ascii="Arial" w:hAnsi="Arial" w:cs="Arial"/>
              </w:rPr>
            </w:pPr>
            <w:r w:rsidRPr="003E79D6">
              <w:rPr>
                <w:rFonts w:ascii="Arial" w:hAnsi="Arial" w:cs="Arial"/>
              </w:rPr>
              <w:t>Baseline the Support Solution</w:t>
            </w:r>
          </w:p>
        </w:tc>
        <w:tc>
          <w:tcPr>
            <w:tcW w:w="3715" w:type="dxa"/>
          </w:tcPr>
          <w:p w14:paraId="12F7CAD0"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Update Supportability Case</w:t>
            </w:r>
          </w:p>
          <w:p w14:paraId="472C49A8"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Deliver Logistic Support Date</w:t>
            </w:r>
          </w:p>
          <w:p w14:paraId="09127F70"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Deliver Logistic Demonstration</w:t>
            </w:r>
          </w:p>
          <w:p w14:paraId="25AF9127"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 xml:space="preserve">Implement Support Solution </w:t>
            </w:r>
          </w:p>
          <w:p w14:paraId="5B60581D"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Tailor LSA, develop &amp; maintain LSA Plan (LSAP)</w:t>
            </w:r>
          </w:p>
          <w:p w14:paraId="1A212D4D"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 xml:space="preserve">Manage the development of the R&amp;M plan </w:t>
            </w:r>
          </w:p>
          <w:p w14:paraId="7C607E17" w14:textId="05D39182" w:rsidR="00E2404D" w:rsidRPr="003E79D6" w:rsidRDefault="00E2404D" w:rsidP="00912155">
            <w:pPr>
              <w:pStyle w:val="ListParagraph"/>
              <w:numPr>
                <w:ilvl w:val="0"/>
                <w:numId w:val="14"/>
              </w:numPr>
              <w:rPr>
                <w:rFonts w:ascii="Arial" w:hAnsi="Arial" w:cs="Arial"/>
              </w:rPr>
            </w:pPr>
            <w:r w:rsidRPr="003E79D6">
              <w:rPr>
                <w:rFonts w:ascii="Arial" w:hAnsi="Arial" w:cs="Arial"/>
              </w:rPr>
              <w:t>Develop Obsolescence Management Plan</w:t>
            </w:r>
          </w:p>
        </w:tc>
        <w:tc>
          <w:tcPr>
            <w:tcW w:w="2408" w:type="dxa"/>
          </w:tcPr>
          <w:p w14:paraId="5E185DA0" w14:textId="77777777" w:rsidR="00E2404D" w:rsidRPr="003E79D6" w:rsidRDefault="00E2404D" w:rsidP="00E2404D">
            <w:pPr>
              <w:rPr>
                <w:rFonts w:ascii="Arial" w:hAnsi="Arial" w:cs="Arial"/>
              </w:rPr>
            </w:pPr>
          </w:p>
          <w:p w14:paraId="73634331" w14:textId="77777777" w:rsidR="00E2404D" w:rsidRPr="003E79D6" w:rsidRDefault="00E2404D" w:rsidP="00E2404D">
            <w:pPr>
              <w:rPr>
                <w:rFonts w:ascii="Arial" w:hAnsi="Arial" w:cs="Arial"/>
              </w:rPr>
            </w:pPr>
          </w:p>
          <w:p w14:paraId="1CD22E38" w14:textId="7F2EC9E6" w:rsidR="00E2404D" w:rsidRPr="003E79D6" w:rsidRDefault="00E2404D" w:rsidP="00E2404D">
            <w:pPr>
              <w:rPr>
                <w:rFonts w:ascii="Arial" w:hAnsi="Arial" w:cs="Arial"/>
              </w:rPr>
            </w:pPr>
            <w:r w:rsidRPr="003E79D6">
              <w:rPr>
                <w:rFonts w:ascii="Arial" w:hAnsi="Arial" w:cs="Arial"/>
              </w:rPr>
              <w:t>TTLS</w:t>
            </w:r>
          </w:p>
        </w:tc>
      </w:tr>
      <w:tr w:rsidR="00E2404D" w:rsidRPr="003E79D6" w14:paraId="21EBCD98" w14:textId="77777777" w:rsidTr="00E2404D">
        <w:tc>
          <w:tcPr>
            <w:tcW w:w="676" w:type="dxa"/>
            <w:shd w:val="clear" w:color="auto" w:fill="BFBFBF" w:themeFill="background1" w:themeFillShade="BF"/>
          </w:tcPr>
          <w:p w14:paraId="7C3AF502" w14:textId="31EF9C1F" w:rsidR="00E2404D" w:rsidRPr="003E79D6" w:rsidRDefault="00E2404D" w:rsidP="00E2404D">
            <w:pPr>
              <w:rPr>
                <w:rFonts w:ascii="Arial" w:hAnsi="Arial" w:cs="Arial"/>
              </w:rPr>
            </w:pPr>
            <w:r w:rsidRPr="003E79D6">
              <w:rPr>
                <w:rFonts w:ascii="Arial" w:hAnsi="Arial" w:cs="Arial"/>
              </w:rPr>
              <w:t>2</w:t>
            </w:r>
          </w:p>
        </w:tc>
        <w:tc>
          <w:tcPr>
            <w:tcW w:w="6808" w:type="dxa"/>
            <w:shd w:val="clear" w:color="auto" w:fill="BFBFBF" w:themeFill="background1" w:themeFillShade="BF"/>
          </w:tcPr>
          <w:p w14:paraId="7CD63D24" w14:textId="455C1A07" w:rsidR="00E2404D" w:rsidRPr="003E79D6" w:rsidRDefault="00E2404D" w:rsidP="00E2404D">
            <w:pPr>
              <w:rPr>
                <w:rFonts w:ascii="Arial" w:hAnsi="Arial" w:cs="Arial"/>
              </w:rPr>
            </w:pPr>
            <w:r w:rsidRPr="003E79D6">
              <w:rPr>
                <w:rFonts w:ascii="Arial" w:hAnsi="Arial" w:cs="Arial"/>
              </w:rPr>
              <w:t>Transition to Support</w:t>
            </w:r>
          </w:p>
        </w:tc>
        <w:tc>
          <w:tcPr>
            <w:tcW w:w="3715" w:type="dxa"/>
            <w:shd w:val="clear" w:color="auto" w:fill="BFBFBF" w:themeFill="background1" w:themeFillShade="BF"/>
          </w:tcPr>
          <w:p w14:paraId="41F4922D" w14:textId="77777777" w:rsidR="00E2404D" w:rsidRPr="003E79D6" w:rsidRDefault="00E2404D" w:rsidP="00E2404D">
            <w:pPr>
              <w:pStyle w:val="ListParagraph"/>
              <w:ind w:left="360"/>
              <w:rPr>
                <w:rFonts w:ascii="Arial" w:hAnsi="Arial" w:cs="Arial"/>
              </w:rPr>
            </w:pPr>
          </w:p>
        </w:tc>
        <w:tc>
          <w:tcPr>
            <w:tcW w:w="2408" w:type="dxa"/>
            <w:shd w:val="clear" w:color="auto" w:fill="BFBFBF" w:themeFill="background1" w:themeFillShade="BF"/>
          </w:tcPr>
          <w:p w14:paraId="5E98AB2D" w14:textId="77777777" w:rsidR="00E2404D" w:rsidRPr="003E79D6" w:rsidRDefault="00E2404D" w:rsidP="00E2404D">
            <w:pPr>
              <w:rPr>
                <w:rFonts w:ascii="Arial" w:hAnsi="Arial" w:cs="Arial"/>
              </w:rPr>
            </w:pPr>
          </w:p>
        </w:tc>
      </w:tr>
      <w:tr w:rsidR="00E2404D" w:rsidRPr="003E79D6" w14:paraId="2FB3131D" w14:textId="77777777" w:rsidTr="005946C4">
        <w:tc>
          <w:tcPr>
            <w:tcW w:w="676" w:type="dxa"/>
          </w:tcPr>
          <w:p w14:paraId="433D3023" w14:textId="77777777" w:rsidR="00E2404D" w:rsidRPr="003E79D6" w:rsidRDefault="00E2404D" w:rsidP="00E2404D">
            <w:pPr>
              <w:rPr>
                <w:rFonts w:ascii="Arial" w:hAnsi="Arial" w:cs="Arial"/>
              </w:rPr>
            </w:pPr>
          </w:p>
        </w:tc>
        <w:tc>
          <w:tcPr>
            <w:tcW w:w="6808" w:type="dxa"/>
          </w:tcPr>
          <w:p w14:paraId="1D6C8170" w14:textId="0B7C3CB0" w:rsidR="00E2404D" w:rsidRPr="003E79D6" w:rsidRDefault="00E2404D" w:rsidP="00E2404D">
            <w:pPr>
              <w:rPr>
                <w:rFonts w:ascii="Arial" w:hAnsi="Arial" w:cs="Arial"/>
              </w:rPr>
            </w:pPr>
            <w:r w:rsidRPr="003E79D6">
              <w:rPr>
                <w:rFonts w:ascii="Arial" w:hAnsi="Arial" w:cs="Arial"/>
              </w:rPr>
              <w:t>Develop Transition to Service</w:t>
            </w:r>
          </w:p>
        </w:tc>
        <w:tc>
          <w:tcPr>
            <w:tcW w:w="3715" w:type="dxa"/>
          </w:tcPr>
          <w:p w14:paraId="66AE6D8B" w14:textId="5D1EB7B3" w:rsidR="00E2404D" w:rsidRPr="003E79D6" w:rsidRDefault="00E2404D" w:rsidP="00912155">
            <w:pPr>
              <w:pStyle w:val="ListParagraph"/>
              <w:numPr>
                <w:ilvl w:val="0"/>
                <w:numId w:val="14"/>
              </w:numPr>
              <w:rPr>
                <w:rFonts w:ascii="Arial" w:hAnsi="Arial" w:cs="Arial"/>
              </w:rPr>
            </w:pPr>
            <w:r w:rsidRPr="003E79D6">
              <w:rPr>
                <w:rFonts w:ascii="Arial" w:hAnsi="Arial" w:cs="Arial"/>
              </w:rPr>
              <w:t>Transition to Service Planning</w:t>
            </w:r>
          </w:p>
        </w:tc>
        <w:tc>
          <w:tcPr>
            <w:tcW w:w="2408" w:type="dxa"/>
          </w:tcPr>
          <w:p w14:paraId="4CAD4EC1" w14:textId="4C480010" w:rsidR="00E2404D" w:rsidRPr="003E79D6" w:rsidRDefault="00A2426A" w:rsidP="00E2404D">
            <w:pPr>
              <w:rPr>
                <w:rFonts w:ascii="Arial" w:hAnsi="Arial" w:cs="Arial"/>
              </w:rPr>
            </w:pPr>
            <w:r w:rsidRPr="003E79D6">
              <w:rPr>
                <w:rFonts w:ascii="Arial" w:hAnsi="Arial" w:cs="Arial"/>
              </w:rPr>
              <w:t>Service Delivery Manager</w:t>
            </w:r>
          </w:p>
        </w:tc>
      </w:tr>
      <w:tr w:rsidR="00E2404D" w:rsidRPr="003E79D6" w14:paraId="23692EF0" w14:textId="77777777" w:rsidTr="005946C4">
        <w:tc>
          <w:tcPr>
            <w:tcW w:w="676" w:type="dxa"/>
          </w:tcPr>
          <w:p w14:paraId="03F10094" w14:textId="77777777" w:rsidR="00E2404D" w:rsidRPr="003E79D6" w:rsidRDefault="00E2404D" w:rsidP="00E2404D">
            <w:pPr>
              <w:rPr>
                <w:rFonts w:ascii="Arial" w:hAnsi="Arial" w:cs="Arial"/>
              </w:rPr>
            </w:pPr>
          </w:p>
        </w:tc>
        <w:tc>
          <w:tcPr>
            <w:tcW w:w="6808" w:type="dxa"/>
          </w:tcPr>
          <w:p w14:paraId="4FAFD45A" w14:textId="77777777" w:rsidR="00E2404D" w:rsidRPr="003E79D6" w:rsidRDefault="00E2404D" w:rsidP="00E2404D">
            <w:pPr>
              <w:rPr>
                <w:rFonts w:ascii="Arial" w:hAnsi="Arial" w:cs="Arial"/>
              </w:rPr>
            </w:pPr>
          </w:p>
        </w:tc>
        <w:tc>
          <w:tcPr>
            <w:tcW w:w="3715" w:type="dxa"/>
          </w:tcPr>
          <w:p w14:paraId="265AB426" w14:textId="77777777" w:rsidR="00E2404D" w:rsidRPr="003E79D6" w:rsidRDefault="00E2404D" w:rsidP="00912155">
            <w:pPr>
              <w:pStyle w:val="ListParagraph"/>
              <w:numPr>
                <w:ilvl w:val="0"/>
                <w:numId w:val="14"/>
              </w:numPr>
              <w:rPr>
                <w:rFonts w:ascii="Arial" w:hAnsi="Arial" w:cs="Arial"/>
              </w:rPr>
            </w:pPr>
            <w:r w:rsidRPr="003E79D6">
              <w:rPr>
                <w:rFonts w:ascii="Arial" w:hAnsi="Arial" w:cs="Arial"/>
              </w:rPr>
              <w:t>Execute and maintain ISSP</w:t>
            </w:r>
          </w:p>
          <w:p w14:paraId="27726F71" w14:textId="49466306" w:rsidR="00E2404D" w:rsidRPr="003E79D6" w:rsidRDefault="00E2404D" w:rsidP="00912155">
            <w:pPr>
              <w:pStyle w:val="ListParagraph"/>
              <w:numPr>
                <w:ilvl w:val="0"/>
                <w:numId w:val="14"/>
              </w:numPr>
              <w:rPr>
                <w:rFonts w:ascii="Arial" w:hAnsi="Arial" w:cs="Arial"/>
              </w:rPr>
            </w:pPr>
            <w:r w:rsidRPr="003E79D6">
              <w:rPr>
                <w:rFonts w:ascii="Arial" w:hAnsi="Arial" w:cs="Arial"/>
              </w:rPr>
              <w:t>Implement Initial Support Field</w:t>
            </w:r>
            <w:r w:rsidR="006D4CB2" w:rsidRPr="003E79D6">
              <w:rPr>
                <w:rFonts w:ascii="Arial" w:hAnsi="Arial" w:cs="Arial"/>
              </w:rPr>
              <w:t>ing</w:t>
            </w:r>
            <w:r w:rsidRPr="003E79D6">
              <w:rPr>
                <w:rFonts w:ascii="Arial" w:hAnsi="Arial" w:cs="Arial"/>
              </w:rPr>
              <w:t xml:space="preserve"> Plan</w:t>
            </w:r>
          </w:p>
        </w:tc>
        <w:tc>
          <w:tcPr>
            <w:tcW w:w="2408" w:type="dxa"/>
          </w:tcPr>
          <w:p w14:paraId="005F7404" w14:textId="77777777" w:rsidR="00E2404D" w:rsidRPr="003E79D6" w:rsidRDefault="00E2404D" w:rsidP="00E2404D">
            <w:pPr>
              <w:rPr>
                <w:rFonts w:ascii="Arial" w:hAnsi="Arial" w:cs="Arial"/>
              </w:rPr>
            </w:pPr>
          </w:p>
          <w:p w14:paraId="6C2A075B" w14:textId="5584E235" w:rsidR="00A2426A" w:rsidRPr="003E79D6" w:rsidRDefault="00A2426A" w:rsidP="00E2404D">
            <w:pPr>
              <w:rPr>
                <w:rFonts w:ascii="Arial" w:hAnsi="Arial" w:cs="Arial"/>
              </w:rPr>
            </w:pPr>
            <w:r w:rsidRPr="003E79D6">
              <w:rPr>
                <w:rFonts w:ascii="Arial" w:hAnsi="Arial" w:cs="Arial"/>
              </w:rPr>
              <w:t>TTLS</w:t>
            </w:r>
          </w:p>
        </w:tc>
      </w:tr>
      <w:tr w:rsidR="00E2404D" w:rsidRPr="003E79D6" w14:paraId="77D2A11B" w14:textId="77777777" w:rsidTr="005946C4">
        <w:tc>
          <w:tcPr>
            <w:tcW w:w="676" w:type="dxa"/>
          </w:tcPr>
          <w:p w14:paraId="0E737890" w14:textId="77777777" w:rsidR="00E2404D" w:rsidRPr="003E79D6" w:rsidRDefault="00E2404D" w:rsidP="00E2404D">
            <w:pPr>
              <w:rPr>
                <w:rFonts w:ascii="Arial" w:hAnsi="Arial" w:cs="Arial"/>
              </w:rPr>
            </w:pPr>
          </w:p>
        </w:tc>
        <w:tc>
          <w:tcPr>
            <w:tcW w:w="6808" w:type="dxa"/>
          </w:tcPr>
          <w:p w14:paraId="7EE4E242" w14:textId="597D5F1A" w:rsidR="00E2404D" w:rsidRPr="003E79D6" w:rsidRDefault="006D4CB2" w:rsidP="00E2404D">
            <w:pPr>
              <w:rPr>
                <w:rFonts w:ascii="Arial" w:hAnsi="Arial" w:cs="Arial"/>
              </w:rPr>
            </w:pPr>
            <w:r w:rsidRPr="003E79D6">
              <w:rPr>
                <w:rFonts w:ascii="Arial" w:hAnsi="Arial" w:cs="Arial"/>
              </w:rPr>
              <w:t>Develop Service Delivery Plan</w:t>
            </w:r>
          </w:p>
        </w:tc>
        <w:tc>
          <w:tcPr>
            <w:tcW w:w="3715" w:type="dxa"/>
          </w:tcPr>
          <w:p w14:paraId="2DC8F5CA" w14:textId="4F116ADC" w:rsidR="00E2404D" w:rsidRPr="003E79D6" w:rsidRDefault="006D4CB2" w:rsidP="00912155">
            <w:pPr>
              <w:pStyle w:val="ListParagraph"/>
              <w:numPr>
                <w:ilvl w:val="0"/>
                <w:numId w:val="14"/>
              </w:numPr>
              <w:rPr>
                <w:rFonts w:ascii="Arial" w:hAnsi="Arial" w:cs="Arial"/>
              </w:rPr>
            </w:pPr>
            <w:r w:rsidRPr="003E79D6">
              <w:rPr>
                <w:rFonts w:ascii="Arial" w:hAnsi="Arial" w:cs="Arial"/>
              </w:rPr>
              <w:t xml:space="preserve">Planning for integrated </w:t>
            </w:r>
            <w:r w:rsidR="00E15772" w:rsidRPr="003E79D6">
              <w:rPr>
                <w:rFonts w:ascii="Arial" w:hAnsi="Arial" w:cs="Arial"/>
              </w:rPr>
              <w:t>support system</w:t>
            </w:r>
            <w:r w:rsidRPr="003E79D6">
              <w:rPr>
                <w:rFonts w:ascii="Arial" w:hAnsi="Arial" w:cs="Arial"/>
              </w:rPr>
              <w:t xml:space="preserve"> implementation</w:t>
            </w:r>
          </w:p>
        </w:tc>
        <w:tc>
          <w:tcPr>
            <w:tcW w:w="2408" w:type="dxa"/>
          </w:tcPr>
          <w:p w14:paraId="118A0AF2" w14:textId="6C44A30A" w:rsidR="00E2404D" w:rsidRPr="003E79D6" w:rsidRDefault="00A2426A" w:rsidP="00E2404D">
            <w:pPr>
              <w:rPr>
                <w:rFonts w:ascii="Arial" w:hAnsi="Arial" w:cs="Arial"/>
              </w:rPr>
            </w:pPr>
            <w:r w:rsidRPr="003E79D6">
              <w:rPr>
                <w:rFonts w:ascii="Arial" w:hAnsi="Arial" w:cs="Arial"/>
              </w:rPr>
              <w:t>Service Delivery Manager</w:t>
            </w:r>
          </w:p>
        </w:tc>
      </w:tr>
      <w:tr w:rsidR="00E2404D" w:rsidRPr="003E79D6" w14:paraId="3E62A226" w14:textId="77777777" w:rsidTr="006D4CB2">
        <w:tc>
          <w:tcPr>
            <w:tcW w:w="676" w:type="dxa"/>
            <w:shd w:val="clear" w:color="auto" w:fill="BFBFBF" w:themeFill="background1" w:themeFillShade="BF"/>
          </w:tcPr>
          <w:p w14:paraId="667B75AD" w14:textId="7A5E1A38" w:rsidR="00E2404D" w:rsidRPr="003E79D6" w:rsidRDefault="006D4CB2" w:rsidP="00E2404D">
            <w:pPr>
              <w:rPr>
                <w:rFonts w:ascii="Arial" w:hAnsi="Arial" w:cs="Arial"/>
              </w:rPr>
            </w:pPr>
            <w:r w:rsidRPr="003E79D6">
              <w:rPr>
                <w:rFonts w:ascii="Arial" w:hAnsi="Arial" w:cs="Arial"/>
              </w:rPr>
              <w:t>3</w:t>
            </w:r>
          </w:p>
        </w:tc>
        <w:tc>
          <w:tcPr>
            <w:tcW w:w="6808" w:type="dxa"/>
            <w:shd w:val="clear" w:color="auto" w:fill="BFBFBF" w:themeFill="background1" w:themeFillShade="BF"/>
          </w:tcPr>
          <w:p w14:paraId="295E6B34" w14:textId="2FCD4EB7" w:rsidR="00E2404D" w:rsidRPr="003E79D6" w:rsidRDefault="006D4CB2" w:rsidP="00E2404D">
            <w:pPr>
              <w:rPr>
                <w:rFonts w:ascii="Arial" w:hAnsi="Arial" w:cs="Arial"/>
              </w:rPr>
            </w:pPr>
            <w:r w:rsidRPr="003E79D6">
              <w:rPr>
                <w:rFonts w:ascii="Arial" w:hAnsi="Arial" w:cs="Arial"/>
              </w:rPr>
              <w:t>Manage In-service Support</w:t>
            </w:r>
          </w:p>
        </w:tc>
        <w:tc>
          <w:tcPr>
            <w:tcW w:w="3715" w:type="dxa"/>
            <w:shd w:val="clear" w:color="auto" w:fill="BFBFBF" w:themeFill="background1" w:themeFillShade="BF"/>
          </w:tcPr>
          <w:p w14:paraId="26437F50" w14:textId="77777777" w:rsidR="00E2404D" w:rsidRPr="003E79D6" w:rsidRDefault="00E2404D" w:rsidP="006D4CB2">
            <w:pPr>
              <w:rPr>
                <w:rFonts w:ascii="Arial" w:hAnsi="Arial" w:cs="Arial"/>
              </w:rPr>
            </w:pPr>
          </w:p>
        </w:tc>
        <w:tc>
          <w:tcPr>
            <w:tcW w:w="2408" w:type="dxa"/>
            <w:shd w:val="clear" w:color="auto" w:fill="BFBFBF" w:themeFill="background1" w:themeFillShade="BF"/>
          </w:tcPr>
          <w:p w14:paraId="0677D63D" w14:textId="77777777" w:rsidR="00E2404D" w:rsidRPr="003E79D6" w:rsidRDefault="00E2404D" w:rsidP="00E2404D">
            <w:pPr>
              <w:rPr>
                <w:rFonts w:ascii="Arial" w:hAnsi="Arial" w:cs="Arial"/>
              </w:rPr>
            </w:pPr>
          </w:p>
        </w:tc>
      </w:tr>
      <w:tr w:rsidR="006D4CB2" w:rsidRPr="003E79D6" w14:paraId="7716737D" w14:textId="77777777" w:rsidTr="005946C4">
        <w:tc>
          <w:tcPr>
            <w:tcW w:w="676" w:type="dxa"/>
          </w:tcPr>
          <w:p w14:paraId="671040AE" w14:textId="77777777" w:rsidR="006D4CB2" w:rsidRPr="003E79D6" w:rsidRDefault="006D4CB2" w:rsidP="006D4CB2">
            <w:pPr>
              <w:rPr>
                <w:rFonts w:ascii="Arial" w:hAnsi="Arial" w:cs="Arial"/>
              </w:rPr>
            </w:pPr>
          </w:p>
        </w:tc>
        <w:tc>
          <w:tcPr>
            <w:tcW w:w="6808" w:type="dxa"/>
          </w:tcPr>
          <w:p w14:paraId="758E500A" w14:textId="64A8DD0E" w:rsidR="006D4CB2" w:rsidRPr="003E79D6" w:rsidRDefault="006D4CB2" w:rsidP="006D4CB2">
            <w:pPr>
              <w:rPr>
                <w:rFonts w:ascii="Arial" w:hAnsi="Arial" w:cs="Arial"/>
              </w:rPr>
            </w:pPr>
            <w:r w:rsidRPr="003E79D6">
              <w:rPr>
                <w:rFonts w:ascii="Arial" w:hAnsi="Arial" w:cs="Arial"/>
              </w:rPr>
              <w:t>Confirm Customer Demand</w:t>
            </w:r>
          </w:p>
        </w:tc>
        <w:tc>
          <w:tcPr>
            <w:tcW w:w="3715" w:type="dxa"/>
          </w:tcPr>
          <w:p w14:paraId="6458B5AC" w14:textId="77777777" w:rsidR="006D4CB2" w:rsidRPr="003E79D6" w:rsidRDefault="006D4CB2" w:rsidP="00912155">
            <w:pPr>
              <w:pStyle w:val="ListParagraph"/>
              <w:numPr>
                <w:ilvl w:val="0"/>
                <w:numId w:val="23"/>
              </w:numPr>
              <w:rPr>
                <w:rFonts w:ascii="Arial" w:hAnsi="Arial" w:cs="Arial"/>
              </w:rPr>
            </w:pPr>
            <w:r w:rsidRPr="003E79D6">
              <w:rPr>
                <w:rFonts w:ascii="Arial" w:hAnsi="Arial" w:cs="Arial"/>
              </w:rPr>
              <w:t>Providing integrated and coordinated effort to ensure Service Delivery</w:t>
            </w:r>
          </w:p>
          <w:p w14:paraId="6FA180FF" w14:textId="3A3E67FE" w:rsidR="006D4CB2" w:rsidRPr="003E79D6" w:rsidRDefault="006D4CB2" w:rsidP="00912155">
            <w:pPr>
              <w:pStyle w:val="ListParagraph"/>
              <w:numPr>
                <w:ilvl w:val="0"/>
                <w:numId w:val="14"/>
              </w:numPr>
              <w:rPr>
                <w:rFonts w:ascii="Arial" w:hAnsi="Arial" w:cs="Arial"/>
              </w:rPr>
            </w:pPr>
            <w:r w:rsidRPr="003E79D6">
              <w:rPr>
                <w:rFonts w:ascii="Arial" w:hAnsi="Arial" w:cs="Arial"/>
              </w:rPr>
              <w:t>Defining support performance requirements for equipment and support systems</w:t>
            </w:r>
          </w:p>
        </w:tc>
        <w:tc>
          <w:tcPr>
            <w:tcW w:w="2408" w:type="dxa"/>
          </w:tcPr>
          <w:p w14:paraId="21DEB019" w14:textId="3C2685CE" w:rsidR="006D4CB2" w:rsidRPr="003E79D6" w:rsidRDefault="00A2426A" w:rsidP="006D4CB2">
            <w:pPr>
              <w:rPr>
                <w:rFonts w:ascii="Arial" w:hAnsi="Arial" w:cs="Arial"/>
              </w:rPr>
            </w:pPr>
            <w:r w:rsidRPr="003E79D6">
              <w:rPr>
                <w:rFonts w:ascii="Arial" w:hAnsi="Arial" w:cs="Arial"/>
              </w:rPr>
              <w:t>Service Delivery Manager</w:t>
            </w:r>
          </w:p>
        </w:tc>
      </w:tr>
      <w:tr w:rsidR="006D4CB2" w:rsidRPr="003E79D6" w14:paraId="43EF4852" w14:textId="77777777" w:rsidTr="005946C4">
        <w:tc>
          <w:tcPr>
            <w:tcW w:w="676" w:type="dxa"/>
          </w:tcPr>
          <w:p w14:paraId="33597C65" w14:textId="77777777" w:rsidR="006D4CB2" w:rsidRPr="003E79D6" w:rsidRDefault="006D4CB2" w:rsidP="006D4CB2">
            <w:pPr>
              <w:rPr>
                <w:rFonts w:ascii="Arial" w:hAnsi="Arial" w:cs="Arial"/>
              </w:rPr>
            </w:pPr>
          </w:p>
        </w:tc>
        <w:tc>
          <w:tcPr>
            <w:tcW w:w="6808" w:type="dxa"/>
          </w:tcPr>
          <w:p w14:paraId="0B05FD72" w14:textId="5101F179" w:rsidR="006D4CB2" w:rsidRPr="003E79D6" w:rsidRDefault="006D4CB2" w:rsidP="006D4CB2">
            <w:pPr>
              <w:rPr>
                <w:rFonts w:ascii="Arial" w:hAnsi="Arial" w:cs="Arial"/>
              </w:rPr>
            </w:pPr>
            <w:r w:rsidRPr="003E79D6">
              <w:rPr>
                <w:rFonts w:ascii="Arial" w:hAnsi="Arial" w:cs="Arial"/>
              </w:rPr>
              <w:t>Plan Operations Management</w:t>
            </w:r>
          </w:p>
        </w:tc>
        <w:tc>
          <w:tcPr>
            <w:tcW w:w="3715" w:type="dxa"/>
          </w:tcPr>
          <w:p w14:paraId="75BB3417"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Plan, deliver and control the defence support chain</w:t>
            </w:r>
          </w:p>
          <w:p w14:paraId="29CA531D"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Utilise and direct the OTR methodology as the preferred method of delivering/managing and planning in-service delivery.</w:t>
            </w:r>
          </w:p>
          <w:p w14:paraId="7FD8AE37" w14:textId="51E343A5" w:rsidR="006D4CB2" w:rsidRPr="003E79D6" w:rsidRDefault="006D4CB2" w:rsidP="00912155">
            <w:pPr>
              <w:pStyle w:val="ListParagraph"/>
              <w:numPr>
                <w:ilvl w:val="0"/>
                <w:numId w:val="14"/>
              </w:numPr>
              <w:rPr>
                <w:rFonts w:ascii="Arial" w:hAnsi="Arial" w:cs="Arial"/>
              </w:rPr>
            </w:pPr>
            <w:r w:rsidRPr="003E79D6">
              <w:rPr>
                <w:rFonts w:ascii="Arial" w:hAnsi="Arial" w:cs="Arial"/>
              </w:rPr>
              <w:t>Conducting support system options assessment and optimisation modelling</w:t>
            </w:r>
          </w:p>
        </w:tc>
        <w:tc>
          <w:tcPr>
            <w:tcW w:w="2408" w:type="dxa"/>
          </w:tcPr>
          <w:p w14:paraId="712DA450" w14:textId="77777777" w:rsidR="006D4CB2" w:rsidRPr="003E79D6" w:rsidRDefault="006D4CB2" w:rsidP="006D4CB2">
            <w:pPr>
              <w:rPr>
                <w:rFonts w:ascii="Arial" w:hAnsi="Arial" w:cs="Arial"/>
              </w:rPr>
            </w:pPr>
          </w:p>
          <w:p w14:paraId="36A06FD6" w14:textId="5C459E98" w:rsidR="00A2426A" w:rsidRPr="003E79D6" w:rsidRDefault="00A2426A" w:rsidP="006D4CB2">
            <w:pPr>
              <w:rPr>
                <w:rFonts w:ascii="Arial" w:hAnsi="Arial" w:cs="Arial"/>
              </w:rPr>
            </w:pPr>
            <w:r w:rsidRPr="003E79D6">
              <w:rPr>
                <w:rFonts w:ascii="Arial" w:hAnsi="Arial" w:cs="Arial"/>
              </w:rPr>
              <w:t>Service Delivery Manager</w:t>
            </w:r>
          </w:p>
        </w:tc>
      </w:tr>
      <w:tr w:rsidR="006D4CB2" w:rsidRPr="003E79D6" w14:paraId="0E9CEBE8" w14:textId="77777777" w:rsidTr="005946C4">
        <w:tc>
          <w:tcPr>
            <w:tcW w:w="676" w:type="dxa"/>
          </w:tcPr>
          <w:p w14:paraId="573F7599" w14:textId="77777777" w:rsidR="006D4CB2" w:rsidRPr="003E79D6" w:rsidRDefault="006D4CB2" w:rsidP="006D4CB2">
            <w:pPr>
              <w:rPr>
                <w:rFonts w:ascii="Arial" w:hAnsi="Arial" w:cs="Arial"/>
              </w:rPr>
            </w:pPr>
          </w:p>
        </w:tc>
        <w:tc>
          <w:tcPr>
            <w:tcW w:w="6808" w:type="dxa"/>
          </w:tcPr>
          <w:p w14:paraId="388F5682" w14:textId="0DD9ADE3" w:rsidR="006D4CB2" w:rsidRPr="003E79D6" w:rsidRDefault="006D4CB2" w:rsidP="006D4CB2">
            <w:pPr>
              <w:rPr>
                <w:rFonts w:ascii="Arial" w:hAnsi="Arial" w:cs="Arial"/>
              </w:rPr>
            </w:pPr>
            <w:r w:rsidRPr="003E79D6">
              <w:rPr>
                <w:rFonts w:ascii="Arial" w:hAnsi="Arial" w:cs="Arial"/>
              </w:rPr>
              <w:t>Deliver Service – Initiate Service Delivery Plan</w:t>
            </w:r>
          </w:p>
        </w:tc>
        <w:tc>
          <w:tcPr>
            <w:tcW w:w="3715" w:type="dxa"/>
          </w:tcPr>
          <w:p w14:paraId="523275B9"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Operating support systems in-service</w:t>
            </w:r>
          </w:p>
          <w:p w14:paraId="74DB158B"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Management of upkeep, update and upgrade performance reporting</w:t>
            </w:r>
          </w:p>
          <w:p w14:paraId="13D65F73"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Managing supply chains and inventory as an integral part of the support system</w:t>
            </w:r>
          </w:p>
          <w:p w14:paraId="22186C43"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Complying with relevant support related policy and process</w:t>
            </w:r>
          </w:p>
          <w:p w14:paraId="301237BD" w14:textId="05104D0B" w:rsidR="006D4CB2" w:rsidRPr="003E79D6" w:rsidRDefault="006D4CB2" w:rsidP="00912155">
            <w:pPr>
              <w:pStyle w:val="ListParagraph"/>
              <w:numPr>
                <w:ilvl w:val="0"/>
                <w:numId w:val="14"/>
              </w:numPr>
              <w:rPr>
                <w:rFonts w:ascii="Arial" w:hAnsi="Arial" w:cs="Arial"/>
              </w:rPr>
            </w:pPr>
            <w:r w:rsidRPr="003E79D6">
              <w:rPr>
                <w:rFonts w:ascii="Arial" w:hAnsi="Arial" w:cs="Arial"/>
              </w:rPr>
              <w:t>Providing support related direction, advice and guidance to other functions and business organisations to include demand management</w:t>
            </w:r>
          </w:p>
          <w:p w14:paraId="6DF69097" w14:textId="0D6C332F" w:rsidR="006D4CB2" w:rsidRPr="003E79D6" w:rsidRDefault="006D4CB2" w:rsidP="00912155">
            <w:pPr>
              <w:pStyle w:val="ListParagraph"/>
              <w:numPr>
                <w:ilvl w:val="0"/>
                <w:numId w:val="14"/>
              </w:numPr>
              <w:rPr>
                <w:rFonts w:ascii="Arial" w:hAnsi="Arial" w:cs="Arial"/>
              </w:rPr>
            </w:pPr>
            <w:r w:rsidRPr="003E79D6">
              <w:rPr>
                <w:rFonts w:ascii="Arial" w:hAnsi="Arial" w:cs="Arial"/>
              </w:rPr>
              <w:t>Manage support related risk</w:t>
            </w:r>
          </w:p>
        </w:tc>
        <w:tc>
          <w:tcPr>
            <w:tcW w:w="2408" w:type="dxa"/>
          </w:tcPr>
          <w:p w14:paraId="49D5092E" w14:textId="77777777" w:rsidR="006D4CB2" w:rsidRPr="003E79D6" w:rsidRDefault="006D4CB2" w:rsidP="006D4CB2">
            <w:pPr>
              <w:rPr>
                <w:rFonts w:ascii="Arial" w:hAnsi="Arial" w:cs="Arial"/>
              </w:rPr>
            </w:pPr>
          </w:p>
          <w:p w14:paraId="6525694E" w14:textId="3071971E" w:rsidR="00A2426A" w:rsidRPr="003E79D6" w:rsidRDefault="00A2426A" w:rsidP="006D4CB2">
            <w:pPr>
              <w:rPr>
                <w:rFonts w:ascii="Arial" w:hAnsi="Arial" w:cs="Arial"/>
              </w:rPr>
            </w:pPr>
            <w:r w:rsidRPr="003E79D6">
              <w:rPr>
                <w:rFonts w:ascii="Arial" w:hAnsi="Arial" w:cs="Arial"/>
              </w:rPr>
              <w:t>Service Delivery Manager</w:t>
            </w:r>
          </w:p>
          <w:p w14:paraId="2715E91E" w14:textId="67528E2E" w:rsidR="00A2426A" w:rsidRPr="003E79D6" w:rsidRDefault="00A2426A" w:rsidP="006D4CB2">
            <w:pPr>
              <w:rPr>
                <w:rFonts w:ascii="Arial" w:hAnsi="Arial" w:cs="Arial"/>
              </w:rPr>
            </w:pPr>
          </w:p>
        </w:tc>
      </w:tr>
      <w:tr w:rsidR="00FF788A" w:rsidRPr="003E79D6" w14:paraId="3CE7E168" w14:textId="77777777" w:rsidTr="005946C4">
        <w:tc>
          <w:tcPr>
            <w:tcW w:w="676" w:type="dxa"/>
          </w:tcPr>
          <w:p w14:paraId="0FEAC71D" w14:textId="77777777" w:rsidR="00FF788A" w:rsidRPr="003E79D6" w:rsidRDefault="00FF788A" w:rsidP="006D4CB2">
            <w:pPr>
              <w:rPr>
                <w:rFonts w:ascii="Arial" w:hAnsi="Arial" w:cs="Arial"/>
              </w:rPr>
            </w:pPr>
          </w:p>
        </w:tc>
        <w:tc>
          <w:tcPr>
            <w:tcW w:w="6808" w:type="dxa"/>
          </w:tcPr>
          <w:p w14:paraId="3CE55AFC" w14:textId="0EC82268" w:rsidR="00FF788A" w:rsidRPr="003E79D6" w:rsidRDefault="00FF788A" w:rsidP="006D4CB2">
            <w:pPr>
              <w:rPr>
                <w:rFonts w:ascii="Arial" w:hAnsi="Arial" w:cs="Arial"/>
              </w:rPr>
            </w:pPr>
            <w:r w:rsidRPr="003E79D6">
              <w:rPr>
                <w:rFonts w:ascii="Arial" w:hAnsi="Arial" w:cs="Arial"/>
              </w:rPr>
              <w:t>Deliver Service - Maintain Asset</w:t>
            </w:r>
          </w:p>
        </w:tc>
        <w:tc>
          <w:tcPr>
            <w:tcW w:w="3715" w:type="dxa"/>
          </w:tcPr>
          <w:p w14:paraId="45E038E8" w14:textId="1464A1E4" w:rsidR="00FF788A" w:rsidRPr="003E79D6" w:rsidRDefault="00FF788A" w:rsidP="00912155">
            <w:pPr>
              <w:pStyle w:val="ListParagraph"/>
              <w:numPr>
                <w:ilvl w:val="0"/>
                <w:numId w:val="14"/>
              </w:numPr>
              <w:rPr>
                <w:rFonts w:ascii="Arial" w:hAnsi="Arial" w:cs="Arial"/>
              </w:rPr>
            </w:pPr>
            <w:r w:rsidRPr="003E79D6">
              <w:rPr>
                <w:rFonts w:ascii="Arial" w:hAnsi="Arial" w:cs="Arial"/>
              </w:rPr>
              <w:t>Maintain Technical Support Related Plans and documentation</w:t>
            </w:r>
          </w:p>
        </w:tc>
        <w:tc>
          <w:tcPr>
            <w:tcW w:w="2408" w:type="dxa"/>
          </w:tcPr>
          <w:p w14:paraId="45F4016F" w14:textId="60E56928" w:rsidR="00FF788A" w:rsidRPr="003E79D6" w:rsidRDefault="00FF788A" w:rsidP="006D4CB2">
            <w:pPr>
              <w:rPr>
                <w:rFonts w:ascii="Arial" w:hAnsi="Arial" w:cs="Arial"/>
              </w:rPr>
            </w:pPr>
            <w:r w:rsidRPr="003E79D6">
              <w:rPr>
                <w:rFonts w:ascii="Arial" w:hAnsi="Arial" w:cs="Arial"/>
              </w:rPr>
              <w:t>TTLS</w:t>
            </w:r>
          </w:p>
        </w:tc>
      </w:tr>
      <w:tr w:rsidR="006D4CB2" w:rsidRPr="003E79D6" w14:paraId="536D753E" w14:textId="77777777" w:rsidTr="005946C4">
        <w:tc>
          <w:tcPr>
            <w:tcW w:w="676" w:type="dxa"/>
          </w:tcPr>
          <w:p w14:paraId="3512EC1D" w14:textId="77777777" w:rsidR="006D4CB2" w:rsidRPr="003E79D6" w:rsidRDefault="006D4CB2" w:rsidP="006D4CB2">
            <w:pPr>
              <w:rPr>
                <w:rFonts w:ascii="Arial" w:hAnsi="Arial" w:cs="Arial"/>
              </w:rPr>
            </w:pPr>
          </w:p>
        </w:tc>
        <w:tc>
          <w:tcPr>
            <w:tcW w:w="6808" w:type="dxa"/>
          </w:tcPr>
          <w:p w14:paraId="31F8DD4B" w14:textId="135FF9D0" w:rsidR="006D4CB2" w:rsidRPr="003E79D6" w:rsidRDefault="006D4CB2" w:rsidP="006D4CB2">
            <w:pPr>
              <w:rPr>
                <w:rFonts w:ascii="Arial" w:hAnsi="Arial" w:cs="Arial"/>
              </w:rPr>
            </w:pPr>
            <w:r w:rsidRPr="003E79D6">
              <w:rPr>
                <w:rFonts w:ascii="Arial" w:hAnsi="Arial" w:cs="Arial"/>
              </w:rPr>
              <w:t>Manage Support Performance</w:t>
            </w:r>
          </w:p>
        </w:tc>
        <w:tc>
          <w:tcPr>
            <w:tcW w:w="3715" w:type="dxa"/>
          </w:tcPr>
          <w:p w14:paraId="28F04356"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Achievement of Delivery KPI targets.</w:t>
            </w:r>
          </w:p>
          <w:p w14:paraId="2453FEE1"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lastRenderedPageBreak/>
              <w:t>Determine and manage the performance regime for the support system</w:t>
            </w:r>
          </w:p>
          <w:p w14:paraId="334E4809" w14:textId="4565BFE6" w:rsidR="006D4CB2" w:rsidRPr="003E79D6" w:rsidRDefault="006D4CB2" w:rsidP="00912155">
            <w:pPr>
              <w:pStyle w:val="ListParagraph"/>
              <w:numPr>
                <w:ilvl w:val="0"/>
                <w:numId w:val="14"/>
              </w:numPr>
              <w:rPr>
                <w:rFonts w:ascii="Arial" w:hAnsi="Arial" w:cs="Arial"/>
              </w:rPr>
            </w:pPr>
            <w:r w:rsidRPr="003E79D6">
              <w:rPr>
                <w:rFonts w:ascii="Arial" w:hAnsi="Arial" w:cs="Arial"/>
              </w:rPr>
              <w:t>Conducting through-life review, modelling and optimisation of the support system</w:t>
            </w:r>
          </w:p>
        </w:tc>
        <w:tc>
          <w:tcPr>
            <w:tcW w:w="2408" w:type="dxa"/>
          </w:tcPr>
          <w:p w14:paraId="6ABB4A51" w14:textId="77777777" w:rsidR="006D4CB2" w:rsidRPr="003E79D6" w:rsidRDefault="006D4CB2" w:rsidP="006D4CB2">
            <w:pPr>
              <w:rPr>
                <w:rFonts w:ascii="Arial" w:hAnsi="Arial" w:cs="Arial"/>
              </w:rPr>
            </w:pPr>
          </w:p>
          <w:p w14:paraId="70306DC8" w14:textId="77777777" w:rsidR="00A2426A" w:rsidRPr="003E79D6" w:rsidRDefault="00A2426A" w:rsidP="006D4CB2">
            <w:pPr>
              <w:rPr>
                <w:rFonts w:ascii="Arial" w:hAnsi="Arial" w:cs="Arial"/>
              </w:rPr>
            </w:pPr>
          </w:p>
          <w:p w14:paraId="7ACD1179" w14:textId="77777777" w:rsidR="00A2426A" w:rsidRPr="003E79D6" w:rsidRDefault="00A2426A" w:rsidP="006D4CB2">
            <w:pPr>
              <w:rPr>
                <w:rFonts w:ascii="Arial" w:hAnsi="Arial" w:cs="Arial"/>
              </w:rPr>
            </w:pPr>
            <w:r w:rsidRPr="003E79D6">
              <w:rPr>
                <w:rFonts w:ascii="Arial" w:hAnsi="Arial" w:cs="Arial"/>
              </w:rPr>
              <w:lastRenderedPageBreak/>
              <w:t>Service Delivery Manager</w:t>
            </w:r>
          </w:p>
          <w:p w14:paraId="5D2E472D" w14:textId="47394306" w:rsidR="00A2426A" w:rsidRPr="003E79D6" w:rsidRDefault="00A2426A" w:rsidP="006D4CB2">
            <w:pPr>
              <w:rPr>
                <w:rFonts w:ascii="Arial" w:hAnsi="Arial" w:cs="Arial"/>
              </w:rPr>
            </w:pPr>
          </w:p>
        </w:tc>
      </w:tr>
      <w:tr w:rsidR="006D4CB2" w:rsidRPr="003E79D6" w14:paraId="315D04E5" w14:textId="77777777" w:rsidTr="005946C4">
        <w:tc>
          <w:tcPr>
            <w:tcW w:w="676" w:type="dxa"/>
          </w:tcPr>
          <w:p w14:paraId="2937BAF2" w14:textId="77777777" w:rsidR="006D4CB2" w:rsidRPr="003E79D6" w:rsidRDefault="006D4CB2" w:rsidP="006D4CB2">
            <w:pPr>
              <w:rPr>
                <w:rFonts w:ascii="Arial" w:hAnsi="Arial" w:cs="Arial"/>
              </w:rPr>
            </w:pPr>
          </w:p>
        </w:tc>
        <w:tc>
          <w:tcPr>
            <w:tcW w:w="6808" w:type="dxa"/>
          </w:tcPr>
          <w:p w14:paraId="5A0B8D36" w14:textId="77777777" w:rsidR="006D4CB2" w:rsidRPr="003E79D6" w:rsidRDefault="006D4CB2" w:rsidP="006D4CB2">
            <w:pPr>
              <w:rPr>
                <w:rFonts w:ascii="Arial" w:hAnsi="Arial" w:cs="Arial"/>
              </w:rPr>
            </w:pPr>
          </w:p>
        </w:tc>
        <w:tc>
          <w:tcPr>
            <w:tcW w:w="3715" w:type="dxa"/>
          </w:tcPr>
          <w:p w14:paraId="22705DFA"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Monitor Product Performance against design and LSA</w:t>
            </w:r>
          </w:p>
          <w:p w14:paraId="4BD20F3E"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 xml:space="preserve">Gather In-Service Data </w:t>
            </w:r>
          </w:p>
          <w:p w14:paraId="549FAC0B"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Validate support performance</w:t>
            </w:r>
          </w:p>
          <w:p w14:paraId="0C97F8C4"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Monitor Product Availability</w:t>
            </w:r>
          </w:p>
          <w:p w14:paraId="3D2F37B8" w14:textId="77777777" w:rsidR="006D4CB2" w:rsidRPr="003E79D6" w:rsidRDefault="006D4CB2" w:rsidP="00912155">
            <w:pPr>
              <w:pStyle w:val="ListParagraph"/>
              <w:numPr>
                <w:ilvl w:val="0"/>
                <w:numId w:val="14"/>
              </w:numPr>
              <w:rPr>
                <w:rFonts w:ascii="Arial" w:hAnsi="Arial" w:cs="Arial"/>
              </w:rPr>
            </w:pPr>
            <w:r w:rsidRPr="003E79D6">
              <w:rPr>
                <w:rFonts w:ascii="Arial" w:hAnsi="Arial" w:cs="Arial"/>
              </w:rPr>
              <w:t>Undertake In-Service Review</w:t>
            </w:r>
          </w:p>
          <w:p w14:paraId="08352C68" w14:textId="57795061" w:rsidR="006D4CB2" w:rsidRPr="003E79D6" w:rsidRDefault="006D4CB2" w:rsidP="00912155">
            <w:pPr>
              <w:pStyle w:val="ListParagraph"/>
              <w:numPr>
                <w:ilvl w:val="0"/>
                <w:numId w:val="14"/>
              </w:numPr>
              <w:rPr>
                <w:rFonts w:ascii="Arial" w:hAnsi="Arial" w:cs="Arial"/>
              </w:rPr>
            </w:pPr>
            <w:r w:rsidRPr="003E79D6">
              <w:rPr>
                <w:rFonts w:ascii="Arial" w:hAnsi="Arial" w:cs="Arial"/>
              </w:rPr>
              <w:t>Manage support related Data</w:t>
            </w:r>
          </w:p>
        </w:tc>
        <w:tc>
          <w:tcPr>
            <w:tcW w:w="2408" w:type="dxa"/>
          </w:tcPr>
          <w:p w14:paraId="6E469735" w14:textId="77777777" w:rsidR="006D4CB2" w:rsidRPr="003E79D6" w:rsidRDefault="006D4CB2" w:rsidP="006D4CB2">
            <w:pPr>
              <w:rPr>
                <w:rFonts w:ascii="Arial" w:hAnsi="Arial" w:cs="Arial"/>
              </w:rPr>
            </w:pPr>
          </w:p>
          <w:p w14:paraId="0D3937F6" w14:textId="77777777" w:rsidR="00A2426A" w:rsidRPr="003E79D6" w:rsidRDefault="00A2426A" w:rsidP="006D4CB2">
            <w:pPr>
              <w:rPr>
                <w:rFonts w:ascii="Arial" w:hAnsi="Arial" w:cs="Arial"/>
              </w:rPr>
            </w:pPr>
          </w:p>
          <w:p w14:paraId="7AF558CF" w14:textId="10CCF39C" w:rsidR="00A2426A" w:rsidRPr="003E79D6" w:rsidRDefault="00A2426A" w:rsidP="006D4CB2">
            <w:pPr>
              <w:rPr>
                <w:rFonts w:ascii="Arial" w:hAnsi="Arial" w:cs="Arial"/>
              </w:rPr>
            </w:pPr>
            <w:r w:rsidRPr="003E79D6">
              <w:rPr>
                <w:rFonts w:ascii="Arial" w:hAnsi="Arial" w:cs="Arial"/>
              </w:rPr>
              <w:t>TTLS</w:t>
            </w:r>
          </w:p>
        </w:tc>
      </w:tr>
      <w:tr w:rsidR="00A2426A" w:rsidRPr="003E79D6" w14:paraId="0C1F2B60" w14:textId="77777777" w:rsidTr="005946C4">
        <w:tc>
          <w:tcPr>
            <w:tcW w:w="676" w:type="dxa"/>
          </w:tcPr>
          <w:p w14:paraId="58919D3B" w14:textId="77777777" w:rsidR="00A2426A" w:rsidRPr="003E79D6" w:rsidRDefault="00A2426A" w:rsidP="00A2426A">
            <w:pPr>
              <w:rPr>
                <w:rFonts w:ascii="Arial" w:hAnsi="Arial" w:cs="Arial"/>
              </w:rPr>
            </w:pPr>
          </w:p>
        </w:tc>
        <w:tc>
          <w:tcPr>
            <w:tcW w:w="6808" w:type="dxa"/>
          </w:tcPr>
          <w:p w14:paraId="6549CAAE" w14:textId="533849CF" w:rsidR="00A2426A" w:rsidRPr="003E79D6" w:rsidRDefault="00A2426A" w:rsidP="00A2426A">
            <w:pPr>
              <w:rPr>
                <w:rFonts w:ascii="Arial" w:hAnsi="Arial" w:cs="Arial"/>
              </w:rPr>
            </w:pPr>
            <w:r w:rsidRPr="003E79D6">
              <w:rPr>
                <w:rFonts w:ascii="Arial" w:hAnsi="Arial" w:cs="Arial"/>
              </w:rPr>
              <w:t>Improve Support</w:t>
            </w:r>
          </w:p>
        </w:tc>
        <w:tc>
          <w:tcPr>
            <w:tcW w:w="3715" w:type="dxa"/>
          </w:tcPr>
          <w:p w14:paraId="4AB24B06" w14:textId="77777777" w:rsidR="00A2426A" w:rsidRPr="003E79D6" w:rsidRDefault="00A2426A" w:rsidP="00912155">
            <w:pPr>
              <w:pStyle w:val="ListParagraph"/>
              <w:numPr>
                <w:ilvl w:val="0"/>
                <w:numId w:val="23"/>
              </w:numPr>
              <w:rPr>
                <w:rFonts w:ascii="Arial" w:hAnsi="Arial" w:cs="Arial"/>
              </w:rPr>
            </w:pPr>
            <w:r w:rsidRPr="003E79D6">
              <w:rPr>
                <w:rFonts w:ascii="Arial" w:hAnsi="Arial" w:cs="Arial"/>
              </w:rPr>
              <w:t xml:space="preserve">Delivery of In-Service Support </w:t>
            </w:r>
            <w:proofErr w:type="spellStart"/>
            <w:r w:rsidRPr="003E79D6">
              <w:rPr>
                <w:rFonts w:ascii="Arial" w:hAnsi="Arial" w:cs="Arial"/>
              </w:rPr>
              <w:t>LfE</w:t>
            </w:r>
            <w:proofErr w:type="spellEnd"/>
            <w:r w:rsidRPr="003E79D6">
              <w:rPr>
                <w:rFonts w:ascii="Arial" w:hAnsi="Arial" w:cs="Arial"/>
              </w:rPr>
              <w:t xml:space="preserve"> to CFM/DFM (pan function)</w:t>
            </w:r>
          </w:p>
          <w:p w14:paraId="5AF164C7" w14:textId="34F50EFB" w:rsidR="00A2426A" w:rsidRPr="003E79D6" w:rsidRDefault="00A2426A" w:rsidP="00912155">
            <w:pPr>
              <w:pStyle w:val="ListParagraph"/>
              <w:numPr>
                <w:ilvl w:val="0"/>
                <w:numId w:val="14"/>
              </w:numPr>
              <w:rPr>
                <w:rFonts w:ascii="Arial" w:hAnsi="Arial" w:cs="Arial"/>
              </w:rPr>
            </w:pPr>
            <w:r w:rsidRPr="003E79D6">
              <w:rPr>
                <w:rFonts w:ascii="Arial" w:hAnsi="Arial" w:cs="Arial"/>
              </w:rPr>
              <w:t>Providing through-life continuous improvement and optimisation of the service delivery of in-service support</w:t>
            </w:r>
          </w:p>
        </w:tc>
        <w:tc>
          <w:tcPr>
            <w:tcW w:w="2408" w:type="dxa"/>
          </w:tcPr>
          <w:p w14:paraId="7ACBF61C" w14:textId="77777777" w:rsidR="00A2426A" w:rsidRPr="003E79D6" w:rsidRDefault="00A2426A" w:rsidP="00A2426A">
            <w:pPr>
              <w:rPr>
                <w:rFonts w:ascii="Arial" w:hAnsi="Arial" w:cs="Arial"/>
              </w:rPr>
            </w:pPr>
          </w:p>
          <w:p w14:paraId="79B411E3" w14:textId="39DFF498" w:rsidR="00A2426A" w:rsidRPr="003E79D6" w:rsidRDefault="00A2426A" w:rsidP="00A2426A">
            <w:pPr>
              <w:rPr>
                <w:rFonts w:ascii="Arial" w:hAnsi="Arial" w:cs="Arial"/>
              </w:rPr>
            </w:pPr>
            <w:r w:rsidRPr="003E79D6">
              <w:rPr>
                <w:rFonts w:ascii="Arial" w:hAnsi="Arial" w:cs="Arial"/>
              </w:rPr>
              <w:t>Service Delivery Manager</w:t>
            </w:r>
          </w:p>
        </w:tc>
      </w:tr>
      <w:tr w:rsidR="00A2426A" w:rsidRPr="003E79D6" w14:paraId="4EA34149" w14:textId="77777777" w:rsidTr="005946C4">
        <w:tc>
          <w:tcPr>
            <w:tcW w:w="676" w:type="dxa"/>
          </w:tcPr>
          <w:p w14:paraId="71773E55" w14:textId="77777777" w:rsidR="00A2426A" w:rsidRPr="003E79D6" w:rsidRDefault="00A2426A" w:rsidP="00A2426A">
            <w:pPr>
              <w:rPr>
                <w:rFonts w:ascii="Arial" w:hAnsi="Arial" w:cs="Arial"/>
              </w:rPr>
            </w:pPr>
          </w:p>
        </w:tc>
        <w:tc>
          <w:tcPr>
            <w:tcW w:w="6808" w:type="dxa"/>
          </w:tcPr>
          <w:p w14:paraId="069F2D0E" w14:textId="77777777" w:rsidR="00A2426A" w:rsidRPr="003E79D6" w:rsidRDefault="00A2426A" w:rsidP="00A2426A">
            <w:pPr>
              <w:rPr>
                <w:rFonts w:ascii="Arial" w:hAnsi="Arial" w:cs="Arial"/>
              </w:rPr>
            </w:pPr>
          </w:p>
        </w:tc>
        <w:tc>
          <w:tcPr>
            <w:tcW w:w="3715" w:type="dxa"/>
          </w:tcPr>
          <w:p w14:paraId="23903466" w14:textId="384C78F1" w:rsidR="00A2426A" w:rsidRPr="003E79D6" w:rsidRDefault="00A2426A" w:rsidP="00912155">
            <w:pPr>
              <w:pStyle w:val="ListParagraph"/>
              <w:numPr>
                <w:ilvl w:val="0"/>
                <w:numId w:val="14"/>
              </w:numPr>
              <w:rPr>
                <w:rFonts w:ascii="Arial" w:hAnsi="Arial" w:cs="Arial"/>
              </w:rPr>
            </w:pPr>
            <w:r w:rsidRPr="003E79D6">
              <w:rPr>
                <w:rFonts w:ascii="Arial" w:hAnsi="Arial" w:cs="Arial"/>
              </w:rPr>
              <w:t>Support Chain Continuous Improvement</w:t>
            </w:r>
          </w:p>
        </w:tc>
        <w:tc>
          <w:tcPr>
            <w:tcW w:w="2408" w:type="dxa"/>
          </w:tcPr>
          <w:p w14:paraId="55327E61" w14:textId="77777777" w:rsidR="00A2426A" w:rsidRPr="003E79D6" w:rsidRDefault="00A2426A" w:rsidP="00A2426A">
            <w:pPr>
              <w:rPr>
                <w:rFonts w:ascii="Arial" w:hAnsi="Arial" w:cs="Arial"/>
              </w:rPr>
            </w:pPr>
          </w:p>
          <w:p w14:paraId="6E36FD60" w14:textId="2D535F69" w:rsidR="00A2426A" w:rsidRPr="003E79D6" w:rsidRDefault="00A2426A" w:rsidP="00A2426A">
            <w:pPr>
              <w:rPr>
                <w:rFonts w:ascii="Arial" w:hAnsi="Arial" w:cs="Arial"/>
              </w:rPr>
            </w:pPr>
            <w:r w:rsidRPr="003E79D6">
              <w:rPr>
                <w:rFonts w:ascii="Arial" w:hAnsi="Arial" w:cs="Arial"/>
              </w:rPr>
              <w:t>Service Delivery Manager</w:t>
            </w:r>
          </w:p>
        </w:tc>
      </w:tr>
      <w:tr w:rsidR="00A2426A" w:rsidRPr="003E79D6" w14:paraId="2DAE36A2" w14:textId="77777777" w:rsidTr="005946C4">
        <w:tc>
          <w:tcPr>
            <w:tcW w:w="676" w:type="dxa"/>
          </w:tcPr>
          <w:p w14:paraId="0AB3E2DE" w14:textId="77777777" w:rsidR="00A2426A" w:rsidRPr="003E79D6" w:rsidRDefault="00A2426A" w:rsidP="00A2426A">
            <w:pPr>
              <w:rPr>
                <w:rFonts w:ascii="Arial" w:hAnsi="Arial" w:cs="Arial"/>
              </w:rPr>
            </w:pPr>
          </w:p>
        </w:tc>
        <w:tc>
          <w:tcPr>
            <w:tcW w:w="6808" w:type="dxa"/>
          </w:tcPr>
          <w:p w14:paraId="32131246" w14:textId="77777777" w:rsidR="00A2426A" w:rsidRPr="003E79D6" w:rsidRDefault="00A2426A" w:rsidP="00A2426A">
            <w:pPr>
              <w:rPr>
                <w:rFonts w:ascii="Arial" w:hAnsi="Arial" w:cs="Arial"/>
              </w:rPr>
            </w:pPr>
          </w:p>
        </w:tc>
        <w:tc>
          <w:tcPr>
            <w:tcW w:w="3715" w:type="dxa"/>
          </w:tcPr>
          <w:p w14:paraId="20B0E70A" w14:textId="48D0E0A2" w:rsidR="00A2426A" w:rsidRPr="003E79D6" w:rsidRDefault="00A2426A" w:rsidP="00912155">
            <w:pPr>
              <w:pStyle w:val="ListParagraph"/>
              <w:numPr>
                <w:ilvl w:val="0"/>
                <w:numId w:val="14"/>
              </w:numPr>
              <w:rPr>
                <w:rFonts w:ascii="Arial" w:hAnsi="Arial" w:cs="Arial"/>
              </w:rPr>
            </w:pPr>
            <w:r w:rsidRPr="003E79D6">
              <w:rPr>
                <w:rFonts w:ascii="Arial" w:hAnsi="Arial" w:cs="Arial"/>
              </w:rPr>
              <w:t>Evaluate Support Delivery</w:t>
            </w:r>
          </w:p>
        </w:tc>
        <w:tc>
          <w:tcPr>
            <w:tcW w:w="2408" w:type="dxa"/>
          </w:tcPr>
          <w:p w14:paraId="3D9C3BC8" w14:textId="70802702" w:rsidR="00A2426A" w:rsidRPr="003E79D6" w:rsidRDefault="00FF788A" w:rsidP="00A2426A">
            <w:pPr>
              <w:rPr>
                <w:rFonts w:ascii="Arial" w:hAnsi="Arial" w:cs="Arial"/>
              </w:rPr>
            </w:pPr>
            <w:r w:rsidRPr="003E79D6">
              <w:rPr>
                <w:rFonts w:ascii="Arial" w:hAnsi="Arial" w:cs="Arial"/>
              </w:rPr>
              <w:t>TTLS</w:t>
            </w:r>
          </w:p>
        </w:tc>
      </w:tr>
      <w:tr w:rsidR="00A2426A" w:rsidRPr="003E79D6" w14:paraId="612DF64B" w14:textId="77777777" w:rsidTr="005946C4">
        <w:tc>
          <w:tcPr>
            <w:tcW w:w="676" w:type="dxa"/>
          </w:tcPr>
          <w:p w14:paraId="0F72A990" w14:textId="77777777" w:rsidR="00A2426A" w:rsidRPr="003E79D6" w:rsidRDefault="00A2426A" w:rsidP="00A2426A">
            <w:pPr>
              <w:rPr>
                <w:rFonts w:ascii="Arial" w:hAnsi="Arial" w:cs="Arial"/>
              </w:rPr>
            </w:pPr>
          </w:p>
        </w:tc>
        <w:tc>
          <w:tcPr>
            <w:tcW w:w="6808" w:type="dxa"/>
          </w:tcPr>
          <w:p w14:paraId="3CDFC271" w14:textId="77777777" w:rsidR="00A2426A" w:rsidRPr="003E79D6" w:rsidRDefault="00A2426A" w:rsidP="00A2426A">
            <w:pPr>
              <w:rPr>
                <w:rFonts w:ascii="Arial" w:hAnsi="Arial" w:cs="Arial"/>
              </w:rPr>
            </w:pPr>
          </w:p>
        </w:tc>
        <w:tc>
          <w:tcPr>
            <w:tcW w:w="3715" w:type="dxa"/>
          </w:tcPr>
          <w:p w14:paraId="10468471" w14:textId="77777777" w:rsidR="00A2426A" w:rsidRPr="003E79D6" w:rsidRDefault="00A2426A" w:rsidP="00912155">
            <w:pPr>
              <w:pStyle w:val="ListParagraph"/>
              <w:numPr>
                <w:ilvl w:val="0"/>
                <w:numId w:val="23"/>
              </w:numPr>
              <w:rPr>
                <w:rFonts w:ascii="Arial" w:hAnsi="Arial" w:cs="Arial"/>
              </w:rPr>
            </w:pPr>
            <w:r w:rsidRPr="003E79D6">
              <w:rPr>
                <w:rFonts w:ascii="Arial" w:hAnsi="Arial" w:cs="Arial"/>
              </w:rPr>
              <w:t>Logistics modelling and data analysis, including inventory, supply and support chains</w:t>
            </w:r>
          </w:p>
          <w:p w14:paraId="7C539181" w14:textId="77777777" w:rsidR="00A2426A" w:rsidRPr="003E79D6" w:rsidRDefault="00A2426A" w:rsidP="00912155">
            <w:pPr>
              <w:pStyle w:val="ListParagraph"/>
              <w:numPr>
                <w:ilvl w:val="0"/>
                <w:numId w:val="23"/>
              </w:numPr>
              <w:rPr>
                <w:rFonts w:ascii="Arial" w:hAnsi="Arial" w:cs="Arial"/>
              </w:rPr>
            </w:pPr>
            <w:r w:rsidRPr="003E79D6">
              <w:rPr>
                <w:rFonts w:ascii="Arial" w:hAnsi="Arial" w:cs="Arial"/>
              </w:rPr>
              <w:t>Development and implementation of pan Defence analysis and modelling policy (including simulation)</w:t>
            </w:r>
          </w:p>
          <w:p w14:paraId="6F334DAD" w14:textId="2D01F362" w:rsidR="00A2426A" w:rsidRPr="003E79D6" w:rsidRDefault="00A2426A" w:rsidP="00912155">
            <w:pPr>
              <w:pStyle w:val="ListParagraph"/>
              <w:numPr>
                <w:ilvl w:val="0"/>
                <w:numId w:val="14"/>
              </w:numPr>
              <w:rPr>
                <w:rFonts w:ascii="Arial" w:hAnsi="Arial" w:cs="Arial"/>
              </w:rPr>
            </w:pPr>
            <w:r w:rsidRPr="003E79D6">
              <w:rPr>
                <w:rFonts w:ascii="Arial" w:hAnsi="Arial" w:cs="Arial"/>
              </w:rPr>
              <w:t>Modelling and simulation for inventory planning activities</w:t>
            </w:r>
          </w:p>
        </w:tc>
        <w:tc>
          <w:tcPr>
            <w:tcW w:w="2408" w:type="dxa"/>
          </w:tcPr>
          <w:p w14:paraId="47D12DA5" w14:textId="77777777" w:rsidR="00A2426A" w:rsidRPr="003E79D6" w:rsidRDefault="00A2426A" w:rsidP="00A2426A">
            <w:pPr>
              <w:rPr>
                <w:rFonts w:ascii="Arial" w:hAnsi="Arial" w:cs="Arial"/>
              </w:rPr>
            </w:pPr>
          </w:p>
          <w:p w14:paraId="3C8D2DC3" w14:textId="77777777" w:rsidR="00FF788A" w:rsidRPr="003E79D6" w:rsidRDefault="00FF788A" w:rsidP="00A2426A">
            <w:pPr>
              <w:rPr>
                <w:rFonts w:ascii="Arial" w:hAnsi="Arial" w:cs="Arial"/>
              </w:rPr>
            </w:pPr>
          </w:p>
          <w:p w14:paraId="1E37E3E1" w14:textId="7AB38E65" w:rsidR="00FF788A" w:rsidRPr="003E79D6" w:rsidRDefault="00FF788A" w:rsidP="00A2426A">
            <w:pPr>
              <w:rPr>
                <w:rFonts w:ascii="Arial" w:hAnsi="Arial" w:cs="Arial"/>
              </w:rPr>
            </w:pPr>
            <w:r w:rsidRPr="003E79D6">
              <w:rPr>
                <w:rFonts w:ascii="Arial" w:hAnsi="Arial" w:cs="Arial"/>
              </w:rPr>
              <w:t>Modelling &amp; Analysis</w:t>
            </w:r>
          </w:p>
        </w:tc>
      </w:tr>
      <w:tr w:rsidR="00A2426A" w:rsidRPr="003E79D6" w14:paraId="0A66D0DA" w14:textId="77777777" w:rsidTr="005946C4">
        <w:tc>
          <w:tcPr>
            <w:tcW w:w="676" w:type="dxa"/>
          </w:tcPr>
          <w:p w14:paraId="3B4E86FE" w14:textId="77777777" w:rsidR="00A2426A" w:rsidRPr="003E79D6" w:rsidRDefault="00A2426A" w:rsidP="00A2426A">
            <w:pPr>
              <w:rPr>
                <w:rFonts w:ascii="Arial" w:hAnsi="Arial" w:cs="Arial"/>
              </w:rPr>
            </w:pPr>
          </w:p>
        </w:tc>
        <w:tc>
          <w:tcPr>
            <w:tcW w:w="6808" w:type="dxa"/>
          </w:tcPr>
          <w:p w14:paraId="4E9D9FC1" w14:textId="25013A56" w:rsidR="00A2426A" w:rsidRPr="003E79D6" w:rsidRDefault="00A2426A" w:rsidP="00A2426A">
            <w:pPr>
              <w:rPr>
                <w:rFonts w:ascii="Arial" w:hAnsi="Arial" w:cs="Arial"/>
              </w:rPr>
            </w:pPr>
            <w:r w:rsidRPr="003E79D6">
              <w:rPr>
                <w:rFonts w:ascii="Arial" w:hAnsi="Arial" w:cs="Arial"/>
              </w:rPr>
              <w:t>Plan for Disposal/De-Commissioning</w:t>
            </w:r>
          </w:p>
        </w:tc>
        <w:tc>
          <w:tcPr>
            <w:tcW w:w="3715" w:type="dxa"/>
          </w:tcPr>
          <w:p w14:paraId="3EE2B145" w14:textId="77777777" w:rsidR="00A2426A" w:rsidRPr="003E79D6" w:rsidRDefault="00A2426A" w:rsidP="00912155">
            <w:pPr>
              <w:pStyle w:val="ListParagraph"/>
              <w:numPr>
                <w:ilvl w:val="0"/>
                <w:numId w:val="23"/>
              </w:numPr>
              <w:rPr>
                <w:rFonts w:ascii="Arial" w:hAnsi="Arial" w:cs="Arial"/>
              </w:rPr>
            </w:pPr>
            <w:r w:rsidRPr="003E79D6">
              <w:rPr>
                <w:rFonts w:ascii="Arial" w:hAnsi="Arial" w:cs="Arial"/>
              </w:rPr>
              <w:t>Management of In-Service Support team run-down.</w:t>
            </w:r>
          </w:p>
          <w:p w14:paraId="10069505" w14:textId="19B78686" w:rsidR="00A2426A" w:rsidRPr="003E79D6" w:rsidRDefault="00A2426A" w:rsidP="00912155">
            <w:pPr>
              <w:pStyle w:val="ListParagraph"/>
              <w:numPr>
                <w:ilvl w:val="0"/>
                <w:numId w:val="14"/>
              </w:numPr>
              <w:rPr>
                <w:rFonts w:ascii="Arial" w:hAnsi="Arial" w:cs="Arial"/>
              </w:rPr>
            </w:pPr>
            <w:r w:rsidRPr="003E79D6">
              <w:rPr>
                <w:rFonts w:ascii="Arial" w:hAnsi="Arial" w:cs="Arial"/>
              </w:rPr>
              <w:t>Engagement with Defence Equipment Sales Authority (DESA)</w:t>
            </w:r>
          </w:p>
        </w:tc>
        <w:tc>
          <w:tcPr>
            <w:tcW w:w="2408" w:type="dxa"/>
          </w:tcPr>
          <w:p w14:paraId="71374D71" w14:textId="77777777" w:rsidR="00A2426A" w:rsidRPr="003E79D6" w:rsidRDefault="00A2426A" w:rsidP="00A2426A">
            <w:pPr>
              <w:rPr>
                <w:rFonts w:ascii="Arial" w:hAnsi="Arial" w:cs="Arial"/>
              </w:rPr>
            </w:pPr>
          </w:p>
          <w:p w14:paraId="678F957D" w14:textId="1C55B4EB" w:rsidR="00FF788A" w:rsidRPr="003E79D6" w:rsidRDefault="00FF788A" w:rsidP="00A2426A">
            <w:pPr>
              <w:rPr>
                <w:rFonts w:ascii="Arial" w:hAnsi="Arial" w:cs="Arial"/>
              </w:rPr>
            </w:pPr>
            <w:r w:rsidRPr="003E79D6">
              <w:rPr>
                <w:rFonts w:ascii="Arial" w:hAnsi="Arial" w:cs="Arial"/>
              </w:rPr>
              <w:t>Service Delivery Manager</w:t>
            </w:r>
          </w:p>
        </w:tc>
      </w:tr>
      <w:tr w:rsidR="00A2426A" w:rsidRPr="003E79D6" w14:paraId="15DC999B" w14:textId="77777777" w:rsidTr="00A2426A">
        <w:tc>
          <w:tcPr>
            <w:tcW w:w="676" w:type="dxa"/>
            <w:shd w:val="clear" w:color="auto" w:fill="BFBFBF" w:themeFill="background1" w:themeFillShade="BF"/>
          </w:tcPr>
          <w:p w14:paraId="037DB124" w14:textId="58F32ED5" w:rsidR="00A2426A" w:rsidRPr="003E79D6" w:rsidRDefault="00A2426A" w:rsidP="00A2426A">
            <w:pPr>
              <w:rPr>
                <w:rFonts w:ascii="Arial" w:hAnsi="Arial" w:cs="Arial"/>
              </w:rPr>
            </w:pPr>
            <w:r w:rsidRPr="003E79D6">
              <w:rPr>
                <w:rFonts w:ascii="Arial" w:hAnsi="Arial" w:cs="Arial"/>
              </w:rPr>
              <w:t>4</w:t>
            </w:r>
          </w:p>
        </w:tc>
        <w:tc>
          <w:tcPr>
            <w:tcW w:w="6808" w:type="dxa"/>
            <w:shd w:val="clear" w:color="auto" w:fill="BFBFBF" w:themeFill="background1" w:themeFillShade="BF"/>
          </w:tcPr>
          <w:p w14:paraId="08016662" w14:textId="2F9BCBB6" w:rsidR="00A2426A" w:rsidRPr="003E79D6" w:rsidRDefault="00A2426A" w:rsidP="00A2426A">
            <w:pPr>
              <w:rPr>
                <w:rFonts w:ascii="Arial" w:hAnsi="Arial" w:cs="Arial"/>
              </w:rPr>
            </w:pPr>
            <w:r w:rsidRPr="003E79D6">
              <w:rPr>
                <w:rFonts w:ascii="Arial" w:hAnsi="Arial" w:cs="Arial"/>
              </w:rPr>
              <w:t>Transition to Disposal</w:t>
            </w:r>
          </w:p>
        </w:tc>
        <w:tc>
          <w:tcPr>
            <w:tcW w:w="3715" w:type="dxa"/>
            <w:shd w:val="clear" w:color="auto" w:fill="BFBFBF" w:themeFill="background1" w:themeFillShade="BF"/>
          </w:tcPr>
          <w:p w14:paraId="38C168D6" w14:textId="77777777" w:rsidR="00A2426A" w:rsidRPr="003E79D6" w:rsidRDefault="00A2426A" w:rsidP="00A2426A">
            <w:pPr>
              <w:pStyle w:val="ListParagraph"/>
              <w:ind w:left="360"/>
              <w:rPr>
                <w:rFonts w:ascii="Arial" w:hAnsi="Arial" w:cs="Arial"/>
              </w:rPr>
            </w:pPr>
          </w:p>
        </w:tc>
        <w:tc>
          <w:tcPr>
            <w:tcW w:w="2408" w:type="dxa"/>
            <w:shd w:val="clear" w:color="auto" w:fill="BFBFBF" w:themeFill="background1" w:themeFillShade="BF"/>
          </w:tcPr>
          <w:p w14:paraId="6EDFAC29" w14:textId="77777777" w:rsidR="00A2426A" w:rsidRPr="003E79D6" w:rsidRDefault="00A2426A" w:rsidP="00A2426A">
            <w:pPr>
              <w:rPr>
                <w:rFonts w:ascii="Arial" w:hAnsi="Arial" w:cs="Arial"/>
              </w:rPr>
            </w:pPr>
          </w:p>
        </w:tc>
      </w:tr>
      <w:tr w:rsidR="00A2426A" w:rsidRPr="003E79D6" w14:paraId="379B09BF" w14:textId="77777777" w:rsidTr="005946C4">
        <w:tc>
          <w:tcPr>
            <w:tcW w:w="676" w:type="dxa"/>
          </w:tcPr>
          <w:p w14:paraId="4AFD9AC3" w14:textId="77777777" w:rsidR="00A2426A" w:rsidRPr="003E79D6" w:rsidRDefault="00A2426A" w:rsidP="00A2426A">
            <w:pPr>
              <w:rPr>
                <w:rFonts w:ascii="Arial" w:hAnsi="Arial" w:cs="Arial"/>
              </w:rPr>
            </w:pPr>
          </w:p>
        </w:tc>
        <w:tc>
          <w:tcPr>
            <w:tcW w:w="6808" w:type="dxa"/>
          </w:tcPr>
          <w:p w14:paraId="7E27014E" w14:textId="77777777" w:rsidR="00A2426A" w:rsidRPr="003E79D6" w:rsidRDefault="00A2426A" w:rsidP="00A2426A">
            <w:pPr>
              <w:rPr>
                <w:rFonts w:ascii="Arial" w:hAnsi="Arial" w:cs="Arial"/>
              </w:rPr>
            </w:pPr>
          </w:p>
        </w:tc>
        <w:tc>
          <w:tcPr>
            <w:tcW w:w="3715" w:type="dxa"/>
          </w:tcPr>
          <w:p w14:paraId="3969FEB4" w14:textId="00944176" w:rsidR="00A2426A" w:rsidRPr="003E79D6" w:rsidRDefault="00A2426A" w:rsidP="00912155">
            <w:pPr>
              <w:pStyle w:val="ListParagraph"/>
              <w:numPr>
                <w:ilvl w:val="0"/>
                <w:numId w:val="14"/>
              </w:numPr>
              <w:rPr>
                <w:rFonts w:ascii="Arial" w:hAnsi="Arial" w:cs="Arial"/>
              </w:rPr>
            </w:pPr>
            <w:r w:rsidRPr="003E79D6">
              <w:rPr>
                <w:rFonts w:ascii="Arial" w:hAnsi="Arial" w:cs="Arial"/>
              </w:rPr>
              <w:t>Execute transition to Disposal 'Project Manager' if required.</w:t>
            </w:r>
          </w:p>
        </w:tc>
        <w:tc>
          <w:tcPr>
            <w:tcW w:w="2408" w:type="dxa"/>
          </w:tcPr>
          <w:p w14:paraId="325D127D" w14:textId="60421834" w:rsidR="00A2426A" w:rsidRPr="003E79D6" w:rsidRDefault="00FF788A" w:rsidP="00A2426A">
            <w:pPr>
              <w:rPr>
                <w:rFonts w:ascii="Arial" w:hAnsi="Arial" w:cs="Arial"/>
              </w:rPr>
            </w:pPr>
            <w:r w:rsidRPr="003E79D6">
              <w:rPr>
                <w:rFonts w:ascii="Arial" w:hAnsi="Arial" w:cs="Arial"/>
              </w:rPr>
              <w:t>Service Delivery Manager</w:t>
            </w:r>
          </w:p>
        </w:tc>
      </w:tr>
      <w:tr w:rsidR="00A2426A" w:rsidRPr="003E79D6" w14:paraId="15C8C0FB" w14:textId="77777777" w:rsidTr="005946C4">
        <w:tc>
          <w:tcPr>
            <w:tcW w:w="676" w:type="dxa"/>
          </w:tcPr>
          <w:p w14:paraId="51D1B10A" w14:textId="77777777" w:rsidR="00A2426A" w:rsidRPr="003E79D6" w:rsidRDefault="00A2426A" w:rsidP="00A2426A">
            <w:pPr>
              <w:rPr>
                <w:rFonts w:ascii="Arial" w:hAnsi="Arial" w:cs="Arial"/>
              </w:rPr>
            </w:pPr>
          </w:p>
        </w:tc>
        <w:tc>
          <w:tcPr>
            <w:tcW w:w="6808" w:type="dxa"/>
          </w:tcPr>
          <w:p w14:paraId="74819F80" w14:textId="77777777" w:rsidR="00A2426A" w:rsidRPr="003E79D6" w:rsidRDefault="00A2426A" w:rsidP="00A2426A">
            <w:pPr>
              <w:rPr>
                <w:rFonts w:ascii="Arial" w:hAnsi="Arial" w:cs="Arial"/>
              </w:rPr>
            </w:pPr>
          </w:p>
        </w:tc>
        <w:tc>
          <w:tcPr>
            <w:tcW w:w="3715" w:type="dxa"/>
          </w:tcPr>
          <w:p w14:paraId="529FF873" w14:textId="77777777" w:rsidR="00A2426A" w:rsidRPr="003E79D6" w:rsidRDefault="00A2426A" w:rsidP="00912155">
            <w:pPr>
              <w:pStyle w:val="ListParagraph"/>
              <w:numPr>
                <w:ilvl w:val="0"/>
                <w:numId w:val="23"/>
              </w:numPr>
              <w:rPr>
                <w:rFonts w:ascii="Arial" w:hAnsi="Arial" w:cs="Arial"/>
              </w:rPr>
            </w:pPr>
            <w:r w:rsidRPr="003E79D6">
              <w:rPr>
                <w:rFonts w:ascii="Arial" w:hAnsi="Arial" w:cs="Arial"/>
              </w:rPr>
              <w:t>Dispose of Support</w:t>
            </w:r>
          </w:p>
          <w:p w14:paraId="2BD0EDA8" w14:textId="5E0B308A" w:rsidR="00A2426A" w:rsidRPr="003E79D6" w:rsidRDefault="00A2426A" w:rsidP="00912155">
            <w:pPr>
              <w:pStyle w:val="ListParagraph"/>
              <w:numPr>
                <w:ilvl w:val="0"/>
                <w:numId w:val="14"/>
              </w:numPr>
              <w:rPr>
                <w:rFonts w:ascii="Arial" w:hAnsi="Arial" w:cs="Arial"/>
              </w:rPr>
            </w:pPr>
            <w:r w:rsidRPr="003E79D6">
              <w:rPr>
                <w:rFonts w:ascii="Arial" w:hAnsi="Arial" w:cs="Arial"/>
              </w:rPr>
              <w:t>Implement Disposal Plan</w:t>
            </w:r>
          </w:p>
        </w:tc>
        <w:tc>
          <w:tcPr>
            <w:tcW w:w="2408" w:type="dxa"/>
          </w:tcPr>
          <w:p w14:paraId="6BC96587" w14:textId="77777777" w:rsidR="00A2426A" w:rsidRPr="003E79D6" w:rsidRDefault="00A2426A" w:rsidP="00A2426A">
            <w:pPr>
              <w:rPr>
                <w:rFonts w:ascii="Arial" w:hAnsi="Arial" w:cs="Arial"/>
              </w:rPr>
            </w:pPr>
          </w:p>
          <w:p w14:paraId="093A1F20" w14:textId="202F3D2B" w:rsidR="00FF788A" w:rsidRPr="003E79D6" w:rsidRDefault="00FF788A" w:rsidP="00A2426A">
            <w:pPr>
              <w:rPr>
                <w:rFonts w:ascii="Arial" w:hAnsi="Arial" w:cs="Arial"/>
              </w:rPr>
            </w:pPr>
            <w:r w:rsidRPr="003E79D6">
              <w:rPr>
                <w:rFonts w:ascii="Arial" w:hAnsi="Arial" w:cs="Arial"/>
              </w:rPr>
              <w:t>TTLS</w:t>
            </w:r>
          </w:p>
        </w:tc>
      </w:tr>
    </w:tbl>
    <w:p w14:paraId="6A18211B" w14:textId="10BDDADF" w:rsidR="00C57AFE" w:rsidRPr="003E79D6" w:rsidRDefault="00C57AFE" w:rsidP="00A24B4F">
      <w:pPr>
        <w:rPr>
          <w:rFonts w:ascii="Arial" w:hAnsi="Arial" w:cs="Arial"/>
        </w:rPr>
        <w:sectPr w:rsidR="00C57AFE" w:rsidRPr="003E79D6" w:rsidSect="003306E1">
          <w:pgSz w:w="16838" w:h="11906" w:orient="landscape"/>
          <w:pgMar w:top="1440" w:right="1440" w:bottom="1440" w:left="851" w:header="708" w:footer="708" w:gutter="0"/>
          <w:cols w:space="708"/>
          <w:docGrid w:linePitch="360"/>
        </w:sectPr>
      </w:pPr>
    </w:p>
    <w:p w14:paraId="08896DFF" w14:textId="77777777" w:rsidR="00993DDD" w:rsidRPr="003E79D6" w:rsidRDefault="00993DDD" w:rsidP="00993DDD">
      <w:pPr>
        <w:rPr>
          <w:rFonts w:ascii="Arial" w:hAnsi="Arial" w:cs="Arial"/>
          <w:b/>
          <w:u w:val="single"/>
        </w:rPr>
      </w:pPr>
      <w:r w:rsidRPr="003E79D6">
        <w:rPr>
          <w:rFonts w:ascii="Arial" w:hAnsi="Arial" w:cs="Arial"/>
          <w:b/>
          <w:u w:val="single"/>
        </w:rPr>
        <w:lastRenderedPageBreak/>
        <w:t xml:space="preserve">Schedule A - Annex </w:t>
      </w:r>
      <w:proofErr w:type="gramStart"/>
      <w:r w:rsidRPr="003E79D6">
        <w:rPr>
          <w:rFonts w:ascii="Arial" w:hAnsi="Arial" w:cs="Arial"/>
          <w:b/>
          <w:u w:val="single"/>
        </w:rPr>
        <w:t>A  -</w:t>
      </w:r>
      <w:proofErr w:type="gramEnd"/>
      <w:r w:rsidRPr="003E79D6">
        <w:rPr>
          <w:rFonts w:ascii="Arial" w:hAnsi="Arial" w:cs="Arial"/>
          <w:b/>
          <w:u w:val="single"/>
        </w:rPr>
        <w:t xml:space="preserve"> Appendix 1</w:t>
      </w:r>
    </w:p>
    <w:p w14:paraId="1B4D86C9" w14:textId="77777777" w:rsidR="00993DDD" w:rsidRPr="003E79D6" w:rsidRDefault="00993DDD" w:rsidP="00993DDD">
      <w:pPr>
        <w:rPr>
          <w:rFonts w:ascii="Arial" w:hAnsi="Arial" w:cs="Arial"/>
          <w:b/>
          <w:u w:val="single"/>
        </w:rPr>
      </w:pPr>
      <w:r w:rsidRPr="003E79D6">
        <w:rPr>
          <w:rFonts w:ascii="Arial" w:hAnsi="Arial" w:cs="Arial"/>
          <w:b/>
          <w:u w:val="single"/>
        </w:rPr>
        <w:t>PDP Role Profile Contents</w:t>
      </w:r>
    </w:p>
    <w:p w14:paraId="08389AE0" w14:textId="77777777" w:rsidR="00993DDD" w:rsidRPr="003E79D6" w:rsidRDefault="00993DDD" w:rsidP="00993DDD">
      <w:pPr>
        <w:rPr>
          <w:rFonts w:ascii="Arial" w:hAnsi="Arial" w:cs="Arial"/>
          <w:b/>
        </w:rPr>
      </w:pPr>
      <w:r w:rsidRPr="003E79D6">
        <w:rPr>
          <w:rFonts w:ascii="Arial" w:hAnsi="Arial" w:cs="Arial"/>
          <w:b/>
        </w:rPr>
        <w:t>Project Management:</w:t>
      </w:r>
    </w:p>
    <w:p w14:paraId="7E9A2C48" w14:textId="77777777" w:rsidR="00993DDD" w:rsidRPr="003E79D6" w:rsidRDefault="00993DDD" w:rsidP="00993DDD">
      <w:pPr>
        <w:pStyle w:val="NoSpacing"/>
        <w:rPr>
          <w:rFonts w:ascii="Arial" w:hAnsi="Arial" w:cs="Arial"/>
        </w:rPr>
      </w:pPr>
      <w:r w:rsidRPr="003E79D6">
        <w:rPr>
          <w:rFonts w:ascii="Arial" w:hAnsi="Arial" w:cs="Arial"/>
        </w:rPr>
        <w:t xml:space="preserve">1: Project Manager - Senior Professional </w:t>
      </w:r>
    </w:p>
    <w:p w14:paraId="7BA1CD19" w14:textId="77777777" w:rsidR="00993DDD" w:rsidRPr="003E79D6" w:rsidRDefault="00993DDD" w:rsidP="00993DDD">
      <w:pPr>
        <w:pStyle w:val="NoSpacing"/>
        <w:rPr>
          <w:rFonts w:ascii="Arial" w:hAnsi="Arial" w:cs="Arial"/>
        </w:rPr>
      </w:pPr>
      <w:r w:rsidRPr="003E79D6">
        <w:rPr>
          <w:rFonts w:ascii="Arial" w:hAnsi="Arial" w:cs="Arial"/>
        </w:rPr>
        <w:t>2: Project Manager - Professional I</w:t>
      </w:r>
    </w:p>
    <w:p w14:paraId="09463D88" w14:textId="77777777" w:rsidR="00993DDD" w:rsidRPr="003E79D6" w:rsidRDefault="00993DDD" w:rsidP="00993DDD">
      <w:pPr>
        <w:pStyle w:val="NoSpacing"/>
        <w:rPr>
          <w:rFonts w:ascii="Arial" w:hAnsi="Arial" w:cs="Arial"/>
        </w:rPr>
      </w:pPr>
      <w:r w:rsidRPr="003E79D6">
        <w:rPr>
          <w:rFonts w:ascii="Arial" w:hAnsi="Arial" w:cs="Arial"/>
        </w:rPr>
        <w:t xml:space="preserve">3: Project Manager - Professional II </w:t>
      </w:r>
    </w:p>
    <w:p w14:paraId="66B35136" w14:textId="77777777" w:rsidR="00993DDD" w:rsidRPr="003E79D6" w:rsidRDefault="00993DDD" w:rsidP="00993DDD">
      <w:pPr>
        <w:pStyle w:val="NoSpacing"/>
        <w:rPr>
          <w:rFonts w:ascii="Arial" w:hAnsi="Arial" w:cs="Arial"/>
        </w:rPr>
      </w:pPr>
      <w:r w:rsidRPr="003E79D6">
        <w:rPr>
          <w:rFonts w:ascii="Arial" w:hAnsi="Arial" w:cs="Arial"/>
        </w:rPr>
        <w:t xml:space="preserve">4: Project Manager - Senior Administrator or Senior Specialist </w:t>
      </w:r>
    </w:p>
    <w:p w14:paraId="083F7769" w14:textId="77777777" w:rsidR="00993DDD" w:rsidRPr="003E79D6" w:rsidRDefault="00993DDD" w:rsidP="00993DDD">
      <w:pPr>
        <w:pStyle w:val="NoSpacing"/>
        <w:rPr>
          <w:rFonts w:ascii="Arial" w:hAnsi="Arial" w:cs="Arial"/>
        </w:rPr>
      </w:pPr>
      <w:r w:rsidRPr="003E79D6">
        <w:rPr>
          <w:rFonts w:ascii="Arial" w:hAnsi="Arial" w:cs="Arial"/>
        </w:rPr>
        <w:t>5: Programme Manager - Senior Professional</w:t>
      </w:r>
    </w:p>
    <w:p w14:paraId="05D4B51D" w14:textId="77777777" w:rsidR="00993DDD" w:rsidRPr="003E79D6" w:rsidRDefault="00993DDD" w:rsidP="00993DDD">
      <w:pPr>
        <w:pStyle w:val="NoSpacing"/>
        <w:rPr>
          <w:rFonts w:ascii="Arial" w:hAnsi="Arial" w:cs="Arial"/>
        </w:rPr>
      </w:pPr>
      <w:r w:rsidRPr="003E79D6">
        <w:rPr>
          <w:rFonts w:ascii="Arial" w:hAnsi="Arial" w:cs="Arial"/>
        </w:rPr>
        <w:t>6: Programme Manager - Professional I</w:t>
      </w:r>
    </w:p>
    <w:p w14:paraId="4C34D554" w14:textId="77777777" w:rsidR="00993DDD" w:rsidRPr="003E79D6" w:rsidRDefault="00993DDD" w:rsidP="00993DDD">
      <w:pPr>
        <w:pStyle w:val="NoSpacing"/>
        <w:rPr>
          <w:rFonts w:ascii="Arial" w:hAnsi="Arial" w:cs="Arial"/>
        </w:rPr>
      </w:pPr>
      <w:r w:rsidRPr="003E79D6">
        <w:rPr>
          <w:rFonts w:ascii="Arial" w:hAnsi="Arial" w:cs="Arial"/>
        </w:rPr>
        <w:t xml:space="preserve">7: Portfolio Manager - Senior Professional </w:t>
      </w:r>
    </w:p>
    <w:p w14:paraId="21E8CF69" w14:textId="77777777" w:rsidR="00993DDD" w:rsidRPr="003E79D6" w:rsidRDefault="00993DDD" w:rsidP="00993DDD">
      <w:pPr>
        <w:pStyle w:val="NoSpacing"/>
        <w:rPr>
          <w:rFonts w:ascii="Arial" w:hAnsi="Arial" w:cs="Arial"/>
        </w:rPr>
      </w:pPr>
      <w:r w:rsidRPr="003E79D6">
        <w:rPr>
          <w:rFonts w:ascii="Arial" w:hAnsi="Arial" w:cs="Arial"/>
        </w:rPr>
        <w:t>8: Portfolio Manager - Professional I</w:t>
      </w:r>
    </w:p>
    <w:p w14:paraId="7B69A517" w14:textId="77777777" w:rsidR="00993DDD" w:rsidRPr="003E79D6" w:rsidRDefault="00993DDD" w:rsidP="00993DDD">
      <w:pPr>
        <w:pStyle w:val="NoSpacing"/>
        <w:rPr>
          <w:rFonts w:ascii="Arial" w:hAnsi="Arial" w:cs="Arial"/>
        </w:rPr>
      </w:pPr>
      <w:r w:rsidRPr="003E79D6">
        <w:rPr>
          <w:rFonts w:ascii="Arial" w:hAnsi="Arial" w:cs="Arial"/>
        </w:rPr>
        <w:t xml:space="preserve">9: Portfolio Manager - Professional II </w:t>
      </w:r>
    </w:p>
    <w:p w14:paraId="1EEF5B2B" w14:textId="77777777" w:rsidR="00993DDD" w:rsidRPr="003E79D6" w:rsidRDefault="00993DDD" w:rsidP="00993DDD">
      <w:pPr>
        <w:pStyle w:val="NoSpacing"/>
        <w:rPr>
          <w:rFonts w:ascii="Arial" w:hAnsi="Arial" w:cs="Arial"/>
        </w:rPr>
      </w:pPr>
    </w:p>
    <w:p w14:paraId="5F89452E" w14:textId="77777777" w:rsidR="00993DDD" w:rsidRPr="003E79D6" w:rsidRDefault="00993DDD" w:rsidP="00993DDD">
      <w:pPr>
        <w:pStyle w:val="NoSpacing"/>
        <w:rPr>
          <w:rFonts w:ascii="Arial" w:hAnsi="Arial" w:cs="Arial"/>
          <w:b/>
        </w:rPr>
      </w:pPr>
      <w:r w:rsidRPr="003E79D6">
        <w:rPr>
          <w:rFonts w:ascii="Arial" w:hAnsi="Arial" w:cs="Arial"/>
          <w:b/>
        </w:rPr>
        <w:t>Project Controls:</w:t>
      </w:r>
    </w:p>
    <w:p w14:paraId="302FD745" w14:textId="77777777" w:rsidR="00993DDD" w:rsidRPr="003E79D6" w:rsidRDefault="00993DDD" w:rsidP="00993DDD">
      <w:pPr>
        <w:pStyle w:val="NoSpacing"/>
        <w:rPr>
          <w:rFonts w:ascii="Arial" w:hAnsi="Arial" w:cs="Arial"/>
        </w:rPr>
      </w:pPr>
    </w:p>
    <w:p w14:paraId="36623893" w14:textId="77777777" w:rsidR="00993DDD" w:rsidRPr="003E79D6" w:rsidRDefault="00993DDD" w:rsidP="00993DDD">
      <w:pPr>
        <w:pStyle w:val="NoSpacing"/>
        <w:rPr>
          <w:rFonts w:ascii="Arial" w:hAnsi="Arial" w:cs="Arial"/>
        </w:rPr>
      </w:pPr>
      <w:r w:rsidRPr="003E79D6">
        <w:rPr>
          <w:rFonts w:ascii="Arial" w:hAnsi="Arial" w:cs="Arial"/>
        </w:rPr>
        <w:t xml:space="preserve">1: Project Controls Manager - Senior Professional </w:t>
      </w:r>
    </w:p>
    <w:p w14:paraId="71213651" w14:textId="77777777" w:rsidR="00993DDD" w:rsidRPr="003E79D6" w:rsidRDefault="00993DDD" w:rsidP="00993DDD">
      <w:pPr>
        <w:pStyle w:val="NoSpacing"/>
        <w:rPr>
          <w:rFonts w:ascii="Arial" w:hAnsi="Arial" w:cs="Arial"/>
        </w:rPr>
      </w:pPr>
      <w:r w:rsidRPr="003E79D6">
        <w:rPr>
          <w:rFonts w:ascii="Arial" w:hAnsi="Arial" w:cs="Arial"/>
        </w:rPr>
        <w:t>2: Project Controls Manager - Professional I</w:t>
      </w:r>
    </w:p>
    <w:p w14:paraId="222DB63E" w14:textId="77777777" w:rsidR="00993DDD" w:rsidRPr="003E79D6" w:rsidRDefault="00993DDD" w:rsidP="00993DDD">
      <w:pPr>
        <w:pStyle w:val="NoSpacing"/>
        <w:rPr>
          <w:rFonts w:ascii="Arial" w:hAnsi="Arial" w:cs="Arial"/>
        </w:rPr>
      </w:pPr>
      <w:r w:rsidRPr="003E79D6">
        <w:rPr>
          <w:rFonts w:ascii="Arial" w:hAnsi="Arial" w:cs="Arial"/>
        </w:rPr>
        <w:t>3: Project Controls Manager - Professional II</w:t>
      </w:r>
    </w:p>
    <w:p w14:paraId="4EB522E4" w14:textId="77777777" w:rsidR="00993DDD" w:rsidRPr="003E79D6" w:rsidRDefault="00993DDD" w:rsidP="00993DDD">
      <w:pPr>
        <w:pStyle w:val="NoSpacing"/>
        <w:rPr>
          <w:rFonts w:ascii="Arial" w:hAnsi="Arial" w:cs="Arial"/>
        </w:rPr>
      </w:pPr>
      <w:r w:rsidRPr="003E79D6">
        <w:rPr>
          <w:rFonts w:ascii="Arial" w:hAnsi="Arial" w:cs="Arial"/>
        </w:rPr>
        <w:t>4: Project Controls Co-Ordinator - Senior Administrator or Senior Specialist</w:t>
      </w:r>
    </w:p>
    <w:p w14:paraId="160871C7" w14:textId="77777777" w:rsidR="00993DDD" w:rsidRPr="003E79D6" w:rsidRDefault="00993DDD" w:rsidP="00993DDD">
      <w:pPr>
        <w:pStyle w:val="NoSpacing"/>
        <w:rPr>
          <w:rFonts w:ascii="Arial" w:hAnsi="Arial" w:cs="Arial"/>
        </w:rPr>
      </w:pPr>
      <w:r w:rsidRPr="003E79D6">
        <w:rPr>
          <w:rFonts w:ascii="Arial" w:hAnsi="Arial" w:cs="Arial"/>
        </w:rPr>
        <w:t xml:space="preserve">5: Estimating (Expert) - Senior Professional </w:t>
      </w:r>
    </w:p>
    <w:p w14:paraId="5D0196D0" w14:textId="77777777" w:rsidR="00993DDD" w:rsidRPr="003E79D6" w:rsidRDefault="00993DDD" w:rsidP="00993DDD">
      <w:pPr>
        <w:pStyle w:val="NoSpacing"/>
        <w:rPr>
          <w:rFonts w:ascii="Arial" w:hAnsi="Arial" w:cs="Arial"/>
        </w:rPr>
      </w:pPr>
      <w:r w:rsidRPr="003E79D6">
        <w:rPr>
          <w:rFonts w:ascii="Arial" w:hAnsi="Arial" w:cs="Arial"/>
        </w:rPr>
        <w:t xml:space="preserve">6: Estimating (Specialist) - Professional I </w:t>
      </w:r>
    </w:p>
    <w:p w14:paraId="21039A42" w14:textId="77777777" w:rsidR="00993DDD" w:rsidRPr="003E79D6" w:rsidRDefault="00993DDD" w:rsidP="00993DDD">
      <w:pPr>
        <w:pStyle w:val="NoSpacing"/>
        <w:rPr>
          <w:rFonts w:ascii="Arial" w:hAnsi="Arial" w:cs="Arial"/>
        </w:rPr>
      </w:pPr>
      <w:r w:rsidRPr="003E79D6">
        <w:rPr>
          <w:rFonts w:ascii="Arial" w:hAnsi="Arial" w:cs="Arial"/>
        </w:rPr>
        <w:t xml:space="preserve">7: Estimator (Principal) - Professional II </w:t>
      </w:r>
    </w:p>
    <w:p w14:paraId="224190A6" w14:textId="77777777" w:rsidR="00993DDD" w:rsidRPr="003E79D6" w:rsidRDefault="00993DDD" w:rsidP="00993DDD">
      <w:pPr>
        <w:pStyle w:val="NoSpacing"/>
        <w:rPr>
          <w:rFonts w:ascii="Arial" w:hAnsi="Arial" w:cs="Arial"/>
        </w:rPr>
      </w:pPr>
      <w:r w:rsidRPr="003E79D6">
        <w:rPr>
          <w:rFonts w:ascii="Arial" w:hAnsi="Arial" w:cs="Arial"/>
        </w:rPr>
        <w:t>8: Estimator (Practitioner) - Senior Administrator or Senior Specialist</w:t>
      </w:r>
    </w:p>
    <w:p w14:paraId="4856EC66" w14:textId="77777777" w:rsidR="00993DDD" w:rsidRPr="003E79D6" w:rsidRDefault="00993DDD" w:rsidP="00993DDD">
      <w:pPr>
        <w:pStyle w:val="NoSpacing"/>
        <w:rPr>
          <w:rFonts w:ascii="Arial" w:hAnsi="Arial" w:cs="Arial"/>
        </w:rPr>
      </w:pPr>
      <w:r w:rsidRPr="003E79D6">
        <w:rPr>
          <w:rFonts w:ascii="Arial" w:hAnsi="Arial" w:cs="Arial"/>
        </w:rPr>
        <w:t>9: Cost Control (Accountant) Part C (Expert) - Senior Professional</w:t>
      </w:r>
    </w:p>
    <w:p w14:paraId="49B7D275" w14:textId="77777777" w:rsidR="00993DDD" w:rsidRPr="003E79D6" w:rsidRDefault="00993DDD" w:rsidP="00993DDD">
      <w:pPr>
        <w:pStyle w:val="NoSpacing"/>
        <w:rPr>
          <w:rFonts w:ascii="Arial" w:hAnsi="Arial" w:cs="Arial"/>
        </w:rPr>
      </w:pPr>
      <w:r w:rsidRPr="003E79D6">
        <w:rPr>
          <w:rFonts w:ascii="Arial" w:hAnsi="Arial" w:cs="Arial"/>
        </w:rPr>
        <w:t>10: Cost Control (Accountant) Part C (Specialist) - Professional I</w:t>
      </w:r>
    </w:p>
    <w:p w14:paraId="2C119E55" w14:textId="77777777" w:rsidR="00993DDD" w:rsidRPr="003E79D6" w:rsidRDefault="00993DDD" w:rsidP="00993DDD">
      <w:pPr>
        <w:pStyle w:val="NoSpacing"/>
        <w:rPr>
          <w:rFonts w:ascii="Arial" w:hAnsi="Arial" w:cs="Arial"/>
        </w:rPr>
      </w:pPr>
      <w:r w:rsidRPr="003E79D6">
        <w:rPr>
          <w:rFonts w:ascii="Arial" w:hAnsi="Arial" w:cs="Arial"/>
        </w:rPr>
        <w:t>11: Cost Control (Accountant) Part C (Principal) - Professional II</w:t>
      </w:r>
    </w:p>
    <w:p w14:paraId="3AF3F5D3" w14:textId="77777777" w:rsidR="00993DDD" w:rsidRPr="003E79D6" w:rsidRDefault="00993DDD" w:rsidP="00993DDD">
      <w:pPr>
        <w:pStyle w:val="NoSpacing"/>
        <w:rPr>
          <w:rFonts w:ascii="Arial" w:hAnsi="Arial" w:cs="Arial"/>
        </w:rPr>
      </w:pPr>
      <w:r w:rsidRPr="003E79D6">
        <w:rPr>
          <w:rFonts w:ascii="Arial" w:hAnsi="Arial" w:cs="Arial"/>
        </w:rPr>
        <w:t>12: Cost Control (Accountant) Part C (Practitioner) - Senior Administrator or Senior Specialist</w:t>
      </w:r>
    </w:p>
    <w:p w14:paraId="3C2A7C6A" w14:textId="77777777" w:rsidR="00993DDD" w:rsidRPr="003E79D6" w:rsidRDefault="00993DDD" w:rsidP="00993DDD">
      <w:pPr>
        <w:pStyle w:val="NoSpacing"/>
        <w:rPr>
          <w:rFonts w:ascii="Arial" w:hAnsi="Arial" w:cs="Arial"/>
        </w:rPr>
      </w:pPr>
      <w:r w:rsidRPr="003E79D6">
        <w:rPr>
          <w:rFonts w:ascii="Arial" w:hAnsi="Arial" w:cs="Arial"/>
        </w:rPr>
        <w:t>13: Risk (Expert) - Senior Professional</w:t>
      </w:r>
    </w:p>
    <w:p w14:paraId="44F3C367" w14:textId="77777777" w:rsidR="00993DDD" w:rsidRPr="003E79D6" w:rsidRDefault="00993DDD" w:rsidP="00993DDD">
      <w:pPr>
        <w:pStyle w:val="NoSpacing"/>
        <w:rPr>
          <w:rFonts w:ascii="Arial" w:hAnsi="Arial" w:cs="Arial"/>
        </w:rPr>
      </w:pPr>
      <w:r w:rsidRPr="003E79D6">
        <w:rPr>
          <w:rFonts w:ascii="Arial" w:hAnsi="Arial" w:cs="Arial"/>
        </w:rPr>
        <w:t>14: Risk (Specialist) - Professional I</w:t>
      </w:r>
    </w:p>
    <w:p w14:paraId="569C188A" w14:textId="77777777" w:rsidR="00993DDD" w:rsidRPr="003E79D6" w:rsidRDefault="00993DDD" w:rsidP="00993DDD">
      <w:pPr>
        <w:pStyle w:val="NoSpacing"/>
        <w:rPr>
          <w:rFonts w:ascii="Arial" w:hAnsi="Arial" w:cs="Arial"/>
        </w:rPr>
      </w:pPr>
      <w:r w:rsidRPr="003E79D6">
        <w:rPr>
          <w:rFonts w:ascii="Arial" w:hAnsi="Arial" w:cs="Arial"/>
        </w:rPr>
        <w:t xml:space="preserve">15: Risk Manager (Principle) - Professional II </w:t>
      </w:r>
    </w:p>
    <w:p w14:paraId="3D6642F8" w14:textId="77777777" w:rsidR="00993DDD" w:rsidRPr="003E79D6" w:rsidRDefault="00993DDD" w:rsidP="00993DDD">
      <w:pPr>
        <w:pStyle w:val="NoSpacing"/>
        <w:rPr>
          <w:rFonts w:ascii="Arial" w:hAnsi="Arial" w:cs="Arial"/>
        </w:rPr>
      </w:pPr>
      <w:r w:rsidRPr="003E79D6">
        <w:rPr>
          <w:rFonts w:ascii="Arial" w:hAnsi="Arial" w:cs="Arial"/>
        </w:rPr>
        <w:t>16: Risk Analyst (Practitioner) - Senior Administrator or Senior Specialist</w:t>
      </w:r>
    </w:p>
    <w:p w14:paraId="1723FFF5" w14:textId="77777777" w:rsidR="00993DDD" w:rsidRPr="003E79D6" w:rsidRDefault="00993DDD" w:rsidP="00993DDD">
      <w:pPr>
        <w:pStyle w:val="NoSpacing"/>
        <w:rPr>
          <w:rFonts w:ascii="Arial" w:hAnsi="Arial" w:cs="Arial"/>
        </w:rPr>
      </w:pPr>
      <w:r w:rsidRPr="003E79D6">
        <w:rPr>
          <w:rFonts w:ascii="Arial" w:hAnsi="Arial" w:cs="Arial"/>
        </w:rPr>
        <w:t>17: Cost Control (Engineer) Part A (Expert) - Senior Professional</w:t>
      </w:r>
    </w:p>
    <w:p w14:paraId="5B1F2801" w14:textId="77777777" w:rsidR="00993DDD" w:rsidRPr="003E79D6" w:rsidRDefault="00993DDD" w:rsidP="00993DDD">
      <w:pPr>
        <w:pStyle w:val="NoSpacing"/>
        <w:rPr>
          <w:rFonts w:ascii="Arial" w:hAnsi="Arial" w:cs="Arial"/>
        </w:rPr>
      </w:pPr>
      <w:r w:rsidRPr="003E79D6">
        <w:rPr>
          <w:rFonts w:ascii="Arial" w:hAnsi="Arial" w:cs="Arial"/>
        </w:rPr>
        <w:t>18: Cost Control (Engineer) Part A (Specialist) - Professional I</w:t>
      </w:r>
    </w:p>
    <w:p w14:paraId="554E8B93" w14:textId="77777777" w:rsidR="00993DDD" w:rsidRPr="003E79D6" w:rsidRDefault="00993DDD" w:rsidP="00993DDD">
      <w:pPr>
        <w:pStyle w:val="NoSpacing"/>
        <w:rPr>
          <w:rFonts w:ascii="Arial" w:hAnsi="Arial" w:cs="Arial"/>
        </w:rPr>
      </w:pPr>
      <w:r w:rsidRPr="003E79D6">
        <w:rPr>
          <w:rFonts w:ascii="Arial" w:hAnsi="Arial" w:cs="Arial"/>
        </w:rPr>
        <w:t>19: Cost Control (Engineer) Part A (Principle) - Professional II</w:t>
      </w:r>
    </w:p>
    <w:p w14:paraId="414D5EBE" w14:textId="77777777" w:rsidR="00993DDD" w:rsidRPr="003E79D6" w:rsidRDefault="00993DDD" w:rsidP="00993DDD">
      <w:pPr>
        <w:pStyle w:val="NoSpacing"/>
        <w:rPr>
          <w:rFonts w:ascii="Arial" w:hAnsi="Arial" w:cs="Arial"/>
        </w:rPr>
      </w:pPr>
      <w:r w:rsidRPr="003E79D6">
        <w:rPr>
          <w:rFonts w:ascii="Arial" w:hAnsi="Arial" w:cs="Arial"/>
        </w:rPr>
        <w:t>20: Cost Control (Engineer) Part A (Practitioner) - Senior Administrator or Senior Specialist</w:t>
      </w:r>
    </w:p>
    <w:p w14:paraId="50387EC8" w14:textId="77777777" w:rsidR="00993DDD" w:rsidRPr="003E79D6" w:rsidRDefault="00993DDD" w:rsidP="00993DDD">
      <w:pPr>
        <w:pStyle w:val="NoSpacing"/>
        <w:rPr>
          <w:rFonts w:ascii="Arial" w:hAnsi="Arial" w:cs="Arial"/>
        </w:rPr>
      </w:pPr>
      <w:r w:rsidRPr="003E79D6">
        <w:rPr>
          <w:rFonts w:ascii="Arial" w:hAnsi="Arial" w:cs="Arial"/>
        </w:rPr>
        <w:t>21: Cost Control (Finance) Part B (Expert) - Senior Professional</w:t>
      </w:r>
    </w:p>
    <w:p w14:paraId="22649DBE" w14:textId="77777777" w:rsidR="00993DDD" w:rsidRPr="003E79D6" w:rsidRDefault="00993DDD" w:rsidP="00993DDD">
      <w:pPr>
        <w:pStyle w:val="NoSpacing"/>
        <w:rPr>
          <w:rFonts w:ascii="Arial" w:hAnsi="Arial" w:cs="Arial"/>
        </w:rPr>
      </w:pPr>
      <w:r w:rsidRPr="003E79D6">
        <w:rPr>
          <w:rFonts w:ascii="Arial" w:hAnsi="Arial" w:cs="Arial"/>
        </w:rPr>
        <w:t>22: Cost Control (Finance) Part B (Specialist) - Professional II</w:t>
      </w:r>
    </w:p>
    <w:p w14:paraId="090448C2" w14:textId="77777777" w:rsidR="00993DDD" w:rsidRPr="003E79D6" w:rsidRDefault="00993DDD" w:rsidP="00993DDD">
      <w:pPr>
        <w:pStyle w:val="NoSpacing"/>
        <w:rPr>
          <w:rFonts w:ascii="Arial" w:hAnsi="Arial" w:cs="Arial"/>
        </w:rPr>
      </w:pPr>
      <w:r w:rsidRPr="003E79D6">
        <w:rPr>
          <w:rFonts w:ascii="Arial" w:hAnsi="Arial" w:cs="Arial"/>
        </w:rPr>
        <w:t>23: Cost Control (Finance) Part B (Practitioner) - Senior Administrator or Senior Specialist</w:t>
      </w:r>
    </w:p>
    <w:p w14:paraId="0467FFF0" w14:textId="77777777" w:rsidR="00993DDD" w:rsidRPr="003E79D6" w:rsidRDefault="00993DDD" w:rsidP="00993DDD">
      <w:pPr>
        <w:pStyle w:val="NoSpacing"/>
        <w:rPr>
          <w:rFonts w:ascii="Arial" w:hAnsi="Arial" w:cs="Arial"/>
        </w:rPr>
      </w:pPr>
      <w:r w:rsidRPr="003E79D6">
        <w:rPr>
          <w:rFonts w:ascii="Arial" w:hAnsi="Arial" w:cs="Arial"/>
        </w:rPr>
        <w:t>24: Scheduler (Expert) - Senior Professional</w:t>
      </w:r>
    </w:p>
    <w:p w14:paraId="24D25C47" w14:textId="77777777" w:rsidR="00993DDD" w:rsidRPr="003E79D6" w:rsidRDefault="00993DDD" w:rsidP="00993DDD">
      <w:pPr>
        <w:pStyle w:val="NoSpacing"/>
        <w:rPr>
          <w:rFonts w:ascii="Arial" w:hAnsi="Arial" w:cs="Arial"/>
        </w:rPr>
      </w:pPr>
      <w:r w:rsidRPr="003E79D6">
        <w:rPr>
          <w:rFonts w:ascii="Arial" w:hAnsi="Arial" w:cs="Arial"/>
        </w:rPr>
        <w:t>25: Scheduler (Specialist) - Professional I</w:t>
      </w:r>
    </w:p>
    <w:p w14:paraId="352ACB36" w14:textId="77777777" w:rsidR="00993DDD" w:rsidRPr="003E79D6" w:rsidRDefault="00993DDD" w:rsidP="00993DDD">
      <w:pPr>
        <w:pStyle w:val="NoSpacing"/>
        <w:rPr>
          <w:rFonts w:ascii="Arial" w:hAnsi="Arial" w:cs="Arial"/>
        </w:rPr>
      </w:pPr>
      <w:r w:rsidRPr="003E79D6">
        <w:rPr>
          <w:rFonts w:ascii="Arial" w:hAnsi="Arial" w:cs="Arial"/>
        </w:rPr>
        <w:t xml:space="preserve">26: Scheduler (Principle) - Professional II </w:t>
      </w:r>
    </w:p>
    <w:p w14:paraId="45C2B208" w14:textId="77777777" w:rsidR="00993DDD" w:rsidRPr="003E79D6" w:rsidRDefault="00993DDD" w:rsidP="00993DDD">
      <w:pPr>
        <w:pStyle w:val="NoSpacing"/>
        <w:rPr>
          <w:rFonts w:ascii="Arial" w:hAnsi="Arial" w:cs="Arial"/>
        </w:rPr>
      </w:pPr>
      <w:r w:rsidRPr="003E79D6">
        <w:rPr>
          <w:rFonts w:ascii="Arial" w:hAnsi="Arial" w:cs="Arial"/>
        </w:rPr>
        <w:t>27: Scheduler (Practitioner) - Senior Administrator or Senior Specialist</w:t>
      </w:r>
    </w:p>
    <w:p w14:paraId="5934A775" w14:textId="77777777" w:rsidR="00993DDD" w:rsidRPr="003E79D6" w:rsidRDefault="00993DDD" w:rsidP="00993DDD">
      <w:pPr>
        <w:pStyle w:val="NoSpacing"/>
        <w:rPr>
          <w:rFonts w:ascii="Arial" w:hAnsi="Arial" w:cs="Arial"/>
        </w:rPr>
      </w:pPr>
    </w:p>
    <w:p w14:paraId="54092971" w14:textId="77777777" w:rsidR="00993DDD" w:rsidRPr="003E79D6" w:rsidRDefault="00993DDD" w:rsidP="00993DDD">
      <w:pPr>
        <w:pStyle w:val="NoSpacing"/>
        <w:rPr>
          <w:rFonts w:ascii="Arial" w:hAnsi="Arial" w:cs="Arial"/>
          <w:b/>
        </w:rPr>
      </w:pPr>
      <w:r w:rsidRPr="003E79D6">
        <w:rPr>
          <w:rFonts w:ascii="Arial" w:hAnsi="Arial" w:cs="Arial"/>
          <w:b/>
        </w:rPr>
        <w:t xml:space="preserve">Integrated Logistics Role Profiles: </w:t>
      </w:r>
    </w:p>
    <w:p w14:paraId="7E87AA24" w14:textId="77777777" w:rsidR="00993DDD" w:rsidRPr="003E79D6" w:rsidRDefault="00993DDD" w:rsidP="00993DDD">
      <w:pPr>
        <w:pStyle w:val="NoSpacing"/>
        <w:rPr>
          <w:rFonts w:ascii="Arial" w:hAnsi="Arial" w:cs="Arial"/>
        </w:rPr>
      </w:pPr>
    </w:p>
    <w:p w14:paraId="35971BF8" w14:textId="77777777" w:rsidR="00993DDD" w:rsidRPr="003E79D6" w:rsidRDefault="00993DDD" w:rsidP="00993DDD">
      <w:pPr>
        <w:pStyle w:val="NoSpacing"/>
        <w:rPr>
          <w:rFonts w:ascii="Arial" w:hAnsi="Arial" w:cs="Arial"/>
        </w:rPr>
      </w:pPr>
      <w:r w:rsidRPr="003E79D6">
        <w:rPr>
          <w:rFonts w:ascii="Arial" w:hAnsi="Arial" w:cs="Arial"/>
        </w:rPr>
        <w:t xml:space="preserve">1: Supply Chain Management - Senior Professional </w:t>
      </w:r>
    </w:p>
    <w:p w14:paraId="0118BA5C" w14:textId="77777777" w:rsidR="00993DDD" w:rsidRPr="003E79D6" w:rsidRDefault="00993DDD" w:rsidP="00993DDD">
      <w:pPr>
        <w:pStyle w:val="NoSpacing"/>
        <w:rPr>
          <w:rFonts w:ascii="Arial" w:hAnsi="Arial" w:cs="Arial"/>
        </w:rPr>
      </w:pPr>
      <w:r w:rsidRPr="003E79D6">
        <w:rPr>
          <w:rFonts w:ascii="Arial" w:hAnsi="Arial" w:cs="Arial"/>
        </w:rPr>
        <w:t>2: Supply Chain Management - Professional I</w:t>
      </w:r>
    </w:p>
    <w:p w14:paraId="2CB216EB" w14:textId="77777777" w:rsidR="00993DDD" w:rsidRPr="003E79D6" w:rsidRDefault="00993DDD" w:rsidP="00993DDD">
      <w:pPr>
        <w:pStyle w:val="NoSpacing"/>
        <w:rPr>
          <w:rFonts w:ascii="Arial" w:hAnsi="Arial" w:cs="Arial"/>
        </w:rPr>
      </w:pPr>
      <w:r w:rsidRPr="003E79D6">
        <w:rPr>
          <w:rFonts w:ascii="Arial" w:hAnsi="Arial" w:cs="Arial"/>
        </w:rPr>
        <w:t>3: Supply Chain Management - Professional II</w:t>
      </w:r>
    </w:p>
    <w:p w14:paraId="4725F164" w14:textId="77777777" w:rsidR="00993DDD" w:rsidRPr="003E79D6" w:rsidRDefault="00993DDD" w:rsidP="00993DDD">
      <w:pPr>
        <w:pStyle w:val="NoSpacing"/>
        <w:rPr>
          <w:rFonts w:ascii="Arial" w:hAnsi="Arial" w:cs="Arial"/>
        </w:rPr>
      </w:pPr>
      <w:r w:rsidRPr="003E79D6">
        <w:rPr>
          <w:rFonts w:ascii="Arial" w:hAnsi="Arial" w:cs="Arial"/>
        </w:rPr>
        <w:t xml:space="preserve">4: Modelling and Analysis - Senior Professional </w:t>
      </w:r>
    </w:p>
    <w:p w14:paraId="15AA5B44" w14:textId="77777777" w:rsidR="00993DDD" w:rsidRPr="003E79D6" w:rsidRDefault="00993DDD" w:rsidP="00993DDD">
      <w:pPr>
        <w:pStyle w:val="NoSpacing"/>
        <w:rPr>
          <w:rFonts w:ascii="Arial" w:hAnsi="Arial" w:cs="Arial"/>
        </w:rPr>
      </w:pPr>
      <w:r w:rsidRPr="003E79D6">
        <w:rPr>
          <w:rFonts w:ascii="Arial" w:hAnsi="Arial" w:cs="Arial"/>
        </w:rPr>
        <w:t>5: TTLS - Professional I</w:t>
      </w:r>
    </w:p>
    <w:p w14:paraId="437BF7E6" w14:textId="77777777" w:rsidR="00993DDD" w:rsidRPr="003E79D6" w:rsidRDefault="00993DDD" w:rsidP="00993DDD">
      <w:pPr>
        <w:pStyle w:val="NoSpacing"/>
        <w:rPr>
          <w:rFonts w:ascii="Arial" w:hAnsi="Arial" w:cs="Arial"/>
        </w:rPr>
      </w:pPr>
      <w:r w:rsidRPr="003E79D6">
        <w:rPr>
          <w:rFonts w:ascii="Arial" w:hAnsi="Arial" w:cs="Arial"/>
        </w:rPr>
        <w:t>6: TTLS - Professional II</w:t>
      </w:r>
    </w:p>
    <w:p w14:paraId="05E2153D" w14:textId="77777777" w:rsidR="00993DDD" w:rsidRPr="003E79D6" w:rsidRDefault="00993DDD" w:rsidP="00993DDD">
      <w:pPr>
        <w:pStyle w:val="NoSpacing"/>
        <w:rPr>
          <w:rFonts w:ascii="Arial" w:hAnsi="Arial" w:cs="Arial"/>
        </w:rPr>
      </w:pPr>
      <w:r w:rsidRPr="003E79D6">
        <w:rPr>
          <w:rFonts w:ascii="Arial" w:hAnsi="Arial" w:cs="Arial"/>
        </w:rPr>
        <w:t>7: Service Delivery Management - Senior Professional</w:t>
      </w:r>
    </w:p>
    <w:p w14:paraId="4D55811A" w14:textId="77777777" w:rsidR="00993DDD" w:rsidRPr="003E79D6" w:rsidRDefault="00993DDD" w:rsidP="00993DDD">
      <w:pPr>
        <w:pStyle w:val="NoSpacing"/>
        <w:rPr>
          <w:rFonts w:ascii="Arial" w:hAnsi="Arial" w:cs="Arial"/>
        </w:rPr>
      </w:pPr>
      <w:r w:rsidRPr="003E79D6">
        <w:rPr>
          <w:rFonts w:ascii="Arial" w:hAnsi="Arial" w:cs="Arial"/>
        </w:rPr>
        <w:t>8: Service Delivery Management - Professional I</w:t>
      </w:r>
    </w:p>
    <w:p w14:paraId="6446A845" w14:textId="77777777" w:rsidR="00993DDD" w:rsidRPr="003E79D6" w:rsidRDefault="00993DDD" w:rsidP="00993DDD">
      <w:pPr>
        <w:pStyle w:val="NoSpacing"/>
        <w:rPr>
          <w:rFonts w:ascii="Arial" w:hAnsi="Arial" w:cs="Arial"/>
        </w:rPr>
      </w:pPr>
      <w:r w:rsidRPr="003E79D6">
        <w:rPr>
          <w:rFonts w:ascii="Arial" w:hAnsi="Arial" w:cs="Arial"/>
        </w:rPr>
        <w:t>9: Service Delivery Management - Professional II</w:t>
      </w:r>
    </w:p>
    <w:p w14:paraId="05B25981" w14:textId="77777777" w:rsidR="00993DDD" w:rsidRPr="003E79D6" w:rsidRDefault="00993DDD" w:rsidP="00993DDD">
      <w:pPr>
        <w:pStyle w:val="NoSpacing"/>
        <w:rPr>
          <w:rFonts w:ascii="Arial" w:hAnsi="Arial" w:cs="Arial"/>
        </w:rPr>
      </w:pPr>
      <w:r w:rsidRPr="003E79D6">
        <w:rPr>
          <w:rFonts w:ascii="Arial" w:hAnsi="Arial" w:cs="Arial"/>
        </w:rPr>
        <w:lastRenderedPageBreak/>
        <w:t>10: Service Delivery Management - Senior Administrator or Senior Specialist</w:t>
      </w:r>
    </w:p>
    <w:p w14:paraId="262055B3" w14:textId="77777777" w:rsidR="00993DDD" w:rsidRPr="003E79D6" w:rsidRDefault="00993DDD" w:rsidP="00993DDD">
      <w:pPr>
        <w:pStyle w:val="NoSpacing"/>
        <w:rPr>
          <w:rFonts w:ascii="Arial" w:hAnsi="Arial" w:cs="Arial"/>
        </w:rPr>
      </w:pPr>
      <w:r w:rsidRPr="003E79D6">
        <w:rPr>
          <w:rFonts w:ascii="Arial" w:hAnsi="Arial" w:cs="Arial"/>
        </w:rPr>
        <w:t>11: SS Management Consultant - Professional I</w:t>
      </w:r>
    </w:p>
    <w:p w14:paraId="41847178" w14:textId="77777777" w:rsidR="00993DDD" w:rsidRPr="003E79D6" w:rsidRDefault="00993DDD" w:rsidP="00993DDD">
      <w:pPr>
        <w:pStyle w:val="NoSpacing"/>
        <w:rPr>
          <w:rFonts w:ascii="Arial" w:hAnsi="Arial" w:cs="Arial"/>
        </w:rPr>
      </w:pPr>
      <w:r w:rsidRPr="003E79D6">
        <w:rPr>
          <w:rFonts w:ascii="Arial" w:hAnsi="Arial" w:cs="Arial"/>
        </w:rPr>
        <w:t>12: SS Management Consultant - Professional II</w:t>
      </w:r>
    </w:p>
    <w:p w14:paraId="1101E057" w14:textId="77777777" w:rsidR="00993DDD" w:rsidRPr="003E79D6" w:rsidRDefault="00993DDD" w:rsidP="00993DDD">
      <w:pPr>
        <w:pStyle w:val="NoSpacing"/>
        <w:rPr>
          <w:rFonts w:ascii="Arial" w:hAnsi="Arial" w:cs="Arial"/>
        </w:rPr>
      </w:pPr>
      <w:r w:rsidRPr="003E79D6">
        <w:rPr>
          <w:rFonts w:ascii="Arial" w:hAnsi="Arial" w:cs="Arial"/>
        </w:rPr>
        <w:t>13: Modelling &amp; Analysis - Professional I</w:t>
      </w:r>
    </w:p>
    <w:p w14:paraId="1008119F" w14:textId="77777777" w:rsidR="00993DDD" w:rsidRPr="003E79D6" w:rsidRDefault="00993DDD" w:rsidP="00993DDD">
      <w:pPr>
        <w:pStyle w:val="NoSpacing"/>
        <w:rPr>
          <w:rFonts w:ascii="Arial" w:hAnsi="Arial" w:cs="Arial"/>
        </w:rPr>
      </w:pPr>
      <w:r w:rsidRPr="003E79D6">
        <w:rPr>
          <w:rFonts w:ascii="Arial" w:hAnsi="Arial" w:cs="Arial"/>
        </w:rPr>
        <w:t>14: Modelling &amp; Analysis - Professional II</w:t>
      </w:r>
    </w:p>
    <w:p w14:paraId="2098B417" w14:textId="77777777" w:rsidR="00993DDD" w:rsidRPr="003E79D6" w:rsidRDefault="00993DDD" w:rsidP="00993DDD">
      <w:pPr>
        <w:pStyle w:val="NoSpacing"/>
        <w:rPr>
          <w:rFonts w:ascii="Arial" w:hAnsi="Arial" w:cs="Arial"/>
        </w:rPr>
      </w:pPr>
      <w:r w:rsidRPr="003E79D6">
        <w:rPr>
          <w:rFonts w:ascii="Arial" w:hAnsi="Arial" w:cs="Arial"/>
        </w:rPr>
        <w:t>15: TTLS - Senior Administrator or Senior Specialist</w:t>
      </w:r>
    </w:p>
    <w:p w14:paraId="1D419A18" w14:textId="77777777" w:rsidR="00993DDD" w:rsidRPr="003E79D6" w:rsidRDefault="00993DDD" w:rsidP="00993DDD">
      <w:pPr>
        <w:spacing w:after="0" w:line="240" w:lineRule="auto"/>
        <w:rPr>
          <w:rFonts w:ascii="Arial" w:hAnsi="Arial" w:cs="Arial"/>
          <w:i/>
          <w:color w:val="FF0000"/>
        </w:rPr>
      </w:pPr>
    </w:p>
    <w:p w14:paraId="669FF9A3" w14:textId="472EF2E0" w:rsidR="00993DDD" w:rsidRPr="003E79D6" w:rsidRDefault="007925B2">
      <w:pPr>
        <w:rPr>
          <w:rFonts w:ascii="Arial" w:hAnsi="Arial" w:cs="Arial"/>
          <w:i/>
          <w:color w:val="FF0000"/>
        </w:rPr>
      </w:pPr>
      <w:r w:rsidRPr="003E79D6">
        <w:rPr>
          <w:rFonts w:ascii="Arial" w:hAnsi="Arial" w:cs="Arial"/>
          <w:i/>
          <w:color w:val="FF0000"/>
        </w:rPr>
        <w:t>.</w:t>
      </w:r>
      <w:r w:rsidR="00993DDD" w:rsidRPr="003E79D6">
        <w:rPr>
          <w:rFonts w:ascii="Arial" w:hAnsi="Arial" w:cs="Arial"/>
          <w:i/>
          <w:color w:val="FF0000"/>
        </w:rPr>
        <w:br w:type="page"/>
      </w:r>
    </w:p>
    <w:p w14:paraId="42304AB7" w14:textId="45972A40" w:rsidR="00B03D65" w:rsidRPr="003E79D6" w:rsidRDefault="00482A8A" w:rsidP="00B03D65">
      <w:pPr>
        <w:pStyle w:val="MCoE-Section10"/>
        <w:rPr>
          <w:rFonts w:cs="Arial"/>
          <w:szCs w:val="22"/>
        </w:rPr>
      </w:pPr>
      <w:r w:rsidRPr="003E79D6">
        <w:rPr>
          <w:rFonts w:cs="Arial"/>
          <w:noProof/>
          <w:szCs w:val="22"/>
          <w:vertAlign w:val="superscript"/>
        </w:rPr>
        <w:lastRenderedPageBreak/>
        <mc:AlternateContent>
          <mc:Choice Requires="wps">
            <w:drawing>
              <wp:anchor distT="45720" distB="45720" distL="114300" distR="114300" simplePos="0" relativeHeight="251670528" behindDoc="0" locked="0" layoutInCell="1" allowOverlap="1" wp14:anchorId="3C5BF5C9" wp14:editId="4C1E9D41">
                <wp:simplePos x="0" y="0"/>
                <wp:positionH relativeFrom="margin">
                  <wp:posOffset>1926590</wp:posOffset>
                </wp:positionH>
                <wp:positionV relativeFrom="paragraph">
                  <wp:posOffset>342900</wp:posOffset>
                </wp:positionV>
                <wp:extent cx="3810000" cy="238125"/>
                <wp:effectExtent l="0" t="0" r="0" b="9525"/>
                <wp:wrapSquare wrapText="bothSides"/>
                <wp:docPr id="11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8125"/>
                        </a:xfrm>
                        <a:prstGeom prst="rect">
                          <a:avLst/>
                        </a:prstGeom>
                        <a:solidFill>
                          <a:sysClr val="window" lastClr="FFFFFF">
                            <a:lumMod val="75000"/>
                          </a:sysClr>
                        </a:solidFill>
                        <a:ln w="9525">
                          <a:noFill/>
                          <a:miter lim="800000"/>
                          <a:headEnd/>
                          <a:tailEnd/>
                        </a:ln>
                      </wps:spPr>
                      <wps:txbx>
                        <w:txbxContent>
                          <w:p w14:paraId="63D36981" w14:textId="77777777" w:rsidR="00AE5094" w:rsidRPr="00220A73" w:rsidRDefault="00AE5094" w:rsidP="00B03D65">
                            <w:pPr>
                              <w:rPr>
                                <w:rFonts w:ascii="Arial" w:hAnsi="Arial" w:cs="Arial"/>
                                <w:b/>
                              </w:rPr>
                            </w:pPr>
                            <w:r w:rsidRPr="00220A73">
                              <w:rPr>
                                <w:rFonts w:ascii="Arial" w:hAnsi="Arial" w:cs="Arial"/>
                                <w:b/>
                              </w:rPr>
                              <w:t>Role Profile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BF5C9" id="_x0000_s1027" type="#_x0000_t202" style="position:absolute;left:0;text-align:left;margin-left:151.7pt;margin-top:27pt;width:300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bJOwIAAFcEAAAOAAAAZHJzL2Uyb0RvYy54bWysVNuO0zAQfUfiHyy/0zShZbtR09XSpQhp&#10;uUi7fMDUcRoL2xNst0n5esZOWwq8IfJgeezxmTNnZrK8G4xmB+m8QlvxfDLlTFqBtbK7in993rxa&#10;cOYD2Bo0Wlnxo/T8bvXyxbLvSllgi7qWjhGI9WXfVbwNoSuzzItWGvAT7KSlywadgUCm22W1g57Q&#10;jc6K6fRN1qOrO4dCek+nD+MlXyX8ppEifG4aLwPTFSduIa0urdu4ZqsllDsHXavEiQb8AwsDylLQ&#10;C9QDBGB7p/6CMko49NiEiUCTYdMoIVMOlE0+/SObpxY6mXIhcXx3kcn/P1jx6fDFMVVT7fLZvODM&#10;gqEyPcshsLc4sCIq1He+JMenjlzDQMfknbL13SOKb55ZXLdgd/LeOexbCTUxzOPL7OrpiOMjyLb/&#10;iDWFgX3ABDQ0zkT5SBBG6FSp46U6kYqgw9eLfEofZ4LuCrKKeQoB5fl153x4L9GwuKm4o+ondDg8&#10;+hDZQHl2icE8alVvlNbJOPq1duwA1CjUXzX2nGnwgQ4rvklfwtJ7Q9xHv5t55DMC+/Q+xfgNV1vW&#10;V/x2TmRjGIsxID2B0qhAra+VqfgiJnZqxijfO1snlwBKj3uiru1JzyjhKGYYtsNYvHOZtlgfSWCH&#10;Y6fTZNKmRfeDs566vOL++x6cpNw+WCrSbT6bxbFIxmx+U5Dhrm+21zdgBUFVPHA2btchjdKY2D0V&#10;s1FJ51j1kcmJMnVvkuY0aXE8ru3k9et/sPoJAAD//wMAUEsDBBQABgAIAAAAIQDJddg13QAAAAkB&#10;AAAPAAAAZHJzL2Rvd25yZXYueG1sTI9BT8MwDIXvSPyHyEjcWFq2VWtpOjEkrhPb4J41XlPROKXJ&#10;uvLvMVzGzfZ7ev5euZ5cJ0YcQutJQTpLQCDV3rTUKHg/vD6sQISoyejOEyr4xgDr6vam1IXxF9rh&#10;uI+N4BAKhVZgY+wLKUNt0ekw8z0Sayc/OB15HRppBn3hcNfJxyTJpNMt8Qere3yxWH/uz05BdhpX&#10;Lst3+dvmIx2+Nun2YPOtUvd30/MTiIhTvJrhF5/RoWKmoz+TCaJTME/mC7YqWC64Exvyv8ORh3QJ&#10;sirl/wbVDwAAAP//AwBQSwECLQAUAAYACAAAACEAtoM4kv4AAADhAQAAEwAAAAAAAAAAAAAAAAAA&#10;AAAAW0NvbnRlbnRfVHlwZXNdLnhtbFBLAQItABQABgAIAAAAIQA4/SH/1gAAAJQBAAALAAAAAAAA&#10;AAAAAAAAAC8BAABfcmVscy8ucmVsc1BLAQItABQABgAIAAAAIQCKB0bJOwIAAFcEAAAOAAAAAAAA&#10;AAAAAAAAAC4CAABkcnMvZTJvRG9jLnhtbFBLAQItABQABgAIAAAAIQDJddg13QAAAAkBAAAPAAAA&#10;AAAAAAAAAAAAAJUEAABkcnMvZG93bnJldi54bWxQSwUGAAAAAAQABADzAAAAnwUAAAAA&#10;" fillcolor="#bfbfbf" stroked="f">
                <v:textbox>
                  <w:txbxContent>
                    <w:p w14:paraId="63D36981" w14:textId="77777777" w:rsidR="00AE5094" w:rsidRPr="00220A73" w:rsidRDefault="00AE5094" w:rsidP="00B03D65">
                      <w:pPr>
                        <w:rPr>
                          <w:rFonts w:ascii="Arial" w:hAnsi="Arial" w:cs="Arial"/>
                          <w:b/>
                        </w:rPr>
                      </w:pPr>
                      <w:r w:rsidRPr="00220A73">
                        <w:rPr>
                          <w:rFonts w:ascii="Arial" w:hAnsi="Arial" w:cs="Arial"/>
                          <w:b/>
                        </w:rPr>
                        <w:t>Role Profile</w:t>
                      </w:r>
                    </w:p>
                  </w:txbxContent>
                </v:textbox>
                <w10:wrap type="square" anchorx="margin"/>
              </v:shape>
            </w:pict>
          </mc:Fallback>
        </mc:AlternateContent>
      </w:r>
      <w:r w:rsidRPr="003E79D6">
        <w:rPr>
          <w:rFonts w:cs="Arial"/>
          <w:noProof/>
          <w:szCs w:val="22"/>
        </w:rPr>
        <mc:AlternateContent>
          <mc:Choice Requires="wps">
            <w:drawing>
              <wp:anchor distT="0" distB="0" distL="114300" distR="114300" simplePos="0" relativeHeight="251660288" behindDoc="0" locked="0" layoutInCell="1" allowOverlap="1" wp14:anchorId="6E801527" wp14:editId="69B9536F">
                <wp:simplePos x="0" y="0"/>
                <wp:positionH relativeFrom="margin">
                  <wp:posOffset>-403860</wp:posOffset>
                </wp:positionH>
                <wp:positionV relativeFrom="paragraph">
                  <wp:posOffset>274320</wp:posOffset>
                </wp:positionV>
                <wp:extent cx="6562725" cy="365125"/>
                <wp:effectExtent l="0" t="0" r="28575" b="15875"/>
                <wp:wrapNone/>
                <wp:docPr id="11453" name="Shape 14126"/>
                <wp:cNvGraphicFramePr/>
                <a:graphic xmlns:a="http://schemas.openxmlformats.org/drawingml/2006/main">
                  <a:graphicData uri="http://schemas.microsoft.com/office/word/2010/wordprocessingShape">
                    <wps:wsp>
                      <wps:cNvSpPr/>
                      <wps:spPr>
                        <a:xfrm>
                          <a:off x="0" y="0"/>
                          <a:ext cx="6562725" cy="365125"/>
                        </a:xfrm>
                        <a:custGeom>
                          <a:avLst/>
                          <a:gdLst/>
                          <a:ahLst/>
                          <a:cxnLst/>
                          <a:rect l="0" t="0" r="0" b="0"/>
                          <a:pathLst>
                            <a:path w="6553200" h="396113">
                              <a:moveTo>
                                <a:pt x="0" y="0"/>
                              </a:moveTo>
                              <a:lnTo>
                                <a:pt x="6553200" y="0"/>
                              </a:lnTo>
                              <a:lnTo>
                                <a:pt x="6553200" y="396113"/>
                              </a:lnTo>
                              <a:lnTo>
                                <a:pt x="0" y="396113"/>
                              </a:lnTo>
                              <a:lnTo>
                                <a:pt x="0" y="0"/>
                              </a:lnTo>
                            </a:path>
                          </a:pathLst>
                        </a:custGeom>
                        <a:ln w="19050" cap="flat">
                          <a:solidFill>
                            <a:schemeClr val="bg2">
                              <a:lumMod val="50000"/>
                            </a:schemeClr>
                          </a:solidFill>
                          <a:miter lim="127000"/>
                        </a:ln>
                      </wps:spPr>
                      <wps:style>
                        <a:lnRef idx="0">
                          <a:srgbClr val="000000">
                            <a:alpha val="0"/>
                          </a:srgbClr>
                        </a:lnRef>
                        <a:fillRef idx="1">
                          <a:srgbClr val="BFBFB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9A87F0E" id="Shape 14126" o:spid="_x0000_s1026" style="position:absolute;margin-left:-31.8pt;margin-top:21.6pt;width:516.75pt;height:2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553200,39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kDaQIAAIoFAAAOAAAAZHJzL2Uyb0RvYy54bWysVNtu2zAMfR+wfxD8vvqS2l2DJAW2InvZ&#10;pVi7D1BkORagGyTl9vejaFvxOmADhiWATUuH5OGhxNXDWUly5M4Lo9dZeVNkhGtmWqH36+zHy/bd&#10;+4z4QHVLpdF8nV24zx42b9+sTnbJK9Mb2XJHIIj2y5NdZ30IdpnnnvVcUX9jLNew2RmnaIBPt89b&#10;R08QXcm8KoomPxnXWmcY9x5WH4fNbIPxu46z8K3rPA9ErjPgFvDp8LmLz3yzosu9o7YXbKRB/4GF&#10;okJD0hTqkQZKDk78FkoJ5ow3XbhhRuWm6wTjWANUUxavqnnuqeVYC4jjbZLJ/7+w7OvxyRHRQu/K&#10;23qREU0VtAkzk/K2rJoo0cn6JSCf7ZMbvzyYsd5z51R8QyXkjLJekqz8HAiDxaZuqruqzgiDvUVT&#10;l2BDmPzqzQ4+fOIGI9HjZx+GtrSTRfvJYmc9mQ6a+8e2WhqiX6QXTXKKVOoFHJuM9MDkvinLBXZN&#10;mSN/MQgMr8oAltddqeeoFGwqGbATYnpbjDdHjmkHASbY9B7gwC8qNfD7OxBPccoNRqwW9U0KwOJc&#10;Y6mjGOV9UUMqRuHedZIGlMIbKdqtkDKqgdeQf5SOHClcoN2+Qow8qC+mHdbqAn5jOxMck/8SSYkA&#10;91wKBWmru6uL1ICNx2s4UGiFi+Qxu9TfeQdnE88V0nH7XSIT80LmuE6l7elAJ1EZoEgE40RcB2Wl&#10;kOVQ7jzkh238j8WM4OjHcZAkzyGpZ6PrME1g3IGW00wBvZMTZjY6JH8NkxCTzKqN5s60F7xgKAhc&#10;eGQ/Dqc4UebfKNt1hG5+AgAA//8DAFBLAwQUAAYACAAAACEA85ktR+AAAAAKAQAADwAAAGRycy9k&#10;b3ducmV2LnhtbEyPwU7DMBBE70j8g7VI3Fq7aZWSEKdCSLkBEQFV6s2NlyQiXlux24a/x5zocTVP&#10;M2+L3WxGdsbJD5YkrJYCGFJr9UCdhM+PavEAzAdFWo2WUMIPetiVtzeFyrW90Duem9CxWEI+VxL6&#10;EFzOuW97NMovrUOK2ZedjArxnDquJ3WJ5WbkiRApN2qguNArh889tt/NyUh4qbwN+3qbrF5dVR82&#10;DuumfpPy/m5+egQWcA7/MPzpR3Uoo9PRnkh7NkpYpOs0ohI26wRYBLI0y4AdIynEFnhZ8OsXyl8A&#10;AAD//wMAUEsBAi0AFAAGAAgAAAAhALaDOJL+AAAA4QEAABMAAAAAAAAAAAAAAAAAAAAAAFtDb250&#10;ZW50X1R5cGVzXS54bWxQSwECLQAUAAYACAAAACEAOP0h/9YAAACUAQAACwAAAAAAAAAAAAAAAAAv&#10;AQAAX3JlbHMvLnJlbHNQSwECLQAUAAYACAAAACEARdEpA2kCAACKBQAADgAAAAAAAAAAAAAAAAAu&#10;AgAAZHJzL2Uyb0RvYy54bWxQSwECLQAUAAYACAAAACEA85ktR+AAAAAKAQAADwAAAAAAAAAAAAAA&#10;AADDBAAAZHJzL2Rvd25yZXYueG1sUEsFBgAAAAAEAAQA8wAAANAFAAAAAA==&#10;" path="m,l6553200,r,396113l,396113,,e" fillcolor="#bfbfbf" strokecolor="#938953 [1614]" strokeweight="1.5pt">
                <v:stroke miterlimit="83231f" joinstyle="miter"/>
                <v:path arrowok="t" textboxrect="0,0,6553200,396113"/>
                <w10:wrap anchorx="margin"/>
              </v:shape>
            </w:pict>
          </mc:Fallback>
        </mc:AlternateContent>
      </w:r>
      <w:r w:rsidR="00B03D65" w:rsidRPr="003E79D6">
        <w:rPr>
          <w:rFonts w:cs="Arial"/>
          <w:szCs w:val="22"/>
        </w:rPr>
        <w:t>Project Management Role Profiles</w:t>
      </w:r>
    </w:p>
    <w:p w14:paraId="51AF2C84" w14:textId="6FD47B9D" w:rsidR="00B03D65" w:rsidRPr="003E79D6" w:rsidRDefault="00B03D65" w:rsidP="00B03D65">
      <w:pPr>
        <w:rPr>
          <w:rFonts w:ascii="Arial" w:hAnsi="Arial" w:cs="Arial"/>
        </w:rPr>
      </w:pPr>
    </w:p>
    <w:tbl>
      <w:tblPr>
        <w:tblStyle w:val="TableGrid0"/>
        <w:tblW w:w="10353" w:type="dxa"/>
        <w:tblInd w:w="-595" w:type="dxa"/>
        <w:tblLayout w:type="fixed"/>
        <w:tblCellMar>
          <w:top w:w="9" w:type="dxa"/>
          <w:left w:w="105" w:type="dxa"/>
          <w:right w:w="195" w:type="dxa"/>
        </w:tblCellMar>
        <w:tblLook w:val="04A0" w:firstRow="1" w:lastRow="0" w:firstColumn="1" w:lastColumn="0" w:noHBand="0" w:noVBand="1"/>
      </w:tblPr>
      <w:tblGrid>
        <w:gridCol w:w="10"/>
        <w:gridCol w:w="3166"/>
        <w:gridCol w:w="27"/>
        <w:gridCol w:w="1639"/>
        <w:gridCol w:w="53"/>
        <w:gridCol w:w="1365"/>
        <w:gridCol w:w="1382"/>
        <w:gridCol w:w="36"/>
        <w:gridCol w:w="1276"/>
        <w:gridCol w:w="55"/>
        <w:gridCol w:w="1314"/>
        <w:gridCol w:w="21"/>
        <w:gridCol w:w="9"/>
      </w:tblGrid>
      <w:tr w:rsidR="00B03D65" w:rsidRPr="003E79D6" w14:paraId="1260A08F" w14:textId="77777777" w:rsidTr="00B03D65">
        <w:trPr>
          <w:gridAfter w:val="2"/>
          <w:wAfter w:w="30" w:type="dxa"/>
          <w:trHeight w:val="274"/>
        </w:trPr>
        <w:tc>
          <w:tcPr>
            <w:tcW w:w="3203" w:type="dxa"/>
            <w:gridSpan w:val="3"/>
            <w:tcBorders>
              <w:top w:val="single" w:sz="4" w:space="0" w:color="auto"/>
              <w:left w:val="single" w:sz="4" w:space="0" w:color="auto"/>
              <w:bottom w:val="single" w:sz="4" w:space="0" w:color="000000"/>
              <w:right w:val="single" w:sz="4" w:space="0" w:color="000000"/>
            </w:tcBorders>
          </w:tcPr>
          <w:p w14:paraId="484B9C38" w14:textId="77777777" w:rsidR="00B03D65" w:rsidRPr="003E79D6" w:rsidRDefault="00B03D65" w:rsidP="00B03D65">
            <w:pPr>
              <w:rPr>
                <w:rFonts w:ascii="Arial" w:hAnsi="Arial" w:cs="Arial"/>
              </w:rPr>
            </w:pPr>
            <w:r w:rsidRPr="003E79D6">
              <w:rPr>
                <w:rFonts w:ascii="Arial" w:eastAsia="Arial" w:hAnsi="Arial" w:cs="Arial"/>
              </w:rPr>
              <w:t>TITLE</w:t>
            </w:r>
          </w:p>
        </w:tc>
        <w:tc>
          <w:tcPr>
            <w:tcW w:w="7120" w:type="dxa"/>
            <w:gridSpan w:val="8"/>
            <w:tcBorders>
              <w:top w:val="single" w:sz="4" w:space="0" w:color="auto"/>
              <w:left w:val="single" w:sz="4" w:space="0" w:color="000000"/>
              <w:bottom w:val="single" w:sz="4" w:space="0" w:color="000000"/>
              <w:right w:val="single" w:sz="4" w:space="0" w:color="auto"/>
            </w:tcBorders>
          </w:tcPr>
          <w:p w14:paraId="17B4E923" w14:textId="77777777" w:rsidR="00B03D65" w:rsidRPr="003E79D6" w:rsidRDefault="00B03D65" w:rsidP="00B03D65">
            <w:pPr>
              <w:ind w:left="3"/>
              <w:rPr>
                <w:rFonts w:ascii="Arial" w:hAnsi="Arial" w:cs="Arial"/>
              </w:rPr>
            </w:pPr>
            <w:r w:rsidRPr="003E79D6">
              <w:rPr>
                <w:rFonts w:ascii="Arial" w:hAnsi="Arial" w:cs="Arial"/>
              </w:rPr>
              <w:t xml:space="preserve">Project Manager </w:t>
            </w:r>
            <w:r w:rsidRPr="003E79D6">
              <w:rPr>
                <w:rFonts w:ascii="Arial" w:eastAsia="Arial" w:hAnsi="Arial" w:cs="Arial"/>
              </w:rPr>
              <w:t xml:space="preserve">(Based on APM </w:t>
            </w:r>
            <w:proofErr w:type="spellStart"/>
            <w:r w:rsidRPr="003E79D6">
              <w:rPr>
                <w:rFonts w:ascii="Arial" w:eastAsia="Arial" w:hAnsi="Arial" w:cs="Arial"/>
              </w:rPr>
              <w:t>Prj</w:t>
            </w:r>
            <w:proofErr w:type="spellEnd"/>
            <w:r w:rsidRPr="003E79D6">
              <w:rPr>
                <w:rFonts w:ascii="Arial" w:eastAsia="Arial" w:hAnsi="Arial" w:cs="Arial"/>
              </w:rPr>
              <w:t xml:space="preserve"> Mgr Master Role Profile)</w:t>
            </w:r>
          </w:p>
        </w:tc>
      </w:tr>
      <w:tr w:rsidR="00B03D65" w:rsidRPr="003E79D6" w14:paraId="2DD4A0E8" w14:textId="77777777" w:rsidTr="00B03D65">
        <w:trPr>
          <w:gridAfter w:val="2"/>
          <w:wAfter w:w="30" w:type="dxa"/>
          <w:trHeight w:val="276"/>
        </w:trPr>
        <w:tc>
          <w:tcPr>
            <w:tcW w:w="3203" w:type="dxa"/>
            <w:gridSpan w:val="3"/>
            <w:tcBorders>
              <w:top w:val="single" w:sz="4" w:space="0" w:color="000000"/>
              <w:left w:val="single" w:sz="4" w:space="0" w:color="auto"/>
              <w:bottom w:val="single" w:sz="4" w:space="0" w:color="000000"/>
              <w:right w:val="single" w:sz="4" w:space="0" w:color="000000"/>
            </w:tcBorders>
          </w:tcPr>
          <w:p w14:paraId="1FFC544F" w14:textId="77777777" w:rsidR="00B03D65" w:rsidRPr="003E79D6" w:rsidRDefault="00B03D65" w:rsidP="00B03D65">
            <w:pPr>
              <w:rPr>
                <w:rFonts w:ascii="Arial" w:hAnsi="Arial" w:cs="Arial"/>
              </w:rPr>
            </w:pPr>
            <w:r w:rsidRPr="003E79D6">
              <w:rPr>
                <w:rFonts w:ascii="Arial" w:eastAsia="Arial" w:hAnsi="Arial" w:cs="Arial"/>
              </w:rPr>
              <w:t>FUNCTION</w:t>
            </w:r>
          </w:p>
        </w:tc>
        <w:tc>
          <w:tcPr>
            <w:tcW w:w="7120" w:type="dxa"/>
            <w:gridSpan w:val="8"/>
            <w:tcBorders>
              <w:top w:val="single" w:sz="4" w:space="0" w:color="000000"/>
              <w:left w:val="single" w:sz="4" w:space="0" w:color="000000"/>
              <w:bottom w:val="single" w:sz="4" w:space="0" w:color="000000"/>
              <w:right w:val="single" w:sz="4" w:space="0" w:color="auto"/>
            </w:tcBorders>
          </w:tcPr>
          <w:p w14:paraId="2E3B23AE"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23B06F57" w14:textId="77777777" w:rsidTr="00B03D65">
        <w:trPr>
          <w:gridAfter w:val="2"/>
          <w:wAfter w:w="30" w:type="dxa"/>
          <w:trHeight w:val="274"/>
        </w:trPr>
        <w:tc>
          <w:tcPr>
            <w:tcW w:w="3203" w:type="dxa"/>
            <w:gridSpan w:val="3"/>
            <w:tcBorders>
              <w:top w:val="single" w:sz="4" w:space="0" w:color="000000"/>
              <w:left w:val="single" w:sz="4" w:space="0" w:color="auto"/>
              <w:bottom w:val="single" w:sz="4" w:space="0" w:color="000000"/>
              <w:right w:val="single" w:sz="4" w:space="0" w:color="000000"/>
            </w:tcBorders>
          </w:tcPr>
          <w:p w14:paraId="512D9DD3" w14:textId="77777777" w:rsidR="00B03D65" w:rsidRPr="003E79D6" w:rsidRDefault="00B03D65" w:rsidP="00B03D65">
            <w:pPr>
              <w:rPr>
                <w:rFonts w:ascii="Arial" w:hAnsi="Arial" w:cs="Arial"/>
              </w:rPr>
            </w:pPr>
            <w:r w:rsidRPr="003E79D6">
              <w:rPr>
                <w:rFonts w:ascii="Arial" w:eastAsia="Arial" w:hAnsi="Arial" w:cs="Arial"/>
              </w:rPr>
              <w:t>SUBFUNCTION</w:t>
            </w:r>
          </w:p>
        </w:tc>
        <w:tc>
          <w:tcPr>
            <w:tcW w:w="7120" w:type="dxa"/>
            <w:gridSpan w:val="8"/>
            <w:tcBorders>
              <w:top w:val="single" w:sz="4" w:space="0" w:color="000000"/>
              <w:left w:val="single" w:sz="4" w:space="0" w:color="000000"/>
              <w:bottom w:val="single" w:sz="4" w:space="0" w:color="000000"/>
              <w:right w:val="single" w:sz="4" w:space="0" w:color="auto"/>
            </w:tcBorders>
          </w:tcPr>
          <w:p w14:paraId="5E0C94AC" w14:textId="77777777" w:rsidR="00B03D65" w:rsidRPr="003E79D6" w:rsidRDefault="00B03D65" w:rsidP="00B03D65">
            <w:pPr>
              <w:spacing w:after="160"/>
              <w:rPr>
                <w:rFonts w:ascii="Arial" w:hAnsi="Arial" w:cs="Arial"/>
              </w:rPr>
            </w:pPr>
          </w:p>
        </w:tc>
      </w:tr>
      <w:tr w:rsidR="00B03D65" w:rsidRPr="003E79D6" w14:paraId="503B1707" w14:textId="77777777" w:rsidTr="00B03D65">
        <w:trPr>
          <w:gridAfter w:val="2"/>
          <w:wAfter w:w="30" w:type="dxa"/>
          <w:trHeight w:val="274"/>
        </w:trPr>
        <w:tc>
          <w:tcPr>
            <w:tcW w:w="3203" w:type="dxa"/>
            <w:gridSpan w:val="3"/>
            <w:tcBorders>
              <w:top w:val="single" w:sz="4" w:space="0" w:color="000000"/>
              <w:left w:val="single" w:sz="4" w:space="0" w:color="auto"/>
              <w:bottom w:val="single" w:sz="4" w:space="0" w:color="000000"/>
              <w:right w:val="single" w:sz="4" w:space="0" w:color="000000"/>
            </w:tcBorders>
          </w:tcPr>
          <w:p w14:paraId="42AC22D0" w14:textId="77777777" w:rsidR="00B03D65" w:rsidRPr="003E79D6" w:rsidRDefault="00B03D65" w:rsidP="00B03D65">
            <w:pPr>
              <w:rPr>
                <w:rFonts w:ascii="Arial" w:hAnsi="Arial" w:cs="Arial"/>
              </w:rPr>
            </w:pPr>
            <w:r w:rsidRPr="003E79D6">
              <w:rPr>
                <w:rFonts w:ascii="Arial" w:eastAsia="Arial" w:hAnsi="Arial" w:cs="Arial"/>
              </w:rPr>
              <w:t>LEVEL</w:t>
            </w:r>
          </w:p>
        </w:tc>
        <w:tc>
          <w:tcPr>
            <w:tcW w:w="7120" w:type="dxa"/>
            <w:gridSpan w:val="8"/>
            <w:tcBorders>
              <w:top w:val="single" w:sz="4" w:space="0" w:color="000000"/>
              <w:left w:val="single" w:sz="4" w:space="0" w:color="000000"/>
              <w:bottom w:val="single" w:sz="4" w:space="0" w:color="000000"/>
              <w:right w:val="single" w:sz="4" w:space="0" w:color="auto"/>
            </w:tcBorders>
          </w:tcPr>
          <w:p w14:paraId="60C066F8" w14:textId="77777777" w:rsidR="00B03D65" w:rsidRPr="003E79D6" w:rsidRDefault="00B03D65" w:rsidP="00B03D65">
            <w:pPr>
              <w:ind w:left="2"/>
              <w:rPr>
                <w:rFonts w:ascii="Arial" w:hAnsi="Arial" w:cs="Arial"/>
              </w:rPr>
            </w:pPr>
            <w:r w:rsidRPr="003E79D6">
              <w:rPr>
                <w:rFonts w:ascii="Arial" w:eastAsia="Arial" w:hAnsi="Arial" w:cs="Arial"/>
              </w:rPr>
              <w:t>Senior Professional</w:t>
            </w:r>
          </w:p>
        </w:tc>
      </w:tr>
      <w:tr w:rsidR="00B03D65" w:rsidRPr="003E79D6" w14:paraId="69999B0E" w14:textId="77777777" w:rsidTr="00B03D65">
        <w:trPr>
          <w:gridAfter w:val="2"/>
          <w:wAfter w:w="30" w:type="dxa"/>
          <w:trHeight w:val="276"/>
        </w:trPr>
        <w:tc>
          <w:tcPr>
            <w:tcW w:w="3203" w:type="dxa"/>
            <w:gridSpan w:val="3"/>
            <w:tcBorders>
              <w:top w:val="single" w:sz="4" w:space="0" w:color="000000"/>
              <w:left w:val="single" w:sz="4" w:space="0" w:color="auto"/>
              <w:bottom w:val="single" w:sz="4" w:space="0" w:color="000000"/>
              <w:right w:val="single" w:sz="4" w:space="0" w:color="000000"/>
            </w:tcBorders>
          </w:tcPr>
          <w:p w14:paraId="05EF46B5" w14:textId="77777777" w:rsidR="00B03D65" w:rsidRPr="003E79D6" w:rsidRDefault="00B03D65" w:rsidP="00B03D65">
            <w:pPr>
              <w:rPr>
                <w:rFonts w:ascii="Arial" w:hAnsi="Arial" w:cs="Arial"/>
              </w:rPr>
            </w:pPr>
            <w:r w:rsidRPr="003E79D6">
              <w:rPr>
                <w:rFonts w:ascii="Arial" w:eastAsia="Arial" w:hAnsi="Arial" w:cs="Arial"/>
              </w:rPr>
              <w:t>DIRECT TO</w:t>
            </w:r>
          </w:p>
        </w:tc>
        <w:tc>
          <w:tcPr>
            <w:tcW w:w="7120" w:type="dxa"/>
            <w:gridSpan w:val="8"/>
            <w:tcBorders>
              <w:top w:val="single" w:sz="4" w:space="0" w:color="000000"/>
              <w:left w:val="single" w:sz="4" w:space="0" w:color="000000"/>
              <w:bottom w:val="single" w:sz="4" w:space="0" w:color="000000"/>
              <w:right w:val="single" w:sz="4" w:space="0" w:color="auto"/>
            </w:tcBorders>
          </w:tcPr>
          <w:p w14:paraId="47783517" w14:textId="77777777" w:rsidR="00B03D65" w:rsidRPr="003E79D6" w:rsidRDefault="00B03D65" w:rsidP="00B03D65">
            <w:pPr>
              <w:spacing w:after="160"/>
              <w:rPr>
                <w:rFonts w:ascii="Arial" w:hAnsi="Arial" w:cs="Arial"/>
              </w:rPr>
            </w:pPr>
          </w:p>
        </w:tc>
      </w:tr>
      <w:tr w:rsidR="00B03D65" w:rsidRPr="003E79D6" w14:paraId="76D80316" w14:textId="77777777" w:rsidTr="00B03D65">
        <w:trPr>
          <w:gridAfter w:val="2"/>
          <w:wAfter w:w="30" w:type="dxa"/>
          <w:trHeight w:val="274"/>
        </w:trPr>
        <w:tc>
          <w:tcPr>
            <w:tcW w:w="3203" w:type="dxa"/>
            <w:gridSpan w:val="3"/>
            <w:tcBorders>
              <w:top w:val="single" w:sz="4" w:space="0" w:color="000000"/>
              <w:left w:val="single" w:sz="4" w:space="0" w:color="auto"/>
              <w:bottom w:val="single" w:sz="4" w:space="0" w:color="000000"/>
              <w:right w:val="single" w:sz="4" w:space="0" w:color="000000"/>
            </w:tcBorders>
          </w:tcPr>
          <w:p w14:paraId="44DE50E9"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120" w:type="dxa"/>
            <w:gridSpan w:val="8"/>
            <w:tcBorders>
              <w:top w:val="single" w:sz="4" w:space="0" w:color="000000"/>
              <w:left w:val="single" w:sz="4" w:space="0" w:color="000000"/>
              <w:bottom w:val="single" w:sz="4" w:space="0" w:color="000000"/>
              <w:right w:val="single" w:sz="4" w:space="0" w:color="auto"/>
            </w:tcBorders>
          </w:tcPr>
          <w:p w14:paraId="1FD2D8E8" w14:textId="77777777" w:rsidR="00B03D65" w:rsidRPr="003E79D6" w:rsidRDefault="00B03D65" w:rsidP="00B03D65">
            <w:pPr>
              <w:spacing w:after="160"/>
              <w:rPr>
                <w:rFonts w:ascii="Arial" w:hAnsi="Arial" w:cs="Arial"/>
              </w:rPr>
            </w:pPr>
          </w:p>
        </w:tc>
      </w:tr>
      <w:tr w:rsidR="00B03D65" w:rsidRPr="003E79D6" w14:paraId="63834EB3" w14:textId="77777777" w:rsidTr="00B03D65">
        <w:trPr>
          <w:gridAfter w:val="2"/>
          <w:wAfter w:w="30" w:type="dxa"/>
          <w:trHeight w:val="283"/>
        </w:trPr>
        <w:tc>
          <w:tcPr>
            <w:tcW w:w="3203" w:type="dxa"/>
            <w:gridSpan w:val="3"/>
            <w:tcBorders>
              <w:top w:val="single" w:sz="4" w:space="0" w:color="000000"/>
              <w:left w:val="single" w:sz="4" w:space="0" w:color="auto"/>
              <w:bottom w:val="single" w:sz="8" w:space="0" w:color="000000"/>
              <w:right w:val="single" w:sz="4" w:space="0" w:color="000000"/>
            </w:tcBorders>
          </w:tcPr>
          <w:p w14:paraId="57FB55C8" w14:textId="77777777" w:rsidR="00B03D65" w:rsidRPr="003E79D6" w:rsidRDefault="00B03D65" w:rsidP="00B03D65">
            <w:pPr>
              <w:rPr>
                <w:rFonts w:ascii="Arial" w:hAnsi="Arial" w:cs="Arial"/>
              </w:rPr>
            </w:pPr>
            <w:r w:rsidRPr="003E79D6">
              <w:rPr>
                <w:rFonts w:ascii="Arial" w:eastAsia="Arial" w:hAnsi="Arial" w:cs="Arial"/>
              </w:rPr>
              <w:t>LOCATION</w:t>
            </w:r>
          </w:p>
        </w:tc>
        <w:tc>
          <w:tcPr>
            <w:tcW w:w="7120" w:type="dxa"/>
            <w:gridSpan w:val="8"/>
            <w:tcBorders>
              <w:top w:val="single" w:sz="4" w:space="0" w:color="000000"/>
              <w:left w:val="single" w:sz="4" w:space="0" w:color="000000"/>
              <w:bottom w:val="single" w:sz="8" w:space="0" w:color="000000"/>
              <w:right w:val="single" w:sz="4" w:space="0" w:color="auto"/>
            </w:tcBorders>
          </w:tcPr>
          <w:p w14:paraId="6016BDFC" w14:textId="77777777" w:rsidR="00B03D65" w:rsidRPr="003E79D6" w:rsidRDefault="00B03D65" w:rsidP="00B03D65">
            <w:pPr>
              <w:spacing w:after="160"/>
              <w:rPr>
                <w:rFonts w:ascii="Arial" w:hAnsi="Arial" w:cs="Arial"/>
              </w:rPr>
            </w:pPr>
          </w:p>
        </w:tc>
      </w:tr>
      <w:tr w:rsidR="00B03D65" w:rsidRPr="003E79D6" w14:paraId="2642D178" w14:textId="77777777" w:rsidTr="00B03D65">
        <w:trPr>
          <w:gridAfter w:val="2"/>
          <w:wAfter w:w="30" w:type="dxa"/>
          <w:trHeight w:val="515"/>
        </w:trPr>
        <w:tc>
          <w:tcPr>
            <w:tcW w:w="10323" w:type="dxa"/>
            <w:gridSpan w:val="11"/>
            <w:tcBorders>
              <w:top w:val="single" w:sz="8" w:space="0" w:color="000000"/>
              <w:left w:val="single" w:sz="4" w:space="0" w:color="auto"/>
              <w:bottom w:val="single" w:sz="4" w:space="0" w:color="000000"/>
              <w:right w:val="single" w:sz="4" w:space="0" w:color="auto"/>
            </w:tcBorders>
            <w:shd w:val="clear" w:color="auto" w:fill="70309E"/>
            <w:vAlign w:val="center"/>
          </w:tcPr>
          <w:p w14:paraId="3F6F2748" w14:textId="77777777" w:rsidR="00B03D65" w:rsidRPr="003E79D6" w:rsidRDefault="00B03D65" w:rsidP="00B03D65">
            <w:pPr>
              <w:ind w:left="102"/>
              <w:jc w:val="center"/>
              <w:rPr>
                <w:rFonts w:ascii="Arial" w:hAnsi="Arial" w:cs="Arial"/>
              </w:rPr>
            </w:pPr>
            <w:r w:rsidRPr="003E79D6">
              <w:rPr>
                <w:rFonts w:ascii="Arial" w:eastAsia="Arial" w:hAnsi="Arial" w:cs="Arial"/>
                <w:color w:val="FFFFFF"/>
              </w:rPr>
              <w:t>SECTION 1: ROLE OVERVIEW</w:t>
            </w:r>
          </w:p>
        </w:tc>
      </w:tr>
      <w:tr w:rsidR="00B03D65" w:rsidRPr="003E79D6" w14:paraId="604968CC" w14:textId="77777777" w:rsidTr="00B03D65">
        <w:trPr>
          <w:gridAfter w:val="2"/>
          <w:wAfter w:w="30" w:type="dxa"/>
          <w:trHeight w:val="2070"/>
        </w:trPr>
        <w:tc>
          <w:tcPr>
            <w:tcW w:w="10323" w:type="dxa"/>
            <w:gridSpan w:val="11"/>
            <w:tcBorders>
              <w:top w:val="single" w:sz="4" w:space="0" w:color="000000"/>
              <w:left w:val="single" w:sz="4" w:space="0" w:color="auto"/>
              <w:bottom w:val="single" w:sz="4" w:space="0" w:color="000000"/>
              <w:right w:val="single" w:sz="4" w:space="0" w:color="auto"/>
            </w:tcBorders>
          </w:tcPr>
          <w:p w14:paraId="6C6ABA0A" w14:textId="77777777" w:rsidR="00B03D65" w:rsidRPr="003E79D6" w:rsidRDefault="00B03D65" w:rsidP="00B03D65">
            <w:pPr>
              <w:spacing w:after="258" w:line="286" w:lineRule="auto"/>
              <w:ind w:left="2"/>
              <w:jc w:val="both"/>
              <w:rPr>
                <w:rFonts w:ascii="Arial" w:hAnsi="Arial" w:cs="Arial"/>
              </w:rPr>
            </w:pPr>
            <w:r w:rsidRPr="003E79D6">
              <w:rPr>
                <w:rFonts w:ascii="Arial" w:eastAsia="Arial" w:hAnsi="Arial" w:cs="Arial"/>
              </w:rPr>
              <w:t xml:space="preserve">This role profile applies to </w:t>
            </w:r>
            <w:r w:rsidRPr="003E79D6">
              <w:rPr>
                <w:rFonts w:ascii="Arial" w:hAnsi="Arial" w:cs="Arial"/>
                <w:u w:val="single" w:color="000000"/>
              </w:rPr>
              <w:t>Project Managers operating at Master level</w:t>
            </w:r>
            <w:r w:rsidRPr="003E79D6">
              <w:rPr>
                <w:rFonts w:ascii="Arial" w:eastAsia="Arial" w:hAnsi="Arial" w:cs="Arial"/>
              </w:rPr>
              <w:t>. At this level, a Project Manager is able to manage a 'highly complex project’ and will lead other project professionals in the delivery of the project.</w:t>
            </w:r>
          </w:p>
          <w:p w14:paraId="556FFC7B"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The project may form part of a Sub-Portfolio or Programme and will be required to report performance in accordance with defined DE&amp;S reporting procedures.</w:t>
            </w:r>
          </w:p>
          <w:p w14:paraId="4435D56C" w14:textId="77777777" w:rsidR="00B03D65" w:rsidRPr="003E79D6" w:rsidRDefault="00B03D65" w:rsidP="00B03D65">
            <w:pPr>
              <w:ind w:left="2"/>
              <w:rPr>
                <w:rFonts w:ascii="Arial" w:hAnsi="Arial" w:cs="Arial"/>
              </w:rPr>
            </w:pPr>
            <w:r w:rsidRPr="003E79D6">
              <w:rPr>
                <w:rFonts w:ascii="Arial" w:eastAsia="Arial" w:hAnsi="Arial" w:cs="Arial"/>
              </w:rPr>
              <w:t>They may provide intensive short-term advice to high level leaders and external stakeholders (i.e. by participation in Gateway reviews).</w:t>
            </w:r>
          </w:p>
        </w:tc>
      </w:tr>
      <w:tr w:rsidR="00B03D65" w:rsidRPr="003E79D6" w14:paraId="5348D4A6" w14:textId="77777777" w:rsidTr="00B03D65">
        <w:trPr>
          <w:gridAfter w:val="2"/>
          <w:wAfter w:w="30" w:type="dxa"/>
          <w:trHeight w:val="511"/>
        </w:trPr>
        <w:tc>
          <w:tcPr>
            <w:tcW w:w="10323" w:type="dxa"/>
            <w:gridSpan w:val="11"/>
            <w:tcBorders>
              <w:top w:val="single" w:sz="4" w:space="0" w:color="000000"/>
              <w:left w:val="single" w:sz="4" w:space="0" w:color="auto"/>
              <w:bottom w:val="single" w:sz="4" w:space="0" w:color="000000"/>
              <w:right w:val="single" w:sz="4" w:space="0" w:color="auto"/>
            </w:tcBorders>
            <w:shd w:val="clear" w:color="auto" w:fill="70309E"/>
            <w:vAlign w:val="center"/>
          </w:tcPr>
          <w:p w14:paraId="7B464EC5" w14:textId="77777777" w:rsidR="00B03D65" w:rsidRPr="003E79D6" w:rsidRDefault="00B03D65" w:rsidP="00B03D65">
            <w:pPr>
              <w:ind w:left="107"/>
              <w:jc w:val="center"/>
              <w:rPr>
                <w:rFonts w:ascii="Arial" w:hAnsi="Arial" w:cs="Arial"/>
              </w:rPr>
            </w:pPr>
            <w:r w:rsidRPr="003E79D6">
              <w:rPr>
                <w:rFonts w:ascii="Arial" w:eastAsia="Arial" w:hAnsi="Arial" w:cs="Arial"/>
                <w:color w:val="FFFFFF"/>
              </w:rPr>
              <w:t>SECTION 2: KNOWLEDGE</w:t>
            </w:r>
          </w:p>
        </w:tc>
      </w:tr>
      <w:tr w:rsidR="00B03D65" w:rsidRPr="003E79D6" w14:paraId="0AD5E658" w14:textId="77777777" w:rsidTr="00B03D65">
        <w:trPr>
          <w:gridAfter w:val="2"/>
          <w:wAfter w:w="30" w:type="dxa"/>
          <w:trHeight w:val="3310"/>
        </w:trPr>
        <w:tc>
          <w:tcPr>
            <w:tcW w:w="10323" w:type="dxa"/>
            <w:gridSpan w:val="11"/>
            <w:tcBorders>
              <w:top w:val="single" w:sz="4" w:space="0" w:color="000000"/>
              <w:left w:val="single" w:sz="4" w:space="0" w:color="auto"/>
              <w:bottom w:val="single" w:sz="4" w:space="0" w:color="000000"/>
              <w:right w:val="single" w:sz="4" w:space="0" w:color="auto"/>
            </w:tcBorders>
            <w:shd w:val="clear" w:color="auto" w:fill="auto"/>
            <w:vAlign w:val="center"/>
          </w:tcPr>
          <w:p w14:paraId="2C12D287" w14:textId="77777777" w:rsidR="00B03D65" w:rsidRPr="003E79D6" w:rsidRDefault="00B03D65" w:rsidP="00B03D65">
            <w:pPr>
              <w:spacing w:after="283"/>
              <w:ind w:left="2"/>
              <w:rPr>
                <w:rFonts w:ascii="Arial" w:hAnsi="Arial" w:cs="Arial"/>
              </w:rPr>
            </w:pPr>
            <w:r w:rsidRPr="003E79D6">
              <w:rPr>
                <w:rFonts w:ascii="Arial" w:hAnsi="Arial" w:cs="Arial"/>
              </w:rPr>
              <w:t>Descriptor:</w:t>
            </w:r>
          </w:p>
          <w:p w14:paraId="69233FEF" w14:textId="77777777" w:rsidR="00B03D65" w:rsidRPr="003E79D6" w:rsidRDefault="00B03D65" w:rsidP="00B03D65">
            <w:pPr>
              <w:spacing w:after="261"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 senior individual who regularly provides technical advice to senior levels as a core part of their role. This role would also be recognised as one of a small number of internal experts in their field.</w:t>
            </w:r>
          </w:p>
          <w:p w14:paraId="0858AB30" w14:textId="77777777" w:rsidR="00B03D65" w:rsidRPr="003E79D6" w:rsidRDefault="00B03D65" w:rsidP="00B03D65">
            <w:pPr>
              <w:spacing w:after="281"/>
              <w:ind w:left="2"/>
              <w:rPr>
                <w:rFonts w:ascii="Arial" w:hAnsi="Arial" w:cs="Arial"/>
              </w:rPr>
            </w:pPr>
            <w:r w:rsidRPr="003E79D6">
              <w:rPr>
                <w:rFonts w:ascii="Arial" w:hAnsi="Arial" w:cs="Arial"/>
              </w:rPr>
              <w:t>Function Specific content:</w:t>
            </w:r>
          </w:p>
          <w:p w14:paraId="4CAC117A" w14:textId="77777777" w:rsidR="00B03D65" w:rsidRPr="003E79D6" w:rsidRDefault="00B03D65" w:rsidP="00B03D65">
            <w:pPr>
              <w:spacing w:after="352"/>
              <w:ind w:left="2"/>
              <w:rPr>
                <w:rFonts w:ascii="Arial" w:hAnsi="Arial" w:cs="Arial"/>
              </w:rPr>
            </w:pPr>
            <w:r w:rsidRPr="003E79D6">
              <w:rPr>
                <w:rFonts w:ascii="Arial" w:eastAsia="Arial" w:hAnsi="Arial" w:cs="Arial"/>
              </w:rPr>
              <w:t xml:space="preserve">A Project Manager at this level is likely to have </w:t>
            </w:r>
            <w:r w:rsidRPr="003E79D6">
              <w:rPr>
                <w:rFonts w:ascii="Arial" w:hAnsi="Arial" w:cs="Arial"/>
                <w:u w:val="single" w:color="000000"/>
              </w:rPr>
              <w:t xml:space="preserve">EXPERT </w:t>
            </w:r>
            <w:r w:rsidRPr="003E79D6">
              <w:rPr>
                <w:rFonts w:ascii="Arial" w:eastAsia="Arial" w:hAnsi="Arial" w:cs="Arial"/>
              </w:rPr>
              <w:t xml:space="preserve">working </w:t>
            </w:r>
            <w:r w:rsidRPr="003E79D6">
              <w:rPr>
                <w:rFonts w:ascii="Arial" w:hAnsi="Arial" w:cs="Arial"/>
                <w:u w:val="single" w:color="000000"/>
              </w:rPr>
              <w:t xml:space="preserve">KNOWLEDGE </w:t>
            </w:r>
            <w:r w:rsidRPr="003E79D6">
              <w:rPr>
                <w:rFonts w:ascii="Arial" w:eastAsia="Arial" w:hAnsi="Arial" w:cs="Arial"/>
              </w:rPr>
              <w:t>of the following:</w:t>
            </w:r>
          </w:p>
          <w:p w14:paraId="00274247" w14:textId="77777777" w:rsidR="00B03D65" w:rsidRPr="003E79D6" w:rsidRDefault="00B03D65" w:rsidP="00B03D65">
            <w:pPr>
              <w:pStyle w:val="ListParagraph"/>
              <w:numPr>
                <w:ilvl w:val="0"/>
                <w:numId w:val="83"/>
              </w:numPr>
              <w:spacing w:after="114" w:line="283" w:lineRule="auto"/>
              <w:rPr>
                <w:rFonts w:ascii="Arial" w:hAnsi="Arial" w:cs="Arial"/>
              </w:rPr>
            </w:pPr>
            <w:r w:rsidRPr="003E79D6">
              <w:rPr>
                <w:rFonts w:ascii="Arial" w:eastAsia="Arial" w:hAnsi="Arial" w:cs="Arial"/>
              </w:rPr>
              <w:t>Promoting the wider public good in all actions, acting in a morally, legally and socially appropriate manner in dealings with stakeholders, members of project teams and the organisation</w:t>
            </w:r>
          </w:p>
          <w:p w14:paraId="7D263FCF" w14:textId="77777777" w:rsidR="00B03D65" w:rsidRPr="003E79D6" w:rsidRDefault="00B03D65" w:rsidP="00B03D65">
            <w:pPr>
              <w:pStyle w:val="ListParagraph"/>
              <w:numPr>
                <w:ilvl w:val="0"/>
                <w:numId w:val="83"/>
              </w:numPr>
              <w:spacing w:after="162"/>
              <w:rPr>
                <w:rFonts w:ascii="Arial" w:hAnsi="Arial" w:cs="Arial"/>
              </w:rPr>
            </w:pPr>
            <w:r w:rsidRPr="003E79D6">
              <w:rPr>
                <w:rFonts w:ascii="Arial" w:eastAsia="Arial" w:hAnsi="Arial" w:cs="Arial"/>
              </w:rPr>
              <w:t>Selecting, developing and managing teams</w:t>
            </w:r>
          </w:p>
          <w:p w14:paraId="3F6AD3DF" w14:textId="77777777" w:rsidR="00B03D65" w:rsidRPr="003E79D6" w:rsidRDefault="00B03D65" w:rsidP="00B03D65">
            <w:pPr>
              <w:pStyle w:val="ListParagraph"/>
              <w:numPr>
                <w:ilvl w:val="0"/>
                <w:numId w:val="83"/>
              </w:numPr>
              <w:rPr>
                <w:rFonts w:ascii="Arial" w:hAnsi="Arial" w:cs="Arial"/>
              </w:rPr>
            </w:pPr>
            <w:r w:rsidRPr="003E79D6">
              <w:rPr>
                <w:rFonts w:ascii="Arial" w:eastAsia="Arial" w:hAnsi="Arial" w:cs="Arial"/>
              </w:rPr>
              <w:t>Identifying, addressing and resolving differences between individuals and/or interest groups</w:t>
            </w:r>
          </w:p>
          <w:p w14:paraId="004EFAFE" w14:textId="77777777" w:rsidR="00B03D65" w:rsidRPr="003E79D6" w:rsidRDefault="00B03D65" w:rsidP="00B03D65">
            <w:pPr>
              <w:pStyle w:val="ListParagraph"/>
              <w:numPr>
                <w:ilvl w:val="0"/>
                <w:numId w:val="83"/>
              </w:numPr>
              <w:spacing w:after="162"/>
              <w:rPr>
                <w:rFonts w:ascii="Arial" w:hAnsi="Arial" w:cs="Arial"/>
              </w:rPr>
            </w:pPr>
            <w:r w:rsidRPr="003E79D6">
              <w:rPr>
                <w:rFonts w:ascii="Arial" w:eastAsia="Arial" w:hAnsi="Arial" w:cs="Arial"/>
              </w:rPr>
              <w:t>Empowering and inspiring others to deliver successful projects</w:t>
            </w:r>
          </w:p>
          <w:p w14:paraId="70FF81BE" w14:textId="77777777" w:rsidR="00B03D65" w:rsidRPr="003E79D6" w:rsidRDefault="00B03D65" w:rsidP="00B03D65">
            <w:pPr>
              <w:pStyle w:val="ListParagraph"/>
              <w:numPr>
                <w:ilvl w:val="0"/>
                <w:numId w:val="83"/>
              </w:numPr>
              <w:rPr>
                <w:rFonts w:ascii="Arial" w:hAnsi="Arial" w:cs="Arial"/>
              </w:rPr>
            </w:pPr>
            <w:r w:rsidRPr="003E79D6">
              <w:rPr>
                <w:rFonts w:ascii="Arial" w:eastAsia="Arial" w:hAnsi="Arial" w:cs="Arial"/>
              </w:rPr>
              <w:t>Securing the provision of resources needed for projects from internal and/or external providers</w:t>
            </w:r>
          </w:p>
          <w:p w14:paraId="15213AF5" w14:textId="77777777" w:rsidR="00B03D65" w:rsidRPr="003E79D6" w:rsidRDefault="00B03D65" w:rsidP="00B03D65">
            <w:pPr>
              <w:pStyle w:val="ListParagraph"/>
              <w:numPr>
                <w:ilvl w:val="0"/>
                <w:numId w:val="83"/>
              </w:numPr>
              <w:spacing w:after="116" w:line="283" w:lineRule="auto"/>
              <w:ind w:right="8"/>
              <w:rPr>
                <w:rFonts w:ascii="Arial" w:hAnsi="Arial" w:cs="Arial"/>
              </w:rPr>
            </w:pPr>
            <w:r w:rsidRPr="003E79D6">
              <w:rPr>
                <w:rFonts w:ascii="Arial" w:eastAsia="Arial" w:hAnsi="Arial" w:cs="Arial"/>
              </w:rPr>
              <w:t>Agreeing contracts for the provision of goods and/or services, monitoring compliance and managing variances</w:t>
            </w:r>
          </w:p>
          <w:p w14:paraId="36DF7E47" w14:textId="77777777" w:rsidR="00B03D65" w:rsidRPr="003E79D6" w:rsidRDefault="00B03D65" w:rsidP="00B03D65">
            <w:pPr>
              <w:pStyle w:val="ListParagraph"/>
              <w:numPr>
                <w:ilvl w:val="0"/>
                <w:numId w:val="83"/>
              </w:numPr>
              <w:spacing w:after="114" w:line="283" w:lineRule="auto"/>
              <w:rPr>
                <w:rFonts w:ascii="Arial" w:hAnsi="Arial" w:cs="Arial"/>
              </w:rPr>
            </w:pPr>
            <w:r w:rsidRPr="003E79D6">
              <w:rPr>
                <w:rFonts w:ascii="Arial" w:eastAsia="Arial" w:hAnsi="Arial" w:cs="Arial"/>
              </w:rPr>
              <w:t>Determining the best means of satisfying requirements within the context of project objectives and constraints i.e. developing solutions</w:t>
            </w:r>
          </w:p>
          <w:p w14:paraId="36FC4941" w14:textId="77777777" w:rsidR="00B03D65" w:rsidRPr="003E79D6" w:rsidRDefault="00B03D65" w:rsidP="00B03D65">
            <w:pPr>
              <w:pStyle w:val="ListParagraph"/>
              <w:numPr>
                <w:ilvl w:val="0"/>
                <w:numId w:val="83"/>
              </w:numPr>
              <w:spacing w:after="114" w:line="283" w:lineRule="auto"/>
              <w:rPr>
                <w:rFonts w:ascii="Arial" w:hAnsi="Arial" w:cs="Arial"/>
              </w:rPr>
            </w:pPr>
            <w:r w:rsidRPr="003E79D6">
              <w:rPr>
                <w:rFonts w:ascii="Arial" w:eastAsia="Arial" w:hAnsi="Arial" w:cs="Arial"/>
              </w:rPr>
              <w:t>Preparing and maintaining schedules of activities and events, taking account of dependencies and resource requirements</w:t>
            </w:r>
          </w:p>
          <w:p w14:paraId="079305D4" w14:textId="77777777" w:rsidR="00B03D65" w:rsidRPr="003E79D6" w:rsidRDefault="00B03D65" w:rsidP="00B03D65">
            <w:pPr>
              <w:pStyle w:val="ListParagraph"/>
              <w:numPr>
                <w:ilvl w:val="0"/>
                <w:numId w:val="83"/>
              </w:numPr>
              <w:spacing w:after="111" w:line="286" w:lineRule="auto"/>
              <w:rPr>
                <w:rFonts w:ascii="Arial" w:hAnsi="Arial" w:cs="Arial"/>
              </w:rPr>
            </w:pPr>
            <w:r w:rsidRPr="003E79D6">
              <w:rPr>
                <w:rFonts w:ascii="Arial" w:eastAsia="Arial" w:hAnsi="Arial" w:cs="Arial"/>
              </w:rPr>
              <w:lastRenderedPageBreak/>
              <w:t>Developing, implementing and updating resource allocations plans (other than finance) needed for projects, taking account of availabilities and scheduling</w:t>
            </w:r>
          </w:p>
          <w:p w14:paraId="2E5346DF" w14:textId="77777777" w:rsidR="00B03D65" w:rsidRPr="003E79D6" w:rsidRDefault="00B03D65" w:rsidP="00B03D65">
            <w:pPr>
              <w:pStyle w:val="ListParagraph"/>
              <w:numPr>
                <w:ilvl w:val="0"/>
                <w:numId w:val="83"/>
              </w:numPr>
              <w:rPr>
                <w:rFonts w:ascii="Arial" w:eastAsia="Arial" w:hAnsi="Arial" w:cs="Arial"/>
              </w:rPr>
            </w:pPr>
            <w:r w:rsidRPr="003E79D6">
              <w:rPr>
                <w:rFonts w:ascii="Arial" w:eastAsia="Arial" w:hAnsi="Arial" w:cs="Arial"/>
              </w:rPr>
              <w:t>Developing and agreeing budgets for projects and controlling forecast and actual costs against them</w:t>
            </w:r>
          </w:p>
          <w:p w14:paraId="4BD29CF9" w14:textId="77777777" w:rsidR="00B03D65" w:rsidRPr="003E79D6" w:rsidRDefault="00B03D65" w:rsidP="00B03D65">
            <w:pPr>
              <w:pStyle w:val="ListParagraph"/>
              <w:numPr>
                <w:ilvl w:val="0"/>
                <w:numId w:val="83"/>
              </w:numPr>
              <w:spacing w:after="114" w:line="283" w:lineRule="auto"/>
              <w:rPr>
                <w:rFonts w:ascii="Arial" w:hAnsi="Arial" w:cs="Arial"/>
              </w:rPr>
            </w:pPr>
            <w:r w:rsidRPr="003E79D6">
              <w:rPr>
                <w:rFonts w:ascii="Arial" w:eastAsia="Arial" w:hAnsi="Arial" w:cs="Arial"/>
              </w:rPr>
              <w:t>Identifying and monitoring project risks (threats and opportunities), planning and implementing responses to them and responding to other issues that affect projects</w:t>
            </w:r>
          </w:p>
          <w:p w14:paraId="69DCCCA1" w14:textId="77777777" w:rsidR="00B03D65" w:rsidRPr="003E79D6" w:rsidRDefault="00B03D65" w:rsidP="00B03D65">
            <w:pPr>
              <w:pStyle w:val="ListParagraph"/>
              <w:numPr>
                <w:ilvl w:val="0"/>
                <w:numId w:val="83"/>
              </w:numPr>
              <w:spacing w:after="162"/>
              <w:rPr>
                <w:rFonts w:ascii="Arial" w:hAnsi="Arial" w:cs="Arial"/>
              </w:rPr>
            </w:pPr>
            <w:r w:rsidRPr="003E79D6">
              <w:rPr>
                <w:rFonts w:ascii="Arial" w:eastAsia="Arial" w:hAnsi="Arial" w:cs="Arial"/>
              </w:rPr>
              <w:t>Developing, maintaining and applying quality management processes for project activities and outputs</w:t>
            </w:r>
          </w:p>
          <w:p w14:paraId="56A323F7" w14:textId="77777777" w:rsidR="00B03D65" w:rsidRPr="003E79D6" w:rsidRDefault="00B03D65" w:rsidP="00B03D65">
            <w:pPr>
              <w:pStyle w:val="ListParagraph"/>
              <w:numPr>
                <w:ilvl w:val="0"/>
                <w:numId w:val="83"/>
              </w:numPr>
              <w:spacing w:after="186" w:line="283" w:lineRule="auto"/>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4BA78EA6" w14:textId="77777777" w:rsidR="00B03D65" w:rsidRPr="003E79D6" w:rsidRDefault="00B03D65" w:rsidP="00B03D65">
            <w:pPr>
              <w:pStyle w:val="ListParagraph"/>
              <w:numPr>
                <w:ilvl w:val="0"/>
                <w:numId w:val="83"/>
              </w:numPr>
              <w:spacing w:after="114" w:line="283" w:lineRule="auto"/>
              <w:ind w:right="101"/>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761860ED" w14:textId="77777777" w:rsidR="00B03D65" w:rsidRPr="003E79D6" w:rsidRDefault="00B03D65" w:rsidP="00B03D65">
            <w:pPr>
              <w:pStyle w:val="ListParagraph"/>
              <w:numPr>
                <w:ilvl w:val="0"/>
                <w:numId w:val="83"/>
              </w:numPr>
              <w:spacing w:after="186" w:line="283" w:lineRule="auto"/>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204B5026" w14:textId="77777777" w:rsidR="00B03D65" w:rsidRPr="003E79D6" w:rsidRDefault="00B03D65" w:rsidP="00B03D65">
            <w:pPr>
              <w:pStyle w:val="ListParagraph"/>
              <w:numPr>
                <w:ilvl w:val="0"/>
                <w:numId w:val="83"/>
              </w:numPr>
              <w:spacing w:after="162"/>
              <w:rPr>
                <w:rFonts w:ascii="Arial" w:hAnsi="Arial" w:cs="Arial"/>
              </w:rPr>
            </w:pPr>
            <w:r w:rsidRPr="003E79D6">
              <w:rPr>
                <w:rFonts w:ascii="Arial" w:eastAsia="Arial" w:hAnsi="Arial" w:cs="Arial"/>
              </w:rPr>
              <w:t>Managing stakeholders, taking account of their levels of influence and particular interests</w:t>
            </w:r>
          </w:p>
          <w:p w14:paraId="044E7296" w14:textId="77777777" w:rsidR="00B03D65" w:rsidRPr="003E79D6" w:rsidRDefault="00B03D65" w:rsidP="00B03D65">
            <w:pPr>
              <w:pStyle w:val="ListParagraph"/>
              <w:numPr>
                <w:ilvl w:val="0"/>
                <w:numId w:val="83"/>
              </w:numPr>
              <w:spacing w:after="186" w:line="283" w:lineRule="auto"/>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508EA17C" w14:textId="77777777" w:rsidR="00B03D65" w:rsidRPr="003E79D6" w:rsidRDefault="00B03D65" w:rsidP="00B03D65">
            <w:pPr>
              <w:pStyle w:val="ListParagraph"/>
              <w:numPr>
                <w:ilvl w:val="0"/>
                <w:numId w:val="83"/>
              </w:numPr>
              <w:rPr>
                <w:rFonts w:ascii="Arial" w:eastAsia="Arial" w:hAnsi="Arial" w:cs="Arial"/>
              </w:rPr>
            </w:pPr>
            <w:r w:rsidRPr="003E79D6">
              <w:rPr>
                <w:rFonts w:ascii="Arial" w:eastAsia="Arial" w:hAnsi="Arial" w:cs="Arial"/>
              </w:rPr>
              <w:t>Establishing, and implementing where necessary, protocols to change the scope of projects and updating configuration documents as required</w:t>
            </w:r>
          </w:p>
        </w:tc>
      </w:tr>
      <w:tr w:rsidR="00B03D65" w:rsidRPr="003E79D6" w14:paraId="53F3BD32" w14:textId="77777777" w:rsidTr="00B03D65">
        <w:tblPrEx>
          <w:tblCellMar>
            <w:top w:w="13" w:type="dxa"/>
            <w:left w:w="107"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4AF27EB5"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5BBE09DD" w14:textId="77777777" w:rsidTr="00B03D65">
        <w:tblPrEx>
          <w:tblCellMar>
            <w:top w:w="13" w:type="dxa"/>
            <w:left w:w="107" w:type="dxa"/>
            <w:right w:w="115" w:type="dxa"/>
          </w:tblCellMar>
        </w:tblPrEx>
        <w:trPr>
          <w:gridAfter w:val="1"/>
          <w:wAfter w:w="9" w:type="dxa"/>
          <w:trHeight w:val="47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auto"/>
            <w:vAlign w:val="center"/>
          </w:tcPr>
          <w:p w14:paraId="48AE0007" w14:textId="77777777" w:rsidR="00B03D65" w:rsidRPr="003E79D6" w:rsidRDefault="00B03D65" w:rsidP="00B03D65">
            <w:pPr>
              <w:spacing w:after="283"/>
              <w:rPr>
                <w:rFonts w:ascii="Arial" w:hAnsi="Arial" w:cs="Arial"/>
              </w:rPr>
            </w:pPr>
            <w:r w:rsidRPr="003E79D6">
              <w:rPr>
                <w:rFonts w:ascii="Arial" w:hAnsi="Arial" w:cs="Arial"/>
              </w:rPr>
              <w:t>Descriptor:</w:t>
            </w:r>
          </w:p>
          <w:p w14:paraId="5643F6B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085CB316" w14:textId="77777777" w:rsidR="00B03D65" w:rsidRPr="003E79D6" w:rsidRDefault="00B03D65" w:rsidP="00B03D65">
            <w:pPr>
              <w:spacing w:after="281"/>
              <w:rPr>
                <w:rFonts w:ascii="Arial" w:hAnsi="Arial" w:cs="Arial"/>
              </w:rPr>
            </w:pPr>
            <w:r w:rsidRPr="003E79D6">
              <w:rPr>
                <w:rFonts w:ascii="Arial" w:hAnsi="Arial" w:cs="Arial"/>
              </w:rPr>
              <w:t>Function Specific content:</w:t>
            </w:r>
          </w:p>
          <w:p w14:paraId="674EF5FB"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hAnsi="Arial" w:cs="Arial"/>
                <w:u w:val="single" w:color="000000"/>
              </w:rPr>
              <w:t xml:space="preserve">EXPERT </w:t>
            </w:r>
            <w:r w:rsidRPr="003E79D6">
              <w:rPr>
                <w:rFonts w:ascii="Arial" w:eastAsia="Arial" w:hAnsi="Arial" w:cs="Arial"/>
              </w:rPr>
              <w:t xml:space="preserve">in and </w:t>
            </w:r>
            <w:r w:rsidRPr="003E79D6">
              <w:rPr>
                <w:rFonts w:ascii="Arial" w:hAnsi="Arial" w:cs="Arial"/>
                <w:u w:val="single" w:color="000000"/>
              </w:rPr>
              <w:t xml:space="preserve">ACCOUNTABLE </w:t>
            </w:r>
            <w:r w:rsidRPr="003E79D6">
              <w:rPr>
                <w:rFonts w:ascii="Arial" w:eastAsia="Arial" w:hAnsi="Arial" w:cs="Arial"/>
              </w:rPr>
              <w:t xml:space="preserve">for the </w:t>
            </w:r>
            <w:r w:rsidRPr="003E79D6">
              <w:rPr>
                <w:rFonts w:ascii="Arial" w:hAnsi="Arial" w:cs="Arial"/>
                <w:u w:val="single" w:color="000000"/>
              </w:rPr>
              <w:t xml:space="preserve">APPLICATION </w:t>
            </w:r>
            <w:r w:rsidRPr="003E79D6">
              <w:rPr>
                <w:rFonts w:ascii="Arial" w:eastAsia="Arial" w:hAnsi="Arial" w:cs="Arial"/>
              </w:rPr>
              <w:t xml:space="preserve">through the </w:t>
            </w:r>
            <w:r w:rsidRPr="003E79D6">
              <w:rPr>
                <w:rFonts w:ascii="Arial" w:hAnsi="Arial" w:cs="Arial"/>
                <w:u w:val="single" w:color="000000"/>
              </w:rPr>
              <w:t xml:space="preserve">SUPERVISION OF OTHERS </w:t>
            </w:r>
            <w:r w:rsidRPr="003E79D6">
              <w:rPr>
                <w:rFonts w:ascii="Arial" w:eastAsia="Arial" w:hAnsi="Arial" w:cs="Arial"/>
              </w:rPr>
              <w:t>of the following:</w:t>
            </w:r>
          </w:p>
          <w:p w14:paraId="5B3F97B7" w14:textId="77777777" w:rsidR="00B03D65" w:rsidRPr="003E79D6" w:rsidRDefault="00B03D65" w:rsidP="00B03D65">
            <w:pPr>
              <w:pStyle w:val="ListParagraph"/>
              <w:numPr>
                <w:ilvl w:val="0"/>
                <w:numId w:val="84"/>
              </w:numPr>
              <w:spacing w:after="198" w:line="283" w:lineRule="auto"/>
              <w:rPr>
                <w:rFonts w:ascii="Arial" w:hAnsi="Arial" w:cs="Arial"/>
              </w:rPr>
            </w:pPr>
            <w:r w:rsidRPr="003E79D6">
              <w:rPr>
                <w:rFonts w:ascii="Arial" w:eastAsia="Arial" w:hAnsi="Arial" w:cs="Arial"/>
              </w:rPr>
              <w:t>Promoting the wider public good in all actions, acting in a morally, legally and socially appropriate manner in dealings with stakeholders, members of project teams and the organisation</w:t>
            </w:r>
          </w:p>
          <w:p w14:paraId="31AC3926" w14:textId="77777777" w:rsidR="00B03D65" w:rsidRPr="003E79D6" w:rsidRDefault="00B03D65" w:rsidP="00B03D65">
            <w:pPr>
              <w:pStyle w:val="ListParagraph"/>
              <w:numPr>
                <w:ilvl w:val="0"/>
                <w:numId w:val="84"/>
              </w:numPr>
              <w:spacing w:after="167"/>
              <w:rPr>
                <w:rFonts w:ascii="Arial" w:hAnsi="Arial" w:cs="Arial"/>
              </w:rPr>
            </w:pPr>
            <w:r w:rsidRPr="003E79D6">
              <w:rPr>
                <w:rFonts w:ascii="Arial" w:eastAsia="Arial" w:hAnsi="Arial" w:cs="Arial"/>
              </w:rPr>
              <w:t>Securing the provision of resources needed for projects from internal and/or external providers</w:t>
            </w:r>
          </w:p>
          <w:p w14:paraId="37192F56" w14:textId="77777777" w:rsidR="00B03D65" w:rsidRPr="003E79D6" w:rsidRDefault="00B03D65" w:rsidP="00B03D65">
            <w:pPr>
              <w:pStyle w:val="ListParagraph"/>
              <w:numPr>
                <w:ilvl w:val="0"/>
                <w:numId w:val="84"/>
              </w:numPr>
              <w:spacing w:after="198" w:line="283" w:lineRule="auto"/>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5C39C97C" w14:textId="77777777" w:rsidR="00B03D65" w:rsidRPr="003E79D6" w:rsidRDefault="00B03D65" w:rsidP="00B03D65">
            <w:pPr>
              <w:pStyle w:val="ListParagraph"/>
              <w:numPr>
                <w:ilvl w:val="0"/>
                <w:numId w:val="84"/>
              </w:numPr>
              <w:spacing w:after="198" w:line="283" w:lineRule="auto"/>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2FF392AF" w14:textId="77777777" w:rsidR="00B03D65" w:rsidRPr="003E79D6" w:rsidRDefault="00B03D65" w:rsidP="00B03D65">
            <w:pPr>
              <w:pStyle w:val="ListParagraph"/>
              <w:numPr>
                <w:ilvl w:val="0"/>
                <w:numId w:val="84"/>
              </w:numPr>
              <w:spacing w:after="167"/>
              <w:rPr>
                <w:rFonts w:ascii="Arial" w:hAnsi="Arial" w:cs="Arial"/>
              </w:rPr>
            </w:pPr>
            <w:r w:rsidRPr="003E79D6">
              <w:rPr>
                <w:rFonts w:ascii="Arial" w:eastAsia="Arial" w:hAnsi="Arial" w:cs="Arial"/>
              </w:rPr>
              <w:t>Managing stakeholders, taking account of their levels of influence and particular interests</w:t>
            </w:r>
          </w:p>
          <w:p w14:paraId="2E4F07FC" w14:textId="77777777" w:rsidR="00B03D65" w:rsidRPr="003E79D6" w:rsidRDefault="00B03D65" w:rsidP="00B03D65">
            <w:pPr>
              <w:pStyle w:val="ListParagraph"/>
              <w:numPr>
                <w:ilvl w:val="0"/>
                <w:numId w:val="84"/>
              </w:numPr>
              <w:spacing w:after="397" w:line="286" w:lineRule="auto"/>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28F2222B"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hAnsi="Arial" w:cs="Arial"/>
                <w:u w:val="single" w:color="000000"/>
              </w:rPr>
              <w:t xml:space="preserve">PRACTISED </w:t>
            </w:r>
            <w:r w:rsidRPr="003E79D6">
              <w:rPr>
                <w:rFonts w:ascii="Arial" w:eastAsia="Arial" w:hAnsi="Arial" w:cs="Arial"/>
              </w:rPr>
              <w:t xml:space="preserve">in and </w:t>
            </w:r>
            <w:r w:rsidRPr="003E79D6">
              <w:rPr>
                <w:rFonts w:ascii="Arial" w:hAnsi="Arial" w:cs="Arial"/>
                <w:u w:val="single" w:color="000000"/>
              </w:rPr>
              <w:t xml:space="preserve">ACCOUNTABLE </w:t>
            </w:r>
            <w:r w:rsidRPr="003E79D6">
              <w:rPr>
                <w:rFonts w:ascii="Arial" w:eastAsia="Arial" w:hAnsi="Arial" w:cs="Arial"/>
              </w:rPr>
              <w:t xml:space="preserve">for the </w:t>
            </w:r>
            <w:r w:rsidRPr="003E79D6">
              <w:rPr>
                <w:rFonts w:ascii="Arial" w:hAnsi="Arial" w:cs="Arial"/>
                <w:u w:val="single" w:color="000000"/>
              </w:rPr>
              <w:t xml:space="preserve">APPLICATION </w:t>
            </w:r>
            <w:r w:rsidRPr="003E79D6">
              <w:rPr>
                <w:rFonts w:ascii="Arial" w:eastAsia="Arial" w:hAnsi="Arial" w:cs="Arial"/>
              </w:rPr>
              <w:t xml:space="preserve">through the </w:t>
            </w:r>
            <w:r w:rsidRPr="003E79D6">
              <w:rPr>
                <w:rFonts w:ascii="Arial" w:hAnsi="Arial" w:cs="Arial"/>
                <w:u w:val="single" w:color="000000"/>
              </w:rPr>
              <w:t xml:space="preserve">SUPERVISION OF OTHERS </w:t>
            </w:r>
            <w:r w:rsidRPr="003E79D6">
              <w:rPr>
                <w:rFonts w:ascii="Arial" w:eastAsia="Arial" w:hAnsi="Arial" w:cs="Arial"/>
              </w:rPr>
              <w:t>of the following:</w:t>
            </w:r>
          </w:p>
          <w:p w14:paraId="6C159A5E" w14:textId="77777777" w:rsidR="00B03D65" w:rsidRPr="003E79D6" w:rsidRDefault="00B03D65" w:rsidP="00B03D65">
            <w:pPr>
              <w:pStyle w:val="ListParagraph"/>
              <w:numPr>
                <w:ilvl w:val="0"/>
                <w:numId w:val="85"/>
              </w:numPr>
              <w:spacing w:after="116" w:line="283" w:lineRule="auto"/>
              <w:ind w:right="104"/>
              <w:rPr>
                <w:rFonts w:ascii="Arial" w:hAnsi="Arial" w:cs="Arial"/>
              </w:rPr>
            </w:pPr>
            <w:r w:rsidRPr="003E79D6">
              <w:rPr>
                <w:rFonts w:ascii="Arial" w:eastAsia="Arial" w:hAnsi="Arial" w:cs="Arial"/>
              </w:rPr>
              <w:lastRenderedPageBreak/>
              <w:t>Agreeing contracts for the provision of goods and/or services, monitoring compliance and managing variances</w:t>
            </w:r>
          </w:p>
          <w:p w14:paraId="13D004AF" w14:textId="77777777" w:rsidR="00B03D65" w:rsidRPr="003E79D6" w:rsidRDefault="00B03D65" w:rsidP="00B03D65">
            <w:pPr>
              <w:pStyle w:val="ListParagraph"/>
              <w:numPr>
                <w:ilvl w:val="0"/>
                <w:numId w:val="85"/>
              </w:numPr>
              <w:ind w:left="338" w:firstLine="22"/>
              <w:rPr>
                <w:rFonts w:ascii="Arial" w:eastAsia="Arial" w:hAnsi="Arial" w:cs="Arial"/>
              </w:rPr>
            </w:pPr>
            <w:r w:rsidRPr="003E79D6">
              <w:rPr>
                <w:rFonts w:ascii="Arial" w:eastAsia="Arial" w:hAnsi="Arial" w:cs="Arial"/>
              </w:rPr>
              <w:t>Preparing and maintaining schedules of activities and events, taking account of dependencies and resource requirements</w:t>
            </w:r>
          </w:p>
          <w:p w14:paraId="2E505CDB" w14:textId="77777777" w:rsidR="00B03D65" w:rsidRPr="003E79D6" w:rsidRDefault="00B03D65" w:rsidP="00B03D65">
            <w:pPr>
              <w:pStyle w:val="ListParagraph"/>
              <w:numPr>
                <w:ilvl w:val="0"/>
                <w:numId w:val="85"/>
              </w:numPr>
              <w:spacing w:after="114" w:line="283" w:lineRule="auto"/>
              <w:rPr>
                <w:rFonts w:ascii="Arial" w:hAnsi="Arial" w:cs="Arial"/>
              </w:rPr>
            </w:pPr>
            <w:r w:rsidRPr="003E79D6">
              <w:rPr>
                <w:rFonts w:ascii="Arial" w:eastAsia="Arial" w:hAnsi="Arial" w:cs="Arial"/>
              </w:rPr>
              <w:t>Developing, implementing and updating resource allocations plans (other than finance) needed for projects, taking account of availabilities and scheduling</w:t>
            </w:r>
          </w:p>
          <w:p w14:paraId="5C0708A3" w14:textId="77777777" w:rsidR="00B03D65" w:rsidRPr="003E79D6" w:rsidRDefault="00B03D65" w:rsidP="00B03D65">
            <w:pPr>
              <w:pStyle w:val="ListParagraph"/>
              <w:numPr>
                <w:ilvl w:val="0"/>
                <w:numId w:val="85"/>
              </w:numPr>
              <w:spacing w:after="150"/>
              <w:rPr>
                <w:rFonts w:ascii="Arial" w:hAnsi="Arial" w:cs="Arial"/>
              </w:rPr>
            </w:pPr>
            <w:r w:rsidRPr="003E79D6">
              <w:rPr>
                <w:rFonts w:ascii="Arial" w:eastAsia="Arial" w:hAnsi="Arial" w:cs="Arial"/>
              </w:rPr>
              <w:t>Developing and agreeing budgets for projects and controlling forecast and actual costs against them</w:t>
            </w:r>
          </w:p>
          <w:p w14:paraId="14E32F35" w14:textId="77777777" w:rsidR="00B03D65" w:rsidRPr="003E79D6" w:rsidRDefault="00B03D65" w:rsidP="00B03D65">
            <w:pPr>
              <w:pStyle w:val="ListParagraph"/>
              <w:numPr>
                <w:ilvl w:val="0"/>
                <w:numId w:val="85"/>
              </w:numPr>
              <w:spacing w:after="114" w:line="283" w:lineRule="auto"/>
              <w:rPr>
                <w:rFonts w:ascii="Arial" w:hAnsi="Arial" w:cs="Arial"/>
              </w:rPr>
            </w:pPr>
            <w:r w:rsidRPr="003E79D6">
              <w:rPr>
                <w:rFonts w:ascii="Arial" w:eastAsia="Arial" w:hAnsi="Arial" w:cs="Arial"/>
              </w:rPr>
              <w:t>Identifying and monitoring project risks (threats and opportunities), planning and implementing responses to them and responding to other issues that affect projects</w:t>
            </w:r>
          </w:p>
          <w:p w14:paraId="6A96BD7F" w14:textId="77777777" w:rsidR="00B03D65" w:rsidRPr="003E79D6" w:rsidRDefault="00B03D65" w:rsidP="00B03D65">
            <w:pPr>
              <w:pStyle w:val="ListParagraph"/>
              <w:numPr>
                <w:ilvl w:val="0"/>
                <w:numId w:val="85"/>
              </w:numPr>
              <w:spacing w:after="150"/>
              <w:rPr>
                <w:rFonts w:ascii="Arial" w:hAnsi="Arial" w:cs="Arial"/>
              </w:rPr>
            </w:pPr>
            <w:r w:rsidRPr="003E79D6">
              <w:rPr>
                <w:rFonts w:ascii="Arial" w:eastAsia="Arial" w:hAnsi="Arial" w:cs="Arial"/>
              </w:rPr>
              <w:t>Developing, maintaining and applying quality management processes for project activities and outputs</w:t>
            </w:r>
          </w:p>
          <w:p w14:paraId="33F0A8A6" w14:textId="77777777" w:rsidR="00B03D65" w:rsidRPr="003E79D6" w:rsidRDefault="00B03D65" w:rsidP="00B03D65">
            <w:pPr>
              <w:pStyle w:val="ListParagraph"/>
              <w:numPr>
                <w:ilvl w:val="0"/>
                <w:numId w:val="85"/>
              </w:numPr>
              <w:spacing w:after="114" w:line="283" w:lineRule="auto"/>
              <w:ind w:right="102"/>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3282B748" w14:textId="77777777" w:rsidR="00B03D65" w:rsidRPr="003E79D6" w:rsidRDefault="00B03D65" w:rsidP="00B03D65">
            <w:pPr>
              <w:pStyle w:val="ListParagraph"/>
              <w:numPr>
                <w:ilvl w:val="0"/>
                <w:numId w:val="85"/>
              </w:numPr>
              <w:rPr>
                <w:rFonts w:ascii="Arial" w:eastAsia="Arial" w:hAnsi="Arial" w:cs="Arial"/>
                <w:color w:val="FFFFFF"/>
              </w:rPr>
            </w:pPr>
            <w:r w:rsidRPr="003E79D6">
              <w:rPr>
                <w:rFonts w:ascii="Arial" w:eastAsia="Arial" w:hAnsi="Arial" w:cs="Arial"/>
              </w:rPr>
              <w:t>Establishing, and implementing where necessary, protocols to change the scope of projects and updating configuration documents as required</w:t>
            </w:r>
          </w:p>
        </w:tc>
      </w:tr>
      <w:tr w:rsidR="00B03D65" w:rsidRPr="003E79D6" w14:paraId="5CAD80EC" w14:textId="77777777" w:rsidTr="00B03D65">
        <w:tblPrEx>
          <w:tblCellMar>
            <w:top w:w="10" w:type="dxa"/>
            <w:left w:w="107"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248D52C8"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7A2E52E5" w14:textId="77777777" w:rsidTr="00B03D65">
        <w:tblPrEx>
          <w:tblCellMar>
            <w:top w:w="10" w:type="dxa"/>
            <w:left w:w="107" w:type="dxa"/>
            <w:right w:w="115" w:type="dxa"/>
          </w:tblCellMar>
        </w:tblPrEx>
        <w:trPr>
          <w:gridAfter w:val="1"/>
          <w:wAfter w:w="9" w:type="dxa"/>
          <w:trHeight w:val="4284"/>
        </w:trPr>
        <w:tc>
          <w:tcPr>
            <w:tcW w:w="10344" w:type="dxa"/>
            <w:gridSpan w:val="12"/>
            <w:tcBorders>
              <w:top w:val="single" w:sz="4" w:space="0" w:color="000000"/>
              <w:left w:val="single" w:sz="4" w:space="0" w:color="auto"/>
              <w:bottom w:val="single" w:sz="4" w:space="0" w:color="000000"/>
              <w:right w:val="single" w:sz="4" w:space="0" w:color="auto"/>
            </w:tcBorders>
          </w:tcPr>
          <w:p w14:paraId="0737B567" w14:textId="77777777" w:rsidR="00B03D65" w:rsidRPr="003E79D6" w:rsidRDefault="00B03D65" w:rsidP="00B03D65">
            <w:pPr>
              <w:spacing w:after="283"/>
              <w:rPr>
                <w:rFonts w:ascii="Arial" w:hAnsi="Arial" w:cs="Arial"/>
              </w:rPr>
            </w:pPr>
            <w:r w:rsidRPr="003E79D6">
              <w:rPr>
                <w:rFonts w:ascii="Arial" w:hAnsi="Arial" w:cs="Arial"/>
              </w:rPr>
              <w:t>Descriptor:</w:t>
            </w:r>
          </w:p>
          <w:p w14:paraId="7F36F7D2" w14:textId="77777777" w:rsidR="00B03D65" w:rsidRPr="003E79D6" w:rsidRDefault="00B03D65" w:rsidP="00B03D65">
            <w:pPr>
              <w:spacing w:after="263" w:line="277" w:lineRule="auto"/>
              <w:rPr>
                <w:rFonts w:ascii="Arial" w:hAnsi="Arial" w:cs="Arial"/>
              </w:rPr>
            </w:pPr>
            <w:r w:rsidRPr="003E79D6">
              <w:rPr>
                <w:rFonts w:ascii="Arial" w:eastAsia="Arial" w:hAnsi="Arial" w:cs="Arial"/>
              </w:rPr>
              <w:t>Role has significant responsibility for the management of people which has a clear organisational wide impact on the achievement of strategic objectives of the business. The role also requires exceptional interpersonal ability to build relations with external partners and customers which are critical in securing the strategic objectives of the business and may also require management of people where the role does not have direct authority over these individuals.</w:t>
            </w:r>
          </w:p>
          <w:p w14:paraId="7ACE3776" w14:textId="77777777" w:rsidR="00B03D65" w:rsidRPr="003E79D6" w:rsidRDefault="00B03D65" w:rsidP="00B03D65">
            <w:pPr>
              <w:spacing w:after="281"/>
              <w:rPr>
                <w:rFonts w:ascii="Arial" w:hAnsi="Arial" w:cs="Arial"/>
              </w:rPr>
            </w:pPr>
            <w:r w:rsidRPr="003E79D6">
              <w:rPr>
                <w:rFonts w:ascii="Arial" w:hAnsi="Arial" w:cs="Arial"/>
              </w:rPr>
              <w:t>Function Specific content:</w:t>
            </w:r>
          </w:p>
          <w:p w14:paraId="54329397"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hAnsi="Arial" w:cs="Arial"/>
                <w:u w:val="single" w:color="000000"/>
              </w:rPr>
              <w:t xml:space="preserve">EXPERT </w:t>
            </w:r>
            <w:r w:rsidRPr="003E79D6">
              <w:rPr>
                <w:rFonts w:ascii="Arial" w:eastAsia="Arial" w:hAnsi="Arial" w:cs="Arial"/>
              </w:rPr>
              <w:t xml:space="preserve">in and </w:t>
            </w:r>
            <w:r w:rsidRPr="003E79D6">
              <w:rPr>
                <w:rFonts w:ascii="Arial" w:hAnsi="Arial" w:cs="Arial"/>
                <w:u w:val="single" w:color="000000"/>
              </w:rPr>
              <w:t xml:space="preserve">ACCOUNTABLE </w:t>
            </w:r>
            <w:r w:rsidRPr="003E79D6">
              <w:rPr>
                <w:rFonts w:ascii="Arial" w:eastAsia="Arial" w:hAnsi="Arial" w:cs="Arial"/>
              </w:rPr>
              <w:t xml:space="preserve">for the </w:t>
            </w:r>
            <w:r w:rsidRPr="003E79D6">
              <w:rPr>
                <w:rFonts w:ascii="Arial" w:hAnsi="Arial" w:cs="Arial"/>
                <w:u w:val="single" w:color="000000"/>
              </w:rPr>
              <w:t xml:space="preserve">APPLICATION </w:t>
            </w:r>
            <w:r w:rsidRPr="003E79D6">
              <w:rPr>
                <w:rFonts w:ascii="Arial" w:eastAsia="Arial" w:hAnsi="Arial" w:cs="Arial"/>
              </w:rPr>
              <w:t xml:space="preserve">through the </w:t>
            </w:r>
            <w:r w:rsidRPr="003E79D6">
              <w:rPr>
                <w:rFonts w:ascii="Arial" w:hAnsi="Arial" w:cs="Arial"/>
                <w:u w:val="single" w:color="000000"/>
              </w:rPr>
              <w:t xml:space="preserve">SUPERVISION OF OTHERS </w:t>
            </w:r>
            <w:r w:rsidRPr="003E79D6">
              <w:rPr>
                <w:rFonts w:ascii="Arial" w:eastAsia="Arial" w:hAnsi="Arial" w:cs="Arial"/>
              </w:rPr>
              <w:t>of the following:</w:t>
            </w:r>
          </w:p>
          <w:p w14:paraId="3354ED16" w14:textId="77777777" w:rsidR="00B03D65" w:rsidRPr="003E79D6" w:rsidRDefault="00B03D65" w:rsidP="00B03D65">
            <w:pPr>
              <w:pStyle w:val="ListParagraph"/>
              <w:numPr>
                <w:ilvl w:val="0"/>
                <w:numId w:val="86"/>
              </w:numPr>
              <w:spacing w:after="169"/>
              <w:rPr>
                <w:rFonts w:ascii="Arial" w:hAnsi="Arial" w:cs="Arial"/>
              </w:rPr>
            </w:pPr>
            <w:r w:rsidRPr="003E79D6">
              <w:rPr>
                <w:rFonts w:ascii="Arial" w:eastAsia="Arial" w:hAnsi="Arial" w:cs="Arial"/>
              </w:rPr>
              <w:t>Selecting, developing and managing teams</w:t>
            </w:r>
          </w:p>
          <w:p w14:paraId="5C1827AD" w14:textId="77777777" w:rsidR="00B03D65" w:rsidRPr="003E79D6" w:rsidRDefault="00B03D65" w:rsidP="00B03D65">
            <w:pPr>
              <w:pStyle w:val="ListParagraph"/>
              <w:numPr>
                <w:ilvl w:val="0"/>
                <w:numId w:val="86"/>
              </w:numPr>
              <w:spacing w:after="172"/>
              <w:rPr>
                <w:rFonts w:ascii="Arial" w:hAnsi="Arial" w:cs="Arial"/>
              </w:rPr>
            </w:pPr>
            <w:r w:rsidRPr="003E79D6">
              <w:rPr>
                <w:rFonts w:ascii="Arial" w:eastAsia="Arial" w:hAnsi="Arial" w:cs="Arial"/>
              </w:rPr>
              <w:t>Identifying, addressing and resolving differences between individuals and/or interest groups</w:t>
            </w:r>
          </w:p>
          <w:p w14:paraId="25B70B04" w14:textId="77777777" w:rsidR="00B03D65" w:rsidRPr="003E79D6" w:rsidRDefault="00B03D65" w:rsidP="00B03D65">
            <w:pPr>
              <w:pStyle w:val="ListParagraph"/>
              <w:numPr>
                <w:ilvl w:val="0"/>
                <w:numId w:val="86"/>
              </w:numPr>
              <w:rPr>
                <w:rFonts w:ascii="Arial" w:hAnsi="Arial" w:cs="Arial"/>
              </w:rPr>
            </w:pPr>
            <w:r w:rsidRPr="003E79D6">
              <w:rPr>
                <w:rFonts w:ascii="Arial" w:eastAsia="Arial" w:hAnsi="Arial" w:cs="Arial"/>
              </w:rPr>
              <w:t>Empowering and inspiring others to deliver successful projects</w:t>
            </w:r>
          </w:p>
        </w:tc>
      </w:tr>
      <w:tr w:rsidR="00B03D65" w:rsidRPr="003E79D6" w14:paraId="4E6358A6" w14:textId="77777777" w:rsidTr="00B03D65">
        <w:tblPrEx>
          <w:tblCellMar>
            <w:top w:w="10" w:type="dxa"/>
            <w:left w:w="107"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5E2F0F1B" w14:textId="77777777" w:rsidR="00B03D65" w:rsidRPr="003E79D6" w:rsidRDefault="00B03D65" w:rsidP="00B03D65">
            <w:pPr>
              <w:ind w:left="4"/>
              <w:jc w:val="center"/>
              <w:rPr>
                <w:rFonts w:ascii="Arial" w:hAnsi="Arial" w:cs="Arial"/>
              </w:rPr>
            </w:pPr>
            <w:r w:rsidRPr="003E79D6">
              <w:rPr>
                <w:rFonts w:ascii="Arial" w:eastAsia="Arial" w:hAnsi="Arial" w:cs="Arial"/>
                <w:color w:val="FFFFFF"/>
              </w:rPr>
              <w:t>SECTION 5: EXTERNAL IMPACT</w:t>
            </w:r>
          </w:p>
        </w:tc>
      </w:tr>
      <w:tr w:rsidR="00B03D65" w:rsidRPr="003E79D6" w14:paraId="61CB9074" w14:textId="77777777" w:rsidTr="00B03D65">
        <w:tblPrEx>
          <w:tblCellMar>
            <w:top w:w="10" w:type="dxa"/>
            <w:left w:w="107" w:type="dxa"/>
            <w:right w:w="115" w:type="dxa"/>
          </w:tblCellMar>
        </w:tblPrEx>
        <w:trPr>
          <w:gridAfter w:val="1"/>
          <w:wAfter w:w="9" w:type="dxa"/>
          <w:trHeight w:val="3134"/>
        </w:trPr>
        <w:tc>
          <w:tcPr>
            <w:tcW w:w="10344" w:type="dxa"/>
            <w:gridSpan w:val="12"/>
            <w:tcBorders>
              <w:top w:val="single" w:sz="4" w:space="0" w:color="000000"/>
              <w:left w:val="single" w:sz="4" w:space="0" w:color="auto"/>
              <w:bottom w:val="single" w:sz="4" w:space="0" w:color="000000"/>
              <w:right w:val="single" w:sz="4" w:space="0" w:color="auto"/>
            </w:tcBorders>
          </w:tcPr>
          <w:p w14:paraId="544CA9FA" w14:textId="77777777" w:rsidR="00B03D65" w:rsidRPr="003E79D6" w:rsidRDefault="00B03D65" w:rsidP="00B03D65">
            <w:pPr>
              <w:spacing w:after="285"/>
              <w:rPr>
                <w:rFonts w:ascii="Arial" w:hAnsi="Arial" w:cs="Arial"/>
              </w:rPr>
            </w:pPr>
            <w:r w:rsidRPr="003E79D6">
              <w:rPr>
                <w:rFonts w:ascii="Arial" w:hAnsi="Arial" w:cs="Arial"/>
              </w:rPr>
              <w:t>Descriptor:</w:t>
            </w:r>
          </w:p>
          <w:p w14:paraId="1C21B536"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5431A6D7" w14:textId="77777777" w:rsidR="00B03D65" w:rsidRPr="003E79D6" w:rsidRDefault="00B03D65" w:rsidP="00B03D65">
            <w:pPr>
              <w:spacing w:after="283"/>
              <w:rPr>
                <w:rFonts w:ascii="Arial" w:hAnsi="Arial" w:cs="Arial"/>
              </w:rPr>
            </w:pPr>
            <w:r w:rsidRPr="003E79D6">
              <w:rPr>
                <w:rFonts w:ascii="Arial" w:hAnsi="Arial" w:cs="Arial"/>
              </w:rPr>
              <w:t>Function Specific content:</w:t>
            </w:r>
          </w:p>
          <w:p w14:paraId="0FDA7839"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hAnsi="Arial" w:cs="Arial"/>
                <w:u w:val="single" w:color="000000"/>
              </w:rPr>
              <w:t xml:space="preserve">EXPERT </w:t>
            </w:r>
            <w:r w:rsidRPr="003E79D6">
              <w:rPr>
                <w:rFonts w:ascii="Arial" w:eastAsia="Arial" w:hAnsi="Arial" w:cs="Arial"/>
              </w:rPr>
              <w:t xml:space="preserve">in and </w:t>
            </w:r>
            <w:r w:rsidRPr="003E79D6">
              <w:rPr>
                <w:rFonts w:ascii="Arial" w:hAnsi="Arial" w:cs="Arial"/>
                <w:u w:val="single" w:color="000000"/>
              </w:rPr>
              <w:t xml:space="preserve">ACCOUNTABLE </w:t>
            </w:r>
            <w:r w:rsidRPr="003E79D6">
              <w:rPr>
                <w:rFonts w:ascii="Arial" w:eastAsia="Arial" w:hAnsi="Arial" w:cs="Arial"/>
              </w:rPr>
              <w:t xml:space="preserve">for the </w:t>
            </w:r>
            <w:r w:rsidRPr="003E79D6">
              <w:rPr>
                <w:rFonts w:ascii="Arial" w:hAnsi="Arial" w:cs="Arial"/>
                <w:u w:val="single" w:color="000000"/>
              </w:rPr>
              <w:t xml:space="preserve">APPLICATION </w:t>
            </w:r>
            <w:r w:rsidRPr="003E79D6">
              <w:rPr>
                <w:rFonts w:ascii="Arial" w:eastAsia="Arial" w:hAnsi="Arial" w:cs="Arial"/>
              </w:rPr>
              <w:t xml:space="preserve">through the </w:t>
            </w:r>
            <w:r w:rsidRPr="003E79D6">
              <w:rPr>
                <w:rFonts w:ascii="Arial" w:hAnsi="Arial" w:cs="Arial"/>
                <w:u w:val="single" w:color="000000"/>
              </w:rPr>
              <w:t xml:space="preserve">SUPERVISION OF OTHERS </w:t>
            </w:r>
            <w:r w:rsidRPr="003E79D6">
              <w:rPr>
                <w:rFonts w:ascii="Arial" w:eastAsia="Arial" w:hAnsi="Arial" w:cs="Arial"/>
              </w:rPr>
              <w:t>of the following:</w:t>
            </w:r>
          </w:p>
          <w:p w14:paraId="4B42EEAF" w14:textId="77777777" w:rsidR="00B03D65" w:rsidRPr="003E79D6" w:rsidRDefault="00B03D65" w:rsidP="00B03D65">
            <w:pPr>
              <w:ind w:left="108"/>
              <w:rPr>
                <w:rFonts w:ascii="Arial" w:eastAsia="Arial" w:hAnsi="Arial" w:cs="Arial"/>
              </w:rPr>
            </w:pPr>
            <w:r w:rsidRPr="003E79D6">
              <w:rPr>
                <w:rFonts w:ascii="Arial" w:eastAsia="Arial" w:hAnsi="Arial" w:cs="Arial"/>
              </w:rPr>
              <w:t>1: Managing stakeholders, taking account of their levels of influence and particular interests</w:t>
            </w:r>
          </w:p>
        </w:tc>
      </w:tr>
      <w:tr w:rsidR="00B03D65" w:rsidRPr="003E79D6" w14:paraId="790794D2" w14:textId="77777777" w:rsidTr="00B03D65">
        <w:tblPrEx>
          <w:tblCellMar>
            <w:top w:w="10" w:type="dxa"/>
            <w:left w:w="107"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5971AD06"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14A70EF1" w14:textId="77777777" w:rsidTr="00B03D65">
        <w:tblPrEx>
          <w:tblCellMar>
            <w:top w:w="10" w:type="dxa"/>
            <w:left w:w="107" w:type="dxa"/>
            <w:right w:w="115" w:type="dxa"/>
          </w:tblCellMar>
        </w:tblPrEx>
        <w:trPr>
          <w:gridAfter w:val="1"/>
          <w:wAfter w:w="9" w:type="dxa"/>
          <w:trHeight w:val="474"/>
        </w:trPr>
        <w:tc>
          <w:tcPr>
            <w:tcW w:w="10344" w:type="dxa"/>
            <w:gridSpan w:val="12"/>
            <w:tcBorders>
              <w:top w:val="single" w:sz="4" w:space="0" w:color="000000"/>
              <w:left w:val="single" w:sz="4" w:space="0" w:color="auto"/>
              <w:bottom w:val="single" w:sz="4" w:space="0" w:color="000000"/>
              <w:right w:val="single" w:sz="4" w:space="0" w:color="auto"/>
            </w:tcBorders>
          </w:tcPr>
          <w:p w14:paraId="32E52DBB" w14:textId="77777777" w:rsidR="00B03D65" w:rsidRPr="003E79D6" w:rsidRDefault="00B03D65" w:rsidP="00B03D65">
            <w:pPr>
              <w:spacing w:after="283"/>
              <w:rPr>
                <w:rFonts w:ascii="Arial" w:hAnsi="Arial" w:cs="Arial"/>
              </w:rPr>
            </w:pPr>
            <w:r w:rsidRPr="003E79D6">
              <w:rPr>
                <w:rFonts w:ascii="Arial" w:hAnsi="Arial" w:cs="Arial"/>
              </w:rPr>
              <w:lastRenderedPageBreak/>
              <w:t>Descriptor:</w:t>
            </w:r>
          </w:p>
          <w:p w14:paraId="1D183913" w14:textId="77777777" w:rsidR="00B03D65" w:rsidRPr="003E79D6" w:rsidRDefault="00B03D65" w:rsidP="00B03D65">
            <w:pPr>
              <w:rPr>
                <w:rFonts w:ascii="Arial" w:eastAsia="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45525516" w14:textId="77777777" w:rsidR="00B03D65" w:rsidRPr="003E79D6" w:rsidRDefault="00B03D65" w:rsidP="00B03D65">
            <w:pPr>
              <w:pStyle w:val="NoSpacing"/>
              <w:rPr>
                <w:rFonts w:ascii="Arial" w:hAnsi="Arial" w:cs="Arial"/>
              </w:rPr>
            </w:pPr>
          </w:p>
          <w:p w14:paraId="0296F5E7" w14:textId="77777777" w:rsidR="00B03D65" w:rsidRPr="003E79D6" w:rsidRDefault="00B03D65" w:rsidP="00B03D65">
            <w:pPr>
              <w:pStyle w:val="NoSpacing"/>
              <w:rPr>
                <w:rFonts w:ascii="Arial" w:hAnsi="Arial" w:cs="Arial"/>
              </w:rPr>
            </w:pPr>
            <w:r w:rsidRPr="003E79D6">
              <w:rPr>
                <w:rFonts w:ascii="Arial" w:hAnsi="Arial" w:cs="Arial"/>
              </w:rPr>
              <w:t>Function Specific content:</w:t>
            </w:r>
          </w:p>
          <w:p w14:paraId="74644847"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hAnsi="Arial" w:cs="Arial"/>
                <w:u w:val="single" w:color="000000"/>
              </w:rPr>
              <w:t xml:space="preserve">PRACTISED </w:t>
            </w:r>
            <w:r w:rsidRPr="003E79D6">
              <w:rPr>
                <w:rFonts w:ascii="Arial" w:eastAsia="Arial" w:hAnsi="Arial" w:cs="Arial"/>
              </w:rPr>
              <w:t xml:space="preserve">in and </w:t>
            </w:r>
            <w:r w:rsidRPr="003E79D6">
              <w:rPr>
                <w:rFonts w:ascii="Arial" w:hAnsi="Arial" w:cs="Arial"/>
                <w:u w:val="single" w:color="000000"/>
              </w:rPr>
              <w:t xml:space="preserve">ACCOUNTABLE </w:t>
            </w:r>
            <w:r w:rsidRPr="003E79D6">
              <w:rPr>
                <w:rFonts w:ascii="Arial" w:eastAsia="Arial" w:hAnsi="Arial" w:cs="Arial"/>
              </w:rPr>
              <w:t xml:space="preserve">for the </w:t>
            </w:r>
            <w:r w:rsidRPr="003E79D6">
              <w:rPr>
                <w:rFonts w:ascii="Arial" w:hAnsi="Arial" w:cs="Arial"/>
                <w:u w:val="single" w:color="000000"/>
              </w:rPr>
              <w:t xml:space="preserve">APPLICATION </w:t>
            </w:r>
            <w:r w:rsidRPr="003E79D6">
              <w:rPr>
                <w:rFonts w:ascii="Arial" w:eastAsia="Arial" w:hAnsi="Arial" w:cs="Arial"/>
              </w:rPr>
              <w:t xml:space="preserve">through the </w:t>
            </w:r>
            <w:r w:rsidRPr="003E79D6">
              <w:rPr>
                <w:rFonts w:ascii="Arial" w:hAnsi="Arial" w:cs="Arial"/>
                <w:u w:val="single" w:color="000000"/>
              </w:rPr>
              <w:t xml:space="preserve">SUPERVISION OF OTHERS </w:t>
            </w:r>
            <w:r w:rsidRPr="003E79D6">
              <w:rPr>
                <w:rFonts w:ascii="Arial" w:eastAsia="Arial" w:hAnsi="Arial" w:cs="Arial"/>
              </w:rPr>
              <w:t>of the following:</w:t>
            </w:r>
          </w:p>
          <w:p w14:paraId="4635AFD3" w14:textId="77777777" w:rsidR="00B03D65" w:rsidRPr="003E79D6" w:rsidRDefault="00B03D65" w:rsidP="00B03D65">
            <w:pPr>
              <w:rPr>
                <w:rFonts w:ascii="Arial" w:hAnsi="Arial" w:cs="Arial"/>
              </w:rPr>
            </w:pPr>
            <w:r w:rsidRPr="003E79D6">
              <w:rPr>
                <w:rFonts w:ascii="Arial" w:eastAsia="Arial" w:hAnsi="Arial" w:cs="Arial"/>
              </w:rPr>
              <w:t>8: Determining the best means of satisfying requirements within the context of project objectives and constraints i.e. developing solutions</w:t>
            </w:r>
          </w:p>
        </w:tc>
      </w:tr>
      <w:tr w:rsidR="00B03D65" w:rsidRPr="003E79D6" w14:paraId="3A219FC6" w14:textId="77777777" w:rsidTr="00B03D65">
        <w:tblPrEx>
          <w:tblCellMar>
            <w:top w:w="10" w:type="dxa"/>
            <w:left w:w="107" w:type="dxa"/>
            <w:bottom w:w="40"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67F4EC7F"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7 : INNOVATION/CREATIVE THINKING</w:t>
            </w:r>
          </w:p>
        </w:tc>
      </w:tr>
      <w:tr w:rsidR="00B03D65" w:rsidRPr="003E79D6" w14:paraId="67AA0EA7" w14:textId="77777777" w:rsidTr="00B03D65">
        <w:tblPrEx>
          <w:tblCellMar>
            <w:top w:w="10" w:type="dxa"/>
            <w:left w:w="107" w:type="dxa"/>
            <w:bottom w:w="40" w:type="dxa"/>
            <w:right w:w="115" w:type="dxa"/>
          </w:tblCellMar>
        </w:tblPrEx>
        <w:trPr>
          <w:gridAfter w:val="1"/>
          <w:wAfter w:w="9" w:type="dxa"/>
          <w:trHeight w:val="511"/>
        </w:trPr>
        <w:tc>
          <w:tcPr>
            <w:tcW w:w="10344" w:type="dxa"/>
            <w:gridSpan w:val="12"/>
            <w:tcBorders>
              <w:top w:val="single" w:sz="4" w:space="0" w:color="000000"/>
              <w:left w:val="single" w:sz="4" w:space="0" w:color="auto"/>
              <w:bottom w:val="single" w:sz="4" w:space="0" w:color="000000"/>
              <w:right w:val="single" w:sz="4" w:space="0" w:color="auto"/>
            </w:tcBorders>
            <w:shd w:val="clear" w:color="auto" w:fill="auto"/>
            <w:vAlign w:val="center"/>
          </w:tcPr>
          <w:p w14:paraId="36FB4E64" w14:textId="77777777" w:rsidR="00B03D65" w:rsidRPr="003E79D6" w:rsidRDefault="00B03D65" w:rsidP="00B03D65">
            <w:pPr>
              <w:spacing w:after="283"/>
              <w:rPr>
                <w:rFonts w:ascii="Arial" w:hAnsi="Arial" w:cs="Arial"/>
              </w:rPr>
            </w:pPr>
            <w:r w:rsidRPr="003E79D6">
              <w:rPr>
                <w:rFonts w:ascii="Arial" w:hAnsi="Arial" w:cs="Arial"/>
              </w:rPr>
              <w:t>Descriptor:</w:t>
            </w:r>
          </w:p>
          <w:p w14:paraId="61FB1589" w14:textId="77777777" w:rsidR="00B03D65" w:rsidRPr="003E79D6" w:rsidRDefault="00B03D65" w:rsidP="00B03D65">
            <w:pPr>
              <w:spacing w:after="196" w:line="278" w:lineRule="auto"/>
              <w:rPr>
                <w:rFonts w:ascii="Arial" w:hAnsi="Arial" w:cs="Arial"/>
              </w:rPr>
            </w:pPr>
            <w:r w:rsidRPr="003E79D6">
              <w:rPr>
                <w:rFonts w:ascii="Arial" w:eastAsia="Arial" w:hAnsi="Arial" w:cs="Arial"/>
              </w:rPr>
              <w:t>The role is required to develop and implement change that will significantly impact on the overall organisation. The role will be involved in planning of a more strategic nature for their immediate area of responsibility and the wider organisation, typically in relation to periods of over a year.</w:t>
            </w:r>
          </w:p>
          <w:p w14:paraId="78762659" w14:textId="77777777" w:rsidR="00B03D65" w:rsidRPr="003E79D6" w:rsidRDefault="00B03D65" w:rsidP="00B03D65">
            <w:pPr>
              <w:ind w:left="7"/>
              <w:jc w:val="center"/>
              <w:rPr>
                <w:rFonts w:ascii="Arial" w:eastAsia="Arial" w:hAnsi="Arial" w:cs="Arial"/>
                <w:color w:val="FFFFFF"/>
              </w:rPr>
            </w:pPr>
          </w:p>
        </w:tc>
      </w:tr>
      <w:tr w:rsidR="00B03D65" w:rsidRPr="003E79D6" w14:paraId="7D30E8F5" w14:textId="77777777" w:rsidTr="00B03D65">
        <w:tblPrEx>
          <w:tblCellMar>
            <w:top w:w="10" w:type="dxa"/>
            <w:left w:w="107" w:type="dxa"/>
            <w:bottom w:w="40" w:type="dxa"/>
            <w:right w:w="115" w:type="dxa"/>
          </w:tblCellMar>
        </w:tblPrEx>
        <w:trPr>
          <w:gridAfter w:val="1"/>
          <w:wAfter w:w="9" w:type="dxa"/>
          <w:trHeight w:val="977"/>
        </w:trPr>
        <w:tc>
          <w:tcPr>
            <w:tcW w:w="10344" w:type="dxa"/>
            <w:gridSpan w:val="12"/>
            <w:tcBorders>
              <w:top w:val="single" w:sz="4" w:space="0" w:color="000000"/>
              <w:left w:val="single" w:sz="4" w:space="0" w:color="auto"/>
              <w:bottom w:val="single" w:sz="4" w:space="0" w:color="000000"/>
              <w:right w:val="single" w:sz="4" w:space="0" w:color="auto"/>
            </w:tcBorders>
          </w:tcPr>
          <w:p w14:paraId="02011349" w14:textId="77777777" w:rsidR="00B03D65" w:rsidRPr="003E79D6" w:rsidRDefault="00B03D65" w:rsidP="00B03D65">
            <w:pPr>
              <w:spacing w:after="141"/>
              <w:rPr>
                <w:rFonts w:ascii="Arial" w:hAnsi="Arial" w:cs="Arial"/>
              </w:rPr>
            </w:pPr>
            <w:r w:rsidRPr="003E79D6">
              <w:rPr>
                <w:rFonts w:ascii="Arial" w:hAnsi="Arial" w:cs="Arial"/>
              </w:rPr>
              <w:t>Function Specific content:</w:t>
            </w:r>
          </w:p>
          <w:p w14:paraId="7E4D793C" w14:textId="77777777" w:rsidR="00B03D65" w:rsidRPr="003E79D6" w:rsidRDefault="00B03D65" w:rsidP="00B03D65">
            <w:pPr>
              <w:rPr>
                <w:rFonts w:ascii="Arial" w:hAnsi="Arial" w:cs="Arial"/>
              </w:rPr>
            </w:pPr>
            <w:r w:rsidRPr="003E79D6">
              <w:rPr>
                <w:rFonts w:ascii="Arial" w:eastAsia="Arial" w:hAnsi="Arial" w:cs="Arial"/>
              </w:rPr>
              <w:t>As such, the role frequently makes decisions that require complex and conflicting information to be understood, assessed and judgement applied accordingly. Typically the output of those decisions will impact on the whole organisation in the short and long term</w:t>
            </w:r>
          </w:p>
        </w:tc>
      </w:tr>
      <w:tr w:rsidR="00B03D65" w:rsidRPr="003E79D6" w14:paraId="5C4162E5" w14:textId="77777777" w:rsidTr="00B03D65">
        <w:tblPrEx>
          <w:tblCellMar>
            <w:top w:w="10" w:type="dxa"/>
            <w:left w:w="107" w:type="dxa"/>
            <w:bottom w:w="40" w:type="dxa"/>
            <w:right w:w="115" w:type="dxa"/>
          </w:tblCellMar>
        </w:tblPrEx>
        <w:trPr>
          <w:gridAfter w:val="1"/>
          <w:wAfter w:w="9" w:type="dxa"/>
          <w:trHeight w:val="514"/>
        </w:trPr>
        <w:tc>
          <w:tcPr>
            <w:tcW w:w="10344" w:type="dxa"/>
            <w:gridSpan w:val="12"/>
            <w:tcBorders>
              <w:top w:val="single" w:sz="4" w:space="0" w:color="000000"/>
              <w:left w:val="single" w:sz="4" w:space="0" w:color="auto"/>
              <w:bottom w:val="single" w:sz="4" w:space="0" w:color="000000"/>
              <w:right w:val="single" w:sz="4" w:space="0" w:color="auto"/>
            </w:tcBorders>
            <w:shd w:val="clear" w:color="auto" w:fill="70309E"/>
            <w:vAlign w:val="center"/>
          </w:tcPr>
          <w:p w14:paraId="58660101"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51A98E64" w14:textId="77777777" w:rsidTr="00B03D65">
        <w:tblPrEx>
          <w:tblCellMar>
            <w:top w:w="10" w:type="dxa"/>
            <w:left w:w="107" w:type="dxa"/>
            <w:bottom w:w="40" w:type="dxa"/>
            <w:right w:w="115" w:type="dxa"/>
          </w:tblCellMar>
        </w:tblPrEx>
        <w:trPr>
          <w:gridAfter w:val="1"/>
          <w:wAfter w:w="9" w:type="dxa"/>
          <w:trHeight w:val="261"/>
        </w:trPr>
        <w:tc>
          <w:tcPr>
            <w:tcW w:w="10344" w:type="dxa"/>
            <w:gridSpan w:val="12"/>
            <w:tcBorders>
              <w:top w:val="single" w:sz="4" w:space="0" w:color="000000"/>
              <w:left w:val="single" w:sz="4" w:space="0" w:color="auto"/>
              <w:right w:val="single" w:sz="4" w:space="0" w:color="auto"/>
            </w:tcBorders>
            <w:vAlign w:val="center"/>
          </w:tcPr>
          <w:p w14:paraId="537BDBBC"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56714232" w14:textId="77777777" w:rsidTr="00B03D65">
        <w:tblPrEx>
          <w:tblCellMar>
            <w:top w:w="10" w:type="dxa"/>
            <w:left w:w="107" w:type="dxa"/>
            <w:bottom w:w="40" w:type="dxa"/>
            <w:right w:w="115" w:type="dxa"/>
          </w:tblCellMar>
        </w:tblPrEx>
        <w:trPr>
          <w:gridAfter w:val="1"/>
          <w:wAfter w:w="9" w:type="dxa"/>
          <w:trHeight w:val="514"/>
        </w:trPr>
        <w:tc>
          <w:tcPr>
            <w:tcW w:w="10344" w:type="dxa"/>
            <w:gridSpan w:val="12"/>
            <w:tcBorders>
              <w:left w:val="single" w:sz="4" w:space="0" w:color="auto"/>
            </w:tcBorders>
            <w:shd w:val="clear" w:color="auto" w:fill="7030A0"/>
            <w:vAlign w:val="center"/>
          </w:tcPr>
          <w:p w14:paraId="70C87D06"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6084EB8B" w14:textId="77777777" w:rsidTr="00B03D65">
        <w:tblPrEx>
          <w:tblCellMar>
            <w:top w:w="10" w:type="dxa"/>
            <w:left w:w="107" w:type="dxa"/>
            <w:bottom w:w="40" w:type="dxa"/>
            <w:right w:w="115" w:type="dxa"/>
          </w:tblCellMar>
        </w:tblPrEx>
        <w:trPr>
          <w:gridAfter w:val="1"/>
          <w:wAfter w:w="9" w:type="dxa"/>
          <w:trHeight w:val="1192"/>
        </w:trPr>
        <w:tc>
          <w:tcPr>
            <w:tcW w:w="10344" w:type="dxa"/>
            <w:gridSpan w:val="12"/>
            <w:tcBorders>
              <w:left w:val="single" w:sz="4" w:space="0" w:color="auto"/>
              <w:bottom w:val="single" w:sz="4" w:space="0" w:color="000000"/>
              <w:right w:val="single" w:sz="4" w:space="0" w:color="auto"/>
            </w:tcBorders>
            <w:shd w:val="clear" w:color="auto" w:fill="auto"/>
            <w:vAlign w:val="center"/>
          </w:tcPr>
          <w:p w14:paraId="52054B1C" w14:textId="77777777" w:rsidR="00B03D65" w:rsidRPr="003E79D6" w:rsidRDefault="00B03D65" w:rsidP="00B03D65">
            <w:pPr>
              <w:tabs>
                <w:tab w:val="center" w:pos="601"/>
                <w:tab w:val="center" w:pos="5618"/>
              </w:tabs>
              <w:rPr>
                <w:rFonts w:ascii="Arial" w:hAnsi="Arial" w:cs="Arial"/>
              </w:rPr>
            </w:pPr>
            <w:r w:rsidRPr="003E79D6">
              <w:rPr>
                <w:rFonts w:ascii="Arial" w:hAnsi="Arial" w:cs="Arial"/>
              </w:rPr>
              <w:tab/>
            </w:r>
          </w:p>
          <w:p w14:paraId="301F4DEF" w14:textId="77777777" w:rsidR="00B03D65" w:rsidRPr="003E79D6" w:rsidRDefault="00B03D65" w:rsidP="00B03D65">
            <w:pPr>
              <w:tabs>
                <w:tab w:val="center" w:pos="601"/>
                <w:tab w:val="center" w:pos="5618"/>
              </w:tabs>
              <w:rPr>
                <w:rFonts w:ascii="Arial" w:hAnsi="Arial" w:cs="Arial"/>
              </w:rPr>
            </w:pPr>
            <w:r w:rsidRPr="003E79D6">
              <w:rPr>
                <w:rFonts w:ascii="Arial" w:eastAsia="Arial" w:hAnsi="Arial" w:cs="Arial"/>
              </w:rPr>
              <w:t>Leadership</w:t>
            </w:r>
            <w:r w:rsidRPr="003E79D6">
              <w:rPr>
                <w:rFonts w:ascii="Arial" w:eastAsia="Arial" w:hAnsi="Arial" w:cs="Arial"/>
              </w:rPr>
              <w:tab/>
              <w:t>Lead by example, set and demonstrate high standards of integrity, empathy and</w:t>
            </w:r>
          </w:p>
          <w:p w14:paraId="3BFD9EB8" w14:textId="77777777" w:rsidR="00B03D65" w:rsidRPr="003E79D6" w:rsidRDefault="00B03D65" w:rsidP="00B03D65">
            <w:pPr>
              <w:spacing w:after="29"/>
              <w:ind w:left="2155"/>
              <w:rPr>
                <w:rFonts w:ascii="Arial" w:hAnsi="Arial" w:cs="Arial"/>
              </w:rPr>
            </w:pPr>
            <w:r w:rsidRPr="003E79D6">
              <w:rPr>
                <w:rFonts w:ascii="Arial" w:eastAsia="Arial" w:hAnsi="Arial" w:cs="Arial"/>
              </w:rPr>
              <w:t>authenticity</w:t>
            </w:r>
          </w:p>
          <w:p w14:paraId="0BBECAF8" w14:textId="77777777" w:rsidR="00B03D65" w:rsidRPr="003E79D6" w:rsidRDefault="00B03D65" w:rsidP="00B03D65">
            <w:pPr>
              <w:numPr>
                <w:ilvl w:val="0"/>
                <w:numId w:val="57"/>
              </w:numPr>
              <w:ind w:left="2156" w:hanging="142"/>
              <w:rPr>
                <w:rFonts w:ascii="Arial" w:hAnsi="Arial" w:cs="Arial"/>
              </w:rPr>
            </w:pPr>
            <w:r w:rsidRPr="003E79D6">
              <w:rPr>
                <w:rFonts w:ascii="Arial" w:eastAsia="Arial" w:hAnsi="Arial" w:cs="Arial"/>
              </w:rPr>
              <w:t>Communicate a compelling view of the future in order to motivate and engage</w:t>
            </w:r>
          </w:p>
          <w:p w14:paraId="317D4291"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eastAsia="Arial" w:hAnsi="Arial" w:cs="Arial"/>
              </w:rPr>
              <w:t>Promote resilience and responsiveness in the organisation by being open and honest about challenges, and the actions required to address unexpected developments</w:t>
            </w:r>
          </w:p>
          <w:p w14:paraId="2D6F908A" w14:textId="77777777" w:rsidR="00B03D65" w:rsidRPr="003E79D6" w:rsidRDefault="00B03D65" w:rsidP="00B03D65">
            <w:pPr>
              <w:numPr>
                <w:ilvl w:val="0"/>
                <w:numId w:val="57"/>
              </w:numPr>
              <w:spacing w:after="9" w:line="286" w:lineRule="auto"/>
              <w:ind w:left="2156" w:hanging="142"/>
              <w:rPr>
                <w:rFonts w:ascii="Arial" w:hAnsi="Arial" w:cs="Arial"/>
              </w:rPr>
            </w:pPr>
            <w:r w:rsidRPr="003E79D6">
              <w:rPr>
                <w:rFonts w:ascii="Arial" w:eastAsia="Arial" w:hAnsi="Arial" w:cs="Arial"/>
              </w:rPr>
              <w:t>Role model strong leadership, influence and accountability for the achievement of commercial outcomes relevant to organisational goals</w:t>
            </w:r>
          </w:p>
          <w:p w14:paraId="2C08CC22" w14:textId="77777777" w:rsidR="00B03D65" w:rsidRPr="003E79D6" w:rsidRDefault="00B03D65" w:rsidP="00B03D65">
            <w:pPr>
              <w:tabs>
                <w:tab w:val="center" w:pos="679"/>
                <w:tab w:val="center" w:pos="5964"/>
              </w:tabs>
              <w:rPr>
                <w:rFonts w:ascii="Arial" w:hAnsi="Arial" w:cs="Arial"/>
              </w:rPr>
            </w:pPr>
            <w:r w:rsidRPr="003E79D6">
              <w:rPr>
                <w:rFonts w:ascii="Arial" w:hAnsi="Arial" w:cs="Arial"/>
              </w:rPr>
              <w:tab/>
            </w:r>
            <w:r w:rsidRPr="003E79D6">
              <w:rPr>
                <w:rFonts w:ascii="Arial" w:eastAsia="Arial" w:hAnsi="Arial" w:cs="Arial"/>
              </w:rPr>
              <w:t>Working with</w:t>
            </w:r>
            <w:r w:rsidRPr="003E79D6">
              <w:rPr>
                <w:rFonts w:ascii="Arial" w:eastAsia="Arial" w:hAnsi="Arial" w:cs="Arial"/>
              </w:rPr>
              <w:tab/>
              <w:t>Build a strong network of collaborative relationships and partnerships within and outside</w:t>
            </w:r>
          </w:p>
          <w:p w14:paraId="688C118F" w14:textId="77777777" w:rsidR="00B03D65" w:rsidRPr="003E79D6" w:rsidRDefault="00B03D65" w:rsidP="00B03D65">
            <w:pPr>
              <w:tabs>
                <w:tab w:val="center" w:pos="407"/>
                <w:tab w:val="center" w:pos="2427"/>
              </w:tabs>
              <w:spacing w:after="46"/>
              <w:rPr>
                <w:rFonts w:ascii="Arial" w:hAnsi="Arial" w:cs="Arial"/>
              </w:rPr>
            </w:pPr>
            <w:r w:rsidRPr="003E79D6">
              <w:rPr>
                <w:rFonts w:ascii="Arial" w:hAnsi="Arial" w:cs="Arial"/>
              </w:rPr>
              <w:tab/>
            </w:r>
            <w:r w:rsidRPr="003E79D6">
              <w:rPr>
                <w:rFonts w:ascii="Arial" w:eastAsia="Arial" w:hAnsi="Arial" w:cs="Arial"/>
              </w:rPr>
              <w:t>Others</w:t>
            </w:r>
            <w:r w:rsidRPr="003E79D6">
              <w:rPr>
                <w:rFonts w:ascii="Arial" w:eastAsia="Arial" w:hAnsi="Arial" w:cs="Arial"/>
              </w:rPr>
              <w:tab/>
              <w:t>DE&amp;S</w:t>
            </w:r>
          </w:p>
          <w:p w14:paraId="608A99A7"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eastAsia="Arial" w:hAnsi="Arial" w:cs="Arial"/>
              </w:rPr>
              <w:t>Drive a diverse, inclusive and collaborative working culture which encourages openness, approachability and is supportive of challenge however uncomfortable</w:t>
            </w:r>
          </w:p>
          <w:p w14:paraId="40357B6D" w14:textId="77777777" w:rsidR="00B03D65" w:rsidRPr="003E79D6" w:rsidRDefault="00B03D65" w:rsidP="00B03D65">
            <w:pPr>
              <w:numPr>
                <w:ilvl w:val="0"/>
                <w:numId w:val="57"/>
              </w:numPr>
              <w:spacing w:after="9" w:line="286" w:lineRule="auto"/>
              <w:ind w:left="2156" w:hanging="142"/>
              <w:rPr>
                <w:rFonts w:ascii="Arial" w:hAnsi="Arial" w:cs="Arial"/>
              </w:rPr>
            </w:pPr>
            <w:r w:rsidRPr="003E79D6">
              <w:rPr>
                <w:rFonts w:ascii="Arial" w:eastAsia="Arial" w:hAnsi="Arial" w:cs="Arial"/>
              </w:rPr>
              <w:t>Promote team working, share knowledge and resources with others and across functions</w:t>
            </w:r>
          </w:p>
          <w:p w14:paraId="5ECCE3AE"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Business Acumen</w:t>
            </w:r>
            <w:r w:rsidRPr="003E79D6">
              <w:rPr>
                <w:rFonts w:ascii="Arial" w:eastAsia="Arial" w:hAnsi="Arial" w:cs="Arial"/>
              </w:rPr>
              <w:tab/>
              <w:t>Develop and apply market and economic understanding and insights to support sound commercial decision making and recommendations</w:t>
            </w:r>
          </w:p>
          <w:p w14:paraId="7547774E"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eastAsia="Arial" w:hAnsi="Arial" w:cs="Arial"/>
              </w:rPr>
              <w:t>Ensure the team develop a business minded approach to their work with a relentless focus on value, not just process</w:t>
            </w:r>
          </w:p>
          <w:p w14:paraId="51B8D728" w14:textId="77777777" w:rsidR="00B03D65" w:rsidRPr="003E79D6" w:rsidRDefault="00B03D65" w:rsidP="00B03D65">
            <w:pPr>
              <w:numPr>
                <w:ilvl w:val="0"/>
                <w:numId w:val="57"/>
              </w:numPr>
              <w:spacing w:after="9" w:line="286" w:lineRule="auto"/>
              <w:ind w:left="2156" w:hanging="142"/>
              <w:rPr>
                <w:rFonts w:ascii="Arial" w:hAnsi="Arial" w:cs="Arial"/>
              </w:rPr>
            </w:pPr>
            <w:r w:rsidRPr="003E79D6">
              <w:rPr>
                <w:rFonts w:ascii="Arial" w:eastAsia="Arial" w:hAnsi="Arial" w:cs="Arial"/>
              </w:rPr>
              <w:lastRenderedPageBreak/>
              <w:t>Seek out and facilitate the introduction of innovative business models, systems and approaches to deliver greater commerciality and sustainability</w:t>
            </w:r>
          </w:p>
          <w:p w14:paraId="3B23020F" w14:textId="77777777" w:rsidR="00B03D65" w:rsidRPr="003E79D6" w:rsidRDefault="00B03D65" w:rsidP="00B03D65">
            <w:pPr>
              <w:spacing w:line="293" w:lineRule="auto"/>
              <w:ind w:left="2155" w:right="32" w:hanging="2047"/>
              <w:rPr>
                <w:rFonts w:ascii="Arial" w:hAnsi="Arial" w:cs="Arial"/>
              </w:rPr>
            </w:pPr>
            <w:r w:rsidRPr="003E79D6">
              <w:rPr>
                <w:rFonts w:ascii="Arial" w:eastAsia="Arial" w:hAnsi="Arial" w:cs="Arial"/>
              </w:rPr>
              <w:t>Delivery Focus            Challenge bureaucratic decision making, resourcing structures and processes to create an effective organisation</w:t>
            </w:r>
          </w:p>
          <w:p w14:paraId="4912BBD6"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eastAsia="Arial" w:hAnsi="Arial" w:cs="Arial"/>
              </w:rPr>
              <w:t>Have the courage to take risks and make step changes to how things are done, continually looking at opportunities for us to get better at getting better</w:t>
            </w:r>
          </w:p>
          <w:p w14:paraId="6EBCD808"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eastAsia="Arial" w:hAnsi="Arial" w:cs="Arial"/>
              </w:rPr>
              <w:t>Sets expectations and provides clarity and direction regarding quality on-time customer delivery</w:t>
            </w:r>
          </w:p>
          <w:p w14:paraId="5DB89C32" w14:textId="77777777" w:rsidR="00B03D65" w:rsidRPr="003E79D6" w:rsidRDefault="00B03D65" w:rsidP="00B03D65">
            <w:pPr>
              <w:numPr>
                <w:ilvl w:val="0"/>
                <w:numId w:val="57"/>
              </w:numPr>
              <w:spacing w:after="4" w:line="286" w:lineRule="auto"/>
              <w:ind w:left="2156" w:hanging="142"/>
              <w:rPr>
                <w:rFonts w:ascii="Arial" w:hAnsi="Arial" w:cs="Arial"/>
              </w:rPr>
            </w:pPr>
            <w:r w:rsidRPr="003E79D6">
              <w:rPr>
                <w:rFonts w:ascii="Arial" w:hAnsi="Arial" w:cs="Arial"/>
              </w:rPr>
              <w:t>Measure the things that matter by setting and monitoring challenging business plan goals and targets</w:t>
            </w:r>
          </w:p>
          <w:p w14:paraId="0E4D1C95" w14:textId="77777777" w:rsidR="00B03D65" w:rsidRPr="003E79D6" w:rsidRDefault="00B03D65" w:rsidP="00B03D65">
            <w:pPr>
              <w:spacing w:after="4" w:line="286" w:lineRule="auto"/>
              <w:rPr>
                <w:rFonts w:ascii="Arial" w:hAnsi="Arial" w:cs="Arial"/>
              </w:rPr>
            </w:pPr>
            <w:r w:rsidRPr="003E79D6">
              <w:rPr>
                <w:rFonts w:ascii="Arial" w:hAnsi="Arial" w:cs="Arial"/>
              </w:rPr>
              <w:t xml:space="preserve">DE&amp;S Citizenship    Has a comprehensive knowledge of all Functions within DE&amp;S and how they contribute to the achievement of DE&amp;S’s mandate </w:t>
            </w:r>
          </w:p>
          <w:p w14:paraId="3F4E419E" w14:textId="77777777" w:rsidR="00B03D65" w:rsidRPr="003E79D6" w:rsidRDefault="00B03D65" w:rsidP="00B03D65">
            <w:pPr>
              <w:pStyle w:val="ListParagraph"/>
              <w:numPr>
                <w:ilvl w:val="0"/>
                <w:numId w:val="385"/>
              </w:numPr>
              <w:spacing w:after="4" w:line="286" w:lineRule="auto"/>
              <w:ind w:left="340"/>
              <w:rPr>
                <w:rFonts w:ascii="Arial" w:hAnsi="Arial" w:cs="Arial"/>
              </w:rPr>
            </w:pPr>
            <w:r w:rsidRPr="003E79D6">
              <w:rPr>
                <w:rFonts w:ascii="Arial" w:hAnsi="Arial" w:cs="Arial"/>
              </w:rPr>
              <w:t>Thorough knowledge of transformation. Communicates and engages positively within DE&amp;S and externally regarding change</w:t>
            </w:r>
          </w:p>
          <w:p w14:paraId="38381ACC" w14:textId="77777777" w:rsidR="00B03D65" w:rsidRPr="003E79D6" w:rsidRDefault="00B03D65" w:rsidP="00B03D65">
            <w:pPr>
              <w:spacing w:after="4" w:line="286" w:lineRule="auto"/>
              <w:ind w:left="340"/>
              <w:contextualSpacing/>
              <w:rPr>
                <w:rFonts w:ascii="Arial" w:hAnsi="Arial" w:cs="Arial"/>
              </w:rPr>
            </w:pPr>
            <w:r w:rsidRPr="003E79D6">
              <w:rPr>
                <w:rFonts w:ascii="Arial" w:hAnsi="Arial" w:cs="Arial"/>
              </w:rPr>
              <w:t>•</w:t>
            </w:r>
            <w:r w:rsidRPr="003E79D6">
              <w:rPr>
                <w:rFonts w:ascii="Arial" w:hAnsi="Arial" w:cs="Arial"/>
              </w:rPr>
              <w:tab/>
              <w:t>Champions DE&amp;S’s vision across the organisation and externally and takes positive action to further the organisation’s reputation and interests</w:t>
            </w:r>
          </w:p>
          <w:p w14:paraId="5B68DA20" w14:textId="77777777" w:rsidR="00B03D65" w:rsidRPr="003E79D6" w:rsidRDefault="00B03D65" w:rsidP="00B03D65">
            <w:pPr>
              <w:spacing w:after="4" w:line="286" w:lineRule="auto"/>
              <w:ind w:left="340"/>
              <w:contextualSpacing/>
              <w:rPr>
                <w:rFonts w:ascii="Arial" w:eastAsia="Arial" w:hAnsi="Arial" w:cs="Arial"/>
                <w:color w:val="FFFFFF"/>
              </w:rPr>
            </w:pPr>
            <w:r w:rsidRPr="003E79D6">
              <w:rPr>
                <w:rFonts w:ascii="Arial" w:hAnsi="Arial" w:cs="Arial"/>
              </w:rPr>
              <w:t>•</w:t>
            </w:r>
            <w:r w:rsidRPr="003E79D6">
              <w:rPr>
                <w:rFonts w:ascii="Arial" w:hAnsi="Arial" w:cs="Arial"/>
              </w:rPr>
              <w:tab/>
              <w:t>Wins trust of the wider Defence and Government community by effectively and impartially addressing the most difficult issues</w:t>
            </w:r>
          </w:p>
        </w:tc>
      </w:tr>
      <w:tr w:rsidR="00B03D65" w:rsidRPr="003E79D6" w14:paraId="20135F45" w14:textId="77777777" w:rsidTr="00B03D65">
        <w:tblPrEx>
          <w:tblCellMar>
            <w:top w:w="18" w:type="dxa"/>
            <w:left w:w="0" w:type="dxa"/>
            <w:right w:w="115" w:type="dxa"/>
          </w:tblCellMar>
        </w:tblPrEx>
        <w:trPr>
          <w:gridAfter w:val="1"/>
          <w:wAfter w:w="9" w:type="dxa"/>
          <w:trHeight w:val="533"/>
        </w:trPr>
        <w:tc>
          <w:tcPr>
            <w:tcW w:w="3176" w:type="dxa"/>
            <w:gridSpan w:val="2"/>
            <w:tcBorders>
              <w:top w:val="single" w:sz="4" w:space="0" w:color="000000"/>
              <w:left w:val="single" w:sz="4" w:space="0" w:color="auto"/>
              <w:bottom w:val="single" w:sz="4" w:space="0" w:color="000000"/>
              <w:right w:val="nil"/>
            </w:tcBorders>
            <w:shd w:val="clear" w:color="auto" w:fill="70309E"/>
          </w:tcPr>
          <w:p w14:paraId="664D1F3E" w14:textId="77777777" w:rsidR="00B03D65" w:rsidRPr="003E79D6" w:rsidRDefault="00B03D65" w:rsidP="00B03D65">
            <w:pPr>
              <w:spacing w:after="160"/>
              <w:rPr>
                <w:rFonts w:ascii="Arial" w:hAnsi="Arial" w:cs="Arial"/>
              </w:rPr>
            </w:pPr>
          </w:p>
        </w:tc>
        <w:tc>
          <w:tcPr>
            <w:tcW w:w="7168" w:type="dxa"/>
            <w:gridSpan w:val="10"/>
            <w:tcBorders>
              <w:top w:val="single" w:sz="4" w:space="0" w:color="000000"/>
              <w:left w:val="nil"/>
              <w:bottom w:val="single" w:sz="4" w:space="0" w:color="000000"/>
              <w:right w:val="single" w:sz="4" w:space="0" w:color="auto"/>
            </w:tcBorders>
            <w:shd w:val="clear" w:color="auto" w:fill="70309E"/>
            <w:vAlign w:val="center"/>
          </w:tcPr>
          <w:p w14:paraId="37B46F02" w14:textId="77777777" w:rsidR="00B03D65" w:rsidRPr="003E79D6" w:rsidRDefault="00B03D65" w:rsidP="00B03D65">
            <w:pPr>
              <w:ind w:left="142" w:right="142" w:hanging="142"/>
              <w:rPr>
                <w:rFonts w:ascii="Arial" w:hAnsi="Arial" w:cs="Arial"/>
              </w:rPr>
            </w:pPr>
            <w:r w:rsidRPr="003E79D6">
              <w:rPr>
                <w:rFonts w:ascii="Arial" w:eastAsia="Arial" w:hAnsi="Arial" w:cs="Arial"/>
                <w:color w:val="FFFFFF"/>
              </w:rPr>
              <w:t>SECTION 10: OTHER FUNCTION COMPETENCY</w:t>
            </w:r>
          </w:p>
        </w:tc>
      </w:tr>
      <w:tr w:rsidR="00B03D65" w:rsidRPr="003E79D6" w14:paraId="150ECD4B" w14:textId="77777777" w:rsidTr="00B03D65">
        <w:tblPrEx>
          <w:tblCellMar>
            <w:top w:w="18" w:type="dxa"/>
            <w:left w:w="0" w:type="dxa"/>
            <w:right w:w="115" w:type="dxa"/>
          </w:tblCellMar>
        </w:tblPrEx>
        <w:trPr>
          <w:gridAfter w:val="1"/>
          <w:wAfter w:w="9" w:type="dxa"/>
          <w:trHeight w:val="317"/>
        </w:trPr>
        <w:tc>
          <w:tcPr>
            <w:tcW w:w="10344" w:type="dxa"/>
            <w:gridSpan w:val="12"/>
            <w:tcBorders>
              <w:top w:val="single" w:sz="4" w:space="0" w:color="000000"/>
              <w:left w:val="single" w:sz="4" w:space="0" w:color="auto"/>
              <w:bottom w:val="single" w:sz="4" w:space="0" w:color="000000"/>
              <w:right w:val="single" w:sz="4" w:space="0" w:color="auto"/>
            </w:tcBorders>
            <w:vAlign w:val="center"/>
          </w:tcPr>
          <w:p w14:paraId="223A8EBE" w14:textId="77777777" w:rsidR="00B03D65" w:rsidRPr="003E79D6" w:rsidRDefault="00B03D65" w:rsidP="00B03D65">
            <w:pPr>
              <w:ind w:left="215"/>
              <w:jc w:val="center"/>
              <w:rPr>
                <w:rFonts w:ascii="Arial" w:hAnsi="Arial" w:cs="Arial"/>
              </w:rPr>
            </w:pPr>
            <w:r w:rsidRPr="003E79D6">
              <w:rPr>
                <w:rFonts w:ascii="Arial" w:eastAsia="Arial" w:hAnsi="Arial" w:cs="Arial"/>
              </w:rPr>
              <w:t>To be defined</w:t>
            </w:r>
          </w:p>
          <w:p w14:paraId="3B82DD19" w14:textId="77777777" w:rsidR="00B03D65" w:rsidRPr="003E79D6" w:rsidRDefault="00B03D65" w:rsidP="00B03D65">
            <w:pPr>
              <w:ind w:right="71"/>
              <w:jc w:val="center"/>
              <w:rPr>
                <w:rFonts w:ascii="Arial" w:hAnsi="Arial" w:cs="Arial"/>
              </w:rPr>
            </w:pPr>
          </w:p>
          <w:p w14:paraId="2668EC43" w14:textId="77777777" w:rsidR="00B03D65" w:rsidRPr="003E79D6" w:rsidRDefault="00B03D65" w:rsidP="00B03D65">
            <w:pPr>
              <w:ind w:right="71"/>
              <w:jc w:val="center"/>
              <w:rPr>
                <w:rFonts w:ascii="Arial" w:hAnsi="Arial" w:cs="Arial"/>
              </w:rPr>
            </w:pPr>
          </w:p>
          <w:p w14:paraId="223C9A90" w14:textId="77777777" w:rsidR="00B03D65" w:rsidRPr="003E79D6" w:rsidRDefault="00B03D65" w:rsidP="00B03D65">
            <w:pPr>
              <w:ind w:right="71"/>
              <w:jc w:val="center"/>
              <w:rPr>
                <w:rFonts w:ascii="Arial" w:hAnsi="Arial" w:cs="Arial"/>
              </w:rPr>
            </w:pPr>
          </w:p>
          <w:p w14:paraId="0A024016" w14:textId="77777777" w:rsidR="00B03D65" w:rsidRPr="003E79D6" w:rsidRDefault="00B03D65" w:rsidP="00B03D65">
            <w:pPr>
              <w:ind w:right="71"/>
              <w:jc w:val="center"/>
              <w:rPr>
                <w:rFonts w:ascii="Arial" w:hAnsi="Arial" w:cs="Arial"/>
              </w:rPr>
            </w:pPr>
          </w:p>
          <w:p w14:paraId="13614132" w14:textId="77777777" w:rsidR="00B03D65" w:rsidRPr="003E79D6" w:rsidRDefault="00B03D65" w:rsidP="00B03D65">
            <w:pPr>
              <w:ind w:right="71"/>
              <w:jc w:val="center"/>
              <w:rPr>
                <w:rFonts w:ascii="Arial" w:hAnsi="Arial" w:cs="Arial"/>
              </w:rPr>
            </w:pPr>
          </w:p>
        </w:tc>
      </w:tr>
      <w:tr w:rsidR="00B03D65" w:rsidRPr="003E79D6" w14:paraId="16B5C13B" w14:textId="77777777" w:rsidTr="00B03D65">
        <w:tblPrEx>
          <w:tblCellMar>
            <w:top w:w="18" w:type="dxa"/>
            <w:left w:w="0" w:type="dxa"/>
            <w:right w:w="115" w:type="dxa"/>
          </w:tblCellMar>
        </w:tblPrEx>
        <w:trPr>
          <w:gridAfter w:val="1"/>
          <w:wAfter w:w="9" w:type="dxa"/>
          <w:trHeight w:val="511"/>
        </w:trPr>
        <w:tc>
          <w:tcPr>
            <w:tcW w:w="3176" w:type="dxa"/>
            <w:gridSpan w:val="2"/>
            <w:tcBorders>
              <w:top w:val="single" w:sz="8" w:space="0" w:color="000000"/>
              <w:left w:val="single" w:sz="4" w:space="0" w:color="auto"/>
              <w:bottom w:val="single" w:sz="8" w:space="0" w:color="000000"/>
              <w:right w:val="nil"/>
            </w:tcBorders>
            <w:shd w:val="clear" w:color="auto" w:fill="70309E"/>
          </w:tcPr>
          <w:p w14:paraId="73E67D93" w14:textId="77777777" w:rsidR="00B03D65" w:rsidRPr="003E79D6" w:rsidRDefault="00B03D65" w:rsidP="00B03D65">
            <w:pPr>
              <w:spacing w:after="160"/>
              <w:rPr>
                <w:rFonts w:ascii="Arial" w:hAnsi="Arial" w:cs="Arial"/>
              </w:rPr>
            </w:pPr>
          </w:p>
        </w:tc>
        <w:tc>
          <w:tcPr>
            <w:tcW w:w="7168" w:type="dxa"/>
            <w:gridSpan w:val="10"/>
            <w:tcBorders>
              <w:top w:val="single" w:sz="8" w:space="0" w:color="000000"/>
              <w:left w:val="nil"/>
              <w:bottom w:val="single" w:sz="8" w:space="0" w:color="000000"/>
              <w:right w:val="single" w:sz="4" w:space="0" w:color="auto"/>
            </w:tcBorders>
            <w:shd w:val="clear" w:color="auto" w:fill="70309E"/>
          </w:tcPr>
          <w:p w14:paraId="6C6C6D9B" w14:textId="77777777" w:rsidR="00B03D65" w:rsidRPr="003E79D6" w:rsidRDefault="00B03D65" w:rsidP="00B03D65">
            <w:pPr>
              <w:ind w:left="785"/>
              <w:rPr>
                <w:rFonts w:ascii="Arial" w:hAnsi="Arial" w:cs="Arial"/>
              </w:rPr>
            </w:pPr>
            <w:r w:rsidRPr="003E79D6">
              <w:rPr>
                <w:rFonts w:ascii="Arial" w:eastAsia="Arial" w:hAnsi="Arial" w:cs="Arial"/>
                <w:color w:val="FFFFFF"/>
              </w:rPr>
              <w:t>APM COMPETENCE ALIGNMENT</w:t>
            </w:r>
          </w:p>
        </w:tc>
      </w:tr>
      <w:tr w:rsidR="00B03D65" w:rsidRPr="003E79D6" w14:paraId="073441D4" w14:textId="77777777" w:rsidTr="00B03D65">
        <w:tblPrEx>
          <w:tblCellMar>
            <w:top w:w="18" w:type="dxa"/>
            <w:left w:w="0" w:type="dxa"/>
            <w:right w:w="115" w:type="dxa"/>
          </w:tblCellMar>
        </w:tblPrEx>
        <w:trPr>
          <w:gridAfter w:val="1"/>
          <w:wAfter w:w="9" w:type="dxa"/>
          <w:trHeight w:val="515"/>
        </w:trPr>
        <w:tc>
          <w:tcPr>
            <w:tcW w:w="3176" w:type="dxa"/>
            <w:gridSpan w:val="2"/>
            <w:tcBorders>
              <w:top w:val="single" w:sz="8" w:space="0" w:color="000000"/>
              <w:left w:val="single" w:sz="4" w:space="0" w:color="auto"/>
              <w:bottom w:val="single" w:sz="4" w:space="0" w:color="000000"/>
              <w:right w:val="single" w:sz="8" w:space="0" w:color="000000"/>
            </w:tcBorders>
            <w:shd w:val="clear" w:color="auto" w:fill="70309E"/>
          </w:tcPr>
          <w:p w14:paraId="55C2B9E4"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2A624848" w14:textId="77777777" w:rsidR="00B03D65" w:rsidRPr="003E79D6" w:rsidRDefault="00B03D65" w:rsidP="00B03D65">
            <w:pPr>
              <w:ind w:left="107"/>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666" w:type="dxa"/>
            <w:gridSpan w:val="2"/>
            <w:tcBorders>
              <w:top w:val="single" w:sz="8" w:space="0" w:color="000000"/>
              <w:left w:val="single" w:sz="8" w:space="0" w:color="000000"/>
              <w:bottom w:val="single" w:sz="4" w:space="0" w:color="000000"/>
              <w:right w:val="single" w:sz="4" w:space="0" w:color="000000"/>
            </w:tcBorders>
            <w:shd w:val="clear" w:color="auto" w:fill="70309E"/>
          </w:tcPr>
          <w:p w14:paraId="177BAD94" w14:textId="77777777" w:rsidR="00B03D65" w:rsidRPr="003E79D6" w:rsidRDefault="00B03D65" w:rsidP="00B03D65">
            <w:pPr>
              <w:spacing w:after="160"/>
              <w:rPr>
                <w:rFonts w:ascii="Arial" w:hAnsi="Arial" w:cs="Arial"/>
              </w:rPr>
            </w:pPr>
            <w:r w:rsidRPr="003E79D6">
              <w:rPr>
                <w:rFonts w:ascii="Arial" w:eastAsia="Arial" w:hAnsi="Arial" w:cs="Arial"/>
                <w:color w:val="FFFFFF"/>
              </w:rPr>
              <w:t>APM Level 1 Awareness</w:t>
            </w:r>
          </w:p>
        </w:tc>
        <w:tc>
          <w:tcPr>
            <w:tcW w:w="1418" w:type="dxa"/>
            <w:gridSpan w:val="2"/>
            <w:tcBorders>
              <w:top w:val="single" w:sz="8" w:space="0" w:color="000000"/>
              <w:left w:val="single" w:sz="8" w:space="0" w:color="000000"/>
              <w:bottom w:val="single" w:sz="4" w:space="0" w:color="000000"/>
              <w:right w:val="single" w:sz="4" w:space="0" w:color="000000"/>
            </w:tcBorders>
            <w:shd w:val="clear" w:color="auto" w:fill="70309E"/>
          </w:tcPr>
          <w:p w14:paraId="7EBEBBD0" w14:textId="77777777" w:rsidR="00B03D65" w:rsidRPr="003E79D6" w:rsidRDefault="00B03D65" w:rsidP="00B03D65">
            <w:pPr>
              <w:spacing w:after="160"/>
              <w:rPr>
                <w:rFonts w:ascii="Arial" w:hAnsi="Arial" w:cs="Arial"/>
              </w:rPr>
            </w:pPr>
          </w:p>
        </w:tc>
        <w:tc>
          <w:tcPr>
            <w:tcW w:w="1418" w:type="dxa"/>
            <w:gridSpan w:val="2"/>
            <w:tcBorders>
              <w:top w:val="single" w:sz="8" w:space="0" w:color="000000"/>
              <w:left w:val="single" w:sz="8" w:space="0" w:color="000000"/>
              <w:bottom w:val="single" w:sz="4" w:space="0" w:color="000000"/>
              <w:right w:val="single" w:sz="4" w:space="0" w:color="000000"/>
            </w:tcBorders>
            <w:shd w:val="clear" w:color="auto" w:fill="70309E"/>
          </w:tcPr>
          <w:p w14:paraId="76380B7A" w14:textId="77777777" w:rsidR="00B03D65" w:rsidRPr="003E79D6" w:rsidRDefault="00B03D65" w:rsidP="00B03D65">
            <w:pPr>
              <w:spacing w:after="160"/>
              <w:rPr>
                <w:rFonts w:ascii="Arial" w:hAnsi="Arial" w:cs="Arial"/>
              </w:rPr>
            </w:pPr>
          </w:p>
        </w:tc>
        <w:tc>
          <w:tcPr>
            <w:tcW w:w="1276" w:type="dxa"/>
            <w:tcBorders>
              <w:top w:val="single" w:sz="8" w:space="0" w:color="000000"/>
              <w:left w:val="single" w:sz="8" w:space="0" w:color="000000"/>
              <w:bottom w:val="single" w:sz="4" w:space="0" w:color="000000"/>
              <w:right w:val="single" w:sz="4" w:space="0" w:color="000000"/>
            </w:tcBorders>
            <w:shd w:val="clear" w:color="auto" w:fill="70309E"/>
          </w:tcPr>
          <w:p w14:paraId="5F1D3D55" w14:textId="77777777" w:rsidR="00B03D65" w:rsidRPr="003E79D6" w:rsidRDefault="00B03D65" w:rsidP="00B03D65">
            <w:pPr>
              <w:spacing w:after="160"/>
              <w:rPr>
                <w:rFonts w:ascii="Arial" w:hAnsi="Arial" w:cs="Arial"/>
              </w:rPr>
            </w:pPr>
          </w:p>
        </w:tc>
        <w:tc>
          <w:tcPr>
            <w:tcW w:w="1390" w:type="dxa"/>
            <w:gridSpan w:val="3"/>
            <w:tcBorders>
              <w:top w:val="single" w:sz="8" w:space="0" w:color="000000"/>
              <w:left w:val="single" w:sz="8" w:space="0" w:color="000000"/>
              <w:bottom w:val="single" w:sz="4" w:space="0" w:color="000000"/>
              <w:right w:val="single" w:sz="4" w:space="0" w:color="000000"/>
            </w:tcBorders>
            <w:shd w:val="clear" w:color="auto" w:fill="70309E"/>
          </w:tcPr>
          <w:p w14:paraId="7FC6C303" w14:textId="77777777" w:rsidR="00B03D65" w:rsidRPr="003E79D6" w:rsidRDefault="00B03D65" w:rsidP="00B03D65">
            <w:pPr>
              <w:spacing w:after="160"/>
              <w:rPr>
                <w:rFonts w:ascii="Arial" w:hAnsi="Arial" w:cs="Arial"/>
              </w:rPr>
            </w:pPr>
          </w:p>
        </w:tc>
      </w:tr>
      <w:tr w:rsidR="00B03D65" w:rsidRPr="003E79D6" w14:paraId="7BEBB415" w14:textId="77777777" w:rsidTr="00B03D65">
        <w:tblPrEx>
          <w:tblCellMar>
            <w:top w:w="18" w:type="dxa"/>
            <w:left w:w="0" w:type="dxa"/>
            <w:right w:w="115" w:type="dxa"/>
          </w:tblCellMar>
        </w:tblPrEx>
        <w:trPr>
          <w:gridAfter w:val="1"/>
          <w:wAfter w:w="9" w:type="dxa"/>
          <w:trHeight w:val="601"/>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tcPr>
          <w:p w14:paraId="7ACE1FAE" w14:textId="77777777" w:rsidR="00B03D65" w:rsidRPr="003E79D6" w:rsidRDefault="00B03D65" w:rsidP="00B03D65">
            <w:pPr>
              <w:spacing w:after="160"/>
              <w:rPr>
                <w:rFonts w:ascii="Arial" w:hAnsi="Arial" w:cs="Arial"/>
              </w:rPr>
            </w:pPr>
            <w:r w:rsidRPr="003E79D6">
              <w:rPr>
                <w:rFonts w:ascii="Arial" w:eastAsia="Arial" w:hAnsi="Arial" w:cs="Arial"/>
                <w:color w:val="FFFFFF"/>
              </w:rPr>
              <w:t>1 - Ethics, compliance and professionalism</w:t>
            </w:r>
          </w:p>
        </w:tc>
        <w:tc>
          <w:tcPr>
            <w:tcW w:w="7168" w:type="dxa"/>
            <w:gridSpan w:val="10"/>
            <w:tcBorders>
              <w:top w:val="single" w:sz="4" w:space="0" w:color="000000"/>
              <w:left w:val="single" w:sz="8" w:space="0" w:color="000000"/>
              <w:bottom w:val="single" w:sz="4" w:space="0" w:color="000000"/>
              <w:right w:val="single" w:sz="4" w:space="0" w:color="000000"/>
            </w:tcBorders>
          </w:tcPr>
          <w:p w14:paraId="50A242DB" w14:textId="77777777" w:rsidR="00B03D65" w:rsidRPr="003E79D6" w:rsidRDefault="00B03D65" w:rsidP="00B03D65">
            <w:pPr>
              <w:ind w:left="248"/>
              <w:rPr>
                <w:rFonts w:ascii="Arial" w:hAnsi="Arial" w:cs="Arial"/>
              </w:rPr>
            </w:pPr>
          </w:p>
        </w:tc>
      </w:tr>
      <w:tr w:rsidR="00B03D65" w:rsidRPr="003E79D6" w14:paraId="42FE0DAE" w14:textId="77777777" w:rsidTr="00B03D65">
        <w:tblPrEx>
          <w:tblCellMar>
            <w:top w:w="18" w:type="dxa"/>
            <w:left w:w="0" w:type="dxa"/>
            <w:right w:w="115" w:type="dxa"/>
          </w:tblCellMar>
        </w:tblPrEx>
        <w:trPr>
          <w:gridAfter w:val="1"/>
          <w:wAfter w:w="9" w:type="dxa"/>
          <w:trHeight w:val="695"/>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1C687262" w14:textId="77777777" w:rsidR="00B03D65" w:rsidRPr="003E79D6" w:rsidRDefault="00B03D65" w:rsidP="00B03D65">
            <w:pPr>
              <w:tabs>
                <w:tab w:val="center" w:pos="731"/>
                <w:tab w:val="center" w:pos="2242"/>
              </w:tabs>
              <w:rPr>
                <w:rFonts w:ascii="Arial" w:hAnsi="Arial" w:cs="Arial"/>
              </w:rPr>
            </w:pPr>
            <w:r w:rsidRPr="003E79D6">
              <w:rPr>
                <w:rFonts w:ascii="Arial" w:eastAsia="Arial" w:hAnsi="Arial" w:cs="Arial"/>
                <w:color w:val="FFFFFF"/>
              </w:rPr>
              <w:t>2 - Team management</w:t>
            </w:r>
          </w:p>
        </w:tc>
        <w:tc>
          <w:tcPr>
            <w:tcW w:w="1719" w:type="dxa"/>
            <w:gridSpan w:val="3"/>
            <w:tcBorders>
              <w:top w:val="single" w:sz="4" w:space="0" w:color="000000"/>
              <w:left w:val="single" w:sz="8" w:space="0" w:color="000000"/>
              <w:bottom w:val="single" w:sz="4" w:space="0" w:color="000000"/>
              <w:right w:val="single" w:sz="4" w:space="0" w:color="000000"/>
            </w:tcBorders>
          </w:tcPr>
          <w:p w14:paraId="6DF8CAAD" w14:textId="77777777" w:rsidR="00B03D65" w:rsidRPr="003E79D6" w:rsidRDefault="00B03D65" w:rsidP="00B03D65">
            <w:pPr>
              <w:jc w:val="center"/>
              <w:rPr>
                <w:rFonts w:ascii="Arial" w:hAnsi="Arial" w:cs="Arial"/>
              </w:rPr>
            </w:pPr>
          </w:p>
        </w:tc>
        <w:tc>
          <w:tcPr>
            <w:tcW w:w="1365" w:type="dxa"/>
            <w:tcBorders>
              <w:top w:val="single" w:sz="8" w:space="0" w:color="000000"/>
              <w:left w:val="single" w:sz="4" w:space="0" w:color="000000"/>
              <w:bottom w:val="single" w:sz="4" w:space="0" w:color="000000"/>
              <w:right w:val="single" w:sz="4" w:space="0" w:color="000000"/>
            </w:tcBorders>
            <w:shd w:val="clear" w:color="auto" w:fill="70309E"/>
          </w:tcPr>
          <w:p w14:paraId="7C844E13" w14:textId="77777777" w:rsidR="00B03D65" w:rsidRPr="003E79D6" w:rsidRDefault="00B03D65" w:rsidP="00B03D65">
            <w:pPr>
              <w:ind w:left="8"/>
              <w:jc w:val="center"/>
              <w:rPr>
                <w:rFonts w:ascii="Arial" w:hAnsi="Arial" w:cs="Arial"/>
                <w:i/>
              </w:rPr>
            </w:pPr>
          </w:p>
        </w:tc>
        <w:tc>
          <w:tcPr>
            <w:tcW w:w="1382" w:type="dxa"/>
            <w:tcBorders>
              <w:top w:val="single" w:sz="8" w:space="0" w:color="000000"/>
              <w:left w:val="single" w:sz="4" w:space="0" w:color="000000"/>
              <w:bottom w:val="single" w:sz="4" w:space="0" w:color="000000"/>
              <w:right w:val="single" w:sz="4" w:space="0" w:color="000000"/>
            </w:tcBorders>
            <w:shd w:val="clear" w:color="auto" w:fill="70309E"/>
          </w:tcPr>
          <w:p w14:paraId="7AB41939" w14:textId="77777777" w:rsidR="00B03D65" w:rsidRPr="003E79D6" w:rsidRDefault="00B03D65" w:rsidP="00B03D65">
            <w:pPr>
              <w:jc w:val="center"/>
              <w:rPr>
                <w:rFonts w:ascii="Arial" w:hAnsi="Arial" w:cs="Arial"/>
                <w:i/>
              </w:rPr>
            </w:pPr>
          </w:p>
        </w:tc>
        <w:tc>
          <w:tcPr>
            <w:tcW w:w="1367" w:type="dxa"/>
            <w:gridSpan w:val="3"/>
            <w:tcBorders>
              <w:top w:val="single" w:sz="8" w:space="0" w:color="000000"/>
              <w:left w:val="single" w:sz="4" w:space="0" w:color="000000"/>
              <w:bottom w:val="single" w:sz="4" w:space="0" w:color="000000"/>
              <w:right w:val="single" w:sz="4" w:space="0" w:color="000000"/>
            </w:tcBorders>
            <w:shd w:val="clear" w:color="auto" w:fill="70309E"/>
          </w:tcPr>
          <w:p w14:paraId="6A389651" w14:textId="77777777" w:rsidR="00B03D65" w:rsidRPr="003E79D6" w:rsidRDefault="00B03D65" w:rsidP="00B03D65">
            <w:pPr>
              <w:ind w:left="5"/>
              <w:jc w:val="center"/>
              <w:rPr>
                <w:rFonts w:ascii="Arial" w:hAnsi="Arial" w:cs="Arial"/>
                <w:i/>
              </w:rPr>
            </w:pPr>
          </w:p>
        </w:tc>
        <w:tc>
          <w:tcPr>
            <w:tcW w:w="1335" w:type="dxa"/>
            <w:gridSpan w:val="2"/>
            <w:tcBorders>
              <w:top w:val="single" w:sz="8" w:space="0" w:color="000000"/>
              <w:left w:val="single" w:sz="4" w:space="0" w:color="000000"/>
              <w:bottom w:val="single" w:sz="4" w:space="0" w:color="000000"/>
              <w:right w:val="single" w:sz="4" w:space="0" w:color="auto"/>
            </w:tcBorders>
            <w:shd w:val="clear" w:color="auto" w:fill="70309E"/>
          </w:tcPr>
          <w:p w14:paraId="17EB8FF3" w14:textId="77777777" w:rsidR="00B03D65" w:rsidRPr="003E79D6" w:rsidRDefault="00B03D65" w:rsidP="00B03D65">
            <w:pPr>
              <w:ind w:left="14"/>
              <w:jc w:val="center"/>
              <w:rPr>
                <w:rFonts w:ascii="Arial" w:hAnsi="Arial" w:cs="Arial"/>
                <w:i/>
              </w:rPr>
            </w:pPr>
          </w:p>
        </w:tc>
      </w:tr>
      <w:tr w:rsidR="00B03D65" w:rsidRPr="003E79D6" w14:paraId="607D3E2C"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275FB317"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719" w:type="dxa"/>
            <w:gridSpan w:val="3"/>
            <w:tcBorders>
              <w:top w:val="single" w:sz="4" w:space="0" w:color="000000"/>
              <w:left w:val="single" w:sz="8" w:space="0" w:color="000000"/>
              <w:bottom w:val="single" w:sz="4" w:space="0" w:color="000000"/>
              <w:right w:val="single" w:sz="4" w:space="0" w:color="000000"/>
            </w:tcBorders>
          </w:tcPr>
          <w:p w14:paraId="1D663BE5"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tcPr>
          <w:p w14:paraId="76147F0E"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0B5B2524"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42AC7CAB"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6E377480" w14:textId="77777777" w:rsidR="00B03D65" w:rsidRPr="003E79D6" w:rsidRDefault="00B03D65" w:rsidP="00B03D65">
            <w:pPr>
              <w:ind w:left="18"/>
              <w:jc w:val="center"/>
              <w:rPr>
                <w:rFonts w:ascii="Arial" w:hAnsi="Arial" w:cs="Arial"/>
              </w:rPr>
            </w:pPr>
            <w:r w:rsidRPr="003E79D6">
              <w:rPr>
                <w:rFonts w:ascii="Arial" w:hAnsi="Arial" w:cs="Arial"/>
              </w:rPr>
              <w:t>K, A</w:t>
            </w:r>
          </w:p>
        </w:tc>
      </w:tr>
      <w:tr w:rsidR="00B03D65" w:rsidRPr="003E79D6" w14:paraId="430B2D65"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3FC6F893"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719" w:type="dxa"/>
            <w:gridSpan w:val="3"/>
            <w:tcBorders>
              <w:top w:val="single" w:sz="4" w:space="0" w:color="000000"/>
              <w:left w:val="single" w:sz="8" w:space="0" w:color="000000"/>
              <w:bottom w:val="single" w:sz="4" w:space="0" w:color="000000"/>
              <w:right w:val="single" w:sz="4" w:space="0" w:color="000000"/>
            </w:tcBorders>
          </w:tcPr>
          <w:p w14:paraId="4F3AEA08"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tcPr>
          <w:p w14:paraId="22310B73"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4E910CC0"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2DA2F0A7"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5EF6F468"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687737FF"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1ED95FF3"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719" w:type="dxa"/>
            <w:gridSpan w:val="3"/>
            <w:tcBorders>
              <w:top w:val="single" w:sz="4" w:space="0" w:color="000000"/>
              <w:left w:val="single" w:sz="8" w:space="0" w:color="000000"/>
              <w:bottom w:val="single" w:sz="4" w:space="0" w:color="000000"/>
              <w:right w:val="single" w:sz="4" w:space="0" w:color="000000"/>
            </w:tcBorders>
          </w:tcPr>
          <w:p w14:paraId="1442A21B"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tcPr>
          <w:p w14:paraId="5B519B75"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64C5B370"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F81CB06"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015657E9"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1C0B5FCB"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40AC0DE0"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719" w:type="dxa"/>
            <w:gridSpan w:val="3"/>
            <w:tcBorders>
              <w:top w:val="single" w:sz="4" w:space="0" w:color="000000"/>
              <w:left w:val="single" w:sz="8" w:space="0" w:color="000000"/>
              <w:bottom w:val="single" w:sz="4" w:space="0" w:color="000000"/>
              <w:right w:val="single" w:sz="4" w:space="0" w:color="000000"/>
            </w:tcBorders>
          </w:tcPr>
          <w:p w14:paraId="239D2052"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tcPr>
          <w:p w14:paraId="5DEDAA60"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01AE14BF"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E5E9E22"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5EE5416A"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003648F7"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7B66B1E1"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7168" w:type="dxa"/>
            <w:gridSpan w:val="10"/>
            <w:tcBorders>
              <w:top w:val="single" w:sz="4" w:space="0" w:color="000000"/>
              <w:left w:val="single" w:sz="8" w:space="0" w:color="000000"/>
              <w:bottom w:val="single" w:sz="4" w:space="0" w:color="000000"/>
              <w:right w:val="single" w:sz="4" w:space="0" w:color="auto"/>
            </w:tcBorders>
            <w:vAlign w:val="center"/>
          </w:tcPr>
          <w:p w14:paraId="2DC2FB5A" w14:textId="77777777" w:rsidR="00B03D65" w:rsidRPr="003E79D6" w:rsidRDefault="00B03D65" w:rsidP="00B03D65">
            <w:pPr>
              <w:spacing w:after="160"/>
              <w:rPr>
                <w:rFonts w:ascii="Arial" w:hAnsi="Arial" w:cs="Arial"/>
              </w:rPr>
            </w:pPr>
            <w:r w:rsidRPr="003E79D6">
              <w:rPr>
                <w:rFonts w:ascii="Arial" w:eastAsia="Arial" w:hAnsi="Arial" w:cs="Arial"/>
                <w:i/>
              </w:rPr>
              <w:t>Not Applicable - Covered under Solutions Development</w:t>
            </w:r>
          </w:p>
          <w:p w14:paraId="2C3173DA" w14:textId="77777777" w:rsidR="00B03D65" w:rsidRPr="003E79D6" w:rsidRDefault="00B03D65" w:rsidP="00B03D65">
            <w:pPr>
              <w:ind w:left="14"/>
              <w:jc w:val="center"/>
              <w:rPr>
                <w:rFonts w:ascii="Arial" w:hAnsi="Arial" w:cs="Arial"/>
              </w:rPr>
            </w:pPr>
          </w:p>
        </w:tc>
      </w:tr>
      <w:tr w:rsidR="00B03D65" w:rsidRPr="003E79D6" w14:paraId="087CE605"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3D99EC3F" w14:textId="77777777" w:rsidR="00B03D65" w:rsidRPr="003E79D6" w:rsidRDefault="00B03D65" w:rsidP="00B03D65">
            <w:pPr>
              <w:rPr>
                <w:rFonts w:ascii="Arial" w:hAnsi="Arial" w:cs="Arial"/>
              </w:rPr>
            </w:pPr>
            <w:r w:rsidRPr="003E79D6">
              <w:rPr>
                <w:rFonts w:ascii="Arial" w:eastAsia="Arial" w:hAnsi="Arial" w:cs="Arial"/>
                <w:color w:val="FFFFFF"/>
              </w:rPr>
              <w:lastRenderedPageBreak/>
              <w:t>8 - Solutions development</w:t>
            </w:r>
          </w:p>
        </w:tc>
        <w:tc>
          <w:tcPr>
            <w:tcW w:w="1719" w:type="dxa"/>
            <w:gridSpan w:val="3"/>
            <w:tcBorders>
              <w:top w:val="single" w:sz="4" w:space="0" w:color="000000"/>
              <w:left w:val="single" w:sz="8" w:space="0" w:color="000000"/>
              <w:bottom w:val="single" w:sz="4" w:space="0" w:color="000000"/>
              <w:right w:val="single" w:sz="4" w:space="0" w:color="000000"/>
            </w:tcBorders>
          </w:tcPr>
          <w:p w14:paraId="5508EF6C"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vAlign w:val="center"/>
          </w:tcPr>
          <w:p w14:paraId="52D5F5D9"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75456A15"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303A92F"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3E7E25CC"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5B074950"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3A910F4E"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7168" w:type="dxa"/>
            <w:gridSpan w:val="10"/>
            <w:tcBorders>
              <w:top w:val="single" w:sz="4" w:space="0" w:color="000000"/>
              <w:left w:val="single" w:sz="8" w:space="0" w:color="000000"/>
              <w:bottom w:val="single" w:sz="4" w:space="0" w:color="000000"/>
              <w:right w:val="single" w:sz="4" w:space="0" w:color="000000"/>
            </w:tcBorders>
            <w:vAlign w:val="bottom"/>
          </w:tcPr>
          <w:p w14:paraId="6A04F3BB"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for this Role Profile</w:t>
            </w:r>
          </w:p>
        </w:tc>
      </w:tr>
      <w:tr w:rsidR="00B03D65" w:rsidRPr="003E79D6" w14:paraId="4E042B67" w14:textId="77777777" w:rsidTr="00B03D65">
        <w:tblPrEx>
          <w:tblCellMar>
            <w:top w:w="18" w:type="dxa"/>
            <w:left w:w="0" w:type="dxa"/>
            <w:right w:w="115" w:type="dxa"/>
          </w:tblCellMar>
        </w:tblPrEx>
        <w:trPr>
          <w:gridAfter w:val="1"/>
          <w:wAfter w:w="9" w:type="dxa"/>
          <w:trHeight w:val="690"/>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41946FFC"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719" w:type="dxa"/>
            <w:gridSpan w:val="3"/>
            <w:tcBorders>
              <w:top w:val="single" w:sz="4" w:space="0" w:color="000000"/>
              <w:left w:val="single" w:sz="8" w:space="0" w:color="000000"/>
              <w:bottom w:val="single" w:sz="4" w:space="0" w:color="000000"/>
              <w:right w:val="single" w:sz="4" w:space="0" w:color="000000"/>
            </w:tcBorders>
            <w:vAlign w:val="bottom"/>
          </w:tcPr>
          <w:p w14:paraId="7698DBED" w14:textId="77777777" w:rsidR="00B03D65" w:rsidRPr="003E79D6" w:rsidRDefault="00B03D65" w:rsidP="00B03D65">
            <w:pPr>
              <w:spacing w:after="160"/>
              <w:rPr>
                <w:rFonts w:ascii="Arial" w:hAnsi="Arial" w:cs="Arial"/>
              </w:rPr>
            </w:pPr>
            <w:r w:rsidRPr="003E79D6">
              <w:rPr>
                <w:rFonts w:ascii="Arial" w:hAnsi="Arial" w:cs="Arial"/>
                <w:b/>
                <w:noProof/>
              </w:rPr>
              <mc:AlternateContent>
                <mc:Choice Requires="wpg">
                  <w:drawing>
                    <wp:inline distT="0" distB="0" distL="0" distR="0" wp14:anchorId="352CDBDA" wp14:editId="14FAF8FD">
                      <wp:extent cx="34925" cy="6097"/>
                      <wp:effectExtent l="0" t="0" r="0" b="0"/>
                      <wp:docPr id="11454" name="Group 11454"/>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1455" name="Shape 1347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447BD8" id="Group 11454"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qdggIAAE0GAAAOAAAAZHJzL2Uyb0RvYy54bWykVduOmzAQfa/Uf7B4b4CE3TQoZB+6bV6q&#10;dtXdfoBjzEUytmU7Ifn7jgdwULatqm0ewMzleM4Ze7J9OHeCnLixrZJFlC6SiHDJVNnKuoh+vnz5&#10;8DEi1lFZUqEkL6ILt9HD7v27ba9zvlSNEiU3BECkzXtdRI1zOo9jyxreUbtQmktwVsp01MGnqePS&#10;0B7QOxEvk+Q+7pUptVGMWwvWx8EZ7RC/qjhz36vKckdEEUFtDp8Gnwf/jHdbmteG6qZlYxn0DVV0&#10;tJWwaYB6pI6So2lfQXUtM8qqyi2Y6mJVVS3jyAHYpMkNm71RR41c6ryvdZAJpL3R6c2w7NvpyZC2&#10;hN6l2V0WEUk7aBPuTAYTSNTrOofIvdHP+smMhnr48qzPlen8G/iQM4p7CeLysyMMjKtss7yLCAPP&#10;fbJZD8qzBtrzKoU1n/+cFE/bxb6qUESv4QDZq0b2/zR6bqjmKL31zGcaAYdBIwwh6SpbrzwZXwBE&#10;BoFsbkGrN6izSbPMAwaiNGdH6/Zcocb09NU6cMNZK6cVbaYVO8tpaeDw//XYa+p8nofyS9KHJjVF&#10;hFV4V6dO/EVhkLvpFFR49Qo5jxq7PR0DiJz801sj2jVuRnsKmd5DKFxfgPvHMLzZYVdYeIaoaWAN&#10;xrmuQnoBYBNGYQ5Vgjq80F3rYECJtoMbslwnyRUY0HzPhy7jyl0E90IJ+YNXcKnwKniDNfXhkzDk&#10;RP0Ywh+CU6EbOlrHlo+hWCri+PyqFSJAppj6O8jh0IzBPo/jBAyZyZDJxmqGMQjDBEhPwxBECUm4&#10;s5Iu5EsY4VjmjK1fHlR5wbGAgsAtRGlwZiGPcb76oTj/xqjrv8DuFwA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AkoeqdggIAAE0G&#10;AAAOAAAAAAAAAAAAAAAAAC4CAABkcnMvZTJvRG9jLnhtbFBLAQItABQABgAIAAAAIQD4Jtw62AAA&#10;AAEBAAAPAAAAAAAAAAAAAAAAANwEAABkcnMvZG93bnJldi54bWxQSwUGAAAAAAQABADzAAAA4QUA&#10;AAAA&#10;">
                      <v:shape id="Shape 1347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yWcQA&#10;AADeAAAADwAAAGRycy9kb3ducmV2LnhtbERPTWsCMRC9F/ofwhR6q1nFLbo1ihQED2qp9dLbsBk3&#10;oZvJshl1+++bQqG3ebzPWayG0Kor9clHNjAeFaCI62g9NwZOH5unGagkyBbbyGTgmxKslvd3C6xs&#10;vPE7XY/SqBzCqUIDTqSrtE61o4BpFDvizJ1jH1Ay7Btte7zl8NDqSVE864Cec4PDjl4d1V/HSzCw&#10;2x+8tDs3k8u83PvPw1tdrM/GPD4M6xdQQoP8i//cW5vnj6dlCb/v5Bv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sln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365" w:type="dxa"/>
            <w:tcBorders>
              <w:top w:val="single" w:sz="4" w:space="0" w:color="000000"/>
              <w:left w:val="single" w:sz="4" w:space="0" w:color="000000"/>
              <w:bottom w:val="single" w:sz="4" w:space="0" w:color="000000"/>
              <w:right w:val="single" w:sz="4" w:space="0" w:color="000000"/>
            </w:tcBorders>
            <w:vAlign w:val="center"/>
          </w:tcPr>
          <w:p w14:paraId="613A1AF1"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0D287588"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64319E0C"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5E8922AD"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7C1EC3D8"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1101DF1E"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719" w:type="dxa"/>
            <w:gridSpan w:val="3"/>
            <w:tcBorders>
              <w:top w:val="single" w:sz="4" w:space="0" w:color="000000"/>
              <w:left w:val="single" w:sz="8" w:space="0" w:color="000000"/>
              <w:bottom w:val="single" w:sz="4" w:space="0" w:color="000000"/>
              <w:right w:val="single" w:sz="4" w:space="0" w:color="000000"/>
            </w:tcBorders>
            <w:vAlign w:val="bottom"/>
          </w:tcPr>
          <w:p w14:paraId="0FD94D6E" w14:textId="77777777" w:rsidR="00B03D65" w:rsidRPr="003E79D6" w:rsidRDefault="00B03D65" w:rsidP="00B03D65">
            <w:pPr>
              <w:ind w:left="575"/>
              <w:rPr>
                <w:rFonts w:ascii="Arial" w:hAnsi="Arial" w:cs="Arial"/>
              </w:rPr>
            </w:pPr>
            <w:r w:rsidRPr="003E79D6">
              <w:rPr>
                <w:rFonts w:ascii="Arial" w:hAnsi="Arial" w:cs="Arial"/>
                <w:b/>
                <w:noProof/>
              </w:rPr>
              <mc:AlternateContent>
                <mc:Choice Requires="wpg">
                  <w:drawing>
                    <wp:inline distT="0" distB="0" distL="0" distR="0" wp14:anchorId="7B2EBDA0" wp14:editId="4B2D9A69">
                      <wp:extent cx="34925" cy="6096"/>
                      <wp:effectExtent l="0" t="0" r="0" b="0"/>
                      <wp:docPr id="11456" name="Group 11456"/>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457" name="Shape 1347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08D865" id="Group 11456"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rlgAIAAE0GAAAOAAAAZHJzL2Uyb0RvYy54bWykVduO0zAQfUfiH6y80yTdXmjUdB9Y6AuC&#10;Fbt8gOs4F8mxLdtt2r9nPEncqAsIlT4kzlyO55yxp9vHcyvIiRvbKJlH6SyJCJdMFY2s8ujn65cP&#10;HyNiHZUFFUryPLpwGz3u3r/bdjrjc1UrUXBDAETarNN5VDunszi2rOYttTOluQRnqUxLHXyaKi4M&#10;7QC9FfE8SVZxp0yhjWLcWrA+9c5oh/hlyZn7XpaWOyLyCGpz+DT4PPhnvNvSrDJU1w0byqB3VNHS&#10;RsKmAeqJOkqOpnkD1TbMKKtKN2OqjVVZNowjB2CTJjds9kYdNXKpsq7SQSaQ9kanu2HZt9OzIU0B&#10;vUsXy1VEJG2hTbgz6U0gUaerDCL3Rr/oZzMYqv7Lsz6XpvVv4EPOKO4liMvPjjAwPiw282VEGHhW&#10;yWbVK89qaM+bFFZ//nNSPG4X+6pCEZ2GA2SvGtn/0+ilppqj9NYzn2i0HjXCEJI+LNZLT8YXAJFB&#10;IJtZ0OoOdTbpYuEBA1GasaN1e65QY3r6ah244awV44rW44qd5bg0cPj/euw1dT7PQ/kl6UKT6jzC&#10;KryrVSf+qjDI3XQKKrx6hZxGDd0ejwFEjv7xrRHtGjehPYaM7z4Uri/A/WMY3uywKyw8Q9Q0sAbj&#10;VFchvQCwCaMwh0pBHV7otnEwoETTwg2Zr5PkCgxovud9l3HlLoJ7oYT8wUu4VHgVvMGa6vBJGHKi&#10;fgzhD8Gp0DUdrEPLh1AsFXF8ftkIESBTTP0dZH9ohmCfx3EChsykz2RDNf0YhGECpMdhCKKEJNxZ&#10;SRfyJYxwLHPC1i8PqrjgWEBB4BaiNDizkMcwX/1QnH5j1PVfYPcL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phRq5YACAABNBgAA&#10;DgAAAAAAAAAAAAAAAAAuAgAAZHJzL2Uyb0RvYy54bWxQSwECLQAUAAYACAAAACEA+CbcOtgAAAAB&#10;AQAADwAAAAAAAAAAAAAAAADaBAAAZHJzL2Rvd25yZXYueG1sUEsFBgAAAAAEAAQA8wAAAN8FAAAA&#10;AA==&#10;">
                      <v:shape id="Shape 1347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JtcUA&#10;AADeAAAADwAAAGRycy9kb3ducmV2LnhtbERPS2sCMRC+F/wPYYTeatZSq26NIoVCDz7Q9uJt2Iyb&#10;0M1k2Yy6/fdNodDbfHzPWaz60KgrdclHNjAeFaCIq2g91wY+P94eZqCSIFtsIpOBb0qwWg7uFlja&#10;eOMDXY9SqxzCqUQDTqQttU6Vo4BpFFvizJ1jF1Ay7GptO7zl8NDox6J41gE95waHLb06qr6Ol2Bg&#10;s915aTZuJpf5ZOtPu31VrM/G3A/79QsooV7+xX/ud5vnj58mU/h9J9+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om1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365" w:type="dxa"/>
            <w:tcBorders>
              <w:top w:val="single" w:sz="4" w:space="0" w:color="000000"/>
              <w:left w:val="single" w:sz="4" w:space="0" w:color="000000"/>
              <w:bottom w:val="single" w:sz="4" w:space="0" w:color="000000"/>
              <w:right w:val="single" w:sz="4" w:space="0" w:color="000000"/>
            </w:tcBorders>
            <w:vAlign w:val="center"/>
          </w:tcPr>
          <w:p w14:paraId="1E7C2C09"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1CB21C27"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77EED78F"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20D08F86"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141DC095" w14:textId="77777777" w:rsidTr="00B03D65">
        <w:tblPrEx>
          <w:tblCellMar>
            <w:top w:w="18" w:type="dxa"/>
            <w:left w:w="0" w:type="dxa"/>
            <w:right w:w="115" w:type="dxa"/>
          </w:tblCellMar>
        </w:tblPrEx>
        <w:trPr>
          <w:gridAfter w:val="1"/>
          <w:wAfter w:w="9" w:type="dxa"/>
          <w:trHeight w:val="690"/>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tcPr>
          <w:p w14:paraId="434C3034"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719" w:type="dxa"/>
            <w:gridSpan w:val="3"/>
            <w:tcBorders>
              <w:top w:val="single" w:sz="4" w:space="0" w:color="000000"/>
              <w:left w:val="single" w:sz="8" w:space="0" w:color="000000"/>
              <w:bottom w:val="single" w:sz="4" w:space="0" w:color="000000"/>
              <w:right w:val="single" w:sz="4" w:space="0" w:color="000000"/>
            </w:tcBorders>
            <w:vAlign w:val="bottom"/>
          </w:tcPr>
          <w:p w14:paraId="5CE202BF" w14:textId="77777777" w:rsidR="00B03D65" w:rsidRPr="003E79D6" w:rsidRDefault="00B03D65" w:rsidP="00B03D65">
            <w:pPr>
              <w:ind w:left="575"/>
              <w:rPr>
                <w:rFonts w:ascii="Arial" w:hAnsi="Arial" w:cs="Arial"/>
              </w:rPr>
            </w:pPr>
            <w:r w:rsidRPr="003E79D6">
              <w:rPr>
                <w:rFonts w:ascii="Arial" w:hAnsi="Arial" w:cs="Arial"/>
                <w:b/>
                <w:noProof/>
              </w:rPr>
              <mc:AlternateContent>
                <mc:Choice Requires="wpg">
                  <w:drawing>
                    <wp:inline distT="0" distB="0" distL="0" distR="0" wp14:anchorId="2F898E94" wp14:editId="4B2F94D6">
                      <wp:extent cx="34925" cy="5969"/>
                      <wp:effectExtent l="0" t="0" r="0" b="0"/>
                      <wp:docPr id="11459" name="Group 11459"/>
                      <wp:cNvGraphicFramePr/>
                      <a:graphic xmlns:a="http://schemas.openxmlformats.org/drawingml/2006/main">
                        <a:graphicData uri="http://schemas.microsoft.com/office/word/2010/wordprocessingGroup">
                          <wpg:wgp>
                            <wpg:cNvGrpSpPr/>
                            <wpg:grpSpPr>
                              <a:xfrm>
                                <a:off x="0" y="0"/>
                                <a:ext cx="34925" cy="5969"/>
                                <a:chOff x="0" y="0"/>
                                <a:chExt cx="34925" cy="5969"/>
                              </a:xfrm>
                            </wpg:grpSpPr>
                            <wps:wsp>
                              <wps:cNvPr id="11460" name="Shape 13477"/>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FD1B4B" id="Group 11459" o:spid="_x0000_s1026" style="width:2.75pt;height:.45pt;mso-position-horizontal-relative:char;mso-position-vertical-relative:line" coordsize="34925,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PhggIAAE0GAAAOAAAAZHJzL2Uyb0RvYy54bWykVduO0zAQfUfiH6y80yTdXmjUdB9Y6AuC&#10;Fbt8gOs4F8mxLdtt2r9nPEmcqgsIlT4kzlyO55yxp9vHcyvIiRvbKJlH6SyJCJdMFY2s8ujn65cP&#10;HyNiHZUFFUryPLpwGz3u3r/bdjrjc1UrUXBDAETarNN5VDunszi2rOYttTOluQRnqUxLHXyaKi4M&#10;7QC9FfE8SVZxp0yhjWLcWrA+9c5oh/hlyZn7XpaWOyLyCGpz+DT4PPhnvNvSrDJU1w0byqB3VNHS&#10;RsKmAeqJOkqOpnkD1TbMKKtKN2OqjVVZNowjB2CTJjds9kYdNXKpsq7SQSaQ9kanu2HZt9OzIU0B&#10;vUsXy01EJG2hTbgz6U0gUaerDCL3Rr/oZzMYqv7Lsz6XpvVv4EPOKO4liMvPjjAwPiw282VEGHiW&#10;m9WmV57V0J43Kaz+/OekeNwu9lWFIjoNB8hOGtn/0+ilppqj9NYznzRawSnqNcIQkj4s1mtPxhcA&#10;kUEgm1nQ6g51Nuli4QEDUZqxo3V7rlBjevpqHbjhrBXjitbjip3luDRw+P967DV1Ps9D+SXpQpPq&#10;PMIqvKtVJ/6qMMjddAoqnLxCXkcN3R6PAUSO/vGtEW2Ku6I9hozvPhSEB7h/DMObHXaFhWeImgbW&#10;YLzWVUgvAGzCKMyhUlCHF7ptHAwo0bRwQ+brJJmAAc33vO8yrtxFcC+UkD94CZcKr4I3WFMdPglD&#10;TtSPIfwhOBW6poN1aPkQiqUijs8vGyECZIqpv4PsD80Q7PM4TsCQmfSZbKimH4MwTID0OAxBlJCE&#10;OyvpQr6EEY5lXrH1y4MqLjgWUBC4hSgNzizkMcxXPxSvvzFq+hfY/QIAAP//AwBQSwMEFAAGAAgA&#10;AAAhADPeY4jYAAAAAAEAAA8AAABkcnMvZG93bnJldi54bWxMj0FLw0AQhe+C/2EZwZvdRIlozKSU&#10;op6KYCuIt2l2moRmZ0N2m6T/3tWLXgYe7/HeN8Vytp0aefCtE4R0kYBiqZxppUb42L3cPIDygcRQ&#10;54QRzuxhWV5eFJQbN8k7j9tQq1giPieEJoQ+19pXDVvyC9ezRO/gBkshyqHWZqAplttO3ybJvbbU&#10;SlxoqOd1w9Vxe7IIrxNNq7v0edwcD+vz1y57+9ykjHh9Na+eQAWew18YfvAjOpSRae9OYrzqEOIj&#10;4fdGL8tA7REeQZeF/g9efgMAAP//AwBQSwECLQAUAAYACAAAACEAtoM4kv4AAADhAQAAEwAAAAAA&#10;AAAAAAAAAAAAAAAAW0NvbnRlbnRfVHlwZXNdLnhtbFBLAQItABQABgAIAAAAIQA4/SH/1gAAAJQB&#10;AAALAAAAAAAAAAAAAAAAAC8BAABfcmVscy8ucmVsc1BLAQItABQABgAIAAAAIQCuFhPhggIAAE0G&#10;AAAOAAAAAAAAAAAAAAAAAC4CAABkcnMvZTJvRG9jLnhtbFBLAQItABQABgAIAAAAIQAz3mOI2AAA&#10;AAABAAAPAAAAAAAAAAAAAAAAANwEAABkcnMvZG93bnJldi54bWxQSwUGAAAAAAQABADzAAAA4QUA&#10;AAAA&#10;">
                      <v:shape id="Shape 13477"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PbfMcA&#10;AADeAAAADwAAAGRycy9kb3ducmV2LnhtbESPQUsDQQyF74L/YYjgzc5WtNS101IEwUNbafXiLeyk&#10;O4M7mWUnbdd/bw6Ct4S8vPe+xWpMnTnTUGJmB9NJBYa4yT5y6+Dz4/VuDqYIsscuMzn4oQKr5fXV&#10;AmufL7yn80FaoyZcanQQRPra2tIESlgmuSfW2zEPCUXXobV+wIuap87eV9XMJoysCQF7egnUfB9O&#10;ycFmu4vSbcJcTk+P2/i1e2+q9dG525tx/QxGaJR/8d/3m9f604eZAiiOzm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z23z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365" w:type="dxa"/>
            <w:tcBorders>
              <w:top w:val="single" w:sz="4" w:space="0" w:color="000000"/>
              <w:left w:val="single" w:sz="4" w:space="0" w:color="000000"/>
              <w:bottom w:val="single" w:sz="4" w:space="0" w:color="000000"/>
              <w:right w:val="single" w:sz="4" w:space="0" w:color="000000"/>
            </w:tcBorders>
            <w:vAlign w:val="center"/>
          </w:tcPr>
          <w:p w14:paraId="65903AA4"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69269CF0"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95F8A98"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31548FCF"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01EF1B26"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5471D970"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719" w:type="dxa"/>
            <w:gridSpan w:val="3"/>
            <w:tcBorders>
              <w:top w:val="single" w:sz="4" w:space="0" w:color="000000"/>
              <w:left w:val="single" w:sz="8" w:space="0" w:color="000000"/>
              <w:bottom w:val="single" w:sz="4" w:space="0" w:color="000000"/>
              <w:right w:val="single" w:sz="4" w:space="0" w:color="000000"/>
            </w:tcBorders>
            <w:vAlign w:val="bottom"/>
          </w:tcPr>
          <w:p w14:paraId="2EAF7834" w14:textId="77777777" w:rsidR="00B03D65" w:rsidRPr="003E79D6" w:rsidRDefault="00B03D65" w:rsidP="00B03D65">
            <w:pPr>
              <w:ind w:left="575"/>
              <w:rPr>
                <w:rFonts w:ascii="Arial" w:hAnsi="Arial" w:cs="Arial"/>
              </w:rPr>
            </w:pPr>
            <w:r w:rsidRPr="003E79D6">
              <w:rPr>
                <w:rFonts w:ascii="Arial" w:hAnsi="Arial" w:cs="Arial"/>
                <w:b/>
                <w:noProof/>
              </w:rPr>
              <mc:AlternateContent>
                <mc:Choice Requires="wpg">
                  <w:drawing>
                    <wp:inline distT="0" distB="0" distL="0" distR="0" wp14:anchorId="7B6DC41C" wp14:editId="3D09555E">
                      <wp:extent cx="34925" cy="6097"/>
                      <wp:effectExtent l="0" t="0" r="0" b="0"/>
                      <wp:docPr id="11473" name="Group 11473"/>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1474" name="Shape 1347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8D74EB" id="Group 11473"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CMgQIAAE0GAAAOAAAAZHJzL2Uyb0RvYy54bWykVduOmzAQfa/Uf7B4b4CEbhoUsg/dNi9V&#10;u9rdfoBjzEUytmU7Ifn7jgdwULatqm0ewMzleM4Ze7K9P3eCnLixrZJFlC6SiHDJVNnKuoh+vnz9&#10;8Cki1lFZUqEkL6ILt9H97v27ba9zvlSNEiU3BECkzXtdRI1zOo9jyxreUbtQmktwVsp01MGnqePS&#10;0B7QOxEvk+Qu7pUptVGMWwvWh8EZ7RC/qjhzP6rKckdEEUFtDp8Gnwf/jHdbmteG6qZlYxn0DVV0&#10;tJWwaYB6oI6So2lfQXUtM8qqyi2Y6mJVVS3jyAHYpMkNm71RR41c6ryvdZAJpL3R6c2w7Pvp0ZC2&#10;hN6l2XoVEUk7aBPuTAYTSNTrOofIvdHP+tGMhnr48qzPlen8G/iQM4p7CeLysyMMjKtss/wYEQae&#10;u2SzHpRnDbTnVQprvvw5KZ62i31VoYhewwGyV43s/2n03FDNUXrrmc80yiaNMISkq2y98WR8ARAZ&#10;BLK5Ba3eoM4mzTIPGIjSnB2t23OFGtPTN+vADWetnFa0mVbsLKelgcP/12OvqfN5HsovSR+a1BQR&#10;VuFdnTrxF4VB7qZTUOHVK+Q8auz2dAwgcvJPb41o17gZ7Slkeg+hcH0B7h/D8GaHXWHhGaKmgTUY&#10;57oK6QWATRiFOVQJ6vBCd62DASXaDm7Icp0kV2BA8z0fuowrdxHcCyXkE6/gUuFV8AZr6sNnYciJ&#10;+jGEPwSnQjd0tI4tH0OxVMTx+VUrRIBMMfV3kMOhGYN9HscJGDKTIZON1QxjEIYJkJ6GIYgSknBn&#10;JV3IlzDCscwZW788qPKCYwEFgVuI0uDMQh7jfPVDcf6NUdd/gd0vAAAA//8DAFBLAwQUAAYACAAA&#10;ACEA+CbcOtgAAAABAQAADwAAAGRycy9kb3ducmV2LnhtbEyPQUvDQBCF74L/YRnBm91EiUjMppSi&#10;nopgK4i3aXaahGZnQ3abpP/e0Yu9PBje471viuXsOjXSEFrPBtJFAoq48rbl2sDn7vXuCVSIyBY7&#10;z2TgTAGW5fVVgbn1E3/QuI21khIOORpoYuxzrUPVkMOw8D2xeAc/OIxyDrW2A05S7jp9nySP2mHL&#10;stBgT+uGquP25Ay8TTitHtKXcXM8rM/fu+z9a5OSMbc38+oZVKQ5/ofhF1/QoRSmvT+xDaozII/E&#10;PxUvy0DtJZKALgt9SV7+AAAA//8DAFBLAQItABQABgAIAAAAIQC2gziS/gAAAOEBAAATAAAAAAAA&#10;AAAAAAAAAAAAAABbQ29udGVudF9UeXBlc10ueG1sUEsBAi0AFAAGAAgAAAAhADj9If/WAAAAlAEA&#10;AAsAAAAAAAAAAAAAAAAALwEAAF9yZWxzLy5yZWxzUEsBAi0AFAAGAAgAAAAhAMkxMIyBAgAATQYA&#10;AA4AAAAAAAAAAAAAAAAALgIAAGRycy9lMm9Eb2MueG1sUEsBAi0AFAAGAAgAAAAhAPgm3DrYAAAA&#10;AQEAAA8AAAAAAAAAAAAAAAAA2wQAAGRycy9kb3ducmV2LnhtbFBLBQYAAAAABAAEAPMAAADgBQAA&#10;AAA=&#10;">
                      <v:shape id="Shape 1347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LosUA&#10;AADeAAAADwAAAGRycy9kb3ducmV2LnhtbERPS2sCMRC+F/wPYYTealaxrW6NIkKhBx/U9uJt2Iyb&#10;0M1k2Yy6/fdNodDbfHzPWaz60KgrdclHNjAeFaCIq2g91wY+P14fZqCSIFtsIpOBb0qwWg7uFlja&#10;eON3uh6lVjmEU4kGnEhbap0qRwHTKLbEmTvHLqBk2NXadnjL4aHRk6J40gE95waHLW0cVV/HSzCw&#10;3e29NFs3k8v8cedP+0NVrM/G3A/79QsooV7+xX/uN5vnj6fPU/h9J9+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Uui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365" w:type="dxa"/>
            <w:tcBorders>
              <w:top w:val="single" w:sz="4" w:space="0" w:color="000000"/>
              <w:left w:val="single" w:sz="4" w:space="0" w:color="000000"/>
              <w:bottom w:val="single" w:sz="4" w:space="0" w:color="000000"/>
              <w:right w:val="single" w:sz="4" w:space="0" w:color="000000"/>
            </w:tcBorders>
            <w:vAlign w:val="center"/>
          </w:tcPr>
          <w:p w14:paraId="1CA3268E"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3A0AC9E3"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4AEFDB10"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000000"/>
              <w:right w:val="single" w:sz="4" w:space="0" w:color="auto"/>
            </w:tcBorders>
            <w:vAlign w:val="center"/>
          </w:tcPr>
          <w:p w14:paraId="6EB3C73B"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5695CBE7" w14:textId="77777777" w:rsidTr="00B03D65">
        <w:tblPrEx>
          <w:tblCellMar>
            <w:top w:w="18" w:type="dxa"/>
            <w:left w:w="0" w:type="dxa"/>
            <w:right w:w="115" w:type="dxa"/>
          </w:tblCellMar>
        </w:tblPrEx>
        <w:trPr>
          <w:gridAfter w:val="1"/>
          <w:wAfter w:w="9" w:type="dxa"/>
          <w:trHeight w:val="689"/>
        </w:trPr>
        <w:tc>
          <w:tcPr>
            <w:tcW w:w="3176" w:type="dxa"/>
            <w:gridSpan w:val="2"/>
            <w:tcBorders>
              <w:top w:val="single" w:sz="4" w:space="0" w:color="000000"/>
              <w:left w:val="single" w:sz="4" w:space="0" w:color="auto"/>
              <w:bottom w:val="single" w:sz="4" w:space="0" w:color="000000"/>
              <w:right w:val="single" w:sz="8" w:space="0" w:color="000000"/>
            </w:tcBorders>
            <w:shd w:val="clear" w:color="auto" w:fill="70309E"/>
            <w:vAlign w:val="center"/>
          </w:tcPr>
          <w:p w14:paraId="4CF125E5"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719" w:type="dxa"/>
            <w:gridSpan w:val="3"/>
            <w:tcBorders>
              <w:top w:val="single" w:sz="4" w:space="0" w:color="000000"/>
              <w:left w:val="single" w:sz="8" w:space="0" w:color="000000"/>
              <w:bottom w:val="single" w:sz="4" w:space="0" w:color="auto"/>
              <w:right w:val="single" w:sz="4" w:space="0" w:color="000000"/>
            </w:tcBorders>
          </w:tcPr>
          <w:p w14:paraId="5A4798A9" w14:textId="77777777" w:rsidR="00B03D65" w:rsidRPr="003E79D6" w:rsidRDefault="00B03D65" w:rsidP="00B03D65">
            <w:pPr>
              <w:ind w:left="575"/>
              <w:rPr>
                <w:rFonts w:ascii="Arial" w:hAnsi="Arial" w:cs="Arial"/>
              </w:rPr>
            </w:pPr>
          </w:p>
        </w:tc>
        <w:tc>
          <w:tcPr>
            <w:tcW w:w="1365" w:type="dxa"/>
            <w:tcBorders>
              <w:top w:val="single" w:sz="4" w:space="0" w:color="000000"/>
              <w:left w:val="single" w:sz="4" w:space="0" w:color="000000"/>
              <w:bottom w:val="single" w:sz="4" w:space="0" w:color="auto"/>
              <w:right w:val="single" w:sz="4" w:space="0" w:color="000000"/>
            </w:tcBorders>
            <w:vAlign w:val="center"/>
          </w:tcPr>
          <w:p w14:paraId="07B86D68"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auto"/>
              <w:right w:val="single" w:sz="4" w:space="0" w:color="000000"/>
            </w:tcBorders>
          </w:tcPr>
          <w:p w14:paraId="4949D25F"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auto"/>
              <w:right w:val="single" w:sz="4" w:space="0" w:color="000000"/>
            </w:tcBorders>
          </w:tcPr>
          <w:p w14:paraId="30186B11" w14:textId="77777777" w:rsidR="00B03D65" w:rsidRPr="003E79D6" w:rsidRDefault="00B03D65" w:rsidP="00B03D65">
            <w:pPr>
              <w:spacing w:after="160"/>
              <w:rPr>
                <w:rFonts w:ascii="Arial" w:hAnsi="Arial" w:cs="Arial"/>
              </w:rPr>
            </w:pPr>
          </w:p>
        </w:tc>
        <w:tc>
          <w:tcPr>
            <w:tcW w:w="1335" w:type="dxa"/>
            <w:gridSpan w:val="2"/>
            <w:tcBorders>
              <w:top w:val="single" w:sz="4" w:space="0" w:color="000000"/>
              <w:left w:val="single" w:sz="4" w:space="0" w:color="000000"/>
              <w:bottom w:val="single" w:sz="4" w:space="0" w:color="auto"/>
              <w:right w:val="single" w:sz="4" w:space="0" w:color="auto"/>
            </w:tcBorders>
            <w:vAlign w:val="center"/>
          </w:tcPr>
          <w:p w14:paraId="33D03BE0"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12FA9FF3" w14:textId="77777777" w:rsidTr="00B03D65">
        <w:tblPrEx>
          <w:tblCellMar>
            <w:top w:w="18" w:type="dxa"/>
            <w:left w:w="0" w:type="dxa"/>
            <w:right w:w="115" w:type="dxa"/>
          </w:tblCellMar>
        </w:tblPrEx>
        <w:trPr>
          <w:gridAfter w:val="1"/>
          <w:wAfter w:w="9" w:type="dxa"/>
          <w:trHeight w:val="688"/>
        </w:trPr>
        <w:tc>
          <w:tcPr>
            <w:tcW w:w="3176" w:type="dxa"/>
            <w:gridSpan w:val="2"/>
            <w:tcBorders>
              <w:top w:val="single" w:sz="4" w:space="0" w:color="000000"/>
              <w:left w:val="single" w:sz="4" w:space="0" w:color="auto"/>
              <w:bottom w:val="single" w:sz="4" w:space="0" w:color="000000"/>
              <w:right w:val="single" w:sz="4" w:space="0" w:color="auto"/>
            </w:tcBorders>
            <w:shd w:val="clear" w:color="auto" w:fill="70309E"/>
            <w:vAlign w:val="center"/>
          </w:tcPr>
          <w:p w14:paraId="4BBC3A5A"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7168" w:type="dxa"/>
            <w:gridSpan w:val="10"/>
            <w:tcBorders>
              <w:top w:val="single" w:sz="4" w:space="0" w:color="auto"/>
              <w:left w:val="single" w:sz="4" w:space="0" w:color="auto"/>
              <w:bottom w:val="single" w:sz="4" w:space="0" w:color="auto"/>
              <w:right w:val="single" w:sz="4" w:space="0" w:color="auto"/>
            </w:tcBorders>
            <w:vAlign w:val="center"/>
          </w:tcPr>
          <w:p w14:paraId="0F177BF2" w14:textId="77777777" w:rsidR="00B03D65" w:rsidRPr="003E79D6" w:rsidRDefault="00B03D65" w:rsidP="00B03D65">
            <w:pPr>
              <w:ind w:left="575"/>
              <w:rPr>
                <w:rFonts w:ascii="Arial" w:hAnsi="Arial" w:cs="Arial"/>
              </w:rPr>
            </w:pPr>
            <w:r w:rsidRPr="003E79D6">
              <w:rPr>
                <w:rFonts w:ascii="Arial" w:eastAsia="Arial" w:hAnsi="Arial" w:cs="Arial"/>
                <w:i/>
              </w:rPr>
              <w:t>Not Applicable for this Role Profile</w:t>
            </w:r>
          </w:p>
        </w:tc>
      </w:tr>
      <w:tr w:rsidR="00B03D65" w:rsidRPr="003E79D6" w14:paraId="40949839"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33D6E720"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719" w:type="dxa"/>
            <w:gridSpan w:val="3"/>
            <w:tcBorders>
              <w:top w:val="single" w:sz="4" w:space="0" w:color="000000"/>
              <w:left w:val="single" w:sz="8" w:space="0" w:color="000000"/>
              <w:bottom w:val="single" w:sz="4" w:space="0" w:color="000000"/>
              <w:right w:val="single" w:sz="4" w:space="0" w:color="000000"/>
            </w:tcBorders>
            <w:vAlign w:val="bottom"/>
          </w:tcPr>
          <w:p w14:paraId="566D72CB" w14:textId="77777777" w:rsidR="00B03D65" w:rsidRPr="003E79D6" w:rsidRDefault="00B03D65" w:rsidP="00B03D65">
            <w:pPr>
              <w:spacing w:after="160"/>
              <w:rPr>
                <w:rFonts w:ascii="Arial" w:hAnsi="Arial" w:cs="Arial"/>
              </w:rPr>
            </w:pPr>
            <w:r w:rsidRPr="003E79D6">
              <w:rPr>
                <w:rFonts w:ascii="Arial" w:hAnsi="Arial" w:cs="Arial"/>
                <w:b/>
                <w:noProof/>
              </w:rPr>
              <mc:AlternateContent>
                <mc:Choice Requires="wpg">
                  <w:drawing>
                    <wp:inline distT="0" distB="0" distL="0" distR="0" wp14:anchorId="2A1CBFE8" wp14:editId="2BFAE912">
                      <wp:extent cx="34925" cy="6096"/>
                      <wp:effectExtent l="0" t="0" r="0" b="0"/>
                      <wp:docPr id="11475" name="Group 1147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476" name="Shape 1348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E06406" id="Group 1147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rHgAIAAE0GAAAOAAAAZHJzL2Uyb0RvYy54bWykVU2P2jAQvVfqf7ByL0lYyi4RYQ/dlkvV&#10;rrrbH2AcO4nk2JZtCPz7jieJQWxbVZRD4szH87w39rB+PHaSHLh1rVZlks+yhHDFdNWqukx+vn75&#10;8JAQ56mqqNSKl8mJu+Rx8/7dujcFn+tGy4pbAiDKFb0pk8Z7U6SpYw3vqJtpwxU4hbYd9fBp67Sy&#10;tAf0TqbzLFumvbaVsZpx58D6NDiTDeILwZn/LoTjnsgygdo8Pi0+d+GZbta0qC01TcvGMugNVXS0&#10;VbBphHqinpK9bd9AdS2z2mnhZ0x3qRaiZRw5AJs8u2KztXpvkEtd9LWJMoG0VzrdDMu+HZ4taSvo&#10;Xb64/5gQRTtoE+5MBhNI1Ju6gMitNS/m2Y6GevgKrI/CduENfMgRxT1FcfnREwbGu8VqDvgMPMts&#10;tRyUZw20500Kaz7/OSmdtktDVbGI3sABcmeN3P9p9NJQw1F6F5hfaLScNMIQkt8tHvJAJhQAkVEg&#10;VzjQ6gZ1VvliEQAjUVqwvfNbrlFjevjqPLjhrFXTijbTih3VtLRw+P967A31IS9AhSXpY5OaMsEq&#10;gqvTB/6qMchfdQoqPHuluowauz0dA4ic/NPbINo57oL2FDK9h1C4vgD3j2F4s+OusAgMUdPIGoyX&#10;ukoVBIBNGIU5JCT1eKG71sOAkm0HN2R+n2VnYEALPR+6jCt/kjwIJdUPLuBS4VUIBmfr3SdpyYGG&#10;MYQ/BKfSNHS0ji0fQ7FUxAn5opUyQuaY+jvI4dCMwSGP4wSMmdmQycZqhjEIwwRIT8MQRIlJuLNW&#10;PuYrGOFY5gXbsNzp6oRjAQWBW4jS4MxCHuN8DUPx8hujzv8Cm18A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1xTKx4ACAABNBgAA&#10;DgAAAAAAAAAAAAAAAAAuAgAAZHJzL2Uyb0RvYy54bWxQSwECLQAUAAYACAAAACEA+CbcOtgAAAAB&#10;AQAADwAAAAAAAAAAAAAAAADaBAAAZHJzL2Rvd25yZXYueG1sUEsFBgAAAAAEAAQA8wAAAN8FAAAA&#10;AA==&#10;">
                      <v:shape id="Shape 1348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9wTsUA&#10;AADeAAAADwAAAGRycy9kb3ducmV2LnhtbERPS0sDMRC+C/0PYQrebLaifaxNSxEED33Q6qW3YTPd&#10;BDeTZTNt139vBMHbfHzPWaz60KgrdclHNjAeFaCIq2g91wY+P94eZqCSIFtsIpOBb0qwWg7uFlja&#10;eOMDXY9SqxzCqUQDTqQttU6Vo4BpFFvizJ1jF1Ay7GptO7zl8NDox6KY6ICec4PDll4dVV/HSzCw&#10;2e68NBs3k8v8eetPu31VrM/G3A/79QsooV7+xX/ud5vnj5+mE/h9J9+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3BO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365" w:type="dxa"/>
            <w:tcBorders>
              <w:top w:val="single" w:sz="4" w:space="0" w:color="000000"/>
              <w:left w:val="single" w:sz="4" w:space="0" w:color="000000"/>
              <w:bottom w:val="single" w:sz="4" w:space="0" w:color="000000"/>
              <w:right w:val="single" w:sz="4" w:space="0" w:color="000000"/>
            </w:tcBorders>
          </w:tcPr>
          <w:p w14:paraId="3FD9AA1E"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1C60089B"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2B36F5A1"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7679FABA"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0B59DB01"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1FA096DB"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5833" w:type="dxa"/>
            <w:gridSpan w:val="8"/>
            <w:tcBorders>
              <w:top w:val="single" w:sz="4" w:space="0" w:color="000000"/>
              <w:left w:val="single" w:sz="8" w:space="0" w:color="000000"/>
              <w:bottom w:val="single" w:sz="4" w:space="0" w:color="000000"/>
              <w:right w:val="nil"/>
            </w:tcBorders>
            <w:vAlign w:val="center"/>
          </w:tcPr>
          <w:p w14:paraId="6EC8025C"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344" w:type="dxa"/>
            <w:gridSpan w:val="3"/>
            <w:tcBorders>
              <w:top w:val="single" w:sz="4" w:space="0" w:color="000000"/>
              <w:left w:val="nil"/>
              <w:bottom w:val="single" w:sz="4" w:space="0" w:color="000000"/>
              <w:right w:val="single" w:sz="4" w:space="0" w:color="auto"/>
            </w:tcBorders>
          </w:tcPr>
          <w:p w14:paraId="0A0F631C" w14:textId="77777777" w:rsidR="00B03D65" w:rsidRPr="003E79D6" w:rsidRDefault="00B03D65" w:rsidP="00B03D65">
            <w:pPr>
              <w:spacing w:after="160"/>
              <w:rPr>
                <w:rFonts w:ascii="Arial" w:hAnsi="Arial" w:cs="Arial"/>
              </w:rPr>
            </w:pPr>
          </w:p>
        </w:tc>
      </w:tr>
      <w:tr w:rsidR="00B03D65" w:rsidRPr="003E79D6" w14:paraId="7FAC04DC"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113360D3"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719" w:type="dxa"/>
            <w:gridSpan w:val="3"/>
            <w:tcBorders>
              <w:top w:val="single" w:sz="4" w:space="0" w:color="000000"/>
              <w:left w:val="single" w:sz="8" w:space="0" w:color="000000"/>
              <w:bottom w:val="single" w:sz="4" w:space="0" w:color="000000"/>
              <w:right w:val="single" w:sz="4" w:space="0" w:color="000000"/>
            </w:tcBorders>
          </w:tcPr>
          <w:p w14:paraId="7B163F9D" w14:textId="77777777" w:rsidR="00B03D65" w:rsidRPr="003E79D6" w:rsidRDefault="00B03D65" w:rsidP="00B03D65">
            <w:pPr>
              <w:ind w:left="575"/>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vAlign w:val="center"/>
          </w:tcPr>
          <w:p w14:paraId="1F935662"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7265BA40"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43A7227C"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7DE2C4FC"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613A1651"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tcPr>
          <w:p w14:paraId="05435BF2"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5833" w:type="dxa"/>
            <w:gridSpan w:val="8"/>
            <w:tcBorders>
              <w:top w:val="single" w:sz="4" w:space="0" w:color="000000"/>
              <w:left w:val="single" w:sz="8" w:space="0" w:color="000000"/>
              <w:bottom w:val="single" w:sz="4" w:space="0" w:color="000000"/>
              <w:right w:val="single" w:sz="4" w:space="0" w:color="000000"/>
            </w:tcBorders>
          </w:tcPr>
          <w:p w14:paraId="042AF54F" w14:textId="77777777" w:rsidR="00B03D65" w:rsidRPr="003E79D6" w:rsidRDefault="00B03D65" w:rsidP="00B03D65">
            <w:pPr>
              <w:ind w:left="1921"/>
              <w:rPr>
                <w:rFonts w:ascii="Arial" w:hAnsi="Arial" w:cs="Arial"/>
              </w:rPr>
            </w:pPr>
          </w:p>
        </w:tc>
        <w:tc>
          <w:tcPr>
            <w:tcW w:w="1344" w:type="dxa"/>
            <w:gridSpan w:val="3"/>
            <w:tcBorders>
              <w:top w:val="single" w:sz="4" w:space="0" w:color="000000"/>
              <w:left w:val="nil"/>
              <w:bottom w:val="single" w:sz="4" w:space="0" w:color="000000"/>
              <w:right w:val="single" w:sz="4" w:space="0" w:color="auto"/>
            </w:tcBorders>
          </w:tcPr>
          <w:p w14:paraId="7F11997C" w14:textId="77777777" w:rsidR="00B03D65" w:rsidRPr="003E79D6" w:rsidRDefault="00B03D65" w:rsidP="00B03D65">
            <w:pPr>
              <w:spacing w:after="160"/>
              <w:rPr>
                <w:rFonts w:ascii="Arial" w:hAnsi="Arial" w:cs="Arial"/>
              </w:rPr>
            </w:pPr>
          </w:p>
        </w:tc>
      </w:tr>
      <w:tr w:rsidR="00B03D65" w:rsidRPr="003E79D6" w14:paraId="25480339"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tcPr>
          <w:p w14:paraId="0C770D67"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1719" w:type="dxa"/>
            <w:gridSpan w:val="3"/>
            <w:tcBorders>
              <w:top w:val="single" w:sz="4" w:space="0" w:color="000000"/>
              <w:left w:val="single" w:sz="8" w:space="0" w:color="000000"/>
              <w:bottom w:val="single" w:sz="4" w:space="0" w:color="000000"/>
              <w:right w:val="nil"/>
            </w:tcBorders>
            <w:vAlign w:val="center"/>
          </w:tcPr>
          <w:p w14:paraId="4E49D214" w14:textId="77777777" w:rsidR="00B03D65" w:rsidRPr="003E79D6" w:rsidRDefault="00B03D65" w:rsidP="00B03D65">
            <w:pPr>
              <w:spacing w:after="160"/>
              <w:rPr>
                <w:rFonts w:ascii="Arial" w:hAnsi="Arial" w:cs="Arial"/>
              </w:rPr>
            </w:pPr>
            <w:r w:rsidRPr="003E79D6">
              <w:rPr>
                <w:rFonts w:ascii="Arial" w:eastAsia="Arial" w:hAnsi="Arial" w:cs="Arial"/>
                <w:i/>
              </w:rPr>
              <w:t>Not Applicable for this Role Profile</w:t>
            </w:r>
          </w:p>
        </w:tc>
        <w:tc>
          <w:tcPr>
            <w:tcW w:w="1365" w:type="dxa"/>
            <w:tcBorders>
              <w:top w:val="single" w:sz="4" w:space="0" w:color="000000"/>
              <w:left w:val="single" w:sz="4" w:space="0" w:color="000000"/>
              <w:bottom w:val="single" w:sz="4" w:space="0" w:color="000000"/>
              <w:right w:val="single" w:sz="4" w:space="0" w:color="000000"/>
            </w:tcBorders>
          </w:tcPr>
          <w:p w14:paraId="010D22CF"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6FFD14FF"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5B1B6483"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44EBCDEE"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455914A6"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56B05A6D"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719" w:type="dxa"/>
            <w:gridSpan w:val="3"/>
            <w:tcBorders>
              <w:top w:val="single" w:sz="4" w:space="0" w:color="000000"/>
              <w:left w:val="single" w:sz="8" w:space="0" w:color="000000"/>
              <w:bottom w:val="single" w:sz="4" w:space="0" w:color="000000"/>
              <w:right w:val="single" w:sz="4" w:space="0" w:color="000000"/>
            </w:tcBorders>
          </w:tcPr>
          <w:p w14:paraId="4689F4B1" w14:textId="77777777" w:rsidR="00B03D65" w:rsidRPr="003E79D6" w:rsidRDefault="00B03D65" w:rsidP="00B03D65">
            <w:pPr>
              <w:spacing w:after="160"/>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tcPr>
          <w:p w14:paraId="357D1620"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1AC68BB7"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4DEAA6E6"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3E11A0F8"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30C42E8C"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0579F3E2"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5833" w:type="dxa"/>
            <w:gridSpan w:val="8"/>
            <w:tcBorders>
              <w:top w:val="single" w:sz="4" w:space="0" w:color="000000"/>
              <w:left w:val="single" w:sz="8" w:space="0" w:color="000000"/>
              <w:bottom w:val="single" w:sz="4" w:space="0" w:color="000000"/>
              <w:right w:val="single" w:sz="4" w:space="0" w:color="000000"/>
            </w:tcBorders>
            <w:vAlign w:val="bottom"/>
          </w:tcPr>
          <w:p w14:paraId="328DD4D5" w14:textId="77777777" w:rsidR="00B03D65" w:rsidRPr="003E79D6" w:rsidRDefault="00B03D65" w:rsidP="00B03D65">
            <w:pPr>
              <w:ind w:left="1921"/>
              <w:rPr>
                <w:rFonts w:ascii="Arial" w:hAnsi="Arial" w:cs="Arial"/>
              </w:rPr>
            </w:pPr>
            <w:r w:rsidRPr="003E79D6">
              <w:rPr>
                <w:rFonts w:ascii="Arial" w:hAnsi="Arial" w:cs="Arial"/>
                <w:b/>
                <w:noProof/>
              </w:rPr>
              <mc:AlternateContent>
                <mc:Choice Requires="wpg">
                  <w:drawing>
                    <wp:inline distT="0" distB="0" distL="0" distR="0" wp14:anchorId="53CC1D72" wp14:editId="58928A4F">
                      <wp:extent cx="34925" cy="6096"/>
                      <wp:effectExtent l="0" t="0" r="0" b="0"/>
                      <wp:docPr id="11477" name="Group 1147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478" name="Shape 1348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1B2E43" id="Group 1147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gYggIAAE0GAAAOAAAAZHJzL2Uyb0RvYy54bWykVU2P2jAQvVfqf7ByL0mAwhIR9tBtuVTt&#10;qrv9AcZxPiTHtmxD4N93PElMxLZVRTkkznjmed6b8bB9PLeCnLixjZJ5lM6SiHDJVNHIKo9+vn75&#10;8BAR66gsqFCS59GF2+hx9/7dttMZn6taiYIbAiDSZp3Oo9o5ncWxZTVvqZ0pzSVslsq01MGnqeLC&#10;0A7QWxHPk2QVd8oU2ijGrQXrU78Z7RC/LDlz38vSckdEHkFuDp8Gnwf/jHdbmlWG6rphQxr0jixa&#10;2kg4NEA9UUfJ0TRvoNqGGWVV6WZMtbEqy4Zx5ABs0uSGzd6oo0YuVdZVOsgE0t7odDcs+3Z6NqQp&#10;oHbpcr2OiKQtlAlPJr0JJOp0lYHn3ugX/WwGQ9V/edbn0rT+DXzIGcW9BHH52REGxsVyM/8YEQY7&#10;q2Sz6pVnNZTnTQirP/85KB6Pi31WIYlOQwPZq0b2/zR6qanmKL31zCcaQUP3GqELSRfLh4Un4xMA&#10;zyCQzSxodYc6m3S59ICBKM3Y0bo9V6gxPX21Drah14pxRetxxc5yXBpo/r+2vabOx3kovyRdKFKd&#10;R5iF32rVib8qdHI3lYIMr7tCTr2Gao9tAJ7j/vjWiHb1m9AeXcZ37wrXF+D+0Q1vdjgVFp4hahpY&#10;g3Gqq5BeADiEUZhDpaAOL3TbOBhQomnhhszXSXIFBjRf877KuHIXwb1QQv7gJVwqvAreYE11+CQM&#10;OVE/hvCH4FTomg7WoeSDK6aKOD6+bIQIkCmG/g6yb5rB2cdxnIAhMukj2ZBNPwZhmADpcRiCKCEI&#10;T1bShXgJIxzTnLD1y4MqLjgWUBC4hSgNzizkMcxXPxSn3+h1/RfY/QI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DusogYggIAAE0G&#10;AAAOAAAAAAAAAAAAAAAAAC4CAABkcnMvZTJvRG9jLnhtbFBLAQItABQABgAIAAAAIQD4Jtw62AAA&#10;AAEBAAAPAAAAAAAAAAAAAAAAANwEAABkcnMvZG93bnJldi54bWxQSwUGAAAAAAQABADzAAAA4QUA&#10;AAAA&#10;">
                      <v:shape id="Shape 1348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Bp8cA&#10;AADeAAAADwAAAGRycy9kb3ducmV2LnhtbESPzUsDQQzF74L/wxDBm52t+FHXTksRBA/9wOrFW9hJ&#10;dwZ3MstO2q7/vTkI3hLey3u/zJdj6syJhhIzO5hOKjDETfaRWwefH683MzBFkD12mcnBDxVYLi4v&#10;5lj7fOZ3Ou2lNRrCpUYHQaSvrS1NoIRlknti1Q55SCi6Dq31A541PHX2tqoebMLI2hCwp5dAzff+&#10;mBysN9so3TrM5Ph0v4lf211TrQ7OXV+Nq2cwQqP8m/+u37ziT+8elVff0Rns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cQaf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344" w:type="dxa"/>
            <w:gridSpan w:val="3"/>
            <w:tcBorders>
              <w:top w:val="single" w:sz="4" w:space="0" w:color="000000"/>
              <w:left w:val="nil"/>
              <w:bottom w:val="single" w:sz="4" w:space="0" w:color="000000"/>
              <w:right w:val="single" w:sz="4" w:space="0" w:color="auto"/>
            </w:tcBorders>
          </w:tcPr>
          <w:p w14:paraId="062ABDE8" w14:textId="77777777" w:rsidR="00B03D65" w:rsidRPr="003E79D6" w:rsidRDefault="00B03D65" w:rsidP="00B03D65">
            <w:pPr>
              <w:spacing w:after="160"/>
              <w:rPr>
                <w:rFonts w:ascii="Arial" w:hAnsi="Arial" w:cs="Arial"/>
              </w:rPr>
            </w:pPr>
          </w:p>
        </w:tc>
      </w:tr>
      <w:tr w:rsidR="00B03D65" w:rsidRPr="003E79D6" w14:paraId="4D07DC8A"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713A6C5A"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1719" w:type="dxa"/>
            <w:gridSpan w:val="3"/>
            <w:tcBorders>
              <w:top w:val="single" w:sz="4" w:space="0" w:color="000000"/>
              <w:left w:val="single" w:sz="8" w:space="0" w:color="000000"/>
              <w:bottom w:val="single" w:sz="4" w:space="0" w:color="000000"/>
              <w:right w:val="nil"/>
            </w:tcBorders>
            <w:vAlign w:val="center"/>
          </w:tcPr>
          <w:p w14:paraId="695B9B13" w14:textId="77777777" w:rsidR="00B03D65" w:rsidRPr="003E79D6" w:rsidRDefault="00B03D65" w:rsidP="00B03D65">
            <w:pPr>
              <w:spacing w:after="160"/>
              <w:rPr>
                <w:rFonts w:ascii="Arial" w:hAnsi="Arial" w:cs="Arial"/>
              </w:rPr>
            </w:pPr>
            <w:r w:rsidRPr="003E79D6">
              <w:rPr>
                <w:rFonts w:ascii="Arial" w:eastAsia="Arial" w:hAnsi="Arial" w:cs="Arial"/>
                <w:i/>
              </w:rPr>
              <w:t>Not Applicable for this Role Profile</w:t>
            </w:r>
          </w:p>
        </w:tc>
        <w:tc>
          <w:tcPr>
            <w:tcW w:w="1365" w:type="dxa"/>
            <w:tcBorders>
              <w:top w:val="single" w:sz="4" w:space="0" w:color="000000"/>
              <w:left w:val="single" w:sz="4" w:space="0" w:color="000000"/>
              <w:bottom w:val="single" w:sz="4" w:space="0" w:color="000000"/>
              <w:right w:val="single" w:sz="4" w:space="0" w:color="000000"/>
            </w:tcBorders>
          </w:tcPr>
          <w:p w14:paraId="7A5914C5" w14:textId="77777777" w:rsidR="00B03D65" w:rsidRPr="003E79D6" w:rsidRDefault="00B03D65" w:rsidP="00B03D65">
            <w:pPr>
              <w:spacing w:after="160"/>
              <w:rPr>
                <w:rFonts w:ascii="Arial" w:hAnsi="Arial" w:cs="Arial"/>
              </w:rPr>
            </w:pPr>
          </w:p>
        </w:tc>
        <w:tc>
          <w:tcPr>
            <w:tcW w:w="1382" w:type="dxa"/>
            <w:tcBorders>
              <w:top w:val="single" w:sz="4" w:space="0" w:color="000000"/>
              <w:left w:val="single" w:sz="4" w:space="0" w:color="000000"/>
              <w:bottom w:val="single" w:sz="4" w:space="0" w:color="000000"/>
              <w:right w:val="single" w:sz="4" w:space="0" w:color="000000"/>
            </w:tcBorders>
          </w:tcPr>
          <w:p w14:paraId="467EC6D9"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89F4149"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609847D0" w14:textId="77777777" w:rsidR="00B03D65" w:rsidRPr="003E79D6" w:rsidRDefault="00B03D65" w:rsidP="00B03D65">
            <w:pPr>
              <w:ind w:left="14"/>
              <w:jc w:val="center"/>
              <w:rPr>
                <w:rFonts w:ascii="Arial" w:hAnsi="Arial" w:cs="Arial"/>
              </w:rPr>
            </w:pPr>
            <w:r w:rsidRPr="003E79D6">
              <w:rPr>
                <w:rFonts w:ascii="Arial" w:eastAsia="Arial" w:hAnsi="Arial" w:cs="Arial"/>
              </w:rPr>
              <w:t>K, A</w:t>
            </w:r>
          </w:p>
        </w:tc>
      </w:tr>
      <w:tr w:rsidR="00B03D65" w:rsidRPr="003E79D6" w14:paraId="474F7C66" w14:textId="77777777" w:rsidTr="00B03D65">
        <w:tblPrEx>
          <w:tblCellMar>
            <w:top w:w="18" w:type="dxa"/>
            <w:left w:w="106" w:type="dxa"/>
            <w:bottom w:w="114" w:type="dxa"/>
            <w:right w:w="115" w:type="dxa"/>
          </w:tblCellMar>
        </w:tblPrEx>
        <w:trPr>
          <w:gridBefore w:val="1"/>
          <w:wBefore w:w="10" w:type="dxa"/>
          <w:trHeight w:val="690"/>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41A47C24"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1719" w:type="dxa"/>
            <w:gridSpan w:val="3"/>
            <w:tcBorders>
              <w:top w:val="single" w:sz="4" w:space="0" w:color="000000"/>
              <w:left w:val="single" w:sz="8" w:space="0" w:color="000000"/>
              <w:bottom w:val="single" w:sz="4" w:space="0" w:color="000000"/>
              <w:right w:val="nil"/>
            </w:tcBorders>
            <w:vAlign w:val="center"/>
          </w:tcPr>
          <w:p w14:paraId="5E3B3B08" w14:textId="77777777" w:rsidR="00B03D65" w:rsidRPr="003E79D6" w:rsidRDefault="00B03D65" w:rsidP="00B03D65">
            <w:pPr>
              <w:ind w:left="575"/>
              <w:rPr>
                <w:rFonts w:ascii="Arial" w:hAnsi="Arial" w:cs="Arial"/>
              </w:rPr>
            </w:pPr>
            <w:r w:rsidRPr="003E79D6">
              <w:rPr>
                <w:rFonts w:ascii="Arial" w:eastAsia="Arial" w:hAnsi="Arial" w:cs="Arial"/>
                <w:i/>
              </w:rPr>
              <w:t>Not Applicable for this Role Profile</w:t>
            </w:r>
          </w:p>
        </w:tc>
        <w:tc>
          <w:tcPr>
            <w:tcW w:w="1365" w:type="dxa"/>
            <w:tcBorders>
              <w:top w:val="single" w:sz="4" w:space="0" w:color="000000"/>
              <w:left w:val="single" w:sz="4" w:space="0" w:color="000000"/>
              <w:bottom w:val="single" w:sz="4" w:space="0" w:color="000000"/>
              <w:right w:val="single" w:sz="4" w:space="0" w:color="000000"/>
            </w:tcBorders>
            <w:vAlign w:val="center"/>
          </w:tcPr>
          <w:p w14:paraId="21548676"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382" w:type="dxa"/>
            <w:tcBorders>
              <w:top w:val="single" w:sz="4" w:space="0" w:color="000000"/>
              <w:left w:val="single" w:sz="4" w:space="0" w:color="000000"/>
              <w:bottom w:val="single" w:sz="4" w:space="0" w:color="000000"/>
              <w:right w:val="single" w:sz="4" w:space="0" w:color="000000"/>
            </w:tcBorders>
          </w:tcPr>
          <w:p w14:paraId="42B72D91" w14:textId="77777777" w:rsidR="00B03D65" w:rsidRPr="003E79D6" w:rsidRDefault="00B03D65" w:rsidP="00B03D65">
            <w:pPr>
              <w:spacing w:after="160"/>
              <w:rPr>
                <w:rFonts w:ascii="Arial" w:hAnsi="Arial" w:cs="Arial"/>
              </w:rPr>
            </w:pPr>
          </w:p>
        </w:tc>
        <w:tc>
          <w:tcPr>
            <w:tcW w:w="1367" w:type="dxa"/>
            <w:gridSpan w:val="3"/>
            <w:tcBorders>
              <w:top w:val="single" w:sz="4" w:space="0" w:color="000000"/>
              <w:left w:val="single" w:sz="4" w:space="0" w:color="000000"/>
              <w:bottom w:val="single" w:sz="4" w:space="0" w:color="000000"/>
              <w:right w:val="single" w:sz="4" w:space="0" w:color="000000"/>
            </w:tcBorders>
          </w:tcPr>
          <w:p w14:paraId="085BDF35" w14:textId="77777777" w:rsidR="00B03D65" w:rsidRPr="003E79D6" w:rsidRDefault="00B03D65" w:rsidP="00B03D65">
            <w:pPr>
              <w:spacing w:after="160"/>
              <w:rPr>
                <w:rFonts w:ascii="Arial" w:hAnsi="Arial" w:cs="Arial"/>
              </w:rPr>
            </w:pPr>
          </w:p>
        </w:tc>
        <w:tc>
          <w:tcPr>
            <w:tcW w:w="1344" w:type="dxa"/>
            <w:gridSpan w:val="3"/>
            <w:tcBorders>
              <w:top w:val="single" w:sz="4" w:space="0" w:color="000000"/>
              <w:left w:val="single" w:sz="4" w:space="0" w:color="000000"/>
              <w:bottom w:val="single" w:sz="4" w:space="0" w:color="000000"/>
              <w:right w:val="single" w:sz="4" w:space="0" w:color="auto"/>
            </w:tcBorders>
            <w:vAlign w:val="center"/>
          </w:tcPr>
          <w:p w14:paraId="478EAB53"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6EE11CA2"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4F642873" w14:textId="77777777" w:rsidR="00B03D65" w:rsidRPr="003E79D6" w:rsidRDefault="00B03D65" w:rsidP="00B03D65">
            <w:pPr>
              <w:rPr>
                <w:rFonts w:ascii="Arial" w:hAnsi="Arial" w:cs="Arial"/>
              </w:rPr>
            </w:pPr>
            <w:r w:rsidRPr="003E79D6">
              <w:rPr>
                <w:rFonts w:ascii="Arial" w:eastAsia="Arial" w:hAnsi="Arial" w:cs="Arial"/>
                <w:color w:val="FFFFFF"/>
              </w:rPr>
              <w:lastRenderedPageBreak/>
              <w:t>25 - Asset Allocation</w:t>
            </w:r>
          </w:p>
        </w:tc>
        <w:tc>
          <w:tcPr>
            <w:tcW w:w="5833" w:type="dxa"/>
            <w:gridSpan w:val="8"/>
            <w:tcBorders>
              <w:top w:val="single" w:sz="4" w:space="0" w:color="000000"/>
              <w:left w:val="single" w:sz="8" w:space="0" w:color="000000"/>
              <w:bottom w:val="single" w:sz="4" w:space="0" w:color="000000"/>
              <w:right w:val="nil"/>
            </w:tcBorders>
            <w:vAlign w:val="center"/>
          </w:tcPr>
          <w:p w14:paraId="5070A3FC"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344" w:type="dxa"/>
            <w:gridSpan w:val="3"/>
            <w:tcBorders>
              <w:top w:val="single" w:sz="4" w:space="0" w:color="000000"/>
              <w:left w:val="nil"/>
              <w:bottom w:val="single" w:sz="4" w:space="0" w:color="000000"/>
              <w:right w:val="single" w:sz="4" w:space="0" w:color="auto"/>
            </w:tcBorders>
          </w:tcPr>
          <w:p w14:paraId="0C4FDD15" w14:textId="77777777" w:rsidR="00B03D65" w:rsidRPr="003E79D6" w:rsidRDefault="00B03D65" w:rsidP="00B03D65">
            <w:pPr>
              <w:spacing w:after="160"/>
              <w:rPr>
                <w:rFonts w:ascii="Arial" w:hAnsi="Arial" w:cs="Arial"/>
              </w:rPr>
            </w:pPr>
          </w:p>
        </w:tc>
      </w:tr>
      <w:tr w:rsidR="00B03D65" w:rsidRPr="003E79D6" w14:paraId="1E2303B2" w14:textId="77777777" w:rsidTr="00B03D65">
        <w:tblPrEx>
          <w:tblCellMar>
            <w:top w:w="18" w:type="dxa"/>
            <w:left w:w="106" w:type="dxa"/>
            <w:bottom w:w="114" w:type="dxa"/>
            <w:right w:w="115" w:type="dxa"/>
          </w:tblCellMar>
        </w:tblPrEx>
        <w:trPr>
          <w:gridBefore w:val="1"/>
          <w:wBefore w:w="10" w:type="dxa"/>
          <w:trHeight w:val="690"/>
        </w:trPr>
        <w:tc>
          <w:tcPr>
            <w:tcW w:w="3166" w:type="dxa"/>
            <w:tcBorders>
              <w:top w:val="single" w:sz="4" w:space="0" w:color="000000"/>
              <w:left w:val="single" w:sz="4" w:space="0" w:color="auto"/>
              <w:bottom w:val="single" w:sz="4" w:space="0" w:color="000000"/>
              <w:right w:val="single" w:sz="8" w:space="0" w:color="000000"/>
            </w:tcBorders>
            <w:shd w:val="clear" w:color="auto" w:fill="70309E"/>
            <w:vAlign w:val="center"/>
          </w:tcPr>
          <w:p w14:paraId="4D1460EC"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5833" w:type="dxa"/>
            <w:gridSpan w:val="8"/>
            <w:tcBorders>
              <w:top w:val="single" w:sz="4" w:space="0" w:color="000000"/>
              <w:left w:val="single" w:sz="8" w:space="0" w:color="000000"/>
              <w:bottom w:val="single" w:sz="4" w:space="0" w:color="000000"/>
              <w:right w:val="nil"/>
            </w:tcBorders>
            <w:vAlign w:val="center"/>
          </w:tcPr>
          <w:p w14:paraId="21D71122"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344" w:type="dxa"/>
            <w:gridSpan w:val="3"/>
            <w:tcBorders>
              <w:top w:val="single" w:sz="4" w:space="0" w:color="000000"/>
              <w:left w:val="nil"/>
              <w:bottom w:val="single" w:sz="4" w:space="0" w:color="000000"/>
              <w:right w:val="single" w:sz="4" w:space="0" w:color="auto"/>
            </w:tcBorders>
          </w:tcPr>
          <w:p w14:paraId="52B8FF32" w14:textId="77777777" w:rsidR="00B03D65" w:rsidRPr="003E79D6" w:rsidRDefault="00B03D65" w:rsidP="00B03D65">
            <w:pPr>
              <w:spacing w:after="160"/>
              <w:rPr>
                <w:rFonts w:ascii="Arial" w:hAnsi="Arial" w:cs="Arial"/>
              </w:rPr>
            </w:pPr>
          </w:p>
        </w:tc>
      </w:tr>
      <w:tr w:rsidR="00B03D65" w:rsidRPr="003E79D6" w14:paraId="47623851" w14:textId="77777777" w:rsidTr="00B03D65">
        <w:tblPrEx>
          <w:tblCellMar>
            <w:top w:w="18" w:type="dxa"/>
            <w:left w:w="106" w:type="dxa"/>
            <w:bottom w:w="114" w:type="dxa"/>
            <w:right w:w="115" w:type="dxa"/>
          </w:tblCellMar>
        </w:tblPrEx>
        <w:trPr>
          <w:gridBefore w:val="1"/>
          <w:wBefore w:w="10" w:type="dxa"/>
          <w:trHeight w:val="689"/>
        </w:trPr>
        <w:tc>
          <w:tcPr>
            <w:tcW w:w="3166" w:type="dxa"/>
            <w:tcBorders>
              <w:top w:val="single" w:sz="4" w:space="0" w:color="000000"/>
              <w:left w:val="single" w:sz="4" w:space="0" w:color="auto"/>
              <w:bottom w:val="single" w:sz="4" w:space="0" w:color="auto"/>
              <w:right w:val="single" w:sz="8" w:space="0" w:color="000000"/>
            </w:tcBorders>
            <w:shd w:val="clear" w:color="auto" w:fill="70309E"/>
            <w:vAlign w:val="center"/>
          </w:tcPr>
          <w:p w14:paraId="40519809"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5833" w:type="dxa"/>
            <w:gridSpan w:val="8"/>
            <w:tcBorders>
              <w:top w:val="single" w:sz="4" w:space="0" w:color="000000"/>
              <w:left w:val="single" w:sz="8" w:space="0" w:color="000000"/>
              <w:bottom w:val="single" w:sz="4" w:space="0" w:color="auto"/>
              <w:right w:val="nil"/>
            </w:tcBorders>
            <w:vAlign w:val="center"/>
          </w:tcPr>
          <w:p w14:paraId="154258FB"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344" w:type="dxa"/>
            <w:gridSpan w:val="3"/>
            <w:tcBorders>
              <w:top w:val="single" w:sz="4" w:space="0" w:color="000000"/>
              <w:left w:val="nil"/>
              <w:bottom w:val="single" w:sz="4" w:space="0" w:color="000000"/>
              <w:right w:val="single" w:sz="4" w:space="0" w:color="auto"/>
            </w:tcBorders>
          </w:tcPr>
          <w:p w14:paraId="2D5C4224" w14:textId="77777777" w:rsidR="00B03D65" w:rsidRPr="003E79D6" w:rsidRDefault="00B03D65" w:rsidP="00B03D65">
            <w:pPr>
              <w:spacing w:after="160"/>
              <w:rPr>
                <w:rFonts w:ascii="Arial" w:hAnsi="Arial" w:cs="Arial"/>
              </w:rPr>
            </w:pPr>
          </w:p>
        </w:tc>
      </w:tr>
    </w:tbl>
    <w:p w14:paraId="1E176214" w14:textId="77777777" w:rsidR="00B03D65" w:rsidRPr="003E79D6" w:rsidRDefault="00B03D65" w:rsidP="00B03D65">
      <w:pPr>
        <w:spacing w:after="195"/>
        <w:ind w:left="-626" w:right="-712"/>
        <w:rPr>
          <w:rFonts w:ascii="Arial" w:hAnsi="Arial" w:cs="Arial"/>
        </w:rPr>
      </w:pPr>
    </w:p>
    <w:p w14:paraId="021A6D44" w14:textId="77777777" w:rsidR="00B03D65" w:rsidRPr="003E79D6" w:rsidRDefault="00B03D65" w:rsidP="00B03D65">
      <w:pPr>
        <w:rPr>
          <w:rFonts w:ascii="Arial" w:hAnsi="Arial" w:cs="Arial"/>
        </w:rPr>
      </w:pPr>
      <w:r w:rsidRPr="003E79D6">
        <w:rPr>
          <w:rFonts w:ascii="Arial" w:hAnsi="Arial" w:cs="Arial"/>
        </w:rPr>
        <w:br w:type="page"/>
      </w:r>
    </w:p>
    <w:p w14:paraId="4ADE6E91" w14:textId="77777777" w:rsidR="00B03D65" w:rsidRPr="003E79D6" w:rsidRDefault="00B03D65" w:rsidP="00B03D65">
      <w:pPr>
        <w:spacing w:after="195"/>
        <w:ind w:left="-626" w:right="-712"/>
        <w:rPr>
          <w:rFonts w:ascii="Arial" w:hAnsi="Arial" w:cs="Arial"/>
        </w:rPr>
      </w:pPr>
      <w:r w:rsidRPr="003E79D6">
        <w:rPr>
          <w:rFonts w:ascii="Arial" w:hAnsi="Arial" w:cs="Arial"/>
          <w:noProof/>
          <w:lang w:eastAsia="en-GB"/>
        </w:rPr>
        <w:lastRenderedPageBreak/>
        <mc:AlternateContent>
          <mc:Choice Requires="wpg">
            <w:drawing>
              <wp:inline distT="0" distB="0" distL="0" distR="0" wp14:anchorId="08D0E81F" wp14:editId="5165A48F">
                <wp:extent cx="6577457" cy="423545"/>
                <wp:effectExtent l="0" t="0" r="0" b="0"/>
                <wp:docPr id="11479" name="Group 11479"/>
                <wp:cNvGraphicFramePr/>
                <a:graphic xmlns:a="http://schemas.openxmlformats.org/drawingml/2006/main">
                  <a:graphicData uri="http://schemas.microsoft.com/office/word/2010/wordprocessingGroup">
                    <wpg:wgp>
                      <wpg:cNvGrpSpPr/>
                      <wpg:grpSpPr>
                        <a:xfrm>
                          <a:off x="0" y="0"/>
                          <a:ext cx="6577457" cy="423545"/>
                          <a:chOff x="0" y="0"/>
                          <a:chExt cx="6577457" cy="423545"/>
                        </a:xfrm>
                      </wpg:grpSpPr>
                      <wps:wsp>
                        <wps:cNvPr id="11480" name="Shape 13371"/>
                        <wps:cNvSpPr/>
                        <wps:spPr>
                          <a:xfrm>
                            <a:off x="12192" y="13715"/>
                            <a:ext cx="6553200" cy="397637"/>
                          </a:xfrm>
                          <a:custGeom>
                            <a:avLst/>
                            <a:gdLst/>
                            <a:ahLst/>
                            <a:cxnLst/>
                            <a:rect l="0" t="0" r="0" b="0"/>
                            <a:pathLst>
                              <a:path w="6553200" h="397637">
                                <a:moveTo>
                                  <a:pt x="0" y="0"/>
                                </a:moveTo>
                                <a:lnTo>
                                  <a:pt x="6553200" y="0"/>
                                </a:lnTo>
                                <a:lnTo>
                                  <a:pt x="6553200" y="397637"/>
                                </a:lnTo>
                                <a:lnTo>
                                  <a:pt x="0" y="39763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481" name="Shape 154"/>
                        <wps:cNvSpPr/>
                        <wps:spPr>
                          <a:xfrm>
                            <a:off x="0" y="0"/>
                            <a:ext cx="3288792" cy="422846"/>
                          </a:xfrm>
                          <a:custGeom>
                            <a:avLst/>
                            <a:gdLst/>
                            <a:ahLst/>
                            <a:cxnLst/>
                            <a:rect l="0" t="0" r="0" b="0"/>
                            <a:pathLst>
                              <a:path w="3288792" h="422846">
                                <a:moveTo>
                                  <a:pt x="12192" y="0"/>
                                </a:moveTo>
                                <a:lnTo>
                                  <a:pt x="3288792" y="0"/>
                                </a:lnTo>
                                <a:lnTo>
                                  <a:pt x="3288792" y="25908"/>
                                </a:lnTo>
                                <a:lnTo>
                                  <a:pt x="24384" y="25908"/>
                                </a:lnTo>
                                <a:lnTo>
                                  <a:pt x="24384" y="397764"/>
                                </a:lnTo>
                                <a:lnTo>
                                  <a:pt x="3288792" y="397764"/>
                                </a:lnTo>
                                <a:lnTo>
                                  <a:pt x="3288792" y="422846"/>
                                </a:lnTo>
                                <a:lnTo>
                                  <a:pt x="7620" y="422021"/>
                                </a:lnTo>
                                <a:lnTo>
                                  <a:pt x="3048" y="417576"/>
                                </a:lnTo>
                                <a:lnTo>
                                  <a:pt x="1524" y="417576"/>
                                </a:lnTo>
                                <a:lnTo>
                                  <a:pt x="1524" y="413003"/>
                                </a:lnTo>
                                <a:lnTo>
                                  <a:pt x="0" y="413003"/>
                                </a:lnTo>
                                <a:lnTo>
                                  <a:pt x="0" y="13715"/>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482" name="Shape 155"/>
                        <wps:cNvSpPr/>
                        <wps:spPr>
                          <a:xfrm>
                            <a:off x="3288792" y="0"/>
                            <a:ext cx="3288665" cy="423545"/>
                          </a:xfrm>
                          <a:custGeom>
                            <a:avLst/>
                            <a:gdLst/>
                            <a:ahLst/>
                            <a:cxnLst/>
                            <a:rect l="0" t="0" r="0" b="0"/>
                            <a:pathLst>
                              <a:path w="3288665" h="423545">
                                <a:moveTo>
                                  <a:pt x="0" y="0"/>
                                </a:moveTo>
                                <a:lnTo>
                                  <a:pt x="3276601" y="0"/>
                                </a:lnTo>
                                <a:lnTo>
                                  <a:pt x="3282696" y="1524"/>
                                </a:lnTo>
                                <a:lnTo>
                                  <a:pt x="3285744" y="2921"/>
                                </a:lnTo>
                                <a:lnTo>
                                  <a:pt x="3287268" y="4572"/>
                                </a:lnTo>
                                <a:lnTo>
                                  <a:pt x="3287268" y="7620"/>
                                </a:lnTo>
                                <a:lnTo>
                                  <a:pt x="3288665" y="7620"/>
                                </a:lnTo>
                                <a:lnTo>
                                  <a:pt x="3288665" y="41817"/>
                                </a:lnTo>
                                <a:lnTo>
                                  <a:pt x="3287268" y="417576"/>
                                </a:lnTo>
                                <a:lnTo>
                                  <a:pt x="3285744" y="420624"/>
                                </a:lnTo>
                                <a:lnTo>
                                  <a:pt x="3282696" y="422021"/>
                                </a:lnTo>
                                <a:lnTo>
                                  <a:pt x="3282696" y="423545"/>
                                </a:lnTo>
                                <a:lnTo>
                                  <a:pt x="2777309" y="423545"/>
                                </a:lnTo>
                                <a:lnTo>
                                  <a:pt x="0" y="422846"/>
                                </a:lnTo>
                                <a:lnTo>
                                  <a:pt x="0" y="397764"/>
                                </a:lnTo>
                                <a:lnTo>
                                  <a:pt x="3264408" y="397764"/>
                                </a:lnTo>
                                <a:lnTo>
                                  <a:pt x="3264408"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483" name="Rectangle 11483"/>
                        <wps:cNvSpPr/>
                        <wps:spPr>
                          <a:xfrm>
                            <a:off x="2900172" y="148943"/>
                            <a:ext cx="1033170" cy="207920"/>
                          </a:xfrm>
                          <a:prstGeom prst="rect">
                            <a:avLst/>
                          </a:prstGeom>
                          <a:ln>
                            <a:noFill/>
                          </a:ln>
                        </wps:spPr>
                        <wps:txbx>
                          <w:txbxContent>
                            <w:p w14:paraId="0B8D76C7"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08D0E81F" id="Group 11479" o:spid="_x0000_s1028" style="width:517.9pt;height:33.35pt;mso-position-horizontal-relative:char;mso-position-vertical-relative:line" coordsize="6577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L7wQAACQUAAAOAAAAZHJzL2Uyb0RvYy54bWzsWNtu4zYQfS/QfxD03liiLpSNOIt2t1kU&#10;KLqL3e0HMLJkCZBEgWJip1/fmeHFys12tmgLbJsAFiUNR4dnOIccXr7Z911wV6mplcM6jC+iMKiG&#10;Um7aYbsOf/9y/UMRBpMWw0Z0cqjW4X01hW+uvv/ucjeuKiYb2W0qFYCTYVrtxnXYaD2uFoupbKpe&#10;TBdyrAZ4WUvVCw23arvYKLED7323YFGUL3ZSbUYly2qa4Ok78zK8Iv91XZX6Q11PlQ66dQjYNP0q&#10;+r3B38XVpVhtlRibtrQwxFeg6EU7wEe9q3dCi+BWtU9c9W2p5CRrfVHKfiHrui0rGgOMJo4ejea9&#10;krcjjWW72m1HTxNQ+4inr3Zb/nb3UQXtBmIXp3wZBoPoIUz05cA8Aop243YFlu/V+Hn8qOyDrbnD&#10;Ue9r1eMVxhPsidx7T26110EJD/OM8zTjYVDCu5QlWZoZ9ssGQvSkW9n8fLzjwn12geg8mN0IE2k6&#10;cDX9Na4+N2KsKAQTMnDgqoDZZLgikyBOEh7jgBAAWHqiptUEnD3DUsziJQsDYCOGrpaMA1tZAvPb&#10;sJUseZ5wdO4HLVbl7aTfV5J4F3e/Thpew/zbuJZoXKvcD66pICGOpsIoNPZDV9gMdhg4C6VZhxYJ&#10;vu7lXfVFkqF+FD1AeXjbDXMr78xNELB1Fu46kr+55QMCnJm7GnOgClyebUiZ778NDRwt8esZgIdz&#10;jrsBycCICNCpuhOaEr5vNQhY1/YQRsYjCJkJUzeAN5wLJvrU0vddhYR1w6eqhqSjVMEHk9revO1U&#10;cCdQpuiPnItubIR9av1aU4JKfrB/3XaddxlT1wcuf7rGf+vBGmO/ihTS94xMz9KiMTIJYgODdmIJ&#10;pPhO9GU5aN9/AImnj8xGi80bubkn2SBCIDtNlvwjaRo/StMsRYSI6qwkNdPKrhMuORNWFBxz10gZ&#10;K9LccuuEcD5x/tbk9FAgOVNGSDAsh/Qz2XHQGjc/DxYP88g7PJmgc0uWLaPCcuD8uatBwNKkSClH&#10;X2ML+cxzipjP1YNeGMdzGK80t4S5hDU69RA2z5mZAmAbMRL4l5FEKex2gLc05hl3U8L5c1cbkIwZ&#10;Nl5nm0RRcpRmCzY+09CvPC8OKnZAl3F6IhBu+Hm0PD54Tyo5P0b/03nraCw7OVWm6zct3fwa/23M&#10;/1vSDQL7YIeV0R7pbOmeC8MzAp7nmRNwtxeFJPhXBJygkIATkucEfLYOAcqXxZvneQRL3jnizXJI&#10;U9p+Yoofy0JgMuOQ/WjMlqdUkBWc5VYIM85OefbGpAonYBREFcB4lXEaF7HbPjv9cFe/iHgcZyjy&#10;nJCURflp/jzZ56wjrJiZzyanw+yudmXlnCcRlG648vi66kVB98vZYdfi/Lmr8WsMz1pS8zSF5R8B&#10;vNL89F7AoDjXzu1u3Ej+XyXwCMRv0L/FDX7iVolPMFIxbLsKzy0K2iadvVawZRTFoFUkh2mxTKk7&#10;1Dr2DCKOkiTmMBdxx88i2Py7meYWjFGZcjzAxjrEQtuUcLY0h3x0JqjvWB6K1SCvoXJzmvekYNT7&#10;mz2dzZCIHiqpoJHqjw9w6lZ3EmpSKMSpFeJBHHwb34ZB98sAZx8AWbuGco0b11C6eyvpZMyg+fFW&#10;y7rFkwSq1EzdZm+obKOzFjiKovLTHpvhWdf8nuwPh3tXfwIAAP//AwBQSwMEFAAGAAgAAAAhAJZW&#10;LpTcAAAABQEAAA8AAABkcnMvZG93bnJldi54bWxMj0FrwkAQhe+F/odlCt7qJhVjSbMRkdqTFKpC&#10;6W3MjkkwOxuyaxL/fdde6uXB8Ib3vpctR9OInjpXW1YQTyMQxIXVNZcKDvvN8ysI55E1NpZJwZUc&#10;LPPHhwxTbQf+on7nSxFC2KWooPK+TaV0RUUG3dS2xME72c6gD2dXSt3hEMJNI1+iKJEGaw4NFba0&#10;rqg47y5GwceAw2oWv/fb82l9/dnPP7+3MSk1eRpXbyA8jf7/GW74AR3ywHS0F9ZONArCEP+nNy+a&#10;zcOOo4IkWYDMM3lPn/8CAAD//wMAUEsBAi0AFAAGAAgAAAAhALaDOJL+AAAA4QEAABMAAAAAAAAA&#10;AAAAAAAAAAAAAFtDb250ZW50X1R5cGVzXS54bWxQSwECLQAUAAYACAAAACEAOP0h/9YAAACUAQAA&#10;CwAAAAAAAAAAAAAAAAAvAQAAX3JlbHMvLnJlbHNQSwECLQAUAAYACAAAACEAsBPwS+8EAAAkFAAA&#10;DgAAAAAAAAAAAAAAAAAuAgAAZHJzL2Uyb0RvYy54bWxQSwECLQAUAAYACAAAACEAllYulNwAAAAF&#10;AQAADwAAAAAAAAAAAAAAAABJBwAAZHJzL2Rvd25yZXYueG1sUEsFBgAAAAAEAAQA8wAAAFIIAAAA&#10;AA==&#10;">
                <v:shape id="Shape 13371" o:spid="_x0000_s1029" style="position:absolute;left:121;top:137;width:65532;height:3976;visibility:visible;mso-wrap-style:square;v-text-anchor:top" coordsize="6553200,397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Jx8kA&#10;AADeAAAADwAAAGRycy9kb3ducmV2LnhtbESPT2vCQBDF74V+h2UKvRTd2EqV6CptoUTIwfoHz0N2&#10;TILZ2ZDdavTTO4dCbzPMm/feb77sXaPO1IXas4HRMAFFXHhbc2lgv/seTEGFiGyx8UwGrhRguXh8&#10;mGNq/YU3dN7GUokJhxQNVDG2qdahqMhhGPqWWG5H3zmMsnalth1exNw1+jVJ3rXDmiWhwpa+KipO&#10;219n4OXNH/vbKV+7/Gc1yT7zbIOHzJjnp/5jBipSH//Ff98rK/VH46kACI7MoB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KcJx8kAAADeAAAADwAAAAAAAAAAAAAAAACYAgAA&#10;ZHJzL2Rvd25yZXYueG1sUEsFBgAAAAAEAAQA9QAAAI4DAAAAAA==&#10;" path="m,l6553200,r,397637l,397637,,e" fillcolor="#bfbfbf" stroked="f" strokeweight="0">
                  <v:stroke miterlimit="83231f" joinstyle="miter"/>
                  <v:path arrowok="t" textboxrect="0,0,6553200,397637"/>
                </v:shape>
                <v:shape id="Shape 154" o:spid="_x0000_s1030" style="position:absolute;width:32887;height:4228;visibility:visible;mso-wrap-style:square;v-text-anchor:top" coordsize="3288792,422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hd8UA&#10;AADeAAAADwAAAGRycy9kb3ducmV2LnhtbERPS0vDQBC+C/6HZQpepN1EiqSx2yJi0Xrrg3odstNs&#10;aHY27G6a6K93BcHbfHzPWa5H24or+dA4VpDPMhDEldMN1wqOh820ABEissbWMSn4ogDr1e3NEkvt&#10;Bt7RdR9rkUI4lKjAxNiVUobKkMUwcx1x4s7OW4wJ+lpqj0MKt618yLJHabHh1GCwoxdD1WXfWwXD&#10;vP848P3i1F++/WvxttltP7dGqbvJ+PwEItIY/8V/7ned5ufzIoffd9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aF3xQAAAN4AAAAPAAAAAAAAAAAAAAAAAJgCAABkcnMv&#10;ZG93bnJldi54bWxQSwUGAAAAAAQABAD1AAAAigMAAAAA&#10;" path="m12192,l3288792,r,25908l24384,25908r,371856l3288792,397764r,25082l7620,422021,3048,417576r-1524,l1524,413003r-1524,l,13715,1524,9144,3048,6096,7620,1524,12192,xe" fillcolor="#7f7f7f" stroked="f" strokeweight="0">
                  <v:stroke miterlimit="83231f" joinstyle="miter"/>
                  <v:path arrowok="t" textboxrect="0,0,3288792,422846"/>
                </v:shape>
                <v:shape id="Shape 155" o:spid="_x0000_s1031" style="position:absolute;left:32887;width:32887;height:4235;visibility:visible;mso-wrap-style:square;v-text-anchor:top" coordsize="3288665,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Lj8IA&#10;AADeAAAADwAAAGRycy9kb3ducmV2LnhtbERPzYrCMBC+C/sOYQQvsqaVxZVqlEVQ9CKo+wBDM9sU&#10;m0lJolaf3iwI3ubj+535srONuJIPtWMF+SgDQVw6XXOl4Pe0/pyCCBFZY+OYFNwpwHLx0Ztjod2N&#10;D3Q9xkqkEA4FKjAxtoWUoTRkMYxcS5y4P+ctxgR9JbXHWwq3jRxn2URarDk1GGxpZag8Hy9WwXkT&#10;dvvv6r7dZ4/cD8vGdNYZpQb97mcGIlIX3+KXe6vT/PxrOob/d9IN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AouPwgAAAN4AAAAPAAAAAAAAAAAAAAAAAJgCAABkcnMvZG93&#10;bnJldi54bWxQSwUGAAAAAAQABAD1AAAAhwMAAAAA&#10;" path="m,l3276601,r6095,1524l3285744,2921r1524,1651l3287268,7620r1397,l3288665,41817r-1397,375759l3285744,420624r-3048,1397l3282696,423545r-505387,l,422846,,397764r3264408,l3264408,25908,,25908,,xe" fillcolor="#7f7f7f" stroked="f" strokeweight="0">
                  <v:stroke miterlimit="83231f" joinstyle="miter"/>
                  <v:path arrowok="t" textboxrect="0,0,3288665,423545"/>
                </v:shape>
                <v:rect id="Rectangle 11483" o:spid="_x0000_s1032" style="position:absolute;left:29001;top:1489;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yoMQA&#10;AADeAAAADwAAAGRycy9kb3ducmV2LnhtbERPS2vCQBC+C/0PyxS86cZaJEZXkaro0UfBehuy0yQ0&#10;Oxuyq0n99a4geJuP7znTeWtKcaXaFZYVDPoRCOLU6oIzBd/HdS8G4TyyxtIyKfgnB/PZW2eKibYN&#10;7+l68JkIIewSVJB7XyVSujQng65vK+LA/draoA+wzqSusQnhppQfUTSSBgsODTlW9JVT+ne4GAWb&#10;uFr8bO2tycrVeXPancbL49gr1X1vFxMQnlr/Ej/dWx3mDz7j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8cqDEAAAA3gAAAA8AAAAAAAAAAAAAAAAAmAIAAGRycy9k&#10;b3ducmV2LnhtbFBLBQYAAAAABAAEAPUAAACJAwAAAAA=&#10;" filled="f" stroked="f">
                  <v:textbox inset="0,0,0,0">
                    <w:txbxContent>
                      <w:p w14:paraId="0B8D76C7"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53" w:type="dxa"/>
        <w:tblInd w:w="-595" w:type="dxa"/>
        <w:tblCellMar>
          <w:top w:w="9" w:type="dxa"/>
          <w:left w:w="105" w:type="dxa"/>
          <w:right w:w="115" w:type="dxa"/>
        </w:tblCellMar>
        <w:tblLook w:val="04A0" w:firstRow="1" w:lastRow="0" w:firstColumn="1" w:lastColumn="0" w:noHBand="0" w:noVBand="1"/>
      </w:tblPr>
      <w:tblGrid>
        <w:gridCol w:w="11"/>
        <w:gridCol w:w="2107"/>
        <w:gridCol w:w="1147"/>
        <w:gridCol w:w="22"/>
        <w:gridCol w:w="1396"/>
        <w:gridCol w:w="1416"/>
        <w:gridCol w:w="1418"/>
        <w:gridCol w:w="1419"/>
        <w:gridCol w:w="1392"/>
        <w:gridCol w:w="15"/>
        <w:gridCol w:w="10"/>
      </w:tblGrid>
      <w:tr w:rsidR="00B03D65" w:rsidRPr="003E79D6" w14:paraId="738CFE41"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5244989A" w14:textId="77777777" w:rsidR="00B03D65" w:rsidRPr="003E79D6" w:rsidRDefault="00B03D65" w:rsidP="00B03D65">
            <w:pPr>
              <w:rPr>
                <w:rFonts w:ascii="Arial" w:hAnsi="Arial" w:cs="Arial"/>
              </w:rPr>
            </w:pPr>
            <w:r w:rsidRPr="003E79D6">
              <w:rPr>
                <w:rFonts w:ascii="Arial" w:eastAsia="Arial" w:hAnsi="Arial" w:cs="Arial"/>
              </w:rPr>
              <w:t>TITLE</w:t>
            </w:r>
          </w:p>
        </w:tc>
        <w:tc>
          <w:tcPr>
            <w:tcW w:w="7041" w:type="dxa"/>
            <w:gridSpan w:val="5"/>
            <w:tcBorders>
              <w:top w:val="single" w:sz="4" w:space="0" w:color="000000"/>
              <w:left w:val="single" w:sz="4" w:space="0" w:color="000000"/>
              <w:bottom w:val="single" w:sz="4" w:space="0" w:color="000000"/>
              <w:right w:val="single" w:sz="4" w:space="0" w:color="000000"/>
            </w:tcBorders>
          </w:tcPr>
          <w:p w14:paraId="2C9F3A51" w14:textId="77777777" w:rsidR="00B03D65" w:rsidRPr="003E79D6" w:rsidRDefault="00B03D65" w:rsidP="00B03D65">
            <w:pPr>
              <w:ind w:left="3"/>
              <w:rPr>
                <w:rFonts w:ascii="Arial" w:hAnsi="Arial" w:cs="Arial"/>
              </w:rPr>
            </w:pPr>
            <w:r w:rsidRPr="003E79D6">
              <w:rPr>
                <w:rFonts w:ascii="Arial" w:eastAsia="Arial" w:hAnsi="Arial" w:cs="Arial"/>
                <w:b/>
              </w:rPr>
              <w:t xml:space="preserve">Project Manager </w:t>
            </w:r>
            <w:r w:rsidRPr="003E79D6">
              <w:rPr>
                <w:rFonts w:ascii="Arial" w:eastAsia="Arial" w:hAnsi="Arial" w:cs="Arial"/>
              </w:rPr>
              <w:t xml:space="preserve">(Based on APM </w:t>
            </w:r>
            <w:proofErr w:type="spellStart"/>
            <w:r w:rsidRPr="003E79D6">
              <w:rPr>
                <w:rFonts w:ascii="Arial" w:eastAsia="Arial" w:hAnsi="Arial" w:cs="Arial"/>
              </w:rPr>
              <w:t>Prj</w:t>
            </w:r>
            <w:proofErr w:type="spellEnd"/>
            <w:r w:rsidRPr="003E79D6">
              <w:rPr>
                <w:rFonts w:ascii="Arial" w:eastAsia="Arial" w:hAnsi="Arial" w:cs="Arial"/>
              </w:rPr>
              <w:t xml:space="preserve"> Mgr Advanced Role Profile)</w:t>
            </w:r>
          </w:p>
        </w:tc>
      </w:tr>
      <w:tr w:rsidR="00B03D65" w:rsidRPr="003E79D6" w14:paraId="243F69C6"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0302F2BC" w14:textId="77777777" w:rsidR="00B03D65" w:rsidRPr="003E79D6" w:rsidRDefault="00B03D65" w:rsidP="00B03D65">
            <w:pPr>
              <w:rPr>
                <w:rFonts w:ascii="Arial" w:hAnsi="Arial" w:cs="Arial"/>
              </w:rPr>
            </w:pPr>
            <w:r w:rsidRPr="003E79D6">
              <w:rPr>
                <w:rFonts w:ascii="Arial" w:eastAsia="Arial" w:hAnsi="Arial" w:cs="Arial"/>
              </w:rPr>
              <w:t>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2326D829"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510036A0"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2FC9A959" w14:textId="77777777" w:rsidR="00B03D65" w:rsidRPr="003E79D6" w:rsidRDefault="00B03D65" w:rsidP="00B03D65">
            <w:pPr>
              <w:rPr>
                <w:rFonts w:ascii="Arial" w:hAnsi="Arial" w:cs="Arial"/>
              </w:rPr>
            </w:pPr>
            <w:r w:rsidRPr="003E79D6">
              <w:rPr>
                <w:rFonts w:ascii="Arial" w:eastAsia="Arial" w:hAnsi="Arial" w:cs="Arial"/>
              </w:rPr>
              <w:t>SUBFUNCTION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66727BB2" w14:textId="77777777" w:rsidR="00B03D65" w:rsidRPr="003E79D6" w:rsidRDefault="00B03D65" w:rsidP="00B03D65">
            <w:pPr>
              <w:rPr>
                <w:rFonts w:ascii="Arial" w:hAnsi="Arial" w:cs="Arial"/>
              </w:rPr>
            </w:pPr>
          </w:p>
        </w:tc>
      </w:tr>
      <w:tr w:rsidR="00B03D65" w:rsidRPr="003E79D6" w14:paraId="6BC6C229"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103C8599" w14:textId="77777777" w:rsidR="00B03D65" w:rsidRPr="003E79D6" w:rsidRDefault="00B03D65" w:rsidP="00B03D65">
            <w:pPr>
              <w:rPr>
                <w:rFonts w:ascii="Arial" w:hAnsi="Arial" w:cs="Arial"/>
              </w:rPr>
            </w:pPr>
            <w:r w:rsidRPr="003E79D6">
              <w:rPr>
                <w:rFonts w:ascii="Arial" w:eastAsia="Arial" w:hAnsi="Arial" w:cs="Arial"/>
              </w:rPr>
              <w:t>LEVEL</w:t>
            </w:r>
          </w:p>
        </w:tc>
        <w:tc>
          <w:tcPr>
            <w:tcW w:w="7041" w:type="dxa"/>
            <w:gridSpan w:val="5"/>
            <w:tcBorders>
              <w:top w:val="single" w:sz="4" w:space="0" w:color="000000"/>
              <w:left w:val="single" w:sz="4" w:space="0" w:color="000000"/>
              <w:bottom w:val="single" w:sz="4" w:space="0" w:color="000000"/>
              <w:right w:val="single" w:sz="4" w:space="0" w:color="000000"/>
            </w:tcBorders>
          </w:tcPr>
          <w:p w14:paraId="7CDE0084" w14:textId="77777777" w:rsidR="00B03D65" w:rsidRPr="003E79D6" w:rsidRDefault="00B03D65" w:rsidP="00B03D65">
            <w:pPr>
              <w:ind w:left="2"/>
              <w:rPr>
                <w:rFonts w:ascii="Arial" w:hAnsi="Arial" w:cs="Arial"/>
              </w:rPr>
            </w:pPr>
            <w:r w:rsidRPr="003E79D6">
              <w:rPr>
                <w:rFonts w:ascii="Arial" w:eastAsia="Arial" w:hAnsi="Arial" w:cs="Arial"/>
              </w:rPr>
              <w:t>Professional I</w:t>
            </w:r>
          </w:p>
        </w:tc>
      </w:tr>
      <w:tr w:rsidR="00B03D65" w:rsidRPr="003E79D6" w14:paraId="7CD69DEB"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431382A0" w14:textId="77777777" w:rsidR="00B03D65" w:rsidRPr="003E79D6" w:rsidRDefault="00B03D65" w:rsidP="00B03D65">
            <w:pPr>
              <w:rPr>
                <w:rFonts w:ascii="Arial" w:hAnsi="Arial" w:cs="Arial"/>
              </w:rPr>
            </w:pPr>
            <w:r w:rsidRPr="003E79D6">
              <w:rPr>
                <w:rFonts w:ascii="Arial" w:eastAsia="Arial" w:hAnsi="Arial" w:cs="Arial"/>
              </w:rPr>
              <w:t>DIRECT TO</w:t>
            </w:r>
          </w:p>
        </w:tc>
        <w:tc>
          <w:tcPr>
            <w:tcW w:w="7041" w:type="dxa"/>
            <w:gridSpan w:val="5"/>
            <w:tcBorders>
              <w:top w:val="single" w:sz="4" w:space="0" w:color="000000"/>
              <w:left w:val="single" w:sz="4" w:space="0" w:color="000000"/>
              <w:bottom w:val="single" w:sz="4" w:space="0" w:color="000000"/>
              <w:right w:val="single" w:sz="4" w:space="0" w:color="000000"/>
            </w:tcBorders>
          </w:tcPr>
          <w:p w14:paraId="5E8704F9" w14:textId="77777777" w:rsidR="00B03D65" w:rsidRPr="003E79D6" w:rsidRDefault="00B03D65" w:rsidP="00B03D65">
            <w:pPr>
              <w:rPr>
                <w:rFonts w:ascii="Arial" w:hAnsi="Arial" w:cs="Arial"/>
              </w:rPr>
            </w:pPr>
          </w:p>
        </w:tc>
      </w:tr>
      <w:tr w:rsidR="00B03D65" w:rsidRPr="003E79D6" w14:paraId="6A3301F0"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50753BED"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041" w:type="dxa"/>
            <w:gridSpan w:val="5"/>
            <w:tcBorders>
              <w:top w:val="single" w:sz="4" w:space="0" w:color="000000"/>
              <w:left w:val="single" w:sz="4" w:space="0" w:color="000000"/>
              <w:bottom w:val="single" w:sz="4" w:space="0" w:color="000000"/>
              <w:right w:val="single" w:sz="4" w:space="0" w:color="000000"/>
            </w:tcBorders>
          </w:tcPr>
          <w:p w14:paraId="3C88E12B" w14:textId="77777777" w:rsidR="00B03D65" w:rsidRPr="003E79D6" w:rsidRDefault="00B03D65" w:rsidP="00B03D65">
            <w:pPr>
              <w:rPr>
                <w:rFonts w:ascii="Arial" w:hAnsi="Arial" w:cs="Arial"/>
              </w:rPr>
            </w:pPr>
          </w:p>
        </w:tc>
      </w:tr>
      <w:tr w:rsidR="00B03D65" w:rsidRPr="003E79D6" w14:paraId="2A1B5444" w14:textId="77777777" w:rsidTr="00B03D65">
        <w:trPr>
          <w:gridAfter w:val="2"/>
          <w:wAfter w:w="24" w:type="dxa"/>
          <w:trHeight w:val="283"/>
        </w:trPr>
        <w:tc>
          <w:tcPr>
            <w:tcW w:w="3288" w:type="dxa"/>
            <w:gridSpan w:val="4"/>
            <w:tcBorders>
              <w:top w:val="single" w:sz="4" w:space="0" w:color="000000"/>
              <w:left w:val="single" w:sz="5" w:space="0" w:color="000000"/>
              <w:bottom w:val="single" w:sz="8" w:space="0" w:color="000000"/>
              <w:right w:val="single" w:sz="4" w:space="0" w:color="000000"/>
            </w:tcBorders>
          </w:tcPr>
          <w:p w14:paraId="41DE53CA" w14:textId="77777777" w:rsidR="00B03D65" w:rsidRPr="003E79D6" w:rsidRDefault="00B03D65" w:rsidP="00B03D65">
            <w:pPr>
              <w:rPr>
                <w:rFonts w:ascii="Arial" w:hAnsi="Arial" w:cs="Arial"/>
              </w:rPr>
            </w:pPr>
            <w:r w:rsidRPr="003E79D6">
              <w:rPr>
                <w:rFonts w:ascii="Arial" w:eastAsia="Arial" w:hAnsi="Arial" w:cs="Arial"/>
              </w:rPr>
              <w:t>LOCATION</w:t>
            </w:r>
          </w:p>
        </w:tc>
        <w:tc>
          <w:tcPr>
            <w:tcW w:w="7041" w:type="dxa"/>
            <w:gridSpan w:val="5"/>
            <w:tcBorders>
              <w:top w:val="single" w:sz="4" w:space="0" w:color="000000"/>
              <w:left w:val="single" w:sz="4" w:space="0" w:color="000000"/>
              <w:bottom w:val="single" w:sz="8" w:space="0" w:color="000000"/>
              <w:right w:val="single" w:sz="4" w:space="0" w:color="000000"/>
            </w:tcBorders>
          </w:tcPr>
          <w:p w14:paraId="0941530A" w14:textId="77777777" w:rsidR="00B03D65" w:rsidRPr="003E79D6" w:rsidRDefault="00B03D65" w:rsidP="00B03D65">
            <w:pPr>
              <w:rPr>
                <w:rFonts w:ascii="Arial" w:hAnsi="Arial" w:cs="Arial"/>
              </w:rPr>
            </w:pPr>
          </w:p>
        </w:tc>
      </w:tr>
      <w:tr w:rsidR="00B03D65" w:rsidRPr="003E79D6" w14:paraId="4444B563" w14:textId="77777777" w:rsidTr="00B03D65">
        <w:trPr>
          <w:gridAfter w:val="2"/>
          <w:wAfter w:w="24" w:type="dxa"/>
          <w:trHeight w:val="515"/>
        </w:trPr>
        <w:tc>
          <w:tcPr>
            <w:tcW w:w="10329" w:type="dxa"/>
            <w:gridSpan w:val="9"/>
            <w:tcBorders>
              <w:top w:val="single" w:sz="8" w:space="0" w:color="000000"/>
              <w:left w:val="single" w:sz="5" w:space="0" w:color="000000"/>
              <w:bottom w:val="single" w:sz="4" w:space="0" w:color="000000"/>
              <w:right w:val="single" w:sz="4" w:space="0" w:color="000000"/>
            </w:tcBorders>
            <w:shd w:val="clear" w:color="auto" w:fill="70309E"/>
            <w:vAlign w:val="center"/>
          </w:tcPr>
          <w:p w14:paraId="757C7FEE" w14:textId="77777777" w:rsidR="00B03D65" w:rsidRPr="003E79D6" w:rsidRDefault="00B03D65" w:rsidP="00B03D65">
            <w:pPr>
              <w:ind w:left="22"/>
              <w:jc w:val="center"/>
              <w:rPr>
                <w:rFonts w:ascii="Arial" w:hAnsi="Arial" w:cs="Arial"/>
              </w:rPr>
            </w:pPr>
            <w:r w:rsidRPr="003E79D6">
              <w:rPr>
                <w:rFonts w:ascii="Arial" w:eastAsia="Arial" w:hAnsi="Arial" w:cs="Arial"/>
                <w:color w:val="FFFFFF"/>
              </w:rPr>
              <w:t>SECTION 1: ROLE OVERVIEW</w:t>
            </w:r>
          </w:p>
        </w:tc>
      </w:tr>
      <w:tr w:rsidR="00B03D65" w:rsidRPr="003E79D6" w14:paraId="2900F81E" w14:textId="77777777" w:rsidTr="00B03D65">
        <w:trPr>
          <w:gridAfter w:val="2"/>
          <w:wAfter w:w="24" w:type="dxa"/>
          <w:trHeight w:val="1204"/>
        </w:trPr>
        <w:tc>
          <w:tcPr>
            <w:tcW w:w="10329" w:type="dxa"/>
            <w:gridSpan w:val="9"/>
            <w:tcBorders>
              <w:top w:val="single" w:sz="4" w:space="0" w:color="000000"/>
              <w:left w:val="single" w:sz="5" w:space="0" w:color="000000"/>
              <w:bottom w:val="single" w:sz="4" w:space="0" w:color="000000"/>
              <w:right w:val="single" w:sz="4" w:space="0" w:color="000000"/>
            </w:tcBorders>
          </w:tcPr>
          <w:p w14:paraId="1AEF6E69" w14:textId="77777777" w:rsidR="00B03D65" w:rsidRPr="003E79D6" w:rsidRDefault="00B03D65" w:rsidP="00B03D65">
            <w:pPr>
              <w:spacing w:after="258" w:line="286" w:lineRule="auto"/>
              <w:ind w:left="2"/>
              <w:rPr>
                <w:rFonts w:ascii="Arial" w:hAnsi="Arial" w:cs="Arial"/>
              </w:rPr>
            </w:pPr>
            <w:r w:rsidRPr="003E79D6">
              <w:rPr>
                <w:rFonts w:ascii="Arial" w:eastAsia="Arial" w:hAnsi="Arial" w:cs="Arial"/>
              </w:rPr>
              <w:t xml:space="preserve">This role profile applies to </w:t>
            </w:r>
            <w:r w:rsidRPr="003E79D6">
              <w:rPr>
                <w:rFonts w:ascii="Arial" w:eastAsia="Arial" w:hAnsi="Arial" w:cs="Arial"/>
                <w:b/>
                <w:u w:val="single" w:color="000000"/>
              </w:rPr>
              <w:t>Project Managers operating at Advanced level</w:t>
            </w:r>
            <w:r w:rsidRPr="003E79D6">
              <w:rPr>
                <w:rFonts w:ascii="Arial" w:eastAsia="Arial" w:hAnsi="Arial" w:cs="Arial"/>
              </w:rPr>
              <w:t>. At this level, a Project Manager is able to manage a complex project.</w:t>
            </w:r>
          </w:p>
          <w:p w14:paraId="6E6B64A5" w14:textId="77777777" w:rsidR="00B03D65" w:rsidRPr="003E79D6" w:rsidRDefault="00B03D65" w:rsidP="00B03D65">
            <w:pPr>
              <w:ind w:left="2"/>
              <w:rPr>
                <w:rFonts w:ascii="Arial" w:hAnsi="Arial" w:cs="Arial"/>
              </w:rPr>
            </w:pPr>
            <w:r w:rsidRPr="003E79D6">
              <w:rPr>
                <w:rFonts w:ascii="Arial" w:eastAsia="Arial" w:hAnsi="Arial" w:cs="Arial"/>
              </w:rPr>
              <w:t xml:space="preserve">The Project Manager is accountable for the project over its lifecycle (Define, Deliver, </w:t>
            </w:r>
            <w:proofErr w:type="gramStart"/>
            <w:r w:rsidRPr="003E79D6">
              <w:rPr>
                <w:rFonts w:ascii="Arial" w:eastAsia="Arial" w:hAnsi="Arial" w:cs="Arial"/>
              </w:rPr>
              <w:t>Close</w:t>
            </w:r>
            <w:proofErr w:type="gramEnd"/>
            <w:r w:rsidRPr="003E79D6">
              <w:rPr>
                <w:rFonts w:ascii="Arial" w:eastAsia="Arial" w:hAnsi="Arial" w:cs="Arial"/>
              </w:rPr>
              <w:t>) and will ensure the processes defined by all appropriate functions are adhered to. (i.e. LFE Process from BP&amp;A)</w:t>
            </w:r>
          </w:p>
        </w:tc>
      </w:tr>
      <w:tr w:rsidR="00B03D65" w:rsidRPr="003E79D6" w14:paraId="70DA3CF0" w14:textId="77777777" w:rsidTr="00B03D65">
        <w:trPr>
          <w:gridAfter w:val="2"/>
          <w:wAfter w:w="24" w:type="dxa"/>
          <w:trHeight w:val="512"/>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70309E"/>
            <w:vAlign w:val="center"/>
          </w:tcPr>
          <w:p w14:paraId="253B5936" w14:textId="77777777" w:rsidR="00B03D65" w:rsidRPr="003E79D6" w:rsidRDefault="00B03D65" w:rsidP="00B03D65">
            <w:pPr>
              <w:ind w:left="27"/>
              <w:jc w:val="center"/>
              <w:rPr>
                <w:rFonts w:ascii="Arial" w:hAnsi="Arial" w:cs="Arial"/>
              </w:rPr>
            </w:pPr>
            <w:r w:rsidRPr="003E79D6">
              <w:rPr>
                <w:rFonts w:ascii="Arial" w:eastAsia="Arial" w:hAnsi="Arial" w:cs="Arial"/>
                <w:color w:val="FFFFFF"/>
              </w:rPr>
              <w:t>SECTION 2: KNOWLEDGE</w:t>
            </w:r>
          </w:p>
        </w:tc>
      </w:tr>
      <w:tr w:rsidR="00B03D65" w:rsidRPr="003E79D6" w14:paraId="25F52F16" w14:textId="77777777" w:rsidTr="00B03D65">
        <w:trPr>
          <w:gridAfter w:val="2"/>
          <w:wAfter w:w="24" w:type="dxa"/>
          <w:trHeight w:val="512"/>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auto"/>
            <w:vAlign w:val="center"/>
          </w:tcPr>
          <w:p w14:paraId="7F60B899" w14:textId="77777777" w:rsidR="00B03D65" w:rsidRPr="003E79D6" w:rsidRDefault="00B03D65" w:rsidP="00B03D65">
            <w:pPr>
              <w:spacing w:after="283"/>
              <w:ind w:left="2"/>
              <w:rPr>
                <w:rFonts w:ascii="Arial" w:hAnsi="Arial" w:cs="Arial"/>
              </w:rPr>
            </w:pPr>
            <w:r w:rsidRPr="003E79D6">
              <w:rPr>
                <w:rFonts w:ascii="Arial" w:eastAsia="Arial" w:hAnsi="Arial" w:cs="Arial"/>
                <w:b/>
              </w:rPr>
              <w:t>Descriptor:</w:t>
            </w:r>
          </w:p>
          <w:p w14:paraId="3C96B7B3" w14:textId="77777777" w:rsidR="00B03D65" w:rsidRPr="003E79D6" w:rsidRDefault="00B03D65" w:rsidP="00B03D65">
            <w:pPr>
              <w:spacing w:after="263"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7D121A13" w14:textId="77777777" w:rsidR="00B03D65" w:rsidRPr="003E79D6" w:rsidRDefault="00B03D65" w:rsidP="00B03D65">
            <w:pPr>
              <w:spacing w:after="281"/>
              <w:ind w:left="2"/>
              <w:rPr>
                <w:rFonts w:ascii="Arial" w:hAnsi="Arial" w:cs="Arial"/>
              </w:rPr>
            </w:pPr>
            <w:r w:rsidRPr="003E79D6">
              <w:rPr>
                <w:rFonts w:ascii="Arial" w:eastAsia="Arial" w:hAnsi="Arial" w:cs="Arial"/>
                <w:b/>
              </w:rPr>
              <w:t>Function Specific content:</w:t>
            </w:r>
          </w:p>
          <w:p w14:paraId="3A7F591E" w14:textId="77777777" w:rsidR="00B03D65" w:rsidRPr="003E79D6" w:rsidRDefault="00B03D65" w:rsidP="00B03D65">
            <w:pPr>
              <w:spacing w:after="349"/>
              <w:ind w:left="2"/>
              <w:jc w:val="both"/>
              <w:rPr>
                <w:rFonts w:ascii="Arial" w:hAnsi="Arial" w:cs="Arial"/>
              </w:rPr>
            </w:pPr>
            <w:r w:rsidRPr="003E79D6">
              <w:rPr>
                <w:rFonts w:ascii="Arial" w:eastAsia="Arial" w:hAnsi="Arial" w:cs="Arial"/>
              </w:rPr>
              <w:t xml:space="preserve">A Project Manager at this level is likely to have a </w:t>
            </w:r>
            <w:r w:rsidRPr="003E79D6">
              <w:rPr>
                <w:rFonts w:ascii="Arial" w:eastAsia="Arial" w:hAnsi="Arial" w:cs="Arial"/>
                <w:b/>
                <w:u w:val="single" w:color="000000"/>
              </w:rPr>
              <w:t xml:space="preserve">PROFICIENT </w:t>
            </w:r>
            <w:r w:rsidRPr="003E79D6">
              <w:rPr>
                <w:rFonts w:ascii="Arial" w:eastAsia="Arial" w:hAnsi="Arial" w:cs="Arial"/>
              </w:rPr>
              <w:t xml:space="preserve">working </w:t>
            </w:r>
            <w:r w:rsidRPr="003E79D6">
              <w:rPr>
                <w:rFonts w:ascii="Arial" w:eastAsia="Arial" w:hAnsi="Arial" w:cs="Arial"/>
                <w:b/>
                <w:u w:val="single" w:color="000000"/>
              </w:rPr>
              <w:t xml:space="preserve">KNOWLEDGE </w:t>
            </w:r>
            <w:r w:rsidRPr="003E79D6">
              <w:rPr>
                <w:rFonts w:ascii="Arial" w:eastAsia="Arial" w:hAnsi="Arial" w:cs="Arial"/>
              </w:rPr>
              <w:t>of the following:</w:t>
            </w:r>
          </w:p>
          <w:p w14:paraId="428AA472" w14:textId="77777777" w:rsidR="00B03D65" w:rsidRPr="003E79D6" w:rsidRDefault="00B03D65" w:rsidP="00B03D65">
            <w:pPr>
              <w:pStyle w:val="ListParagraph"/>
              <w:numPr>
                <w:ilvl w:val="0"/>
                <w:numId w:val="87"/>
              </w:numPr>
              <w:spacing w:after="111" w:line="286" w:lineRule="auto"/>
              <w:jc w:val="both"/>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5BD38D5E" w14:textId="77777777" w:rsidR="00B03D65" w:rsidRPr="003E79D6" w:rsidRDefault="00B03D65" w:rsidP="00B03D65">
            <w:pPr>
              <w:pStyle w:val="ListParagraph"/>
              <w:numPr>
                <w:ilvl w:val="0"/>
                <w:numId w:val="87"/>
              </w:numPr>
              <w:jc w:val="both"/>
              <w:rPr>
                <w:rFonts w:ascii="Arial" w:hAnsi="Arial" w:cs="Arial"/>
              </w:rPr>
            </w:pPr>
            <w:r w:rsidRPr="003E79D6">
              <w:rPr>
                <w:rFonts w:ascii="Arial" w:eastAsia="Arial" w:hAnsi="Arial" w:cs="Arial"/>
              </w:rPr>
              <w:t>Developing and managing teams</w:t>
            </w:r>
          </w:p>
          <w:p w14:paraId="5DE334D3" w14:textId="77777777" w:rsidR="00B03D65" w:rsidRPr="003E79D6" w:rsidRDefault="00B03D65" w:rsidP="00B03D65">
            <w:pPr>
              <w:pStyle w:val="ListParagraph"/>
              <w:numPr>
                <w:ilvl w:val="0"/>
                <w:numId w:val="87"/>
              </w:numPr>
              <w:spacing w:after="162"/>
              <w:jc w:val="both"/>
              <w:rPr>
                <w:rFonts w:ascii="Arial" w:hAnsi="Arial" w:cs="Arial"/>
              </w:rPr>
            </w:pPr>
            <w:r w:rsidRPr="003E79D6">
              <w:rPr>
                <w:rFonts w:ascii="Arial" w:eastAsia="Arial" w:hAnsi="Arial" w:cs="Arial"/>
              </w:rPr>
              <w:t>Identifying, addressing and resolving differences between individuals and/or interest groups</w:t>
            </w:r>
          </w:p>
          <w:p w14:paraId="706E6F25" w14:textId="77777777" w:rsidR="00B03D65" w:rsidRPr="003E79D6" w:rsidRDefault="00B03D65" w:rsidP="00B03D65">
            <w:pPr>
              <w:pStyle w:val="ListParagraph"/>
              <w:numPr>
                <w:ilvl w:val="0"/>
                <w:numId w:val="87"/>
              </w:numPr>
              <w:jc w:val="both"/>
              <w:rPr>
                <w:rFonts w:ascii="Arial" w:hAnsi="Arial" w:cs="Arial"/>
              </w:rPr>
            </w:pPr>
            <w:r w:rsidRPr="003E79D6">
              <w:rPr>
                <w:rFonts w:ascii="Arial" w:eastAsia="Arial" w:hAnsi="Arial" w:cs="Arial"/>
              </w:rPr>
              <w:t>Empowering and inspiring others to deliver successful projects</w:t>
            </w:r>
          </w:p>
          <w:p w14:paraId="57AADF3E" w14:textId="77777777" w:rsidR="00B03D65" w:rsidRPr="003E79D6" w:rsidRDefault="00B03D65" w:rsidP="00B03D65">
            <w:pPr>
              <w:pStyle w:val="ListParagraph"/>
              <w:numPr>
                <w:ilvl w:val="0"/>
                <w:numId w:val="87"/>
              </w:numPr>
              <w:spacing w:after="162"/>
              <w:jc w:val="both"/>
              <w:rPr>
                <w:rFonts w:ascii="Arial" w:hAnsi="Arial" w:cs="Arial"/>
              </w:rPr>
            </w:pPr>
            <w:r w:rsidRPr="003E79D6">
              <w:rPr>
                <w:rFonts w:ascii="Arial" w:eastAsia="Arial" w:hAnsi="Arial" w:cs="Arial"/>
              </w:rPr>
              <w:t>Securing the provision of resources needed for projects from internal and/or external providers</w:t>
            </w:r>
          </w:p>
          <w:p w14:paraId="514330A7" w14:textId="77777777" w:rsidR="00B03D65" w:rsidRPr="003E79D6" w:rsidRDefault="00B03D65" w:rsidP="00B03D65">
            <w:pPr>
              <w:pStyle w:val="ListParagraph"/>
              <w:numPr>
                <w:ilvl w:val="0"/>
                <w:numId w:val="87"/>
              </w:numPr>
              <w:spacing w:after="114" w:line="283" w:lineRule="auto"/>
              <w:ind w:right="88"/>
              <w:jc w:val="both"/>
              <w:rPr>
                <w:rFonts w:ascii="Arial" w:hAnsi="Arial" w:cs="Arial"/>
              </w:rPr>
            </w:pPr>
            <w:r w:rsidRPr="003E79D6">
              <w:rPr>
                <w:rFonts w:ascii="Arial" w:eastAsia="Arial" w:hAnsi="Arial" w:cs="Arial"/>
              </w:rPr>
              <w:t>Agreeing contracts for the provision of goods and/or services, monitoring compliance and managing variances</w:t>
            </w:r>
          </w:p>
          <w:p w14:paraId="19AE5C6C" w14:textId="77777777" w:rsidR="00B03D65" w:rsidRPr="003E79D6" w:rsidRDefault="00B03D65" w:rsidP="00B03D65">
            <w:pPr>
              <w:pStyle w:val="ListParagraph"/>
              <w:numPr>
                <w:ilvl w:val="0"/>
                <w:numId w:val="87"/>
              </w:numPr>
              <w:spacing w:after="116" w:line="283" w:lineRule="auto"/>
              <w:jc w:val="both"/>
              <w:rPr>
                <w:rFonts w:ascii="Arial" w:hAnsi="Arial" w:cs="Arial"/>
              </w:rPr>
            </w:pPr>
            <w:r w:rsidRPr="003E79D6">
              <w:rPr>
                <w:rFonts w:ascii="Arial" w:eastAsia="Arial" w:hAnsi="Arial" w:cs="Arial"/>
              </w:rPr>
              <w:t>Determining the best means of satisfying requirements within the context of project objectives and constraints i.e. developing solutions</w:t>
            </w:r>
          </w:p>
          <w:p w14:paraId="511C6856" w14:textId="77777777" w:rsidR="00B03D65" w:rsidRPr="003E79D6" w:rsidRDefault="00B03D65" w:rsidP="00B03D65">
            <w:pPr>
              <w:pStyle w:val="ListParagraph"/>
              <w:numPr>
                <w:ilvl w:val="0"/>
                <w:numId w:val="87"/>
              </w:numPr>
              <w:spacing w:after="114" w:line="283" w:lineRule="auto"/>
              <w:jc w:val="both"/>
              <w:rPr>
                <w:rFonts w:ascii="Arial" w:hAnsi="Arial" w:cs="Arial"/>
              </w:rPr>
            </w:pPr>
            <w:r w:rsidRPr="003E79D6">
              <w:rPr>
                <w:rFonts w:ascii="Arial" w:eastAsia="Arial" w:hAnsi="Arial" w:cs="Arial"/>
              </w:rPr>
              <w:t>Preparing and maintaining schedules of activities and events, taking account of dependencies and resource requirements</w:t>
            </w:r>
          </w:p>
          <w:p w14:paraId="49DB818F" w14:textId="77777777" w:rsidR="00B03D65" w:rsidRPr="003E79D6" w:rsidRDefault="00B03D65" w:rsidP="00B03D65">
            <w:pPr>
              <w:pStyle w:val="ListParagraph"/>
              <w:numPr>
                <w:ilvl w:val="0"/>
                <w:numId w:val="87"/>
              </w:numPr>
              <w:spacing w:after="114" w:line="283" w:lineRule="auto"/>
              <w:jc w:val="both"/>
              <w:rPr>
                <w:rFonts w:ascii="Arial" w:hAnsi="Arial" w:cs="Arial"/>
              </w:rPr>
            </w:pPr>
            <w:r w:rsidRPr="003E79D6">
              <w:rPr>
                <w:rFonts w:ascii="Arial" w:eastAsia="Arial" w:hAnsi="Arial" w:cs="Arial"/>
              </w:rPr>
              <w:t>Developing, implementing and updating resource allocations plans (other than finance) needed for projects, taking account of availabilities and scheduling</w:t>
            </w:r>
          </w:p>
          <w:p w14:paraId="05062E62" w14:textId="77777777" w:rsidR="00B03D65" w:rsidRPr="003E79D6" w:rsidRDefault="00B03D65" w:rsidP="00B03D65">
            <w:pPr>
              <w:pStyle w:val="ListParagraph"/>
              <w:numPr>
                <w:ilvl w:val="0"/>
                <w:numId w:val="87"/>
              </w:numPr>
              <w:jc w:val="both"/>
              <w:rPr>
                <w:rFonts w:ascii="Arial" w:eastAsia="Arial" w:hAnsi="Arial" w:cs="Arial"/>
              </w:rPr>
            </w:pPr>
            <w:r w:rsidRPr="003E79D6">
              <w:rPr>
                <w:rFonts w:ascii="Arial" w:eastAsia="Arial" w:hAnsi="Arial" w:cs="Arial"/>
              </w:rPr>
              <w:t>Developing and agreeing budgets for projects and controlling forecast and actual costs against them</w:t>
            </w:r>
          </w:p>
          <w:p w14:paraId="592E1A80" w14:textId="77777777" w:rsidR="00B03D65" w:rsidRPr="003E79D6" w:rsidRDefault="00B03D65" w:rsidP="00B03D65">
            <w:pPr>
              <w:ind w:left="27"/>
              <w:jc w:val="both"/>
              <w:rPr>
                <w:rFonts w:ascii="Arial" w:eastAsia="Arial" w:hAnsi="Arial" w:cs="Arial"/>
              </w:rPr>
            </w:pPr>
          </w:p>
          <w:p w14:paraId="58BB837B" w14:textId="77777777" w:rsidR="00B03D65" w:rsidRPr="003E79D6" w:rsidRDefault="00B03D65" w:rsidP="00B03D65">
            <w:pPr>
              <w:pStyle w:val="ListParagraph"/>
              <w:numPr>
                <w:ilvl w:val="0"/>
                <w:numId w:val="87"/>
              </w:numPr>
              <w:spacing w:after="114" w:line="283" w:lineRule="auto"/>
              <w:jc w:val="both"/>
              <w:rPr>
                <w:rFonts w:ascii="Arial" w:hAnsi="Arial" w:cs="Arial"/>
              </w:rPr>
            </w:pPr>
            <w:r w:rsidRPr="003E79D6">
              <w:rPr>
                <w:rFonts w:ascii="Arial" w:eastAsia="Arial" w:hAnsi="Arial" w:cs="Arial"/>
              </w:rPr>
              <w:t>Identifying and monitoring project risks (threats and opportunities), planning and implementing responses to them and responding to other issues that affect projects</w:t>
            </w:r>
          </w:p>
          <w:p w14:paraId="2CAFDD80" w14:textId="77777777" w:rsidR="00B03D65" w:rsidRPr="003E79D6" w:rsidRDefault="00B03D65" w:rsidP="00B03D65">
            <w:pPr>
              <w:pStyle w:val="ListParagraph"/>
              <w:numPr>
                <w:ilvl w:val="0"/>
                <w:numId w:val="87"/>
              </w:numPr>
              <w:spacing w:after="162"/>
              <w:jc w:val="both"/>
              <w:rPr>
                <w:rFonts w:ascii="Arial" w:hAnsi="Arial" w:cs="Arial"/>
              </w:rPr>
            </w:pPr>
            <w:r w:rsidRPr="003E79D6">
              <w:rPr>
                <w:rFonts w:ascii="Arial" w:eastAsia="Arial" w:hAnsi="Arial" w:cs="Arial"/>
              </w:rPr>
              <w:lastRenderedPageBreak/>
              <w:t>Developing, maintaining and applying quality management processes for project activities and outputs</w:t>
            </w:r>
          </w:p>
          <w:p w14:paraId="71D14CD7" w14:textId="77777777" w:rsidR="00B03D65" w:rsidRPr="003E79D6" w:rsidRDefault="00B03D65" w:rsidP="00B03D65">
            <w:pPr>
              <w:pStyle w:val="ListParagraph"/>
              <w:numPr>
                <w:ilvl w:val="0"/>
                <w:numId w:val="87"/>
              </w:numPr>
              <w:spacing w:after="186" w:line="283" w:lineRule="auto"/>
              <w:jc w:val="both"/>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057DD00A" w14:textId="77777777" w:rsidR="00B03D65" w:rsidRPr="003E79D6" w:rsidRDefault="00B03D65" w:rsidP="00B03D65">
            <w:pPr>
              <w:pStyle w:val="ListParagraph"/>
              <w:numPr>
                <w:ilvl w:val="0"/>
                <w:numId w:val="87"/>
              </w:numPr>
              <w:spacing w:after="114" w:line="283" w:lineRule="auto"/>
              <w:ind w:right="101"/>
              <w:jc w:val="both"/>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46A2D3E4" w14:textId="77777777" w:rsidR="00B03D65" w:rsidRPr="003E79D6" w:rsidRDefault="00B03D65" w:rsidP="00B03D65">
            <w:pPr>
              <w:pStyle w:val="ListParagraph"/>
              <w:numPr>
                <w:ilvl w:val="0"/>
                <w:numId w:val="87"/>
              </w:numPr>
              <w:spacing w:after="181" w:line="286" w:lineRule="auto"/>
              <w:jc w:val="both"/>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6FA7BDDF" w14:textId="77777777" w:rsidR="00B03D65" w:rsidRPr="003E79D6" w:rsidRDefault="00B03D65" w:rsidP="00B03D65">
            <w:pPr>
              <w:pStyle w:val="ListParagraph"/>
              <w:numPr>
                <w:ilvl w:val="0"/>
                <w:numId w:val="87"/>
              </w:numPr>
              <w:spacing w:after="162"/>
              <w:jc w:val="both"/>
              <w:rPr>
                <w:rFonts w:ascii="Arial" w:hAnsi="Arial" w:cs="Arial"/>
              </w:rPr>
            </w:pPr>
            <w:r w:rsidRPr="003E79D6">
              <w:rPr>
                <w:rFonts w:ascii="Arial" w:eastAsia="Arial" w:hAnsi="Arial" w:cs="Arial"/>
              </w:rPr>
              <w:t>Managing stakeholders, taking account of their levels of influence and particular interests</w:t>
            </w:r>
          </w:p>
          <w:p w14:paraId="112C115F" w14:textId="77777777" w:rsidR="00B03D65" w:rsidRPr="003E79D6" w:rsidRDefault="00B03D65" w:rsidP="00B03D65">
            <w:pPr>
              <w:pStyle w:val="ListParagraph"/>
              <w:numPr>
                <w:ilvl w:val="0"/>
                <w:numId w:val="87"/>
              </w:numPr>
              <w:spacing w:after="186" w:line="283" w:lineRule="auto"/>
              <w:jc w:val="both"/>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62A318A4" w14:textId="77777777" w:rsidR="00B03D65" w:rsidRPr="003E79D6" w:rsidRDefault="00B03D65" w:rsidP="00B03D65">
            <w:pPr>
              <w:pStyle w:val="ListParagraph"/>
              <w:numPr>
                <w:ilvl w:val="0"/>
                <w:numId w:val="87"/>
              </w:numPr>
              <w:jc w:val="both"/>
              <w:rPr>
                <w:rFonts w:ascii="Arial" w:eastAsia="Arial" w:hAnsi="Arial" w:cs="Arial"/>
              </w:rPr>
            </w:pPr>
            <w:r w:rsidRPr="003E79D6">
              <w:rPr>
                <w:rFonts w:ascii="Arial" w:eastAsia="Arial" w:hAnsi="Arial" w:cs="Arial"/>
              </w:rPr>
              <w:t>Establishing, and implementing where necessary, protocols to change the scope of projects and updating    configuration documents as required</w:t>
            </w:r>
          </w:p>
        </w:tc>
      </w:tr>
      <w:tr w:rsidR="00B03D65" w:rsidRPr="003E79D6" w14:paraId="333F48C8" w14:textId="77777777" w:rsidTr="00B03D65">
        <w:tblPrEx>
          <w:tblCellMar>
            <w:top w:w="10" w:type="dxa"/>
            <w:left w:w="107"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4A1C1ADC"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D0D1EE6" w14:textId="77777777" w:rsidTr="00B03D65">
        <w:tblPrEx>
          <w:tblCellMar>
            <w:top w:w="10" w:type="dxa"/>
            <w:left w:w="107"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DD7F8D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1726EA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further experience such as interpretation of data, budgeting, or management of projects of more than six months in duration.</w:t>
            </w:r>
          </w:p>
          <w:p w14:paraId="1E0BE3FF"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4936739F" w14:textId="77777777" w:rsidR="00B03D65" w:rsidRPr="003E79D6" w:rsidRDefault="00B03D65" w:rsidP="00B03D65">
            <w:pPr>
              <w:spacing w:after="329" w:line="283" w:lineRule="auto"/>
              <w:ind w:right="35"/>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48FE72C4" w14:textId="77777777" w:rsidR="00B03D65" w:rsidRPr="003E79D6" w:rsidRDefault="00B03D65" w:rsidP="00B03D65">
            <w:pPr>
              <w:pStyle w:val="ListParagraph"/>
              <w:numPr>
                <w:ilvl w:val="0"/>
                <w:numId w:val="88"/>
              </w:numPr>
              <w:spacing w:after="198" w:line="283"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64859CD2" w14:textId="77777777" w:rsidR="00B03D65" w:rsidRPr="003E79D6" w:rsidRDefault="00B03D65" w:rsidP="00B03D65">
            <w:pPr>
              <w:pStyle w:val="ListParagraph"/>
              <w:numPr>
                <w:ilvl w:val="0"/>
                <w:numId w:val="88"/>
              </w:numPr>
              <w:spacing w:after="167"/>
              <w:rPr>
                <w:rFonts w:ascii="Arial" w:hAnsi="Arial" w:cs="Arial"/>
              </w:rPr>
            </w:pPr>
            <w:r w:rsidRPr="003E79D6">
              <w:rPr>
                <w:rFonts w:ascii="Arial" w:eastAsia="Arial" w:hAnsi="Arial" w:cs="Arial"/>
              </w:rPr>
              <w:t>Securing the provision of resources needed for projects from internal and/or external providers</w:t>
            </w:r>
          </w:p>
          <w:p w14:paraId="74DE1966" w14:textId="77777777" w:rsidR="00B03D65" w:rsidRPr="003E79D6" w:rsidRDefault="00B03D65" w:rsidP="00B03D65">
            <w:pPr>
              <w:pStyle w:val="ListParagraph"/>
              <w:numPr>
                <w:ilvl w:val="0"/>
                <w:numId w:val="88"/>
              </w:numPr>
              <w:spacing w:after="198" w:line="283" w:lineRule="auto"/>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07815A97" w14:textId="77777777" w:rsidR="00B03D65" w:rsidRPr="003E79D6" w:rsidRDefault="00B03D65" w:rsidP="00B03D65">
            <w:pPr>
              <w:pStyle w:val="ListParagraph"/>
              <w:numPr>
                <w:ilvl w:val="0"/>
                <w:numId w:val="88"/>
              </w:numPr>
              <w:spacing w:after="198" w:line="283" w:lineRule="auto"/>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087D0224" w14:textId="77777777" w:rsidR="00B03D65" w:rsidRPr="003E79D6" w:rsidRDefault="00B03D65" w:rsidP="00B03D65">
            <w:pPr>
              <w:pStyle w:val="ListParagraph"/>
              <w:numPr>
                <w:ilvl w:val="0"/>
                <w:numId w:val="88"/>
              </w:numPr>
              <w:spacing w:after="169"/>
              <w:rPr>
                <w:rFonts w:ascii="Arial" w:hAnsi="Arial" w:cs="Arial"/>
              </w:rPr>
            </w:pPr>
            <w:r w:rsidRPr="003E79D6">
              <w:rPr>
                <w:rFonts w:ascii="Arial" w:eastAsia="Arial" w:hAnsi="Arial" w:cs="Arial"/>
              </w:rPr>
              <w:t>Managing stakeholders, taking account of their levels of influence and particular interests</w:t>
            </w:r>
          </w:p>
          <w:p w14:paraId="3EC7C3CB" w14:textId="77777777" w:rsidR="00B03D65" w:rsidRPr="003E79D6" w:rsidRDefault="00B03D65" w:rsidP="00B03D65">
            <w:pPr>
              <w:pStyle w:val="ListParagraph"/>
              <w:numPr>
                <w:ilvl w:val="0"/>
                <w:numId w:val="88"/>
              </w:numPr>
              <w:spacing w:after="399" w:line="283" w:lineRule="auto"/>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10AF1CBD" w14:textId="77777777" w:rsidR="00B03D65" w:rsidRPr="003E79D6" w:rsidRDefault="00B03D65" w:rsidP="00B03D65">
            <w:pPr>
              <w:spacing w:after="26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PRACTISED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28EE37E8" w14:textId="77777777" w:rsidR="00B03D65" w:rsidRPr="003E79D6" w:rsidRDefault="00B03D65" w:rsidP="00B03D65">
            <w:pPr>
              <w:pStyle w:val="ListParagraph"/>
              <w:numPr>
                <w:ilvl w:val="0"/>
                <w:numId w:val="89"/>
              </w:numPr>
              <w:spacing w:line="286" w:lineRule="auto"/>
              <w:ind w:right="104"/>
              <w:rPr>
                <w:rFonts w:ascii="Arial" w:hAnsi="Arial" w:cs="Arial"/>
              </w:rPr>
            </w:pPr>
            <w:r w:rsidRPr="003E79D6">
              <w:rPr>
                <w:rFonts w:ascii="Arial" w:eastAsia="Arial" w:hAnsi="Arial" w:cs="Arial"/>
              </w:rPr>
              <w:t>Agreeing contracts for the provision of goods and/or services, monitoring compliance and managing variances</w:t>
            </w:r>
          </w:p>
          <w:p w14:paraId="55E3906D" w14:textId="77777777" w:rsidR="00B03D65" w:rsidRPr="003E79D6" w:rsidRDefault="00B03D65" w:rsidP="00B03D65">
            <w:pPr>
              <w:pStyle w:val="ListParagraph"/>
              <w:numPr>
                <w:ilvl w:val="0"/>
                <w:numId w:val="89"/>
              </w:numPr>
              <w:rPr>
                <w:rFonts w:ascii="Arial" w:eastAsia="Arial" w:hAnsi="Arial" w:cs="Arial"/>
              </w:rPr>
            </w:pPr>
            <w:r w:rsidRPr="003E79D6">
              <w:rPr>
                <w:rFonts w:ascii="Arial" w:eastAsia="Arial" w:hAnsi="Arial" w:cs="Arial"/>
              </w:rPr>
              <w:t>Preparing and maintaining schedules of activities and events, taking account of dependencies and resource requirements</w:t>
            </w:r>
          </w:p>
          <w:p w14:paraId="16289AF0" w14:textId="77777777" w:rsidR="00B03D65" w:rsidRPr="003E79D6" w:rsidRDefault="00B03D65" w:rsidP="00B03D65">
            <w:pPr>
              <w:pStyle w:val="ListParagraph"/>
              <w:numPr>
                <w:ilvl w:val="0"/>
                <w:numId w:val="89"/>
              </w:numPr>
              <w:spacing w:line="283" w:lineRule="auto"/>
              <w:rPr>
                <w:rFonts w:ascii="Arial" w:hAnsi="Arial" w:cs="Arial"/>
              </w:rPr>
            </w:pPr>
            <w:r w:rsidRPr="003E79D6">
              <w:rPr>
                <w:rFonts w:ascii="Arial" w:eastAsia="Arial" w:hAnsi="Arial" w:cs="Arial"/>
              </w:rPr>
              <w:t>Developing, implementing and updating resource allocations plans (other than finance) needed for projects, taking account of availabilities and scheduling</w:t>
            </w:r>
          </w:p>
          <w:p w14:paraId="2ECCADE6" w14:textId="77777777" w:rsidR="00B03D65" w:rsidRPr="003E79D6" w:rsidRDefault="00B03D65" w:rsidP="00B03D65">
            <w:pPr>
              <w:pStyle w:val="ListParagraph"/>
              <w:numPr>
                <w:ilvl w:val="0"/>
                <w:numId w:val="89"/>
              </w:numPr>
              <w:spacing w:after="150"/>
              <w:rPr>
                <w:rFonts w:ascii="Arial" w:hAnsi="Arial" w:cs="Arial"/>
              </w:rPr>
            </w:pPr>
            <w:r w:rsidRPr="003E79D6">
              <w:rPr>
                <w:rFonts w:ascii="Arial" w:eastAsia="Arial" w:hAnsi="Arial" w:cs="Arial"/>
              </w:rPr>
              <w:t>Developing and agreeing budgets for projects and controlling forecast and actual costs against them</w:t>
            </w:r>
          </w:p>
          <w:p w14:paraId="7D3819AE" w14:textId="77777777" w:rsidR="00B03D65" w:rsidRPr="003E79D6" w:rsidRDefault="00B03D65" w:rsidP="00B03D65">
            <w:pPr>
              <w:pStyle w:val="ListParagraph"/>
              <w:numPr>
                <w:ilvl w:val="0"/>
                <w:numId w:val="89"/>
              </w:numPr>
              <w:spacing w:line="283" w:lineRule="auto"/>
              <w:rPr>
                <w:rFonts w:ascii="Arial" w:hAnsi="Arial" w:cs="Arial"/>
              </w:rPr>
            </w:pPr>
            <w:r w:rsidRPr="003E79D6">
              <w:rPr>
                <w:rFonts w:ascii="Arial" w:eastAsia="Arial" w:hAnsi="Arial" w:cs="Arial"/>
              </w:rPr>
              <w:lastRenderedPageBreak/>
              <w:t>Identifying and monitoring project risks (threats and opportunities), planning and implementing responses to them and responding to other issues that affect projects</w:t>
            </w:r>
          </w:p>
          <w:p w14:paraId="6C3E3333" w14:textId="77777777" w:rsidR="00B03D65" w:rsidRPr="003E79D6" w:rsidRDefault="00B03D65" w:rsidP="00B03D65">
            <w:pPr>
              <w:pStyle w:val="ListParagraph"/>
              <w:numPr>
                <w:ilvl w:val="0"/>
                <w:numId w:val="89"/>
              </w:numPr>
              <w:spacing w:after="150"/>
              <w:rPr>
                <w:rFonts w:ascii="Arial" w:hAnsi="Arial" w:cs="Arial"/>
              </w:rPr>
            </w:pPr>
            <w:r w:rsidRPr="003E79D6">
              <w:rPr>
                <w:rFonts w:ascii="Arial" w:eastAsia="Arial" w:hAnsi="Arial" w:cs="Arial"/>
              </w:rPr>
              <w:t>Developing, maintaining and applying quality management processes for project activities and outputs</w:t>
            </w:r>
          </w:p>
          <w:p w14:paraId="293F29A2" w14:textId="77777777" w:rsidR="00B03D65" w:rsidRPr="003E79D6" w:rsidRDefault="00B03D65" w:rsidP="00B03D65">
            <w:pPr>
              <w:pStyle w:val="ListParagraph"/>
              <w:numPr>
                <w:ilvl w:val="0"/>
                <w:numId w:val="89"/>
              </w:numPr>
              <w:spacing w:line="283" w:lineRule="auto"/>
              <w:ind w:right="101"/>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772CFA4C" w14:textId="77777777" w:rsidR="00B03D65" w:rsidRPr="003E79D6" w:rsidRDefault="00B03D65" w:rsidP="00B03D65">
            <w:pPr>
              <w:pStyle w:val="ListParagraph"/>
              <w:numPr>
                <w:ilvl w:val="0"/>
                <w:numId w:val="89"/>
              </w:numPr>
              <w:rPr>
                <w:rFonts w:ascii="Arial" w:eastAsia="Arial" w:hAnsi="Arial" w:cs="Arial"/>
                <w:color w:val="FFFFFF"/>
              </w:rPr>
            </w:pPr>
            <w:r w:rsidRPr="003E79D6">
              <w:rPr>
                <w:rFonts w:ascii="Arial" w:eastAsia="Arial" w:hAnsi="Arial" w:cs="Arial"/>
              </w:rPr>
              <w:t>Establishing, and implementing where necessary, protocols to change the scope of projects and updating   configuration documents as required</w:t>
            </w:r>
          </w:p>
          <w:p w14:paraId="138B3CA2" w14:textId="77777777" w:rsidR="00B03D65" w:rsidRPr="003E79D6" w:rsidRDefault="00B03D65" w:rsidP="00B03D65">
            <w:pPr>
              <w:rPr>
                <w:rFonts w:ascii="Arial" w:eastAsia="Arial" w:hAnsi="Arial" w:cs="Arial"/>
                <w:color w:val="FFFFFF"/>
              </w:rPr>
            </w:pPr>
          </w:p>
          <w:p w14:paraId="5FA1D29D" w14:textId="77777777" w:rsidR="00B03D65" w:rsidRPr="003E79D6" w:rsidRDefault="00B03D65" w:rsidP="00B03D65">
            <w:pPr>
              <w:rPr>
                <w:rFonts w:ascii="Arial" w:eastAsia="Arial" w:hAnsi="Arial" w:cs="Arial"/>
                <w:color w:val="FFFFFF"/>
              </w:rPr>
            </w:pPr>
          </w:p>
          <w:p w14:paraId="5E19C0FA" w14:textId="77777777" w:rsidR="00B03D65" w:rsidRPr="003E79D6" w:rsidRDefault="00B03D65" w:rsidP="00B03D65">
            <w:pPr>
              <w:rPr>
                <w:rFonts w:ascii="Arial" w:eastAsia="Arial" w:hAnsi="Arial" w:cs="Arial"/>
                <w:color w:val="FFFFFF"/>
              </w:rPr>
            </w:pPr>
          </w:p>
        </w:tc>
      </w:tr>
      <w:tr w:rsidR="00B03D65" w:rsidRPr="003E79D6" w14:paraId="5DBCFDCA" w14:textId="77777777" w:rsidTr="00B03D65">
        <w:tblPrEx>
          <w:tblCellMar>
            <w:top w:w="10" w:type="dxa"/>
            <w:left w:w="107"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1B671C7F"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79439A51" w14:textId="77777777" w:rsidTr="00B03D65">
        <w:tblPrEx>
          <w:tblCellMar>
            <w:top w:w="10" w:type="dxa"/>
            <w:left w:w="107" w:type="dxa"/>
          </w:tblCellMar>
        </w:tblPrEx>
        <w:trPr>
          <w:gridAfter w:val="1"/>
          <w:wAfter w:w="9" w:type="dxa"/>
          <w:trHeight w:val="3685"/>
        </w:trPr>
        <w:tc>
          <w:tcPr>
            <w:tcW w:w="10344" w:type="dxa"/>
            <w:gridSpan w:val="10"/>
            <w:tcBorders>
              <w:top w:val="single" w:sz="4" w:space="0" w:color="000000"/>
              <w:left w:val="single" w:sz="4" w:space="0" w:color="000000"/>
              <w:bottom w:val="single" w:sz="4" w:space="0" w:color="000000"/>
              <w:right w:val="single" w:sz="4" w:space="0" w:color="000000"/>
            </w:tcBorders>
          </w:tcPr>
          <w:p w14:paraId="36611D6D"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6B2BFC8"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527425A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CD69619" w14:textId="77777777" w:rsidR="00B03D65" w:rsidRPr="003E79D6" w:rsidRDefault="00B03D65" w:rsidP="00B03D65">
            <w:pPr>
              <w:spacing w:after="266" w:line="283" w:lineRule="auto"/>
              <w:ind w:right="35"/>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5F4909A8" w14:textId="77777777" w:rsidR="00B03D65" w:rsidRPr="003E79D6" w:rsidRDefault="00B03D65" w:rsidP="00B03D65">
            <w:pPr>
              <w:pStyle w:val="ListParagraph"/>
              <w:numPr>
                <w:ilvl w:val="0"/>
                <w:numId w:val="90"/>
              </w:numPr>
              <w:spacing w:after="172"/>
              <w:rPr>
                <w:rFonts w:ascii="Arial" w:hAnsi="Arial" w:cs="Arial"/>
              </w:rPr>
            </w:pPr>
            <w:r w:rsidRPr="003E79D6">
              <w:rPr>
                <w:rFonts w:ascii="Arial" w:eastAsia="Arial" w:hAnsi="Arial" w:cs="Arial"/>
              </w:rPr>
              <w:t>Developing and managing teams</w:t>
            </w:r>
          </w:p>
          <w:p w14:paraId="1004644D" w14:textId="77777777" w:rsidR="00B03D65" w:rsidRPr="003E79D6" w:rsidRDefault="00B03D65" w:rsidP="00B03D65">
            <w:pPr>
              <w:pStyle w:val="ListParagraph"/>
              <w:numPr>
                <w:ilvl w:val="0"/>
                <w:numId w:val="90"/>
              </w:numPr>
              <w:spacing w:after="172"/>
              <w:rPr>
                <w:rFonts w:ascii="Arial" w:hAnsi="Arial" w:cs="Arial"/>
              </w:rPr>
            </w:pPr>
            <w:r w:rsidRPr="003E79D6">
              <w:rPr>
                <w:rFonts w:ascii="Arial" w:eastAsia="Arial" w:hAnsi="Arial" w:cs="Arial"/>
              </w:rPr>
              <w:t>Identifying, addressing and resolving differences between individuals and/or interest groups</w:t>
            </w:r>
          </w:p>
          <w:p w14:paraId="13889187" w14:textId="77777777" w:rsidR="00B03D65" w:rsidRPr="003E79D6" w:rsidRDefault="00B03D65" w:rsidP="00B03D65">
            <w:pPr>
              <w:pStyle w:val="ListParagraph"/>
              <w:numPr>
                <w:ilvl w:val="0"/>
                <w:numId w:val="90"/>
              </w:numPr>
              <w:rPr>
                <w:rFonts w:ascii="Arial" w:hAnsi="Arial" w:cs="Arial"/>
              </w:rPr>
            </w:pPr>
            <w:r w:rsidRPr="003E79D6">
              <w:rPr>
                <w:rFonts w:ascii="Arial" w:eastAsia="Arial" w:hAnsi="Arial" w:cs="Arial"/>
              </w:rPr>
              <w:t>Empowering and inspiring others to deliver successful projects</w:t>
            </w:r>
          </w:p>
        </w:tc>
      </w:tr>
      <w:tr w:rsidR="00B03D65" w:rsidRPr="003E79D6" w14:paraId="328F3B33" w14:textId="77777777" w:rsidTr="00B03D65">
        <w:tblPrEx>
          <w:tblCellMar>
            <w:top w:w="10" w:type="dxa"/>
            <w:left w:w="107" w:type="dxa"/>
          </w:tblCellMar>
        </w:tblPrEx>
        <w:trPr>
          <w:gridAfter w:val="1"/>
          <w:wAfter w:w="9" w:type="dxa"/>
          <w:trHeight w:val="512"/>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3184110F"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SECTION 5: EXTERNAL IMPACT</w:t>
            </w:r>
          </w:p>
        </w:tc>
      </w:tr>
      <w:tr w:rsidR="00B03D65" w:rsidRPr="003E79D6" w14:paraId="595FEE9C" w14:textId="77777777" w:rsidTr="00B03D65">
        <w:tblPrEx>
          <w:tblCellMar>
            <w:top w:w="10" w:type="dxa"/>
            <w:left w:w="107" w:type="dxa"/>
          </w:tblCellMar>
        </w:tblPrEx>
        <w:trPr>
          <w:gridAfter w:val="1"/>
          <w:wAfter w:w="9" w:type="dxa"/>
          <w:trHeight w:val="3100"/>
        </w:trPr>
        <w:tc>
          <w:tcPr>
            <w:tcW w:w="10344" w:type="dxa"/>
            <w:gridSpan w:val="10"/>
            <w:tcBorders>
              <w:top w:val="single" w:sz="4" w:space="0" w:color="000000"/>
              <w:left w:val="single" w:sz="4" w:space="0" w:color="000000"/>
              <w:bottom w:val="single" w:sz="4" w:space="0" w:color="000000"/>
              <w:right w:val="single" w:sz="4" w:space="0" w:color="000000"/>
            </w:tcBorders>
          </w:tcPr>
          <w:p w14:paraId="3BDEE9B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71B82728"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40C30D09"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15D7F481" w14:textId="77777777" w:rsidR="00B03D65" w:rsidRPr="003E79D6" w:rsidRDefault="00B03D65" w:rsidP="00B03D65">
            <w:pPr>
              <w:spacing w:after="266" w:line="283" w:lineRule="auto"/>
              <w:ind w:right="35"/>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18CBB15D" w14:textId="77777777" w:rsidR="00B03D65" w:rsidRPr="003E79D6" w:rsidRDefault="00B03D65" w:rsidP="00B03D65">
            <w:pPr>
              <w:ind w:left="108"/>
              <w:rPr>
                <w:rFonts w:ascii="Arial" w:hAnsi="Arial" w:cs="Arial"/>
              </w:rPr>
            </w:pPr>
            <w:r w:rsidRPr="003E79D6">
              <w:rPr>
                <w:rFonts w:ascii="Arial" w:eastAsia="Arial" w:hAnsi="Arial" w:cs="Arial"/>
              </w:rPr>
              <w:t>1: Managing stakeholders, taking account of their levels of influence and particular interests</w:t>
            </w:r>
          </w:p>
        </w:tc>
      </w:tr>
      <w:tr w:rsidR="00B03D65" w:rsidRPr="003E79D6" w14:paraId="6D798EE2" w14:textId="77777777" w:rsidTr="00B03D65">
        <w:tblPrEx>
          <w:tblCellMar>
            <w:top w:w="10" w:type="dxa"/>
            <w:left w:w="107" w:type="dxa"/>
            <w:bottom w:w="40"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051CEDB"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63C13D4C" w14:textId="77777777" w:rsidTr="00B03D65">
        <w:tblPrEx>
          <w:tblCellMar>
            <w:top w:w="10" w:type="dxa"/>
            <w:left w:w="107" w:type="dxa"/>
            <w:bottom w:w="40"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B6B6072"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15FE86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 xml:space="preserve">The role will implement relevant frameworks for the decisions made by their employees and on a regular basis make decisions that require complex and conflicting information to be understood and taken into </w:t>
            </w:r>
            <w:proofErr w:type="spellStart"/>
            <w:r w:rsidRPr="003E79D6">
              <w:rPr>
                <w:rFonts w:ascii="Arial" w:eastAsia="Arial" w:hAnsi="Arial" w:cs="Arial"/>
              </w:rPr>
              <w:t>account.The</w:t>
            </w:r>
            <w:proofErr w:type="spellEnd"/>
            <w:r w:rsidRPr="003E79D6">
              <w:rPr>
                <w:rFonts w:ascii="Arial" w:eastAsia="Arial" w:hAnsi="Arial" w:cs="Arial"/>
              </w:rPr>
              <w:t xml:space="preserve"> role occasionally has responsibility for operational aspects of service delivery and makes decisions that require complex and conflicting information to be understood, assessed and judgement applied accordingly.</w:t>
            </w:r>
          </w:p>
          <w:p w14:paraId="276496E9" w14:textId="77777777" w:rsidR="00B03D65" w:rsidRPr="003E79D6" w:rsidRDefault="00B03D65" w:rsidP="00B03D65">
            <w:pPr>
              <w:spacing w:after="403"/>
              <w:rPr>
                <w:rFonts w:ascii="Arial" w:hAnsi="Arial" w:cs="Arial"/>
              </w:rPr>
            </w:pPr>
            <w:r w:rsidRPr="003E79D6">
              <w:rPr>
                <w:rFonts w:ascii="Arial" w:eastAsia="Arial" w:hAnsi="Arial" w:cs="Arial"/>
                <w:b/>
              </w:rPr>
              <w:lastRenderedPageBreak/>
              <w:t>Function Specific content:</w:t>
            </w:r>
          </w:p>
          <w:p w14:paraId="58FE1F0B"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is required to provide specialist advice on their subject area to multiple stakeholders and as such, will require regular decisions that require complex and conflicting information to be understood, assessed and judgement applied accordingly. It is expected that the role will implement relevant frameworks to ensure these activities adhere to the agreed Project Management strategy, policy and processes.</w:t>
            </w:r>
          </w:p>
          <w:p w14:paraId="27F9BDE4" w14:textId="77777777" w:rsidR="00B03D65" w:rsidRPr="003E79D6" w:rsidRDefault="00B03D65" w:rsidP="00B03D65">
            <w:pPr>
              <w:spacing w:after="533"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PRACTISED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32F6A5F3" w14:textId="77777777" w:rsidR="00B03D65" w:rsidRPr="003E79D6" w:rsidRDefault="00B03D65" w:rsidP="00B03D65">
            <w:pPr>
              <w:ind w:left="7"/>
              <w:jc w:val="center"/>
              <w:rPr>
                <w:rFonts w:ascii="Arial" w:eastAsia="Arial" w:hAnsi="Arial" w:cs="Arial"/>
              </w:rPr>
            </w:pPr>
            <w:r w:rsidRPr="003E79D6">
              <w:rPr>
                <w:rFonts w:ascii="Arial" w:eastAsia="Arial" w:hAnsi="Arial" w:cs="Arial"/>
              </w:rPr>
              <w:t>1 :Determining the best means of satisfying requirements within the context of project objectives and constraints i.e. developing solutions</w:t>
            </w:r>
          </w:p>
          <w:p w14:paraId="3B49381D" w14:textId="77777777" w:rsidR="00B03D65" w:rsidRPr="003E79D6" w:rsidRDefault="00B03D65" w:rsidP="00B03D65">
            <w:pPr>
              <w:ind w:left="7"/>
              <w:jc w:val="center"/>
              <w:rPr>
                <w:rFonts w:ascii="Arial" w:eastAsia="Arial" w:hAnsi="Arial" w:cs="Arial"/>
                <w:color w:val="FFFFFF"/>
              </w:rPr>
            </w:pPr>
          </w:p>
          <w:p w14:paraId="02FA8C67" w14:textId="77777777" w:rsidR="00B03D65" w:rsidRPr="003E79D6" w:rsidRDefault="00B03D65" w:rsidP="00B03D65">
            <w:pPr>
              <w:ind w:left="7"/>
              <w:jc w:val="center"/>
              <w:rPr>
                <w:rFonts w:ascii="Arial" w:eastAsia="Arial" w:hAnsi="Arial" w:cs="Arial"/>
                <w:color w:val="FFFFFF"/>
              </w:rPr>
            </w:pPr>
          </w:p>
          <w:p w14:paraId="60E8F30E" w14:textId="77777777" w:rsidR="00B03D65" w:rsidRPr="003E79D6" w:rsidRDefault="00B03D65" w:rsidP="00B03D65">
            <w:pPr>
              <w:ind w:left="7"/>
              <w:jc w:val="center"/>
              <w:rPr>
                <w:rFonts w:ascii="Arial" w:eastAsia="Arial" w:hAnsi="Arial" w:cs="Arial"/>
                <w:color w:val="FFFFFF"/>
              </w:rPr>
            </w:pPr>
          </w:p>
        </w:tc>
      </w:tr>
      <w:tr w:rsidR="00B03D65" w:rsidRPr="003E79D6" w14:paraId="0EF51656" w14:textId="77777777" w:rsidTr="00B03D65">
        <w:tblPrEx>
          <w:tblCellMar>
            <w:top w:w="10" w:type="dxa"/>
            <w:left w:w="107" w:type="dxa"/>
            <w:bottom w:w="40" w:type="dxa"/>
          </w:tblCellMar>
        </w:tblPrEx>
        <w:trPr>
          <w:gridAfter w:val="1"/>
          <w:wAfter w:w="9" w:type="dxa"/>
          <w:trHeight w:val="512"/>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07597BF5"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59423EF9" w14:textId="77777777" w:rsidTr="00B03D65">
        <w:tblPrEx>
          <w:tblCellMar>
            <w:top w:w="10" w:type="dxa"/>
            <w:left w:w="107" w:type="dxa"/>
            <w:bottom w:w="40" w:type="dxa"/>
          </w:tblCellMar>
        </w:tblPrEx>
        <w:trPr>
          <w:gridAfter w:val="1"/>
          <w:wAfter w:w="9" w:type="dxa"/>
          <w:trHeight w:val="3161"/>
        </w:trPr>
        <w:tc>
          <w:tcPr>
            <w:tcW w:w="10344" w:type="dxa"/>
            <w:gridSpan w:val="10"/>
            <w:tcBorders>
              <w:top w:val="single" w:sz="4" w:space="0" w:color="000000"/>
              <w:left w:val="single" w:sz="4" w:space="0" w:color="000000"/>
              <w:bottom w:val="single" w:sz="4" w:space="0" w:color="000000"/>
              <w:right w:val="single" w:sz="4" w:space="0" w:color="000000"/>
            </w:tcBorders>
          </w:tcPr>
          <w:p w14:paraId="6B669AC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A4CFE0A" w14:textId="77777777" w:rsidR="00B03D65" w:rsidRPr="003E79D6" w:rsidRDefault="00B03D65" w:rsidP="00B03D65">
            <w:pPr>
              <w:spacing w:after="263" w:line="278"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Such as the best means of satisfying requirements within the context of project objectives and constraints i.e. developing solutions</w:t>
            </w:r>
          </w:p>
          <w:p w14:paraId="56BAAA8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522E237D"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4F144FB2"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2D9B222E" w14:textId="77777777" w:rsidTr="00B03D65">
        <w:tblPrEx>
          <w:tblCellMar>
            <w:top w:w="10" w:type="dxa"/>
            <w:left w:w="107" w:type="dxa"/>
            <w:bottom w:w="40"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D76B218"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1DBD019A" w14:textId="77777777" w:rsidTr="00B03D65">
        <w:tblPrEx>
          <w:tblCellMar>
            <w:top w:w="10" w:type="dxa"/>
            <w:left w:w="107" w:type="dxa"/>
            <w:bottom w:w="40"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000000"/>
              <w:right w:val="single" w:sz="4" w:space="0" w:color="000000"/>
            </w:tcBorders>
            <w:vAlign w:val="center"/>
          </w:tcPr>
          <w:p w14:paraId="337B01EC" w14:textId="77777777" w:rsidR="00B03D65" w:rsidRPr="003E79D6" w:rsidRDefault="00B03D65" w:rsidP="00B03D65">
            <w:pPr>
              <w:rPr>
                <w:rFonts w:ascii="Arial" w:eastAsia="Arial" w:hAnsi="Arial" w:cs="Arial"/>
              </w:rPr>
            </w:pPr>
            <w:r w:rsidRPr="003E79D6">
              <w:rPr>
                <w:rFonts w:ascii="Arial" w:eastAsia="Arial" w:hAnsi="Arial" w:cs="Arial"/>
              </w:rPr>
              <w:t>N/A</w:t>
            </w:r>
          </w:p>
          <w:p w14:paraId="110591F4" w14:textId="77777777" w:rsidR="00B03D65" w:rsidRPr="003E79D6" w:rsidRDefault="00B03D65" w:rsidP="00B03D65">
            <w:pPr>
              <w:rPr>
                <w:rFonts w:ascii="Arial" w:hAnsi="Arial" w:cs="Arial"/>
              </w:rPr>
            </w:pPr>
          </w:p>
        </w:tc>
      </w:tr>
      <w:tr w:rsidR="00B03D65" w:rsidRPr="003E79D6" w14:paraId="6D16035F" w14:textId="77777777" w:rsidTr="00B03D65">
        <w:tblPrEx>
          <w:tblCellMar>
            <w:top w:w="10" w:type="dxa"/>
            <w:left w:w="107" w:type="dxa"/>
            <w:bottom w:w="40"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auto"/>
              <w:right w:val="single" w:sz="4" w:space="0" w:color="000000"/>
            </w:tcBorders>
            <w:shd w:val="clear" w:color="auto" w:fill="70309E"/>
            <w:vAlign w:val="center"/>
          </w:tcPr>
          <w:p w14:paraId="76F3411E"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064847BB" w14:textId="77777777" w:rsidTr="00B03D65">
        <w:tblPrEx>
          <w:tblCellMar>
            <w:top w:w="10" w:type="dxa"/>
            <w:left w:w="107" w:type="dxa"/>
            <w:bottom w:w="40" w:type="dxa"/>
          </w:tblCellMar>
        </w:tblPrEx>
        <w:trPr>
          <w:gridAfter w:val="1"/>
          <w:wAfter w:w="9" w:type="dxa"/>
          <w:trHeight w:val="514"/>
        </w:trPr>
        <w:tc>
          <w:tcPr>
            <w:tcW w:w="10344" w:type="dxa"/>
            <w:gridSpan w:val="10"/>
            <w:tcBorders>
              <w:top w:val="single" w:sz="4" w:space="0" w:color="auto"/>
              <w:left w:val="single" w:sz="4" w:space="0" w:color="auto"/>
              <w:right w:val="single" w:sz="4" w:space="0" w:color="auto"/>
            </w:tcBorders>
            <w:shd w:val="clear" w:color="auto" w:fill="auto"/>
            <w:vAlign w:val="center"/>
          </w:tcPr>
          <w:p w14:paraId="008C4DE0" w14:textId="77777777" w:rsidR="00B03D65" w:rsidRPr="003E79D6" w:rsidRDefault="00B03D65" w:rsidP="00B03D65">
            <w:pPr>
              <w:spacing w:line="292" w:lineRule="auto"/>
              <w:ind w:left="2155" w:right="76" w:hanging="2047"/>
              <w:rPr>
                <w:rFonts w:ascii="Arial" w:hAnsi="Arial" w:cs="Arial"/>
              </w:rPr>
            </w:pPr>
            <w:r w:rsidRPr="003E79D6">
              <w:rPr>
                <w:rFonts w:ascii="Arial" w:eastAsia="Arial" w:hAnsi="Arial" w:cs="Arial"/>
              </w:rPr>
              <w:t>Leadership</w:t>
            </w:r>
            <w:r w:rsidRPr="003E79D6">
              <w:rPr>
                <w:rFonts w:ascii="Arial" w:eastAsia="Arial" w:hAnsi="Arial" w:cs="Arial"/>
              </w:rPr>
              <w:tab/>
              <w:t>Act as a role model, leading and working closely with our people to deliver the best for our armed forces customers</w:t>
            </w:r>
          </w:p>
          <w:p w14:paraId="21942F51" w14:textId="77777777" w:rsidR="00B03D65" w:rsidRPr="003E79D6" w:rsidRDefault="00B03D65" w:rsidP="00B03D65">
            <w:pPr>
              <w:numPr>
                <w:ilvl w:val="0"/>
                <w:numId w:val="58"/>
              </w:numPr>
              <w:spacing w:line="259" w:lineRule="auto"/>
              <w:ind w:left="2156" w:hanging="142"/>
              <w:rPr>
                <w:rFonts w:ascii="Arial" w:hAnsi="Arial" w:cs="Arial"/>
              </w:rPr>
            </w:pPr>
            <w:r w:rsidRPr="003E79D6">
              <w:rPr>
                <w:rFonts w:ascii="Arial" w:eastAsia="Arial" w:hAnsi="Arial" w:cs="Arial"/>
              </w:rPr>
              <w:t>Manage personal impact and adapt behaviour to bring out the best in others</w:t>
            </w:r>
          </w:p>
          <w:p w14:paraId="4CE7FEF5" w14:textId="77777777" w:rsidR="00B03D65" w:rsidRPr="003E79D6" w:rsidRDefault="00B03D65" w:rsidP="00B03D65">
            <w:pPr>
              <w:numPr>
                <w:ilvl w:val="0"/>
                <w:numId w:val="58"/>
              </w:numPr>
              <w:spacing w:line="259" w:lineRule="auto"/>
              <w:ind w:left="2156" w:hanging="142"/>
              <w:rPr>
                <w:rFonts w:ascii="Arial" w:hAnsi="Arial" w:cs="Arial"/>
              </w:rPr>
            </w:pPr>
            <w:r w:rsidRPr="003E79D6">
              <w:rPr>
                <w:rFonts w:ascii="Arial" w:eastAsia="Arial" w:hAnsi="Arial" w:cs="Arial"/>
              </w:rPr>
              <w:t>Take time with people and initiate open and honest conversations at all levels</w:t>
            </w:r>
          </w:p>
          <w:p w14:paraId="7B2CDBBF" w14:textId="77777777" w:rsidR="00B03D65" w:rsidRPr="003E79D6" w:rsidRDefault="00B03D65" w:rsidP="00B03D65">
            <w:pPr>
              <w:numPr>
                <w:ilvl w:val="0"/>
                <w:numId w:val="58"/>
              </w:numPr>
              <w:spacing w:after="2" w:line="259" w:lineRule="auto"/>
              <w:ind w:left="2156" w:hanging="142"/>
              <w:rPr>
                <w:rFonts w:ascii="Arial" w:hAnsi="Arial" w:cs="Arial"/>
              </w:rPr>
            </w:pPr>
            <w:r w:rsidRPr="003E79D6">
              <w:rPr>
                <w:rFonts w:ascii="Arial" w:eastAsia="Arial" w:hAnsi="Arial" w:cs="Arial"/>
              </w:rPr>
              <w:t>Accept challenge and seek feedback from various sources</w:t>
            </w:r>
          </w:p>
          <w:p w14:paraId="02F735B6" w14:textId="77777777" w:rsidR="00B03D65" w:rsidRPr="003E79D6" w:rsidRDefault="00B03D65" w:rsidP="00B03D65">
            <w:pPr>
              <w:spacing w:line="276" w:lineRule="auto"/>
              <w:ind w:right="309"/>
              <w:rPr>
                <w:rFonts w:ascii="Arial" w:eastAsia="Arial" w:hAnsi="Arial" w:cs="Arial"/>
              </w:rPr>
            </w:pPr>
          </w:p>
          <w:p w14:paraId="60D43C64" w14:textId="77777777" w:rsidR="00B03D65" w:rsidRPr="003E79D6" w:rsidRDefault="00B03D65" w:rsidP="00B03D65">
            <w:pPr>
              <w:spacing w:line="276" w:lineRule="auto"/>
              <w:ind w:right="309"/>
              <w:rPr>
                <w:rFonts w:ascii="Arial" w:hAnsi="Arial" w:cs="Arial"/>
              </w:rPr>
            </w:pPr>
            <w:r w:rsidRPr="003E79D6">
              <w:rPr>
                <w:rFonts w:ascii="Arial" w:eastAsia="Arial" w:hAnsi="Arial" w:cs="Arial"/>
              </w:rPr>
              <w:t>Working with</w:t>
            </w:r>
            <w:r w:rsidRPr="003E79D6">
              <w:rPr>
                <w:rFonts w:ascii="Arial" w:eastAsia="Arial" w:hAnsi="Arial" w:cs="Arial"/>
              </w:rPr>
              <w:tab/>
              <w:t xml:space="preserve">            Actively build and maintain a wide network of colleagues and customer contacts Others   </w:t>
            </w:r>
            <w:r w:rsidRPr="003E79D6">
              <w:rPr>
                <w:rFonts w:ascii="Arial" w:eastAsia="Arial" w:hAnsi="Arial" w:cs="Arial"/>
              </w:rPr>
              <w:tab/>
              <w:t xml:space="preserve">           Demonstrate genuine care for team members, colleagues and customers, be</w:t>
            </w:r>
          </w:p>
          <w:p w14:paraId="491DA7CA" w14:textId="77777777" w:rsidR="00B03D65" w:rsidRPr="003E79D6" w:rsidRDefault="00B03D65" w:rsidP="00B03D65">
            <w:pPr>
              <w:spacing w:line="276" w:lineRule="auto"/>
              <w:ind w:right="309"/>
              <w:rPr>
                <w:rFonts w:ascii="Arial" w:hAnsi="Arial" w:cs="Arial"/>
              </w:rPr>
            </w:pPr>
            <w:r w:rsidRPr="003E79D6">
              <w:rPr>
                <w:rFonts w:ascii="Arial" w:hAnsi="Arial" w:cs="Arial"/>
              </w:rPr>
              <w:t xml:space="preserve">                                  </w:t>
            </w:r>
            <w:r w:rsidRPr="003E79D6">
              <w:rPr>
                <w:rFonts w:ascii="Arial" w:eastAsia="Arial" w:hAnsi="Arial" w:cs="Arial"/>
              </w:rPr>
              <w:t>approachable and build strong interpersonal relationships</w:t>
            </w:r>
          </w:p>
          <w:p w14:paraId="11BACA9A" w14:textId="77777777" w:rsidR="00B03D65" w:rsidRPr="003E79D6" w:rsidRDefault="00B03D65" w:rsidP="00B03D65">
            <w:pPr>
              <w:spacing w:line="276" w:lineRule="auto"/>
              <w:ind w:right="309"/>
              <w:rPr>
                <w:rFonts w:ascii="Arial" w:eastAsia="Arial" w:hAnsi="Arial" w:cs="Arial"/>
              </w:rPr>
            </w:pPr>
            <w:r w:rsidRPr="003E79D6">
              <w:rPr>
                <w:rFonts w:ascii="Arial" w:hAnsi="Arial" w:cs="Arial"/>
              </w:rPr>
              <w:t xml:space="preserve">                                  </w:t>
            </w:r>
            <w:r w:rsidRPr="003E79D6">
              <w:rPr>
                <w:rFonts w:ascii="Arial" w:eastAsia="Arial" w:hAnsi="Arial" w:cs="Arial"/>
              </w:rPr>
              <w:t xml:space="preserve">Work as an effective team player, managing team dynamics, ways of working </w:t>
            </w:r>
          </w:p>
          <w:p w14:paraId="45FB1DBB" w14:textId="77777777" w:rsidR="00B03D65" w:rsidRPr="003E79D6" w:rsidRDefault="00B03D65" w:rsidP="00B03D65">
            <w:pPr>
              <w:spacing w:line="276" w:lineRule="auto"/>
              <w:ind w:right="309"/>
              <w:rPr>
                <w:rFonts w:ascii="Arial" w:eastAsia="Arial" w:hAnsi="Arial" w:cs="Arial"/>
              </w:rPr>
            </w:pPr>
            <w:r w:rsidRPr="003E79D6">
              <w:rPr>
                <w:rFonts w:ascii="Arial" w:eastAsia="Arial" w:hAnsi="Arial" w:cs="Arial"/>
              </w:rPr>
              <w:t xml:space="preserve">                                      And encourage contributions from all</w:t>
            </w:r>
          </w:p>
          <w:p w14:paraId="4DB07A15" w14:textId="77777777" w:rsidR="00B03D65" w:rsidRPr="003E79D6" w:rsidRDefault="00B03D65" w:rsidP="00B03D65">
            <w:pPr>
              <w:ind w:left="7"/>
              <w:rPr>
                <w:rFonts w:ascii="Arial" w:eastAsia="Arial" w:hAnsi="Arial" w:cs="Arial"/>
                <w:color w:val="FFFFFF"/>
              </w:rPr>
            </w:pPr>
          </w:p>
        </w:tc>
      </w:tr>
      <w:tr w:rsidR="00B03D65" w:rsidRPr="003E79D6" w14:paraId="7DE2E8E2" w14:textId="77777777" w:rsidTr="00B03D65">
        <w:tblPrEx>
          <w:tblCellMar>
            <w:top w:w="12" w:type="dxa"/>
            <w:left w:w="0" w:type="dxa"/>
          </w:tblCellMar>
        </w:tblPrEx>
        <w:trPr>
          <w:gridAfter w:val="1"/>
          <w:wAfter w:w="10" w:type="dxa"/>
          <w:trHeight w:val="1618"/>
        </w:trPr>
        <w:tc>
          <w:tcPr>
            <w:tcW w:w="2119" w:type="dxa"/>
            <w:gridSpan w:val="2"/>
            <w:tcBorders>
              <w:left w:val="single" w:sz="4" w:space="0" w:color="auto"/>
            </w:tcBorders>
          </w:tcPr>
          <w:p w14:paraId="1DF48B15" w14:textId="77777777" w:rsidR="00B03D65" w:rsidRPr="003E79D6" w:rsidRDefault="00B03D65" w:rsidP="00B03D65">
            <w:pPr>
              <w:ind w:left="215"/>
              <w:rPr>
                <w:rFonts w:ascii="Arial" w:hAnsi="Arial" w:cs="Arial"/>
              </w:rPr>
            </w:pPr>
            <w:r w:rsidRPr="003E79D6">
              <w:rPr>
                <w:rFonts w:ascii="Arial" w:eastAsia="Arial" w:hAnsi="Arial" w:cs="Arial"/>
              </w:rPr>
              <w:lastRenderedPageBreak/>
              <w:t>Business Acumen</w:t>
            </w:r>
          </w:p>
        </w:tc>
        <w:tc>
          <w:tcPr>
            <w:tcW w:w="8224" w:type="dxa"/>
            <w:gridSpan w:val="8"/>
            <w:tcBorders>
              <w:right w:val="single" w:sz="4" w:space="0" w:color="auto"/>
            </w:tcBorders>
          </w:tcPr>
          <w:p w14:paraId="4988564E" w14:textId="77777777" w:rsidR="00B03D65" w:rsidRPr="003E79D6" w:rsidRDefault="00B03D65" w:rsidP="00B03D65">
            <w:pPr>
              <w:numPr>
                <w:ilvl w:val="0"/>
                <w:numId w:val="59"/>
              </w:numPr>
              <w:spacing w:after="4" w:line="286" w:lineRule="auto"/>
              <w:ind w:hanging="142"/>
              <w:rPr>
                <w:rFonts w:ascii="Arial" w:hAnsi="Arial" w:cs="Arial"/>
              </w:rPr>
            </w:pPr>
            <w:r w:rsidRPr="003E79D6">
              <w:rPr>
                <w:rFonts w:ascii="Arial" w:eastAsia="Arial" w:hAnsi="Arial" w:cs="Arial"/>
              </w:rPr>
              <w:t>Interact confidently and effectively as an intelligent and highly credible customer and/or supplier</w:t>
            </w:r>
          </w:p>
          <w:p w14:paraId="0E63D896" w14:textId="77777777" w:rsidR="00B03D65" w:rsidRPr="003E79D6" w:rsidRDefault="00B03D65" w:rsidP="00B03D65">
            <w:pPr>
              <w:numPr>
                <w:ilvl w:val="0"/>
                <w:numId w:val="59"/>
              </w:numPr>
              <w:spacing w:after="4" w:line="286" w:lineRule="auto"/>
              <w:ind w:hanging="142"/>
              <w:rPr>
                <w:rFonts w:ascii="Arial" w:hAnsi="Arial" w:cs="Arial"/>
              </w:rPr>
            </w:pPr>
            <w:r w:rsidRPr="003E79D6">
              <w:rPr>
                <w:rFonts w:ascii="Arial" w:eastAsia="Arial" w:hAnsi="Arial" w:cs="Arial"/>
              </w:rPr>
              <w:t>Deal with customers in a business like way and anticipate their needs using knowledge and experience to propose and develop solutions</w:t>
            </w:r>
          </w:p>
          <w:p w14:paraId="2778BBB3" w14:textId="77777777" w:rsidR="00B03D65" w:rsidRPr="003E79D6" w:rsidRDefault="00B03D65" w:rsidP="00B03D65">
            <w:pPr>
              <w:numPr>
                <w:ilvl w:val="0"/>
                <w:numId w:val="59"/>
              </w:numPr>
              <w:spacing w:line="259" w:lineRule="auto"/>
              <w:ind w:hanging="142"/>
              <w:rPr>
                <w:rFonts w:ascii="Arial" w:hAnsi="Arial" w:cs="Arial"/>
              </w:rPr>
            </w:pPr>
            <w:r w:rsidRPr="003E79D6">
              <w:rPr>
                <w:rFonts w:ascii="Arial" w:eastAsia="Arial" w:hAnsi="Arial" w:cs="Arial"/>
              </w:rPr>
              <w:t>Build relationships and motivate improved performance by suppliers, challenge any gaps between contractual commitments and actual delivery through joint working</w:t>
            </w:r>
          </w:p>
          <w:p w14:paraId="5DC58742" w14:textId="77777777" w:rsidR="00B03D65" w:rsidRPr="003E79D6" w:rsidRDefault="00B03D65" w:rsidP="00B03D65">
            <w:pPr>
              <w:spacing w:line="259" w:lineRule="auto"/>
              <w:rPr>
                <w:rFonts w:ascii="Arial" w:hAnsi="Arial" w:cs="Arial"/>
              </w:rPr>
            </w:pPr>
          </w:p>
        </w:tc>
      </w:tr>
      <w:tr w:rsidR="00B03D65" w:rsidRPr="003E79D6" w14:paraId="6EAA6580" w14:textId="77777777" w:rsidTr="00B03D65">
        <w:tblPrEx>
          <w:tblCellMar>
            <w:top w:w="12" w:type="dxa"/>
            <w:left w:w="0" w:type="dxa"/>
          </w:tblCellMar>
        </w:tblPrEx>
        <w:trPr>
          <w:gridAfter w:val="1"/>
          <w:wAfter w:w="10" w:type="dxa"/>
          <w:trHeight w:val="1906"/>
        </w:trPr>
        <w:tc>
          <w:tcPr>
            <w:tcW w:w="2119" w:type="dxa"/>
            <w:gridSpan w:val="2"/>
            <w:tcBorders>
              <w:left w:val="single" w:sz="4" w:space="0" w:color="auto"/>
              <w:bottom w:val="single" w:sz="4" w:space="0" w:color="auto"/>
              <w:right w:val="nil"/>
            </w:tcBorders>
          </w:tcPr>
          <w:p w14:paraId="050D1440" w14:textId="77777777" w:rsidR="00B03D65" w:rsidRPr="003E79D6" w:rsidRDefault="00B03D65" w:rsidP="00B03D65">
            <w:pPr>
              <w:ind w:left="215"/>
              <w:rPr>
                <w:rFonts w:ascii="Arial" w:hAnsi="Arial" w:cs="Arial"/>
              </w:rPr>
            </w:pPr>
            <w:r w:rsidRPr="003E79D6">
              <w:rPr>
                <w:rFonts w:ascii="Arial" w:eastAsia="Arial" w:hAnsi="Arial" w:cs="Arial"/>
              </w:rPr>
              <w:t>Delivery Focus</w:t>
            </w:r>
          </w:p>
        </w:tc>
        <w:tc>
          <w:tcPr>
            <w:tcW w:w="8224" w:type="dxa"/>
            <w:gridSpan w:val="8"/>
            <w:tcBorders>
              <w:left w:val="nil"/>
              <w:bottom w:val="single" w:sz="4" w:space="0" w:color="auto"/>
              <w:right w:val="single" w:sz="4" w:space="0" w:color="auto"/>
            </w:tcBorders>
          </w:tcPr>
          <w:p w14:paraId="61CE8F53" w14:textId="77777777" w:rsidR="00B03D65" w:rsidRPr="003E79D6" w:rsidRDefault="00B03D65" w:rsidP="00B03D65">
            <w:pPr>
              <w:numPr>
                <w:ilvl w:val="0"/>
                <w:numId w:val="60"/>
              </w:numPr>
              <w:spacing w:after="4" w:line="286" w:lineRule="auto"/>
              <w:ind w:hanging="142"/>
              <w:rPr>
                <w:rFonts w:ascii="Arial" w:hAnsi="Arial" w:cs="Arial"/>
              </w:rPr>
            </w:pPr>
            <w:r w:rsidRPr="003E79D6">
              <w:rPr>
                <w:rFonts w:ascii="Arial" w:eastAsia="Arial" w:hAnsi="Arial" w:cs="Arial"/>
              </w:rPr>
              <w:t>Provide constructive challenge to senior management on change proposals which will affect own business area</w:t>
            </w:r>
          </w:p>
          <w:p w14:paraId="4C5D4635" w14:textId="77777777" w:rsidR="00B03D65" w:rsidRPr="003E79D6" w:rsidRDefault="00B03D65" w:rsidP="00B03D65">
            <w:pPr>
              <w:numPr>
                <w:ilvl w:val="0"/>
                <w:numId w:val="60"/>
              </w:numPr>
              <w:spacing w:after="4" w:line="286" w:lineRule="auto"/>
              <w:ind w:hanging="142"/>
              <w:rPr>
                <w:rFonts w:ascii="Arial" w:hAnsi="Arial" w:cs="Arial"/>
              </w:rPr>
            </w:pPr>
            <w:r w:rsidRPr="003E79D6">
              <w:rPr>
                <w:rFonts w:ascii="Arial" w:eastAsia="Arial" w:hAnsi="Arial" w:cs="Arial"/>
              </w:rPr>
              <w:t>Takes responsibility for ensuring clarity of all parties to safeguard the delivery of a quality on-time customer service</w:t>
            </w:r>
          </w:p>
          <w:p w14:paraId="315B3E0A" w14:textId="77777777" w:rsidR="00B03D65" w:rsidRPr="003E79D6" w:rsidRDefault="00B03D65" w:rsidP="00B03D65">
            <w:pPr>
              <w:numPr>
                <w:ilvl w:val="0"/>
                <w:numId w:val="60"/>
              </w:numPr>
              <w:spacing w:line="259" w:lineRule="auto"/>
              <w:ind w:hanging="142"/>
              <w:rPr>
                <w:rFonts w:ascii="Arial" w:hAnsi="Arial" w:cs="Arial"/>
              </w:rPr>
            </w:pPr>
            <w:r w:rsidRPr="003E79D6">
              <w:rPr>
                <w:rFonts w:ascii="Arial" w:eastAsia="Arial" w:hAnsi="Arial" w:cs="Arial"/>
              </w:rPr>
              <w:t>Make best use of diverse talents, technology and resources to deliver results for DE&amp;S</w:t>
            </w:r>
          </w:p>
          <w:p w14:paraId="1467D6DC" w14:textId="77777777" w:rsidR="00B03D65" w:rsidRPr="003E79D6" w:rsidRDefault="00B03D65" w:rsidP="00B03D65">
            <w:pPr>
              <w:numPr>
                <w:ilvl w:val="0"/>
                <w:numId w:val="60"/>
              </w:numPr>
              <w:spacing w:line="259" w:lineRule="auto"/>
              <w:ind w:hanging="142"/>
              <w:rPr>
                <w:rFonts w:ascii="Arial" w:hAnsi="Arial" w:cs="Arial"/>
              </w:rPr>
            </w:pPr>
            <w:r w:rsidRPr="003E79D6">
              <w:rPr>
                <w:rFonts w:ascii="Arial" w:eastAsia="Arial" w:hAnsi="Arial" w:cs="Arial"/>
              </w:rPr>
              <w:t>Encourage others to seek opportunities for different and innovative approaches to addressing diverse customer requirements</w:t>
            </w:r>
          </w:p>
        </w:tc>
      </w:tr>
      <w:tr w:rsidR="00B03D65" w:rsidRPr="003E79D6" w14:paraId="5F0EB295" w14:textId="77777777" w:rsidTr="00B03D65">
        <w:tblPrEx>
          <w:tblCellMar>
            <w:top w:w="12" w:type="dxa"/>
            <w:left w:w="0" w:type="dxa"/>
          </w:tblCellMar>
        </w:tblPrEx>
        <w:trPr>
          <w:gridAfter w:val="1"/>
          <w:wAfter w:w="10" w:type="dxa"/>
          <w:trHeight w:val="1383"/>
        </w:trPr>
        <w:tc>
          <w:tcPr>
            <w:tcW w:w="2119" w:type="dxa"/>
            <w:gridSpan w:val="2"/>
            <w:tcBorders>
              <w:top w:val="single" w:sz="4" w:space="0" w:color="auto"/>
              <w:left w:val="single" w:sz="4" w:space="0" w:color="auto"/>
              <w:bottom w:val="single" w:sz="4" w:space="0" w:color="auto"/>
              <w:right w:val="nil"/>
            </w:tcBorders>
          </w:tcPr>
          <w:p w14:paraId="1A04C674" w14:textId="77777777" w:rsidR="00B03D65" w:rsidRPr="003E79D6" w:rsidRDefault="00B03D65" w:rsidP="00B03D65">
            <w:pPr>
              <w:ind w:left="215"/>
              <w:rPr>
                <w:rFonts w:ascii="Arial" w:hAnsi="Arial" w:cs="Arial"/>
              </w:rPr>
            </w:pPr>
            <w:r w:rsidRPr="003E79D6">
              <w:rPr>
                <w:rFonts w:ascii="Arial" w:eastAsia="Arial" w:hAnsi="Arial" w:cs="Arial"/>
              </w:rPr>
              <w:t>DE&amp;S Citizenship</w:t>
            </w:r>
          </w:p>
        </w:tc>
        <w:tc>
          <w:tcPr>
            <w:tcW w:w="8224" w:type="dxa"/>
            <w:gridSpan w:val="8"/>
            <w:tcBorders>
              <w:top w:val="single" w:sz="4" w:space="0" w:color="auto"/>
              <w:left w:val="nil"/>
              <w:bottom w:val="single" w:sz="4" w:space="0" w:color="auto"/>
              <w:right w:val="single" w:sz="4" w:space="0" w:color="auto"/>
            </w:tcBorders>
          </w:tcPr>
          <w:p w14:paraId="443E19CC" w14:textId="77777777" w:rsidR="00B03D65" w:rsidRPr="003E79D6" w:rsidRDefault="00B03D65" w:rsidP="00B03D65">
            <w:pPr>
              <w:numPr>
                <w:ilvl w:val="0"/>
                <w:numId w:val="61"/>
              </w:numPr>
              <w:spacing w:after="4" w:line="286" w:lineRule="auto"/>
              <w:ind w:hanging="142"/>
              <w:rPr>
                <w:rFonts w:ascii="Arial" w:hAnsi="Arial" w:cs="Arial"/>
              </w:rPr>
            </w:pPr>
            <w:r w:rsidRPr="003E79D6">
              <w:rPr>
                <w:rFonts w:ascii="Arial" w:eastAsia="Arial" w:hAnsi="Arial" w:cs="Arial"/>
              </w:rPr>
              <w:t>Has a comprehensive understanding of the acquisition system, DE&amp;S’s role within it and own Functions contribution to the wider business</w:t>
            </w:r>
          </w:p>
          <w:p w14:paraId="1D706FCB" w14:textId="77777777" w:rsidR="00B03D65" w:rsidRPr="003E79D6" w:rsidRDefault="00B03D65" w:rsidP="00B03D65">
            <w:pPr>
              <w:numPr>
                <w:ilvl w:val="0"/>
                <w:numId w:val="61"/>
              </w:numPr>
              <w:spacing w:after="4" w:line="286" w:lineRule="auto"/>
              <w:ind w:hanging="142"/>
              <w:rPr>
                <w:rFonts w:ascii="Arial" w:hAnsi="Arial" w:cs="Arial"/>
              </w:rPr>
            </w:pPr>
            <w:r w:rsidRPr="003E79D6">
              <w:rPr>
                <w:rFonts w:ascii="Arial" w:eastAsia="Arial" w:hAnsi="Arial" w:cs="Arial"/>
              </w:rPr>
              <w:t>Comprehensive knowledge of transformation, encouraging the team to engage and understand change</w:t>
            </w:r>
          </w:p>
          <w:p w14:paraId="7D7D7990" w14:textId="77777777" w:rsidR="00B03D65" w:rsidRPr="003E79D6" w:rsidRDefault="00B03D65" w:rsidP="00B03D65">
            <w:pPr>
              <w:numPr>
                <w:ilvl w:val="0"/>
                <w:numId w:val="61"/>
              </w:numPr>
              <w:spacing w:line="259" w:lineRule="auto"/>
              <w:ind w:hanging="142"/>
              <w:rPr>
                <w:rFonts w:ascii="Arial" w:hAnsi="Arial" w:cs="Arial"/>
              </w:rPr>
            </w:pPr>
            <w:r w:rsidRPr="003E79D6">
              <w:rPr>
                <w:rFonts w:ascii="Arial" w:eastAsia="Arial" w:hAnsi="Arial" w:cs="Arial"/>
              </w:rPr>
              <w:t>Understand DE&amp;S’s vision and their role within it</w:t>
            </w:r>
          </w:p>
          <w:p w14:paraId="51AD79B4" w14:textId="77777777" w:rsidR="00B03D65" w:rsidRPr="003E79D6" w:rsidRDefault="00B03D65" w:rsidP="00B03D65">
            <w:pPr>
              <w:spacing w:line="259" w:lineRule="auto"/>
              <w:rPr>
                <w:rFonts w:ascii="Arial" w:hAnsi="Arial" w:cs="Arial"/>
              </w:rPr>
            </w:pPr>
          </w:p>
          <w:p w14:paraId="0722D9EB" w14:textId="77777777" w:rsidR="00B03D65" w:rsidRPr="003E79D6" w:rsidRDefault="00B03D65" w:rsidP="00B03D65">
            <w:pPr>
              <w:spacing w:line="259" w:lineRule="auto"/>
              <w:rPr>
                <w:rFonts w:ascii="Arial" w:hAnsi="Arial" w:cs="Arial"/>
              </w:rPr>
            </w:pPr>
          </w:p>
        </w:tc>
      </w:tr>
      <w:tr w:rsidR="00B03D65" w:rsidRPr="003E79D6" w14:paraId="3B700EF3" w14:textId="77777777" w:rsidTr="00B03D65">
        <w:tblPrEx>
          <w:tblCellMar>
            <w:top w:w="12" w:type="dxa"/>
            <w:left w:w="0" w:type="dxa"/>
          </w:tblCellMar>
        </w:tblPrEx>
        <w:trPr>
          <w:gridAfter w:val="1"/>
          <w:wAfter w:w="10" w:type="dxa"/>
          <w:trHeight w:val="511"/>
        </w:trPr>
        <w:tc>
          <w:tcPr>
            <w:tcW w:w="2119" w:type="dxa"/>
            <w:gridSpan w:val="2"/>
            <w:tcBorders>
              <w:top w:val="single" w:sz="4" w:space="0" w:color="auto"/>
              <w:left w:val="single" w:sz="4" w:space="0" w:color="000000"/>
              <w:bottom w:val="single" w:sz="4" w:space="0" w:color="000000"/>
              <w:right w:val="nil"/>
            </w:tcBorders>
            <w:shd w:val="clear" w:color="auto" w:fill="70309E"/>
          </w:tcPr>
          <w:p w14:paraId="51E5F065" w14:textId="77777777" w:rsidR="00B03D65" w:rsidRPr="003E79D6" w:rsidRDefault="00B03D65" w:rsidP="00B03D65">
            <w:pPr>
              <w:rPr>
                <w:rFonts w:ascii="Arial" w:hAnsi="Arial" w:cs="Arial"/>
              </w:rPr>
            </w:pPr>
          </w:p>
        </w:tc>
        <w:tc>
          <w:tcPr>
            <w:tcW w:w="8224" w:type="dxa"/>
            <w:gridSpan w:val="8"/>
            <w:tcBorders>
              <w:top w:val="single" w:sz="4" w:space="0" w:color="auto"/>
              <w:left w:val="nil"/>
              <w:bottom w:val="single" w:sz="4" w:space="0" w:color="000000"/>
              <w:right w:val="single" w:sz="4" w:space="0" w:color="000000"/>
            </w:tcBorders>
            <w:shd w:val="clear" w:color="auto" w:fill="70309E"/>
            <w:vAlign w:val="center"/>
          </w:tcPr>
          <w:p w14:paraId="7D442C9A" w14:textId="77777777" w:rsidR="00B03D65" w:rsidRPr="003E79D6" w:rsidRDefault="00B03D65" w:rsidP="00B03D65">
            <w:pPr>
              <w:ind w:left="785"/>
              <w:rPr>
                <w:rFonts w:ascii="Arial" w:hAnsi="Arial" w:cs="Arial"/>
              </w:rPr>
            </w:pPr>
            <w:r w:rsidRPr="003E79D6">
              <w:rPr>
                <w:rFonts w:ascii="Arial" w:eastAsia="Arial" w:hAnsi="Arial" w:cs="Arial"/>
                <w:color w:val="FFFFFF"/>
              </w:rPr>
              <w:t>SECTION 10: OTHER FUNCTION COMPETENCY</w:t>
            </w:r>
          </w:p>
        </w:tc>
      </w:tr>
      <w:tr w:rsidR="00B03D65" w:rsidRPr="003E79D6" w14:paraId="5CCEA2FD" w14:textId="77777777" w:rsidTr="00B03D65">
        <w:tblPrEx>
          <w:tblCellMar>
            <w:top w:w="12" w:type="dxa"/>
            <w:left w:w="0" w:type="dxa"/>
          </w:tblCellMar>
        </w:tblPrEx>
        <w:trPr>
          <w:gridAfter w:val="1"/>
          <w:wAfter w:w="10" w:type="dxa"/>
          <w:trHeight w:val="515"/>
        </w:trPr>
        <w:tc>
          <w:tcPr>
            <w:tcW w:w="2119" w:type="dxa"/>
            <w:gridSpan w:val="2"/>
            <w:tcBorders>
              <w:top w:val="single" w:sz="4" w:space="0" w:color="000000"/>
              <w:left w:val="single" w:sz="4" w:space="0" w:color="000000"/>
              <w:bottom w:val="single" w:sz="4" w:space="0" w:color="000000"/>
              <w:right w:val="nil"/>
            </w:tcBorders>
            <w:vAlign w:val="center"/>
          </w:tcPr>
          <w:p w14:paraId="54FA559F" w14:textId="77777777" w:rsidR="00B03D65" w:rsidRPr="003E79D6" w:rsidRDefault="00B03D65" w:rsidP="00B03D65">
            <w:pPr>
              <w:ind w:left="107"/>
              <w:rPr>
                <w:rFonts w:ascii="Arial" w:hAnsi="Arial" w:cs="Arial"/>
              </w:rPr>
            </w:pPr>
            <w:r w:rsidRPr="003E79D6">
              <w:rPr>
                <w:rFonts w:ascii="Arial" w:eastAsia="Arial" w:hAnsi="Arial" w:cs="Arial"/>
              </w:rPr>
              <w:t>To be defined</w:t>
            </w:r>
          </w:p>
        </w:tc>
        <w:tc>
          <w:tcPr>
            <w:tcW w:w="8224" w:type="dxa"/>
            <w:gridSpan w:val="8"/>
            <w:tcBorders>
              <w:top w:val="single" w:sz="4" w:space="0" w:color="000000"/>
              <w:left w:val="nil"/>
              <w:bottom w:val="single" w:sz="4" w:space="0" w:color="000000"/>
              <w:right w:val="single" w:sz="4" w:space="0" w:color="000000"/>
            </w:tcBorders>
          </w:tcPr>
          <w:p w14:paraId="22B38A55" w14:textId="77777777" w:rsidR="00B03D65" w:rsidRPr="003E79D6" w:rsidRDefault="00B03D65" w:rsidP="00B03D65">
            <w:pPr>
              <w:rPr>
                <w:rFonts w:ascii="Arial" w:hAnsi="Arial" w:cs="Arial"/>
              </w:rPr>
            </w:pPr>
          </w:p>
        </w:tc>
      </w:tr>
      <w:tr w:rsidR="00B03D65" w:rsidRPr="003E79D6" w14:paraId="5007790D" w14:textId="77777777" w:rsidTr="00B03D65">
        <w:tblPrEx>
          <w:tblCellMar>
            <w:top w:w="16" w:type="dxa"/>
            <w:left w:w="106" w:type="dxa"/>
            <w:bottom w:w="115" w:type="dxa"/>
          </w:tblCellMar>
        </w:tblPrEx>
        <w:trPr>
          <w:gridBefore w:val="1"/>
          <w:wBefore w:w="11" w:type="dxa"/>
          <w:trHeight w:val="601"/>
        </w:trPr>
        <w:tc>
          <w:tcPr>
            <w:tcW w:w="10342" w:type="dxa"/>
            <w:gridSpan w:val="10"/>
            <w:tcBorders>
              <w:top w:val="single" w:sz="8" w:space="0" w:color="000000"/>
              <w:left w:val="single" w:sz="8" w:space="0" w:color="000000"/>
              <w:bottom w:val="single" w:sz="8" w:space="0" w:color="000000"/>
              <w:right w:val="single" w:sz="8" w:space="0" w:color="000000"/>
            </w:tcBorders>
            <w:shd w:val="clear" w:color="auto" w:fill="70309E"/>
          </w:tcPr>
          <w:p w14:paraId="7E4FA204"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APM COMPETENCE ALIGNMENT</w:t>
            </w:r>
          </w:p>
        </w:tc>
      </w:tr>
      <w:tr w:rsidR="00B03D65" w:rsidRPr="003E79D6" w14:paraId="473DBAA2" w14:textId="77777777" w:rsidTr="00B03D65">
        <w:tblPrEx>
          <w:tblCellMar>
            <w:top w:w="16" w:type="dxa"/>
            <w:left w:w="106" w:type="dxa"/>
            <w:bottom w:w="115" w:type="dxa"/>
          </w:tblCellMar>
        </w:tblPrEx>
        <w:trPr>
          <w:gridBefore w:val="1"/>
          <w:wBefore w:w="11" w:type="dxa"/>
          <w:trHeight w:val="695"/>
        </w:trPr>
        <w:tc>
          <w:tcPr>
            <w:tcW w:w="3255" w:type="dxa"/>
            <w:gridSpan w:val="2"/>
            <w:tcBorders>
              <w:top w:val="single" w:sz="8" w:space="0" w:color="000000"/>
              <w:left w:val="single" w:sz="8" w:space="0" w:color="000000"/>
              <w:bottom w:val="single" w:sz="4" w:space="0" w:color="000000"/>
              <w:right w:val="single" w:sz="8" w:space="0" w:color="000000"/>
            </w:tcBorders>
            <w:shd w:val="clear" w:color="auto" w:fill="70309E"/>
          </w:tcPr>
          <w:p w14:paraId="49BBBC77" w14:textId="77777777" w:rsidR="00B03D65" w:rsidRPr="003E79D6" w:rsidRDefault="00B03D65" w:rsidP="00B03D65">
            <w:pPr>
              <w:spacing w:after="19"/>
              <w:rPr>
                <w:rFonts w:ascii="Arial" w:hAnsi="Arial" w:cs="Arial"/>
              </w:rPr>
            </w:pPr>
            <w:r w:rsidRPr="003E79D6">
              <w:rPr>
                <w:rFonts w:ascii="Arial" w:eastAsia="Arial" w:hAnsi="Arial" w:cs="Arial"/>
                <w:color w:val="FFFFFF"/>
              </w:rPr>
              <w:t>APM COMPETENCIES</w:t>
            </w:r>
          </w:p>
          <w:p w14:paraId="423A0BC7" w14:textId="77777777" w:rsidR="00B03D65" w:rsidRPr="003E79D6" w:rsidRDefault="00B03D65" w:rsidP="00B03D65">
            <w:pPr>
              <w:tabs>
                <w:tab w:val="center" w:pos="619"/>
                <w:tab w:val="center" w:pos="2130"/>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8" w:type="dxa"/>
            <w:gridSpan w:val="2"/>
            <w:tcBorders>
              <w:top w:val="single" w:sz="8" w:space="0" w:color="000000"/>
              <w:left w:val="single" w:sz="8" w:space="0" w:color="000000"/>
              <w:bottom w:val="single" w:sz="4" w:space="0" w:color="000000"/>
              <w:right w:val="single" w:sz="4" w:space="0" w:color="000000"/>
            </w:tcBorders>
            <w:shd w:val="clear" w:color="auto" w:fill="70309E"/>
          </w:tcPr>
          <w:p w14:paraId="47E2B65F"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6" w:type="dxa"/>
            <w:tcBorders>
              <w:top w:val="single" w:sz="8" w:space="0" w:color="000000"/>
              <w:left w:val="single" w:sz="4" w:space="0" w:color="000000"/>
              <w:bottom w:val="single" w:sz="4" w:space="0" w:color="000000"/>
              <w:right w:val="single" w:sz="4" w:space="0" w:color="000000"/>
            </w:tcBorders>
            <w:shd w:val="clear" w:color="auto" w:fill="70309E"/>
          </w:tcPr>
          <w:p w14:paraId="5F7B359F" w14:textId="77777777" w:rsidR="00B03D65" w:rsidRPr="003E79D6" w:rsidRDefault="00B03D65" w:rsidP="00B03D65">
            <w:pPr>
              <w:spacing w:after="17"/>
              <w:ind w:left="37"/>
              <w:rPr>
                <w:rFonts w:ascii="Arial" w:hAnsi="Arial" w:cs="Arial"/>
              </w:rPr>
            </w:pPr>
            <w:r w:rsidRPr="003E79D6">
              <w:rPr>
                <w:rFonts w:ascii="Arial" w:eastAsia="Arial" w:hAnsi="Arial" w:cs="Arial"/>
                <w:color w:val="FFFFFF"/>
              </w:rPr>
              <w:t>APM Level 2</w:t>
            </w:r>
          </w:p>
          <w:p w14:paraId="14C5102C" w14:textId="77777777" w:rsidR="00B03D65" w:rsidRPr="003E79D6" w:rsidRDefault="00B03D65" w:rsidP="00B03D65">
            <w:pPr>
              <w:ind w:left="8"/>
              <w:jc w:val="center"/>
              <w:rPr>
                <w:rFonts w:ascii="Arial" w:hAnsi="Arial" w:cs="Arial"/>
              </w:rPr>
            </w:pPr>
            <w:r w:rsidRPr="003E79D6">
              <w:rPr>
                <w:rFonts w:ascii="Arial" w:eastAsia="Arial" w:hAnsi="Arial" w:cs="Arial"/>
                <w:color w:val="FFFFFF"/>
              </w:rPr>
              <w:t>Practised</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670A21AD"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9" w:type="dxa"/>
            <w:tcBorders>
              <w:top w:val="single" w:sz="8" w:space="0" w:color="000000"/>
              <w:left w:val="single" w:sz="4" w:space="0" w:color="000000"/>
              <w:bottom w:val="single" w:sz="4" w:space="0" w:color="000000"/>
              <w:right w:val="single" w:sz="4" w:space="0" w:color="000000"/>
            </w:tcBorders>
            <w:shd w:val="clear" w:color="auto" w:fill="70309E"/>
          </w:tcPr>
          <w:p w14:paraId="0ABAE4CF" w14:textId="77777777" w:rsidR="00B03D65" w:rsidRPr="003E79D6" w:rsidRDefault="00B03D65" w:rsidP="00B03D65">
            <w:pPr>
              <w:spacing w:after="17"/>
              <w:ind w:left="37"/>
              <w:rPr>
                <w:rFonts w:ascii="Arial" w:hAnsi="Arial" w:cs="Arial"/>
              </w:rPr>
            </w:pPr>
            <w:r w:rsidRPr="003E79D6">
              <w:rPr>
                <w:rFonts w:ascii="Arial" w:eastAsia="Arial" w:hAnsi="Arial" w:cs="Arial"/>
                <w:color w:val="FFFFFF"/>
              </w:rPr>
              <w:t>APM Level 4</w:t>
            </w:r>
          </w:p>
          <w:p w14:paraId="3EE88F73"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Proficient</w:t>
            </w:r>
          </w:p>
        </w:tc>
        <w:tc>
          <w:tcPr>
            <w:tcW w:w="1416" w:type="dxa"/>
            <w:gridSpan w:val="3"/>
            <w:tcBorders>
              <w:top w:val="single" w:sz="8" w:space="0" w:color="000000"/>
              <w:left w:val="single" w:sz="4" w:space="0" w:color="000000"/>
              <w:bottom w:val="single" w:sz="4" w:space="0" w:color="000000"/>
              <w:right w:val="single" w:sz="8" w:space="0" w:color="000000"/>
            </w:tcBorders>
            <w:shd w:val="clear" w:color="auto" w:fill="70309E"/>
          </w:tcPr>
          <w:p w14:paraId="7AD3F5BB" w14:textId="77777777" w:rsidR="00B03D65" w:rsidRPr="003E79D6" w:rsidRDefault="00B03D65" w:rsidP="00B03D65">
            <w:pPr>
              <w:spacing w:after="17"/>
              <w:ind w:left="37"/>
              <w:rPr>
                <w:rFonts w:ascii="Arial" w:hAnsi="Arial" w:cs="Arial"/>
              </w:rPr>
            </w:pPr>
            <w:r w:rsidRPr="003E79D6">
              <w:rPr>
                <w:rFonts w:ascii="Arial" w:eastAsia="Arial" w:hAnsi="Arial" w:cs="Arial"/>
                <w:color w:val="FFFFFF"/>
              </w:rPr>
              <w:t>APM Level 5</w:t>
            </w:r>
          </w:p>
          <w:p w14:paraId="308707A9" w14:textId="77777777" w:rsidR="00B03D65" w:rsidRPr="003E79D6" w:rsidRDefault="00B03D65" w:rsidP="00B03D65">
            <w:pPr>
              <w:ind w:left="14"/>
              <w:jc w:val="center"/>
              <w:rPr>
                <w:rFonts w:ascii="Arial" w:hAnsi="Arial" w:cs="Arial"/>
              </w:rPr>
            </w:pPr>
            <w:r w:rsidRPr="003E79D6">
              <w:rPr>
                <w:rFonts w:ascii="Arial" w:eastAsia="Arial" w:hAnsi="Arial" w:cs="Arial"/>
                <w:color w:val="FFFFFF"/>
              </w:rPr>
              <w:t>Expert</w:t>
            </w:r>
          </w:p>
        </w:tc>
      </w:tr>
      <w:tr w:rsidR="00B03D65" w:rsidRPr="003E79D6" w14:paraId="59D06BDE"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tcPr>
          <w:p w14:paraId="262DA355"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8" w:type="dxa"/>
            <w:gridSpan w:val="2"/>
            <w:tcBorders>
              <w:top w:val="single" w:sz="4" w:space="0" w:color="000000"/>
              <w:left w:val="single" w:sz="8" w:space="0" w:color="000000"/>
              <w:bottom w:val="single" w:sz="4" w:space="0" w:color="000000"/>
              <w:right w:val="single" w:sz="4" w:space="0" w:color="000000"/>
            </w:tcBorders>
          </w:tcPr>
          <w:p w14:paraId="3FDFBC7C"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54EBB44"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872C77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65BF18F" w14:textId="77777777" w:rsidR="00B03D65" w:rsidRPr="003E79D6" w:rsidRDefault="00B03D65" w:rsidP="00B03D65">
            <w:pPr>
              <w:ind w:left="10"/>
              <w:jc w:val="center"/>
              <w:rPr>
                <w:rFonts w:ascii="Arial" w:hAnsi="Arial" w:cs="Arial"/>
              </w:rPr>
            </w:pPr>
            <w:r w:rsidRPr="003E79D6">
              <w:rPr>
                <w:rFonts w:ascii="Arial" w:eastAsia="Arial" w:hAnsi="Arial" w:cs="Arial"/>
                <w:b/>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304ECB0D" w14:textId="77777777" w:rsidR="00B03D65" w:rsidRPr="003E79D6" w:rsidRDefault="00B03D65" w:rsidP="00B03D65">
            <w:pPr>
              <w:rPr>
                <w:rFonts w:ascii="Arial" w:hAnsi="Arial" w:cs="Arial"/>
              </w:rPr>
            </w:pPr>
          </w:p>
        </w:tc>
      </w:tr>
      <w:tr w:rsidR="00B03D65" w:rsidRPr="003E79D6" w14:paraId="643655E5" w14:textId="77777777" w:rsidTr="00B03D65">
        <w:tblPrEx>
          <w:tblCellMar>
            <w:top w:w="16" w:type="dxa"/>
            <w:left w:w="106" w:type="dxa"/>
            <w:bottom w:w="115" w:type="dxa"/>
          </w:tblCellMar>
        </w:tblPrEx>
        <w:trPr>
          <w:gridBefore w:val="1"/>
          <w:wBefore w:w="11" w:type="dxa"/>
          <w:trHeight w:val="690"/>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BC6FBB1"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0BB27930"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8DFEFA4"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1F9522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4D25BE4"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451C27F9" w14:textId="77777777" w:rsidR="00B03D65" w:rsidRPr="003E79D6" w:rsidRDefault="00B03D65" w:rsidP="00B03D65">
            <w:pPr>
              <w:rPr>
                <w:rFonts w:ascii="Arial" w:hAnsi="Arial" w:cs="Arial"/>
              </w:rPr>
            </w:pPr>
          </w:p>
        </w:tc>
      </w:tr>
      <w:tr w:rsidR="00B03D65" w:rsidRPr="003E79D6" w14:paraId="013AC7C5"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38A1540"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335DF0AC"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5E6C7B5"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718840B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326D39E"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53911E0D" w14:textId="77777777" w:rsidR="00B03D65" w:rsidRPr="003E79D6" w:rsidRDefault="00B03D65" w:rsidP="00B03D65">
            <w:pPr>
              <w:rPr>
                <w:rFonts w:ascii="Arial" w:hAnsi="Arial" w:cs="Arial"/>
              </w:rPr>
            </w:pPr>
          </w:p>
        </w:tc>
      </w:tr>
      <w:tr w:rsidR="00B03D65" w:rsidRPr="003E79D6" w14:paraId="595023FD"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70E8B63"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8" w:type="dxa"/>
            <w:gridSpan w:val="2"/>
            <w:tcBorders>
              <w:top w:val="single" w:sz="4" w:space="0" w:color="000000"/>
              <w:left w:val="single" w:sz="8" w:space="0" w:color="000000"/>
              <w:bottom w:val="single" w:sz="4" w:space="0" w:color="000000"/>
              <w:right w:val="single" w:sz="4" w:space="0" w:color="000000"/>
            </w:tcBorders>
          </w:tcPr>
          <w:p w14:paraId="14061F00"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9DFED42"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E9DE7E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AD6441C"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08FFD30C" w14:textId="77777777" w:rsidR="00B03D65" w:rsidRPr="003E79D6" w:rsidRDefault="00B03D65" w:rsidP="00B03D65">
            <w:pPr>
              <w:rPr>
                <w:rFonts w:ascii="Arial" w:hAnsi="Arial" w:cs="Arial"/>
              </w:rPr>
            </w:pPr>
          </w:p>
        </w:tc>
      </w:tr>
      <w:tr w:rsidR="00B03D65" w:rsidRPr="003E79D6" w14:paraId="0018E375"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2817653"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418" w:type="dxa"/>
            <w:gridSpan w:val="2"/>
            <w:tcBorders>
              <w:top w:val="single" w:sz="4" w:space="0" w:color="000000"/>
              <w:left w:val="single" w:sz="8" w:space="0" w:color="000000"/>
              <w:bottom w:val="single" w:sz="4" w:space="0" w:color="000000"/>
              <w:right w:val="single" w:sz="4" w:space="0" w:color="000000"/>
            </w:tcBorders>
          </w:tcPr>
          <w:p w14:paraId="6BA5510D"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0234626"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4470556"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3A46C70"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65E0E75E" w14:textId="77777777" w:rsidR="00B03D65" w:rsidRPr="003E79D6" w:rsidRDefault="00B03D65" w:rsidP="00B03D65">
            <w:pPr>
              <w:rPr>
                <w:rFonts w:ascii="Arial" w:hAnsi="Arial" w:cs="Arial"/>
              </w:rPr>
            </w:pPr>
          </w:p>
        </w:tc>
      </w:tr>
      <w:tr w:rsidR="00B03D65" w:rsidRPr="003E79D6" w14:paraId="6352A8A0"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5DABEF8"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43DD042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0F59F18"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39E51B69"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5594DC2" w14:textId="77777777" w:rsidR="00B03D65" w:rsidRPr="003E79D6" w:rsidRDefault="00B03D65" w:rsidP="00B03D65">
            <w:pPr>
              <w:ind w:left="61"/>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6E08D14F" w14:textId="77777777" w:rsidR="00B03D65" w:rsidRPr="003E79D6" w:rsidRDefault="00B03D65" w:rsidP="00B03D65">
            <w:pPr>
              <w:rPr>
                <w:rFonts w:ascii="Arial" w:hAnsi="Arial" w:cs="Arial"/>
              </w:rPr>
            </w:pPr>
          </w:p>
        </w:tc>
      </w:tr>
      <w:tr w:rsidR="00B03D65" w:rsidRPr="003E79D6" w14:paraId="7900E758"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51BF5BD" w14:textId="77777777" w:rsidR="00B03D65" w:rsidRPr="003E79D6" w:rsidRDefault="00B03D65" w:rsidP="00B03D65">
            <w:pPr>
              <w:rPr>
                <w:rFonts w:ascii="Arial" w:hAnsi="Arial" w:cs="Arial"/>
              </w:rPr>
            </w:pPr>
            <w:r w:rsidRPr="003E79D6">
              <w:rPr>
                <w:rFonts w:ascii="Arial" w:eastAsia="Arial" w:hAnsi="Arial" w:cs="Arial"/>
                <w:color w:val="FFFFFF"/>
              </w:rPr>
              <w:lastRenderedPageBreak/>
              <w:t>7 - Requirements management</w:t>
            </w:r>
          </w:p>
        </w:tc>
        <w:tc>
          <w:tcPr>
            <w:tcW w:w="7087" w:type="dxa"/>
            <w:gridSpan w:val="8"/>
            <w:tcBorders>
              <w:top w:val="single" w:sz="4" w:space="0" w:color="000000"/>
              <w:left w:val="single" w:sz="8" w:space="0" w:color="000000"/>
              <w:bottom w:val="single" w:sz="4" w:space="0" w:color="000000"/>
              <w:right w:val="single" w:sz="8" w:space="0" w:color="000000"/>
            </w:tcBorders>
            <w:vAlign w:val="center"/>
          </w:tcPr>
          <w:p w14:paraId="4CAF37EA"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 Covered under Solutions Development</w:t>
            </w:r>
          </w:p>
        </w:tc>
      </w:tr>
      <w:tr w:rsidR="00B03D65" w:rsidRPr="003E79D6" w14:paraId="2977077C"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2B804EB"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8" w:type="dxa"/>
            <w:gridSpan w:val="2"/>
            <w:tcBorders>
              <w:top w:val="single" w:sz="4" w:space="0" w:color="000000"/>
              <w:left w:val="single" w:sz="8" w:space="0" w:color="000000"/>
              <w:bottom w:val="single" w:sz="4" w:space="0" w:color="000000"/>
              <w:right w:val="single" w:sz="4" w:space="0" w:color="000000"/>
            </w:tcBorders>
          </w:tcPr>
          <w:p w14:paraId="58A17F37"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69A44A3"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2747EB05"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D0FF570"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38477C44" w14:textId="77777777" w:rsidR="00B03D65" w:rsidRPr="003E79D6" w:rsidRDefault="00B03D65" w:rsidP="00B03D65">
            <w:pPr>
              <w:rPr>
                <w:rFonts w:ascii="Arial" w:hAnsi="Arial" w:cs="Arial"/>
              </w:rPr>
            </w:pPr>
          </w:p>
        </w:tc>
      </w:tr>
      <w:tr w:rsidR="00B03D65" w:rsidRPr="003E79D6" w14:paraId="19DB2644"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666DE29"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4365BAFD"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4366DDBD" wp14:editId="5C5562B1">
                      <wp:extent cx="34925" cy="6096"/>
                      <wp:effectExtent l="0" t="0" r="0" b="0"/>
                      <wp:docPr id="11485" name="Group 1148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486" name="Shape 1337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59D21A" id="Group 1148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OfgAIAAE0GAAAOAAAAZHJzL2Uyb0RvYy54bWykVU2P2jAQvVfqf7ByL0mAsktE2EO35VK1&#10;q+72BxjHTiI5tmUbAv++40liENtW1ZZD4szH87w39rB5OHWSHLl1rVZlks+yhHDFdNWqukx+vnz5&#10;cJ8Q56mqqNSKl8mZu+Rh+/7dpjcFn+tGy4pbAiDKFb0pk8Z7U6SpYw3vqJtpwxU4hbYd9fBp67Sy&#10;tAf0TqbzLFulvbaVsZpx58D6ODiTLeILwZn/LoTjnsgygdo8Pi0+9+GZbje0qC01TcvGMugbquho&#10;q2DTCPVIPSUH276C6lpmtdPCz5juUi1EyzhyADZ5dsNmZ/XBIJe66GsTZQJpb3R6Myz7dnyypK2g&#10;d/ny/mNCFO2gTbgzGUwgUW/qAiJ31jybJzsa6uErsD4J24U38CEnFPccxeUnTxgYF8v1HPAZeFbZ&#10;ejUozxpoz6sU1nz+c1I6bZeGqmIRvYED5C4auf/T6LmhhqP0LjC/0mg1aYQhJF8s7haBTCgAIqNA&#10;rnCg1RvUWefLZQCMRGnBDs7vuEaN6fGr8+CGs1ZNK9pMK3ZS09LC4f/rsTfUh7wAFZakj01qygSr&#10;CK5OH/mLxiB/0ymo8OKV6jpq7PZ0DCBy8k9vg2iXuCvaU8j0HkLh+gLcP4bhzY67wiIwRE0jazBe&#10;6ypVEAA2YRTmkJDU44XuWg8DSrYd3JD5XZZdgAEt9HzoMq78WfIglFQ/uIBLhVchGJyt95+kJUca&#10;xhD+EJxK09DROrZ8DMVSESfki1bKCJlj6u8gh0MzBoc8jhMwZmZDJhurGcYgDBMgPQ1DECUm4c5a&#10;+ZivYIRjmVdsw3KvqzOOBRQEbiFKgzMLeYzzNQzF62+MuvwLbH8B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FH4Tn4ACAABNBgAA&#10;DgAAAAAAAAAAAAAAAAAuAgAAZHJzL2Uyb0RvYy54bWxQSwECLQAUAAYACAAAACEA+CbcOtgAAAAB&#10;AQAADwAAAAAAAAAAAAAAAADaBAAAZHJzL2Rvd25yZXYueG1sUEsFBgAAAAAEAAQA8wAAAN8FAAAA&#10;AA==&#10;">
                      <v:shape id="Shape 1337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AacUA&#10;AADeAAAADwAAAGRycy9kb3ducmV2LnhtbERPS0sDMRC+C/6HMII3m63Usm6bliIIPfSB1Utvw2a6&#10;CW4my2barv/eCEJv8/E9Z74cQqsu1Ccf2cB4VIAirqP13Bj4+nx/KkElQbbYRiYDP5Rgubi/m2Nl&#10;45U/6HKQRuUQThUacCJdpXWqHQVMo9gRZ+4U+4CSYd9o2+M1h4dWPxfFVAf0nBscdvTmqP4+nIOB&#10;zXbnpd24Us6vL1t/3O3rYnUy5vFhWM1ACQ1yE/+71zbPH0/KKfy9k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gBp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30C34B8F"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4F368A0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A595F7E"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51B14CC6" w14:textId="77777777" w:rsidR="00B03D65" w:rsidRPr="003E79D6" w:rsidRDefault="00B03D65" w:rsidP="00B03D65">
            <w:pPr>
              <w:rPr>
                <w:rFonts w:ascii="Arial" w:hAnsi="Arial" w:cs="Arial"/>
              </w:rPr>
            </w:pPr>
          </w:p>
        </w:tc>
      </w:tr>
      <w:tr w:rsidR="00B03D65" w:rsidRPr="003E79D6" w14:paraId="1F8244F4"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757CC7C"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4E4C52FD"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52B801A2" wp14:editId="78237BD0">
                      <wp:extent cx="34925" cy="6096"/>
                      <wp:effectExtent l="0" t="0" r="0" b="0"/>
                      <wp:docPr id="11487" name="Group 1148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96" name="Shape 1337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1D2A78" id="Group 1148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zxggIAAEoGAAAOAAAAZHJzL2Uyb0RvYy54bWykVcGO2jAQvVfqP1i5lyTAwhIBe+i2XKp2&#10;tbv9AOPYSSTHtmxD4O87niQGsW1VbTkkjmfmed4bz7B+OLWSHLl1jVabJJ9kCeGK6bJR1Sb5+fr1&#10;031CnKeqpFIrvknO3CUP248f1p0p+FTXWpbcEgBRrujMJqm9N0WaOlbzlrqJNlyBUWjbUg+ftkpL&#10;SztAb2U6zbJF2mlbGqsZdw52H3tjskV8ITjzP4Rw3BO5SSA3j0+Lz314pts1LSpLTd2wIQ36jixa&#10;2ig4NEI9Uk/JwTZvoNqGWe208BOm21QL0TCOHIBNnt2w2Vl9MMilKrrKRJlA2hud3g3Lvh+fLGlK&#10;qF0+v18mRNEWyoQnk34LJOpMVYDnzpoX82SHjar/CqxPwrbhDXzICcU9R3H5yRMGm7P5anqXEAaW&#10;RbZa9MqzGsrzJoTVX/4clI7HpSGrmERn4AK5i0bu/zR6qanhKL0LzAeNIO1BILSTfDZb3gUm4XRw&#10;i+q4woFQ75Bmlc/nATCypAU7OL/jGgWmx2/OgxkuWjmuaD2u2EmNSws3/6933lAf4gJUWJIuVqje&#10;JJhFMLX6yF81OvmbMkGGF6tU115Dqcc7AJ6jfXwbRLv4XdEeXcZ37wq9C3D/6IZtHU+FRWCImkbW&#10;sHmtq1RBADiEURhCQlKP3dw2HqaTbFpoj+kyyy7AgBZq3lcZV/4seRBKqmcuoKOwD8KGs9X+s7Tk&#10;SMMMwh+CU2lqOuwOJR9cMVXECfGikTJC5hj6O8j+0gzOIY7j+IuRWR/Jhmz6GQiTBEiPkxBEiUF4&#10;slY+xiuY35jmFduw3OvyjDMBBYEWRGlwYCGPYbiGiXj9jV6Xv4DtLwA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B5NxzxggIAAEoG&#10;AAAOAAAAAAAAAAAAAAAAAC4CAABkcnMvZTJvRG9jLnhtbFBLAQItABQABgAIAAAAIQD4Jtw62AAA&#10;AAEBAAAPAAAAAAAAAAAAAAAAANwEAABkcnMvZG93bnJldi54bWxQSwUGAAAAAAQABADzAAAA4QUA&#10;AAAA&#10;">
                      <v:shape id="Shape 1337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ltsMA&#10;AADbAAAADwAAAGRycy9kb3ducmV2LnhtbESPQWsCMRSE70L/Q3gFb5qtoOjWKFIQPKil2ktvj81z&#10;E7p5WTZPXf99Uyj0OMzMN8xy3YdG3ahLPrKBl3EBiriK1nNt4PO8Hc1BJUG22EQmAw9KsF49DZZY&#10;2njnD7qdpFYZwqlEA06kLbVOlaOAaRxb4uxdYhdQsuxqbTu8Z3ho9KQoZjqg57zgsKU3R9X36RoM&#10;7A9HL83ezeW6mB781/G9KjYXY4bP/eYVlFAv/+G/9s4aWMzg90v+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SltsMAAADbAAAADwAAAAAAAAAAAAAAAACYAgAAZHJzL2Rv&#10;d25yZXYueG1sUEsFBgAAAAAEAAQA9QAAAIgDA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6118989D"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7A39DA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AE492C6"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1DDF6DC1" w14:textId="77777777" w:rsidR="00B03D65" w:rsidRPr="003E79D6" w:rsidRDefault="00B03D65" w:rsidP="00B03D65">
            <w:pPr>
              <w:rPr>
                <w:rFonts w:ascii="Arial" w:hAnsi="Arial" w:cs="Arial"/>
              </w:rPr>
            </w:pPr>
          </w:p>
        </w:tc>
      </w:tr>
      <w:tr w:rsidR="00B03D65" w:rsidRPr="003E79D6" w14:paraId="7DFC2F4E"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39C1530"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75E5B664"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0451E436" wp14:editId="54AC92A7">
                      <wp:extent cx="34925" cy="6096"/>
                      <wp:effectExtent l="0" t="0" r="0" b="0"/>
                      <wp:docPr id="97" name="Group 9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98" name="Shape 13377"/>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A628E9" id="Group 9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wCewIAAEQGAAAOAAAAZHJzL2Uyb0RvYy54bWykVM2O2yAQvlfqOyDfGzs/TRorzh66bS5V&#10;u9rdPgDBYFvCgIDEydt3GNskyrZVlfqAB+aH+b4ZZvNwaiU5cusarYpkOskSwhXTZaOqIvn5+vXD&#10;p4Q4T1VJpVa8SM7cJQ/b9+82ncn5TNdaltwSCKJc3pkiqb03eZo6VvOWuok2XIFSaNtSD1tbpaWl&#10;HURvZTrLsmXaaVsaqxl3Dk4fe2WyxfhCcOZ/COG4J7JIIDePq8V1H9Z0u6F5ZampGzakQe/IoqWN&#10;gktjqEfqKTnY5k2otmFWOy38hOk21UI0jCMGQDPNbtDsrD4YxFLlXWUiTUDtDU93h2Xfj0+WNGWR&#10;rFcJUbSFGuG1BPZATmeqHGx21ryYJzscVP0u4D0J24Y/ICEnpPUcaeUnTxgczhfr2ceEMNAss/Wy&#10;55zVUJg3Lqz+8mendLwuDVnFJDoDreMu7Lj/Y+elpoYj6S4gH9mBPu7ZQT2ZzuergSA0i+y43AFR&#10;d1Czni4WgZqIkubs4PyOaySYHr8533drOUq0HiV2UqNooef/2u2G+uAXUgwi6WKFauiCkEVQtfrI&#10;XzUa+ZsyQYYXrVTXVkOpxx4Ay1E//g1Gu9hdwR5Nxn9vCq8Wwv2jGT7oeCsIASFyGlHD4TWvUgUC&#10;4BJGYfwISX0Pv/Ewl2TTwlCbrbLsEhiihY7rq4ySP0seiJLqmQt4S/gOwoGz1f6ztORIw/TBD4NT&#10;aWo6nA4lH0wxVYwT/EUjZQw5RdffheybZjAOfhwHX/TMek82ZNNPP5ghAHqcgUBKdMKbtfLRX8Hk&#10;xjSv0AZxr8szzgQkBJ4gUoOjCnEMYzXMwus9Wl2G//YXAA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B1cXAJ7AgAARAYAAA4AAAAA&#10;AAAAAAAAAAAALgIAAGRycy9lMm9Eb2MueG1sUEsBAi0AFAAGAAgAAAAhAPgm3DrYAAAAAQEAAA8A&#10;AAAAAAAAAAAAAAAA1QQAAGRycy9kb3ducmV2LnhtbFBLBQYAAAAABAAEAPMAAADaBQAAAAA=&#10;">
                      <v:shape id="Shape 13377"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UX8AA&#10;AADbAAAADwAAAGRycy9kb3ducmV2LnhtbERPTWsCMRC9F/wPYYTealahRbdGEUHoQS1VL96GzbgJ&#10;3UyWzajbf98cBI+P9z1f9qFRN+qSj2xgPCpAEVfReq4NnI6btymoJMgWm8hk4I8SLBeDlzmWNt75&#10;h24HqVUO4VSiASfSllqnylHANIotceYusQsoGXa1th3ec3ho9KQoPnRAz7nBYUtrR9Xv4RoMbHd7&#10;L83WTeU6e9/58/67KlYXY16H/eoTlFAvT/HD/WUNzPLY/CX/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eUX8AAAADbAAAADwAAAAAAAAAAAAAAAACYAgAAZHJzL2Rvd25y&#10;ZXYueG1sUEsFBgAAAAAEAAQA9QAAAIUDA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08930002"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A7412F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2073C3C"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0A9E825F" w14:textId="77777777" w:rsidR="00B03D65" w:rsidRPr="003E79D6" w:rsidRDefault="00B03D65" w:rsidP="00B03D65">
            <w:pPr>
              <w:rPr>
                <w:rFonts w:ascii="Arial" w:hAnsi="Arial" w:cs="Arial"/>
              </w:rPr>
            </w:pPr>
          </w:p>
        </w:tc>
      </w:tr>
      <w:tr w:rsidR="00B03D65" w:rsidRPr="003E79D6" w14:paraId="1DD3EA9C" w14:textId="77777777" w:rsidTr="00B03D65">
        <w:tblPrEx>
          <w:tblCellMar>
            <w:top w:w="16" w:type="dxa"/>
            <w:left w:w="106" w:type="dxa"/>
            <w:bottom w:w="115" w:type="dxa"/>
          </w:tblCellMar>
        </w:tblPrEx>
        <w:trPr>
          <w:gridBefore w:val="1"/>
          <w:wBefore w:w="11" w:type="dxa"/>
          <w:trHeight w:val="690"/>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tcPr>
          <w:p w14:paraId="4EAFB766"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461BABD5"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B8302DB" wp14:editId="6C1184DD">
                      <wp:extent cx="34925" cy="6097"/>
                      <wp:effectExtent l="0" t="0" r="0" b="0"/>
                      <wp:docPr id="99" name="Group 99"/>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00" name="Shape 1337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72C272" id="Group 99"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dTfwIAAEUGAAAOAAAAZHJzL2Uyb0RvYy54bWykVE2P2yAQvVfqf0C+N7aTdNNYcfbQbXOp&#10;2tXu9gcQDLYlDAhInPz7DmObRNm2qrY+YD5mHvPeDLO5P3WSHLl1rVZlks+yhHDFdNWqukx+vnz9&#10;8CkhzlNVUakVL5Mzd8n99v27TW8KPteNlhW3BECUK3pTJo33pkhTxxreUTfThis4FNp21MPS1mll&#10;aQ/onUznWXaX9tpWxmrGnYPdh+Ew2SK+EJz5H0I47oksE4jN42hx3Icx3W5oUVtqmpaNYdA3RNHR&#10;VsGlEeqBekoOtn0F1bXMaqeFnzHdpVqIlnHkAGzy7IbNzuqDQS510dcmygTS3uj0Zlj2/fhoSVuV&#10;yXqdEEU7yBFeS2AN4vSmLsBmZ82zebTjRj2sAt+TsF34AxNyQlnPUVZ+8oTB5mK5nn9MCIOTu2y9&#10;GjRnDSTmlQtrvvzZKZ2uS0NUMYjeQOm4izru/9R5bqjhKLoLzEd18gyqZ5AHDUi+WKxGhdAuyuMK&#10;B0q9QZt1vlwGbSJNWrCD8zuuUWF6/Ob8UK7VNKPNNGMnNU0tFP1fy91QH/xCiGFK+piiBsogRBGO&#10;On3kLxqN/E2eIMLLqVTXVmOupyIAy+l8+htEu9hd0Z5Mpv9gCsID3D+a4YuOt8IkMERNI2vYvNZV&#10;qiAAXMIo9B8hqR/otx4ak2w76GrzVQbpH1IjFaCFkhuyjDN/ljwIJdUTF/CY8CGEDWfr/WdpyZGG&#10;9oMfglNpGjrujrijKYaKOMFftFJGyBxdfwc5RDYaBz+OnS96ZoMnG6MZ2h80ESA9NUEQJTrhzVr5&#10;6K+gdWOYV2zDdK+rMzYFFATeIEqDvQp5jH01NMPrNVpduv/2FwAAAP//AwBQSwMEFAAGAAgAAAAh&#10;APgm3DrYAAAAAQEAAA8AAABkcnMvZG93bnJldi54bWxMj0FLw0AQhe+C/2EZwZvdRIlIzKaUop6K&#10;YCuIt2l2moRmZ0N2m6T/3tGLvTwY3uO9b4rl7Do10hBazwbSRQKKuPK25drA5+717glUiMgWO89k&#10;4EwBluX1VYG59RN/0LiNtZISDjkaaGLsc61D1ZDDsPA9sXgHPziMcg61tgNOUu46fZ8kj9phy7LQ&#10;YE/rhqrj9uQMvE04rR7Sl3FzPKzP37vs/WuTkjG3N/PqGVSkOf6H4Rdf0KEUpr0/sQ2qMyCPxD8V&#10;L8tA7SWSgC4LfUle/gAAAP//AwBQSwECLQAUAAYACAAAACEAtoM4kv4AAADhAQAAEwAAAAAAAAAA&#10;AAAAAAAAAAAAW0NvbnRlbnRfVHlwZXNdLnhtbFBLAQItABQABgAIAAAAIQA4/SH/1gAAAJQBAAAL&#10;AAAAAAAAAAAAAAAAAC8BAABfcmVscy8ucmVsc1BLAQItABQABgAIAAAAIQDUREdTfwIAAEUGAAAO&#10;AAAAAAAAAAAAAAAAAC4CAABkcnMvZTJvRG9jLnhtbFBLAQItABQABgAIAAAAIQD4Jtw62AAAAAEB&#10;AAAPAAAAAAAAAAAAAAAAANkEAABkcnMvZG93bnJldi54bWxQSwUGAAAAAAQABADzAAAA3gUAAAAA&#10;">
                      <v:shape id="Shape 1337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L28QA&#10;AADcAAAADwAAAGRycy9kb3ducmV2LnhtbESPQUsDQQyF74L/YYjgzc4oKHXttBRB8NBWrF68hZ10&#10;Z3Ans+yk7frvzUHwlvBe3vuyWE25Nycaayrs4XbmwBC3JSTuPHx+vNzMwVRBDtgXJg8/VGG1vLxY&#10;YBPKmd/ptJfOaAjXBj1EkaGxtraRMtZZGYhVO5Qxo+g6djaMeNbw3Ns75x5sxsTaEHGg50jt9/6Y&#10;PWy2uyT9Js7l+Hi/TV+7t9atD95fX03rJzBCk/yb/65fg+I7xddndA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9vEAAAA3A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2E9BD3CF"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2B19865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D437ECA"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7163D449" w14:textId="77777777" w:rsidR="00B03D65" w:rsidRPr="003E79D6" w:rsidRDefault="00B03D65" w:rsidP="00B03D65">
            <w:pPr>
              <w:rPr>
                <w:rFonts w:ascii="Arial" w:hAnsi="Arial" w:cs="Arial"/>
              </w:rPr>
            </w:pPr>
          </w:p>
        </w:tc>
      </w:tr>
      <w:tr w:rsidR="00B03D65" w:rsidRPr="003E79D6" w14:paraId="1D1426F7"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5DC2056"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48D16FE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723157B" wp14:editId="17FC11FD">
                      <wp:extent cx="34925" cy="6096"/>
                      <wp:effectExtent l="0" t="0" r="0" b="0"/>
                      <wp:docPr id="101" name="Group 101"/>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02" name="Shape 1338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4E3912" id="Group 101"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GhegIAAEcGAAAOAAAAZHJzL2Uyb0RvYy54bWykVM2OmzAQvlfqO1jcGyBJtxsUsodum0vV&#10;rna3D+AYG5CMbdlOSN6+4wGcKNtWVcoBhvHMeL5vftYPx06SA7eu1apM8lmWEK6YrlpVl8nP168f&#10;7hPiPFUVlVrxMjlxlzxs3r9b96bgc91oWXFLIIhyRW/KpPHeFGnqWMM76mbacAWHQtuOevi1dVpZ&#10;2kP0TqbzLLtLe20rYzXjzoH2cThMNhhfCM78DyEc90SWCeTm8W3xvQvvdLOmRW2paVo2pkFvyKKj&#10;rYJLY6hH6inZ2/ZNqK5lVjst/IzpLtVCtIwjBkCTZ1dotlbvDWKpi742kSag9oqnm8Oy74cnS9oK&#10;apflCVG0gyLhvSQogJ7e1AVYba15MU92VNTDX0B8FLYLX8BCjkjsKRLLj54wUC6Wq/nHhDA4uctW&#10;dwPrrIHSvHFhzZc/O6XTdWnIKibRG2ged+bH/R8/Lw01HGl3AXnkZz7xgwYkXyzuR4bQLtLjCgdM&#10;3cDNKl8uAzcRJi3Y3vkt18gwPXxzfmjYapJoM0nsqCbRQtv/teEN9cEvpBhE0scSNWWCWYSjTh/4&#10;q0Yjf1UnyPB8KtWl1VjrqQnAcjqfvgajne0uYE8m03cwhcGFcP9ohjMdbwUhIEROI2pQXvIqVSAA&#10;LmEUNpCQ1OMod62H1STbDmZj/inLzoEhWmi5ocoo+ZPkgSipnrmAccJBCApn691nacmBhgWEDwan&#10;0jR01I4lH00xVYwT/EUrZQyZo+vvQg5NMxoHP467L3pmgycbsxkWIKwRAD2tQSAlOuHNWvnor2B5&#10;Y5oXaIO409UJlwISAjOI1OC2QhzjZg3r8PIfrc77f/MLAAD//wMAUEsDBBQABgAIAAAAIQD4Jtw6&#10;2AAAAAEBAAAPAAAAZHJzL2Rvd25yZXYueG1sTI9BS8NAEIXvgv9hGcGb3USJSMymlKKeimAriLdp&#10;dpqEZmdDdpuk/97Ri708GN7jvW+K5ew6NdIQWs8G0kUCirjytuXawOfu9e4JVIjIFjvPZOBMAZbl&#10;9VWBufUTf9C4jbWSEg45Gmhi7HOtQ9WQw7DwPbF4Bz84jHIOtbYDTlLuOn2fJI/aYcuy0GBP64aq&#10;4/bkDLxNOK0e0pdxczysz9+77P1rk5Ixtzfz6hlUpDn+h+EXX9ChFKa9P7ENqjMgj8Q/FS/LQO0l&#10;koAuC31JXv4AAAD//wMAUEsBAi0AFAAGAAgAAAAhALaDOJL+AAAA4QEAABMAAAAAAAAAAAAAAAAA&#10;AAAAAFtDb250ZW50X1R5cGVzXS54bWxQSwECLQAUAAYACAAAACEAOP0h/9YAAACUAQAACwAAAAAA&#10;AAAAAAAAAAAvAQAAX3JlbHMvLnJlbHNQSwECLQAUAAYACAAAACEA8ZBhoXoCAABHBgAADgAAAAAA&#10;AAAAAAAAAAAuAgAAZHJzL2Uyb0RvYy54bWxQSwECLQAUAAYACAAAACEA+CbcOtgAAAABAQAADwAA&#10;AAAAAAAAAAAAAADUBAAAZHJzL2Rvd25yZXYueG1sUEsFBgAAAAAEAAQA8wAAANkFAAAAAA==&#10;">
                      <v:shape id="Shape 1338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wN8IA&#10;AADcAAAADwAAAGRycy9kb3ducmV2LnhtbERPTWsCMRC9F/wPYQq91aRCi12NIkKhB7XU9tLbsBk3&#10;wc1k2Yy6/ntTKPQ2j/c58+UQW3WmPofEFp7GBhRxnVzgxsL319vjFFQWZIdtYrJwpQzLxehujpVL&#10;F/6k814aVUI4V2jBi3SV1rn2FDGPU0dcuEPqI0qBfaNdj5cSHls9MeZFRwxcGjx2tPZUH/enaGGz&#10;3QVpN34qp9fnbfjZfdRmdbD24X5YzUAJDfIv/nO/uzLfTOD3mXKB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LA3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25BE3FD8"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EA3F5E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31E17E8"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7487E975" w14:textId="77777777" w:rsidR="00B03D65" w:rsidRPr="003E79D6" w:rsidRDefault="00B03D65" w:rsidP="00B03D65">
            <w:pPr>
              <w:rPr>
                <w:rFonts w:ascii="Arial" w:hAnsi="Arial" w:cs="Arial"/>
              </w:rPr>
            </w:pPr>
          </w:p>
        </w:tc>
      </w:tr>
      <w:tr w:rsidR="00B03D65" w:rsidRPr="003E79D6" w14:paraId="69110D87" w14:textId="77777777" w:rsidTr="00B03D65">
        <w:tblPrEx>
          <w:tblCellMar>
            <w:top w:w="16" w:type="dxa"/>
            <w:left w:w="106" w:type="dxa"/>
            <w:bottom w:w="115" w:type="dxa"/>
          </w:tblCellMar>
        </w:tblPrEx>
        <w:trPr>
          <w:gridBefore w:val="1"/>
          <w:wBefore w:w="11" w:type="dxa"/>
          <w:trHeight w:val="690"/>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9279624"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418" w:type="dxa"/>
            <w:gridSpan w:val="2"/>
            <w:tcBorders>
              <w:top w:val="single" w:sz="4" w:space="0" w:color="000000"/>
              <w:left w:val="single" w:sz="8" w:space="0" w:color="000000"/>
              <w:bottom w:val="single" w:sz="4" w:space="0" w:color="000000"/>
              <w:right w:val="single" w:sz="4" w:space="0" w:color="000000"/>
            </w:tcBorders>
          </w:tcPr>
          <w:p w14:paraId="6EB7B6B2"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8E8BFC8"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4120B89"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351633B"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5458ADD1" w14:textId="77777777" w:rsidR="00B03D65" w:rsidRPr="003E79D6" w:rsidRDefault="00B03D65" w:rsidP="00B03D65">
            <w:pPr>
              <w:rPr>
                <w:rFonts w:ascii="Arial" w:hAnsi="Arial" w:cs="Arial"/>
              </w:rPr>
            </w:pPr>
          </w:p>
        </w:tc>
      </w:tr>
      <w:tr w:rsidR="00B03D65" w:rsidRPr="003E79D6" w14:paraId="4EA81B27"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E40F5BE"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7087" w:type="dxa"/>
            <w:gridSpan w:val="8"/>
            <w:tcBorders>
              <w:top w:val="single" w:sz="4" w:space="0" w:color="000000"/>
              <w:left w:val="single" w:sz="8" w:space="0" w:color="000000"/>
              <w:bottom w:val="single" w:sz="4" w:space="0" w:color="000000"/>
              <w:right w:val="single" w:sz="8" w:space="0" w:color="000000"/>
            </w:tcBorders>
            <w:vAlign w:val="center"/>
          </w:tcPr>
          <w:p w14:paraId="2D2063F9"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76FBF8F1"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2267CE3"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3991E28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C4AC597" wp14:editId="1B8B11EB">
                      <wp:extent cx="34925" cy="6097"/>
                      <wp:effectExtent l="0" t="0" r="0" b="0"/>
                      <wp:docPr id="103" name="Group 103"/>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04" name="Shape 1338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F71D8B" id="Group 103"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LHegIAAEcGAAAOAAAAZHJzL2Uyb0RvYy54bWykVNtu2zAMfR+wfxD8vti5rG2MJH1Yt7wM&#10;W7F2H6DIkm1AN0hKnPz9KNpWgnQbhswPNk2RFM/hZfV4VJIcuPOt0etsOikywjUzVavrdfbz9cuH&#10;h4z4QHVFpdF8nZ24zx4379+tOlvymWmMrLgjEET7srPrrAnBlnnuWcMV9RNjuYZDYZyiAX5dnVeO&#10;dhBdyXxWFHd5Z1xlnWHce9A+9YfZBuMLwVn4LoTngch1BrkFfDt87+I736xoWTtqm5YNadAbslC0&#10;1XBpCvVEAyV7174JpVrmjDciTJhRuRGiZRwxAJppcYVm68zeIpa67GqbaAJqr3i6OSz7dnh2pK2g&#10;dsU8I5oqKBLeS6IC6OlsXYLV1tkX++wGRd3/RcRH4VT8AhZyRGJPiVh+DISBcr5Yzj5mhMHJXbG8&#10;71lnDZTmjQtrPv/ZKR+vy2NWKYnOQvP4Mz/+//h5aajlSLuPyBM/i5EfNCDT+fxhYAjtEj2+9MDU&#10;Ddwsp4tF5CbBpCXb+7DlBhmmh68+9A1bjRJtRokd9Sg6aPu/NrylIfrFFKNIulSiZp1hFvFImQN/&#10;NWgUruoEGZ5Ppb60Gmo9NgFYjufj12K0s90F7NFk/PamMLgQ7h/NcKbTrSBEhMhpQg3KS16ljgTA&#10;JYzCBhKSBhxl1QZYTbJVMBuz+6I4B4ZoseX6KqMUTpJHoqT+wQWMEw5CVHhX7z5JRw40LiB8MDiV&#10;tqGDdij5YIqpYpzoL1opU8gpuv4uZN80g3H047j7kmfRe7Ihm34BwhoB0OMaBFKSE95sdEj+GpY3&#10;pnmBNoo7U51wKSAhMINIDW4rxDFs1rgOL//R6rz/N78AAAD//wMAUEsDBBQABgAIAAAAIQD4Jtw6&#10;2AAAAAEBAAAPAAAAZHJzL2Rvd25yZXYueG1sTI9BS8NAEIXvgv9hGcGb3USJSMymlKKeimAriLdp&#10;dpqEZmdDdpuk/97Ri708GN7jvW+K5ew6NdIQWs8G0kUCirjytuXawOfu9e4JVIjIFjvPZOBMAZbl&#10;9VWBufUTf9C4jbWSEg45Gmhi7HOtQ9WQw7DwPbF4Bz84jHIOtbYDTlLuOn2fJI/aYcuy0GBP64aq&#10;4/bkDLxNOK0e0pdxczysz9+77P1rk5Ixtzfz6hlUpDn+h+EXX9ChFKa9P7ENqjMgj8Q/FS/LQO0l&#10;koAuC31JXv4AAAD//wMAUEsBAi0AFAAGAAgAAAAhALaDOJL+AAAA4QEAABMAAAAAAAAAAAAAAAAA&#10;AAAAAFtDb250ZW50X1R5cGVzXS54bWxQSwECLQAUAAYACAAAACEAOP0h/9YAAACUAQAACwAAAAAA&#10;AAAAAAAAAAAvAQAAX3JlbHMvLnJlbHNQSwECLQAUAAYACAAAACEA8MuSx3oCAABHBgAADgAAAAAA&#10;AAAAAAAAAAAuAgAAZHJzL2Uyb0RvYy54bWxQSwECLQAUAAYACAAAACEA+CbcOtgAAAABAQAADwAA&#10;AAAAAAAAAAAAAADUBAAAZHJzL2Rvd25yZXYueG1sUEsFBgAAAAAEAAQA8wAAANkFAAAAAA==&#10;">
                      <v:shape id="Shape 1338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2MIA&#10;AADcAAAADwAAAGRycy9kb3ducmV2LnhtbERPTUsDMRC9C/0PYQrebGJRadempRQED23F2ou3YTPd&#10;BDeTZTNt139vBMHbPN7nLFZDbNWF+hwSW7ifGFDEdXKBGwvHj5e7GagsyA7bxGThmzKslqObBVYu&#10;XfmdLgdpVAnhXKEFL9JVWufaU8Q8SR1x4U6pjygF9o12PV5LeGz11JgnHTFwafDY0cZT/XU4Rwvb&#10;3T5Iu/UzOc8fd+Fz/1ab9cna2/GwfgYlNMi/+M/96sp88wC/z5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Y3Y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2CAB9176"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4CF8157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45D2A09" w14:textId="77777777" w:rsidR="00B03D65" w:rsidRPr="003E79D6" w:rsidRDefault="00B03D65" w:rsidP="00B03D65">
            <w:pPr>
              <w:ind w:left="61"/>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65227C00" w14:textId="77777777" w:rsidR="00B03D65" w:rsidRPr="003E79D6" w:rsidRDefault="00B03D65" w:rsidP="00B03D65">
            <w:pPr>
              <w:rPr>
                <w:rFonts w:ascii="Arial" w:hAnsi="Arial" w:cs="Arial"/>
              </w:rPr>
            </w:pPr>
          </w:p>
        </w:tc>
      </w:tr>
      <w:tr w:rsidR="00B03D65" w:rsidRPr="003E79D6" w14:paraId="41E47460" w14:textId="77777777" w:rsidTr="00B03D65">
        <w:tblPrEx>
          <w:tblCellMar>
            <w:top w:w="16" w:type="dxa"/>
            <w:left w:w="106" w:type="dxa"/>
            <w:bottom w:w="115"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B8A39CD"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7087" w:type="dxa"/>
            <w:gridSpan w:val="8"/>
            <w:tcBorders>
              <w:top w:val="single" w:sz="4" w:space="0" w:color="000000"/>
              <w:left w:val="single" w:sz="8" w:space="0" w:color="000000"/>
              <w:bottom w:val="single" w:sz="4" w:space="0" w:color="000000"/>
              <w:right w:val="single" w:sz="8" w:space="0" w:color="000000"/>
            </w:tcBorders>
            <w:vAlign w:val="center"/>
          </w:tcPr>
          <w:p w14:paraId="40D837E0"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22D83254" w14:textId="77777777" w:rsidTr="00B03D65">
        <w:tblPrEx>
          <w:tblCellMar>
            <w:top w:w="16" w:type="dxa"/>
            <w:left w:w="106" w:type="dxa"/>
            <w:bottom w:w="115" w:type="dxa"/>
          </w:tblCellMar>
        </w:tblPrEx>
        <w:trPr>
          <w:gridBefore w:val="1"/>
          <w:wBefore w:w="11" w:type="dxa"/>
          <w:trHeight w:val="688"/>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4516535"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8" w:type="dxa"/>
            <w:gridSpan w:val="2"/>
            <w:tcBorders>
              <w:top w:val="single" w:sz="4" w:space="0" w:color="000000"/>
              <w:left w:val="single" w:sz="8" w:space="0" w:color="000000"/>
              <w:bottom w:val="single" w:sz="4" w:space="0" w:color="000000"/>
              <w:right w:val="single" w:sz="4" w:space="0" w:color="000000"/>
            </w:tcBorders>
          </w:tcPr>
          <w:p w14:paraId="71A49664"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22A6925"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4010A32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95012E4" w14:textId="77777777" w:rsidR="00B03D65" w:rsidRPr="003E79D6" w:rsidRDefault="00B03D65" w:rsidP="00B03D65">
            <w:pPr>
              <w:ind w:left="61"/>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6FF19B1A" w14:textId="77777777" w:rsidR="00B03D65" w:rsidRPr="003E79D6" w:rsidRDefault="00B03D65" w:rsidP="00B03D65">
            <w:pPr>
              <w:rPr>
                <w:rFonts w:ascii="Arial" w:hAnsi="Arial" w:cs="Arial"/>
              </w:rPr>
            </w:pPr>
          </w:p>
        </w:tc>
      </w:tr>
      <w:tr w:rsidR="00B03D65" w:rsidRPr="003E79D6" w14:paraId="4352189C"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tcPr>
          <w:p w14:paraId="5B0F79FC"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7BC79E99"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41C3C8F"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A4BFFD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0A36075" w14:textId="77777777" w:rsidR="00B03D65" w:rsidRPr="003E79D6" w:rsidRDefault="00B03D65" w:rsidP="00B03D65">
            <w:pPr>
              <w:ind w:left="61"/>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66B8318F" w14:textId="77777777" w:rsidR="00B03D65" w:rsidRPr="003E79D6" w:rsidRDefault="00B03D65" w:rsidP="00B03D65">
            <w:pPr>
              <w:rPr>
                <w:rFonts w:ascii="Arial" w:hAnsi="Arial" w:cs="Arial"/>
              </w:rPr>
            </w:pPr>
          </w:p>
        </w:tc>
      </w:tr>
      <w:tr w:rsidR="00B03D65" w:rsidRPr="003E79D6" w14:paraId="5CFF756E"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tcPr>
          <w:p w14:paraId="3F86F476"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5671" w:type="dxa"/>
            <w:gridSpan w:val="5"/>
            <w:tcBorders>
              <w:top w:val="single" w:sz="4" w:space="0" w:color="000000"/>
              <w:left w:val="single" w:sz="8" w:space="0" w:color="000000"/>
              <w:bottom w:val="single" w:sz="4" w:space="0" w:color="000000"/>
              <w:right w:val="nil"/>
            </w:tcBorders>
            <w:vAlign w:val="center"/>
          </w:tcPr>
          <w:p w14:paraId="375D19E6"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4" w:space="0" w:color="000000"/>
              <w:right w:val="single" w:sz="8" w:space="0" w:color="000000"/>
            </w:tcBorders>
          </w:tcPr>
          <w:p w14:paraId="09B76DE4" w14:textId="77777777" w:rsidR="00B03D65" w:rsidRPr="003E79D6" w:rsidRDefault="00B03D65" w:rsidP="00B03D65">
            <w:pPr>
              <w:rPr>
                <w:rFonts w:ascii="Arial" w:hAnsi="Arial" w:cs="Arial"/>
              </w:rPr>
            </w:pPr>
          </w:p>
        </w:tc>
      </w:tr>
      <w:tr w:rsidR="00B03D65" w:rsidRPr="003E79D6" w14:paraId="212E25BB"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F48E03E"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8" w:type="dxa"/>
            <w:gridSpan w:val="2"/>
            <w:tcBorders>
              <w:top w:val="single" w:sz="4" w:space="0" w:color="000000"/>
              <w:left w:val="single" w:sz="8" w:space="0" w:color="000000"/>
              <w:bottom w:val="single" w:sz="4" w:space="0" w:color="000000"/>
              <w:right w:val="single" w:sz="4" w:space="0" w:color="000000"/>
            </w:tcBorders>
          </w:tcPr>
          <w:p w14:paraId="39CF77D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735AB0D"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10F00F2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482278D" w14:textId="77777777" w:rsidR="00B03D65" w:rsidRPr="003E79D6" w:rsidRDefault="00B03D65" w:rsidP="00B03D65">
            <w:pPr>
              <w:ind w:left="6"/>
              <w:jc w:val="center"/>
              <w:rPr>
                <w:rFonts w:ascii="Arial" w:hAnsi="Arial" w:cs="Arial"/>
              </w:rPr>
            </w:pPr>
            <w:r w:rsidRPr="003E79D6">
              <w:rPr>
                <w:rFonts w:ascii="Arial" w:eastAsia="Arial" w:hAnsi="Arial" w:cs="Arial"/>
              </w:rPr>
              <w:t>K, A</w:t>
            </w:r>
          </w:p>
        </w:tc>
        <w:tc>
          <w:tcPr>
            <w:tcW w:w="1416" w:type="dxa"/>
            <w:gridSpan w:val="3"/>
            <w:tcBorders>
              <w:top w:val="single" w:sz="4" w:space="0" w:color="000000"/>
              <w:left w:val="single" w:sz="4" w:space="0" w:color="000000"/>
              <w:bottom w:val="single" w:sz="4" w:space="0" w:color="000000"/>
              <w:right w:val="single" w:sz="8" w:space="0" w:color="000000"/>
            </w:tcBorders>
          </w:tcPr>
          <w:p w14:paraId="70344B00" w14:textId="77777777" w:rsidR="00B03D65" w:rsidRPr="003E79D6" w:rsidRDefault="00B03D65" w:rsidP="00B03D65">
            <w:pPr>
              <w:rPr>
                <w:rFonts w:ascii="Arial" w:hAnsi="Arial" w:cs="Arial"/>
              </w:rPr>
            </w:pPr>
          </w:p>
        </w:tc>
      </w:tr>
      <w:tr w:rsidR="00B03D65" w:rsidRPr="003E79D6" w14:paraId="0503AD39"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26A2B9D"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3E17CDBF"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413B129A" wp14:editId="12457A8F">
                      <wp:extent cx="34925" cy="6096"/>
                      <wp:effectExtent l="0" t="0" r="0" b="0"/>
                      <wp:docPr id="105" name="Group 10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06" name="Shape 1338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9186D8" id="Group 10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tXeQIAAEcGAAAOAAAAZHJzL2Uyb0RvYy54bWykVNtu2zAMfR+wfxD8vti5LGuMJH1Yt7wM&#10;W9F2H6DIkm1AN0hKnPz9KNpWgnQbhs4PNk2RR+ThZX1/UpIcufOt0ZtsOikywjUzVavrTfbz5euH&#10;u4z4QHVFpdF8k525z+6379+tO1vymWmMrLgjAKJ92dlN1oRgyzz3rOGK+omxXMOhME7RAL+uzitH&#10;O0BXMp8VxTLvjKusM4x7D9qH/jDbIr4QnIUfQngeiNxkEFvAt8P3Pr7z7ZqWtaO2adkQBn1DFIq2&#10;Gi5NUA80UHJw7Sso1TJnvBFhwozKjRAt45gDZDMtbrLZOXOwmEtddrVNNAG1Nzy9GZZ9Pz460lZQ&#10;u+JjRjRVUCS8l0QF0NPZugSrnbPP9tENirr/ixmfhFPxC7mQExJ7TsTyUyAMlPPFagboDE6WxWrZ&#10;s84aKM0rF9Z8+bNTPl6Xx6hSEJ2F5vEXfvz/8fPcUMuRdh8zT/wsR37QgEzn87uBIbRL9PjSA1Nv&#10;4GY1XSwiNylNWrKDDztukGF6/OZD37DVKNFmlNhJj6KDtv9rw1saol8MMYqkSyVqNhlGEY+UOfIX&#10;g0bhpk4Q4eVU6murodZjE4DleD5+LaJd7K7SHk3Gb28Kgwtw/2iGM51uBSFmiJymrEF5zavUkQC4&#10;hFHYQELSgKOs2gCrSbYKZmP2qSguwIAWW66vMkrhLHkkSuonLmCccBCiwrt6/1k6cqRxAeGD4FTa&#10;hg7aoeSDKYaKONFftFImyCm6/g6yb5rBOPpx3H3Js+g92RBNvwBhjUDS4xoEUpIT3mx0SP4aljeG&#10;eZVtFPemOuNSQEJgBpEa3FaYx7BZ4zq8/kery/7f/gIAAP//AwBQSwMEFAAGAAgAAAAhAPgm3DrY&#10;AAAAAQEAAA8AAABkcnMvZG93bnJldi54bWxMj0FLw0AQhe+C/2EZwZvdRIlIzKaUop6KYCuIt2l2&#10;moRmZ0N2m6T/3tGLvTwY3uO9b4rl7Do10hBazwbSRQKKuPK25drA5+717glUiMgWO89k4EwBluX1&#10;VYG59RN/0LiNtZISDjkaaGLsc61D1ZDDsPA9sXgHPziMcg61tgNOUu46fZ8kj9phy7LQYE/rhqrj&#10;9uQMvE04rR7Sl3FzPKzP37vs/WuTkjG3N/PqGVSkOf6H4Rdf0KEUpr0/sQ2qMyCPxD8VL8tA7SWS&#10;gC4LfUle/gAAAP//AwBQSwECLQAUAAYACAAAACEAtoM4kv4AAADhAQAAEwAAAAAAAAAAAAAAAAAA&#10;AAAAW0NvbnRlbnRfVHlwZXNdLnhtbFBLAQItABQABgAIAAAAIQA4/SH/1gAAAJQBAAALAAAAAAAA&#10;AAAAAAAAAC8BAABfcmVscy8ucmVsc1BLAQItABQABgAIAAAAIQADaxtXeQIAAEcGAAAOAAAAAAAA&#10;AAAAAAAAAC4CAABkcnMvZTJvRG9jLnhtbFBLAQItABQABgAIAAAAIQD4Jtw62AAAAAEBAAAPAAAA&#10;AAAAAAAAAAAAANMEAABkcnMvZG93bnJldi54bWxQSwUGAAAAAAQABADzAAAA2AUAAAAA&#10;">
                      <v:shape id="Shape 1338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2NMIA&#10;AADcAAAADwAAAGRycy9kb3ducmV2LnhtbERPTWsCMRC9F/wPYQreatJCxa5GEaHQg1pqe+lt2Iyb&#10;4GaybEZd/31TKPQ2j/c5i9UQW3WhPofEFh4nBhRxnVzgxsLX5+vDDFQWZIdtYrJwowyr5ehugZVL&#10;V/6gy0EaVUI4V2jBi3SV1rn2FDFPUkdcuGPqI0qBfaNdj9cSHlv9ZMxURwxcGjx2tPFUnw7naGG7&#10;2wdpt34m55fnXfjev9dmfbR2fD+s56CEBvkX/7nfXJlvpvD7TLl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m7Y0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vAlign w:val="center"/>
          </w:tcPr>
          <w:p w14:paraId="323CFC92"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68B231E5"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7311BA0"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6" w:type="dxa"/>
            <w:gridSpan w:val="3"/>
            <w:tcBorders>
              <w:top w:val="single" w:sz="4" w:space="0" w:color="000000"/>
              <w:left w:val="single" w:sz="4" w:space="0" w:color="000000"/>
              <w:bottom w:val="single" w:sz="4" w:space="0" w:color="000000"/>
              <w:right w:val="single" w:sz="8" w:space="0" w:color="000000"/>
            </w:tcBorders>
          </w:tcPr>
          <w:p w14:paraId="51FD7F26" w14:textId="77777777" w:rsidR="00B03D65" w:rsidRPr="003E79D6" w:rsidRDefault="00B03D65" w:rsidP="00B03D65">
            <w:pPr>
              <w:rPr>
                <w:rFonts w:ascii="Arial" w:hAnsi="Arial" w:cs="Arial"/>
              </w:rPr>
            </w:pPr>
          </w:p>
        </w:tc>
      </w:tr>
      <w:tr w:rsidR="00B03D65" w:rsidRPr="003E79D6" w14:paraId="54D00A22"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9192411"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5671" w:type="dxa"/>
            <w:gridSpan w:val="5"/>
            <w:tcBorders>
              <w:top w:val="single" w:sz="4" w:space="0" w:color="000000"/>
              <w:left w:val="single" w:sz="8" w:space="0" w:color="000000"/>
              <w:bottom w:val="single" w:sz="4" w:space="0" w:color="000000"/>
              <w:right w:val="nil"/>
            </w:tcBorders>
            <w:vAlign w:val="center"/>
          </w:tcPr>
          <w:p w14:paraId="5489A180"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4" w:space="0" w:color="000000"/>
              <w:right w:val="single" w:sz="8" w:space="0" w:color="000000"/>
            </w:tcBorders>
          </w:tcPr>
          <w:p w14:paraId="3F05991F" w14:textId="77777777" w:rsidR="00B03D65" w:rsidRPr="003E79D6" w:rsidRDefault="00B03D65" w:rsidP="00B03D65">
            <w:pPr>
              <w:rPr>
                <w:rFonts w:ascii="Arial" w:hAnsi="Arial" w:cs="Arial"/>
              </w:rPr>
            </w:pPr>
          </w:p>
        </w:tc>
      </w:tr>
      <w:tr w:rsidR="00B03D65" w:rsidRPr="003E79D6" w14:paraId="24FB49DA"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C21AC51" w14:textId="77777777" w:rsidR="00B03D65" w:rsidRPr="003E79D6" w:rsidRDefault="00B03D65" w:rsidP="00B03D65">
            <w:pPr>
              <w:rPr>
                <w:rFonts w:ascii="Arial" w:hAnsi="Arial" w:cs="Arial"/>
              </w:rPr>
            </w:pPr>
            <w:r w:rsidRPr="003E79D6">
              <w:rPr>
                <w:rFonts w:ascii="Arial" w:eastAsia="Arial" w:hAnsi="Arial" w:cs="Arial"/>
                <w:color w:val="FFFFFF"/>
              </w:rPr>
              <w:lastRenderedPageBreak/>
              <w:t>24 - Business case</w:t>
            </w:r>
          </w:p>
        </w:tc>
        <w:tc>
          <w:tcPr>
            <w:tcW w:w="5671" w:type="dxa"/>
            <w:gridSpan w:val="5"/>
            <w:tcBorders>
              <w:top w:val="single" w:sz="4" w:space="0" w:color="000000"/>
              <w:left w:val="single" w:sz="8" w:space="0" w:color="000000"/>
              <w:bottom w:val="single" w:sz="4" w:space="0" w:color="000000"/>
              <w:right w:val="nil"/>
            </w:tcBorders>
            <w:vAlign w:val="center"/>
          </w:tcPr>
          <w:p w14:paraId="42DC83D4"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4" w:space="0" w:color="000000"/>
              <w:right w:val="single" w:sz="8" w:space="0" w:color="000000"/>
            </w:tcBorders>
          </w:tcPr>
          <w:p w14:paraId="20BA4524" w14:textId="77777777" w:rsidR="00B03D65" w:rsidRPr="003E79D6" w:rsidRDefault="00B03D65" w:rsidP="00B03D65">
            <w:pPr>
              <w:rPr>
                <w:rFonts w:ascii="Arial" w:hAnsi="Arial" w:cs="Arial"/>
              </w:rPr>
            </w:pPr>
          </w:p>
        </w:tc>
      </w:tr>
      <w:tr w:rsidR="00B03D65" w:rsidRPr="003E79D6" w14:paraId="50A3F5AA" w14:textId="77777777" w:rsidTr="00B03D65">
        <w:tblPrEx>
          <w:tblCellMar>
            <w:top w:w="16" w:type="dxa"/>
            <w:left w:w="106" w:type="dxa"/>
            <w:bottom w:w="114" w:type="dxa"/>
          </w:tblCellMar>
        </w:tblPrEx>
        <w:trPr>
          <w:gridBefore w:val="1"/>
          <w:wBefore w:w="11" w:type="dxa"/>
          <w:trHeight w:val="690"/>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74CE684"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5671" w:type="dxa"/>
            <w:gridSpan w:val="5"/>
            <w:tcBorders>
              <w:top w:val="single" w:sz="4" w:space="0" w:color="000000"/>
              <w:left w:val="single" w:sz="8" w:space="0" w:color="000000"/>
              <w:bottom w:val="single" w:sz="4" w:space="0" w:color="000000"/>
              <w:right w:val="nil"/>
            </w:tcBorders>
            <w:vAlign w:val="center"/>
          </w:tcPr>
          <w:p w14:paraId="3C344A3E"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4" w:space="0" w:color="000000"/>
              <w:right w:val="single" w:sz="8" w:space="0" w:color="000000"/>
            </w:tcBorders>
          </w:tcPr>
          <w:p w14:paraId="3D1102C4" w14:textId="77777777" w:rsidR="00B03D65" w:rsidRPr="003E79D6" w:rsidRDefault="00B03D65" w:rsidP="00B03D65">
            <w:pPr>
              <w:rPr>
                <w:rFonts w:ascii="Arial" w:hAnsi="Arial" w:cs="Arial"/>
              </w:rPr>
            </w:pPr>
          </w:p>
        </w:tc>
      </w:tr>
      <w:tr w:rsidR="00B03D65" w:rsidRPr="003E79D6" w14:paraId="43D49998" w14:textId="77777777" w:rsidTr="00B03D65">
        <w:tblPrEx>
          <w:tblCellMar>
            <w:top w:w="16" w:type="dxa"/>
            <w:left w:w="106" w:type="dxa"/>
            <w:bottom w:w="114" w:type="dxa"/>
          </w:tblCellMar>
        </w:tblPrEx>
        <w:trPr>
          <w:gridBefore w:val="1"/>
          <w:wBefore w:w="11" w:type="dxa"/>
          <w:trHeight w:val="689"/>
        </w:trPr>
        <w:tc>
          <w:tcPr>
            <w:tcW w:w="325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D145A24"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5671" w:type="dxa"/>
            <w:gridSpan w:val="5"/>
            <w:tcBorders>
              <w:top w:val="single" w:sz="4" w:space="0" w:color="000000"/>
              <w:left w:val="single" w:sz="8" w:space="0" w:color="000000"/>
              <w:bottom w:val="single" w:sz="4" w:space="0" w:color="000000"/>
              <w:right w:val="nil"/>
            </w:tcBorders>
            <w:vAlign w:val="center"/>
          </w:tcPr>
          <w:p w14:paraId="50D2F9AF"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4" w:space="0" w:color="000000"/>
              <w:right w:val="single" w:sz="8" w:space="0" w:color="000000"/>
            </w:tcBorders>
          </w:tcPr>
          <w:p w14:paraId="48C189E9" w14:textId="77777777" w:rsidR="00B03D65" w:rsidRPr="003E79D6" w:rsidRDefault="00B03D65" w:rsidP="00B03D65">
            <w:pPr>
              <w:rPr>
                <w:rFonts w:ascii="Arial" w:hAnsi="Arial" w:cs="Arial"/>
              </w:rPr>
            </w:pPr>
          </w:p>
        </w:tc>
      </w:tr>
      <w:tr w:rsidR="00B03D65" w:rsidRPr="003E79D6" w14:paraId="22BE5145" w14:textId="77777777" w:rsidTr="00B03D65">
        <w:tblPrEx>
          <w:tblCellMar>
            <w:top w:w="16" w:type="dxa"/>
            <w:left w:w="106" w:type="dxa"/>
            <w:bottom w:w="114" w:type="dxa"/>
          </w:tblCellMar>
        </w:tblPrEx>
        <w:trPr>
          <w:gridBefore w:val="1"/>
          <w:wBefore w:w="11" w:type="dxa"/>
          <w:trHeight w:val="693"/>
        </w:trPr>
        <w:tc>
          <w:tcPr>
            <w:tcW w:w="3255" w:type="dxa"/>
            <w:gridSpan w:val="2"/>
            <w:tcBorders>
              <w:top w:val="single" w:sz="4" w:space="0" w:color="000000"/>
              <w:left w:val="single" w:sz="8" w:space="0" w:color="000000"/>
              <w:bottom w:val="single" w:sz="8" w:space="0" w:color="000000"/>
              <w:right w:val="single" w:sz="8" w:space="0" w:color="000000"/>
            </w:tcBorders>
            <w:shd w:val="clear" w:color="auto" w:fill="70309E"/>
            <w:vAlign w:val="center"/>
          </w:tcPr>
          <w:p w14:paraId="4E152FEA"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5671" w:type="dxa"/>
            <w:gridSpan w:val="5"/>
            <w:tcBorders>
              <w:top w:val="single" w:sz="4" w:space="0" w:color="000000"/>
              <w:left w:val="single" w:sz="8" w:space="0" w:color="000000"/>
              <w:bottom w:val="single" w:sz="8" w:space="0" w:color="000000"/>
              <w:right w:val="nil"/>
            </w:tcBorders>
            <w:vAlign w:val="center"/>
          </w:tcPr>
          <w:p w14:paraId="1DDBF9BA"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6" w:type="dxa"/>
            <w:gridSpan w:val="3"/>
            <w:tcBorders>
              <w:top w:val="single" w:sz="4" w:space="0" w:color="000000"/>
              <w:left w:val="nil"/>
              <w:bottom w:val="single" w:sz="8" w:space="0" w:color="000000"/>
              <w:right w:val="single" w:sz="8" w:space="0" w:color="000000"/>
            </w:tcBorders>
          </w:tcPr>
          <w:p w14:paraId="1B08269F" w14:textId="77777777" w:rsidR="00B03D65" w:rsidRPr="003E79D6" w:rsidRDefault="00B03D65" w:rsidP="00B03D65">
            <w:pPr>
              <w:rPr>
                <w:rFonts w:ascii="Arial" w:hAnsi="Arial" w:cs="Arial"/>
              </w:rPr>
            </w:pPr>
          </w:p>
        </w:tc>
      </w:tr>
    </w:tbl>
    <w:p w14:paraId="7A407DAF" w14:textId="77777777" w:rsidR="00B03D65" w:rsidRPr="003E79D6" w:rsidRDefault="00B03D65" w:rsidP="00B03D65">
      <w:pPr>
        <w:rPr>
          <w:rFonts w:ascii="Arial" w:hAnsi="Arial" w:cs="Arial"/>
        </w:rPr>
      </w:pPr>
    </w:p>
    <w:p w14:paraId="17229691" w14:textId="77777777" w:rsidR="00B03D65" w:rsidRPr="003E79D6" w:rsidRDefault="00B03D65" w:rsidP="00B03D65">
      <w:pPr>
        <w:ind w:left="-567"/>
        <w:rPr>
          <w:rFonts w:ascii="Arial" w:hAnsi="Arial" w:cs="Arial"/>
        </w:rPr>
      </w:pPr>
      <w:r w:rsidRPr="003E79D6">
        <w:rPr>
          <w:rFonts w:ascii="Arial" w:hAnsi="Arial" w:cs="Arial"/>
        </w:rPr>
        <w:br w:type="page"/>
      </w:r>
      <w:r w:rsidRPr="003E79D6">
        <w:rPr>
          <w:rFonts w:ascii="Arial" w:hAnsi="Arial" w:cs="Arial"/>
          <w:noProof/>
          <w:lang w:eastAsia="en-GB"/>
        </w:rPr>
        <w:lastRenderedPageBreak/>
        <mc:AlternateContent>
          <mc:Choice Requires="wpg">
            <w:drawing>
              <wp:inline distT="0" distB="0" distL="0" distR="0" wp14:anchorId="0E7B86E9" wp14:editId="33F34CA5">
                <wp:extent cx="6566409" cy="423672"/>
                <wp:effectExtent l="0" t="0" r="6350" b="0"/>
                <wp:docPr id="107" name="Group 107"/>
                <wp:cNvGraphicFramePr/>
                <a:graphic xmlns:a="http://schemas.openxmlformats.org/drawingml/2006/main">
                  <a:graphicData uri="http://schemas.microsoft.com/office/word/2010/wordprocessingGroup">
                    <wpg:wgp>
                      <wpg:cNvGrpSpPr/>
                      <wpg:grpSpPr>
                        <a:xfrm>
                          <a:off x="0" y="0"/>
                          <a:ext cx="6566409" cy="423672"/>
                          <a:chOff x="0" y="0"/>
                          <a:chExt cx="6578982" cy="423672"/>
                        </a:xfrm>
                      </wpg:grpSpPr>
                      <wps:wsp>
                        <wps:cNvPr id="108" name="Shape 12827"/>
                        <wps:cNvSpPr/>
                        <wps:spPr>
                          <a:xfrm>
                            <a:off x="12192" y="13716"/>
                            <a:ext cx="6553200" cy="396113"/>
                          </a:xfrm>
                          <a:custGeom>
                            <a:avLst/>
                            <a:gdLst/>
                            <a:ahLst/>
                            <a:cxnLst/>
                            <a:rect l="0" t="0" r="0" b="0"/>
                            <a:pathLst>
                              <a:path w="6553200" h="396113">
                                <a:moveTo>
                                  <a:pt x="0" y="0"/>
                                </a:moveTo>
                                <a:lnTo>
                                  <a:pt x="6553200" y="0"/>
                                </a:lnTo>
                                <a:lnTo>
                                  <a:pt x="65532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09" name="Shape 156"/>
                        <wps:cNvSpPr/>
                        <wps:spPr>
                          <a:xfrm>
                            <a:off x="0" y="0"/>
                            <a:ext cx="3289554" cy="422910"/>
                          </a:xfrm>
                          <a:custGeom>
                            <a:avLst/>
                            <a:gdLst/>
                            <a:ahLst/>
                            <a:cxnLst/>
                            <a:rect l="0" t="0" r="0" b="0"/>
                            <a:pathLst>
                              <a:path w="3289554" h="422910">
                                <a:moveTo>
                                  <a:pt x="12192" y="0"/>
                                </a:moveTo>
                                <a:lnTo>
                                  <a:pt x="3289554" y="0"/>
                                </a:lnTo>
                                <a:lnTo>
                                  <a:pt x="3289554" y="25908"/>
                                </a:lnTo>
                                <a:lnTo>
                                  <a:pt x="25908" y="25908"/>
                                </a:lnTo>
                                <a:lnTo>
                                  <a:pt x="25908" y="397764"/>
                                </a:lnTo>
                                <a:lnTo>
                                  <a:pt x="3289554" y="397764"/>
                                </a:lnTo>
                                <a:lnTo>
                                  <a:pt x="3289554" y="422910"/>
                                </a:lnTo>
                                <a:lnTo>
                                  <a:pt x="7620" y="422148"/>
                                </a:lnTo>
                                <a:lnTo>
                                  <a:pt x="4572" y="419100"/>
                                </a:lnTo>
                                <a:lnTo>
                                  <a:pt x="3048" y="419100"/>
                                </a:lnTo>
                                <a:lnTo>
                                  <a:pt x="3048" y="416052"/>
                                </a:lnTo>
                                <a:lnTo>
                                  <a:pt x="1524" y="416052"/>
                                </a:lnTo>
                                <a:lnTo>
                                  <a:pt x="1524" y="411480"/>
                                </a:lnTo>
                                <a:lnTo>
                                  <a:pt x="0" y="411480"/>
                                </a:lnTo>
                                <a:lnTo>
                                  <a:pt x="0" y="13716"/>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0" name="Shape 157"/>
                        <wps:cNvSpPr/>
                        <wps:spPr>
                          <a:xfrm>
                            <a:off x="3289554" y="0"/>
                            <a:ext cx="3289428" cy="423672"/>
                          </a:xfrm>
                          <a:custGeom>
                            <a:avLst/>
                            <a:gdLst/>
                            <a:ahLst/>
                            <a:cxnLst/>
                            <a:rect l="0" t="0" r="0" b="0"/>
                            <a:pathLst>
                              <a:path w="3289428" h="423672">
                                <a:moveTo>
                                  <a:pt x="0" y="0"/>
                                </a:moveTo>
                                <a:lnTo>
                                  <a:pt x="3275838" y="0"/>
                                </a:lnTo>
                                <a:lnTo>
                                  <a:pt x="3281934" y="1524"/>
                                </a:lnTo>
                                <a:lnTo>
                                  <a:pt x="3284982" y="3048"/>
                                </a:lnTo>
                                <a:lnTo>
                                  <a:pt x="3288030" y="6096"/>
                                </a:lnTo>
                                <a:lnTo>
                                  <a:pt x="3288030" y="9144"/>
                                </a:lnTo>
                                <a:lnTo>
                                  <a:pt x="3289428" y="9144"/>
                                </a:lnTo>
                                <a:lnTo>
                                  <a:pt x="3289428" y="42881"/>
                                </a:lnTo>
                                <a:lnTo>
                                  <a:pt x="3288030" y="416052"/>
                                </a:lnTo>
                                <a:lnTo>
                                  <a:pt x="3286506" y="419100"/>
                                </a:lnTo>
                                <a:lnTo>
                                  <a:pt x="3284982" y="420624"/>
                                </a:lnTo>
                                <a:lnTo>
                                  <a:pt x="3281934" y="422148"/>
                                </a:lnTo>
                                <a:lnTo>
                                  <a:pt x="3281934" y="423672"/>
                                </a:lnTo>
                                <a:lnTo>
                                  <a:pt x="0" y="422910"/>
                                </a:lnTo>
                                <a:lnTo>
                                  <a:pt x="0" y="397764"/>
                                </a:lnTo>
                                <a:lnTo>
                                  <a:pt x="3263646" y="397764"/>
                                </a:lnTo>
                                <a:lnTo>
                                  <a:pt x="32636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1" name="Rectangle 111"/>
                        <wps:cNvSpPr/>
                        <wps:spPr>
                          <a:xfrm>
                            <a:off x="2900172" y="147420"/>
                            <a:ext cx="1033170" cy="207920"/>
                          </a:xfrm>
                          <a:prstGeom prst="rect">
                            <a:avLst/>
                          </a:prstGeom>
                          <a:ln>
                            <a:noFill/>
                          </a:ln>
                        </wps:spPr>
                        <wps:txbx>
                          <w:txbxContent>
                            <w:p w14:paraId="576498E6"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0E7B86E9" id="Group 107" o:spid="_x0000_s1033" style="width:517.05pt;height:33.35pt;mso-position-horizontal-relative:char;mso-position-vertical-relative:line" coordsize="6578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dZ2wQAAG4UAAAOAAAAZHJzL2Uyb0RvYy54bWzsWG1v2zYQ/j5g/0HQ98WiXi0jTrG1SzBg&#10;WIu2+wGMTFkCKFGgmNjZr9/x+GLZSfzSohvQLQEsinp4PD7Hu+Px+s2248Ejk2Mr+mVIrqIwYH0l&#10;Vm2/XoZ/fr79aR4Go6L9inLRs2X4xMbwzc2PP1xvhgWLRSP4iskAhPTjYjMsw0apYTGbjVXDOjpe&#10;iYH18LEWsqMKXuV6tpJ0A9I7PoujKJ9thFwNUlRsHKH3nfkY3qD8umaVel/XI1MBX4agm8Jfib/3&#10;+nd2c00Xa0mHpq2sGvQLtOho28OkXtQ7qmjwINtnorq2kmIUtbqqRDcTdd1WDNcAqyHRwWrupHgY&#10;cC3rxWY9eJqA2gOevlhs9cfjBxm0K7BdVIRBTzswEs4b6A6gZzOsF4C6k8On4YO0HWvzple8rWWn&#10;n7CWYIvEPnli2VYFFXTmWZ6nURkGFXxL4yQvYsN81YB5ng2rml/9wGJezuPDgTM37Uxr55XZDLCJ&#10;xh1P49fx9KmhA0P6R82A5wm2tOEJAQGJ57FlCnGepnExAmMvcERiUsKagAuSFCQ3VOy4yhLY2WbJ&#10;SZkTkmiAXzJdVA+jumMCWaePv4/KbOKVa9HGtapt75oSXOGoEwxU6XFaXd0MNtpsVpVmGVpN9OdO&#10;PLLPAoHqwHag5e4r76coL8xtD8A6hHsOKG+K3CPAwdzTwIEqEHk2EH3ezw0NvVrk1zMAnVOOea/J&#10;0BahEKFqThW6etcqCF287cCMcRGByYyZeA/S9FY01seWeuJME8b7j6wGd0NH0R2jXN+/5TJ4pDpA&#10;4R8Kp3xoqO21ci0UVUU5enzdcu5FEhy6J/KXW/1vJViwHscwNvqRkRlZWW1MgIQwA4t2YRJI8YNw&#10;ZtErP76H4I6TTFarm/di9YRBAwkB39Tx5B9xUgg2e06aoZvpycGVT7uo2VQ2PzjXTOJ5mWWpi0Zx&#10;SZzNXRCcbptv6ppeFXDNNEZNtFF2zmd8YxdpnKY7xL4XeYEn3XOKjLMymvt9b9x9X65BaA+9BJuU&#10;RZGnRwVP1bgQbglz7vqS2kUemy0AWJIeX2KaQTrTK0wJ7AhHtKPBPY1BkgiEXY7Nowwzpo9bu9hp&#10;DZ3FsC9Rh0uwsLTj+loSyJlAn89OK1qS9ISBHVV5VKLzvirTG4toFo6Z9bk/OPNUXIzMDP2uE0Jx&#10;q/8tSf+hhACh+iAhXHZmm4YbdBlIh/aQqj+lMbj1/ukWtuu/khZQFUwLeM5+KS1Mshto+XpKKLJ5&#10;YsLV8SgBDJAyMQHopA8COMUzPUQrDIfHHBbA8ygx+p6MA1Pw6fDirAZqXAQGfufkaJSZ6pGSk/EY&#10;4HkW5WenhQl/aRzlJ0IeSPe2OSOZ7cNdpfZq6LX5wZxAjhnSAM9K1HmSp4aNC+GnTxhGi3Nxh5v+&#10;/xyhL1T8of+7KxoIcTniI6yT9mvOAgKdsK/PLhziMoqIPQ+StAAH1cN3yYJESUIK2Ic6WcRRURrA&#10;JFkM0pT3gW4sQ124m5LQlvoAdRAtWJebdNGLW6gEnQM+K0DV9n6Ltzx4l7CrzIJGyL/ew/1dzQXU&#10;uFDYYyvUV3owt/4aBvy3Hm5SQGXlGtI17l1DKv5W4B2b0ebnByXqVt9MYOVn6kD7gmUg3tzApRaW&#10;s/YCTt+aTd8Rv7smvPkbAAD//wMAUEsDBBQABgAIAAAAIQBAZpU53QAAAAUBAAAPAAAAZHJzL2Rv&#10;d25yZXYueG1sTI/NasMwEITvhbyD2EJvjeykdYtrOYTQ9hQK+YHS28ba2CbWyliK7bx9lV6ay8Iw&#10;w8y32WI0jeipc7VlBfE0AkFcWF1zqWC/+3h8BeE8ssbGMim4kINFPrnLMNV24A31W1+KUMIuRQWV&#10;920qpSsqMuimtiUO3tF2Bn2QXSl1h0MoN42cRVEiDdYcFipsaVVRcdqejYLPAYflPH7v16fj6vKz&#10;e/76Xsek1MP9uHwD4Wn0/2G44gd0yAPTwZ5ZO9EoCI/4v3v1ovlTDOKgIEleQOaZvKXPfwEAAP//&#10;AwBQSwECLQAUAAYACAAAACEAtoM4kv4AAADhAQAAEwAAAAAAAAAAAAAAAAAAAAAAW0NvbnRlbnRf&#10;VHlwZXNdLnhtbFBLAQItABQABgAIAAAAIQA4/SH/1gAAAJQBAAALAAAAAAAAAAAAAAAAAC8BAABf&#10;cmVscy8ucmVsc1BLAQItABQABgAIAAAAIQD2VwdZ2wQAAG4UAAAOAAAAAAAAAAAAAAAAAC4CAABk&#10;cnMvZTJvRG9jLnhtbFBLAQItABQABgAIAAAAIQBAZpU53QAAAAUBAAAPAAAAAAAAAAAAAAAAADUH&#10;AABkcnMvZG93bnJldi54bWxQSwUGAAAAAAQABADzAAAAPwgAAAAA&#10;">
                <v:shape id="Shape 12827" o:spid="_x0000_s1034" style="position:absolute;left:121;top:137;width:65532;height:3961;visibility:visible;mso-wrap-style:square;v-text-anchor:top" coordsize="65532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GCsUA&#10;AADcAAAADwAAAGRycy9kb3ducmV2LnhtbESPzWrDQAyE74G+w6JCLiFZp4cS3GyCcSnk0pTGoWfh&#10;VWy3Xq3xrn/y9tWh0JvEjGY+7Y+za9VIfWg8G9huElDEpbcNVwauxdt6BypEZIutZzJwpwDHw8Ni&#10;j6n1E3/SeImVkhAOKRqoY+xSrUNZk8Ow8R2xaDffO4yy9pW2PU4S7lr9lCTP2mHD0lBjR3lN5c9l&#10;cAbK1S4bP/Jz0Y78+tVU3+d3DIMxy8c5ewEVaY7/5r/rkxX8RGjlGZlAH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oYKxQAAANwAAAAPAAAAAAAAAAAAAAAAAJgCAABkcnMv&#10;ZG93bnJldi54bWxQSwUGAAAAAAQABAD1AAAAigMAAAAA&#10;" path="m,l6553200,r,396113l,396113,,e" fillcolor="#bfbfbf" stroked="f" strokeweight="0">
                  <v:stroke miterlimit="83231f" joinstyle="miter"/>
                  <v:path arrowok="t" textboxrect="0,0,6553200,396113"/>
                </v:shape>
                <v:shape id="Shape 156" o:spid="_x0000_s1035" style="position:absolute;width:32895;height:4229;visibility:visible;mso-wrap-style:square;v-text-anchor:top" coordsize="3289554,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vscAA&#10;AADcAAAADwAAAGRycy9kb3ducmV2LnhtbERPTWvCQBC9C/0PywjedFcPIaauUoSKNxst9Dpmp9nQ&#10;7GzIrib++26h4G0e73M2u9G14k59aDxrWC4UCOLKm4ZrDZ+X93kOIkRkg61n0vCgALvty2SDhfED&#10;l3Q/x1qkEA4FarAxdoWUobLkMCx8R5y4b987jAn2tTQ9DinctXKlVCYdNpwaLHa0t1T9nG9OQ4PX&#10;j6hctr56u/zy5emQ13Kl9Ww6vr2CiDTGp/jffTRpvlrD3zPp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svscAAAADcAAAADwAAAAAAAAAAAAAAAACYAgAAZHJzL2Rvd25y&#10;ZXYueG1sUEsFBgAAAAAEAAQA9QAAAIUDAAAAAA==&#10;" path="m12192,l3289554,r,25908l25908,25908r,371856l3289554,397764r,25146l7620,422148,4572,419100r-1524,l3048,416052r-1524,l1524,411480r-1524,l,13716,1524,9144,3048,6096,7620,1524,12192,xe" fillcolor="#7f7f7f" stroked="f" strokeweight="0">
                  <v:stroke miterlimit="83231f" joinstyle="miter"/>
                  <v:path arrowok="t" textboxrect="0,0,3289554,422910"/>
                </v:shape>
                <v:shape id="Shape 157" o:spid="_x0000_s1036" style="position:absolute;left:32895;width:32894;height:4236;visibility:visible;mso-wrap-style:square;v-text-anchor:top" coordsize="3289428,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IxQcQA&#10;AADcAAAADwAAAGRycy9kb3ducmV2LnhtbESPQWvCQBCF74L/YRnBm24sIpK6iiiiSA+a9geM2WmS&#10;NjsbstsY/33nIHibx7zvzZvVpne16qgNlWcDs2kCijj3tuLCwNfnYbIEFSKyxdozGXhQgM16OFhh&#10;av2dr9RlsVASwiFFA2WMTap1yEtyGKa+IZbdt28dRpFtoW2Ldwl3tX5LkoV2WLFcKLGhXUn5b/bn&#10;pMbhUd2uP7fu43Kc7zN9nl92x5Mx41G/fQcVqY8v85M+WeFmUl+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CMUHEAAAA3AAAAA8AAAAAAAAAAAAAAAAAmAIAAGRycy9k&#10;b3ducmV2LnhtbFBLBQYAAAAABAAEAPUAAACJAwAAAAA=&#10;" path="m,l3275838,r6096,1524l3284982,3048r3048,3048l3288030,9144r1398,l3289428,42881r-1398,373171l3286506,419100r-1524,1524l3281934,422148r,1524l,422910,,397764r3263646,l3263646,25908,,25908,,xe" fillcolor="#7f7f7f" stroked="f" strokeweight="0">
                  <v:stroke miterlimit="83231f" joinstyle="miter"/>
                  <v:path arrowok="t" textboxrect="0,0,3289428,423672"/>
                </v:shape>
                <v:rect id="Rectangle 111" o:spid="_x0000_s1037" style="position:absolute;left:29001;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14:paraId="576498E6"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31" w:type="dxa"/>
        <w:tblInd w:w="-573" w:type="dxa"/>
        <w:tblCellMar>
          <w:top w:w="9" w:type="dxa"/>
          <w:left w:w="105" w:type="dxa"/>
          <w:right w:w="115" w:type="dxa"/>
        </w:tblCellMar>
        <w:tblLook w:val="04A0" w:firstRow="1" w:lastRow="0" w:firstColumn="1" w:lastColumn="0" w:noHBand="0" w:noVBand="1"/>
      </w:tblPr>
      <w:tblGrid>
        <w:gridCol w:w="3242"/>
        <w:gridCol w:w="21"/>
        <w:gridCol w:w="1397"/>
        <w:gridCol w:w="1415"/>
        <w:gridCol w:w="1418"/>
        <w:gridCol w:w="1418"/>
        <w:gridCol w:w="1420"/>
      </w:tblGrid>
      <w:tr w:rsidR="00B03D65" w:rsidRPr="003E79D6" w14:paraId="3D73D070" w14:textId="77777777" w:rsidTr="00B03D65">
        <w:trPr>
          <w:trHeight w:val="274"/>
        </w:trPr>
        <w:tc>
          <w:tcPr>
            <w:tcW w:w="3263" w:type="dxa"/>
            <w:gridSpan w:val="2"/>
            <w:tcBorders>
              <w:top w:val="single" w:sz="4" w:space="0" w:color="000000"/>
              <w:left w:val="single" w:sz="5" w:space="0" w:color="000000"/>
              <w:bottom w:val="single" w:sz="4" w:space="0" w:color="000000"/>
              <w:right w:val="single" w:sz="4" w:space="0" w:color="000000"/>
            </w:tcBorders>
          </w:tcPr>
          <w:p w14:paraId="24F6F30C" w14:textId="77777777" w:rsidR="00B03D65" w:rsidRPr="003E79D6" w:rsidRDefault="00B03D65" w:rsidP="00B03D65">
            <w:pPr>
              <w:rPr>
                <w:rFonts w:ascii="Arial" w:hAnsi="Arial" w:cs="Arial"/>
              </w:rPr>
            </w:pPr>
            <w:r w:rsidRPr="003E79D6">
              <w:rPr>
                <w:rFonts w:ascii="Arial" w:eastAsia="Arial" w:hAnsi="Arial" w:cs="Arial"/>
              </w:rPr>
              <w:t>TITLE</w:t>
            </w:r>
          </w:p>
        </w:tc>
        <w:tc>
          <w:tcPr>
            <w:tcW w:w="7068" w:type="dxa"/>
            <w:gridSpan w:val="5"/>
            <w:tcBorders>
              <w:top w:val="single" w:sz="4" w:space="0" w:color="000000"/>
              <w:left w:val="single" w:sz="4" w:space="0" w:color="000000"/>
              <w:bottom w:val="single" w:sz="4" w:space="0" w:color="000000"/>
              <w:right w:val="single" w:sz="4" w:space="0" w:color="000000"/>
            </w:tcBorders>
          </w:tcPr>
          <w:p w14:paraId="30D6D9F1" w14:textId="77777777" w:rsidR="00B03D65" w:rsidRPr="003E79D6" w:rsidRDefault="00B03D65" w:rsidP="00B03D65">
            <w:pPr>
              <w:ind w:left="3"/>
              <w:rPr>
                <w:rFonts w:ascii="Arial" w:hAnsi="Arial" w:cs="Arial"/>
              </w:rPr>
            </w:pPr>
            <w:r w:rsidRPr="003E79D6">
              <w:rPr>
                <w:rFonts w:ascii="Arial" w:eastAsia="Arial" w:hAnsi="Arial" w:cs="Arial"/>
                <w:b/>
              </w:rPr>
              <w:t xml:space="preserve">Project Manager </w:t>
            </w:r>
            <w:r w:rsidRPr="003E79D6">
              <w:rPr>
                <w:rFonts w:ascii="Arial" w:eastAsia="Arial" w:hAnsi="Arial" w:cs="Arial"/>
              </w:rPr>
              <w:t xml:space="preserve">(Based on APM </w:t>
            </w:r>
            <w:proofErr w:type="spellStart"/>
            <w:r w:rsidRPr="003E79D6">
              <w:rPr>
                <w:rFonts w:ascii="Arial" w:eastAsia="Arial" w:hAnsi="Arial" w:cs="Arial"/>
              </w:rPr>
              <w:t>Prj</w:t>
            </w:r>
            <w:proofErr w:type="spellEnd"/>
            <w:r w:rsidRPr="003E79D6">
              <w:rPr>
                <w:rFonts w:ascii="Arial" w:eastAsia="Arial" w:hAnsi="Arial" w:cs="Arial"/>
              </w:rPr>
              <w:t xml:space="preserve"> Mgr Intermediate Role Profile)</w:t>
            </w:r>
          </w:p>
        </w:tc>
      </w:tr>
      <w:tr w:rsidR="00B03D65" w:rsidRPr="003E79D6" w14:paraId="59A34480" w14:textId="77777777" w:rsidTr="00B03D65">
        <w:trPr>
          <w:trHeight w:val="276"/>
        </w:trPr>
        <w:tc>
          <w:tcPr>
            <w:tcW w:w="3263" w:type="dxa"/>
            <w:gridSpan w:val="2"/>
            <w:tcBorders>
              <w:top w:val="single" w:sz="4" w:space="0" w:color="000000"/>
              <w:left w:val="single" w:sz="5" w:space="0" w:color="000000"/>
              <w:bottom w:val="single" w:sz="4" w:space="0" w:color="000000"/>
              <w:right w:val="single" w:sz="4" w:space="0" w:color="000000"/>
            </w:tcBorders>
          </w:tcPr>
          <w:p w14:paraId="1F102305" w14:textId="77777777" w:rsidR="00B03D65" w:rsidRPr="003E79D6" w:rsidRDefault="00B03D65" w:rsidP="00B03D65">
            <w:pPr>
              <w:rPr>
                <w:rFonts w:ascii="Arial" w:hAnsi="Arial" w:cs="Arial"/>
              </w:rPr>
            </w:pPr>
            <w:r w:rsidRPr="003E79D6">
              <w:rPr>
                <w:rFonts w:ascii="Arial" w:eastAsia="Arial" w:hAnsi="Arial" w:cs="Arial"/>
              </w:rPr>
              <w:t>FUNCTION</w:t>
            </w:r>
          </w:p>
        </w:tc>
        <w:tc>
          <w:tcPr>
            <w:tcW w:w="7068" w:type="dxa"/>
            <w:gridSpan w:val="5"/>
            <w:tcBorders>
              <w:top w:val="single" w:sz="4" w:space="0" w:color="000000"/>
              <w:left w:val="single" w:sz="4" w:space="0" w:color="000000"/>
              <w:bottom w:val="single" w:sz="4" w:space="0" w:color="000000"/>
              <w:right w:val="single" w:sz="4" w:space="0" w:color="000000"/>
            </w:tcBorders>
          </w:tcPr>
          <w:p w14:paraId="491C317C"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1887C65B" w14:textId="77777777" w:rsidTr="00B03D65">
        <w:trPr>
          <w:trHeight w:val="274"/>
        </w:trPr>
        <w:tc>
          <w:tcPr>
            <w:tcW w:w="3263" w:type="dxa"/>
            <w:gridSpan w:val="2"/>
            <w:tcBorders>
              <w:top w:val="single" w:sz="4" w:space="0" w:color="000000"/>
              <w:left w:val="single" w:sz="5" w:space="0" w:color="000000"/>
              <w:bottom w:val="single" w:sz="4" w:space="0" w:color="000000"/>
              <w:right w:val="single" w:sz="4" w:space="0" w:color="000000"/>
            </w:tcBorders>
          </w:tcPr>
          <w:p w14:paraId="6787D643" w14:textId="77777777" w:rsidR="00B03D65" w:rsidRPr="003E79D6" w:rsidRDefault="00B03D65" w:rsidP="00B03D65">
            <w:pPr>
              <w:rPr>
                <w:rFonts w:ascii="Arial" w:hAnsi="Arial" w:cs="Arial"/>
              </w:rPr>
            </w:pPr>
            <w:r w:rsidRPr="003E79D6">
              <w:rPr>
                <w:rFonts w:ascii="Arial" w:eastAsia="Arial" w:hAnsi="Arial" w:cs="Arial"/>
              </w:rPr>
              <w:t>SUBFUNCTION</w:t>
            </w:r>
          </w:p>
        </w:tc>
        <w:tc>
          <w:tcPr>
            <w:tcW w:w="7068" w:type="dxa"/>
            <w:gridSpan w:val="5"/>
            <w:tcBorders>
              <w:top w:val="single" w:sz="4" w:space="0" w:color="000000"/>
              <w:left w:val="single" w:sz="4" w:space="0" w:color="000000"/>
              <w:bottom w:val="single" w:sz="4" w:space="0" w:color="000000"/>
              <w:right w:val="single" w:sz="4" w:space="0" w:color="000000"/>
            </w:tcBorders>
          </w:tcPr>
          <w:p w14:paraId="6133BA87" w14:textId="77777777" w:rsidR="00B03D65" w:rsidRPr="003E79D6" w:rsidRDefault="00B03D65" w:rsidP="00B03D65">
            <w:pPr>
              <w:rPr>
                <w:rFonts w:ascii="Arial" w:hAnsi="Arial" w:cs="Arial"/>
              </w:rPr>
            </w:pPr>
          </w:p>
        </w:tc>
      </w:tr>
      <w:tr w:rsidR="00B03D65" w:rsidRPr="003E79D6" w14:paraId="58ADA32D" w14:textId="77777777" w:rsidTr="00B03D65">
        <w:trPr>
          <w:trHeight w:val="274"/>
        </w:trPr>
        <w:tc>
          <w:tcPr>
            <w:tcW w:w="3263" w:type="dxa"/>
            <w:gridSpan w:val="2"/>
            <w:tcBorders>
              <w:top w:val="single" w:sz="4" w:space="0" w:color="000000"/>
              <w:left w:val="single" w:sz="5" w:space="0" w:color="000000"/>
              <w:bottom w:val="single" w:sz="4" w:space="0" w:color="000000"/>
              <w:right w:val="single" w:sz="4" w:space="0" w:color="000000"/>
            </w:tcBorders>
          </w:tcPr>
          <w:p w14:paraId="2BD14775" w14:textId="77777777" w:rsidR="00B03D65" w:rsidRPr="003E79D6" w:rsidRDefault="00B03D65" w:rsidP="00B03D65">
            <w:pPr>
              <w:rPr>
                <w:rFonts w:ascii="Arial" w:hAnsi="Arial" w:cs="Arial"/>
              </w:rPr>
            </w:pPr>
            <w:r w:rsidRPr="003E79D6">
              <w:rPr>
                <w:rFonts w:ascii="Arial" w:eastAsia="Arial" w:hAnsi="Arial" w:cs="Arial"/>
              </w:rPr>
              <w:t>LEVEL</w:t>
            </w:r>
          </w:p>
        </w:tc>
        <w:tc>
          <w:tcPr>
            <w:tcW w:w="7068" w:type="dxa"/>
            <w:gridSpan w:val="5"/>
            <w:tcBorders>
              <w:top w:val="single" w:sz="4" w:space="0" w:color="000000"/>
              <w:left w:val="single" w:sz="4" w:space="0" w:color="000000"/>
              <w:bottom w:val="single" w:sz="4" w:space="0" w:color="000000"/>
              <w:right w:val="single" w:sz="4" w:space="0" w:color="000000"/>
            </w:tcBorders>
          </w:tcPr>
          <w:p w14:paraId="16AF2867" w14:textId="77777777" w:rsidR="00B03D65" w:rsidRPr="003E79D6" w:rsidRDefault="00B03D65" w:rsidP="00B03D65">
            <w:pPr>
              <w:ind w:left="2"/>
              <w:rPr>
                <w:rFonts w:ascii="Arial" w:hAnsi="Arial" w:cs="Arial"/>
              </w:rPr>
            </w:pPr>
            <w:r w:rsidRPr="003E79D6">
              <w:rPr>
                <w:rFonts w:ascii="Arial" w:eastAsia="Arial" w:hAnsi="Arial" w:cs="Arial"/>
              </w:rPr>
              <w:t>Professional II</w:t>
            </w:r>
          </w:p>
        </w:tc>
      </w:tr>
      <w:tr w:rsidR="00B03D65" w:rsidRPr="003E79D6" w14:paraId="021F3531" w14:textId="77777777" w:rsidTr="00B03D65">
        <w:trPr>
          <w:trHeight w:val="276"/>
        </w:trPr>
        <w:tc>
          <w:tcPr>
            <w:tcW w:w="3263" w:type="dxa"/>
            <w:gridSpan w:val="2"/>
            <w:tcBorders>
              <w:top w:val="single" w:sz="4" w:space="0" w:color="000000"/>
              <w:left w:val="single" w:sz="5" w:space="0" w:color="000000"/>
              <w:bottom w:val="single" w:sz="4" w:space="0" w:color="000000"/>
              <w:right w:val="single" w:sz="4" w:space="0" w:color="000000"/>
            </w:tcBorders>
          </w:tcPr>
          <w:p w14:paraId="1859D230" w14:textId="77777777" w:rsidR="00B03D65" w:rsidRPr="003E79D6" w:rsidRDefault="00B03D65" w:rsidP="00B03D65">
            <w:pPr>
              <w:rPr>
                <w:rFonts w:ascii="Arial" w:hAnsi="Arial" w:cs="Arial"/>
              </w:rPr>
            </w:pPr>
            <w:r w:rsidRPr="003E79D6">
              <w:rPr>
                <w:rFonts w:ascii="Arial" w:eastAsia="Arial" w:hAnsi="Arial" w:cs="Arial"/>
              </w:rPr>
              <w:t>DIRECT TO</w:t>
            </w:r>
          </w:p>
        </w:tc>
        <w:tc>
          <w:tcPr>
            <w:tcW w:w="7068" w:type="dxa"/>
            <w:gridSpan w:val="5"/>
            <w:tcBorders>
              <w:top w:val="single" w:sz="4" w:space="0" w:color="000000"/>
              <w:left w:val="single" w:sz="4" w:space="0" w:color="000000"/>
              <w:bottom w:val="single" w:sz="4" w:space="0" w:color="000000"/>
              <w:right w:val="single" w:sz="4" w:space="0" w:color="000000"/>
            </w:tcBorders>
          </w:tcPr>
          <w:p w14:paraId="48E130F0" w14:textId="77777777" w:rsidR="00B03D65" w:rsidRPr="003E79D6" w:rsidRDefault="00B03D65" w:rsidP="00B03D65">
            <w:pPr>
              <w:rPr>
                <w:rFonts w:ascii="Arial" w:hAnsi="Arial" w:cs="Arial"/>
              </w:rPr>
            </w:pPr>
          </w:p>
        </w:tc>
      </w:tr>
      <w:tr w:rsidR="00B03D65" w:rsidRPr="003E79D6" w14:paraId="2F428FB3" w14:textId="77777777" w:rsidTr="00B03D65">
        <w:trPr>
          <w:trHeight w:val="274"/>
        </w:trPr>
        <w:tc>
          <w:tcPr>
            <w:tcW w:w="3263" w:type="dxa"/>
            <w:gridSpan w:val="2"/>
            <w:tcBorders>
              <w:top w:val="single" w:sz="4" w:space="0" w:color="000000"/>
              <w:left w:val="single" w:sz="5" w:space="0" w:color="000000"/>
              <w:bottom w:val="single" w:sz="4" w:space="0" w:color="000000"/>
              <w:right w:val="single" w:sz="4" w:space="0" w:color="000000"/>
            </w:tcBorders>
          </w:tcPr>
          <w:p w14:paraId="02484FA7"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068" w:type="dxa"/>
            <w:gridSpan w:val="5"/>
            <w:tcBorders>
              <w:top w:val="single" w:sz="4" w:space="0" w:color="000000"/>
              <w:left w:val="single" w:sz="4" w:space="0" w:color="000000"/>
              <w:bottom w:val="single" w:sz="4" w:space="0" w:color="000000"/>
              <w:right w:val="single" w:sz="4" w:space="0" w:color="000000"/>
            </w:tcBorders>
          </w:tcPr>
          <w:p w14:paraId="2B246BA6" w14:textId="77777777" w:rsidR="00B03D65" w:rsidRPr="003E79D6" w:rsidRDefault="00B03D65" w:rsidP="00B03D65">
            <w:pPr>
              <w:rPr>
                <w:rFonts w:ascii="Arial" w:hAnsi="Arial" w:cs="Arial"/>
              </w:rPr>
            </w:pPr>
          </w:p>
        </w:tc>
      </w:tr>
      <w:tr w:rsidR="00B03D65" w:rsidRPr="003E79D6" w14:paraId="232CAEE9" w14:textId="77777777" w:rsidTr="00B03D65">
        <w:trPr>
          <w:trHeight w:val="283"/>
        </w:trPr>
        <w:tc>
          <w:tcPr>
            <w:tcW w:w="3263" w:type="dxa"/>
            <w:gridSpan w:val="2"/>
            <w:tcBorders>
              <w:top w:val="single" w:sz="4" w:space="0" w:color="000000"/>
              <w:left w:val="single" w:sz="5" w:space="0" w:color="000000"/>
              <w:bottom w:val="single" w:sz="8" w:space="0" w:color="000000"/>
              <w:right w:val="single" w:sz="4" w:space="0" w:color="000000"/>
            </w:tcBorders>
          </w:tcPr>
          <w:p w14:paraId="278F9467" w14:textId="77777777" w:rsidR="00B03D65" w:rsidRPr="003E79D6" w:rsidRDefault="00B03D65" w:rsidP="00B03D65">
            <w:pPr>
              <w:rPr>
                <w:rFonts w:ascii="Arial" w:hAnsi="Arial" w:cs="Arial"/>
              </w:rPr>
            </w:pPr>
            <w:r w:rsidRPr="003E79D6">
              <w:rPr>
                <w:rFonts w:ascii="Arial" w:eastAsia="Arial" w:hAnsi="Arial" w:cs="Arial"/>
              </w:rPr>
              <w:t>LOCATION</w:t>
            </w:r>
          </w:p>
        </w:tc>
        <w:tc>
          <w:tcPr>
            <w:tcW w:w="7068" w:type="dxa"/>
            <w:gridSpan w:val="5"/>
            <w:tcBorders>
              <w:top w:val="single" w:sz="4" w:space="0" w:color="000000"/>
              <w:left w:val="single" w:sz="4" w:space="0" w:color="000000"/>
              <w:bottom w:val="single" w:sz="8" w:space="0" w:color="000000"/>
              <w:right w:val="single" w:sz="4" w:space="0" w:color="000000"/>
            </w:tcBorders>
          </w:tcPr>
          <w:p w14:paraId="4A3D0D1B" w14:textId="77777777" w:rsidR="00B03D65" w:rsidRPr="003E79D6" w:rsidRDefault="00B03D65" w:rsidP="00B03D65">
            <w:pPr>
              <w:rPr>
                <w:rFonts w:ascii="Arial" w:hAnsi="Arial" w:cs="Arial"/>
              </w:rPr>
            </w:pPr>
          </w:p>
        </w:tc>
      </w:tr>
      <w:tr w:rsidR="00B03D65" w:rsidRPr="003E79D6" w14:paraId="7A876D7B" w14:textId="77777777" w:rsidTr="00B03D65">
        <w:trPr>
          <w:trHeight w:val="515"/>
        </w:trPr>
        <w:tc>
          <w:tcPr>
            <w:tcW w:w="10331" w:type="dxa"/>
            <w:gridSpan w:val="7"/>
            <w:tcBorders>
              <w:top w:val="single" w:sz="8" w:space="0" w:color="000000"/>
              <w:left w:val="single" w:sz="5" w:space="0" w:color="000000"/>
              <w:bottom w:val="single" w:sz="4" w:space="0" w:color="000000"/>
              <w:right w:val="single" w:sz="4" w:space="0" w:color="000000"/>
            </w:tcBorders>
            <w:shd w:val="clear" w:color="auto" w:fill="70309E"/>
            <w:vAlign w:val="center"/>
          </w:tcPr>
          <w:p w14:paraId="043EDBEB" w14:textId="77777777" w:rsidR="00B03D65" w:rsidRPr="003E79D6" w:rsidRDefault="00B03D65" w:rsidP="00B03D65">
            <w:pPr>
              <w:ind w:left="22"/>
              <w:jc w:val="center"/>
              <w:rPr>
                <w:rFonts w:ascii="Arial" w:hAnsi="Arial" w:cs="Arial"/>
              </w:rPr>
            </w:pPr>
            <w:r w:rsidRPr="003E79D6">
              <w:rPr>
                <w:rFonts w:ascii="Arial" w:eastAsia="Arial" w:hAnsi="Arial" w:cs="Arial"/>
                <w:color w:val="FFFFFF"/>
              </w:rPr>
              <w:t>SECTION 1: ROLE OVERVIEW</w:t>
            </w:r>
          </w:p>
        </w:tc>
      </w:tr>
      <w:tr w:rsidR="00B03D65" w:rsidRPr="003E79D6" w14:paraId="0BB25342" w14:textId="77777777" w:rsidTr="00B03D65">
        <w:trPr>
          <w:trHeight w:val="1204"/>
        </w:trPr>
        <w:tc>
          <w:tcPr>
            <w:tcW w:w="10331" w:type="dxa"/>
            <w:gridSpan w:val="7"/>
            <w:tcBorders>
              <w:top w:val="single" w:sz="4" w:space="0" w:color="000000"/>
              <w:left w:val="single" w:sz="5" w:space="0" w:color="000000"/>
              <w:bottom w:val="single" w:sz="4" w:space="0" w:color="000000"/>
              <w:right w:val="single" w:sz="4" w:space="0" w:color="000000"/>
            </w:tcBorders>
          </w:tcPr>
          <w:p w14:paraId="388000D8" w14:textId="77777777" w:rsidR="00B03D65" w:rsidRPr="003E79D6" w:rsidRDefault="00B03D65" w:rsidP="00B03D65">
            <w:pPr>
              <w:ind w:left="2"/>
              <w:rPr>
                <w:rFonts w:ascii="Arial" w:eastAsia="Arial" w:hAnsi="Arial" w:cs="Arial"/>
              </w:rPr>
            </w:pPr>
          </w:p>
          <w:p w14:paraId="21AD2D5F" w14:textId="77777777" w:rsidR="00B03D65" w:rsidRPr="003E79D6" w:rsidRDefault="00B03D65" w:rsidP="00B03D65">
            <w:pPr>
              <w:ind w:left="2"/>
              <w:rPr>
                <w:rFonts w:ascii="Arial" w:hAnsi="Arial" w:cs="Arial"/>
              </w:rPr>
            </w:pPr>
            <w:r w:rsidRPr="003E79D6">
              <w:rPr>
                <w:rFonts w:ascii="Arial" w:eastAsia="Arial" w:hAnsi="Arial" w:cs="Arial"/>
              </w:rPr>
              <w:t xml:space="preserve">This role profile applies to </w:t>
            </w:r>
            <w:r w:rsidRPr="003E79D6">
              <w:rPr>
                <w:rFonts w:ascii="Arial" w:eastAsia="Arial" w:hAnsi="Arial" w:cs="Arial"/>
                <w:b/>
                <w:u w:val="single" w:color="000000"/>
              </w:rPr>
              <w:t>Project Managers operating at Intermediate level</w:t>
            </w:r>
            <w:r w:rsidRPr="003E79D6">
              <w:rPr>
                <w:rFonts w:ascii="Arial" w:eastAsia="Arial" w:hAnsi="Arial" w:cs="Arial"/>
              </w:rPr>
              <w:t>. At this level, a Project Manager is able to lead a project with limited complexity which signifies that they have demonstrated the corresponding level of experience in addition to the ability to apply project management knowledge. The Project Manager has responsibility for projects with limited complexity or assists on a complex project.</w:t>
            </w:r>
          </w:p>
        </w:tc>
      </w:tr>
      <w:tr w:rsidR="00B03D65" w:rsidRPr="003E79D6" w14:paraId="0E244F8B" w14:textId="77777777" w:rsidTr="00B03D65">
        <w:trPr>
          <w:trHeight w:val="514"/>
        </w:trPr>
        <w:tc>
          <w:tcPr>
            <w:tcW w:w="10331" w:type="dxa"/>
            <w:gridSpan w:val="7"/>
            <w:tcBorders>
              <w:top w:val="single" w:sz="4" w:space="0" w:color="000000"/>
              <w:left w:val="single" w:sz="5" w:space="0" w:color="000000"/>
              <w:bottom w:val="single" w:sz="4" w:space="0" w:color="000000"/>
              <w:right w:val="single" w:sz="4" w:space="0" w:color="000000"/>
            </w:tcBorders>
            <w:shd w:val="clear" w:color="auto" w:fill="70309E"/>
            <w:vAlign w:val="center"/>
          </w:tcPr>
          <w:p w14:paraId="5330B1DD" w14:textId="77777777" w:rsidR="00B03D65" w:rsidRPr="003E79D6" w:rsidRDefault="00B03D65" w:rsidP="00B03D65">
            <w:pPr>
              <w:ind w:left="27"/>
              <w:jc w:val="center"/>
              <w:rPr>
                <w:rFonts w:ascii="Arial" w:hAnsi="Arial" w:cs="Arial"/>
              </w:rPr>
            </w:pPr>
            <w:r w:rsidRPr="003E79D6">
              <w:rPr>
                <w:rFonts w:ascii="Arial" w:eastAsia="Arial" w:hAnsi="Arial" w:cs="Arial"/>
                <w:color w:val="FFFFFF"/>
              </w:rPr>
              <w:t>SECTION 2: KNOWLEDGE</w:t>
            </w:r>
          </w:p>
        </w:tc>
      </w:tr>
      <w:tr w:rsidR="00B03D65" w:rsidRPr="003E79D6" w14:paraId="675B81E3" w14:textId="77777777" w:rsidTr="00B03D65">
        <w:trPr>
          <w:trHeight w:val="1970"/>
        </w:trPr>
        <w:tc>
          <w:tcPr>
            <w:tcW w:w="10331" w:type="dxa"/>
            <w:gridSpan w:val="7"/>
            <w:tcBorders>
              <w:top w:val="single" w:sz="4" w:space="0" w:color="000000"/>
              <w:left w:val="single" w:sz="5" w:space="0" w:color="000000"/>
              <w:bottom w:val="single" w:sz="4" w:space="0" w:color="000000"/>
              <w:right w:val="single" w:sz="4" w:space="0" w:color="000000"/>
            </w:tcBorders>
            <w:shd w:val="clear" w:color="auto" w:fill="auto"/>
          </w:tcPr>
          <w:p w14:paraId="220C3C53" w14:textId="77777777" w:rsidR="00B03D65" w:rsidRPr="003E79D6" w:rsidRDefault="00B03D65" w:rsidP="00B03D65">
            <w:pPr>
              <w:spacing w:after="283"/>
              <w:ind w:left="2"/>
              <w:rPr>
                <w:rFonts w:ascii="Arial" w:hAnsi="Arial" w:cs="Arial"/>
              </w:rPr>
            </w:pPr>
            <w:r w:rsidRPr="003E79D6">
              <w:rPr>
                <w:rFonts w:ascii="Arial" w:eastAsia="Arial" w:hAnsi="Arial" w:cs="Arial"/>
                <w:b/>
              </w:rPr>
              <w:t>Descriptor:</w:t>
            </w:r>
          </w:p>
          <w:p w14:paraId="4A72F1CD" w14:textId="77777777" w:rsidR="00B03D65" w:rsidRPr="003E79D6" w:rsidRDefault="00B03D65" w:rsidP="00B03D65">
            <w:pPr>
              <w:spacing w:after="261"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36B32169" w14:textId="77777777" w:rsidR="00B03D65" w:rsidRPr="003E79D6" w:rsidRDefault="00B03D65" w:rsidP="00B03D65">
            <w:pPr>
              <w:spacing w:after="283"/>
              <w:ind w:left="2"/>
              <w:rPr>
                <w:rFonts w:ascii="Arial" w:hAnsi="Arial" w:cs="Arial"/>
              </w:rPr>
            </w:pPr>
            <w:r w:rsidRPr="003E79D6">
              <w:rPr>
                <w:rFonts w:ascii="Arial" w:eastAsia="Arial" w:hAnsi="Arial" w:cs="Arial"/>
                <w:b/>
              </w:rPr>
              <w:t>Function Specific content:</w:t>
            </w:r>
          </w:p>
          <w:p w14:paraId="11158E1E" w14:textId="77777777" w:rsidR="00B03D65" w:rsidRPr="003E79D6" w:rsidRDefault="00B03D65" w:rsidP="00B03D65">
            <w:pPr>
              <w:spacing w:after="349"/>
              <w:ind w:left="2"/>
              <w:rPr>
                <w:rFonts w:ascii="Arial" w:hAnsi="Arial" w:cs="Arial"/>
              </w:rPr>
            </w:pPr>
            <w:r w:rsidRPr="003E79D6">
              <w:rPr>
                <w:rFonts w:ascii="Arial" w:eastAsia="Arial" w:hAnsi="Arial" w:cs="Arial"/>
              </w:rPr>
              <w:t xml:space="preserve">A Project Manager at this level is likely to have a </w:t>
            </w:r>
            <w:r w:rsidRPr="003E79D6">
              <w:rPr>
                <w:rFonts w:ascii="Arial" w:eastAsia="Arial" w:hAnsi="Arial" w:cs="Arial"/>
                <w:b/>
                <w:u w:val="single" w:color="000000"/>
              </w:rPr>
              <w:t xml:space="preserve">COMPETENT </w:t>
            </w:r>
            <w:r w:rsidRPr="003E79D6">
              <w:rPr>
                <w:rFonts w:ascii="Arial" w:eastAsia="Arial" w:hAnsi="Arial" w:cs="Arial"/>
              </w:rPr>
              <w:t xml:space="preserve">working </w:t>
            </w:r>
            <w:r w:rsidRPr="003E79D6">
              <w:rPr>
                <w:rFonts w:ascii="Arial" w:eastAsia="Arial" w:hAnsi="Arial" w:cs="Arial"/>
                <w:b/>
                <w:u w:val="single" w:color="000000"/>
              </w:rPr>
              <w:t xml:space="preserve">KNOWLEDGE </w:t>
            </w:r>
            <w:r w:rsidRPr="003E79D6">
              <w:rPr>
                <w:rFonts w:ascii="Arial" w:eastAsia="Arial" w:hAnsi="Arial" w:cs="Arial"/>
              </w:rPr>
              <w:t>of the following:</w:t>
            </w:r>
          </w:p>
          <w:p w14:paraId="02F9C7A1" w14:textId="77777777" w:rsidR="00B03D65" w:rsidRPr="003E79D6" w:rsidRDefault="00B03D65" w:rsidP="00B03D65">
            <w:pPr>
              <w:pStyle w:val="ListParagraph"/>
              <w:numPr>
                <w:ilvl w:val="0"/>
                <w:numId w:val="91"/>
              </w:numPr>
              <w:spacing w:after="114" w:line="283"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project teams and organisation</w:t>
            </w:r>
          </w:p>
          <w:p w14:paraId="436C1DD7" w14:textId="77777777" w:rsidR="00B03D65" w:rsidRPr="003E79D6" w:rsidRDefault="00B03D65" w:rsidP="00B03D65">
            <w:pPr>
              <w:pStyle w:val="ListParagraph"/>
              <w:numPr>
                <w:ilvl w:val="0"/>
                <w:numId w:val="91"/>
              </w:numPr>
              <w:spacing w:after="162"/>
              <w:rPr>
                <w:rFonts w:ascii="Arial" w:hAnsi="Arial" w:cs="Arial"/>
              </w:rPr>
            </w:pPr>
            <w:r w:rsidRPr="003E79D6">
              <w:rPr>
                <w:rFonts w:ascii="Arial" w:eastAsia="Arial" w:hAnsi="Arial" w:cs="Arial"/>
              </w:rPr>
              <w:t>Developing and managing teams</w:t>
            </w:r>
          </w:p>
          <w:p w14:paraId="25C19D59" w14:textId="77777777" w:rsidR="00B03D65" w:rsidRPr="003E79D6" w:rsidRDefault="00B03D65" w:rsidP="00B03D65">
            <w:pPr>
              <w:pStyle w:val="ListParagraph"/>
              <w:numPr>
                <w:ilvl w:val="0"/>
                <w:numId w:val="91"/>
              </w:numPr>
              <w:rPr>
                <w:rFonts w:ascii="Arial" w:hAnsi="Arial" w:cs="Arial"/>
              </w:rPr>
            </w:pPr>
            <w:r w:rsidRPr="003E79D6">
              <w:rPr>
                <w:rFonts w:ascii="Arial" w:eastAsia="Arial" w:hAnsi="Arial" w:cs="Arial"/>
              </w:rPr>
              <w:t>Identifying, addressing and resolving differences between individuals and/or interest groups</w:t>
            </w:r>
          </w:p>
          <w:p w14:paraId="0FBE1A74" w14:textId="77777777" w:rsidR="00B03D65" w:rsidRPr="003E79D6" w:rsidRDefault="00B03D65" w:rsidP="00B03D65">
            <w:pPr>
              <w:pStyle w:val="ListParagraph"/>
              <w:numPr>
                <w:ilvl w:val="0"/>
                <w:numId w:val="91"/>
              </w:numPr>
              <w:spacing w:after="162"/>
              <w:rPr>
                <w:rFonts w:ascii="Arial" w:hAnsi="Arial" w:cs="Arial"/>
              </w:rPr>
            </w:pPr>
            <w:r w:rsidRPr="003E79D6">
              <w:rPr>
                <w:rFonts w:ascii="Arial" w:eastAsia="Arial" w:hAnsi="Arial" w:cs="Arial"/>
              </w:rPr>
              <w:t>Empowering and inspiring others to deliver successful projects</w:t>
            </w:r>
          </w:p>
          <w:p w14:paraId="0B0993AF" w14:textId="77777777" w:rsidR="00B03D65" w:rsidRPr="003E79D6" w:rsidRDefault="00B03D65" w:rsidP="00B03D65">
            <w:pPr>
              <w:pStyle w:val="ListParagraph"/>
              <w:numPr>
                <w:ilvl w:val="0"/>
                <w:numId w:val="91"/>
              </w:numPr>
              <w:rPr>
                <w:rFonts w:ascii="Arial" w:hAnsi="Arial" w:cs="Arial"/>
              </w:rPr>
            </w:pPr>
            <w:r w:rsidRPr="003E79D6">
              <w:rPr>
                <w:rFonts w:ascii="Arial" w:eastAsia="Arial" w:hAnsi="Arial" w:cs="Arial"/>
              </w:rPr>
              <w:t>Securing the provision of resources needed for projects from internal and/or external providers</w:t>
            </w:r>
          </w:p>
          <w:p w14:paraId="09735541" w14:textId="77777777" w:rsidR="00B03D65" w:rsidRPr="003E79D6" w:rsidRDefault="00B03D65" w:rsidP="00B03D65">
            <w:pPr>
              <w:pStyle w:val="ListParagraph"/>
              <w:numPr>
                <w:ilvl w:val="0"/>
                <w:numId w:val="91"/>
              </w:numPr>
              <w:spacing w:after="111" w:line="286" w:lineRule="auto"/>
              <w:ind w:right="88"/>
              <w:rPr>
                <w:rFonts w:ascii="Arial" w:hAnsi="Arial" w:cs="Arial"/>
              </w:rPr>
            </w:pPr>
            <w:r w:rsidRPr="003E79D6">
              <w:rPr>
                <w:rFonts w:ascii="Arial" w:eastAsia="Arial" w:hAnsi="Arial" w:cs="Arial"/>
              </w:rPr>
              <w:t>Agreeing contracts for the provision of goods and/or services, monitoring compliance and managing variances</w:t>
            </w:r>
          </w:p>
          <w:p w14:paraId="289A4654" w14:textId="77777777" w:rsidR="00B03D65" w:rsidRPr="003E79D6" w:rsidRDefault="00B03D65" w:rsidP="00B03D65">
            <w:pPr>
              <w:pStyle w:val="ListParagraph"/>
              <w:numPr>
                <w:ilvl w:val="0"/>
                <w:numId w:val="91"/>
              </w:numPr>
              <w:spacing w:after="114" w:line="283" w:lineRule="auto"/>
              <w:rPr>
                <w:rFonts w:ascii="Arial" w:hAnsi="Arial" w:cs="Arial"/>
              </w:rPr>
            </w:pPr>
            <w:r w:rsidRPr="003E79D6">
              <w:rPr>
                <w:rFonts w:ascii="Arial" w:eastAsia="Arial" w:hAnsi="Arial" w:cs="Arial"/>
              </w:rPr>
              <w:t>Determining the best means of satisfying requirements within the context of project objectives and constraints i.e. developing solutions</w:t>
            </w:r>
          </w:p>
          <w:p w14:paraId="4188C255" w14:textId="77777777" w:rsidR="00B03D65" w:rsidRPr="003E79D6" w:rsidRDefault="00B03D65" w:rsidP="00B03D65">
            <w:pPr>
              <w:pStyle w:val="ListParagraph"/>
              <w:numPr>
                <w:ilvl w:val="0"/>
                <w:numId w:val="91"/>
              </w:numPr>
              <w:spacing w:after="116" w:line="283" w:lineRule="auto"/>
              <w:rPr>
                <w:rFonts w:ascii="Arial" w:hAnsi="Arial" w:cs="Arial"/>
              </w:rPr>
            </w:pPr>
            <w:r w:rsidRPr="003E79D6">
              <w:rPr>
                <w:rFonts w:ascii="Arial" w:eastAsia="Arial" w:hAnsi="Arial" w:cs="Arial"/>
              </w:rPr>
              <w:t>Preparing and maintaining schedules of activities and events of projects and/or programmes in portfolios, taking account of dependencies and resource requirements</w:t>
            </w:r>
          </w:p>
          <w:p w14:paraId="36940B19" w14:textId="77777777" w:rsidR="00B03D65" w:rsidRPr="003E79D6" w:rsidRDefault="00B03D65" w:rsidP="00B03D65">
            <w:pPr>
              <w:pStyle w:val="ListParagraph"/>
              <w:numPr>
                <w:ilvl w:val="0"/>
                <w:numId w:val="91"/>
              </w:numPr>
              <w:spacing w:after="114" w:line="283" w:lineRule="auto"/>
              <w:rPr>
                <w:rFonts w:ascii="Arial" w:hAnsi="Arial" w:cs="Arial"/>
              </w:rPr>
            </w:pPr>
            <w:r w:rsidRPr="003E79D6">
              <w:rPr>
                <w:rFonts w:ascii="Arial" w:eastAsia="Arial" w:hAnsi="Arial" w:cs="Arial"/>
              </w:rPr>
              <w:t>Developing, implementing and updating resource allocations plans (other than finance) needed for projects, taking account of availabilities and scheduling</w:t>
            </w:r>
          </w:p>
          <w:p w14:paraId="687A9E36" w14:textId="77777777" w:rsidR="00B03D65" w:rsidRPr="003E79D6" w:rsidRDefault="00B03D65" w:rsidP="00B03D65">
            <w:pPr>
              <w:pStyle w:val="ListParagraph"/>
              <w:numPr>
                <w:ilvl w:val="0"/>
                <w:numId w:val="91"/>
              </w:numPr>
              <w:rPr>
                <w:rFonts w:ascii="Arial" w:hAnsi="Arial" w:cs="Arial"/>
              </w:rPr>
            </w:pPr>
            <w:r w:rsidRPr="003E79D6">
              <w:rPr>
                <w:rFonts w:ascii="Arial" w:eastAsia="Arial" w:hAnsi="Arial" w:cs="Arial"/>
              </w:rPr>
              <w:t>Developing and agreeing budgets for projects and controlling forecast and actual costs against them</w:t>
            </w:r>
          </w:p>
          <w:p w14:paraId="43147F8B" w14:textId="77777777" w:rsidR="00B03D65" w:rsidRPr="003E79D6" w:rsidRDefault="00B03D65" w:rsidP="00B03D65">
            <w:pPr>
              <w:pStyle w:val="ListParagraph"/>
              <w:numPr>
                <w:ilvl w:val="0"/>
                <w:numId w:val="91"/>
              </w:numPr>
              <w:spacing w:after="111" w:line="286" w:lineRule="auto"/>
              <w:rPr>
                <w:rFonts w:ascii="Arial" w:hAnsi="Arial" w:cs="Arial"/>
              </w:rPr>
            </w:pPr>
            <w:r w:rsidRPr="003E79D6">
              <w:rPr>
                <w:rFonts w:ascii="Arial" w:eastAsia="Arial" w:hAnsi="Arial" w:cs="Arial"/>
              </w:rPr>
              <w:t>Identifying and monitoring project risks (threats and opportunities), planning and implementing responses to them and responding to other issues that affect projects</w:t>
            </w:r>
          </w:p>
          <w:p w14:paraId="046DCFFE" w14:textId="77777777" w:rsidR="00B03D65" w:rsidRPr="003E79D6" w:rsidRDefault="00B03D65" w:rsidP="00B03D65">
            <w:pPr>
              <w:pStyle w:val="ListParagraph"/>
              <w:numPr>
                <w:ilvl w:val="0"/>
                <w:numId w:val="91"/>
              </w:numPr>
              <w:rPr>
                <w:rFonts w:ascii="Arial" w:eastAsia="Arial" w:hAnsi="Arial" w:cs="Arial"/>
              </w:rPr>
            </w:pPr>
            <w:r w:rsidRPr="003E79D6">
              <w:rPr>
                <w:rFonts w:ascii="Arial" w:eastAsia="Arial" w:hAnsi="Arial" w:cs="Arial"/>
              </w:rPr>
              <w:lastRenderedPageBreak/>
              <w:t>Developing, maintaining and applying quality management processes for project activities and outputs</w:t>
            </w:r>
          </w:p>
          <w:p w14:paraId="03D0E43F" w14:textId="77777777" w:rsidR="00B03D65" w:rsidRPr="003E79D6" w:rsidRDefault="00B03D65" w:rsidP="00B03D65">
            <w:pPr>
              <w:ind w:left="130"/>
              <w:rPr>
                <w:rFonts w:ascii="Arial" w:eastAsia="Arial" w:hAnsi="Arial" w:cs="Arial"/>
              </w:rPr>
            </w:pPr>
          </w:p>
          <w:p w14:paraId="7FD0F55D" w14:textId="77777777" w:rsidR="00B03D65" w:rsidRPr="003E79D6" w:rsidRDefault="00B03D65" w:rsidP="00B03D65">
            <w:pPr>
              <w:pStyle w:val="ListParagraph"/>
              <w:numPr>
                <w:ilvl w:val="0"/>
                <w:numId w:val="91"/>
              </w:numPr>
              <w:spacing w:after="186" w:line="283" w:lineRule="auto"/>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0E61DEA2" w14:textId="77777777" w:rsidR="00B03D65" w:rsidRPr="003E79D6" w:rsidRDefault="00B03D65" w:rsidP="00B03D65">
            <w:pPr>
              <w:pStyle w:val="ListParagraph"/>
              <w:numPr>
                <w:ilvl w:val="0"/>
                <w:numId w:val="91"/>
              </w:numPr>
              <w:spacing w:after="114" w:line="283" w:lineRule="auto"/>
              <w:ind w:right="101"/>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5BA6AB6A" w14:textId="77777777" w:rsidR="00B03D65" w:rsidRPr="003E79D6" w:rsidRDefault="00B03D65" w:rsidP="00B03D65">
            <w:pPr>
              <w:pStyle w:val="ListParagraph"/>
              <w:numPr>
                <w:ilvl w:val="0"/>
                <w:numId w:val="91"/>
              </w:numPr>
              <w:spacing w:after="181" w:line="286" w:lineRule="auto"/>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240AF50D" w14:textId="77777777" w:rsidR="00B03D65" w:rsidRPr="003E79D6" w:rsidRDefault="00B03D65" w:rsidP="00B03D65">
            <w:pPr>
              <w:pStyle w:val="ListParagraph"/>
              <w:numPr>
                <w:ilvl w:val="0"/>
                <w:numId w:val="91"/>
              </w:numPr>
              <w:spacing w:after="162"/>
              <w:rPr>
                <w:rFonts w:ascii="Arial" w:hAnsi="Arial" w:cs="Arial"/>
              </w:rPr>
            </w:pPr>
            <w:r w:rsidRPr="003E79D6">
              <w:rPr>
                <w:rFonts w:ascii="Arial" w:eastAsia="Arial" w:hAnsi="Arial" w:cs="Arial"/>
              </w:rPr>
              <w:t>Managing stakeholders, taking account of their levels of influence and particular interests</w:t>
            </w:r>
          </w:p>
          <w:p w14:paraId="5367AAA5" w14:textId="77777777" w:rsidR="00B03D65" w:rsidRPr="003E79D6" w:rsidRDefault="00B03D65" w:rsidP="00B03D65">
            <w:pPr>
              <w:pStyle w:val="ListParagraph"/>
              <w:numPr>
                <w:ilvl w:val="0"/>
                <w:numId w:val="91"/>
              </w:numPr>
              <w:spacing w:after="186" w:line="283" w:lineRule="auto"/>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4B0A5B40" w14:textId="77777777" w:rsidR="00B03D65" w:rsidRPr="003E79D6" w:rsidRDefault="00B03D65" w:rsidP="00B03D65">
            <w:pPr>
              <w:pStyle w:val="ListParagraph"/>
              <w:numPr>
                <w:ilvl w:val="0"/>
                <w:numId w:val="91"/>
              </w:numPr>
              <w:rPr>
                <w:rFonts w:ascii="Arial" w:eastAsia="Arial" w:hAnsi="Arial" w:cs="Arial"/>
              </w:rPr>
            </w:pPr>
            <w:r w:rsidRPr="003E79D6">
              <w:rPr>
                <w:rFonts w:ascii="Arial" w:eastAsia="Arial" w:hAnsi="Arial" w:cs="Arial"/>
              </w:rPr>
              <w:t>Establishing, and implementing where necessary, protocols to change the scope of projects and updating configuration documents as required</w:t>
            </w:r>
          </w:p>
        </w:tc>
      </w:tr>
      <w:tr w:rsidR="00B03D65" w:rsidRPr="003E79D6" w14:paraId="6500074E" w14:textId="77777777" w:rsidTr="00B03D65">
        <w:tblPrEx>
          <w:tblCellMar>
            <w:top w:w="10" w:type="dxa"/>
            <w:left w:w="107" w:type="dxa"/>
          </w:tblCellMar>
        </w:tblPrEx>
        <w:trPr>
          <w:trHeight w:val="514"/>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3C92C0ED"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D75BF3A" w14:textId="77777777" w:rsidTr="00B03D65">
        <w:tblPrEx>
          <w:tblCellMar>
            <w:top w:w="10" w:type="dxa"/>
            <w:left w:w="107" w:type="dxa"/>
          </w:tblCellMar>
        </w:tblPrEx>
        <w:trPr>
          <w:trHeight w:val="514"/>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auto"/>
          </w:tcPr>
          <w:p w14:paraId="4D2538EA"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8055355"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Advanced skills that would typically require training and/or practice of a year or more. The practice of such skills may require a formal assessment and selection process.</w:t>
            </w:r>
          </w:p>
          <w:p w14:paraId="6F5AB40D"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05BA3E34"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54F0FE85" w14:textId="77777777" w:rsidR="00B03D65" w:rsidRPr="003E79D6" w:rsidRDefault="00B03D65" w:rsidP="00B03D65">
            <w:pPr>
              <w:pStyle w:val="ListParagraph"/>
              <w:numPr>
                <w:ilvl w:val="0"/>
                <w:numId w:val="92"/>
              </w:numPr>
              <w:spacing w:after="198" w:line="283"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project teams and organisation</w:t>
            </w:r>
          </w:p>
          <w:p w14:paraId="3C6125E9" w14:textId="77777777" w:rsidR="00B03D65" w:rsidRPr="003E79D6" w:rsidRDefault="00B03D65" w:rsidP="00B03D65">
            <w:pPr>
              <w:pStyle w:val="ListParagraph"/>
              <w:numPr>
                <w:ilvl w:val="0"/>
                <w:numId w:val="92"/>
              </w:numPr>
              <w:spacing w:after="167"/>
              <w:rPr>
                <w:rFonts w:ascii="Arial" w:hAnsi="Arial" w:cs="Arial"/>
              </w:rPr>
            </w:pPr>
            <w:r w:rsidRPr="003E79D6">
              <w:rPr>
                <w:rFonts w:ascii="Arial" w:eastAsia="Arial" w:hAnsi="Arial" w:cs="Arial"/>
              </w:rPr>
              <w:t>Securing the provision of resources needed for projects from internal and/or external providers</w:t>
            </w:r>
          </w:p>
          <w:p w14:paraId="75F81D34" w14:textId="77777777" w:rsidR="00B03D65" w:rsidRPr="003E79D6" w:rsidRDefault="00B03D65" w:rsidP="00B03D65">
            <w:pPr>
              <w:pStyle w:val="ListParagraph"/>
              <w:numPr>
                <w:ilvl w:val="0"/>
                <w:numId w:val="92"/>
              </w:numPr>
              <w:spacing w:after="198" w:line="283" w:lineRule="auto"/>
              <w:rPr>
                <w:rFonts w:ascii="Arial" w:hAnsi="Arial" w:cs="Arial"/>
              </w:rPr>
            </w:pPr>
            <w:r w:rsidRPr="003E79D6">
              <w:rPr>
                <w:rFonts w:ascii="Arial" w:eastAsia="Arial" w:hAnsi="Arial" w:cs="Arial"/>
              </w:rPr>
              <w:t>Consolidating and documenting the fundamental components of projects (scope, schedule, resource requirements, budgets, risks, opportunities and issues, and quality requirements)</w:t>
            </w:r>
          </w:p>
          <w:p w14:paraId="4A85519F" w14:textId="77777777" w:rsidR="00B03D65" w:rsidRPr="003E79D6" w:rsidRDefault="00B03D65" w:rsidP="00B03D65">
            <w:pPr>
              <w:pStyle w:val="ListParagraph"/>
              <w:numPr>
                <w:ilvl w:val="0"/>
                <w:numId w:val="92"/>
              </w:numPr>
              <w:spacing w:after="198" w:line="283" w:lineRule="auto"/>
              <w:rPr>
                <w:rFonts w:ascii="Arial" w:hAnsi="Arial" w:cs="Arial"/>
              </w:rPr>
            </w:pPr>
            <w:r w:rsidRPr="003E79D6">
              <w:rPr>
                <w:rFonts w:ascii="Arial" w:eastAsia="Arial" w:hAnsi="Arial" w:cs="Arial"/>
              </w:rPr>
              <w:t>Establishing and maintaining governance arrangements for the delivery of projects, defining clear roles, responsibilities and accountabilities, that align with organisational practice</w:t>
            </w:r>
          </w:p>
          <w:p w14:paraId="779912CE" w14:textId="77777777" w:rsidR="00B03D65" w:rsidRPr="003E79D6" w:rsidRDefault="00B03D65" w:rsidP="00B03D65">
            <w:pPr>
              <w:pStyle w:val="ListParagraph"/>
              <w:numPr>
                <w:ilvl w:val="0"/>
                <w:numId w:val="92"/>
              </w:numPr>
              <w:spacing w:after="169"/>
              <w:rPr>
                <w:rFonts w:ascii="Arial" w:hAnsi="Arial" w:cs="Arial"/>
              </w:rPr>
            </w:pPr>
            <w:r w:rsidRPr="003E79D6">
              <w:rPr>
                <w:rFonts w:ascii="Arial" w:eastAsia="Arial" w:hAnsi="Arial" w:cs="Arial"/>
              </w:rPr>
              <w:t>Managing stakeholders, taking account of their levels of influence and particular interests</w:t>
            </w:r>
          </w:p>
          <w:p w14:paraId="46736511" w14:textId="77777777" w:rsidR="00B03D65" w:rsidRPr="003E79D6" w:rsidRDefault="00B03D65" w:rsidP="00B03D65">
            <w:pPr>
              <w:pStyle w:val="ListParagraph"/>
              <w:numPr>
                <w:ilvl w:val="0"/>
                <w:numId w:val="92"/>
              </w:numPr>
              <w:spacing w:after="399" w:line="283" w:lineRule="auto"/>
              <w:rPr>
                <w:rFonts w:ascii="Arial" w:hAnsi="Arial" w:cs="Arial"/>
              </w:rPr>
            </w:pPr>
            <w:r w:rsidRPr="003E79D6">
              <w:rPr>
                <w:rFonts w:ascii="Arial" w:eastAsia="Arial" w:hAnsi="Arial" w:cs="Arial"/>
              </w:rPr>
              <w:t>Establishing and managing reviews at appropriate points during and after projects, which will inform governance of projects by providing evaluations of progress, methodologies and continuing relevance.</w:t>
            </w:r>
          </w:p>
          <w:p w14:paraId="53F91D4F"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PRACTISED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16E63B44" w14:textId="77777777" w:rsidR="00B03D65" w:rsidRPr="003E79D6" w:rsidRDefault="00B03D65" w:rsidP="00B03D65">
            <w:pPr>
              <w:pStyle w:val="ListParagraph"/>
              <w:numPr>
                <w:ilvl w:val="0"/>
                <w:numId w:val="93"/>
              </w:numPr>
              <w:spacing w:after="111" w:line="286" w:lineRule="auto"/>
              <w:ind w:right="104"/>
              <w:rPr>
                <w:rFonts w:ascii="Arial" w:hAnsi="Arial" w:cs="Arial"/>
              </w:rPr>
            </w:pPr>
            <w:r w:rsidRPr="003E79D6">
              <w:rPr>
                <w:rFonts w:ascii="Arial" w:eastAsia="Arial" w:hAnsi="Arial" w:cs="Arial"/>
              </w:rPr>
              <w:t>Agreeing contracts for the provision of goods and/or services, monitoring compliance and managing variances</w:t>
            </w:r>
          </w:p>
          <w:p w14:paraId="197C51D5" w14:textId="77777777" w:rsidR="00B03D65" w:rsidRPr="003E79D6" w:rsidRDefault="00B03D65" w:rsidP="00B03D65">
            <w:pPr>
              <w:pStyle w:val="ListParagraph"/>
              <w:numPr>
                <w:ilvl w:val="0"/>
                <w:numId w:val="93"/>
              </w:numPr>
              <w:spacing w:after="114" w:line="283" w:lineRule="auto"/>
              <w:rPr>
                <w:rFonts w:ascii="Arial" w:hAnsi="Arial" w:cs="Arial"/>
              </w:rPr>
            </w:pPr>
            <w:r w:rsidRPr="003E79D6">
              <w:rPr>
                <w:rFonts w:ascii="Arial" w:eastAsia="Arial" w:hAnsi="Arial" w:cs="Arial"/>
              </w:rPr>
              <w:t>Preparing and maintaining schedules of activities and events of projects and/or programmes in portfolios, taking account of dependencies and resource requirements</w:t>
            </w:r>
          </w:p>
          <w:p w14:paraId="515C1FB6" w14:textId="77777777" w:rsidR="00B03D65" w:rsidRPr="003E79D6" w:rsidRDefault="00B03D65" w:rsidP="00B03D65">
            <w:pPr>
              <w:pStyle w:val="ListParagraph"/>
              <w:numPr>
                <w:ilvl w:val="0"/>
                <w:numId w:val="93"/>
              </w:numPr>
              <w:spacing w:after="116" w:line="283" w:lineRule="auto"/>
              <w:rPr>
                <w:rFonts w:ascii="Arial" w:hAnsi="Arial" w:cs="Arial"/>
              </w:rPr>
            </w:pPr>
            <w:r w:rsidRPr="003E79D6">
              <w:rPr>
                <w:rFonts w:ascii="Arial" w:eastAsia="Arial" w:hAnsi="Arial" w:cs="Arial"/>
              </w:rPr>
              <w:t>Developing, implementing and updating resource allocations plans (other than finance) needed for projects, taking account of availabilities and scheduling</w:t>
            </w:r>
          </w:p>
          <w:p w14:paraId="56395FF5" w14:textId="77777777" w:rsidR="00B03D65" w:rsidRPr="003E79D6" w:rsidRDefault="00B03D65" w:rsidP="00B03D65">
            <w:pPr>
              <w:pStyle w:val="ListParagraph"/>
              <w:numPr>
                <w:ilvl w:val="0"/>
                <w:numId w:val="93"/>
              </w:numPr>
              <w:rPr>
                <w:rFonts w:ascii="Arial" w:eastAsia="Arial" w:hAnsi="Arial" w:cs="Arial"/>
              </w:rPr>
            </w:pPr>
            <w:r w:rsidRPr="003E79D6">
              <w:rPr>
                <w:rFonts w:ascii="Arial" w:eastAsia="Arial" w:hAnsi="Arial" w:cs="Arial"/>
              </w:rPr>
              <w:lastRenderedPageBreak/>
              <w:t>Developing and agreeing budgets for projects and controlling forecast and actual costs against them</w:t>
            </w:r>
          </w:p>
          <w:p w14:paraId="722327D9" w14:textId="77777777" w:rsidR="00B03D65" w:rsidRPr="003E79D6" w:rsidRDefault="00B03D65" w:rsidP="00B03D65">
            <w:pPr>
              <w:ind w:left="127"/>
              <w:rPr>
                <w:rFonts w:ascii="Arial" w:eastAsia="Arial" w:hAnsi="Arial" w:cs="Arial"/>
              </w:rPr>
            </w:pPr>
          </w:p>
          <w:p w14:paraId="49BC949C" w14:textId="77777777" w:rsidR="00B03D65" w:rsidRPr="003E79D6" w:rsidRDefault="00B03D65" w:rsidP="00B03D65">
            <w:pPr>
              <w:pStyle w:val="ListParagraph"/>
              <w:numPr>
                <w:ilvl w:val="0"/>
                <w:numId w:val="93"/>
              </w:numPr>
              <w:spacing w:after="114" w:line="283" w:lineRule="auto"/>
              <w:rPr>
                <w:rFonts w:ascii="Arial" w:hAnsi="Arial" w:cs="Arial"/>
              </w:rPr>
            </w:pPr>
            <w:r w:rsidRPr="003E79D6">
              <w:rPr>
                <w:rFonts w:ascii="Arial" w:eastAsia="Arial" w:hAnsi="Arial" w:cs="Arial"/>
              </w:rPr>
              <w:t>Identifying and monitoring project risks (threats and opportunities), planning and implementing responses to them and responding to other issues that affect projects</w:t>
            </w:r>
          </w:p>
          <w:p w14:paraId="629E0A59" w14:textId="77777777" w:rsidR="00B03D65" w:rsidRPr="003E79D6" w:rsidRDefault="00B03D65" w:rsidP="00B03D65">
            <w:pPr>
              <w:pStyle w:val="ListParagraph"/>
              <w:numPr>
                <w:ilvl w:val="0"/>
                <w:numId w:val="93"/>
              </w:numPr>
              <w:spacing w:after="150"/>
              <w:rPr>
                <w:rFonts w:ascii="Arial" w:hAnsi="Arial" w:cs="Arial"/>
              </w:rPr>
            </w:pPr>
            <w:r w:rsidRPr="003E79D6">
              <w:rPr>
                <w:rFonts w:ascii="Arial" w:eastAsia="Arial" w:hAnsi="Arial" w:cs="Arial"/>
              </w:rPr>
              <w:t>Developing, maintaining and applying quality management processes for project activities and outputs</w:t>
            </w:r>
          </w:p>
          <w:p w14:paraId="63FFE4D4" w14:textId="77777777" w:rsidR="00B03D65" w:rsidRPr="003E79D6" w:rsidRDefault="00B03D65" w:rsidP="00B03D65">
            <w:pPr>
              <w:pStyle w:val="ListParagraph"/>
              <w:numPr>
                <w:ilvl w:val="0"/>
                <w:numId w:val="93"/>
              </w:numPr>
              <w:spacing w:after="114" w:line="283" w:lineRule="auto"/>
              <w:ind w:right="101"/>
              <w:rPr>
                <w:rFonts w:ascii="Arial" w:hAnsi="Arial" w:cs="Arial"/>
              </w:rPr>
            </w:pPr>
            <w:r w:rsidRPr="003E79D6">
              <w:rPr>
                <w:rFonts w:ascii="Arial" w:eastAsia="Arial" w:hAnsi="Arial" w:cs="Arial"/>
              </w:rPr>
              <w:t>Planning and controlling finances of programmes and or portfolios as a means of driving performance and as part of the organisation’s overall financial management</w:t>
            </w:r>
          </w:p>
          <w:p w14:paraId="6AFA7374" w14:textId="77777777" w:rsidR="00B03D65" w:rsidRPr="003E79D6" w:rsidRDefault="00B03D65" w:rsidP="00B03D65">
            <w:pPr>
              <w:pStyle w:val="ListParagraph"/>
              <w:numPr>
                <w:ilvl w:val="0"/>
                <w:numId w:val="93"/>
              </w:numPr>
              <w:rPr>
                <w:rFonts w:ascii="Arial" w:hAnsi="Arial" w:cs="Arial"/>
              </w:rPr>
            </w:pPr>
            <w:r w:rsidRPr="003E79D6">
              <w:rPr>
                <w:rFonts w:ascii="Arial" w:eastAsia="Arial" w:hAnsi="Arial" w:cs="Arial"/>
              </w:rPr>
              <w:t>Establishing, and implementing where necessary, protocols to change the scope of projects and updating    configuration documents as required</w:t>
            </w:r>
          </w:p>
          <w:p w14:paraId="252C0C33" w14:textId="77777777" w:rsidR="00B03D65" w:rsidRPr="003E79D6" w:rsidRDefault="00B03D65" w:rsidP="00B03D65">
            <w:pPr>
              <w:rPr>
                <w:rFonts w:ascii="Arial" w:hAnsi="Arial" w:cs="Arial"/>
              </w:rPr>
            </w:pPr>
          </w:p>
          <w:p w14:paraId="25DCB91A" w14:textId="77777777" w:rsidR="00B03D65" w:rsidRPr="003E79D6" w:rsidRDefault="00B03D65" w:rsidP="00B03D65">
            <w:pPr>
              <w:rPr>
                <w:rFonts w:ascii="Arial" w:hAnsi="Arial" w:cs="Arial"/>
              </w:rPr>
            </w:pPr>
          </w:p>
          <w:p w14:paraId="1FB5D33E" w14:textId="77777777" w:rsidR="00B03D65" w:rsidRPr="003E79D6" w:rsidRDefault="00B03D65" w:rsidP="00B03D65">
            <w:pPr>
              <w:rPr>
                <w:rFonts w:ascii="Arial" w:hAnsi="Arial" w:cs="Arial"/>
              </w:rPr>
            </w:pPr>
          </w:p>
        </w:tc>
      </w:tr>
      <w:tr w:rsidR="00B03D65" w:rsidRPr="003E79D6" w14:paraId="3148DF9B" w14:textId="77777777" w:rsidTr="00B03D65">
        <w:tblPrEx>
          <w:tblCellMar>
            <w:top w:w="10" w:type="dxa"/>
            <w:left w:w="107"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4935D568"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2DB6A7FD" w14:textId="77777777" w:rsidTr="00B03D65">
        <w:tblPrEx>
          <w:tblCellMar>
            <w:top w:w="10" w:type="dxa"/>
            <w:left w:w="107"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B71B9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32A976D9"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2A412F43"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1BEDB4F"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31F0217E" w14:textId="77777777" w:rsidR="00B03D65" w:rsidRPr="003E79D6" w:rsidRDefault="00B03D65" w:rsidP="00B03D65">
            <w:pPr>
              <w:spacing w:after="172"/>
              <w:ind w:left="108"/>
              <w:rPr>
                <w:rFonts w:ascii="Arial" w:hAnsi="Arial" w:cs="Arial"/>
              </w:rPr>
            </w:pPr>
            <w:r w:rsidRPr="003E79D6">
              <w:rPr>
                <w:rFonts w:ascii="Arial" w:eastAsia="Arial" w:hAnsi="Arial" w:cs="Arial"/>
              </w:rPr>
              <w:t>1: Developing and managing teams</w:t>
            </w:r>
          </w:p>
          <w:p w14:paraId="6441B6AA" w14:textId="77777777" w:rsidR="00B03D65" w:rsidRPr="003E79D6" w:rsidRDefault="00B03D65" w:rsidP="00B03D65">
            <w:pPr>
              <w:spacing w:after="169"/>
              <w:ind w:left="108"/>
              <w:rPr>
                <w:rFonts w:ascii="Arial" w:hAnsi="Arial" w:cs="Arial"/>
              </w:rPr>
            </w:pPr>
            <w:r w:rsidRPr="003E79D6">
              <w:rPr>
                <w:rFonts w:ascii="Arial" w:eastAsia="Arial" w:hAnsi="Arial" w:cs="Arial"/>
              </w:rPr>
              <w:t>2: Identifying, addressing and resolving differences between individuals and/or interest groups</w:t>
            </w:r>
          </w:p>
          <w:p w14:paraId="48097412" w14:textId="77777777" w:rsidR="00B03D65" w:rsidRPr="003E79D6" w:rsidRDefault="00B03D65" w:rsidP="00B03D65">
            <w:pPr>
              <w:ind w:left="7"/>
              <w:rPr>
                <w:rFonts w:ascii="Arial" w:eastAsia="Arial" w:hAnsi="Arial" w:cs="Arial"/>
                <w:color w:val="FFFFFF"/>
              </w:rPr>
            </w:pPr>
            <w:r w:rsidRPr="003E79D6">
              <w:rPr>
                <w:rFonts w:ascii="Arial" w:eastAsia="Arial" w:hAnsi="Arial" w:cs="Arial"/>
              </w:rPr>
              <w:t xml:space="preserve">  3: Empowering and inspiring others to deliver successful projects</w:t>
            </w:r>
          </w:p>
        </w:tc>
      </w:tr>
      <w:tr w:rsidR="00B03D65" w:rsidRPr="003E79D6" w14:paraId="590D5247" w14:textId="77777777" w:rsidTr="00B03D65">
        <w:tblPrEx>
          <w:tblCellMar>
            <w:top w:w="10" w:type="dxa"/>
            <w:left w:w="107" w:type="dxa"/>
          </w:tblCellMar>
        </w:tblPrEx>
        <w:trPr>
          <w:trHeight w:val="514"/>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53575965"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SECTION 5: EXTERNAL IMPACT</w:t>
            </w:r>
          </w:p>
        </w:tc>
      </w:tr>
      <w:tr w:rsidR="00B03D65" w:rsidRPr="003E79D6" w14:paraId="3E225046" w14:textId="77777777" w:rsidTr="00B03D65">
        <w:tblPrEx>
          <w:tblCellMar>
            <w:top w:w="10" w:type="dxa"/>
            <w:left w:w="107" w:type="dxa"/>
          </w:tblCellMar>
        </w:tblPrEx>
        <w:trPr>
          <w:trHeight w:val="3222"/>
        </w:trPr>
        <w:tc>
          <w:tcPr>
            <w:tcW w:w="10331" w:type="dxa"/>
            <w:gridSpan w:val="7"/>
            <w:tcBorders>
              <w:top w:val="single" w:sz="4" w:space="0" w:color="000000"/>
              <w:left w:val="single" w:sz="4" w:space="0" w:color="000000"/>
              <w:bottom w:val="single" w:sz="4" w:space="0" w:color="000000"/>
              <w:right w:val="single" w:sz="4" w:space="0" w:color="000000"/>
            </w:tcBorders>
          </w:tcPr>
          <w:p w14:paraId="6F1A5EC8"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1B31B8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2F35355C"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274CE04B"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4B4556DE" w14:textId="77777777" w:rsidR="00B03D65" w:rsidRPr="003E79D6" w:rsidRDefault="00B03D65" w:rsidP="00B03D65">
            <w:pPr>
              <w:ind w:left="108"/>
              <w:rPr>
                <w:rFonts w:ascii="Arial" w:eastAsia="Arial" w:hAnsi="Arial" w:cs="Arial"/>
              </w:rPr>
            </w:pPr>
            <w:r w:rsidRPr="003E79D6">
              <w:rPr>
                <w:rFonts w:ascii="Arial" w:eastAsia="Arial" w:hAnsi="Arial" w:cs="Arial"/>
              </w:rPr>
              <w:t>1: Managing stakeholders, taking account of their levels of influence and particular interests</w:t>
            </w:r>
          </w:p>
        </w:tc>
      </w:tr>
      <w:tr w:rsidR="00B03D65" w:rsidRPr="003E79D6" w14:paraId="388507D7" w14:textId="77777777" w:rsidTr="00B03D65">
        <w:tblPrEx>
          <w:tblCellMar>
            <w:top w:w="10" w:type="dxa"/>
            <w:left w:w="107"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456E6E29"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464D942A" w14:textId="77777777" w:rsidTr="00B03D65">
        <w:tblPrEx>
          <w:tblCellMar>
            <w:top w:w="10" w:type="dxa"/>
            <w:left w:w="107" w:type="dxa"/>
          </w:tblCellMar>
        </w:tblPrEx>
        <w:trPr>
          <w:trHeight w:val="3877"/>
        </w:trPr>
        <w:tc>
          <w:tcPr>
            <w:tcW w:w="10331" w:type="dxa"/>
            <w:gridSpan w:val="7"/>
            <w:tcBorders>
              <w:top w:val="single" w:sz="4" w:space="0" w:color="000000"/>
              <w:left w:val="single" w:sz="4" w:space="0" w:color="000000"/>
              <w:bottom w:val="single" w:sz="4" w:space="0" w:color="000000"/>
              <w:right w:val="single" w:sz="4" w:space="0" w:color="000000"/>
            </w:tcBorders>
          </w:tcPr>
          <w:p w14:paraId="628AA0FD"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7B4EFA99"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 On occasion may be required to develop frameworks for the decisions made by their employees.</w:t>
            </w:r>
          </w:p>
          <w:p w14:paraId="1FF0C6FB"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730E4759" w14:textId="77777777" w:rsidR="00B03D65" w:rsidRPr="003E79D6" w:rsidRDefault="00B03D65" w:rsidP="00B03D65">
            <w:pPr>
              <w:rPr>
                <w:rFonts w:ascii="Arial" w:eastAsia="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PRACTISED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05D41C12" w14:textId="77777777" w:rsidR="00B03D65" w:rsidRPr="003E79D6" w:rsidRDefault="00B03D65" w:rsidP="00B03D65">
            <w:pPr>
              <w:rPr>
                <w:rFonts w:ascii="Arial" w:eastAsia="Arial" w:hAnsi="Arial" w:cs="Arial"/>
              </w:rPr>
            </w:pPr>
          </w:p>
          <w:p w14:paraId="35458008" w14:textId="77777777" w:rsidR="00B03D65" w:rsidRPr="003E79D6" w:rsidRDefault="00B03D65" w:rsidP="00B03D65">
            <w:pPr>
              <w:rPr>
                <w:rFonts w:ascii="Arial" w:hAnsi="Arial" w:cs="Arial"/>
              </w:rPr>
            </w:pPr>
            <w:r w:rsidRPr="003E79D6">
              <w:rPr>
                <w:rFonts w:ascii="Arial" w:eastAsia="Arial" w:hAnsi="Arial" w:cs="Arial"/>
              </w:rPr>
              <w:t>1: Determining the best means of satisfying requirements within the context of project objectives and constraints i.e. developing solutions</w:t>
            </w:r>
          </w:p>
        </w:tc>
      </w:tr>
      <w:tr w:rsidR="00B03D65" w:rsidRPr="003E79D6" w14:paraId="2C5D0504" w14:textId="77777777" w:rsidTr="00B03D65">
        <w:tblPrEx>
          <w:tblCellMar>
            <w:top w:w="10" w:type="dxa"/>
            <w:left w:w="107" w:type="dxa"/>
            <w:bottom w:w="41" w:type="dxa"/>
            <w:right w:w="154"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2939E042" w14:textId="77777777" w:rsidR="00B03D65" w:rsidRPr="003E79D6" w:rsidRDefault="00B03D65" w:rsidP="00B03D65">
            <w:pPr>
              <w:ind w:left="46"/>
              <w:jc w:val="center"/>
              <w:rPr>
                <w:rFonts w:ascii="Arial" w:hAnsi="Arial" w:cs="Arial"/>
              </w:rPr>
            </w:pPr>
            <w:r w:rsidRPr="003E79D6">
              <w:rPr>
                <w:rFonts w:ascii="Arial" w:eastAsia="Arial" w:hAnsi="Arial" w:cs="Arial"/>
                <w:color w:val="FFFFFF"/>
              </w:rPr>
              <w:t>SECTION 7: INNOVATION/CREATIVE THINKING</w:t>
            </w:r>
          </w:p>
        </w:tc>
      </w:tr>
      <w:tr w:rsidR="00B03D65" w:rsidRPr="003E79D6" w14:paraId="0E0568E1" w14:textId="77777777" w:rsidTr="00B03D65">
        <w:tblPrEx>
          <w:tblCellMar>
            <w:top w:w="10" w:type="dxa"/>
            <w:left w:w="107" w:type="dxa"/>
            <w:bottom w:w="41" w:type="dxa"/>
            <w:right w:w="154" w:type="dxa"/>
          </w:tblCellMar>
        </w:tblPrEx>
        <w:trPr>
          <w:trHeight w:val="1083"/>
        </w:trPr>
        <w:tc>
          <w:tcPr>
            <w:tcW w:w="10331" w:type="dxa"/>
            <w:gridSpan w:val="7"/>
            <w:tcBorders>
              <w:top w:val="single" w:sz="4" w:space="0" w:color="000000"/>
              <w:left w:val="single" w:sz="4" w:space="0" w:color="000000"/>
              <w:right w:val="single" w:sz="4" w:space="0" w:color="000000"/>
            </w:tcBorders>
            <w:shd w:val="clear" w:color="auto" w:fill="FFFFFF" w:themeFill="background1"/>
            <w:vAlign w:val="center"/>
          </w:tcPr>
          <w:p w14:paraId="0796376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8D8592A" w14:textId="77777777" w:rsidR="00B03D65" w:rsidRPr="003E79D6" w:rsidRDefault="00B03D65" w:rsidP="00B03D65">
            <w:pPr>
              <w:spacing w:after="262" w:line="279"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0EE1659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78024630"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A4B8977" w14:textId="77777777" w:rsidR="00B03D65" w:rsidRPr="003E79D6" w:rsidRDefault="00B03D65" w:rsidP="00B03D65">
            <w:pPr>
              <w:ind w:left="46"/>
              <w:jc w:val="center"/>
              <w:rPr>
                <w:rFonts w:ascii="Arial" w:eastAsia="Arial" w:hAnsi="Arial" w:cs="Arial"/>
                <w:color w:val="FFFFFF"/>
              </w:rPr>
            </w:pPr>
            <w:r w:rsidRPr="003E79D6">
              <w:rPr>
                <w:rFonts w:ascii="Arial" w:eastAsia="Arial" w:hAnsi="Arial" w:cs="Arial"/>
              </w:rPr>
              <w:t>N/A</w:t>
            </w:r>
          </w:p>
          <w:p w14:paraId="0EE54E9C" w14:textId="77777777" w:rsidR="00B03D65" w:rsidRPr="003E79D6" w:rsidRDefault="00B03D65" w:rsidP="00B03D65">
            <w:pPr>
              <w:ind w:left="46"/>
              <w:jc w:val="center"/>
              <w:rPr>
                <w:rFonts w:ascii="Arial" w:eastAsia="Arial" w:hAnsi="Arial" w:cs="Arial"/>
                <w:color w:val="FFFFFF"/>
              </w:rPr>
            </w:pPr>
          </w:p>
        </w:tc>
      </w:tr>
      <w:tr w:rsidR="00B03D65" w:rsidRPr="003E79D6" w14:paraId="751FEA91" w14:textId="77777777" w:rsidTr="00B03D65">
        <w:tblPrEx>
          <w:tblCellMar>
            <w:top w:w="10" w:type="dxa"/>
            <w:left w:w="107" w:type="dxa"/>
            <w:bottom w:w="41" w:type="dxa"/>
            <w:right w:w="154"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009527AE" w14:textId="77777777" w:rsidR="00B03D65" w:rsidRPr="003E79D6" w:rsidRDefault="00B03D65" w:rsidP="00B03D65">
            <w:pPr>
              <w:ind w:left="46"/>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37870010" w14:textId="77777777" w:rsidTr="00B03D65">
        <w:tblPrEx>
          <w:tblCellMar>
            <w:top w:w="10" w:type="dxa"/>
            <w:left w:w="107" w:type="dxa"/>
            <w:bottom w:w="41" w:type="dxa"/>
            <w:right w:w="154" w:type="dxa"/>
          </w:tblCellMar>
        </w:tblPrEx>
        <w:trPr>
          <w:trHeight w:val="401"/>
        </w:trPr>
        <w:tc>
          <w:tcPr>
            <w:tcW w:w="10331" w:type="dxa"/>
            <w:gridSpan w:val="7"/>
            <w:tcBorders>
              <w:top w:val="single" w:sz="4" w:space="0" w:color="000000"/>
              <w:left w:val="single" w:sz="4" w:space="0" w:color="000000"/>
              <w:bottom w:val="single" w:sz="4" w:space="0" w:color="000000"/>
              <w:right w:val="single" w:sz="4" w:space="0" w:color="000000"/>
            </w:tcBorders>
            <w:vAlign w:val="center"/>
          </w:tcPr>
          <w:p w14:paraId="6476AAE5"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7698A061" w14:textId="77777777" w:rsidTr="00B03D65">
        <w:tblPrEx>
          <w:tblCellMar>
            <w:top w:w="10" w:type="dxa"/>
            <w:left w:w="107" w:type="dxa"/>
            <w:bottom w:w="41" w:type="dxa"/>
            <w:right w:w="154" w:type="dxa"/>
          </w:tblCellMar>
        </w:tblPrEx>
        <w:trPr>
          <w:trHeight w:val="514"/>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511A3CBB" w14:textId="77777777" w:rsidR="00B03D65" w:rsidRPr="003E79D6" w:rsidRDefault="00B03D65" w:rsidP="00B03D65">
            <w:pPr>
              <w:ind w:left="46"/>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76F6C251" w14:textId="77777777" w:rsidTr="00B03D65">
        <w:tblPrEx>
          <w:tblCellMar>
            <w:top w:w="10" w:type="dxa"/>
            <w:left w:w="107" w:type="dxa"/>
            <w:bottom w:w="41" w:type="dxa"/>
            <w:right w:w="154" w:type="dxa"/>
          </w:tblCellMar>
        </w:tblPrEx>
        <w:trPr>
          <w:trHeight w:val="514"/>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4DB042" w14:textId="77777777" w:rsidR="00B03D65" w:rsidRPr="003E79D6" w:rsidRDefault="00B03D65" w:rsidP="00B03D65">
            <w:pPr>
              <w:spacing w:line="292" w:lineRule="auto"/>
              <w:ind w:left="2155" w:hanging="2047"/>
              <w:rPr>
                <w:rFonts w:ascii="Arial" w:hAnsi="Arial" w:cs="Arial"/>
              </w:rPr>
            </w:pPr>
            <w:r w:rsidRPr="003E79D6">
              <w:rPr>
                <w:rFonts w:ascii="Arial" w:eastAsia="Arial" w:hAnsi="Arial" w:cs="Arial"/>
              </w:rPr>
              <w:t>Leadership</w:t>
            </w:r>
            <w:r w:rsidRPr="003E79D6">
              <w:rPr>
                <w:rFonts w:ascii="Arial" w:eastAsia="Arial" w:hAnsi="Arial" w:cs="Arial"/>
              </w:rPr>
              <w:tab/>
              <w:t>Recognise and treat people as professionals and promote DE&amp;S’s values, ethics and policies so that they are recognised as central to success</w:t>
            </w:r>
          </w:p>
          <w:p w14:paraId="376FBA1B" w14:textId="77777777" w:rsidR="00B03D65" w:rsidRPr="003E79D6" w:rsidRDefault="00B03D65" w:rsidP="00B03D65">
            <w:pPr>
              <w:numPr>
                <w:ilvl w:val="0"/>
                <w:numId w:val="56"/>
              </w:numPr>
              <w:spacing w:after="4" w:line="286" w:lineRule="auto"/>
              <w:ind w:left="2156" w:hanging="142"/>
              <w:rPr>
                <w:rFonts w:ascii="Arial" w:hAnsi="Arial" w:cs="Arial"/>
              </w:rPr>
            </w:pPr>
            <w:r w:rsidRPr="003E79D6">
              <w:rPr>
                <w:rFonts w:ascii="Arial" w:eastAsia="Arial" w:hAnsi="Arial" w:cs="Arial"/>
              </w:rPr>
              <w:t>Coach others and encourage them to take ownership of their personal development and realise their full potential</w:t>
            </w:r>
          </w:p>
          <w:p w14:paraId="54436763" w14:textId="77777777" w:rsidR="00B03D65" w:rsidRPr="003E79D6" w:rsidRDefault="00B03D65" w:rsidP="00B03D65">
            <w:pPr>
              <w:numPr>
                <w:ilvl w:val="0"/>
                <w:numId w:val="56"/>
              </w:numPr>
              <w:spacing w:after="24"/>
              <w:ind w:left="2156" w:hanging="142"/>
              <w:rPr>
                <w:rFonts w:ascii="Arial" w:hAnsi="Arial" w:cs="Arial"/>
              </w:rPr>
            </w:pPr>
            <w:r w:rsidRPr="003E79D6">
              <w:rPr>
                <w:rFonts w:ascii="Arial" w:eastAsia="Arial" w:hAnsi="Arial" w:cs="Arial"/>
              </w:rPr>
              <w:t>Be fair and inclusive, and share and celebrate team successes</w:t>
            </w:r>
          </w:p>
          <w:p w14:paraId="38E2290A" w14:textId="77777777" w:rsidR="00B03D65" w:rsidRPr="003E79D6" w:rsidRDefault="00B03D65" w:rsidP="00B03D65">
            <w:pPr>
              <w:tabs>
                <w:tab w:val="center" w:pos="679"/>
                <w:tab w:val="center" w:pos="5425"/>
              </w:tabs>
              <w:rPr>
                <w:rFonts w:ascii="Arial" w:hAnsi="Arial" w:cs="Arial"/>
              </w:rPr>
            </w:pPr>
            <w:r w:rsidRPr="003E79D6">
              <w:rPr>
                <w:rFonts w:ascii="Arial" w:hAnsi="Arial" w:cs="Arial"/>
              </w:rPr>
              <w:tab/>
            </w:r>
            <w:r w:rsidRPr="003E79D6">
              <w:rPr>
                <w:rFonts w:ascii="Arial" w:eastAsia="Arial" w:hAnsi="Arial" w:cs="Arial"/>
              </w:rPr>
              <w:t>Working with</w:t>
            </w:r>
            <w:r w:rsidRPr="003E79D6">
              <w:rPr>
                <w:rFonts w:ascii="Arial" w:eastAsia="Arial" w:hAnsi="Arial" w:cs="Arial"/>
              </w:rPr>
              <w:tab/>
              <w:t>Proactively initiate conversations and establish relationships with a range of</w:t>
            </w:r>
          </w:p>
          <w:p w14:paraId="574D49EF" w14:textId="77777777" w:rsidR="00B03D65" w:rsidRPr="003E79D6" w:rsidRDefault="00B03D65" w:rsidP="00B03D65">
            <w:pPr>
              <w:tabs>
                <w:tab w:val="center" w:pos="407"/>
                <w:tab w:val="center" w:pos="4562"/>
              </w:tabs>
              <w:spacing w:after="41"/>
              <w:rPr>
                <w:rFonts w:ascii="Arial" w:hAnsi="Arial" w:cs="Arial"/>
              </w:rPr>
            </w:pPr>
            <w:r w:rsidRPr="003E79D6">
              <w:rPr>
                <w:rFonts w:ascii="Arial" w:hAnsi="Arial" w:cs="Arial"/>
              </w:rPr>
              <w:tab/>
            </w:r>
            <w:r w:rsidRPr="003E79D6">
              <w:rPr>
                <w:rFonts w:ascii="Arial" w:eastAsia="Arial" w:hAnsi="Arial" w:cs="Arial"/>
              </w:rPr>
              <w:t>Others</w:t>
            </w:r>
            <w:r w:rsidRPr="003E79D6">
              <w:rPr>
                <w:rFonts w:ascii="Arial" w:eastAsia="Arial" w:hAnsi="Arial" w:cs="Arial"/>
              </w:rPr>
              <w:tab/>
              <w:t>stakeholders to support delivery of business outcomes</w:t>
            </w:r>
          </w:p>
          <w:p w14:paraId="4B1A45D7" w14:textId="77777777" w:rsidR="00B03D65" w:rsidRPr="003E79D6" w:rsidRDefault="00B03D65" w:rsidP="00B03D65">
            <w:pPr>
              <w:numPr>
                <w:ilvl w:val="0"/>
                <w:numId w:val="56"/>
              </w:numPr>
              <w:spacing w:after="9" w:line="283" w:lineRule="auto"/>
              <w:ind w:left="2156" w:hanging="142"/>
              <w:rPr>
                <w:rFonts w:ascii="Arial" w:hAnsi="Arial" w:cs="Arial"/>
              </w:rPr>
            </w:pPr>
            <w:r w:rsidRPr="003E79D6">
              <w:rPr>
                <w:rFonts w:ascii="Arial" w:eastAsia="Arial" w:hAnsi="Arial" w:cs="Arial"/>
              </w:rPr>
              <w:t>Act as a team player, investing time to generate a common focus and genuine team spirit</w:t>
            </w:r>
          </w:p>
          <w:p w14:paraId="49F63826" w14:textId="77777777" w:rsidR="00B03D65" w:rsidRPr="003E79D6" w:rsidRDefault="00B03D65" w:rsidP="00B03D65">
            <w:pPr>
              <w:numPr>
                <w:ilvl w:val="0"/>
                <w:numId w:val="56"/>
              </w:numPr>
              <w:spacing w:after="9" w:line="286" w:lineRule="auto"/>
              <w:ind w:left="2156" w:hanging="142"/>
              <w:rPr>
                <w:rFonts w:ascii="Arial" w:hAnsi="Arial" w:cs="Arial"/>
              </w:rPr>
            </w:pPr>
            <w:r w:rsidRPr="003E79D6">
              <w:rPr>
                <w:rFonts w:ascii="Arial" w:eastAsia="Arial" w:hAnsi="Arial" w:cs="Arial"/>
              </w:rPr>
              <w:t>Readily share resources to support higher priority work, showing pragmatism and support for the shared goals of the organisation</w:t>
            </w:r>
          </w:p>
          <w:p w14:paraId="05D4EAFE" w14:textId="77777777" w:rsidR="00B03D65" w:rsidRPr="003E79D6" w:rsidRDefault="00B03D65" w:rsidP="00B03D65">
            <w:pPr>
              <w:spacing w:line="293" w:lineRule="auto"/>
              <w:ind w:left="2155" w:hanging="2047"/>
              <w:jc w:val="both"/>
              <w:rPr>
                <w:rFonts w:ascii="Arial" w:hAnsi="Arial" w:cs="Arial"/>
              </w:rPr>
            </w:pPr>
            <w:r w:rsidRPr="003E79D6">
              <w:rPr>
                <w:rFonts w:ascii="Arial" w:eastAsia="Arial" w:hAnsi="Arial" w:cs="Arial"/>
              </w:rPr>
              <w:t xml:space="preserve">Business Acumen </w:t>
            </w:r>
            <w:r w:rsidRPr="003E79D6">
              <w:rPr>
                <w:rFonts w:ascii="Arial" w:eastAsia="Segoe UI Symbol" w:hAnsi="Arial" w:cs="Arial"/>
              </w:rPr>
              <w:t xml:space="preserve">     </w:t>
            </w:r>
            <w:r w:rsidRPr="003E79D6">
              <w:rPr>
                <w:rFonts w:ascii="Arial" w:eastAsia="Arial" w:hAnsi="Arial" w:cs="Arial"/>
              </w:rPr>
              <w:t>Use multiple sources of information to develop solutions which achieve the best mix of quality, value and effectiveness</w:t>
            </w:r>
          </w:p>
          <w:p w14:paraId="5447B5F0" w14:textId="77777777" w:rsidR="00B03D65" w:rsidRPr="003E79D6" w:rsidRDefault="00B03D65" w:rsidP="00B03D65">
            <w:pPr>
              <w:numPr>
                <w:ilvl w:val="0"/>
                <w:numId w:val="56"/>
              </w:numPr>
              <w:ind w:left="2156" w:hanging="142"/>
              <w:rPr>
                <w:rFonts w:ascii="Arial" w:hAnsi="Arial" w:cs="Arial"/>
              </w:rPr>
            </w:pPr>
            <w:r w:rsidRPr="003E79D6">
              <w:rPr>
                <w:rFonts w:ascii="Arial" w:eastAsia="Arial" w:hAnsi="Arial" w:cs="Arial"/>
              </w:rPr>
              <w:t>Gather relevant evidence to assess and address costs, benefits and risks</w:t>
            </w:r>
          </w:p>
          <w:p w14:paraId="5E1BA3B5" w14:textId="77777777" w:rsidR="00B03D65" w:rsidRPr="003E79D6" w:rsidRDefault="00B03D65" w:rsidP="00B03D65">
            <w:pPr>
              <w:numPr>
                <w:ilvl w:val="0"/>
                <w:numId w:val="56"/>
              </w:numPr>
              <w:spacing w:after="14" w:line="283" w:lineRule="auto"/>
              <w:ind w:left="2156" w:hanging="142"/>
              <w:rPr>
                <w:rFonts w:ascii="Arial" w:hAnsi="Arial" w:cs="Arial"/>
              </w:rPr>
            </w:pPr>
            <w:r w:rsidRPr="003E79D6">
              <w:rPr>
                <w:rFonts w:ascii="Arial" w:eastAsia="Arial" w:hAnsi="Arial" w:cs="Arial"/>
              </w:rPr>
              <w:t>Work with commercial experts in engaging effectively and intelligently with delivery partners in order to define and/or improve service delivery</w:t>
            </w:r>
          </w:p>
          <w:p w14:paraId="656449B1" w14:textId="77777777" w:rsidR="00B03D65" w:rsidRPr="003E79D6" w:rsidRDefault="00B03D65" w:rsidP="00B03D65">
            <w:pPr>
              <w:spacing w:after="2" w:line="290" w:lineRule="auto"/>
              <w:ind w:left="2155" w:hanging="2047"/>
              <w:rPr>
                <w:rFonts w:ascii="Arial" w:hAnsi="Arial" w:cs="Arial"/>
              </w:rPr>
            </w:pPr>
            <w:r w:rsidRPr="003E79D6">
              <w:rPr>
                <w:rFonts w:ascii="Arial" w:eastAsia="Arial" w:hAnsi="Arial" w:cs="Arial"/>
              </w:rPr>
              <w:lastRenderedPageBreak/>
              <w:t>Delivery Focus</w:t>
            </w:r>
            <w:r w:rsidRPr="003E79D6">
              <w:rPr>
                <w:rFonts w:ascii="Arial" w:eastAsia="Arial" w:hAnsi="Arial" w:cs="Arial"/>
              </w:rPr>
              <w:tab/>
              <w:t>Be determined and willing to meet the challenges of difficult or complex services, encouraging and supporting others to do the same</w:t>
            </w:r>
          </w:p>
          <w:p w14:paraId="536BFD91" w14:textId="77777777" w:rsidR="00B03D65" w:rsidRPr="003E79D6" w:rsidRDefault="00B03D65" w:rsidP="00B03D65">
            <w:pPr>
              <w:numPr>
                <w:ilvl w:val="0"/>
                <w:numId w:val="56"/>
              </w:numPr>
              <w:spacing w:after="9" w:line="283" w:lineRule="auto"/>
              <w:ind w:left="2156" w:hanging="142"/>
              <w:rPr>
                <w:rFonts w:ascii="Arial" w:hAnsi="Arial" w:cs="Arial"/>
              </w:rPr>
            </w:pPr>
            <w:r w:rsidRPr="003E79D6">
              <w:rPr>
                <w:rFonts w:ascii="Arial" w:eastAsia="Arial" w:hAnsi="Arial" w:cs="Arial"/>
              </w:rPr>
              <w:t>Be accountable for delivering tasks and customer requirements in an effective and timely manner, using common established processes</w:t>
            </w:r>
          </w:p>
          <w:p w14:paraId="70EB7D96" w14:textId="77777777" w:rsidR="00B03D65" w:rsidRPr="003E79D6" w:rsidRDefault="00B03D65" w:rsidP="00B03D65">
            <w:pPr>
              <w:numPr>
                <w:ilvl w:val="0"/>
                <w:numId w:val="56"/>
              </w:numPr>
              <w:spacing w:after="30" w:line="283" w:lineRule="auto"/>
              <w:ind w:left="2156" w:hanging="142"/>
              <w:rPr>
                <w:rFonts w:ascii="Arial" w:hAnsi="Arial" w:cs="Arial"/>
              </w:rPr>
            </w:pPr>
            <w:r w:rsidRPr="003E79D6">
              <w:rPr>
                <w:rFonts w:ascii="Arial" w:eastAsia="Arial" w:hAnsi="Arial" w:cs="Arial"/>
              </w:rPr>
              <w:t>Help team members be confident to get on with the job by setting clear targets and objectives that are measurable, challenging and are focused on what DE&amp;S priorities are</w:t>
            </w:r>
          </w:p>
          <w:p w14:paraId="153DE280" w14:textId="77777777" w:rsidR="00B03D65" w:rsidRPr="003E79D6" w:rsidRDefault="00B03D65" w:rsidP="00B03D65">
            <w:pPr>
              <w:tabs>
                <w:tab w:val="center" w:pos="896"/>
                <w:tab w:val="center" w:pos="5936"/>
              </w:tabs>
              <w:rPr>
                <w:rFonts w:ascii="Arial" w:hAnsi="Arial" w:cs="Arial"/>
              </w:rPr>
            </w:pPr>
            <w:r w:rsidRPr="003E79D6">
              <w:rPr>
                <w:rFonts w:ascii="Arial" w:hAnsi="Arial" w:cs="Arial"/>
              </w:rPr>
              <w:tab/>
            </w:r>
            <w:r w:rsidRPr="003E79D6">
              <w:rPr>
                <w:rFonts w:ascii="Arial" w:eastAsia="Arial" w:hAnsi="Arial" w:cs="Arial"/>
              </w:rPr>
              <w:t>DE&amp;S Citizenship</w:t>
            </w:r>
            <w:r w:rsidRPr="003E79D6">
              <w:rPr>
                <w:rFonts w:ascii="Arial" w:eastAsia="Arial" w:hAnsi="Arial" w:cs="Arial"/>
              </w:rPr>
              <w:tab/>
              <w:t>Has a solid understanding of the environment and context DE&amp;S works within including</w:t>
            </w:r>
          </w:p>
          <w:p w14:paraId="0226F77C" w14:textId="77777777" w:rsidR="00B03D65" w:rsidRPr="003E79D6" w:rsidRDefault="00B03D65" w:rsidP="00B03D65">
            <w:pPr>
              <w:spacing w:after="29"/>
              <w:ind w:right="281"/>
              <w:jc w:val="right"/>
              <w:rPr>
                <w:rFonts w:ascii="Arial" w:hAnsi="Arial" w:cs="Arial"/>
              </w:rPr>
            </w:pPr>
            <w:r w:rsidRPr="003E79D6">
              <w:rPr>
                <w:rFonts w:ascii="Arial" w:eastAsia="Arial" w:hAnsi="Arial" w:cs="Arial"/>
              </w:rPr>
              <w:t>an in-depth knowledge of how own role fits with and supports organisational objectives</w:t>
            </w:r>
          </w:p>
          <w:p w14:paraId="2BF0FF41" w14:textId="77777777" w:rsidR="00B03D65" w:rsidRPr="003E79D6" w:rsidRDefault="00B03D65" w:rsidP="00B03D65">
            <w:pPr>
              <w:numPr>
                <w:ilvl w:val="0"/>
                <w:numId w:val="56"/>
              </w:numPr>
              <w:spacing w:after="4" w:line="286" w:lineRule="auto"/>
              <w:ind w:left="2156" w:hanging="142"/>
              <w:rPr>
                <w:rFonts w:ascii="Arial" w:hAnsi="Arial" w:cs="Arial"/>
              </w:rPr>
            </w:pPr>
            <w:r w:rsidRPr="003E79D6">
              <w:rPr>
                <w:rFonts w:ascii="Arial" w:eastAsia="Arial" w:hAnsi="Arial" w:cs="Arial"/>
              </w:rPr>
              <w:t>Solid knowledge of transformation programme and impact on themselves and immediate team</w:t>
            </w:r>
          </w:p>
          <w:p w14:paraId="577D24B9" w14:textId="77777777" w:rsidR="00B03D65" w:rsidRPr="003E79D6" w:rsidRDefault="00B03D65" w:rsidP="00B03D65">
            <w:pPr>
              <w:ind w:left="46"/>
              <w:rPr>
                <w:rFonts w:ascii="Arial" w:eastAsia="Arial" w:hAnsi="Arial" w:cs="Arial"/>
                <w:color w:val="FFFFFF"/>
              </w:rPr>
            </w:pPr>
            <w:r w:rsidRPr="003E79D6">
              <w:rPr>
                <w:rFonts w:ascii="Arial" w:eastAsia="Arial" w:hAnsi="Arial" w:cs="Arial"/>
              </w:rPr>
              <w:t xml:space="preserve">                                     Gets involved in activities which help strengthen the DE&amp;S brand, internally and externally</w:t>
            </w:r>
          </w:p>
        </w:tc>
      </w:tr>
      <w:tr w:rsidR="00B03D65" w:rsidRPr="003E79D6" w14:paraId="00E421A7" w14:textId="77777777" w:rsidTr="00B03D65">
        <w:tblPrEx>
          <w:tblCellMar>
            <w:top w:w="0" w:type="dxa"/>
            <w:left w:w="106" w:type="dxa"/>
          </w:tblCellMar>
        </w:tblPrEx>
        <w:trPr>
          <w:trHeight w:val="511"/>
        </w:trPr>
        <w:tc>
          <w:tcPr>
            <w:tcW w:w="10331"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738999F4"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10: OTHER FUNCTION COMPETENCY</w:t>
            </w:r>
          </w:p>
        </w:tc>
      </w:tr>
      <w:tr w:rsidR="00B03D65" w:rsidRPr="003E79D6" w14:paraId="65851BDA" w14:textId="77777777" w:rsidTr="00B03D65">
        <w:tblPrEx>
          <w:tblCellMar>
            <w:top w:w="0" w:type="dxa"/>
            <w:left w:w="106" w:type="dxa"/>
          </w:tblCellMar>
        </w:tblPrEx>
        <w:trPr>
          <w:trHeight w:val="515"/>
        </w:trPr>
        <w:tc>
          <w:tcPr>
            <w:tcW w:w="10331" w:type="dxa"/>
            <w:gridSpan w:val="7"/>
            <w:tcBorders>
              <w:top w:val="single" w:sz="4" w:space="0" w:color="000000"/>
              <w:left w:val="single" w:sz="4" w:space="0" w:color="000000"/>
              <w:bottom w:val="single" w:sz="4" w:space="0" w:color="000000"/>
              <w:right w:val="single" w:sz="4" w:space="0" w:color="000000"/>
            </w:tcBorders>
            <w:vAlign w:val="center"/>
          </w:tcPr>
          <w:p w14:paraId="4AEBA875" w14:textId="77777777" w:rsidR="00B03D65" w:rsidRPr="003E79D6" w:rsidRDefault="00B03D65" w:rsidP="00B03D65">
            <w:pPr>
              <w:rPr>
                <w:rFonts w:ascii="Arial" w:eastAsia="Arial" w:hAnsi="Arial" w:cs="Arial"/>
              </w:rPr>
            </w:pPr>
            <w:r w:rsidRPr="003E79D6">
              <w:rPr>
                <w:rFonts w:ascii="Arial" w:eastAsia="Arial" w:hAnsi="Arial" w:cs="Arial"/>
              </w:rPr>
              <w:t>To be defined</w:t>
            </w:r>
          </w:p>
          <w:p w14:paraId="4DAA7176" w14:textId="77777777" w:rsidR="00B03D65" w:rsidRPr="003E79D6" w:rsidRDefault="00B03D65" w:rsidP="00B03D65">
            <w:pPr>
              <w:rPr>
                <w:rFonts w:ascii="Arial" w:eastAsia="Arial" w:hAnsi="Arial" w:cs="Arial"/>
              </w:rPr>
            </w:pPr>
          </w:p>
          <w:p w14:paraId="1ECFA2D2" w14:textId="77777777" w:rsidR="00B03D65" w:rsidRPr="003E79D6" w:rsidRDefault="00B03D65" w:rsidP="00B03D65">
            <w:pPr>
              <w:rPr>
                <w:rFonts w:ascii="Arial" w:eastAsia="Arial" w:hAnsi="Arial" w:cs="Arial"/>
              </w:rPr>
            </w:pPr>
          </w:p>
          <w:p w14:paraId="1EA61BCC" w14:textId="77777777" w:rsidR="00B03D65" w:rsidRPr="003E79D6" w:rsidRDefault="00B03D65" w:rsidP="00B03D65">
            <w:pPr>
              <w:rPr>
                <w:rFonts w:ascii="Arial" w:eastAsia="Arial" w:hAnsi="Arial" w:cs="Arial"/>
              </w:rPr>
            </w:pPr>
          </w:p>
        </w:tc>
      </w:tr>
      <w:tr w:rsidR="00B03D65" w:rsidRPr="003E79D6" w14:paraId="49541DDC" w14:textId="77777777" w:rsidTr="00B03D65">
        <w:tblPrEx>
          <w:tblCellMar>
            <w:top w:w="0" w:type="dxa"/>
            <w:left w:w="106" w:type="dxa"/>
          </w:tblCellMar>
        </w:tblPrEx>
        <w:trPr>
          <w:trHeight w:val="515"/>
        </w:trPr>
        <w:tc>
          <w:tcPr>
            <w:tcW w:w="10331" w:type="dxa"/>
            <w:gridSpan w:val="7"/>
            <w:tcBorders>
              <w:top w:val="single" w:sz="4" w:space="0" w:color="000000"/>
              <w:bottom w:val="single" w:sz="4" w:space="0" w:color="000000"/>
            </w:tcBorders>
            <w:vAlign w:val="center"/>
          </w:tcPr>
          <w:p w14:paraId="3E8A639F" w14:textId="77777777" w:rsidR="00B03D65" w:rsidRPr="003E79D6" w:rsidRDefault="00B03D65" w:rsidP="00B03D65">
            <w:pPr>
              <w:rPr>
                <w:rFonts w:ascii="Arial" w:eastAsia="Arial" w:hAnsi="Arial" w:cs="Arial"/>
              </w:rPr>
            </w:pPr>
          </w:p>
          <w:p w14:paraId="5E1C940A" w14:textId="77777777" w:rsidR="00B03D65" w:rsidRPr="003E79D6" w:rsidRDefault="00B03D65" w:rsidP="00B03D65">
            <w:pPr>
              <w:rPr>
                <w:rFonts w:ascii="Arial" w:eastAsia="Arial" w:hAnsi="Arial" w:cs="Arial"/>
              </w:rPr>
            </w:pPr>
          </w:p>
          <w:p w14:paraId="09683634" w14:textId="5725DD46" w:rsidR="00B03D65" w:rsidRDefault="00B03D65" w:rsidP="00B03D65">
            <w:pPr>
              <w:rPr>
                <w:rFonts w:ascii="Arial" w:eastAsia="Arial" w:hAnsi="Arial" w:cs="Arial"/>
              </w:rPr>
            </w:pPr>
          </w:p>
          <w:p w14:paraId="62A6981A" w14:textId="77777777" w:rsidR="00AE5094" w:rsidRPr="003E79D6" w:rsidRDefault="00AE5094" w:rsidP="00B03D65">
            <w:pPr>
              <w:rPr>
                <w:rFonts w:ascii="Arial" w:eastAsia="Arial" w:hAnsi="Arial" w:cs="Arial"/>
              </w:rPr>
            </w:pPr>
          </w:p>
          <w:p w14:paraId="7DF411F3" w14:textId="77777777" w:rsidR="00B03D65" w:rsidRPr="003E79D6" w:rsidRDefault="00B03D65" w:rsidP="00B03D65">
            <w:pPr>
              <w:rPr>
                <w:rFonts w:ascii="Arial" w:eastAsia="Arial" w:hAnsi="Arial" w:cs="Arial"/>
              </w:rPr>
            </w:pPr>
          </w:p>
          <w:p w14:paraId="176185CD" w14:textId="77777777" w:rsidR="00B03D65" w:rsidRPr="003E79D6" w:rsidRDefault="00B03D65" w:rsidP="00B03D65">
            <w:pPr>
              <w:rPr>
                <w:rFonts w:ascii="Arial" w:eastAsia="Arial" w:hAnsi="Arial" w:cs="Arial"/>
              </w:rPr>
            </w:pPr>
          </w:p>
          <w:p w14:paraId="1356B9F4" w14:textId="77777777" w:rsidR="00B03D65" w:rsidRPr="003E79D6" w:rsidRDefault="00B03D65" w:rsidP="00B03D65">
            <w:pPr>
              <w:rPr>
                <w:rFonts w:ascii="Arial" w:eastAsia="Arial" w:hAnsi="Arial" w:cs="Arial"/>
              </w:rPr>
            </w:pPr>
          </w:p>
          <w:p w14:paraId="01288D20" w14:textId="77777777" w:rsidR="00B03D65" w:rsidRPr="003E79D6" w:rsidRDefault="00B03D65" w:rsidP="00B03D65">
            <w:pPr>
              <w:rPr>
                <w:rFonts w:ascii="Arial" w:eastAsia="Arial" w:hAnsi="Arial" w:cs="Arial"/>
              </w:rPr>
            </w:pPr>
          </w:p>
          <w:p w14:paraId="0BBAC30B" w14:textId="77777777" w:rsidR="00B03D65" w:rsidRPr="003E79D6" w:rsidRDefault="00B03D65" w:rsidP="00B03D65">
            <w:pPr>
              <w:rPr>
                <w:rFonts w:ascii="Arial" w:eastAsia="Arial" w:hAnsi="Arial" w:cs="Arial"/>
              </w:rPr>
            </w:pPr>
          </w:p>
          <w:p w14:paraId="16D93C3D" w14:textId="77777777" w:rsidR="00B03D65" w:rsidRPr="003E79D6" w:rsidRDefault="00B03D65" w:rsidP="00B03D65">
            <w:pPr>
              <w:rPr>
                <w:rFonts w:ascii="Arial" w:eastAsia="Arial" w:hAnsi="Arial" w:cs="Arial"/>
              </w:rPr>
            </w:pPr>
          </w:p>
          <w:p w14:paraId="26E8BAD4" w14:textId="77777777" w:rsidR="00B03D65" w:rsidRPr="003E79D6" w:rsidRDefault="00B03D65" w:rsidP="00B03D65">
            <w:pPr>
              <w:rPr>
                <w:rFonts w:ascii="Arial" w:eastAsia="Arial" w:hAnsi="Arial" w:cs="Arial"/>
              </w:rPr>
            </w:pPr>
          </w:p>
        </w:tc>
      </w:tr>
      <w:tr w:rsidR="00B03D65" w:rsidRPr="003E79D6" w14:paraId="0F6E4C6A" w14:textId="77777777" w:rsidTr="00B03D65">
        <w:tblPrEx>
          <w:tblCellMar>
            <w:top w:w="0" w:type="dxa"/>
            <w:left w:w="106" w:type="dxa"/>
          </w:tblCellMar>
        </w:tblPrEx>
        <w:trPr>
          <w:trHeight w:val="602"/>
        </w:trPr>
        <w:tc>
          <w:tcPr>
            <w:tcW w:w="3242" w:type="dxa"/>
            <w:tcBorders>
              <w:top w:val="single" w:sz="8" w:space="0" w:color="000000"/>
              <w:left w:val="single" w:sz="8" w:space="0" w:color="000000"/>
              <w:bottom w:val="single" w:sz="8" w:space="0" w:color="000000"/>
              <w:right w:val="nil"/>
            </w:tcBorders>
            <w:shd w:val="clear" w:color="auto" w:fill="70309E"/>
          </w:tcPr>
          <w:p w14:paraId="3B0A6404" w14:textId="77777777" w:rsidR="00B03D65" w:rsidRPr="003E79D6" w:rsidRDefault="00B03D65" w:rsidP="00B03D65">
            <w:pPr>
              <w:rPr>
                <w:rFonts w:ascii="Arial" w:hAnsi="Arial" w:cs="Arial"/>
              </w:rPr>
            </w:pPr>
          </w:p>
        </w:tc>
        <w:tc>
          <w:tcPr>
            <w:tcW w:w="7089" w:type="dxa"/>
            <w:gridSpan w:val="6"/>
            <w:tcBorders>
              <w:top w:val="single" w:sz="8" w:space="0" w:color="000000"/>
              <w:left w:val="nil"/>
              <w:bottom w:val="single" w:sz="8" w:space="0" w:color="000000"/>
              <w:right w:val="single" w:sz="8" w:space="0" w:color="000000"/>
            </w:tcBorders>
            <w:shd w:val="clear" w:color="auto" w:fill="70309E"/>
          </w:tcPr>
          <w:p w14:paraId="18ABBC95" w14:textId="77777777" w:rsidR="00B03D65" w:rsidRPr="003E79D6" w:rsidRDefault="00B03D65" w:rsidP="00B03D65">
            <w:pPr>
              <w:ind w:left="248"/>
              <w:rPr>
                <w:rFonts w:ascii="Arial" w:hAnsi="Arial" w:cs="Arial"/>
              </w:rPr>
            </w:pPr>
            <w:r w:rsidRPr="003E79D6">
              <w:rPr>
                <w:rFonts w:ascii="Arial" w:eastAsia="Arial" w:hAnsi="Arial" w:cs="Arial"/>
                <w:color w:val="FFFFFF"/>
              </w:rPr>
              <w:t>APM COMPETENCE ALIGNMENT</w:t>
            </w:r>
          </w:p>
        </w:tc>
      </w:tr>
      <w:tr w:rsidR="00B03D65" w:rsidRPr="003E79D6" w14:paraId="161CFB0A" w14:textId="77777777" w:rsidTr="00B03D65">
        <w:tblPrEx>
          <w:tblCellMar>
            <w:top w:w="0" w:type="dxa"/>
            <w:left w:w="106" w:type="dxa"/>
          </w:tblCellMar>
        </w:tblPrEx>
        <w:trPr>
          <w:trHeight w:val="693"/>
        </w:trPr>
        <w:tc>
          <w:tcPr>
            <w:tcW w:w="3242" w:type="dxa"/>
            <w:tcBorders>
              <w:top w:val="single" w:sz="8" w:space="0" w:color="000000"/>
              <w:left w:val="single" w:sz="8" w:space="0" w:color="000000"/>
              <w:bottom w:val="single" w:sz="4" w:space="0" w:color="000000"/>
              <w:right w:val="single" w:sz="8" w:space="0" w:color="000000"/>
            </w:tcBorders>
            <w:shd w:val="clear" w:color="auto" w:fill="70309E"/>
          </w:tcPr>
          <w:p w14:paraId="15763F66"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746AEB11" w14:textId="77777777" w:rsidR="00B03D65" w:rsidRPr="003E79D6" w:rsidRDefault="00B03D65" w:rsidP="00B03D65">
            <w:pPr>
              <w:tabs>
                <w:tab w:val="center" w:pos="625"/>
                <w:tab w:val="center" w:pos="2136"/>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8" w:type="dxa"/>
            <w:gridSpan w:val="2"/>
            <w:tcBorders>
              <w:top w:val="single" w:sz="8" w:space="0" w:color="000000"/>
              <w:left w:val="single" w:sz="8" w:space="0" w:color="000000"/>
              <w:bottom w:val="single" w:sz="4" w:space="0" w:color="000000"/>
              <w:right w:val="single" w:sz="4" w:space="0" w:color="000000"/>
            </w:tcBorders>
            <w:shd w:val="clear" w:color="auto" w:fill="70309E"/>
          </w:tcPr>
          <w:p w14:paraId="44C8E229"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5" w:type="dxa"/>
            <w:tcBorders>
              <w:top w:val="single" w:sz="8" w:space="0" w:color="000000"/>
              <w:left w:val="single" w:sz="4" w:space="0" w:color="000000"/>
              <w:bottom w:val="single" w:sz="4" w:space="0" w:color="000000"/>
              <w:right w:val="single" w:sz="4" w:space="0" w:color="000000"/>
            </w:tcBorders>
            <w:shd w:val="clear" w:color="auto" w:fill="70309E"/>
          </w:tcPr>
          <w:p w14:paraId="699929D1" w14:textId="77777777" w:rsidR="00B03D65" w:rsidRPr="003E79D6" w:rsidRDefault="00B03D65" w:rsidP="00B03D65">
            <w:pPr>
              <w:spacing w:after="19"/>
              <w:ind w:left="37"/>
              <w:rPr>
                <w:rFonts w:ascii="Arial" w:hAnsi="Arial" w:cs="Arial"/>
              </w:rPr>
            </w:pPr>
            <w:r w:rsidRPr="003E79D6">
              <w:rPr>
                <w:rFonts w:ascii="Arial" w:eastAsia="Arial" w:hAnsi="Arial" w:cs="Arial"/>
                <w:color w:val="FFFFFF"/>
              </w:rPr>
              <w:t>APM Level 2</w:t>
            </w:r>
          </w:p>
          <w:p w14:paraId="33E6187C" w14:textId="77777777" w:rsidR="00B03D65" w:rsidRPr="003E79D6" w:rsidRDefault="00B03D65" w:rsidP="00B03D65">
            <w:pPr>
              <w:ind w:left="8"/>
              <w:jc w:val="center"/>
              <w:rPr>
                <w:rFonts w:ascii="Arial" w:hAnsi="Arial" w:cs="Arial"/>
              </w:rPr>
            </w:pPr>
            <w:r w:rsidRPr="003E79D6">
              <w:rPr>
                <w:rFonts w:ascii="Arial" w:eastAsia="Arial" w:hAnsi="Arial" w:cs="Arial"/>
                <w:color w:val="FFFFFF"/>
              </w:rPr>
              <w:t>Practised</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1D46138F"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24690581" w14:textId="77777777" w:rsidR="00B03D65" w:rsidRPr="003E79D6" w:rsidRDefault="00B03D65" w:rsidP="00B03D65">
            <w:pPr>
              <w:spacing w:after="19"/>
              <w:ind w:left="37"/>
              <w:rPr>
                <w:rFonts w:ascii="Arial" w:hAnsi="Arial" w:cs="Arial"/>
              </w:rPr>
            </w:pPr>
            <w:r w:rsidRPr="003E79D6">
              <w:rPr>
                <w:rFonts w:ascii="Arial" w:eastAsia="Arial" w:hAnsi="Arial" w:cs="Arial"/>
                <w:color w:val="FFFFFF"/>
              </w:rPr>
              <w:t>APM Level 4</w:t>
            </w:r>
          </w:p>
          <w:p w14:paraId="6C04F450"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Proficient</w:t>
            </w:r>
          </w:p>
        </w:tc>
        <w:tc>
          <w:tcPr>
            <w:tcW w:w="1420" w:type="dxa"/>
            <w:tcBorders>
              <w:top w:val="single" w:sz="8" w:space="0" w:color="000000"/>
              <w:left w:val="single" w:sz="4" w:space="0" w:color="000000"/>
              <w:bottom w:val="single" w:sz="4" w:space="0" w:color="000000"/>
              <w:right w:val="single" w:sz="8" w:space="0" w:color="000000"/>
            </w:tcBorders>
            <w:shd w:val="clear" w:color="auto" w:fill="70309E"/>
          </w:tcPr>
          <w:p w14:paraId="151D81B9" w14:textId="77777777" w:rsidR="00B03D65" w:rsidRPr="003E79D6" w:rsidRDefault="00B03D65" w:rsidP="00B03D65">
            <w:pPr>
              <w:spacing w:after="19"/>
              <w:ind w:left="37"/>
              <w:rPr>
                <w:rFonts w:ascii="Arial" w:hAnsi="Arial" w:cs="Arial"/>
              </w:rPr>
            </w:pPr>
            <w:r w:rsidRPr="003E79D6">
              <w:rPr>
                <w:rFonts w:ascii="Arial" w:eastAsia="Arial" w:hAnsi="Arial" w:cs="Arial"/>
                <w:color w:val="FFFFFF"/>
              </w:rPr>
              <w:t>APM Level 5</w:t>
            </w:r>
          </w:p>
          <w:p w14:paraId="280655F9" w14:textId="77777777" w:rsidR="00B03D65" w:rsidRPr="003E79D6" w:rsidRDefault="00B03D65" w:rsidP="00B03D65">
            <w:pPr>
              <w:ind w:left="14"/>
              <w:jc w:val="center"/>
              <w:rPr>
                <w:rFonts w:ascii="Arial" w:hAnsi="Arial" w:cs="Arial"/>
              </w:rPr>
            </w:pPr>
            <w:r w:rsidRPr="003E79D6">
              <w:rPr>
                <w:rFonts w:ascii="Arial" w:eastAsia="Arial" w:hAnsi="Arial" w:cs="Arial"/>
                <w:color w:val="FFFFFF"/>
              </w:rPr>
              <w:t>Expert</w:t>
            </w:r>
          </w:p>
        </w:tc>
      </w:tr>
      <w:tr w:rsidR="00B03D65" w:rsidRPr="003E79D6" w14:paraId="5287DA32"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tcPr>
          <w:p w14:paraId="70D77058"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8" w:type="dxa"/>
            <w:gridSpan w:val="2"/>
            <w:tcBorders>
              <w:top w:val="single" w:sz="4" w:space="0" w:color="000000"/>
              <w:left w:val="single" w:sz="8" w:space="0" w:color="000000"/>
              <w:bottom w:val="single" w:sz="4" w:space="0" w:color="000000"/>
              <w:right w:val="single" w:sz="4" w:space="0" w:color="000000"/>
            </w:tcBorders>
          </w:tcPr>
          <w:p w14:paraId="13FDC546"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0985D816"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BF8CAC" w14:textId="77777777" w:rsidR="00B03D65" w:rsidRPr="003E79D6" w:rsidRDefault="00B03D65" w:rsidP="00B03D65">
            <w:pPr>
              <w:ind w:left="11"/>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458483AB"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7BC013B" w14:textId="77777777" w:rsidR="00B03D65" w:rsidRPr="003E79D6" w:rsidRDefault="00B03D65" w:rsidP="00B03D65">
            <w:pPr>
              <w:rPr>
                <w:rFonts w:ascii="Arial" w:hAnsi="Arial" w:cs="Arial"/>
              </w:rPr>
            </w:pPr>
          </w:p>
        </w:tc>
      </w:tr>
      <w:tr w:rsidR="00B03D65" w:rsidRPr="003E79D6" w14:paraId="2CF27D98"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0CA9EFC"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3841F5D3"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5580760B"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3D6E65" w14:textId="77777777" w:rsidR="00B03D65" w:rsidRPr="003E79D6" w:rsidRDefault="00B03D65" w:rsidP="00B03D65">
            <w:pPr>
              <w:ind w:left="11"/>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1BC0EFD6"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53BDA1BC" w14:textId="77777777" w:rsidR="00B03D65" w:rsidRPr="003E79D6" w:rsidRDefault="00B03D65" w:rsidP="00B03D65">
            <w:pPr>
              <w:rPr>
                <w:rFonts w:ascii="Arial" w:hAnsi="Arial" w:cs="Arial"/>
              </w:rPr>
            </w:pPr>
          </w:p>
        </w:tc>
      </w:tr>
      <w:tr w:rsidR="00B03D65" w:rsidRPr="003E79D6" w14:paraId="3D726B1E"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DC8F0F4"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50D0BE72"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7326F45A"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7911D6" w14:textId="77777777" w:rsidR="00B03D65" w:rsidRPr="003E79D6" w:rsidRDefault="00B03D65" w:rsidP="00B03D65">
            <w:pPr>
              <w:ind w:left="11"/>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17AE2360"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E8FCB2E" w14:textId="77777777" w:rsidR="00B03D65" w:rsidRPr="003E79D6" w:rsidRDefault="00B03D65" w:rsidP="00B03D65">
            <w:pPr>
              <w:rPr>
                <w:rFonts w:ascii="Arial" w:hAnsi="Arial" w:cs="Arial"/>
              </w:rPr>
            </w:pPr>
          </w:p>
        </w:tc>
      </w:tr>
      <w:tr w:rsidR="00B03D65" w:rsidRPr="003E79D6" w14:paraId="7382D1E3" w14:textId="77777777" w:rsidTr="00B03D65">
        <w:tblPrEx>
          <w:tblCellMar>
            <w:top w:w="0" w:type="dxa"/>
            <w:left w:w="106" w:type="dxa"/>
          </w:tblCellMar>
        </w:tblPrEx>
        <w:trPr>
          <w:trHeight w:val="690"/>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9843BB5"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8" w:type="dxa"/>
            <w:gridSpan w:val="2"/>
            <w:tcBorders>
              <w:top w:val="single" w:sz="4" w:space="0" w:color="000000"/>
              <w:left w:val="single" w:sz="8" w:space="0" w:color="000000"/>
              <w:bottom w:val="single" w:sz="4" w:space="0" w:color="000000"/>
              <w:right w:val="single" w:sz="4" w:space="0" w:color="000000"/>
            </w:tcBorders>
          </w:tcPr>
          <w:p w14:paraId="10F3787B"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6761C579"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E1950A" w14:textId="77777777" w:rsidR="00B03D65" w:rsidRPr="003E79D6" w:rsidRDefault="00B03D65" w:rsidP="00B03D65">
            <w:pPr>
              <w:ind w:left="11"/>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651F718E"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2543506" w14:textId="77777777" w:rsidR="00B03D65" w:rsidRPr="003E79D6" w:rsidRDefault="00B03D65" w:rsidP="00B03D65">
            <w:pPr>
              <w:rPr>
                <w:rFonts w:ascii="Arial" w:hAnsi="Arial" w:cs="Arial"/>
              </w:rPr>
            </w:pPr>
          </w:p>
        </w:tc>
      </w:tr>
      <w:tr w:rsidR="00B03D65" w:rsidRPr="003E79D6" w14:paraId="58CBD4C3"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CBADFD5"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418" w:type="dxa"/>
            <w:gridSpan w:val="2"/>
            <w:tcBorders>
              <w:top w:val="single" w:sz="4" w:space="0" w:color="000000"/>
              <w:left w:val="single" w:sz="8" w:space="0" w:color="000000"/>
              <w:bottom w:val="single" w:sz="4" w:space="0" w:color="000000"/>
              <w:right w:val="single" w:sz="4" w:space="0" w:color="000000"/>
            </w:tcBorders>
          </w:tcPr>
          <w:p w14:paraId="2829F494"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6C989187"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13D7FD" w14:textId="77777777" w:rsidR="00B03D65" w:rsidRPr="003E79D6" w:rsidRDefault="00B03D65" w:rsidP="00B03D65">
            <w:pPr>
              <w:ind w:left="11"/>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7851C6C5"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744366CE" w14:textId="77777777" w:rsidR="00B03D65" w:rsidRPr="003E79D6" w:rsidRDefault="00B03D65" w:rsidP="00B03D65">
            <w:pPr>
              <w:rPr>
                <w:rFonts w:ascii="Arial" w:hAnsi="Arial" w:cs="Arial"/>
              </w:rPr>
            </w:pPr>
          </w:p>
        </w:tc>
      </w:tr>
      <w:tr w:rsidR="00B03D65" w:rsidRPr="003E79D6" w14:paraId="2B0E9A4C" w14:textId="77777777" w:rsidTr="00B03D65">
        <w:tblPrEx>
          <w:tblCellMar>
            <w:top w:w="0" w:type="dxa"/>
            <w:left w:w="106" w:type="dxa"/>
          </w:tblCellMar>
        </w:tblPrEx>
        <w:trPr>
          <w:trHeight w:val="690"/>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EAE1449"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174CE706"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C4794FD"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12B9682" w14:textId="77777777" w:rsidR="00B03D65" w:rsidRPr="003E79D6" w:rsidRDefault="00B03D65" w:rsidP="00B03D65">
            <w:pPr>
              <w:ind w:left="66"/>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6039E8F1"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28AA5F16" w14:textId="77777777" w:rsidR="00B03D65" w:rsidRPr="003E79D6" w:rsidRDefault="00B03D65" w:rsidP="00B03D65">
            <w:pPr>
              <w:rPr>
                <w:rFonts w:ascii="Arial" w:hAnsi="Arial" w:cs="Arial"/>
              </w:rPr>
            </w:pPr>
          </w:p>
        </w:tc>
      </w:tr>
      <w:tr w:rsidR="00B03D65" w:rsidRPr="003E79D6" w14:paraId="4517286C"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A421E23" w14:textId="77777777" w:rsidR="00B03D65" w:rsidRPr="003E79D6" w:rsidRDefault="00B03D65" w:rsidP="00B03D65">
            <w:pPr>
              <w:rPr>
                <w:rFonts w:ascii="Arial" w:hAnsi="Arial" w:cs="Arial"/>
              </w:rPr>
            </w:pPr>
            <w:r w:rsidRPr="003E79D6">
              <w:rPr>
                <w:rFonts w:ascii="Arial" w:eastAsia="Arial" w:hAnsi="Arial" w:cs="Arial"/>
                <w:color w:val="FFFFFF"/>
              </w:rPr>
              <w:lastRenderedPageBreak/>
              <w:t>7 - Requirements management</w:t>
            </w:r>
          </w:p>
        </w:tc>
        <w:tc>
          <w:tcPr>
            <w:tcW w:w="7089" w:type="dxa"/>
            <w:gridSpan w:val="6"/>
            <w:tcBorders>
              <w:top w:val="single" w:sz="4" w:space="0" w:color="000000"/>
              <w:left w:val="single" w:sz="8" w:space="0" w:color="000000"/>
              <w:bottom w:val="single" w:sz="4" w:space="0" w:color="000000"/>
              <w:right w:val="single" w:sz="8" w:space="0" w:color="000000"/>
            </w:tcBorders>
            <w:vAlign w:val="center"/>
          </w:tcPr>
          <w:p w14:paraId="058B1E54"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 Covered under Solutions Development</w:t>
            </w:r>
          </w:p>
        </w:tc>
      </w:tr>
      <w:tr w:rsidR="00B03D65" w:rsidRPr="003E79D6" w14:paraId="2E0A001A"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476A202"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8" w:type="dxa"/>
            <w:gridSpan w:val="2"/>
            <w:tcBorders>
              <w:top w:val="single" w:sz="4" w:space="0" w:color="000000"/>
              <w:left w:val="single" w:sz="8" w:space="0" w:color="000000"/>
              <w:bottom w:val="single" w:sz="4" w:space="0" w:color="000000"/>
              <w:right w:val="single" w:sz="4" w:space="0" w:color="000000"/>
            </w:tcBorders>
          </w:tcPr>
          <w:p w14:paraId="7631FA58"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65DF714"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0DDCB6E0"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6760658C"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78249235" w14:textId="77777777" w:rsidR="00B03D65" w:rsidRPr="003E79D6" w:rsidRDefault="00B03D65" w:rsidP="00B03D65">
            <w:pPr>
              <w:rPr>
                <w:rFonts w:ascii="Arial" w:hAnsi="Arial" w:cs="Arial"/>
              </w:rPr>
            </w:pPr>
          </w:p>
        </w:tc>
      </w:tr>
      <w:tr w:rsidR="00B03D65" w:rsidRPr="003E79D6" w14:paraId="5AC286C0"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0B2C13B"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74ABE1D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17D03208" wp14:editId="291C1973">
                      <wp:extent cx="34925" cy="6096"/>
                      <wp:effectExtent l="0" t="0" r="0" b="0"/>
                      <wp:docPr id="112" name="Group 112"/>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3" name="Shape 1282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419481" id="Group 112"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YpewIAAEcGAAAOAAAAZHJzL2Uyb0RvYy54bWykVM1u2zAMvg/YOwi+L/5pljVGkh7WLZdh&#10;K9ruARRZsg3IkiApcfL2o2hbCdJtGDIfbJoiP5Eff1YPx06SA7eu1Wqd5LMsIVwxXbWqXic/X79+&#10;uE+I81RVVGrF18mJu+Rh8/7dqjclL3SjZcUtARDlyt6sk8Z7U6apYw3vqJtpwxUcCm076uHX1mll&#10;aQ/onUyLLFukvbaVsZpx50D7OBwmG8QXgjP/QwjHPZHrBGLz+Lb43oV3ulnRsrbUNC0bw6A3RNHR&#10;VsGlEeqRekr2tn0D1bXMaqeFnzHdpVqIlnHMAbLJs6tstlbvDeZSl31tIk1A7RVPN8Oy74cnS9oK&#10;apcXCVG0gyLhvSQogJ7e1CVYba15MU92VNTDX8j4KGwXvpALOSKxp0gsP3rCQHk3XxYfE8LgZJEt&#10;FwPrrIHSvHFhzZc/O6XTdWmIKgbRG2ged+bH/R8/Lw01HGl3IfPIz93EDxqQvLgvlgNDaBfpcaUD&#10;pm7gZpnP5wEwpklLtnd+yzUyTA/fnB8atpok2kwSO6pJtND2f214Q33wCyEGkfSxRM06wSjCUacP&#10;/FWjkb+qE0R4PpXq0mqs9dQEYDmdT1+DaGe7i7Qnk+k7mMLgAtw/muFMx1tBCBkipzFrUF7yKlUg&#10;AC5hFDaQkNTjKHeth9Uk2w5mo/iUZWdgQAstN1QZJX+SPBAl1TMXME44CEHhbL37LC050LCA8EFw&#10;Kk1DR+1Y8tEUQ0Wc4C9aKSNkjq6/gxyaZjQOfhx3X/TMBk82RjMsQFgjkPS0BoGU6IQ3a+Wjv4Ll&#10;jWFeZBvEna5OuBSQEJhBpAa3FeYxbtawDi//0eq8/ze/AA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JT0lil7AgAARwYAAA4AAAAA&#10;AAAAAAAAAAAALgIAAGRycy9lMm9Eb2MueG1sUEsBAi0AFAAGAAgAAAAhAPgm3DrYAAAAAQEAAA8A&#10;AAAAAAAAAAAAAAAA1QQAAGRycy9kb3ducmV2LnhtbFBLBQYAAAAABAAEAPMAAADaBQAAAAA=&#10;">
                      <v:shape id="Shape 1282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DccMA&#10;AADcAAAADwAAAGRycy9kb3ducmV2LnhtbERPS2sCMRC+F/ofwhR6q1lbKroaRQqFHnyg7cXbsBk3&#10;wc1k2Yy6/fdNQfA2H99zZos+NOpCXfKRDQwHBSjiKlrPtYGf78+XMagkyBabyGTglxIs5o8PMyxt&#10;vPKOLnupVQ7hVKIBJ9KWWqfKUcA0iC1x5o6xCygZdrW2HV5zeGj0a1GMdEDPucFhSx+OqtP+HAys&#10;1hsvzcqN5Tx5X/vDZlsVy6Mxz0/9cgpKqJe7+Ob+snn+8A3+n8kX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WDccMAAADcAAAADwAAAAAAAAAAAAAAAACYAgAAZHJzL2Rv&#10;d25yZXYueG1sUEsFBgAAAAAEAAQA9QAAAIgDA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0103635A"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7A07255F"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7F3197C2"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2C97E896" w14:textId="77777777" w:rsidR="00B03D65" w:rsidRPr="003E79D6" w:rsidRDefault="00B03D65" w:rsidP="00B03D65">
            <w:pPr>
              <w:rPr>
                <w:rFonts w:ascii="Arial" w:hAnsi="Arial" w:cs="Arial"/>
              </w:rPr>
            </w:pPr>
          </w:p>
        </w:tc>
      </w:tr>
      <w:tr w:rsidR="00B03D65" w:rsidRPr="003E79D6" w14:paraId="75148553"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3B85FCB"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033FEC1B"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60921A0" wp14:editId="175BD098">
                      <wp:extent cx="34925" cy="6097"/>
                      <wp:effectExtent l="0" t="0" r="0" b="0"/>
                      <wp:docPr id="114" name="Group 114"/>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15" name="Shape 1283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69330" id="Group 114"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5HfQIAAEcGAAAOAAAAZHJzL2Uyb0RvYy54bWykVE1v2zAMvQ/YfxB8X2ynWdsYSXpYt1yG&#10;rVi7H6DIkm1AX5CUOPn3o2hbCdJtGDofbFoin/ieSK4ejkqSA3e+M3qdlbMiI1wzU3e6WWc/X758&#10;uM+ID1TXVBrN19mJ++xh8/7dqrcVn5vWyJo7AiDaV71dZ20Itspzz1quqJ8ZyzVsCuMUDfDrmrx2&#10;tAd0JfN5UdzmvXG1dYZx72H1cdjMNogvBGfhuxCeByLXGeQW8O3wvYvvfLOiVeOobTs2pkHfkIWi&#10;nYZDE9QjDZTsXfcKSnXMGW9EmDGjciNExzhyADZlccVm68zeIpem6hubZAJpr3R6Myz7dnhypKvh&#10;7spFRjRVcEl4LokLIE9vmwq8ts4+2yc3LjTDX2R8FE7FL3AhRxT2lITlx0AYLN4slvOPGWGwc1ss&#10;7wbVWQtX8yqEtZ//HJRPx+Uxq5REb6F4/Fkf/3/6PLfUcpTdR+ZJH2Aw6IMOpJzf35SDQuiX5PGV&#10;B6XeoM2yXKDkiSat2N6HLTeoMD189WEo2HqyaDtZ7Kgn00HZ/7XgLQ0xLqYYTdKnK2rXGWYRt5Q5&#10;8BeDTuHqniDD867Ul17jXU9FAJ7T/vS1iHb2u6A9uUzfwRUaF+D+0Q17Op0KRmS4WY0Gsgb7Ulep&#10;owBwCKMwgYSkAVtZdQFGk+wU9Mb8rijOwIAWS264ZbTCSfIolNQ/uIB2wkaIC941u0/SkQONAwgf&#10;BKfStnRcjTUEKY2uaCNOjBedlAmyxNDfQQ4Io3OM4zj7UmQxRLIxm2EAwhgB0tMYhAxSEJ5sdEjx&#10;GoY3pnnBNpo7U59wKKAg0IMoDU4r5DFO1jgOL//R6zz/N78AAAD//wMAUEsDBBQABgAIAAAAIQD4&#10;Jtw62AAAAAEBAAAPAAAAZHJzL2Rvd25yZXYueG1sTI9BS8NAEIXvgv9hGcGb3USJSMymlKKeimAr&#10;iLdpdpqEZmdDdpuk/97Ri708GN7jvW+K5ew6NdIQWs8G0kUCirjytuXawOfu9e4JVIjIFjvPZOBM&#10;AZbl9VWBufUTf9C4jbWSEg45Gmhi7HOtQ9WQw7DwPbF4Bz84jHIOtbYDTlLuOn2fJI/aYcuy0GBP&#10;64aq4/bkDLxNOK0e0pdxczysz9+77P1rk5Ixtzfz6hlUpDn+h+EXX9ChFKa9P7ENqjMgj8Q/FS/L&#10;QO0lkoAuC31JXv4AAAD//wMAUEsBAi0AFAAGAAgAAAAhALaDOJL+AAAA4QEAABMAAAAAAAAAAAAA&#10;AAAAAAAAAFtDb250ZW50X1R5cGVzXS54bWxQSwECLQAUAAYACAAAACEAOP0h/9YAAACUAQAACwAA&#10;AAAAAAAAAAAAAAAvAQAAX3JlbHMvLnJlbHNQSwECLQAUAAYACAAAACEATZ4eR30CAABHBgAADgAA&#10;AAAAAAAAAAAAAAAuAgAAZHJzL2Uyb0RvYy54bWxQSwECLQAUAAYACAAAACEA+CbcOtgAAAABAQAA&#10;DwAAAAAAAAAAAAAAAADXBAAAZHJzL2Rvd25yZXYueG1sUEsFBgAAAAAEAAQA8wAAANwFAAAAAA==&#10;">
                      <v:shape id="Shape 1283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nsIA&#10;AADcAAAADwAAAGRycy9kb3ducmV2LnhtbERPTWsCMRC9F/ofwgi91awFxa5GkUKhB7V07cXbsBk3&#10;wc1k2Yy6/feNUOhtHu9zlushtOpKffKRDUzGBSjiOlrPjYHvw/vzHFQSZIttZDLwQwnWq8eHJZY2&#10;3viLrpU0KodwKtGAE+lKrVPtKGAax444c6fYB5QM+0bbHm85PLT6pShmOqDn3OCwozdH9bm6BAPb&#10;3d5Lu3VzubxOd/64/6yLzcmYp9GwWYASGuRf/Of+sHn+ZAr3Z/IF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L6e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465176F0"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E4CB8B2"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20565789"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2B68F890" w14:textId="77777777" w:rsidR="00B03D65" w:rsidRPr="003E79D6" w:rsidRDefault="00B03D65" w:rsidP="00B03D65">
            <w:pPr>
              <w:rPr>
                <w:rFonts w:ascii="Arial" w:hAnsi="Arial" w:cs="Arial"/>
              </w:rPr>
            </w:pPr>
          </w:p>
        </w:tc>
      </w:tr>
      <w:tr w:rsidR="00B03D65" w:rsidRPr="003E79D6" w14:paraId="2B3F0C5C"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F4BB944"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070F1FC7"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85E060D" wp14:editId="0A1AE85C">
                      <wp:extent cx="34925" cy="6096"/>
                      <wp:effectExtent l="0" t="0" r="0" b="0"/>
                      <wp:docPr id="116" name="Group 116"/>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7" name="Shape 1283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4A3310" id="Group 116"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EgewIAAEcGAAAOAAAAZHJzL2Uyb0RvYy54bWykVM2OmzAQvlfqO1jcGyBJsxsUsodum0vV&#10;rrrbB3CMDUjGtmwnJG/f8QBOlG2rassBhvHM55lvfjYPp06SI7eu1apM8lmWEK6YrlpVl8nPly8f&#10;7hPiPFUVlVrxMjlzlzxs37/b9Kbgc91oWXFLAES5ojdl0nhvijR1rOEddTNtuIJDoW1HPfzaOq0s&#10;7QG9k+k8y1Zpr21lrGbcOdA+DofJFvGF4Mx/F8JxT2SZQGwe3xbf+/BOtxta1JaapmVjGPQNUXS0&#10;VXBphHqknpKDbV9BdS2z2mnhZ0x3qRaiZRxzgGzy7CabndUHg7nURV+bSBNQe8PTm2HZt+OTJW0F&#10;tctXCVG0gyLhvSQogJ7e1AVY7ax5Nk92VNTDX8j4JGwXvpALOSGx50gsP3nCQLlYrucfE8LgZJWt&#10;EZYWrIHSvHJhzec/O6XTdWmIKgbRG2ged+HH/R8/zw01HGl3IfPIz93EDxqQfH6/WAwMoV2kxxUO&#10;mHoDN+t8uQyAMU0g6eD8jmtkmB6/Oj80bDVJtJkkdlKTaKHt/9rwhvrgF0IMIuljiZoywSjCUaeP&#10;/EWjkb+pE0R4OZXq2mqs9dQEYDmdT1+DaBe7q7Qnk+k7mMLgAtw/muFMx1tBCBkipzFrUF7zKlUg&#10;AC5hFDaQkNTjKHeth9Uk2w5mY36XZRdgQAstN1QZJX+WPBAl1Q8uYJxwEILC2Xr/SVpypGEB4YPg&#10;VJqGjtqx5KMphoo4wV+0UkbIHF1/Bzk0zWgc/DjuvuiZDZ5sjGZYgLBGIOlpDQIp0Qlv1spHfwXL&#10;G8O8yjaIe12dcSkgITCDSA1uK8xj3KxhHV7/o9Vl/29/AQ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Ej1cSB7AgAARwYAAA4AAAAA&#10;AAAAAAAAAAAALgIAAGRycy9lMm9Eb2MueG1sUEsBAi0AFAAGAAgAAAAhAPgm3DrYAAAAAQEAAA8A&#10;AAAAAAAAAAAAAAAA1QQAAGRycy9kb3ducmV2LnhtbFBLBQYAAAAABAAEAPMAAADaBQAAAAA=&#10;">
                      <v:shape id="Shape 1283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FcsMA&#10;AADcAAAADwAAAGRycy9kb3ducmV2LnhtbERPS2sCMRC+F/ofwhR6q1kLrboaRQqFHnyg7cXbsBk3&#10;wc1k2Yy6/fdNQfA2H99zZos+NOpCXfKRDQwHBSjiKlrPtYGf78+XMagkyBabyGTglxIs5o8PMyxt&#10;vPKOLnupVQ7hVKIBJ9KWWqfKUcA0iC1x5o6xCygZdrW2HV5zeGj0a1G864Cec4PDlj4cVaf9ORhY&#10;rTdempUby3nytvaHzbYqlkdjnp/65RSUUC938c39ZfP84Qj+n8kX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6FcsMAAADcAAAADwAAAAAAAAAAAAAAAACYAgAAZHJzL2Rv&#10;d25yZXYueG1sUEsFBgAAAAAEAAQA9QAAAIgDA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6A42C000"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DCCAE5F"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504A3B57"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4AD367B9" w14:textId="77777777" w:rsidR="00B03D65" w:rsidRPr="003E79D6" w:rsidRDefault="00B03D65" w:rsidP="00B03D65">
            <w:pPr>
              <w:rPr>
                <w:rFonts w:ascii="Arial" w:hAnsi="Arial" w:cs="Arial"/>
              </w:rPr>
            </w:pPr>
          </w:p>
        </w:tc>
      </w:tr>
      <w:tr w:rsidR="00B03D65" w:rsidRPr="003E79D6" w14:paraId="4932BCB4"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tcPr>
          <w:p w14:paraId="2CC9EB55"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5955E169"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4550B769" wp14:editId="44991481">
                      <wp:extent cx="34925" cy="6096"/>
                      <wp:effectExtent l="0" t="0" r="0" b="0"/>
                      <wp:docPr id="118" name="Group 118"/>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9" name="Shape 1283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603885" id="Group 118"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WSegIAAEcGAAAOAAAAZHJzL2Uyb0RvYy54bWykVNtu2zAMfR+wfxD8vthO06wx4vRh3fIy&#10;bMXafYAiyxdAN0hKnPz9KNpWgnQbhswPNk2RR+ThZf14lIIcuHWdVmWSz7KEcMV01ammTH6+fvnw&#10;kBDnqaqo0IqXyYm75HHz/t26NwWf61aLilsCIMoVvSmT1ntTpKljLZfUzbThCg5rbSX18GubtLK0&#10;B3Qp0nmWLdNe28pYzbhzoH0aDpMN4tc1Z/57XTvuiSgTiM3j2+J7F97pZk2LxlLTdmwMg94QhaSd&#10;gksj1BP1lOxt9wZKdsxqp2s/Y1qmuq47xjEHyCbPrrLZWr03mEtT9I2JNAG1VzzdDMu+HZ4t6Sqo&#10;XQ6lUlRCkfBeEhRAT2+aAqy21ryYZzsqmuEvZHysrQxfyIUckdhTJJYfPWGgvFus5vcJYXCyzFbL&#10;gXXWQmneuLD285+d0um6NEQVg+gNNI878+P+j5+XlhqOtLuQeeRnNfGDBiSfP9zdDwyhXaTHFQ6Y&#10;uoGbVb5YBMCYJi3Y3vkt18gwPXx1fmjYapJoO0nsqCbRQtv/teEN9cEvhBhE0scStWWCUYQjqQ/8&#10;VaORv6oTRHg+FerSaqz11ARgOZ1PX4NoZ7uLtCeT6TuYwuAC3D+a4UzHW0EIGSKnMWtQXvIqVCAA&#10;LmEUNlAtqMdRlp2H1SQ6CbMx/5hlZ2BACy03VBklfxI8ECXUD17DOOEgBIWzze6TsORAwwLCB8Gp&#10;MC0dtWPJR1MMFXGCf90JESFzdP0d5NA0o3Hw47j7omc2eLIxmmEBwhqBpKc1CKREJ7xZKx/9FSxv&#10;DPMi2yDudHXCpYCEwAwiNbitMI9xs4Z1ePmPVuf9v/kFAAD//wMAUEsDBBQABgAIAAAAIQD4Jtw6&#10;2AAAAAEBAAAPAAAAZHJzL2Rvd25yZXYueG1sTI9BS8NAEIXvgv9hGcGb3USJSMymlKKeimAriLdp&#10;dpqEZmdDdpuk/97Ri708GN7jvW+K5ew6NdIQWs8G0kUCirjytuXawOfu9e4JVIjIFjvPZOBMAZbl&#10;9VWBufUTf9C4jbWSEg45Gmhi7HOtQ9WQw7DwPbF4Bz84jHIOtbYDTlLuOn2fJI/aYcuy0GBP64aq&#10;4/bkDLxNOK0e0pdxczysz9+77P1rk5Ixtzfz6hlUpDn+h+EXX9ChFKa9P7ENqjMgj8Q/FS/LQO0l&#10;koAuC31JXv4AAAD//wMAUEsBAi0AFAAGAAgAAAAhALaDOJL+AAAA4QEAABMAAAAAAAAAAAAAAAAA&#10;AAAAAFtDb250ZW50X1R5cGVzXS54bWxQSwECLQAUAAYACAAAACEAOP0h/9YAAACUAQAACwAAAAAA&#10;AAAAAAAAAAAvAQAAX3JlbHMvLnJlbHNQSwECLQAUAAYACAAAACEArQy1knoCAABHBgAADgAAAAAA&#10;AAAAAAAAAAAuAgAAZHJzL2Uyb0RvYy54bWxQSwECLQAUAAYACAAAACEA+CbcOtgAAAABAQAADwAA&#10;AAAAAAAAAAAAAADUBAAAZHJzL2Rvd25yZXYueG1sUEsFBgAAAAAEAAQA8wAAANkFAAAAAA==&#10;">
                      <v:shape id="Shape 1283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0m8IA&#10;AADcAAAADwAAAGRycy9kb3ducmV2LnhtbERPS2sCMRC+C/0PYQq9adZCi26NIoVCDz5Qe+lt2Iyb&#10;0M1k2Yy6/ntTELzNx/ec2aIPjTpTl3xkA+NRAYq4itZzbeDn8DWcgEqCbLGJTAaulGAxfxrMsLTx&#10;wjs676VWOYRTiQacSFtqnSpHAdMotsSZO8YuoGTY1dp2eMnhodGvRfGuA3rODQ5b+nRU/e1PwcBq&#10;vfHSrNxETtO3tf/dbKtieTTm5blffoAS6uUhvru/bZ4/nsL/M/kCP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bSb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4EB56890"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207939FA"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65B1E13E"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741AF4EA" w14:textId="77777777" w:rsidR="00B03D65" w:rsidRPr="003E79D6" w:rsidRDefault="00B03D65" w:rsidP="00B03D65">
            <w:pPr>
              <w:rPr>
                <w:rFonts w:ascii="Arial" w:hAnsi="Arial" w:cs="Arial"/>
              </w:rPr>
            </w:pPr>
          </w:p>
        </w:tc>
      </w:tr>
      <w:tr w:rsidR="00B03D65" w:rsidRPr="003E79D6" w14:paraId="0F39014E"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A7E1D6F"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133BEF36"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FB47F24" wp14:editId="0A7E5F99">
                      <wp:extent cx="34925" cy="6096"/>
                      <wp:effectExtent l="0" t="0" r="0" b="0"/>
                      <wp:docPr id="120" name="Group 120"/>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21" name="Shape 12837"/>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F87585" id="Group 120"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EteQIAAEcGAAAOAAAAZHJzL2Uyb0RvYy54bWykVE2P2jAQvVfqf7ByLwksZZcI2EO35VK1&#10;q+72BxjHTiL5S7Yh8O87niQGsW1V0RySiT3zPO/NeFaPRyXJgTvfGr3OppMiI1wzU7W6Xmc/X798&#10;eMiID1RXVBrN19mJ++xx8/7dqrMln5nGyIo7AiDal51dZ00ItsxzzxquqJ8YyzVsCuMUDfDr6rxy&#10;tAN0JfNZUSzyzrjKOsO497D61G9mG8QXgrPwXQjPA5HrDHIL+Hb43sV3vlnRsnbUNi0b0qA3ZKFo&#10;q+HQBPVEAyV7176BUi1zxhsRJsyo3AjRMo4cgM20uGKzdWZvkUtddrVNMoG0VzrdDMu+HZ4daSuo&#10;3Qz00VRBkfBcEhdAns7WJXhtnX2xz25YqPu/yPgonIpf4EKOKOwpCcuPgTBYvJsvZx8zwmBnUSwX&#10;veqsgdK8CWHN5z8H5eNxecwqJdFZaB5/1sf/nz4vDbUcZfeRedJnOuqDDqDPw919rxD6JXl86UGp&#10;G7RZTufzCJho0pLtfdhygwrTw1cf+oatRos2o8WOejQdtP1fG97SEONiitEkXSpRs84wi7ilzIG/&#10;GnQKV3WCDM+7Ul96DbUemwA8x/3xaxHt7HdBe3QZv70rNCbA/aMbNm06FYzIEDVNrGHxUlepowBw&#10;CKMwgYSkAa+yagOMJtmqeDfui+IMDGix5foqoxVOkkehpP7BBVwnvAhxwbt690k6cqBxAOGD4FTa&#10;hg6rQ8kHV0wVcWK8aKVMkFMM/R1k3zSDc4zjOPtSZNFHsiGbfgDCGAHS4xgEUVIQnmx0SPEahjem&#10;ecE2mjtTnXAooCBwB1EanFbIY5iscRxe/qPXef5vfgEAAP//AwBQSwMEFAAGAAgAAAAhAPgm3DrY&#10;AAAAAQEAAA8AAABkcnMvZG93bnJldi54bWxMj0FLw0AQhe+C/2EZwZvdRIlIzKaUop6KYCuIt2l2&#10;moRmZ0N2m6T/3tGLvTwY3uO9b4rl7Do10hBazwbSRQKKuPK25drA5+717glUiMgWO89k4EwBluX1&#10;VYG59RN/0LiNtZISDjkaaGLsc61D1ZDDsPA9sXgHPziMcg61tgNOUu46fZ8kj9phy7LQYE/rhqrj&#10;9uQMvE04rR7Sl3FzPKzP37vs/WuTkjG3N/PqGVSkOf6H4Rdf0KEUpr0/sQ2qMyCPxD8VL8tA7SWS&#10;gC4LfUle/gAAAP//AwBQSwECLQAUAAYACAAAACEAtoM4kv4AAADhAQAAEwAAAAAAAAAAAAAAAAAA&#10;AAAAW0NvbnRlbnRfVHlwZXNdLnhtbFBLAQItABQABgAIAAAAIQA4/SH/1gAAAJQBAAALAAAAAAAA&#10;AAAAAAAAAC8BAABfcmVscy8ucmVsc1BLAQItABQABgAIAAAAIQDhqEEteQIAAEcGAAAOAAAAAAAA&#10;AAAAAAAAAC4CAABkcnMvZTJvRG9jLnhtbFBLAQItABQABgAIAAAAIQD4Jtw62AAAAAEBAAAPAAAA&#10;AAAAAAAAAAAAANMEAABkcnMvZG93bnJldi54bWxQSwUGAAAAAAQABADzAAAA2AUAAAAA&#10;">
                      <v:shape id="Shape 12837"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yIMIA&#10;AADcAAAADwAAAGRycy9kb3ducmV2LnhtbERPTWsCMRC9F/wPYYTealahRVejiFDoQS1VL96GzbgJ&#10;bibLZtTtv28Khd7m8T5nsepDo+7UJR/ZwHhUgCKuovVcGzgd31+moJIgW2wik4FvSrBaDp4WWNr4&#10;4C+6H6RWOYRTiQacSFtqnSpHAdMotsSZu8QuoGTY1dp2+MjhodGTonjTAT3nBoctbRxV18MtGNju&#10;9l6arZvKbfa68+f9Z1WsL8Y8D/v1HJRQL//iP/eHzfMnY/h9Jl+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3Ig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7D54B3D2"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5836AE3" w14:textId="77777777" w:rsidR="00B03D65" w:rsidRPr="003E79D6" w:rsidRDefault="00B03D65" w:rsidP="00B03D65">
            <w:pPr>
              <w:ind w:left="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0DA85A03"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E91ECE0" w14:textId="77777777" w:rsidR="00B03D65" w:rsidRPr="003E79D6" w:rsidRDefault="00B03D65" w:rsidP="00B03D65">
            <w:pPr>
              <w:rPr>
                <w:rFonts w:ascii="Arial" w:hAnsi="Arial" w:cs="Arial"/>
              </w:rPr>
            </w:pPr>
          </w:p>
        </w:tc>
      </w:tr>
      <w:tr w:rsidR="00B03D65" w:rsidRPr="003E79D6" w14:paraId="4A3E92E7"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8F3BC18"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418" w:type="dxa"/>
            <w:gridSpan w:val="2"/>
            <w:tcBorders>
              <w:top w:val="single" w:sz="4" w:space="0" w:color="000000"/>
              <w:left w:val="single" w:sz="8" w:space="0" w:color="000000"/>
              <w:bottom w:val="single" w:sz="4" w:space="0" w:color="000000"/>
              <w:right w:val="single" w:sz="4" w:space="0" w:color="000000"/>
            </w:tcBorders>
          </w:tcPr>
          <w:p w14:paraId="5983A561"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2A6C7114"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3AC2E4" w14:textId="77777777" w:rsidR="00B03D65" w:rsidRPr="003E79D6" w:rsidRDefault="00B03D65" w:rsidP="00B03D65">
            <w:pPr>
              <w:ind w:right="47"/>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72536843"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4D3BE77" w14:textId="77777777" w:rsidR="00B03D65" w:rsidRPr="003E79D6" w:rsidRDefault="00B03D65" w:rsidP="00B03D65">
            <w:pPr>
              <w:rPr>
                <w:rFonts w:ascii="Arial" w:hAnsi="Arial" w:cs="Arial"/>
              </w:rPr>
            </w:pPr>
          </w:p>
        </w:tc>
      </w:tr>
      <w:tr w:rsidR="00B03D65" w:rsidRPr="003E79D6" w14:paraId="7CC3F87D"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D96802F"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7089" w:type="dxa"/>
            <w:gridSpan w:val="6"/>
            <w:tcBorders>
              <w:top w:val="single" w:sz="4" w:space="0" w:color="000000"/>
              <w:left w:val="single" w:sz="8" w:space="0" w:color="000000"/>
              <w:bottom w:val="single" w:sz="4" w:space="0" w:color="000000"/>
              <w:right w:val="single" w:sz="8" w:space="0" w:color="000000"/>
            </w:tcBorders>
            <w:vAlign w:val="center"/>
          </w:tcPr>
          <w:p w14:paraId="71C063DD"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2BDB5D54" w14:textId="77777777" w:rsidTr="00B03D65">
        <w:tblPrEx>
          <w:tblCellMar>
            <w:top w:w="0" w:type="dxa"/>
            <w:left w:w="106"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520C023"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5477A168"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2D262A0E" wp14:editId="2C281AC7">
                      <wp:extent cx="34925" cy="6096"/>
                      <wp:effectExtent l="0" t="0" r="0" b="0"/>
                      <wp:docPr id="122" name="Group 122"/>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23" name="Shape 1283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44ED4E" id="Group 122"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C3eQIAAEcGAAAOAAAAZHJzL2Uyb0RvYy54bWykVMlu2zAQvRfoPxC815KXprFgO4em9aVo&#10;gyT9AJqiFoAbSNqy/77DkUQbTlsUrg7SaDjzOPNmWT0clSQH4Xxr9JpOJzklQnNTtrpe05+vXz/c&#10;U+ID0yWTRos1PQlPHzbv3606W4iZaYwshSMAon3R2TVtQrBFlnneCMX8xFih4bAyTrEAv67OSsc6&#10;QFcym+X5XdYZV1pnuPAetI/9Id0gflUJHn5UlReByDWF2AK+Hb538Z1tVqyoHbNNy4cw2A1RKNZq&#10;uDRBPbLAyN61b6BUy53xpgoTblRmqqrlAnOAbKb5VTZbZ/YWc6mLrraJJqD2iqebYfn3w5MjbQm1&#10;m80o0UxBkfBeEhVAT2frAqy2zr7YJzco6v4vZnysnIpfyIUckdhTIlYcA+GgnC+Ws4+UcDi5y5d3&#10;Peu8gdK8ceHNlz87ZeN1WYwqBdFZaB5/5sf/Hz8vDbMCafcx88TPfOQHDYCf+/myZwjtEj2+8MDU&#10;Ddwsp4tFBExpsoLvfdgKgwyzwzcf+oYtR4k1o8SPehQdtP1fG96yEP1iiFEkXSpRs6YYRTxS5iBe&#10;DRqFqzpBhOdTqS+thlqPTQCW4/n4tYh2trtIezQZv70pDC7A/aMZznS6FYSYIXKasgblJa9SRwLg&#10;Es5gA1WSBRxl1QZYTbJVcTY+5fkZGNBiy/VVRimcpIhESf0sKhgnHISo8K7efZaOHFhcQPggOJO2&#10;YYN2KPlgiqEiTvSvWikT5BRdfwfZN81gHP0E7r7kmfeefIimX4CwRiDpcQ0CKckJbzY6JH8NyxvD&#10;vMg2ijtTnnApICEwg0gNbivMY9iscR1e/qPVef9vfgEAAP//AwBQSwMEFAAGAAgAAAAhAPgm3DrY&#10;AAAAAQEAAA8AAABkcnMvZG93bnJldi54bWxMj0FLw0AQhe+C/2EZwZvdRIlIzKaUop6KYCuIt2l2&#10;moRmZ0N2m6T/3tGLvTwY3uO9b4rl7Do10hBazwbSRQKKuPK25drA5+717glUiMgWO89k4EwBluX1&#10;VYG59RN/0LiNtZISDjkaaGLsc61D1ZDDsPA9sXgHPziMcg61tgNOUu46fZ8kj9phy7LQYE/rhqrj&#10;9uQMvE04rR7Sl3FzPKzP37vs/WuTkjG3N/PqGVSkOf6H4Rdf0KEUpr0/sQ2qMyCPxD8VL8tA7SWS&#10;gC4LfUle/gAAAP//AwBQSwECLQAUAAYACAAAACEAtoM4kv4AAADhAQAAEwAAAAAAAAAAAAAAAAAA&#10;AAAAW0NvbnRlbnRfVHlwZXNdLnhtbFBLAQItABQABgAIAAAAIQA4/SH/1gAAAJQBAAALAAAAAAAA&#10;AAAAAAAAAC8BAABfcmVscy8ucmVsc1BLAQItABQABgAIAAAAIQBWH8C3eQIAAEcGAAAOAAAAAAAA&#10;AAAAAAAAAC4CAABkcnMvZTJvRG9jLnhtbFBLAQItABQABgAIAAAAIQD4Jtw62AAAAAEBAAAPAAAA&#10;AAAAAAAAAAAAANMEAABkcnMvZG93bnJldi54bWxQSwUGAAAAAAQABADzAAAA2AUAAAAA&#10;">
                      <v:shape id="Shape 1283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JzMIA&#10;AADcAAAADwAAAGRycy9kb3ducmV2LnhtbERPTWsCMRC9C/0PYQq9abYWi65GkUKhB7Voe/E2bMZN&#10;cDNZNqNu/30jFHqbx/ucxaoPjbpSl3xkA8+jAhRxFa3n2sD31/twCioJssUmMhn4oQSr5cNggaWN&#10;N97T9SC1yiGcSjTgRNpS61Q5CphGsSXO3Cl2ASXDrta2w1sOD40eF8WrDug5Nzhs6c1RdT5cgoHN&#10;duel2bipXGaTrT/uPqtifTLm6bFfz0EJ9fIv/nN/2Dx//AL3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UnM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0C77F072"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FFAD6" w14:textId="77777777" w:rsidR="00B03D65" w:rsidRPr="003E79D6" w:rsidRDefault="00B03D65" w:rsidP="00B03D65">
            <w:pPr>
              <w:ind w:left="118"/>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4756D123"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68A20D0B" w14:textId="77777777" w:rsidR="00B03D65" w:rsidRPr="003E79D6" w:rsidRDefault="00B03D65" w:rsidP="00B03D65">
            <w:pPr>
              <w:rPr>
                <w:rFonts w:ascii="Arial" w:hAnsi="Arial" w:cs="Arial"/>
              </w:rPr>
            </w:pPr>
          </w:p>
        </w:tc>
      </w:tr>
      <w:tr w:rsidR="00B03D65" w:rsidRPr="003E79D6" w14:paraId="53E5842F"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9981C6F"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5669" w:type="dxa"/>
            <w:gridSpan w:val="5"/>
            <w:tcBorders>
              <w:top w:val="single" w:sz="4" w:space="0" w:color="000000"/>
              <w:left w:val="single" w:sz="8" w:space="0" w:color="000000"/>
              <w:bottom w:val="single" w:sz="4" w:space="0" w:color="000000"/>
              <w:right w:val="nil"/>
            </w:tcBorders>
            <w:vAlign w:val="center"/>
          </w:tcPr>
          <w:p w14:paraId="7B879BA6"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1C6B1A88" w14:textId="77777777" w:rsidR="00B03D65" w:rsidRPr="003E79D6" w:rsidRDefault="00B03D65" w:rsidP="00B03D65">
            <w:pPr>
              <w:rPr>
                <w:rFonts w:ascii="Arial" w:hAnsi="Arial" w:cs="Arial"/>
              </w:rPr>
            </w:pPr>
          </w:p>
        </w:tc>
      </w:tr>
      <w:tr w:rsidR="00B03D65" w:rsidRPr="003E79D6" w14:paraId="252FAACA"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70CE26E"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8" w:type="dxa"/>
            <w:gridSpan w:val="2"/>
            <w:tcBorders>
              <w:top w:val="single" w:sz="4" w:space="0" w:color="000000"/>
              <w:left w:val="single" w:sz="8" w:space="0" w:color="000000"/>
              <w:bottom w:val="single" w:sz="4" w:space="0" w:color="000000"/>
              <w:right w:val="single" w:sz="4" w:space="0" w:color="000000"/>
            </w:tcBorders>
          </w:tcPr>
          <w:p w14:paraId="34576A42"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189426B8"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9E11ED" w14:textId="77777777" w:rsidR="00B03D65" w:rsidRPr="003E79D6" w:rsidRDefault="00B03D65" w:rsidP="00B03D65">
            <w:pPr>
              <w:ind w:left="119"/>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79226399"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3753CEC2" w14:textId="77777777" w:rsidR="00B03D65" w:rsidRPr="003E79D6" w:rsidRDefault="00B03D65" w:rsidP="00B03D65">
            <w:pPr>
              <w:rPr>
                <w:rFonts w:ascii="Arial" w:hAnsi="Arial" w:cs="Arial"/>
              </w:rPr>
            </w:pPr>
          </w:p>
        </w:tc>
      </w:tr>
      <w:tr w:rsidR="00B03D65" w:rsidRPr="003E79D6" w14:paraId="34180332"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tcPr>
          <w:p w14:paraId="30B7D7B5"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8" w:type="dxa"/>
            <w:gridSpan w:val="2"/>
            <w:tcBorders>
              <w:top w:val="single" w:sz="4" w:space="0" w:color="000000"/>
              <w:left w:val="single" w:sz="8" w:space="0" w:color="000000"/>
              <w:bottom w:val="single" w:sz="4" w:space="0" w:color="000000"/>
              <w:right w:val="single" w:sz="4" w:space="0" w:color="000000"/>
            </w:tcBorders>
          </w:tcPr>
          <w:p w14:paraId="17DB09CE"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4913EF83"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D85FF7" w14:textId="77777777" w:rsidR="00B03D65" w:rsidRPr="003E79D6" w:rsidRDefault="00B03D65" w:rsidP="00B03D65">
            <w:pPr>
              <w:ind w:left="119"/>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33E6455F"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240021A9" w14:textId="77777777" w:rsidR="00B03D65" w:rsidRPr="003E79D6" w:rsidRDefault="00B03D65" w:rsidP="00B03D65">
            <w:pPr>
              <w:rPr>
                <w:rFonts w:ascii="Arial" w:hAnsi="Arial" w:cs="Arial"/>
              </w:rPr>
            </w:pPr>
          </w:p>
        </w:tc>
      </w:tr>
      <w:tr w:rsidR="00B03D65" w:rsidRPr="003E79D6" w14:paraId="69369E6F"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tcPr>
          <w:p w14:paraId="183F74DA"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5669" w:type="dxa"/>
            <w:gridSpan w:val="5"/>
            <w:tcBorders>
              <w:top w:val="single" w:sz="4" w:space="0" w:color="000000"/>
              <w:left w:val="single" w:sz="8" w:space="0" w:color="000000"/>
              <w:bottom w:val="single" w:sz="4" w:space="0" w:color="000000"/>
              <w:right w:val="nil"/>
            </w:tcBorders>
            <w:vAlign w:val="center"/>
          </w:tcPr>
          <w:p w14:paraId="557280F2"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24C9B522" w14:textId="77777777" w:rsidR="00B03D65" w:rsidRPr="003E79D6" w:rsidRDefault="00B03D65" w:rsidP="00B03D65">
            <w:pPr>
              <w:rPr>
                <w:rFonts w:ascii="Arial" w:hAnsi="Arial" w:cs="Arial"/>
              </w:rPr>
            </w:pPr>
          </w:p>
        </w:tc>
      </w:tr>
      <w:tr w:rsidR="00B03D65" w:rsidRPr="003E79D6" w14:paraId="1645C399"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F68F44B"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8" w:type="dxa"/>
            <w:gridSpan w:val="2"/>
            <w:tcBorders>
              <w:top w:val="single" w:sz="4" w:space="0" w:color="000000"/>
              <w:left w:val="single" w:sz="8" w:space="0" w:color="000000"/>
              <w:bottom w:val="single" w:sz="4" w:space="0" w:color="000000"/>
              <w:right w:val="single" w:sz="4" w:space="0" w:color="000000"/>
            </w:tcBorders>
          </w:tcPr>
          <w:p w14:paraId="2870D7A2"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0C0D3B65"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AC477D" w14:textId="77777777" w:rsidR="00B03D65" w:rsidRPr="003E79D6" w:rsidRDefault="00B03D65" w:rsidP="00B03D65">
            <w:pPr>
              <w:ind w:right="47"/>
              <w:jc w:val="center"/>
              <w:rPr>
                <w:rFonts w:ascii="Arial" w:hAnsi="Arial" w:cs="Arial"/>
              </w:rPr>
            </w:pPr>
            <w:r w:rsidRPr="003E79D6">
              <w:rPr>
                <w:rFonts w:ascii="Arial" w:eastAsia="Arial" w:hAnsi="Arial" w:cs="Arial"/>
              </w:rPr>
              <w:t>K, A</w:t>
            </w:r>
          </w:p>
        </w:tc>
        <w:tc>
          <w:tcPr>
            <w:tcW w:w="1418" w:type="dxa"/>
            <w:tcBorders>
              <w:top w:val="single" w:sz="4" w:space="0" w:color="000000"/>
              <w:left w:val="single" w:sz="4" w:space="0" w:color="000000"/>
              <w:bottom w:val="single" w:sz="4" w:space="0" w:color="000000"/>
              <w:right w:val="single" w:sz="4" w:space="0" w:color="000000"/>
            </w:tcBorders>
          </w:tcPr>
          <w:p w14:paraId="563F7048"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5AC36D52" w14:textId="77777777" w:rsidR="00B03D65" w:rsidRPr="003E79D6" w:rsidRDefault="00B03D65" w:rsidP="00B03D65">
            <w:pPr>
              <w:rPr>
                <w:rFonts w:ascii="Arial" w:hAnsi="Arial" w:cs="Arial"/>
              </w:rPr>
            </w:pPr>
          </w:p>
        </w:tc>
      </w:tr>
      <w:tr w:rsidR="00B03D65" w:rsidRPr="003E79D6" w14:paraId="11102777"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D6D9223"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418" w:type="dxa"/>
            <w:gridSpan w:val="2"/>
            <w:tcBorders>
              <w:top w:val="single" w:sz="4" w:space="0" w:color="000000"/>
              <w:left w:val="single" w:sz="8" w:space="0" w:color="000000"/>
              <w:bottom w:val="single" w:sz="4" w:space="0" w:color="000000"/>
              <w:right w:val="single" w:sz="4" w:space="0" w:color="000000"/>
            </w:tcBorders>
            <w:vAlign w:val="bottom"/>
          </w:tcPr>
          <w:p w14:paraId="3F8BFC1E"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199806E8" wp14:editId="784DB81C">
                      <wp:extent cx="34925" cy="6096"/>
                      <wp:effectExtent l="0" t="0" r="0" b="0"/>
                      <wp:docPr id="124" name="Group 124"/>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32" name="Shape 1284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03874C" id="Group 124"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asfwIAAEkGAAAOAAAAZHJzL2Uyb0RvYy54bWykVU2P2yAQvVfqf0DcGzsfzW6sJHvotrlU&#10;7aq7/QEEg20JAwISJ/++w9gmUbatqm0O9hhmHvMeM5P1w6lV5Cicb4ze0Okkp0RobspGVxv68+XL&#10;h3tKfGC6ZMposaFn4enD9v27dWcLMTO1UaVwBEC0Lzq7oXUItsgyz2vRMj8xVmjYlMa1LMCnq7LS&#10;sQ7QW5XN8nyZdcaV1hkuvIfVx36TbhFfSsHDdym9CERtKOQW8OnwuY/PbLtmReWYrRs+pMHekEXL&#10;Gg2HJqhHFhg5uOYVVNtwZ7yRYcJNmxkpGy6QA7CZ5jdsds4cLHKpiq6ySSaQ9kanN8Pyb8cnR5oS&#10;7m62oESzFi4JzyVxAeTpbFWA187ZZ/vkhoWq/4qMT9K18Q1cyAmFPSdhxSkQDovzxWr2kRIOO8t8&#10;texV5zVczasQXn/+c1A2HpfFrFISnYXi8Rd9/P/p81wzK1B2H5mP+szv5rNRIXQBhe4X014j9EwC&#10;+cKDVm9QZzVdoOiJKCv4wYedMKgxO371oS/ZcrRYPVr8pEfTQeH/teQtCzEuphhN0qVLqjcUs4hb&#10;rTmKF4NO4eamIMPLrtLXXsNtj2UAnuP++LaIdvG7oj26jO/eFVoX4P7RDbs6nQpGZLhdDwayBvta&#10;V6WjAHAIZzCDpGIBm7ltAgwn1bSxO+7y/AIMaLHo+ltGK5yViEIp/UNIaChshbjgXbX/pBw5sjiC&#10;8IfgTNmaDauxhiClwRVtxInxslEqQU4x9HeQPcLgHOMETr8UmfeRfMimH4EwSID0OAghgxSEJxsd&#10;UryG8Y1pXrGN5t6UZxwLKAh0IUqD8wp5DLM1DsTrb/S6/ANsfwEAAP//AwBQSwMEFAAGAAgAAAAh&#10;APgm3DrYAAAAAQEAAA8AAABkcnMvZG93bnJldi54bWxMj0FLw0AQhe+C/2EZwZvdRIlIzKaUop6K&#10;YCuIt2l2moRmZ0N2m6T/3tGLvTwY3uO9b4rl7Do10hBazwbSRQKKuPK25drA5+717glUiMgWO89k&#10;4EwBluX1VYG59RN/0LiNtZISDjkaaGLsc61D1ZDDsPA9sXgHPziMcg61tgNOUu46fZ8kj9phy7LQ&#10;YE/rhqrj9uQMvE04rR7Sl3FzPKzP37vs/WuTkjG3N/PqGVSkOf6H4Rdf0KEUpr0/sQ2qMyCPxD8V&#10;L8tA7SWSgC4LfUle/gAAAP//AwBQSwECLQAUAAYACAAAACEAtoM4kv4AAADhAQAAEwAAAAAAAAAA&#10;AAAAAAAAAAAAW0NvbnRlbnRfVHlwZXNdLnhtbFBLAQItABQABgAIAAAAIQA4/SH/1gAAAJQBAAAL&#10;AAAAAAAAAAAAAAAAAC8BAABfcmVscy8ucmVsc1BLAQItABQABgAIAAAAIQCOezasfwIAAEkGAAAO&#10;AAAAAAAAAAAAAAAAAC4CAABkcnMvZTJvRG9jLnhtbFBLAQItABQABgAIAAAAIQD4Jtw62AAAAAEB&#10;AAAPAAAAAAAAAAAAAAAAANkEAABkcnMvZG93bnJldi54bWxQSwUGAAAAAAQABADzAAAA3gUAAAAA&#10;">
                      <v:shape id="Shape 1284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oWcUA&#10;AADeAAAADwAAAGRycy9kb3ducmV2LnhtbERPS2sCMRC+F/ofwhR6q9kqrbo1ihQKPfhA24u3YTNu&#10;QjeTZTPq9t83gtDbfHzPmS360KgzdclHNvA8KEARV9F6rg18f308TUAlQbbYRCYDv5RgMb+/m2Fp&#10;44V3dN5LrXIIpxINOJG21DpVjgKmQWyJM3eMXUDJsKu17fCSw0Ojh0XxqgN6zg0OW3p3VP3sT8HA&#10;ar3x0qzcRE7Tl7U/bLZVsTwa8/jQL99ACfXyL765P22ePxqPhnB9J9+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ihZ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vAlign w:val="center"/>
          </w:tcPr>
          <w:p w14:paraId="7853D599" w14:textId="77777777" w:rsidR="00B03D65" w:rsidRPr="003E79D6" w:rsidRDefault="00B03D65" w:rsidP="00B03D65">
            <w:pPr>
              <w:ind w:left="11"/>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43365275" w14:textId="77777777" w:rsidR="00B03D65" w:rsidRPr="003E79D6" w:rsidRDefault="00B03D65" w:rsidP="00B03D65">
            <w:pPr>
              <w:ind w:left="66"/>
              <w:jc w:val="center"/>
              <w:rPr>
                <w:rFonts w:ascii="Arial" w:hAnsi="Arial" w:cs="Arial"/>
              </w:rPr>
            </w:pPr>
            <w:r w:rsidRPr="003E79D6">
              <w:rPr>
                <w:rFonts w:ascii="Arial" w:eastAsia="Arial" w:hAnsi="Arial" w:cs="Arial"/>
              </w:rPr>
              <w:t>K</w:t>
            </w:r>
          </w:p>
        </w:tc>
        <w:tc>
          <w:tcPr>
            <w:tcW w:w="1418" w:type="dxa"/>
            <w:tcBorders>
              <w:top w:val="single" w:sz="4" w:space="0" w:color="000000"/>
              <w:left w:val="single" w:sz="4" w:space="0" w:color="000000"/>
              <w:bottom w:val="single" w:sz="4" w:space="0" w:color="000000"/>
              <w:right w:val="single" w:sz="4" w:space="0" w:color="000000"/>
            </w:tcBorders>
          </w:tcPr>
          <w:p w14:paraId="1606205B" w14:textId="77777777" w:rsidR="00B03D65" w:rsidRPr="003E79D6" w:rsidRDefault="00B03D65" w:rsidP="00B03D65">
            <w:pPr>
              <w:rPr>
                <w:rFonts w:ascii="Arial" w:hAnsi="Arial" w:cs="Arial"/>
              </w:rPr>
            </w:pPr>
          </w:p>
        </w:tc>
        <w:tc>
          <w:tcPr>
            <w:tcW w:w="1420" w:type="dxa"/>
            <w:tcBorders>
              <w:top w:val="single" w:sz="4" w:space="0" w:color="000000"/>
              <w:left w:val="single" w:sz="4" w:space="0" w:color="000000"/>
              <w:bottom w:val="single" w:sz="4" w:space="0" w:color="000000"/>
              <w:right w:val="single" w:sz="8" w:space="0" w:color="000000"/>
            </w:tcBorders>
          </w:tcPr>
          <w:p w14:paraId="04141256" w14:textId="77777777" w:rsidR="00B03D65" w:rsidRPr="003E79D6" w:rsidRDefault="00B03D65" w:rsidP="00B03D65">
            <w:pPr>
              <w:rPr>
                <w:rFonts w:ascii="Arial" w:hAnsi="Arial" w:cs="Arial"/>
              </w:rPr>
            </w:pPr>
          </w:p>
        </w:tc>
      </w:tr>
      <w:tr w:rsidR="00B03D65" w:rsidRPr="003E79D6" w14:paraId="1334C421"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3C6B8E1"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5669" w:type="dxa"/>
            <w:gridSpan w:val="5"/>
            <w:tcBorders>
              <w:top w:val="single" w:sz="4" w:space="0" w:color="000000"/>
              <w:left w:val="single" w:sz="8" w:space="0" w:color="000000"/>
              <w:bottom w:val="single" w:sz="4" w:space="0" w:color="000000"/>
              <w:right w:val="nil"/>
            </w:tcBorders>
            <w:vAlign w:val="center"/>
          </w:tcPr>
          <w:p w14:paraId="69AF4F80"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0589D172" w14:textId="77777777" w:rsidR="00B03D65" w:rsidRPr="003E79D6" w:rsidRDefault="00B03D65" w:rsidP="00B03D65">
            <w:pPr>
              <w:rPr>
                <w:rFonts w:ascii="Arial" w:hAnsi="Arial" w:cs="Arial"/>
              </w:rPr>
            </w:pPr>
          </w:p>
        </w:tc>
      </w:tr>
      <w:tr w:rsidR="00B03D65" w:rsidRPr="003E79D6" w14:paraId="7D6B61F2"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A54E4ED"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5669" w:type="dxa"/>
            <w:gridSpan w:val="5"/>
            <w:tcBorders>
              <w:top w:val="single" w:sz="4" w:space="0" w:color="000000"/>
              <w:left w:val="single" w:sz="8" w:space="0" w:color="000000"/>
              <w:bottom w:val="single" w:sz="4" w:space="0" w:color="000000"/>
              <w:right w:val="nil"/>
            </w:tcBorders>
            <w:vAlign w:val="center"/>
          </w:tcPr>
          <w:p w14:paraId="55DF481D"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71DE6F93" w14:textId="77777777" w:rsidR="00B03D65" w:rsidRPr="003E79D6" w:rsidRDefault="00B03D65" w:rsidP="00B03D65">
            <w:pPr>
              <w:rPr>
                <w:rFonts w:ascii="Arial" w:hAnsi="Arial" w:cs="Arial"/>
              </w:rPr>
            </w:pPr>
          </w:p>
        </w:tc>
      </w:tr>
      <w:tr w:rsidR="00B03D65" w:rsidRPr="003E79D6" w14:paraId="5A72D07F" w14:textId="77777777" w:rsidTr="00B03D65">
        <w:tblPrEx>
          <w:tblCellMar>
            <w:top w:w="18" w:type="dxa"/>
            <w:left w:w="106" w:type="dxa"/>
            <w:bottom w:w="114" w:type="dxa"/>
          </w:tblCellMar>
        </w:tblPrEx>
        <w:trPr>
          <w:trHeight w:val="690"/>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B997162"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5669" w:type="dxa"/>
            <w:gridSpan w:val="5"/>
            <w:tcBorders>
              <w:top w:val="single" w:sz="4" w:space="0" w:color="000000"/>
              <w:left w:val="single" w:sz="8" w:space="0" w:color="000000"/>
              <w:bottom w:val="single" w:sz="4" w:space="0" w:color="000000"/>
              <w:right w:val="nil"/>
            </w:tcBorders>
            <w:vAlign w:val="center"/>
          </w:tcPr>
          <w:p w14:paraId="689F88CD"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4B501642" w14:textId="77777777" w:rsidR="00B03D65" w:rsidRPr="003E79D6" w:rsidRDefault="00B03D65" w:rsidP="00B03D65">
            <w:pPr>
              <w:rPr>
                <w:rFonts w:ascii="Arial" w:hAnsi="Arial" w:cs="Arial"/>
              </w:rPr>
            </w:pPr>
          </w:p>
        </w:tc>
      </w:tr>
      <w:tr w:rsidR="00B03D65" w:rsidRPr="003E79D6" w14:paraId="4199042C" w14:textId="77777777" w:rsidTr="00B03D65">
        <w:tblPrEx>
          <w:tblCellMar>
            <w:top w:w="18" w:type="dxa"/>
            <w:left w:w="106" w:type="dxa"/>
            <w:bottom w:w="114" w:type="dxa"/>
          </w:tblCellMar>
        </w:tblPrEx>
        <w:trPr>
          <w:trHeight w:val="689"/>
        </w:trPr>
        <w:tc>
          <w:tcPr>
            <w:tcW w:w="324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1B56EE8" w14:textId="77777777" w:rsidR="00B03D65" w:rsidRPr="003E79D6" w:rsidRDefault="00B03D65" w:rsidP="00B03D65">
            <w:pPr>
              <w:rPr>
                <w:rFonts w:ascii="Arial" w:hAnsi="Arial" w:cs="Arial"/>
              </w:rPr>
            </w:pPr>
            <w:r w:rsidRPr="003E79D6">
              <w:rPr>
                <w:rFonts w:ascii="Arial" w:eastAsia="Arial" w:hAnsi="Arial" w:cs="Arial"/>
                <w:color w:val="FFFFFF"/>
              </w:rPr>
              <w:lastRenderedPageBreak/>
              <w:t>26 - Capability development</w:t>
            </w:r>
          </w:p>
        </w:tc>
        <w:tc>
          <w:tcPr>
            <w:tcW w:w="5669" w:type="dxa"/>
            <w:gridSpan w:val="5"/>
            <w:tcBorders>
              <w:top w:val="single" w:sz="4" w:space="0" w:color="000000"/>
              <w:left w:val="single" w:sz="8" w:space="0" w:color="000000"/>
              <w:bottom w:val="single" w:sz="4" w:space="0" w:color="000000"/>
              <w:right w:val="nil"/>
            </w:tcBorders>
            <w:vAlign w:val="center"/>
          </w:tcPr>
          <w:p w14:paraId="286C7ACC"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4" w:space="0" w:color="000000"/>
              <w:right w:val="single" w:sz="8" w:space="0" w:color="000000"/>
            </w:tcBorders>
          </w:tcPr>
          <w:p w14:paraId="64AFA6A5" w14:textId="77777777" w:rsidR="00B03D65" w:rsidRPr="003E79D6" w:rsidRDefault="00B03D65" w:rsidP="00B03D65">
            <w:pPr>
              <w:rPr>
                <w:rFonts w:ascii="Arial" w:hAnsi="Arial" w:cs="Arial"/>
              </w:rPr>
            </w:pPr>
          </w:p>
        </w:tc>
      </w:tr>
      <w:tr w:rsidR="00B03D65" w:rsidRPr="003E79D6" w14:paraId="705E4158" w14:textId="77777777" w:rsidTr="00B03D65">
        <w:tblPrEx>
          <w:tblCellMar>
            <w:top w:w="18" w:type="dxa"/>
            <w:left w:w="106" w:type="dxa"/>
            <w:bottom w:w="114" w:type="dxa"/>
          </w:tblCellMar>
        </w:tblPrEx>
        <w:trPr>
          <w:trHeight w:val="692"/>
        </w:trPr>
        <w:tc>
          <w:tcPr>
            <w:tcW w:w="3242" w:type="dxa"/>
            <w:tcBorders>
              <w:top w:val="single" w:sz="4" w:space="0" w:color="000000"/>
              <w:left w:val="single" w:sz="8" w:space="0" w:color="000000"/>
              <w:bottom w:val="single" w:sz="8" w:space="0" w:color="000000"/>
              <w:right w:val="single" w:sz="8" w:space="0" w:color="000000"/>
            </w:tcBorders>
            <w:shd w:val="clear" w:color="auto" w:fill="70309E"/>
            <w:vAlign w:val="center"/>
          </w:tcPr>
          <w:p w14:paraId="2641EBF8"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5669" w:type="dxa"/>
            <w:gridSpan w:val="5"/>
            <w:tcBorders>
              <w:top w:val="single" w:sz="4" w:space="0" w:color="000000"/>
              <w:left w:val="single" w:sz="8" w:space="0" w:color="000000"/>
              <w:bottom w:val="single" w:sz="8" w:space="0" w:color="000000"/>
              <w:right w:val="nil"/>
            </w:tcBorders>
            <w:vAlign w:val="center"/>
          </w:tcPr>
          <w:p w14:paraId="4A0656B8"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20" w:type="dxa"/>
            <w:tcBorders>
              <w:top w:val="single" w:sz="4" w:space="0" w:color="000000"/>
              <w:left w:val="nil"/>
              <w:bottom w:val="single" w:sz="8" w:space="0" w:color="000000"/>
              <w:right w:val="single" w:sz="8" w:space="0" w:color="000000"/>
            </w:tcBorders>
          </w:tcPr>
          <w:p w14:paraId="7039B193" w14:textId="77777777" w:rsidR="00B03D65" w:rsidRPr="003E79D6" w:rsidRDefault="00B03D65" w:rsidP="00B03D65">
            <w:pPr>
              <w:rPr>
                <w:rFonts w:ascii="Arial" w:hAnsi="Arial" w:cs="Arial"/>
              </w:rPr>
            </w:pPr>
          </w:p>
        </w:tc>
      </w:tr>
    </w:tbl>
    <w:p w14:paraId="6AFDD15D" w14:textId="77777777" w:rsidR="00B03D65" w:rsidRPr="003E79D6" w:rsidRDefault="00B03D65" w:rsidP="00B03D65">
      <w:pPr>
        <w:ind w:left="-567"/>
        <w:rPr>
          <w:rFonts w:ascii="Arial" w:hAnsi="Arial" w:cs="Arial"/>
        </w:rPr>
      </w:pPr>
    </w:p>
    <w:p w14:paraId="2655DB7E" w14:textId="77777777" w:rsidR="00B03D65" w:rsidRPr="003E79D6" w:rsidRDefault="00B03D65" w:rsidP="00B03D65">
      <w:pPr>
        <w:rPr>
          <w:rFonts w:ascii="Arial" w:hAnsi="Arial" w:cs="Arial"/>
        </w:rPr>
      </w:pPr>
      <w:r w:rsidRPr="003E79D6">
        <w:rPr>
          <w:rFonts w:ascii="Arial" w:hAnsi="Arial" w:cs="Arial"/>
        </w:rPr>
        <w:br w:type="page"/>
      </w:r>
    </w:p>
    <w:p w14:paraId="46D22A3E" w14:textId="77777777" w:rsidR="00B03D65" w:rsidRPr="003E79D6" w:rsidRDefault="00B03D65" w:rsidP="00B03D65">
      <w:pPr>
        <w:rPr>
          <w:rFonts w:ascii="Arial" w:hAnsi="Arial" w:cs="Arial"/>
        </w:rPr>
      </w:pPr>
      <w:r w:rsidRPr="003E79D6">
        <w:rPr>
          <w:rFonts w:ascii="Arial" w:eastAsia="Arial" w:hAnsi="Arial" w:cs="Arial"/>
          <w:b/>
          <w:noProof/>
          <w:lang w:eastAsia="en-GB"/>
        </w:rPr>
        <w:lastRenderedPageBreak/>
        <mc:AlternateContent>
          <mc:Choice Requires="wps">
            <w:drawing>
              <wp:anchor distT="0" distB="0" distL="114300" distR="114300" simplePos="0" relativeHeight="251672576" behindDoc="0" locked="0" layoutInCell="1" allowOverlap="1" wp14:anchorId="589D1576" wp14:editId="1D4D437C">
                <wp:simplePos x="0" y="0"/>
                <wp:positionH relativeFrom="margin">
                  <wp:posOffset>-372140</wp:posOffset>
                </wp:positionH>
                <wp:positionV relativeFrom="paragraph">
                  <wp:posOffset>144736</wp:posOffset>
                </wp:positionV>
                <wp:extent cx="6634717" cy="395605"/>
                <wp:effectExtent l="0" t="0" r="0" b="4445"/>
                <wp:wrapNone/>
                <wp:docPr id="13733" name="Shape 14126"/>
                <wp:cNvGraphicFramePr/>
                <a:graphic xmlns:a="http://schemas.openxmlformats.org/drawingml/2006/main">
                  <a:graphicData uri="http://schemas.microsoft.com/office/word/2010/wordprocessingShape">
                    <wps:wsp>
                      <wps:cNvSpPr/>
                      <wps:spPr>
                        <a:xfrm>
                          <a:off x="0" y="0"/>
                          <a:ext cx="6634717" cy="395605"/>
                        </a:xfrm>
                        <a:custGeom>
                          <a:avLst/>
                          <a:gdLst/>
                          <a:ahLst/>
                          <a:cxnLst/>
                          <a:rect l="0" t="0" r="0" b="0"/>
                          <a:pathLst>
                            <a:path w="6553200" h="396113">
                              <a:moveTo>
                                <a:pt x="0" y="0"/>
                              </a:moveTo>
                              <a:lnTo>
                                <a:pt x="6553200" y="0"/>
                              </a:lnTo>
                              <a:lnTo>
                                <a:pt x="6553200" y="396113"/>
                              </a:lnTo>
                              <a:lnTo>
                                <a:pt x="0" y="396113"/>
                              </a:lnTo>
                              <a:lnTo>
                                <a:pt x="0" y="0"/>
                              </a:lnTo>
                            </a:path>
                          </a:pathLst>
                        </a:custGeom>
                        <a:solidFill>
                          <a:srgbClr val="BFBFBF"/>
                        </a:solidFill>
                        <a:ln w="9525" cap="flat">
                          <a:noFill/>
                          <a:miter lim="127000"/>
                        </a:ln>
                        <a:effectLst/>
                      </wps:spPr>
                      <wps:bodyPr/>
                    </wps:wsp>
                  </a:graphicData>
                </a:graphic>
                <wp14:sizeRelH relativeFrom="margin">
                  <wp14:pctWidth>0</wp14:pctWidth>
                </wp14:sizeRelH>
              </wp:anchor>
            </w:drawing>
          </mc:Choice>
          <mc:Fallback>
            <w:pict>
              <v:shape w14:anchorId="539F06EE" id="Shape 14126" o:spid="_x0000_s1026" style="position:absolute;margin-left:-29.3pt;margin-top:11.4pt;width:522.4pt;height:31.1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6553200,39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DQIAAIYEAAAOAAAAZHJzL2Uyb0RvYy54bWysVG1r2zAQ/j7YfxD6vtiOa2cNSQpbyb6M&#10;rdDuByiyHAv0hqTGyb/f6Ry7XgcrlBGQTtL5ueeeu8vm7qwVOQkfpDVbWixySoThtpHmuKW/nvaf&#10;PlMSIjMNU9aILb2IQO92Hz9sercWS9tZ1QhPAMSEde+2tIvRrbMs8E5oFhbWCQOPrfWaRTj6Y9Z4&#10;1gO6Vtkyz+ust75x3nIRAtzeD490h/htK3j82bZBRKK2FLhFXD2uh7Rmuw1bHz1zneRXGuwdLDST&#10;BoJOUPcsMvLs5V9QWnJvg23jglud2baVXGAOkE2Rv8rmsWNOYC4gTnCTTOH/wfIfpwdPZAO1K1dl&#10;SYlhGsqEkUlxUyzrJFHvwho8H92Dv54CmCnfc+t12iETckZZL5Os4hwJh8u6Lm9WxYoSDm/lbVXn&#10;VQLNXr7mzyF+ExaR2Ol7iENZmtFi3WjxsxlND8X9Z1kdi+m7RC+ZpAcqVVVC21DSJSZ1UZRYNW1P&#10;4smiY3yVBrB8eVVm7jWBjSmD7+gx7g7x5p7XsIMAo9u4D+7AD5VCfm87YhdPscFI2aK+kwJwOdc4&#10;WCWbvVQqpRz88fBVeXJiMCNf9ul3Lc8fbsokAW+rZQWFZDCqrWIR1TM2QWHJtIwwzkpq6KflKgel&#10;R/opksCBHOqXpZ4auihZB9tcsLnwHpod+V8HM03T/Az2/O9j9xsAAP//AwBQSwMEFAAGAAgAAAAh&#10;AIgLU8beAAAACQEAAA8AAABkcnMvZG93bnJldi54bWxMj0FrwkAQhe8F/8MyQm+6ScC4TTOR0lIo&#10;eKqK5zU7JsHsbMiuGv99t6f2OMzHe98rN5PtxY1G3zlGSJcJCOLamY4bhMP+c6FA+KDZ6N4xITzI&#10;w6aaPZW6MO7O33TbhUbEEPaFRmhDGAopfd2S1X7pBuL4O7vR6hDPsZFm1PcYbnuZJUkure44NrR6&#10;oPeW6svuahEoT1P7td9ezoem/lg/1Jr9cYv4PJ/eXkEEmsIfDL/6UR2q6HRyVzZe9AiLlcojipBl&#10;cUIEXlSegTghqFUKsirl/wXVDwAAAP//AwBQSwECLQAUAAYACAAAACEAtoM4kv4AAADhAQAAEwAA&#10;AAAAAAAAAAAAAAAAAAAAW0NvbnRlbnRfVHlwZXNdLnhtbFBLAQItABQABgAIAAAAIQA4/SH/1gAA&#10;AJQBAAALAAAAAAAAAAAAAAAAAC8BAABfcmVscy8ucmVsc1BLAQItABQABgAIAAAAIQC/AukNDQIA&#10;AIYEAAAOAAAAAAAAAAAAAAAAAC4CAABkcnMvZTJvRG9jLnhtbFBLAQItABQABgAIAAAAIQCIC1PG&#10;3gAAAAkBAAAPAAAAAAAAAAAAAAAAAGcEAABkcnMvZG93bnJldi54bWxQSwUGAAAAAAQABADzAAAA&#10;cgUAAAAA&#10;" path="m,l6553200,r,396113l,396113,,e" fillcolor="#bfbfbf" stroked="f">
                <v:stroke miterlimit="83231f" joinstyle="miter"/>
                <v:path arrowok="t" textboxrect="0,0,6553200,396113"/>
                <w10:wrap anchorx="margin"/>
              </v:shape>
            </w:pict>
          </mc:Fallback>
        </mc:AlternateContent>
      </w:r>
      <w:r w:rsidRPr="003E79D6">
        <w:rPr>
          <w:rFonts w:ascii="Arial" w:eastAsia="Arial" w:hAnsi="Arial" w:cs="Arial"/>
          <w:noProof/>
          <w:vertAlign w:val="superscript"/>
          <w:lang w:eastAsia="en-GB"/>
        </w:rPr>
        <mc:AlternateContent>
          <mc:Choice Requires="wps">
            <w:drawing>
              <wp:anchor distT="45720" distB="45720" distL="114300" distR="114300" simplePos="0" relativeHeight="251674624" behindDoc="0" locked="0" layoutInCell="1" allowOverlap="1" wp14:anchorId="3822A9F0" wp14:editId="24DE3761">
                <wp:simplePos x="0" y="0"/>
                <wp:positionH relativeFrom="margin">
                  <wp:align>right</wp:align>
                </wp:positionH>
                <wp:positionV relativeFrom="paragraph">
                  <wp:posOffset>265430</wp:posOffset>
                </wp:positionV>
                <wp:extent cx="3171825" cy="266700"/>
                <wp:effectExtent l="0" t="0" r="9525" b="0"/>
                <wp:wrapSquare wrapText="bothSides"/>
                <wp:docPr id="1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66700"/>
                        </a:xfrm>
                        <a:prstGeom prst="rect">
                          <a:avLst/>
                        </a:prstGeom>
                        <a:solidFill>
                          <a:sysClr val="window" lastClr="FFFFFF">
                            <a:lumMod val="75000"/>
                          </a:sysClr>
                        </a:solidFill>
                        <a:ln w="9525">
                          <a:noFill/>
                          <a:miter lim="800000"/>
                          <a:headEnd/>
                          <a:tailEnd/>
                        </a:ln>
                      </wps:spPr>
                      <wps:txbx>
                        <w:txbxContent>
                          <w:p w14:paraId="4D09C7E7" w14:textId="77777777" w:rsidR="00AE5094" w:rsidRPr="00F44ABA" w:rsidRDefault="00AE5094" w:rsidP="00B03D65">
                            <w:pPr>
                              <w:rPr>
                                <w:rFonts w:ascii="Arial" w:hAnsi="Arial" w:cs="Arial"/>
                                <w:b/>
                              </w:rPr>
                            </w:pPr>
                            <w:r w:rsidRPr="00F44ABA">
                              <w:rPr>
                                <w:rFonts w:ascii="Arial" w:hAnsi="Arial" w:cs="Arial"/>
                                <w:b/>
                              </w:rPr>
                              <w:t>Role Profile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2A9F0" id="_x0000_s1038" type="#_x0000_t202" style="position:absolute;margin-left:198.55pt;margin-top:20.9pt;width:249.75pt;height:21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9sPQIAAFcEAAAOAAAAZHJzL2Uyb0RvYy54bWysVNuO0zAQfUfiHyy/0/TebtR0tXQpQlou&#10;0i4fMHWcxsL2BNttUr6esdOWAm+IPFi+jM+cOWec1X1nNDtK5xXago8GQ86kFVgquy/415ftmyVn&#10;PoAtQaOVBT9Jz+/Xr1+t2iaXY6xRl9IxArE+b5uC1yE0eZZ5UUsDfoCNtHRYoTMQaOn2WemgJXSj&#10;s/FwOM9adGXjUEjvafexP+TrhF9VUoTPVeVlYLrgxC2k0aVxF8dsvYJ876CplTjTgH9gYUBZSnqF&#10;eoQA7ODUX1BGCYceqzAQaDKsKiVkqoGqGQ3/qOa5hkamWkgc31xl8v8PVnw6fnFMleTdZDGZcmbB&#10;kE0vsgvsLXZsHBVqG59T4HNDoaGjbYpO1frmCcU3zyxuarB7+eActrWEkhiO4s3s5mqP4yPIrv2I&#10;JaWBQ8AE1FXORPlIEEbo5NTp6k6kImhzMlqMluMZZ4LOxvP5YpjsyyC/3G6cD+8lGhYnBXfkfkKH&#10;45MPkQ3kl5CYzKNW5VZpnRYnv9GOHYEahfqrxJYzDT7QZsG36UtY+mCIex+3mA2vHHy6n3L8hqst&#10;awt+NyPiMY3FmDB1nVGBWl8rU/Al4fRIkEf53tkyhQRQup8TdW3PekYJezFDt+uSedOLTTssTySw&#10;w77T6WXSpEb3g7OWurzg/vsBnKTaPlgy6W40ncZnkRbT2WJMC3d7srs9ASsIquCBs366Cekp9YU9&#10;kJmVSjpH13smZ8rUvUma80uLz+N2naJ+/Q/WPwEAAP//AwBQSwMEFAAGAAgAAAAhAD/jWjzbAAAA&#10;BgEAAA8AAABkcnMvZG93bnJldi54bWxMz8FOwzAMBuA7Eu8QeRI3lhZG1ZSmE0PiOrEN7lnjNdWa&#10;pCRZV94ec4Kj9Vu/P9fr2Q5swhB77yTkywwYutbr3nUSPg5v9yWwmJTTavAOJXxjhHVze1OrSvur&#10;2+G0Tx2jEhcrJcGkNFacx9agVXHpR3SUnXywKtEYOq6DulK5HfhDlhXcqt7RBaNGfDXYnvcXK6E4&#10;TaUtxE68bz7z8LXJtwcjtlLeLeaXZ2AJ5/S3DL98okNDpqO/OB3ZIIEeSRJWOfkpXQnxBOwooXws&#10;gTc1/89vfgAAAP//AwBQSwECLQAUAAYACAAAACEAtoM4kv4AAADhAQAAEwAAAAAAAAAAAAAAAAAA&#10;AAAAW0NvbnRlbnRfVHlwZXNdLnhtbFBLAQItABQABgAIAAAAIQA4/SH/1gAAAJQBAAALAAAAAAAA&#10;AAAAAAAAAC8BAABfcmVscy8ucmVsc1BLAQItABQABgAIAAAAIQBAoM9sPQIAAFcEAAAOAAAAAAAA&#10;AAAAAAAAAC4CAABkcnMvZTJvRG9jLnhtbFBLAQItABQABgAIAAAAIQA/41o82wAAAAYBAAAPAAAA&#10;AAAAAAAAAAAAAJcEAABkcnMvZG93bnJldi54bWxQSwUGAAAAAAQABADzAAAAnwUAAAAA&#10;" fillcolor="#bfbfbf" stroked="f">
                <v:textbox>
                  <w:txbxContent>
                    <w:p w14:paraId="4D09C7E7" w14:textId="77777777" w:rsidR="00AE5094" w:rsidRPr="00F44ABA" w:rsidRDefault="00AE5094" w:rsidP="00B03D65">
                      <w:pPr>
                        <w:rPr>
                          <w:rFonts w:ascii="Arial" w:hAnsi="Arial" w:cs="Arial"/>
                          <w:b/>
                        </w:rPr>
                      </w:pPr>
                      <w:r w:rsidRPr="00F44ABA">
                        <w:rPr>
                          <w:rFonts w:ascii="Arial" w:hAnsi="Arial" w:cs="Arial"/>
                          <w:b/>
                        </w:rPr>
                        <w:t>Role Profile</w:t>
                      </w:r>
                    </w:p>
                  </w:txbxContent>
                </v:textbox>
                <w10:wrap type="square" anchorx="margin"/>
              </v:shape>
            </w:pict>
          </mc:Fallback>
        </mc:AlternateContent>
      </w:r>
    </w:p>
    <w:p w14:paraId="07AB7294" w14:textId="77777777" w:rsidR="00B03D65" w:rsidRPr="003E79D6" w:rsidRDefault="00B03D65" w:rsidP="00B03D65">
      <w:pPr>
        <w:tabs>
          <w:tab w:val="center" w:pos="5262"/>
        </w:tabs>
        <w:spacing w:after="0"/>
        <w:ind w:left="708"/>
        <w:rPr>
          <w:rFonts w:ascii="Arial" w:eastAsia="Arial" w:hAnsi="Arial" w:cs="Arial"/>
          <w:b/>
        </w:rPr>
      </w:pPr>
      <w:r w:rsidRPr="003E79D6">
        <w:rPr>
          <w:rFonts w:ascii="Arial" w:eastAsia="Arial" w:hAnsi="Arial" w:cs="Arial"/>
          <w:vertAlign w:val="superscript"/>
        </w:rPr>
        <w:t xml:space="preserve"> </w:t>
      </w:r>
      <w:r w:rsidRPr="003E79D6">
        <w:rPr>
          <w:rFonts w:ascii="Arial" w:eastAsia="Arial" w:hAnsi="Arial" w:cs="Arial"/>
          <w:vertAlign w:val="superscript"/>
        </w:rPr>
        <w:tab/>
      </w:r>
      <w:r w:rsidRPr="003E79D6">
        <w:rPr>
          <w:rFonts w:ascii="Arial" w:eastAsia="Arial" w:hAnsi="Arial" w:cs="Arial"/>
          <w:b/>
        </w:rPr>
        <w:t>Role Profile</w:t>
      </w:r>
      <w:r w:rsidRPr="003E79D6">
        <w:rPr>
          <w:rFonts w:ascii="Arial" w:eastAsia="Arial" w:hAnsi="Arial" w:cs="Arial"/>
        </w:rPr>
        <w:t xml:space="preserve"> </w:t>
      </w:r>
    </w:p>
    <w:p w14:paraId="57575A60" w14:textId="77777777" w:rsidR="00B03D65" w:rsidRPr="003E79D6" w:rsidRDefault="00B03D65" w:rsidP="00B03D65">
      <w:pPr>
        <w:spacing w:after="0"/>
        <w:ind w:left="708"/>
        <w:rPr>
          <w:rFonts w:ascii="Arial" w:eastAsia="Arial" w:hAnsi="Arial" w:cs="Arial"/>
          <w:b/>
        </w:rPr>
      </w:pPr>
      <w:r w:rsidRPr="003E79D6">
        <w:rPr>
          <w:rFonts w:ascii="Arial" w:eastAsia="Arial" w:hAnsi="Arial" w:cs="Arial"/>
        </w:rPr>
        <w:t xml:space="preserve"> </w:t>
      </w:r>
    </w:p>
    <w:tbl>
      <w:tblPr>
        <w:tblStyle w:val="TableGrid10"/>
        <w:tblW w:w="10348" w:type="dxa"/>
        <w:tblInd w:w="-573" w:type="dxa"/>
        <w:tblCellMar>
          <w:top w:w="9" w:type="dxa"/>
          <w:left w:w="105" w:type="dxa"/>
          <w:right w:w="93" w:type="dxa"/>
        </w:tblCellMar>
        <w:tblLook w:val="04A0" w:firstRow="1" w:lastRow="0" w:firstColumn="1" w:lastColumn="0" w:noHBand="0" w:noVBand="1"/>
      </w:tblPr>
      <w:tblGrid>
        <w:gridCol w:w="3862"/>
        <w:gridCol w:w="6486"/>
      </w:tblGrid>
      <w:tr w:rsidR="00B03D65" w:rsidRPr="003E79D6" w14:paraId="43FB6CC5" w14:textId="77777777" w:rsidTr="00B03D65">
        <w:trPr>
          <w:trHeight w:val="273"/>
        </w:trPr>
        <w:tc>
          <w:tcPr>
            <w:tcW w:w="3862" w:type="dxa"/>
            <w:tcBorders>
              <w:top w:val="single" w:sz="4" w:space="0" w:color="000000"/>
              <w:left w:val="single" w:sz="5" w:space="0" w:color="000000"/>
              <w:bottom w:val="single" w:sz="4" w:space="0" w:color="000000"/>
              <w:right w:val="single" w:sz="4" w:space="0" w:color="000000"/>
            </w:tcBorders>
          </w:tcPr>
          <w:p w14:paraId="4D330112" w14:textId="77777777" w:rsidR="00B03D65" w:rsidRPr="003E79D6" w:rsidRDefault="00B03D65" w:rsidP="00B03D65">
            <w:pPr>
              <w:rPr>
                <w:rFonts w:ascii="Arial" w:eastAsia="Arial" w:hAnsi="Arial" w:cs="Arial"/>
                <w:b/>
              </w:rPr>
            </w:pPr>
            <w:r w:rsidRPr="003E79D6">
              <w:rPr>
                <w:rFonts w:ascii="Arial" w:eastAsia="Arial" w:hAnsi="Arial" w:cs="Arial"/>
              </w:rPr>
              <w:t xml:space="preserve">TITLE </w:t>
            </w:r>
          </w:p>
        </w:tc>
        <w:tc>
          <w:tcPr>
            <w:tcW w:w="6486" w:type="dxa"/>
            <w:tcBorders>
              <w:top w:val="single" w:sz="4" w:space="0" w:color="000000"/>
              <w:left w:val="single" w:sz="4" w:space="0" w:color="000000"/>
              <w:bottom w:val="single" w:sz="4" w:space="0" w:color="000000"/>
              <w:right w:val="single" w:sz="4" w:space="0" w:color="000000"/>
            </w:tcBorders>
          </w:tcPr>
          <w:p w14:paraId="38BCF478" w14:textId="77777777" w:rsidR="00B03D65" w:rsidRPr="003E79D6" w:rsidRDefault="00B03D65" w:rsidP="00B03D65">
            <w:pPr>
              <w:ind w:left="3"/>
              <w:rPr>
                <w:rFonts w:ascii="Arial" w:eastAsia="Arial" w:hAnsi="Arial" w:cs="Arial"/>
                <w:b/>
              </w:rPr>
            </w:pPr>
            <w:r w:rsidRPr="003E79D6">
              <w:rPr>
                <w:rFonts w:ascii="Arial" w:eastAsia="Arial" w:hAnsi="Arial" w:cs="Arial"/>
                <w:b/>
              </w:rPr>
              <w:t xml:space="preserve">Project Manager </w:t>
            </w:r>
            <w:r w:rsidRPr="003E79D6">
              <w:rPr>
                <w:rFonts w:ascii="Arial" w:eastAsia="Arial" w:hAnsi="Arial" w:cs="Arial"/>
              </w:rPr>
              <w:t xml:space="preserve">(Based on APM </w:t>
            </w:r>
            <w:proofErr w:type="spellStart"/>
            <w:r w:rsidRPr="003E79D6">
              <w:rPr>
                <w:rFonts w:ascii="Arial" w:eastAsia="Arial" w:hAnsi="Arial" w:cs="Arial"/>
              </w:rPr>
              <w:t>Prj</w:t>
            </w:r>
            <w:proofErr w:type="spellEnd"/>
            <w:r w:rsidRPr="003E79D6">
              <w:rPr>
                <w:rFonts w:ascii="Arial" w:eastAsia="Arial" w:hAnsi="Arial" w:cs="Arial"/>
              </w:rPr>
              <w:t xml:space="preserve"> Mgr Entry Level Role Profile) </w:t>
            </w:r>
          </w:p>
        </w:tc>
      </w:tr>
      <w:tr w:rsidR="00B03D65" w:rsidRPr="003E79D6" w14:paraId="3E116080" w14:textId="77777777" w:rsidTr="00B03D65">
        <w:trPr>
          <w:trHeight w:val="276"/>
        </w:trPr>
        <w:tc>
          <w:tcPr>
            <w:tcW w:w="3862" w:type="dxa"/>
            <w:tcBorders>
              <w:top w:val="single" w:sz="4" w:space="0" w:color="000000"/>
              <w:left w:val="single" w:sz="5" w:space="0" w:color="000000"/>
              <w:bottom w:val="single" w:sz="4" w:space="0" w:color="000000"/>
              <w:right w:val="single" w:sz="4" w:space="0" w:color="000000"/>
            </w:tcBorders>
          </w:tcPr>
          <w:p w14:paraId="1F889EDB" w14:textId="77777777" w:rsidR="00B03D65" w:rsidRPr="003E79D6" w:rsidRDefault="00B03D65" w:rsidP="00B03D65">
            <w:pPr>
              <w:rPr>
                <w:rFonts w:ascii="Arial" w:eastAsia="Arial" w:hAnsi="Arial" w:cs="Arial"/>
                <w:b/>
              </w:rPr>
            </w:pPr>
            <w:r w:rsidRPr="003E79D6">
              <w:rPr>
                <w:rFonts w:ascii="Arial" w:eastAsia="Arial" w:hAnsi="Arial" w:cs="Arial"/>
              </w:rPr>
              <w:t xml:space="preserve">FUNCTION </w:t>
            </w:r>
          </w:p>
        </w:tc>
        <w:tc>
          <w:tcPr>
            <w:tcW w:w="6486" w:type="dxa"/>
            <w:tcBorders>
              <w:top w:val="single" w:sz="4" w:space="0" w:color="000000"/>
              <w:left w:val="single" w:sz="4" w:space="0" w:color="000000"/>
              <w:bottom w:val="single" w:sz="4" w:space="0" w:color="000000"/>
              <w:right w:val="single" w:sz="4" w:space="0" w:color="000000"/>
            </w:tcBorders>
          </w:tcPr>
          <w:p w14:paraId="5742F081"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Project Management </w:t>
            </w:r>
          </w:p>
        </w:tc>
      </w:tr>
      <w:tr w:rsidR="00B03D65" w:rsidRPr="003E79D6" w14:paraId="6C0439FB" w14:textId="77777777" w:rsidTr="00B03D65">
        <w:trPr>
          <w:trHeight w:val="274"/>
        </w:trPr>
        <w:tc>
          <w:tcPr>
            <w:tcW w:w="3862" w:type="dxa"/>
            <w:tcBorders>
              <w:top w:val="single" w:sz="4" w:space="0" w:color="000000"/>
              <w:left w:val="single" w:sz="5" w:space="0" w:color="000000"/>
              <w:bottom w:val="single" w:sz="4" w:space="0" w:color="000000"/>
              <w:right w:val="single" w:sz="4" w:space="0" w:color="000000"/>
            </w:tcBorders>
          </w:tcPr>
          <w:p w14:paraId="3BAFEDF6" w14:textId="77777777" w:rsidR="00B03D65" w:rsidRPr="003E79D6" w:rsidRDefault="00B03D65" w:rsidP="00B03D65">
            <w:pPr>
              <w:rPr>
                <w:rFonts w:ascii="Arial" w:eastAsia="Arial" w:hAnsi="Arial" w:cs="Arial"/>
                <w:b/>
              </w:rPr>
            </w:pPr>
            <w:r w:rsidRPr="003E79D6">
              <w:rPr>
                <w:rFonts w:ascii="Arial" w:eastAsia="Arial" w:hAnsi="Arial" w:cs="Arial"/>
              </w:rPr>
              <w:t xml:space="preserve">SUBFUNCTION </w:t>
            </w:r>
          </w:p>
        </w:tc>
        <w:tc>
          <w:tcPr>
            <w:tcW w:w="6486" w:type="dxa"/>
            <w:tcBorders>
              <w:top w:val="single" w:sz="4" w:space="0" w:color="000000"/>
              <w:left w:val="single" w:sz="4" w:space="0" w:color="000000"/>
              <w:bottom w:val="single" w:sz="4" w:space="0" w:color="000000"/>
              <w:right w:val="single" w:sz="4" w:space="0" w:color="000000"/>
            </w:tcBorders>
          </w:tcPr>
          <w:p w14:paraId="6748B993"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 </w:t>
            </w:r>
          </w:p>
        </w:tc>
      </w:tr>
      <w:tr w:rsidR="00B03D65" w:rsidRPr="003E79D6" w14:paraId="05F06B7B" w14:textId="77777777" w:rsidTr="00B03D65">
        <w:trPr>
          <w:trHeight w:val="274"/>
        </w:trPr>
        <w:tc>
          <w:tcPr>
            <w:tcW w:w="3862" w:type="dxa"/>
            <w:tcBorders>
              <w:top w:val="single" w:sz="4" w:space="0" w:color="000000"/>
              <w:left w:val="single" w:sz="5" w:space="0" w:color="000000"/>
              <w:bottom w:val="single" w:sz="4" w:space="0" w:color="000000"/>
              <w:right w:val="single" w:sz="4" w:space="0" w:color="000000"/>
            </w:tcBorders>
          </w:tcPr>
          <w:p w14:paraId="79313C81" w14:textId="77777777" w:rsidR="00B03D65" w:rsidRPr="003E79D6" w:rsidRDefault="00B03D65" w:rsidP="00B03D65">
            <w:pPr>
              <w:rPr>
                <w:rFonts w:ascii="Arial" w:eastAsia="Arial" w:hAnsi="Arial" w:cs="Arial"/>
                <w:b/>
              </w:rPr>
            </w:pPr>
            <w:r w:rsidRPr="003E79D6">
              <w:rPr>
                <w:rFonts w:ascii="Arial" w:eastAsia="Arial" w:hAnsi="Arial" w:cs="Arial"/>
              </w:rPr>
              <w:t xml:space="preserve">LEVEL </w:t>
            </w:r>
          </w:p>
        </w:tc>
        <w:tc>
          <w:tcPr>
            <w:tcW w:w="6486" w:type="dxa"/>
            <w:tcBorders>
              <w:top w:val="single" w:sz="4" w:space="0" w:color="000000"/>
              <w:left w:val="single" w:sz="4" w:space="0" w:color="000000"/>
              <w:bottom w:val="single" w:sz="4" w:space="0" w:color="000000"/>
              <w:right w:val="single" w:sz="4" w:space="0" w:color="000000"/>
            </w:tcBorders>
          </w:tcPr>
          <w:p w14:paraId="70EB1779"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Senior Administrator / Senior Specialist </w:t>
            </w:r>
          </w:p>
        </w:tc>
      </w:tr>
      <w:tr w:rsidR="00B03D65" w:rsidRPr="003E79D6" w14:paraId="4E5F2F97" w14:textId="77777777" w:rsidTr="00B03D65">
        <w:trPr>
          <w:trHeight w:val="276"/>
        </w:trPr>
        <w:tc>
          <w:tcPr>
            <w:tcW w:w="3862" w:type="dxa"/>
            <w:tcBorders>
              <w:top w:val="single" w:sz="4" w:space="0" w:color="000000"/>
              <w:left w:val="single" w:sz="5" w:space="0" w:color="000000"/>
              <w:bottom w:val="single" w:sz="4" w:space="0" w:color="000000"/>
              <w:right w:val="single" w:sz="4" w:space="0" w:color="000000"/>
            </w:tcBorders>
          </w:tcPr>
          <w:p w14:paraId="7357FE29" w14:textId="77777777" w:rsidR="00B03D65" w:rsidRPr="003E79D6" w:rsidRDefault="00B03D65" w:rsidP="00B03D65">
            <w:pPr>
              <w:rPr>
                <w:rFonts w:ascii="Arial" w:eastAsia="Arial" w:hAnsi="Arial" w:cs="Arial"/>
                <w:b/>
              </w:rPr>
            </w:pPr>
            <w:r w:rsidRPr="003E79D6">
              <w:rPr>
                <w:rFonts w:ascii="Arial" w:eastAsia="Arial" w:hAnsi="Arial" w:cs="Arial"/>
              </w:rPr>
              <w:t xml:space="preserve">DIRECT TO  </w:t>
            </w:r>
          </w:p>
        </w:tc>
        <w:tc>
          <w:tcPr>
            <w:tcW w:w="6486" w:type="dxa"/>
            <w:tcBorders>
              <w:top w:val="single" w:sz="4" w:space="0" w:color="000000"/>
              <w:left w:val="single" w:sz="4" w:space="0" w:color="000000"/>
              <w:bottom w:val="single" w:sz="4" w:space="0" w:color="000000"/>
              <w:right w:val="single" w:sz="4" w:space="0" w:color="000000"/>
            </w:tcBorders>
          </w:tcPr>
          <w:p w14:paraId="11BE58BE"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 </w:t>
            </w:r>
          </w:p>
        </w:tc>
      </w:tr>
      <w:tr w:rsidR="00B03D65" w:rsidRPr="003E79D6" w14:paraId="302B501C" w14:textId="77777777" w:rsidTr="00B03D65">
        <w:trPr>
          <w:trHeight w:val="274"/>
        </w:trPr>
        <w:tc>
          <w:tcPr>
            <w:tcW w:w="3862" w:type="dxa"/>
            <w:tcBorders>
              <w:top w:val="single" w:sz="4" w:space="0" w:color="000000"/>
              <w:left w:val="single" w:sz="5" w:space="0" w:color="000000"/>
              <w:bottom w:val="single" w:sz="4" w:space="0" w:color="000000"/>
              <w:right w:val="single" w:sz="4" w:space="0" w:color="000000"/>
            </w:tcBorders>
          </w:tcPr>
          <w:p w14:paraId="34B18108" w14:textId="77777777" w:rsidR="00B03D65" w:rsidRPr="003E79D6" w:rsidRDefault="00B03D65" w:rsidP="00B03D65">
            <w:pPr>
              <w:rPr>
                <w:rFonts w:ascii="Arial" w:eastAsia="Arial" w:hAnsi="Arial" w:cs="Arial"/>
                <w:b/>
              </w:rPr>
            </w:pPr>
            <w:r w:rsidRPr="003E79D6">
              <w:rPr>
                <w:rFonts w:ascii="Arial" w:eastAsia="Arial" w:hAnsi="Arial" w:cs="Arial"/>
              </w:rPr>
              <w:t xml:space="preserve">DIRECT REPORTS </w:t>
            </w:r>
          </w:p>
        </w:tc>
        <w:tc>
          <w:tcPr>
            <w:tcW w:w="6486" w:type="dxa"/>
            <w:tcBorders>
              <w:top w:val="single" w:sz="4" w:space="0" w:color="000000"/>
              <w:left w:val="single" w:sz="4" w:space="0" w:color="000000"/>
              <w:bottom w:val="single" w:sz="4" w:space="0" w:color="000000"/>
              <w:right w:val="single" w:sz="4" w:space="0" w:color="000000"/>
            </w:tcBorders>
          </w:tcPr>
          <w:p w14:paraId="18AFED32"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 </w:t>
            </w:r>
          </w:p>
        </w:tc>
      </w:tr>
      <w:tr w:rsidR="00B03D65" w:rsidRPr="003E79D6" w14:paraId="3F44AF9B" w14:textId="77777777" w:rsidTr="00B03D65">
        <w:trPr>
          <w:trHeight w:val="283"/>
        </w:trPr>
        <w:tc>
          <w:tcPr>
            <w:tcW w:w="3862" w:type="dxa"/>
            <w:tcBorders>
              <w:top w:val="single" w:sz="4" w:space="0" w:color="000000"/>
              <w:left w:val="single" w:sz="5" w:space="0" w:color="000000"/>
              <w:bottom w:val="single" w:sz="8" w:space="0" w:color="000000"/>
              <w:right w:val="single" w:sz="4" w:space="0" w:color="000000"/>
            </w:tcBorders>
          </w:tcPr>
          <w:p w14:paraId="08AD1DD0" w14:textId="77777777" w:rsidR="00B03D65" w:rsidRPr="003E79D6" w:rsidRDefault="00B03D65" w:rsidP="00B03D65">
            <w:pPr>
              <w:rPr>
                <w:rFonts w:ascii="Arial" w:eastAsia="Arial" w:hAnsi="Arial" w:cs="Arial"/>
                <w:b/>
              </w:rPr>
            </w:pPr>
            <w:r w:rsidRPr="003E79D6">
              <w:rPr>
                <w:rFonts w:ascii="Arial" w:eastAsia="Arial" w:hAnsi="Arial" w:cs="Arial"/>
              </w:rPr>
              <w:t xml:space="preserve">LOCATION </w:t>
            </w:r>
          </w:p>
        </w:tc>
        <w:tc>
          <w:tcPr>
            <w:tcW w:w="6486" w:type="dxa"/>
            <w:tcBorders>
              <w:top w:val="single" w:sz="4" w:space="0" w:color="000000"/>
              <w:left w:val="single" w:sz="4" w:space="0" w:color="000000"/>
              <w:bottom w:val="single" w:sz="8" w:space="0" w:color="000000"/>
              <w:right w:val="single" w:sz="4" w:space="0" w:color="000000"/>
            </w:tcBorders>
          </w:tcPr>
          <w:p w14:paraId="745D6DA8" w14:textId="77777777" w:rsidR="00B03D65" w:rsidRPr="003E79D6" w:rsidRDefault="00B03D65" w:rsidP="00B03D65">
            <w:pPr>
              <w:ind w:left="3"/>
              <w:rPr>
                <w:rFonts w:ascii="Arial" w:eastAsia="Arial" w:hAnsi="Arial" w:cs="Arial"/>
                <w:b/>
              </w:rPr>
            </w:pPr>
            <w:r w:rsidRPr="003E79D6">
              <w:rPr>
                <w:rFonts w:ascii="Arial" w:eastAsia="Arial" w:hAnsi="Arial" w:cs="Arial"/>
              </w:rPr>
              <w:t xml:space="preserve"> </w:t>
            </w:r>
          </w:p>
        </w:tc>
      </w:tr>
      <w:tr w:rsidR="00B03D65" w:rsidRPr="003E79D6" w14:paraId="44E472E0" w14:textId="77777777" w:rsidTr="00B03D65">
        <w:trPr>
          <w:trHeight w:val="515"/>
        </w:trPr>
        <w:tc>
          <w:tcPr>
            <w:tcW w:w="10348" w:type="dxa"/>
            <w:gridSpan w:val="2"/>
            <w:tcBorders>
              <w:top w:val="single" w:sz="8" w:space="0" w:color="000000"/>
              <w:left w:val="single" w:sz="5" w:space="0" w:color="000000"/>
              <w:bottom w:val="single" w:sz="4" w:space="0" w:color="000000"/>
              <w:right w:val="single" w:sz="4" w:space="0" w:color="000000"/>
            </w:tcBorders>
            <w:shd w:val="clear" w:color="auto" w:fill="7030A0"/>
            <w:vAlign w:val="center"/>
          </w:tcPr>
          <w:p w14:paraId="4911A49A" w14:textId="77777777" w:rsidR="00B03D65" w:rsidRPr="003E79D6" w:rsidRDefault="00B03D65" w:rsidP="00B03D65">
            <w:pPr>
              <w:ind w:left="21"/>
              <w:jc w:val="center"/>
              <w:rPr>
                <w:rFonts w:ascii="Arial" w:eastAsia="Arial" w:hAnsi="Arial" w:cs="Arial"/>
                <w:b/>
              </w:rPr>
            </w:pPr>
            <w:r w:rsidRPr="003E79D6">
              <w:rPr>
                <w:rFonts w:ascii="Arial" w:eastAsia="Arial" w:hAnsi="Arial" w:cs="Arial"/>
                <w:color w:val="FFFFFF"/>
              </w:rPr>
              <w:t>SECTION 1: ROLE OVERVIEW</w:t>
            </w:r>
            <w:r w:rsidRPr="003E79D6">
              <w:rPr>
                <w:rFonts w:ascii="Arial" w:eastAsia="Arial" w:hAnsi="Arial" w:cs="Arial"/>
              </w:rPr>
              <w:t xml:space="preserve"> </w:t>
            </w:r>
          </w:p>
        </w:tc>
      </w:tr>
      <w:tr w:rsidR="00B03D65" w:rsidRPr="003E79D6" w14:paraId="2A4A8873" w14:textId="77777777" w:rsidTr="00B03D65">
        <w:trPr>
          <w:trHeight w:val="753"/>
        </w:trPr>
        <w:tc>
          <w:tcPr>
            <w:tcW w:w="10348" w:type="dxa"/>
            <w:gridSpan w:val="2"/>
            <w:tcBorders>
              <w:top w:val="single" w:sz="4" w:space="0" w:color="000000"/>
              <w:left w:val="single" w:sz="5" w:space="0" w:color="000000"/>
              <w:bottom w:val="single" w:sz="4" w:space="0" w:color="000000"/>
              <w:right w:val="single" w:sz="4" w:space="0" w:color="000000"/>
            </w:tcBorders>
          </w:tcPr>
          <w:p w14:paraId="0B17C76E" w14:textId="77777777" w:rsidR="00B03D65" w:rsidRPr="003E79D6" w:rsidRDefault="00B03D65" w:rsidP="00B03D65">
            <w:pPr>
              <w:spacing w:line="279" w:lineRule="auto"/>
              <w:ind w:left="2"/>
              <w:rPr>
                <w:rFonts w:ascii="Arial" w:eastAsia="Arial" w:hAnsi="Arial" w:cs="Arial"/>
                <w:b/>
              </w:rPr>
            </w:pPr>
            <w:r w:rsidRPr="003E79D6">
              <w:rPr>
                <w:rFonts w:ascii="Arial" w:eastAsia="Arial" w:hAnsi="Arial" w:cs="Arial"/>
              </w:rPr>
              <w:t xml:space="preserve">This role applies to </w:t>
            </w:r>
            <w:r w:rsidRPr="003E79D6">
              <w:rPr>
                <w:rFonts w:ascii="Arial" w:eastAsia="Arial" w:hAnsi="Arial" w:cs="Arial"/>
                <w:b/>
                <w:u w:val="single" w:color="000000"/>
              </w:rPr>
              <w:t>Project Managers operating at Entry level</w:t>
            </w:r>
            <w:r w:rsidRPr="003E79D6">
              <w:rPr>
                <w:rFonts w:ascii="Arial" w:eastAsia="Arial" w:hAnsi="Arial" w:cs="Arial"/>
              </w:rPr>
              <w:t xml:space="preserve">. At this level, a Project Manager is able to apply project management knowledge when they participate in a project in any capacity and common knowledge is not sufficient to perform at a satisfactory level of competence. </w:t>
            </w:r>
          </w:p>
        </w:tc>
      </w:tr>
      <w:tr w:rsidR="00B03D65" w:rsidRPr="003E79D6" w14:paraId="1DB2B85E" w14:textId="77777777" w:rsidTr="00B03D65">
        <w:trPr>
          <w:trHeight w:val="511"/>
        </w:trPr>
        <w:tc>
          <w:tcPr>
            <w:tcW w:w="10348" w:type="dxa"/>
            <w:gridSpan w:val="2"/>
            <w:tcBorders>
              <w:top w:val="single" w:sz="4" w:space="0" w:color="000000"/>
              <w:left w:val="single" w:sz="5" w:space="0" w:color="000000"/>
              <w:bottom w:val="single" w:sz="4" w:space="0" w:color="000000"/>
              <w:right w:val="single" w:sz="4" w:space="0" w:color="000000"/>
            </w:tcBorders>
            <w:shd w:val="clear" w:color="auto" w:fill="7030A0"/>
            <w:vAlign w:val="center"/>
          </w:tcPr>
          <w:p w14:paraId="0861742E" w14:textId="77777777" w:rsidR="00B03D65" w:rsidRPr="003E79D6" w:rsidRDefault="00B03D65" w:rsidP="00B03D65">
            <w:pPr>
              <w:ind w:left="27"/>
              <w:jc w:val="center"/>
              <w:rPr>
                <w:rFonts w:ascii="Arial" w:eastAsia="Arial" w:hAnsi="Arial" w:cs="Arial"/>
                <w:b/>
              </w:rPr>
            </w:pPr>
            <w:r w:rsidRPr="003E79D6">
              <w:rPr>
                <w:rFonts w:ascii="Arial" w:eastAsia="Arial" w:hAnsi="Arial" w:cs="Arial"/>
                <w:color w:val="FFFFFF"/>
              </w:rPr>
              <w:t xml:space="preserve">SECTION 2: KNOWLEDGE </w:t>
            </w:r>
          </w:p>
        </w:tc>
      </w:tr>
      <w:tr w:rsidR="00B03D65" w:rsidRPr="003E79D6" w14:paraId="3FBBAA97" w14:textId="77777777" w:rsidTr="00B03D65">
        <w:trPr>
          <w:trHeight w:val="3026"/>
        </w:trPr>
        <w:tc>
          <w:tcPr>
            <w:tcW w:w="10348" w:type="dxa"/>
            <w:gridSpan w:val="2"/>
            <w:tcBorders>
              <w:top w:val="single" w:sz="4" w:space="0" w:color="000000"/>
              <w:left w:val="single" w:sz="5" w:space="0" w:color="000000"/>
              <w:bottom w:val="single" w:sz="4" w:space="0" w:color="000000"/>
              <w:right w:val="single" w:sz="4" w:space="0" w:color="000000"/>
            </w:tcBorders>
            <w:shd w:val="clear" w:color="auto" w:fill="auto"/>
            <w:vAlign w:val="center"/>
          </w:tcPr>
          <w:p w14:paraId="6C57B5B4" w14:textId="77777777" w:rsidR="00B03D65" w:rsidRPr="003E79D6" w:rsidRDefault="00B03D65" w:rsidP="00B03D65">
            <w:pPr>
              <w:spacing w:after="17"/>
              <w:ind w:left="2"/>
              <w:rPr>
                <w:rFonts w:ascii="Arial" w:eastAsia="Arial" w:hAnsi="Arial" w:cs="Arial"/>
                <w:b/>
              </w:rPr>
            </w:pPr>
            <w:r w:rsidRPr="003E79D6">
              <w:rPr>
                <w:rFonts w:ascii="Arial" w:eastAsia="Arial" w:hAnsi="Arial" w:cs="Arial"/>
                <w:b/>
              </w:rPr>
              <w:t xml:space="preserve">Descriptor: </w:t>
            </w:r>
          </w:p>
          <w:p w14:paraId="7BE2A622" w14:textId="77777777" w:rsidR="00B03D65" w:rsidRPr="003E79D6" w:rsidRDefault="00B03D65" w:rsidP="00B03D65">
            <w:pPr>
              <w:spacing w:after="19"/>
              <w:ind w:left="2"/>
              <w:rPr>
                <w:rFonts w:ascii="Arial" w:eastAsia="Arial" w:hAnsi="Arial" w:cs="Arial"/>
                <w:b/>
              </w:rPr>
            </w:pPr>
            <w:r w:rsidRPr="003E79D6">
              <w:rPr>
                <w:rFonts w:ascii="Arial" w:eastAsia="Arial" w:hAnsi="Arial" w:cs="Arial"/>
                <w:b/>
              </w:rPr>
              <w:t xml:space="preserve"> </w:t>
            </w:r>
          </w:p>
          <w:p w14:paraId="410C6E59" w14:textId="77777777" w:rsidR="00B03D65" w:rsidRPr="003E79D6" w:rsidRDefault="00B03D65" w:rsidP="00B03D65">
            <w:pPr>
              <w:spacing w:after="190" w:line="284" w:lineRule="auto"/>
              <w:ind w:left="2"/>
              <w:rPr>
                <w:rFonts w:ascii="Arial" w:eastAsia="Arial" w:hAnsi="Arial" w:cs="Arial"/>
                <w:b/>
              </w:rPr>
            </w:pPr>
            <w:r w:rsidRPr="003E79D6">
              <w:rPr>
                <w:rFonts w:ascii="Arial" w:eastAsia="Arial" w:hAnsi="Arial" w:cs="Arial"/>
              </w:rPr>
              <w:t xml:space="preserve">Knowledge consistent with that gained through education to degree level, or equivalent qualification level, or typically acquired from around 3 to 5 years’ experience. Typically, the practitioner performing the role would possess sufficient knowledge/experience to represent the role’s team at internal meetings or workshops on a range of topics. </w:t>
            </w:r>
          </w:p>
          <w:p w14:paraId="14F219E3" w14:textId="77777777" w:rsidR="00B03D65" w:rsidRPr="003E79D6" w:rsidRDefault="00B03D65" w:rsidP="00B03D65">
            <w:pPr>
              <w:spacing w:after="19"/>
              <w:ind w:left="2"/>
              <w:rPr>
                <w:rFonts w:ascii="Arial" w:eastAsia="Arial" w:hAnsi="Arial" w:cs="Arial"/>
                <w:b/>
              </w:rPr>
            </w:pPr>
            <w:r w:rsidRPr="003E79D6">
              <w:rPr>
                <w:rFonts w:ascii="Arial" w:eastAsia="Arial" w:hAnsi="Arial" w:cs="Arial"/>
                <w:b/>
              </w:rPr>
              <w:t xml:space="preserve">Function Specific content: </w:t>
            </w:r>
          </w:p>
          <w:p w14:paraId="26D7CCDE" w14:textId="77777777" w:rsidR="00B03D65" w:rsidRPr="003E79D6" w:rsidRDefault="00B03D65" w:rsidP="00B03D65">
            <w:pPr>
              <w:spacing w:after="17"/>
              <w:ind w:left="2"/>
              <w:rPr>
                <w:rFonts w:ascii="Arial" w:eastAsia="Arial" w:hAnsi="Arial" w:cs="Arial"/>
                <w:b/>
              </w:rPr>
            </w:pPr>
            <w:r w:rsidRPr="003E79D6">
              <w:rPr>
                <w:rFonts w:ascii="Arial" w:eastAsia="Arial" w:hAnsi="Arial" w:cs="Arial"/>
              </w:rPr>
              <w:t xml:space="preserve"> </w:t>
            </w:r>
          </w:p>
          <w:p w14:paraId="3FDB2B5A" w14:textId="77777777" w:rsidR="00B03D65" w:rsidRPr="003E79D6" w:rsidRDefault="00B03D65" w:rsidP="00B03D65">
            <w:pPr>
              <w:spacing w:after="19"/>
              <w:ind w:left="2"/>
              <w:rPr>
                <w:rFonts w:ascii="Arial" w:eastAsia="Arial" w:hAnsi="Arial" w:cs="Arial"/>
                <w:b/>
              </w:rPr>
            </w:pPr>
            <w:r w:rsidRPr="003E79D6">
              <w:rPr>
                <w:rFonts w:ascii="Arial" w:eastAsia="Arial" w:hAnsi="Arial" w:cs="Arial"/>
              </w:rPr>
              <w:t xml:space="preserve">A Project Manager at this level is likely to have a </w:t>
            </w:r>
            <w:r w:rsidRPr="003E79D6">
              <w:rPr>
                <w:rFonts w:ascii="Arial" w:eastAsia="Arial" w:hAnsi="Arial" w:cs="Arial"/>
                <w:b/>
                <w:u w:val="single" w:color="000000"/>
              </w:rPr>
              <w:t>PRACTISED</w:t>
            </w:r>
            <w:r w:rsidRPr="003E79D6">
              <w:rPr>
                <w:rFonts w:ascii="Arial" w:eastAsia="Arial" w:hAnsi="Arial" w:cs="Arial"/>
              </w:rPr>
              <w:t xml:space="preserve"> working </w:t>
            </w:r>
            <w:r w:rsidRPr="003E79D6">
              <w:rPr>
                <w:rFonts w:ascii="Arial" w:eastAsia="Arial" w:hAnsi="Arial" w:cs="Arial"/>
                <w:b/>
                <w:u w:val="single" w:color="000000"/>
              </w:rPr>
              <w:t>KNOWLEDGE</w:t>
            </w:r>
            <w:r w:rsidRPr="003E79D6">
              <w:rPr>
                <w:rFonts w:ascii="Arial" w:eastAsia="Arial" w:hAnsi="Arial" w:cs="Arial"/>
              </w:rPr>
              <w:t xml:space="preserve"> of the following: </w:t>
            </w:r>
          </w:p>
          <w:p w14:paraId="561AF934" w14:textId="77777777" w:rsidR="00B03D65" w:rsidRPr="003E79D6" w:rsidRDefault="00B03D65" w:rsidP="00B03D65">
            <w:pPr>
              <w:spacing w:after="77"/>
              <w:ind w:left="2"/>
              <w:rPr>
                <w:rFonts w:ascii="Arial" w:eastAsia="Arial" w:hAnsi="Arial" w:cs="Arial"/>
                <w:b/>
              </w:rPr>
            </w:pPr>
            <w:r w:rsidRPr="003E79D6">
              <w:rPr>
                <w:rFonts w:ascii="Arial" w:eastAsia="Arial" w:hAnsi="Arial" w:cs="Arial"/>
              </w:rPr>
              <w:t xml:space="preserve"> </w:t>
            </w:r>
          </w:p>
          <w:p w14:paraId="63D7341A" w14:textId="77777777" w:rsidR="00B03D65" w:rsidRPr="003E79D6" w:rsidRDefault="00B03D65" w:rsidP="00B03D65">
            <w:pPr>
              <w:spacing w:after="120" w:line="277" w:lineRule="auto"/>
              <w:ind w:left="110" w:firstLine="19"/>
              <w:rPr>
                <w:rFonts w:ascii="Arial" w:eastAsia="Arial" w:hAnsi="Arial" w:cs="Arial"/>
                <w:b/>
              </w:rPr>
            </w:pPr>
            <w:r w:rsidRPr="003E79D6">
              <w:rPr>
                <w:rFonts w:ascii="Arial" w:eastAsia="Arial" w:hAnsi="Arial" w:cs="Arial"/>
              </w:rPr>
              <w:t xml:space="preserve">1: Promoting the wider public good in all actions, acting in a morally, legally and socially appropriate manner in dealings with stakeholders and members of project teams and the organisation </w:t>
            </w:r>
          </w:p>
          <w:p w14:paraId="51F6BF15" w14:textId="77777777" w:rsidR="00B03D65" w:rsidRPr="003E79D6" w:rsidRDefault="00B03D65" w:rsidP="00B03D65">
            <w:pPr>
              <w:spacing w:after="139"/>
              <w:ind w:left="130"/>
              <w:rPr>
                <w:rFonts w:ascii="Arial" w:eastAsia="Arial" w:hAnsi="Arial" w:cs="Arial"/>
                <w:b/>
              </w:rPr>
            </w:pPr>
            <w:r w:rsidRPr="003E79D6">
              <w:rPr>
                <w:rFonts w:ascii="Arial" w:eastAsia="Arial" w:hAnsi="Arial" w:cs="Arial"/>
              </w:rPr>
              <w:t xml:space="preserve">2: Selecting, developing and managing teams </w:t>
            </w:r>
          </w:p>
          <w:p w14:paraId="020D6937" w14:textId="77777777" w:rsidR="00B03D65" w:rsidRPr="003E79D6" w:rsidRDefault="00B03D65" w:rsidP="00B03D65">
            <w:pPr>
              <w:spacing w:after="137"/>
              <w:ind w:left="130"/>
              <w:rPr>
                <w:rFonts w:ascii="Arial" w:eastAsia="Arial" w:hAnsi="Arial" w:cs="Arial"/>
                <w:b/>
              </w:rPr>
            </w:pPr>
            <w:r w:rsidRPr="003E79D6">
              <w:rPr>
                <w:rFonts w:ascii="Arial" w:eastAsia="Arial" w:hAnsi="Arial" w:cs="Arial"/>
              </w:rPr>
              <w:t xml:space="preserve">3: Identifying, addressing and resolving differences between individuals and/or interest groups </w:t>
            </w:r>
          </w:p>
          <w:p w14:paraId="578A1BA0" w14:textId="77777777" w:rsidR="00B03D65" w:rsidRPr="003E79D6" w:rsidRDefault="00B03D65" w:rsidP="00B03D65">
            <w:pPr>
              <w:spacing w:after="137"/>
              <w:ind w:left="130"/>
              <w:rPr>
                <w:rFonts w:ascii="Arial" w:eastAsia="Arial" w:hAnsi="Arial" w:cs="Arial"/>
                <w:b/>
              </w:rPr>
            </w:pPr>
            <w:r w:rsidRPr="003E79D6">
              <w:rPr>
                <w:rFonts w:ascii="Arial" w:eastAsia="Arial" w:hAnsi="Arial" w:cs="Arial"/>
              </w:rPr>
              <w:t xml:space="preserve">4: Empowering and inspiring others to deliver successful projects </w:t>
            </w:r>
          </w:p>
          <w:p w14:paraId="6852AF41" w14:textId="77777777" w:rsidR="00B03D65" w:rsidRPr="003E79D6" w:rsidRDefault="00B03D65" w:rsidP="00B03D65">
            <w:pPr>
              <w:spacing w:after="137"/>
              <w:ind w:left="130"/>
              <w:rPr>
                <w:rFonts w:ascii="Arial" w:eastAsia="Arial" w:hAnsi="Arial" w:cs="Arial"/>
                <w:b/>
              </w:rPr>
            </w:pPr>
            <w:r w:rsidRPr="003E79D6">
              <w:rPr>
                <w:rFonts w:ascii="Arial" w:eastAsia="Arial" w:hAnsi="Arial" w:cs="Arial"/>
              </w:rPr>
              <w:t xml:space="preserve">5: Securing the provision of resources needed for projects from internal and/or external providers </w:t>
            </w:r>
          </w:p>
          <w:p w14:paraId="471A3132" w14:textId="77777777" w:rsidR="00B03D65" w:rsidRPr="003E79D6" w:rsidRDefault="00B03D65" w:rsidP="00B03D65">
            <w:pPr>
              <w:spacing w:after="122" w:line="277" w:lineRule="auto"/>
              <w:ind w:left="110" w:right="41" w:firstLine="19"/>
              <w:rPr>
                <w:rFonts w:ascii="Arial" w:eastAsia="Arial" w:hAnsi="Arial" w:cs="Arial"/>
                <w:b/>
              </w:rPr>
            </w:pPr>
            <w:r w:rsidRPr="003E79D6">
              <w:rPr>
                <w:rFonts w:ascii="Arial" w:eastAsia="Arial" w:hAnsi="Arial" w:cs="Arial"/>
              </w:rPr>
              <w:t xml:space="preserve">6: Agreeing contracts for the provision of goods and/or services, monitoring compliance and managing variances </w:t>
            </w:r>
          </w:p>
          <w:p w14:paraId="52DE2A2C" w14:textId="77777777" w:rsidR="00B03D65" w:rsidRPr="003E79D6" w:rsidRDefault="00B03D65" w:rsidP="00B03D65">
            <w:pPr>
              <w:spacing w:after="120" w:line="277" w:lineRule="auto"/>
              <w:ind w:left="110" w:firstLine="19"/>
              <w:rPr>
                <w:rFonts w:ascii="Arial" w:eastAsia="Arial" w:hAnsi="Arial" w:cs="Arial"/>
                <w:b/>
              </w:rPr>
            </w:pPr>
            <w:r w:rsidRPr="003E79D6">
              <w:rPr>
                <w:rFonts w:ascii="Arial" w:eastAsia="Arial" w:hAnsi="Arial" w:cs="Arial"/>
              </w:rPr>
              <w:t xml:space="preserve">8: Determining the best means of satisfying requirements within the context of project objectives and constraints i.e. developing solutions </w:t>
            </w:r>
          </w:p>
          <w:p w14:paraId="3004C01D" w14:textId="77777777" w:rsidR="00B03D65" w:rsidRPr="003E79D6" w:rsidRDefault="00B03D65" w:rsidP="00B03D65">
            <w:pPr>
              <w:spacing w:after="120" w:line="277" w:lineRule="auto"/>
              <w:ind w:left="110" w:firstLine="19"/>
              <w:rPr>
                <w:rFonts w:ascii="Arial" w:eastAsia="Arial" w:hAnsi="Arial" w:cs="Arial"/>
                <w:b/>
              </w:rPr>
            </w:pPr>
            <w:r w:rsidRPr="003E79D6">
              <w:rPr>
                <w:rFonts w:ascii="Arial" w:eastAsia="Arial" w:hAnsi="Arial" w:cs="Arial"/>
              </w:rPr>
              <w:t xml:space="preserve">9: Preparing and maintaining schedules for project activities and events, taking account of dependencies and resource requirements </w:t>
            </w:r>
          </w:p>
          <w:p w14:paraId="414AE21D" w14:textId="77777777" w:rsidR="00B03D65" w:rsidRPr="003E79D6" w:rsidRDefault="00B03D65" w:rsidP="00B03D65">
            <w:pPr>
              <w:spacing w:after="122" w:line="277" w:lineRule="auto"/>
              <w:ind w:left="110" w:firstLine="19"/>
              <w:rPr>
                <w:rFonts w:ascii="Arial" w:eastAsia="Arial" w:hAnsi="Arial" w:cs="Arial"/>
                <w:b/>
              </w:rPr>
            </w:pPr>
            <w:r w:rsidRPr="003E79D6">
              <w:rPr>
                <w:rFonts w:ascii="Arial" w:eastAsia="Arial" w:hAnsi="Arial" w:cs="Arial"/>
              </w:rPr>
              <w:t xml:space="preserve">10: Developing, implementing and updating resource allocations plans (other than finance) needed for projects, taking account of availabilities and scheduling </w:t>
            </w:r>
          </w:p>
          <w:p w14:paraId="70D15A9C" w14:textId="77777777" w:rsidR="00B03D65" w:rsidRPr="003E79D6" w:rsidRDefault="00B03D65" w:rsidP="00B03D65">
            <w:pPr>
              <w:spacing w:after="153"/>
              <w:ind w:left="130"/>
              <w:rPr>
                <w:rFonts w:ascii="Arial" w:eastAsia="Arial" w:hAnsi="Arial" w:cs="Arial"/>
                <w:b/>
              </w:rPr>
            </w:pPr>
            <w:r w:rsidRPr="003E79D6">
              <w:rPr>
                <w:rFonts w:ascii="Arial" w:eastAsia="Arial" w:hAnsi="Arial" w:cs="Arial"/>
              </w:rPr>
              <w:t xml:space="preserve">11: Developing and agreeing budgets for projects and controlling forecast and actual costs against them </w:t>
            </w:r>
          </w:p>
          <w:p w14:paraId="2A8DF7FA" w14:textId="77777777" w:rsidR="00B03D65" w:rsidRPr="003E79D6" w:rsidRDefault="00B03D65" w:rsidP="00B03D65">
            <w:pPr>
              <w:spacing w:after="123" w:line="277" w:lineRule="auto"/>
              <w:ind w:left="110" w:firstLine="19"/>
              <w:rPr>
                <w:rFonts w:ascii="Arial" w:eastAsia="Arial" w:hAnsi="Arial" w:cs="Arial"/>
                <w:b/>
              </w:rPr>
            </w:pPr>
            <w:r w:rsidRPr="003E79D6">
              <w:rPr>
                <w:rFonts w:ascii="Arial" w:eastAsia="Arial" w:hAnsi="Arial" w:cs="Arial"/>
              </w:rPr>
              <w:lastRenderedPageBreak/>
              <w:t xml:space="preserve">12: Identifying and monitoring project risks (threats and opportunities), planning and implementing responses to them and responding to other issues that affect projects </w:t>
            </w:r>
          </w:p>
          <w:p w14:paraId="236EFB7A" w14:textId="77777777" w:rsidR="00B03D65" w:rsidRPr="003E79D6" w:rsidRDefault="00B03D65" w:rsidP="00B03D65">
            <w:pPr>
              <w:rPr>
                <w:rFonts w:ascii="Arial" w:eastAsia="Arial" w:hAnsi="Arial" w:cs="Arial"/>
              </w:rPr>
            </w:pPr>
            <w:r w:rsidRPr="003E79D6">
              <w:rPr>
                <w:rFonts w:ascii="Arial" w:eastAsia="Arial" w:hAnsi="Arial" w:cs="Arial"/>
              </w:rPr>
              <w:t xml:space="preserve">  13: Developing, maintaining and applying quality management processes for project activities and outputs</w:t>
            </w:r>
          </w:p>
          <w:p w14:paraId="73B23FFF" w14:textId="77777777" w:rsidR="00B03D65" w:rsidRPr="003E79D6" w:rsidRDefault="00B03D65" w:rsidP="00B03D65">
            <w:pPr>
              <w:spacing w:after="192" w:line="277" w:lineRule="auto"/>
              <w:ind w:left="108" w:firstLine="19"/>
              <w:rPr>
                <w:rFonts w:ascii="Arial" w:eastAsia="Arial" w:hAnsi="Arial" w:cs="Arial"/>
                <w:b/>
              </w:rPr>
            </w:pPr>
            <w:r w:rsidRPr="003E79D6">
              <w:rPr>
                <w:rFonts w:ascii="Arial" w:eastAsia="Arial" w:hAnsi="Arial" w:cs="Arial"/>
              </w:rPr>
              <w:t xml:space="preserve">14: Consolidating and documenting the fundamental components of projects (scope, schedule, resource requirements, budgets, risks, opportunities and issues, and quality requirements) </w:t>
            </w:r>
          </w:p>
          <w:p w14:paraId="184E212F" w14:textId="77777777" w:rsidR="00B03D65" w:rsidRPr="003E79D6" w:rsidRDefault="00B03D65" w:rsidP="00B03D65">
            <w:pPr>
              <w:spacing w:after="192" w:line="277" w:lineRule="auto"/>
              <w:ind w:left="108" w:firstLine="19"/>
              <w:rPr>
                <w:rFonts w:ascii="Arial" w:eastAsia="Arial" w:hAnsi="Arial" w:cs="Arial"/>
                <w:b/>
              </w:rPr>
            </w:pPr>
            <w:r w:rsidRPr="003E79D6">
              <w:rPr>
                <w:rFonts w:ascii="Arial" w:eastAsia="Arial" w:hAnsi="Arial" w:cs="Arial"/>
              </w:rPr>
              <w:t xml:space="preserve">15: Establishing and maintaining governance arrangements for the delivery of projects, defining clear roles, responsibilities and accountabilities, that align with organisational practice </w:t>
            </w:r>
          </w:p>
          <w:p w14:paraId="085BD22F" w14:textId="77777777" w:rsidR="00B03D65" w:rsidRPr="003E79D6" w:rsidRDefault="00B03D65" w:rsidP="00B03D65">
            <w:pPr>
              <w:spacing w:after="153"/>
              <w:ind w:left="127"/>
              <w:rPr>
                <w:rFonts w:ascii="Arial" w:eastAsia="Arial" w:hAnsi="Arial" w:cs="Arial"/>
                <w:b/>
              </w:rPr>
            </w:pPr>
            <w:r w:rsidRPr="003E79D6">
              <w:rPr>
                <w:rFonts w:ascii="Arial" w:eastAsia="Arial" w:hAnsi="Arial" w:cs="Arial"/>
              </w:rPr>
              <w:t xml:space="preserve">16: Managing stakeholders, taking account of their levels of influence and particular interests </w:t>
            </w:r>
          </w:p>
          <w:p w14:paraId="459AFAD7" w14:textId="77777777" w:rsidR="00B03D65" w:rsidRPr="003E79D6" w:rsidRDefault="00B03D65" w:rsidP="00B03D65">
            <w:pPr>
              <w:spacing w:after="187" w:line="279" w:lineRule="auto"/>
              <w:ind w:left="108" w:firstLine="19"/>
              <w:rPr>
                <w:rFonts w:ascii="Arial" w:eastAsia="Arial" w:hAnsi="Arial" w:cs="Arial"/>
                <w:b/>
              </w:rPr>
            </w:pPr>
            <w:r w:rsidRPr="003E79D6">
              <w:rPr>
                <w:rFonts w:ascii="Arial" w:eastAsia="Arial" w:hAnsi="Arial" w:cs="Arial"/>
              </w:rPr>
              <w:t xml:space="preserve">17: Establishing and managing reviews at appropriate points during and after projects, which will inform governance of projects by providing evaluations of progress, methodologies and continuing relevance. </w:t>
            </w:r>
          </w:p>
          <w:p w14:paraId="6595D28F" w14:textId="77777777" w:rsidR="00B03D65" w:rsidRPr="003E79D6" w:rsidRDefault="00B03D65" w:rsidP="00B03D65">
            <w:pPr>
              <w:spacing w:line="279" w:lineRule="auto"/>
              <w:ind w:left="108" w:firstLine="19"/>
              <w:rPr>
                <w:rFonts w:ascii="Arial" w:eastAsia="Arial" w:hAnsi="Arial" w:cs="Arial"/>
                <w:b/>
              </w:rPr>
            </w:pPr>
            <w:r w:rsidRPr="003E79D6">
              <w:rPr>
                <w:rFonts w:ascii="Arial" w:eastAsia="Arial" w:hAnsi="Arial" w:cs="Arial"/>
              </w:rPr>
              <w:t xml:space="preserve">18: Establishing, and implementing where necessary, protocols to change the scope of projects and updating configuration documents as required </w:t>
            </w:r>
          </w:p>
        </w:tc>
      </w:tr>
      <w:tr w:rsidR="00B03D65" w:rsidRPr="003E79D6" w14:paraId="277D1049" w14:textId="77777777" w:rsidTr="00B03D65">
        <w:trPr>
          <w:trHeight w:val="5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7030A0"/>
            <w:vAlign w:val="center"/>
          </w:tcPr>
          <w:p w14:paraId="1D8C3940" w14:textId="77777777" w:rsidR="00B03D65" w:rsidRPr="003E79D6" w:rsidRDefault="00B03D65" w:rsidP="00B03D65">
            <w:pPr>
              <w:ind w:right="14"/>
              <w:jc w:val="center"/>
              <w:rPr>
                <w:rFonts w:ascii="Arial" w:eastAsia="Arial" w:hAnsi="Arial" w:cs="Arial"/>
                <w:b/>
              </w:rPr>
            </w:pPr>
            <w:r w:rsidRPr="003E79D6">
              <w:rPr>
                <w:rFonts w:ascii="Arial" w:eastAsia="Arial" w:hAnsi="Arial" w:cs="Arial"/>
                <w:color w:val="FFFFFF"/>
              </w:rPr>
              <w:lastRenderedPageBreak/>
              <w:t xml:space="preserve">SECTION 3: SPECIALIST SKILLS </w:t>
            </w:r>
          </w:p>
        </w:tc>
      </w:tr>
      <w:tr w:rsidR="00B03D65" w:rsidRPr="003E79D6" w14:paraId="77E33AE7" w14:textId="77777777" w:rsidTr="00B03D65">
        <w:trPr>
          <w:trHeight w:val="9773"/>
        </w:trPr>
        <w:tc>
          <w:tcPr>
            <w:tcW w:w="10348" w:type="dxa"/>
            <w:gridSpan w:val="2"/>
            <w:tcBorders>
              <w:top w:val="single" w:sz="4" w:space="0" w:color="000000"/>
              <w:left w:val="single" w:sz="4" w:space="0" w:color="000000"/>
              <w:bottom w:val="single" w:sz="4" w:space="0" w:color="000000"/>
              <w:right w:val="single" w:sz="4" w:space="0" w:color="000000"/>
            </w:tcBorders>
          </w:tcPr>
          <w:p w14:paraId="03E697AA" w14:textId="77777777" w:rsidR="00B03D65" w:rsidRPr="003E79D6" w:rsidRDefault="00B03D65" w:rsidP="00B03D65">
            <w:pPr>
              <w:spacing w:after="21"/>
              <w:rPr>
                <w:rFonts w:ascii="Arial" w:eastAsia="Arial" w:hAnsi="Arial" w:cs="Arial"/>
                <w:b/>
              </w:rPr>
            </w:pPr>
            <w:r w:rsidRPr="003E79D6">
              <w:rPr>
                <w:rFonts w:ascii="Arial" w:eastAsia="Arial" w:hAnsi="Arial" w:cs="Arial"/>
                <w:b/>
              </w:rPr>
              <w:lastRenderedPageBreak/>
              <w:t xml:space="preserve">Descriptor: </w:t>
            </w:r>
          </w:p>
          <w:p w14:paraId="405511C0"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 </w:t>
            </w:r>
          </w:p>
          <w:p w14:paraId="1A96C70C"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Skills that require weeks of training followed by practice of months or up to one year. </w:t>
            </w:r>
          </w:p>
          <w:p w14:paraId="255ED819" w14:textId="77777777" w:rsidR="00B03D65" w:rsidRPr="003E79D6" w:rsidRDefault="00B03D65" w:rsidP="00B03D65">
            <w:pPr>
              <w:spacing w:after="14"/>
              <w:rPr>
                <w:rFonts w:ascii="Arial" w:eastAsia="Arial" w:hAnsi="Arial" w:cs="Arial"/>
                <w:b/>
              </w:rPr>
            </w:pPr>
            <w:r w:rsidRPr="003E79D6">
              <w:rPr>
                <w:rFonts w:ascii="Arial" w:eastAsia="Arial" w:hAnsi="Arial" w:cs="Arial"/>
              </w:rPr>
              <w:t xml:space="preserve"> </w:t>
            </w:r>
          </w:p>
          <w:p w14:paraId="42950E86"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Function Specific Content:  </w:t>
            </w:r>
          </w:p>
          <w:p w14:paraId="6B5B038B"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 </w:t>
            </w:r>
          </w:p>
          <w:p w14:paraId="1DA3D5AC" w14:textId="77777777" w:rsidR="00B03D65" w:rsidRPr="003E79D6" w:rsidRDefault="00B03D65" w:rsidP="00B03D65">
            <w:pPr>
              <w:spacing w:after="2" w:line="277" w:lineRule="auto"/>
              <w:rPr>
                <w:rFonts w:ascii="Arial" w:eastAsia="Arial" w:hAnsi="Arial" w:cs="Arial"/>
                <w:b/>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PRACTISED</w:t>
            </w:r>
            <w:r w:rsidRPr="003E79D6">
              <w:rPr>
                <w:rFonts w:ascii="Arial" w:eastAsia="Arial" w:hAnsi="Arial" w:cs="Arial"/>
              </w:rPr>
              <w:t xml:space="preserve"> in and </w:t>
            </w:r>
            <w:r w:rsidRPr="003E79D6">
              <w:rPr>
                <w:rFonts w:ascii="Arial" w:eastAsia="Arial" w:hAnsi="Arial" w:cs="Arial"/>
                <w:b/>
                <w:u w:val="single" w:color="000000"/>
              </w:rPr>
              <w:t>ACCOUNTABLE</w:t>
            </w:r>
            <w:r w:rsidRPr="003E79D6">
              <w:rPr>
                <w:rFonts w:ascii="Arial" w:eastAsia="Arial" w:hAnsi="Arial" w:cs="Arial"/>
              </w:rPr>
              <w:t xml:space="preserve"> for the </w:t>
            </w:r>
            <w:r w:rsidRPr="003E79D6">
              <w:rPr>
                <w:rFonts w:ascii="Arial" w:eastAsia="Arial" w:hAnsi="Arial" w:cs="Arial"/>
                <w:b/>
                <w:u w:val="single" w:color="000000"/>
              </w:rPr>
              <w:t>APPLICATION</w:t>
            </w:r>
            <w:r w:rsidRPr="003E79D6">
              <w:rPr>
                <w:rFonts w:ascii="Arial" w:eastAsia="Arial" w:hAnsi="Arial" w:cs="Arial"/>
              </w:rPr>
              <w:t xml:space="preserve"> through the </w:t>
            </w:r>
            <w:r w:rsidRPr="003E79D6">
              <w:rPr>
                <w:rFonts w:ascii="Arial" w:eastAsia="Arial" w:hAnsi="Arial" w:cs="Arial"/>
                <w:b/>
                <w:u w:val="single" w:color="000000"/>
              </w:rPr>
              <w:t>SUPERVISION OF OTHERS</w:t>
            </w:r>
            <w:r w:rsidRPr="003E79D6">
              <w:rPr>
                <w:rFonts w:ascii="Arial" w:eastAsia="Arial" w:hAnsi="Arial" w:cs="Arial"/>
              </w:rPr>
              <w:t xml:space="preserve"> of the following: </w:t>
            </w:r>
          </w:p>
          <w:p w14:paraId="3148E9CC" w14:textId="77777777" w:rsidR="00B03D65" w:rsidRPr="003E79D6" w:rsidRDefault="00B03D65" w:rsidP="00B03D65">
            <w:pPr>
              <w:spacing w:after="77"/>
              <w:rPr>
                <w:rFonts w:ascii="Arial" w:eastAsia="Arial" w:hAnsi="Arial" w:cs="Arial"/>
                <w:b/>
              </w:rPr>
            </w:pPr>
            <w:r w:rsidRPr="003E79D6">
              <w:rPr>
                <w:rFonts w:ascii="Arial" w:eastAsia="Arial" w:hAnsi="Arial" w:cs="Arial"/>
              </w:rPr>
              <w:t xml:space="preserve"> </w:t>
            </w:r>
          </w:p>
          <w:p w14:paraId="553E076E" w14:textId="77777777" w:rsidR="00B03D65" w:rsidRPr="003E79D6" w:rsidRDefault="00B03D65" w:rsidP="00B03D65">
            <w:pPr>
              <w:spacing w:after="122" w:line="277" w:lineRule="auto"/>
              <w:ind w:left="108" w:firstLine="19"/>
              <w:rPr>
                <w:rFonts w:ascii="Arial" w:eastAsia="Arial" w:hAnsi="Arial" w:cs="Arial"/>
                <w:b/>
              </w:rPr>
            </w:pPr>
            <w:r w:rsidRPr="003E79D6">
              <w:rPr>
                <w:rFonts w:ascii="Arial" w:eastAsia="Arial" w:hAnsi="Arial" w:cs="Arial"/>
              </w:rPr>
              <w:t xml:space="preserve">1: Promoting the wider public good in all actions, acting in a morally, legally and socially appropriate manner in dealings with stakeholders and members of project teams and the organisation </w:t>
            </w:r>
          </w:p>
          <w:p w14:paraId="47AFFC60" w14:textId="77777777" w:rsidR="00B03D65" w:rsidRPr="003E79D6" w:rsidRDefault="00B03D65" w:rsidP="00B03D65">
            <w:pPr>
              <w:spacing w:after="137"/>
              <w:ind w:left="127"/>
              <w:rPr>
                <w:rFonts w:ascii="Arial" w:eastAsia="Arial" w:hAnsi="Arial" w:cs="Arial"/>
                <w:b/>
              </w:rPr>
            </w:pPr>
            <w:r w:rsidRPr="003E79D6">
              <w:rPr>
                <w:rFonts w:ascii="Arial" w:eastAsia="Arial" w:hAnsi="Arial" w:cs="Arial"/>
              </w:rPr>
              <w:t xml:space="preserve">5: Securing the provision of resources needed for projects from internal and/or external providers </w:t>
            </w:r>
          </w:p>
          <w:p w14:paraId="4571BA8D" w14:textId="77777777" w:rsidR="00B03D65" w:rsidRPr="003E79D6" w:rsidRDefault="00B03D65" w:rsidP="00B03D65">
            <w:pPr>
              <w:spacing w:after="120" w:line="277" w:lineRule="auto"/>
              <w:ind w:left="108" w:right="74" w:firstLine="19"/>
              <w:rPr>
                <w:rFonts w:ascii="Arial" w:eastAsia="Arial" w:hAnsi="Arial" w:cs="Arial"/>
                <w:b/>
              </w:rPr>
            </w:pPr>
            <w:r w:rsidRPr="003E79D6">
              <w:rPr>
                <w:rFonts w:ascii="Arial" w:eastAsia="Arial" w:hAnsi="Arial" w:cs="Arial"/>
              </w:rPr>
              <w:t xml:space="preserve">6: Agreeing contracts for the provision of goods and/or services, monitoring compliance and managing variances </w:t>
            </w:r>
          </w:p>
          <w:p w14:paraId="370E9E99" w14:textId="77777777" w:rsidR="00B03D65" w:rsidRPr="003E79D6" w:rsidRDefault="00B03D65" w:rsidP="00B03D65">
            <w:pPr>
              <w:spacing w:after="122" w:line="277" w:lineRule="auto"/>
              <w:ind w:left="108" w:firstLine="19"/>
              <w:rPr>
                <w:rFonts w:ascii="Arial" w:eastAsia="Arial" w:hAnsi="Arial" w:cs="Arial"/>
                <w:b/>
              </w:rPr>
            </w:pPr>
            <w:r w:rsidRPr="003E79D6">
              <w:rPr>
                <w:rFonts w:ascii="Arial" w:eastAsia="Arial" w:hAnsi="Arial" w:cs="Arial"/>
              </w:rPr>
              <w:t xml:space="preserve">9: Preparing and maintaining schedules for project activities and events, taking account of dependencies and resource requirements </w:t>
            </w:r>
          </w:p>
          <w:p w14:paraId="46E71239" w14:textId="77777777" w:rsidR="00B03D65" w:rsidRPr="003E79D6" w:rsidRDefault="00B03D65" w:rsidP="00B03D65">
            <w:pPr>
              <w:spacing w:after="120" w:line="277" w:lineRule="auto"/>
              <w:ind w:left="108" w:firstLine="19"/>
              <w:rPr>
                <w:rFonts w:ascii="Arial" w:eastAsia="Arial" w:hAnsi="Arial" w:cs="Arial"/>
                <w:b/>
              </w:rPr>
            </w:pPr>
            <w:r w:rsidRPr="003E79D6">
              <w:rPr>
                <w:rFonts w:ascii="Arial" w:eastAsia="Arial" w:hAnsi="Arial" w:cs="Arial"/>
              </w:rPr>
              <w:t xml:space="preserve">10: Developing, implementing and updating resource allocations plans (other than finance) needed for projects, taking account of availabilities and scheduling </w:t>
            </w:r>
          </w:p>
          <w:p w14:paraId="29B2E8DA" w14:textId="77777777" w:rsidR="00B03D65" w:rsidRPr="003E79D6" w:rsidRDefault="00B03D65" w:rsidP="00B03D65">
            <w:pPr>
              <w:spacing w:after="137"/>
              <w:ind w:left="127"/>
              <w:rPr>
                <w:rFonts w:ascii="Arial" w:eastAsia="Arial" w:hAnsi="Arial" w:cs="Arial"/>
                <w:b/>
              </w:rPr>
            </w:pPr>
            <w:r w:rsidRPr="003E79D6">
              <w:rPr>
                <w:rFonts w:ascii="Arial" w:eastAsia="Arial" w:hAnsi="Arial" w:cs="Arial"/>
              </w:rPr>
              <w:t xml:space="preserve">11: Developing and agreeing budgets for projects and controlling forecast and actual costs against them </w:t>
            </w:r>
          </w:p>
          <w:p w14:paraId="4F9BCC5C" w14:textId="77777777" w:rsidR="00B03D65" w:rsidRPr="003E79D6" w:rsidRDefault="00B03D65" w:rsidP="00B03D65">
            <w:pPr>
              <w:spacing w:after="123" w:line="277" w:lineRule="auto"/>
              <w:ind w:left="108" w:firstLine="19"/>
              <w:rPr>
                <w:rFonts w:ascii="Arial" w:eastAsia="Arial" w:hAnsi="Arial" w:cs="Arial"/>
                <w:b/>
              </w:rPr>
            </w:pPr>
            <w:r w:rsidRPr="003E79D6">
              <w:rPr>
                <w:rFonts w:ascii="Arial" w:eastAsia="Arial" w:hAnsi="Arial" w:cs="Arial"/>
              </w:rPr>
              <w:t xml:space="preserve">12: Identifying and monitoring project risks (threats and opportunities), planning and implementing responses to them and responding to other issues that affect projects </w:t>
            </w:r>
          </w:p>
          <w:p w14:paraId="26FBC51B" w14:textId="77777777" w:rsidR="00B03D65" w:rsidRPr="003E79D6" w:rsidRDefault="00B03D65" w:rsidP="00B03D65">
            <w:pPr>
              <w:spacing w:after="137"/>
              <w:ind w:left="127"/>
              <w:rPr>
                <w:rFonts w:ascii="Arial" w:eastAsia="Arial" w:hAnsi="Arial" w:cs="Arial"/>
                <w:b/>
              </w:rPr>
            </w:pPr>
            <w:r w:rsidRPr="003E79D6">
              <w:rPr>
                <w:rFonts w:ascii="Arial" w:eastAsia="Arial" w:hAnsi="Arial" w:cs="Arial"/>
              </w:rPr>
              <w:t xml:space="preserve">13: Developing, maintaining and applying quality management processes for project activities and outputs </w:t>
            </w:r>
          </w:p>
          <w:p w14:paraId="23C574ED" w14:textId="77777777" w:rsidR="00B03D65" w:rsidRPr="003E79D6" w:rsidRDefault="00B03D65" w:rsidP="00B03D65">
            <w:pPr>
              <w:spacing w:after="120" w:line="277" w:lineRule="auto"/>
              <w:ind w:left="108" w:firstLine="19"/>
              <w:rPr>
                <w:rFonts w:ascii="Arial" w:eastAsia="Arial" w:hAnsi="Arial" w:cs="Arial"/>
                <w:b/>
              </w:rPr>
            </w:pPr>
            <w:r w:rsidRPr="003E79D6">
              <w:rPr>
                <w:rFonts w:ascii="Arial" w:eastAsia="Arial" w:hAnsi="Arial" w:cs="Arial"/>
              </w:rPr>
              <w:t xml:space="preserve">14: Consolidating and documenting the fundamental components of projects (scope, schedule, resource requirements, budgets, risks, opportunities and issues, and quality requirements) </w:t>
            </w:r>
          </w:p>
          <w:p w14:paraId="692372F3" w14:textId="77777777" w:rsidR="00B03D65" w:rsidRPr="003E79D6" w:rsidRDefault="00B03D65" w:rsidP="00B03D65">
            <w:pPr>
              <w:spacing w:after="122" w:line="277" w:lineRule="auto"/>
              <w:ind w:left="108" w:firstLine="19"/>
              <w:rPr>
                <w:rFonts w:ascii="Arial" w:eastAsia="Arial" w:hAnsi="Arial" w:cs="Arial"/>
                <w:b/>
              </w:rPr>
            </w:pPr>
            <w:r w:rsidRPr="003E79D6">
              <w:rPr>
                <w:rFonts w:ascii="Arial" w:eastAsia="Arial" w:hAnsi="Arial" w:cs="Arial"/>
              </w:rPr>
              <w:t xml:space="preserve">18: Establishing and maintaining governance arrangements for the delivery of projects, defining clear roles, responsibilities and accountabilities, that align with organisational practice </w:t>
            </w:r>
          </w:p>
          <w:p w14:paraId="0FFDBFBA" w14:textId="77777777" w:rsidR="00B03D65" w:rsidRPr="003E79D6" w:rsidRDefault="00B03D65" w:rsidP="00B03D65">
            <w:pPr>
              <w:spacing w:after="137"/>
              <w:ind w:left="127"/>
              <w:rPr>
                <w:rFonts w:ascii="Arial" w:eastAsia="Arial" w:hAnsi="Arial" w:cs="Arial"/>
                <w:b/>
              </w:rPr>
            </w:pPr>
            <w:r w:rsidRPr="003E79D6">
              <w:rPr>
                <w:rFonts w:ascii="Arial" w:eastAsia="Arial" w:hAnsi="Arial" w:cs="Arial"/>
              </w:rPr>
              <w:t xml:space="preserve">19: Managing stakeholders, taking account of their levels of influence and particular interests </w:t>
            </w:r>
          </w:p>
          <w:p w14:paraId="14B1082F" w14:textId="77777777" w:rsidR="00B03D65" w:rsidRPr="003E79D6" w:rsidRDefault="00B03D65" w:rsidP="00B03D65">
            <w:pPr>
              <w:spacing w:after="120" w:line="277" w:lineRule="auto"/>
              <w:ind w:left="108" w:firstLine="19"/>
              <w:rPr>
                <w:rFonts w:ascii="Arial" w:eastAsia="Arial" w:hAnsi="Arial" w:cs="Arial"/>
                <w:b/>
              </w:rPr>
            </w:pPr>
            <w:r w:rsidRPr="003E79D6">
              <w:rPr>
                <w:rFonts w:ascii="Arial" w:eastAsia="Arial" w:hAnsi="Arial" w:cs="Arial"/>
              </w:rPr>
              <w:t xml:space="preserve">21: Establishing and managing reviews at appropriate points during and after projects, which will inform governance of projects by providing evaluations of progress, methodologies and continuing relevance. </w:t>
            </w:r>
          </w:p>
          <w:p w14:paraId="66939CBB" w14:textId="77777777" w:rsidR="00B03D65" w:rsidRPr="003E79D6" w:rsidRDefault="00B03D65" w:rsidP="00B03D65">
            <w:pPr>
              <w:spacing w:line="277" w:lineRule="auto"/>
              <w:ind w:left="108" w:firstLine="19"/>
              <w:rPr>
                <w:rFonts w:ascii="Arial" w:eastAsia="Arial" w:hAnsi="Arial" w:cs="Arial"/>
                <w:b/>
              </w:rPr>
            </w:pPr>
            <w:r w:rsidRPr="003E79D6">
              <w:rPr>
                <w:rFonts w:ascii="Arial" w:eastAsia="Arial" w:hAnsi="Arial" w:cs="Arial"/>
              </w:rPr>
              <w:t xml:space="preserve">22: Establishing, and implementing where necessary, protocols to change the scope of projects and updating configuration documents as required </w:t>
            </w:r>
          </w:p>
          <w:p w14:paraId="47F0B1D6" w14:textId="77777777" w:rsidR="00B03D65" w:rsidRPr="003E79D6" w:rsidRDefault="00B03D65" w:rsidP="00B03D65">
            <w:pPr>
              <w:rPr>
                <w:rFonts w:ascii="Arial" w:eastAsia="Arial" w:hAnsi="Arial" w:cs="Arial"/>
                <w:b/>
              </w:rPr>
            </w:pPr>
            <w:r w:rsidRPr="003E79D6">
              <w:rPr>
                <w:rFonts w:ascii="Arial" w:eastAsia="Arial" w:hAnsi="Arial" w:cs="Arial"/>
              </w:rPr>
              <w:t xml:space="preserve"> </w:t>
            </w:r>
          </w:p>
        </w:tc>
      </w:tr>
    </w:tbl>
    <w:p w14:paraId="635799CA" w14:textId="77777777" w:rsidR="00B03D65" w:rsidRPr="003E79D6" w:rsidRDefault="00B03D65" w:rsidP="00B03D65">
      <w:pPr>
        <w:spacing w:after="0"/>
        <w:ind w:left="708"/>
        <w:jc w:val="both"/>
        <w:rPr>
          <w:rFonts w:ascii="Arial" w:eastAsia="Georgia" w:hAnsi="Arial" w:cs="Arial"/>
        </w:rPr>
      </w:pPr>
      <w:r w:rsidRPr="003E79D6">
        <w:rPr>
          <w:rFonts w:ascii="Arial" w:eastAsia="Georgia" w:hAnsi="Arial" w:cs="Arial"/>
        </w:rPr>
        <w:t xml:space="preserve"> </w:t>
      </w:r>
      <w:r w:rsidRPr="003E79D6">
        <w:rPr>
          <w:rFonts w:ascii="Arial" w:eastAsia="Georgia" w:hAnsi="Arial" w:cs="Arial"/>
        </w:rPr>
        <w:tab/>
      </w:r>
    </w:p>
    <w:p w14:paraId="32B3CD8C" w14:textId="2E1EFB18" w:rsidR="00B03D65" w:rsidRDefault="00B03D65" w:rsidP="00B03D65">
      <w:pPr>
        <w:spacing w:after="0"/>
        <w:ind w:left="708"/>
        <w:jc w:val="both"/>
        <w:rPr>
          <w:rFonts w:ascii="Arial" w:eastAsia="Georgia" w:hAnsi="Arial" w:cs="Arial"/>
        </w:rPr>
      </w:pPr>
    </w:p>
    <w:p w14:paraId="759390D9" w14:textId="731E0157" w:rsidR="00AE5094" w:rsidRDefault="00AE5094" w:rsidP="00B03D65">
      <w:pPr>
        <w:spacing w:after="0"/>
        <w:ind w:left="708"/>
        <w:jc w:val="both"/>
        <w:rPr>
          <w:rFonts w:ascii="Arial" w:eastAsia="Georgia" w:hAnsi="Arial" w:cs="Arial"/>
        </w:rPr>
      </w:pPr>
    </w:p>
    <w:p w14:paraId="61266D53" w14:textId="5842A50F" w:rsidR="00AE5094" w:rsidRDefault="00AE5094" w:rsidP="00B03D65">
      <w:pPr>
        <w:spacing w:after="0"/>
        <w:ind w:left="708"/>
        <w:jc w:val="both"/>
        <w:rPr>
          <w:rFonts w:ascii="Arial" w:eastAsia="Georgia" w:hAnsi="Arial" w:cs="Arial"/>
        </w:rPr>
      </w:pPr>
    </w:p>
    <w:p w14:paraId="0FC30C8A" w14:textId="77777777" w:rsidR="00AE5094" w:rsidRPr="003E79D6" w:rsidRDefault="00AE5094" w:rsidP="00B03D65">
      <w:pPr>
        <w:spacing w:after="0"/>
        <w:ind w:left="708"/>
        <w:jc w:val="both"/>
        <w:rPr>
          <w:rFonts w:ascii="Arial" w:eastAsia="Georgia" w:hAnsi="Arial" w:cs="Arial"/>
        </w:rPr>
      </w:pPr>
    </w:p>
    <w:p w14:paraId="36E154AB" w14:textId="77777777" w:rsidR="00B03D65" w:rsidRPr="003E79D6" w:rsidRDefault="00B03D65" w:rsidP="00B03D65">
      <w:pPr>
        <w:spacing w:after="0"/>
        <w:ind w:left="708"/>
        <w:jc w:val="both"/>
        <w:rPr>
          <w:rFonts w:ascii="Arial" w:eastAsia="Arial" w:hAnsi="Arial" w:cs="Arial"/>
          <w:b/>
        </w:rPr>
      </w:pPr>
      <w:r w:rsidRPr="003E79D6">
        <w:rPr>
          <w:rFonts w:ascii="Arial" w:eastAsia="Georgia" w:hAnsi="Arial" w:cs="Arial"/>
        </w:rPr>
        <w:t xml:space="preserve"> </w:t>
      </w:r>
    </w:p>
    <w:tbl>
      <w:tblPr>
        <w:tblStyle w:val="TableGrid10"/>
        <w:tblW w:w="10348" w:type="dxa"/>
        <w:tblInd w:w="-572" w:type="dxa"/>
        <w:tblCellMar>
          <w:top w:w="11" w:type="dxa"/>
          <w:left w:w="107" w:type="dxa"/>
          <w:right w:w="93" w:type="dxa"/>
        </w:tblCellMar>
        <w:tblLook w:val="04A0" w:firstRow="1" w:lastRow="0" w:firstColumn="1" w:lastColumn="0" w:noHBand="0" w:noVBand="1"/>
      </w:tblPr>
      <w:tblGrid>
        <w:gridCol w:w="10348"/>
      </w:tblGrid>
      <w:tr w:rsidR="00B03D65" w:rsidRPr="003E79D6" w14:paraId="4A392D40" w14:textId="77777777" w:rsidTr="00B03D65">
        <w:trPr>
          <w:trHeight w:val="511"/>
        </w:trPr>
        <w:tc>
          <w:tcPr>
            <w:tcW w:w="1034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7D79F1AB" w14:textId="77777777" w:rsidR="00B03D65" w:rsidRPr="003E79D6" w:rsidRDefault="00B03D65" w:rsidP="00B03D65">
            <w:pPr>
              <w:ind w:right="17"/>
              <w:jc w:val="center"/>
              <w:rPr>
                <w:rFonts w:ascii="Arial" w:eastAsia="Arial" w:hAnsi="Arial" w:cs="Arial"/>
                <w:b/>
              </w:rPr>
            </w:pPr>
            <w:r w:rsidRPr="003E79D6">
              <w:rPr>
                <w:rFonts w:ascii="Arial" w:eastAsia="Arial" w:hAnsi="Arial" w:cs="Arial"/>
                <w:color w:val="FFFFFF"/>
              </w:rPr>
              <w:t xml:space="preserve">SECTION 4: PEOPLE SKILLS </w:t>
            </w:r>
          </w:p>
        </w:tc>
      </w:tr>
      <w:tr w:rsidR="00B03D65" w:rsidRPr="003E79D6" w14:paraId="5A6F2467" w14:textId="77777777" w:rsidTr="00B03D65">
        <w:trPr>
          <w:trHeight w:val="3812"/>
        </w:trPr>
        <w:tc>
          <w:tcPr>
            <w:tcW w:w="10348" w:type="dxa"/>
            <w:tcBorders>
              <w:top w:val="single" w:sz="4" w:space="0" w:color="000000"/>
              <w:left w:val="single" w:sz="4" w:space="0" w:color="000000"/>
              <w:bottom w:val="single" w:sz="4" w:space="0" w:color="000000"/>
              <w:right w:val="single" w:sz="4" w:space="0" w:color="000000"/>
            </w:tcBorders>
          </w:tcPr>
          <w:p w14:paraId="0E89BB1B" w14:textId="77777777" w:rsidR="00B03D65" w:rsidRPr="003E79D6" w:rsidRDefault="00B03D65" w:rsidP="00B03D65">
            <w:pPr>
              <w:spacing w:after="17"/>
              <w:rPr>
                <w:rFonts w:ascii="Arial" w:eastAsia="Arial" w:hAnsi="Arial" w:cs="Arial"/>
                <w:b/>
              </w:rPr>
            </w:pPr>
            <w:r w:rsidRPr="003E79D6">
              <w:rPr>
                <w:rFonts w:ascii="Arial" w:eastAsia="Arial" w:hAnsi="Arial" w:cs="Arial"/>
                <w:b/>
              </w:rPr>
              <w:lastRenderedPageBreak/>
              <w:t xml:space="preserve">Descriptor: </w:t>
            </w:r>
          </w:p>
          <w:p w14:paraId="54DBBFE4" w14:textId="77777777" w:rsidR="00B03D65" w:rsidRPr="003E79D6" w:rsidRDefault="00B03D65" w:rsidP="00B03D65">
            <w:pPr>
              <w:spacing w:after="21"/>
              <w:rPr>
                <w:rFonts w:ascii="Arial" w:eastAsia="Arial" w:hAnsi="Arial" w:cs="Arial"/>
                <w:b/>
              </w:rPr>
            </w:pPr>
            <w:r w:rsidRPr="003E79D6">
              <w:rPr>
                <w:rFonts w:ascii="Arial" w:eastAsia="Arial" w:hAnsi="Arial" w:cs="Arial"/>
                <w:b/>
              </w:rPr>
              <w:t xml:space="preserve"> </w:t>
            </w:r>
          </w:p>
          <w:p w14:paraId="0D5D79CE"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The role is required to provide specialist advice on their subject area to multiple stakeholders on complex issues. </w:t>
            </w:r>
          </w:p>
          <w:p w14:paraId="56167D7F"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Alternatively, the role has responsibility for supervising people, allocation of routine duties and the PAR process.  </w:t>
            </w:r>
          </w:p>
          <w:p w14:paraId="37D94AAD" w14:textId="77777777" w:rsidR="00B03D65" w:rsidRPr="003E79D6" w:rsidRDefault="00B03D65" w:rsidP="00B03D65">
            <w:pPr>
              <w:spacing w:after="14"/>
              <w:rPr>
                <w:rFonts w:ascii="Arial" w:eastAsia="Arial" w:hAnsi="Arial" w:cs="Arial"/>
                <w:b/>
              </w:rPr>
            </w:pPr>
            <w:r w:rsidRPr="003E79D6">
              <w:rPr>
                <w:rFonts w:ascii="Arial" w:eastAsia="Arial" w:hAnsi="Arial" w:cs="Arial"/>
              </w:rPr>
              <w:t xml:space="preserve"> </w:t>
            </w:r>
          </w:p>
          <w:p w14:paraId="2612AB03"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Function Specific content: </w:t>
            </w:r>
          </w:p>
          <w:p w14:paraId="3537559A"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 </w:t>
            </w:r>
          </w:p>
          <w:p w14:paraId="26DBC1AC" w14:textId="77777777" w:rsidR="00B03D65" w:rsidRPr="003E79D6" w:rsidRDefault="00B03D65" w:rsidP="00B03D65">
            <w:pPr>
              <w:spacing w:after="2" w:line="277" w:lineRule="auto"/>
              <w:rPr>
                <w:rFonts w:ascii="Arial" w:eastAsia="Arial" w:hAnsi="Arial" w:cs="Arial"/>
                <w:b/>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PRACTISED</w:t>
            </w:r>
            <w:r w:rsidRPr="003E79D6">
              <w:rPr>
                <w:rFonts w:ascii="Arial" w:eastAsia="Arial" w:hAnsi="Arial" w:cs="Arial"/>
              </w:rPr>
              <w:t xml:space="preserve"> in and </w:t>
            </w:r>
            <w:r w:rsidRPr="003E79D6">
              <w:rPr>
                <w:rFonts w:ascii="Arial" w:eastAsia="Arial" w:hAnsi="Arial" w:cs="Arial"/>
                <w:b/>
                <w:u w:val="single" w:color="000000"/>
              </w:rPr>
              <w:t>ACCOUNTABLE</w:t>
            </w:r>
            <w:r w:rsidRPr="003E79D6">
              <w:rPr>
                <w:rFonts w:ascii="Arial" w:eastAsia="Arial" w:hAnsi="Arial" w:cs="Arial"/>
              </w:rPr>
              <w:t xml:space="preserve"> for the </w:t>
            </w:r>
            <w:r w:rsidRPr="003E79D6">
              <w:rPr>
                <w:rFonts w:ascii="Arial" w:eastAsia="Arial" w:hAnsi="Arial" w:cs="Arial"/>
                <w:b/>
                <w:u w:val="single" w:color="000000"/>
              </w:rPr>
              <w:t>APPLICATION</w:t>
            </w:r>
            <w:r w:rsidRPr="003E79D6">
              <w:rPr>
                <w:rFonts w:ascii="Arial" w:eastAsia="Arial" w:hAnsi="Arial" w:cs="Arial"/>
              </w:rPr>
              <w:t xml:space="preserve"> through the </w:t>
            </w:r>
            <w:r w:rsidRPr="003E79D6">
              <w:rPr>
                <w:rFonts w:ascii="Arial" w:eastAsia="Arial" w:hAnsi="Arial" w:cs="Arial"/>
                <w:b/>
                <w:u w:val="single" w:color="000000"/>
              </w:rPr>
              <w:t>SUPERVISION OF OTHERS</w:t>
            </w:r>
            <w:r w:rsidRPr="003E79D6">
              <w:rPr>
                <w:rFonts w:ascii="Arial" w:eastAsia="Arial" w:hAnsi="Arial" w:cs="Arial"/>
              </w:rPr>
              <w:t xml:space="preserve"> of the following: </w:t>
            </w:r>
          </w:p>
          <w:p w14:paraId="57A1BD53" w14:textId="77777777" w:rsidR="00B03D65" w:rsidRPr="003E79D6" w:rsidRDefault="00B03D65" w:rsidP="00B03D65">
            <w:pPr>
              <w:spacing w:after="77"/>
              <w:rPr>
                <w:rFonts w:ascii="Arial" w:eastAsia="Arial" w:hAnsi="Arial" w:cs="Arial"/>
                <w:b/>
              </w:rPr>
            </w:pPr>
            <w:r w:rsidRPr="003E79D6">
              <w:rPr>
                <w:rFonts w:ascii="Arial" w:eastAsia="Arial" w:hAnsi="Arial" w:cs="Arial"/>
              </w:rPr>
              <w:t xml:space="preserve"> </w:t>
            </w:r>
          </w:p>
          <w:p w14:paraId="72E8EAD2" w14:textId="77777777" w:rsidR="00B03D65" w:rsidRPr="003E79D6" w:rsidRDefault="00B03D65" w:rsidP="00B03D65">
            <w:pPr>
              <w:spacing w:after="137"/>
              <w:ind w:left="108"/>
              <w:rPr>
                <w:rFonts w:ascii="Arial" w:eastAsia="Arial" w:hAnsi="Arial" w:cs="Arial"/>
                <w:b/>
              </w:rPr>
            </w:pPr>
            <w:r w:rsidRPr="003E79D6">
              <w:rPr>
                <w:rFonts w:ascii="Arial" w:eastAsia="Arial" w:hAnsi="Arial" w:cs="Arial"/>
              </w:rPr>
              <w:t xml:space="preserve">2: Selecting, developing and managing teams </w:t>
            </w:r>
          </w:p>
          <w:p w14:paraId="6C857A0A" w14:textId="77777777" w:rsidR="00B03D65" w:rsidRPr="003E79D6" w:rsidRDefault="00B03D65" w:rsidP="00B03D65">
            <w:pPr>
              <w:spacing w:after="140"/>
              <w:ind w:left="108"/>
              <w:rPr>
                <w:rFonts w:ascii="Arial" w:eastAsia="Arial" w:hAnsi="Arial" w:cs="Arial"/>
                <w:b/>
              </w:rPr>
            </w:pPr>
            <w:r w:rsidRPr="003E79D6">
              <w:rPr>
                <w:rFonts w:ascii="Arial" w:eastAsia="Arial" w:hAnsi="Arial" w:cs="Arial"/>
              </w:rPr>
              <w:t xml:space="preserve">3: Identifying, addressing and resolving differences between individuals and/or interest groups </w:t>
            </w:r>
          </w:p>
          <w:p w14:paraId="57A7C64C" w14:textId="77777777" w:rsidR="00B03D65" w:rsidRPr="003E79D6" w:rsidRDefault="00B03D65" w:rsidP="00B03D65">
            <w:pPr>
              <w:ind w:left="108"/>
              <w:rPr>
                <w:rFonts w:ascii="Arial" w:eastAsia="Arial" w:hAnsi="Arial" w:cs="Arial"/>
                <w:b/>
              </w:rPr>
            </w:pPr>
            <w:r w:rsidRPr="003E79D6">
              <w:rPr>
                <w:rFonts w:ascii="Arial" w:eastAsia="Arial" w:hAnsi="Arial" w:cs="Arial"/>
              </w:rPr>
              <w:t xml:space="preserve">4: Empowering and inspiring others to deliver successful projects </w:t>
            </w:r>
          </w:p>
        </w:tc>
      </w:tr>
      <w:tr w:rsidR="00B03D65" w:rsidRPr="003E79D6" w14:paraId="1623AF73" w14:textId="77777777" w:rsidTr="00B03D65">
        <w:trPr>
          <w:trHeight w:val="511"/>
        </w:trPr>
        <w:tc>
          <w:tcPr>
            <w:tcW w:w="1034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74D4789A" w14:textId="77777777" w:rsidR="00B03D65" w:rsidRPr="003E79D6" w:rsidRDefault="00B03D65" w:rsidP="00B03D65">
            <w:pPr>
              <w:ind w:right="19"/>
              <w:jc w:val="center"/>
              <w:rPr>
                <w:rFonts w:ascii="Arial" w:eastAsia="Arial" w:hAnsi="Arial" w:cs="Arial"/>
                <w:b/>
              </w:rPr>
            </w:pPr>
            <w:r w:rsidRPr="003E79D6">
              <w:rPr>
                <w:rFonts w:ascii="Arial" w:eastAsia="Arial" w:hAnsi="Arial" w:cs="Arial"/>
                <w:color w:val="FFFFFF"/>
              </w:rPr>
              <w:t xml:space="preserve">SECTION 5: EXTERNAL IMPACT </w:t>
            </w:r>
          </w:p>
        </w:tc>
      </w:tr>
      <w:tr w:rsidR="00B03D65" w:rsidRPr="003E79D6" w14:paraId="1351D50F" w14:textId="77777777" w:rsidTr="00B03D65">
        <w:trPr>
          <w:trHeight w:val="3044"/>
        </w:trPr>
        <w:tc>
          <w:tcPr>
            <w:tcW w:w="10348" w:type="dxa"/>
            <w:tcBorders>
              <w:top w:val="single" w:sz="4" w:space="0" w:color="000000"/>
              <w:left w:val="single" w:sz="4" w:space="0" w:color="000000"/>
              <w:bottom w:val="single" w:sz="4" w:space="0" w:color="000000"/>
              <w:right w:val="single" w:sz="4" w:space="0" w:color="000000"/>
            </w:tcBorders>
          </w:tcPr>
          <w:p w14:paraId="720E79DC"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Descriptor: </w:t>
            </w:r>
          </w:p>
          <w:p w14:paraId="3065D7C5"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 </w:t>
            </w:r>
          </w:p>
          <w:p w14:paraId="4E137B4E" w14:textId="77777777" w:rsidR="00B03D65" w:rsidRPr="003E79D6" w:rsidRDefault="00B03D65" w:rsidP="00B03D65">
            <w:pPr>
              <w:spacing w:line="277" w:lineRule="auto"/>
              <w:rPr>
                <w:rFonts w:ascii="Arial" w:eastAsia="Arial" w:hAnsi="Arial" w:cs="Arial"/>
                <w:b/>
              </w:rPr>
            </w:pPr>
            <w:r w:rsidRPr="003E79D6">
              <w:rPr>
                <w:rFonts w:ascii="Arial" w:eastAsia="Arial" w:hAnsi="Arial" w:cs="Arial"/>
              </w:rPr>
              <w:t xml:space="preserve">The role provides a service to customers, involving daily contact and communication, although decision making is limited to a number of pre-defined choices. </w:t>
            </w:r>
          </w:p>
          <w:p w14:paraId="5C6E37E6" w14:textId="77777777" w:rsidR="00B03D65" w:rsidRPr="003E79D6" w:rsidRDefault="00B03D65" w:rsidP="00B03D65">
            <w:pPr>
              <w:spacing w:after="14"/>
              <w:rPr>
                <w:rFonts w:ascii="Arial" w:eastAsia="Arial" w:hAnsi="Arial" w:cs="Arial"/>
                <w:b/>
              </w:rPr>
            </w:pPr>
            <w:r w:rsidRPr="003E79D6">
              <w:rPr>
                <w:rFonts w:ascii="Arial" w:eastAsia="Arial" w:hAnsi="Arial" w:cs="Arial"/>
              </w:rPr>
              <w:t xml:space="preserve"> </w:t>
            </w:r>
          </w:p>
          <w:p w14:paraId="0B636739" w14:textId="77777777" w:rsidR="00B03D65" w:rsidRPr="003E79D6" w:rsidRDefault="00B03D65" w:rsidP="00B03D65">
            <w:pPr>
              <w:spacing w:after="21"/>
              <w:rPr>
                <w:rFonts w:ascii="Arial" w:eastAsia="Arial" w:hAnsi="Arial" w:cs="Arial"/>
                <w:b/>
              </w:rPr>
            </w:pPr>
            <w:r w:rsidRPr="003E79D6">
              <w:rPr>
                <w:rFonts w:ascii="Arial" w:eastAsia="Arial" w:hAnsi="Arial" w:cs="Arial"/>
                <w:b/>
              </w:rPr>
              <w:t xml:space="preserve">Function Specific content: </w:t>
            </w:r>
          </w:p>
          <w:p w14:paraId="7F7BA210" w14:textId="77777777" w:rsidR="00B03D65" w:rsidRPr="003E79D6" w:rsidRDefault="00B03D65" w:rsidP="00B03D65">
            <w:pPr>
              <w:spacing w:after="14"/>
              <w:rPr>
                <w:rFonts w:ascii="Arial" w:eastAsia="Arial" w:hAnsi="Arial" w:cs="Arial"/>
                <w:b/>
              </w:rPr>
            </w:pPr>
            <w:r w:rsidRPr="003E79D6">
              <w:rPr>
                <w:rFonts w:ascii="Arial" w:eastAsia="Arial" w:hAnsi="Arial" w:cs="Arial"/>
              </w:rPr>
              <w:t xml:space="preserve"> </w:t>
            </w:r>
          </w:p>
          <w:p w14:paraId="45052E08" w14:textId="77777777" w:rsidR="00B03D65" w:rsidRPr="003E79D6" w:rsidRDefault="00B03D65" w:rsidP="00B03D65">
            <w:pPr>
              <w:spacing w:after="2" w:line="277" w:lineRule="auto"/>
              <w:rPr>
                <w:rFonts w:ascii="Arial" w:eastAsia="Arial" w:hAnsi="Arial" w:cs="Arial"/>
                <w:b/>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PRACTISED</w:t>
            </w:r>
            <w:r w:rsidRPr="003E79D6">
              <w:rPr>
                <w:rFonts w:ascii="Arial" w:eastAsia="Arial" w:hAnsi="Arial" w:cs="Arial"/>
              </w:rPr>
              <w:t xml:space="preserve"> in and </w:t>
            </w:r>
            <w:r w:rsidRPr="003E79D6">
              <w:rPr>
                <w:rFonts w:ascii="Arial" w:eastAsia="Arial" w:hAnsi="Arial" w:cs="Arial"/>
                <w:b/>
                <w:u w:val="single" w:color="000000"/>
              </w:rPr>
              <w:t>ACCOUNTABLE</w:t>
            </w:r>
            <w:r w:rsidRPr="003E79D6">
              <w:rPr>
                <w:rFonts w:ascii="Arial" w:eastAsia="Arial" w:hAnsi="Arial" w:cs="Arial"/>
              </w:rPr>
              <w:t xml:space="preserve"> for the </w:t>
            </w:r>
            <w:r w:rsidRPr="003E79D6">
              <w:rPr>
                <w:rFonts w:ascii="Arial" w:eastAsia="Arial" w:hAnsi="Arial" w:cs="Arial"/>
                <w:b/>
                <w:u w:val="single" w:color="000000"/>
              </w:rPr>
              <w:t>APPLICATION</w:t>
            </w:r>
            <w:r w:rsidRPr="003E79D6">
              <w:rPr>
                <w:rFonts w:ascii="Arial" w:eastAsia="Arial" w:hAnsi="Arial" w:cs="Arial"/>
              </w:rPr>
              <w:t xml:space="preserve"> through the </w:t>
            </w:r>
            <w:r w:rsidRPr="003E79D6">
              <w:rPr>
                <w:rFonts w:ascii="Arial" w:eastAsia="Arial" w:hAnsi="Arial" w:cs="Arial"/>
                <w:b/>
                <w:u w:val="single" w:color="000000"/>
              </w:rPr>
              <w:t>SUPERVISION OF OTHERS</w:t>
            </w:r>
            <w:r w:rsidRPr="003E79D6">
              <w:rPr>
                <w:rFonts w:ascii="Arial" w:eastAsia="Arial" w:hAnsi="Arial" w:cs="Arial"/>
              </w:rPr>
              <w:t xml:space="preserve"> of the following: </w:t>
            </w:r>
          </w:p>
          <w:p w14:paraId="72C3CA3C" w14:textId="77777777" w:rsidR="00B03D65" w:rsidRPr="003E79D6" w:rsidRDefault="00B03D65" w:rsidP="00B03D65">
            <w:pPr>
              <w:spacing w:after="77"/>
              <w:rPr>
                <w:rFonts w:ascii="Arial" w:eastAsia="Arial" w:hAnsi="Arial" w:cs="Arial"/>
                <w:b/>
              </w:rPr>
            </w:pPr>
            <w:r w:rsidRPr="003E79D6">
              <w:rPr>
                <w:rFonts w:ascii="Arial" w:eastAsia="Arial" w:hAnsi="Arial" w:cs="Arial"/>
              </w:rPr>
              <w:t xml:space="preserve"> </w:t>
            </w:r>
          </w:p>
          <w:p w14:paraId="5C325E20" w14:textId="77777777" w:rsidR="00B03D65" w:rsidRPr="003E79D6" w:rsidRDefault="00B03D65" w:rsidP="00B03D65">
            <w:pPr>
              <w:ind w:left="108"/>
              <w:rPr>
                <w:rFonts w:ascii="Arial" w:eastAsia="Arial" w:hAnsi="Arial" w:cs="Arial"/>
                <w:b/>
              </w:rPr>
            </w:pPr>
            <w:r w:rsidRPr="003E79D6">
              <w:rPr>
                <w:rFonts w:ascii="Arial" w:eastAsia="Arial" w:hAnsi="Arial" w:cs="Arial"/>
              </w:rPr>
              <w:t xml:space="preserve">19: Managing stakeholders, taking account of their levels of influence and particular interests </w:t>
            </w:r>
          </w:p>
        </w:tc>
      </w:tr>
      <w:tr w:rsidR="00B03D65" w:rsidRPr="003E79D6" w14:paraId="28421A50" w14:textId="77777777" w:rsidTr="00B03D65">
        <w:trPr>
          <w:trHeight w:val="511"/>
        </w:trPr>
        <w:tc>
          <w:tcPr>
            <w:tcW w:w="1034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45675559" w14:textId="77777777" w:rsidR="00B03D65" w:rsidRPr="003E79D6" w:rsidRDefault="00B03D65" w:rsidP="00B03D65">
            <w:pPr>
              <w:ind w:right="17"/>
              <w:jc w:val="center"/>
              <w:rPr>
                <w:rFonts w:ascii="Arial" w:eastAsia="Arial" w:hAnsi="Arial" w:cs="Arial"/>
                <w:b/>
              </w:rPr>
            </w:pPr>
            <w:r w:rsidRPr="003E79D6">
              <w:rPr>
                <w:rFonts w:ascii="Arial" w:eastAsia="Arial" w:hAnsi="Arial" w:cs="Arial"/>
                <w:color w:val="FFFFFF"/>
              </w:rPr>
              <w:t xml:space="preserve">SECTION 6: DECISION MAKING </w:t>
            </w:r>
          </w:p>
        </w:tc>
      </w:tr>
      <w:tr w:rsidR="00B03D65" w:rsidRPr="003E79D6" w14:paraId="6E2D2480" w14:textId="77777777" w:rsidTr="00B03D65">
        <w:trPr>
          <w:trHeight w:val="3836"/>
        </w:trPr>
        <w:tc>
          <w:tcPr>
            <w:tcW w:w="10348" w:type="dxa"/>
            <w:tcBorders>
              <w:top w:val="single" w:sz="4" w:space="0" w:color="000000"/>
              <w:left w:val="single" w:sz="4" w:space="0" w:color="000000"/>
              <w:bottom w:val="single" w:sz="4" w:space="0" w:color="000000"/>
              <w:right w:val="single" w:sz="4" w:space="0" w:color="000000"/>
            </w:tcBorders>
          </w:tcPr>
          <w:p w14:paraId="0AF846E2"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Descriptor: </w:t>
            </w:r>
          </w:p>
          <w:p w14:paraId="71C3FB14" w14:textId="77777777" w:rsidR="00B03D65" w:rsidRPr="003E79D6" w:rsidRDefault="00B03D65" w:rsidP="00B03D65">
            <w:pPr>
              <w:spacing w:after="19"/>
              <w:rPr>
                <w:rFonts w:ascii="Arial" w:eastAsia="Arial" w:hAnsi="Arial" w:cs="Arial"/>
                <w:b/>
              </w:rPr>
            </w:pPr>
            <w:r w:rsidRPr="003E79D6">
              <w:rPr>
                <w:rFonts w:ascii="Arial" w:eastAsia="Arial" w:hAnsi="Arial" w:cs="Arial"/>
              </w:rPr>
              <w:t xml:space="preserve"> </w:t>
            </w:r>
          </w:p>
          <w:p w14:paraId="06842A33" w14:textId="77777777" w:rsidR="00B03D65" w:rsidRPr="003E79D6" w:rsidRDefault="00B03D65" w:rsidP="00B03D65">
            <w:pPr>
              <w:spacing w:line="277" w:lineRule="auto"/>
              <w:rPr>
                <w:rFonts w:ascii="Arial" w:eastAsia="Arial" w:hAnsi="Arial" w:cs="Arial"/>
                <w:b/>
              </w:rPr>
            </w:pPr>
            <w:r w:rsidRPr="003E79D6">
              <w:rPr>
                <w:rFonts w:ascii="Arial" w:eastAsia="Arial" w:hAnsi="Arial" w:cs="Arial"/>
              </w:rPr>
              <w:t xml:space="preserve">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  </w:t>
            </w:r>
          </w:p>
          <w:p w14:paraId="1753AACA"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 </w:t>
            </w:r>
          </w:p>
          <w:p w14:paraId="7FCBCD1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r w:rsidRPr="003E79D6">
              <w:rPr>
                <w:rFonts w:ascii="Arial" w:eastAsia="Arial" w:hAnsi="Arial" w:cs="Arial"/>
              </w:rPr>
              <w:t xml:space="preserve"> </w:t>
            </w:r>
          </w:p>
          <w:p w14:paraId="4886DC2B" w14:textId="77777777" w:rsidR="00B03D65" w:rsidRPr="003E79D6" w:rsidRDefault="00B03D65" w:rsidP="00B03D65">
            <w:pPr>
              <w:spacing w:after="14"/>
              <w:rPr>
                <w:rFonts w:ascii="Arial" w:eastAsia="Arial" w:hAnsi="Arial" w:cs="Arial"/>
                <w:b/>
              </w:rPr>
            </w:pPr>
            <w:r w:rsidRPr="003E79D6">
              <w:rPr>
                <w:rFonts w:ascii="Arial" w:eastAsia="Arial" w:hAnsi="Arial" w:cs="Arial"/>
              </w:rPr>
              <w:t xml:space="preserve"> </w:t>
            </w:r>
          </w:p>
          <w:p w14:paraId="78B9331C" w14:textId="77777777" w:rsidR="00B03D65" w:rsidRPr="003E79D6" w:rsidRDefault="00B03D65" w:rsidP="00B03D65">
            <w:pPr>
              <w:spacing w:after="2" w:line="277" w:lineRule="auto"/>
              <w:rPr>
                <w:rFonts w:ascii="Arial" w:eastAsia="Arial" w:hAnsi="Arial" w:cs="Arial"/>
                <w:b/>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PRACTISED</w:t>
            </w:r>
            <w:r w:rsidRPr="003E79D6">
              <w:rPr>
                <w:rFonts w:ascii="Arial" w:eastAsia="Arial" w:hAnsi="Arial" w:cs="Arial"/>
              </w:rPr>
              <w:t xml:space="preserve"> in and </w:t>
            </w:r>
            <w:r w:rsidRPr="003E79D6">
              <w:rPr>
                <w:rFonts w:ascii="Arial" w:eastAsia="Arial" w:hAnsi="Arial" w:cs="Arial"/>
                <w:b/>
                <w:u w:val="single" w:color="000000"/>
              </w:rPr>
              <w:t>ACCOUNTABLE</w:t>
            </w:r>
            <w:r w:rsidRPr="003E79D6">
              <w:rPr>
                <w:rFonts w:ascii="Arial" w:eastAsia="Arial" w:hAnsi="Arial" w:cs="Arial"/>
              </w:rPr>
              <w:t xml:space="preserve"> for the </w:t>
            </w:r>
            <w:r w:rsidRPr="003E79D6">
              <w:rPr>
                <w:rFonts w:ascii="Arial" w:eastAsia="Arial" w:hAnsi="Arial" w:cs="Arial"/>
                <w:b/>
                <w:u w:val="single" w:color="000000"/>
              </w:rPr>
              <w:t>APPLICATION</w:t>
            </w:r>
            <w:r w:rsidRPr="003E79D6">
              <w:rPr>
                <w:rFonts w:ascii="Arial" w:eastAsia="Arial" w:hAnsi="Arial" w:cs="Arial"/>
              </w:rPr>
              <w:t xml:space="preserve"> through the </w:t>
            </w:r>
            <w:r w:rsidRPr="003E79D6">
              <w:rPr>
                <w:rFonts w:ascii="Arial" w:eastAsia="Arial" w:hAnsi="Arial" w:cs="Arial"/>
                <w:b/>
                <w:u w:val="single" w:color="000000"/>
              </w:rPr>
              <w:t>SUPERVISION OF OTHERS</w:t>
            </w:r>
            <w:r w:rsidRPr="003E79D6">
              <w:rPr>
                <w:rFonts w:ascii="Arial" w:eastAsia="Arial" w:hAnsi="Arial" w:cs="Arial"/>
              </w:rPr>
              <w:t xml:space="preserve"> of the following:</w:t>
            </w:r>
            <w:r w:rsidRPr="003E79D6">
              <w:rPr>
                <w:rFonts w:ascii="Arial" w:eastAsia="Arial" w:hAnsi="Arial" w:cs="Arial"/>
                <w:b/>
              </w:rPr>
              <w:t xml:space="preserve"> </w:t>
            </w:r>
          </w:p>
          <w:p w14:paraId="73EAC309" w14:textId="77777777" w:rsidR="00B03D65" w:rsidRPr="003E79D6" w:rsidRDefault="00B03D65" w:rsidP="00B03D65">
            <w:pPr>
              <w:spacing w:after="79"/>
              <w:rPr>
                <w:rFonts w:ascii="Arial" w:eastAsia="Arial" w:hAnsi="Arial" w:cs="Arial"/>
                <w:b/>
              </w:rPr>
            </w:pPr>
            <w:r w:rsidRPr="003E79D6">
              <w:rPr>
                <w:rFonts w:ascii="Arial" w:eastAsia="Arial" w:hAnsi="Arial" w:cs="Arial"/>
              </w:rPr>
              <w:t xml:space="preserve"> </w:t>
            </w:r>
          </w:p>
          <w:p w14:paraId="104938DE" w14:textId="77777777" w:rsidR="00B03D65" w:rsidRPr="003E79D6" w:rsidRDefault="00B03D65" w:rsidP="00B03D65">
            <w:pPr>
              <w:spacing w:line="277" w:lineRule="auto"/>
              <w:ind w:left="108" w:right="155"/>
              <w:rPr>
                <w:rFonts w:ascii="Arial" w:eastAsia="Arial" w:hAnsi="Arial" w:cs="Arial"/>
              </w:rPr>
            </w:pPr>
            <w:r w:rsidRPr="003E79D6">
              <w:rPr>
                <w:rFonts w:ascii="Arial" w:eastAsia="Arial" w:hAnsi="Arial" w:cs="Arial"/>
              </w:rPr>
              <w:t xml:space="preserve">8: Determining the best means of satisfying requirements within the context of project objectives and constraints i.e. developing solutions </w:t>
            </w:r>
          </w:p>
          <w:p w14:paraId="64175538" w14:textId="77777777" w:rsidR="00B03D65" w:rsidRPr="003E79D6" w:rsidRDefault="00B03D65" w:rsidP="00B03D65">
            <w:pPr>
              <w:rPr>
                <w:rFonts w:ascii="Arial" w:eastAsia="Arial" w:hAnsi="Arial" w:cs="Arial"/>
                <w:b/>
              </w:rPr>
            </w:pPr>
          </w:p>
        </w:tc>
      </w:tr>
      <w:tr w:rsidR="00B03D65" w:rsidRPr="003E79D6" w14:paraId="6BE01A16" w14:textId="77777777" w:rsidTr="00B03D65">
        <w:trPr>
          <w:trHeight w:val="511"/>
        </w:trPr>
        <w:tc>
          <w:tcPr>
            <w:tcW w:w="10348" w:type="dxa"/>
            <w:tcBorders>
              <w:top w:val="single" w:sz="4" w:space="0" w:color="000000"/>
              <w:left w:val="single" w:sz="4" w:space="0" w:color="000000"/>
              <w:bottom w:val="single" w:sz="4" w:space="0" w:color="auto"/>
              <w:right w:val="single" w:sz="4" w:space="0" w:color="000000"/>
            </w:tcBorders>
            <w:shd w:val="clear" w:color="auto" w:fill="7030A0"/>
            <w:vAlign w:val="center"/>
          </w:tcPr>
          <w:p w14:paraId="54DE3690" w14:textId="77777777" w:rsidR="00B03D65" w:rsidRPr="003E79D6" w:rsidRDefault="00B03D65" w:rsidP="00B03D65">
            <w:pPr>
              <w:ind w:right="17"/>
              <w:jc w:val="center"/>
              <w:rPr>
                <w:rFonts w:ascii="Arial" w:eastAsia="Arial" w:hAnsi="Arial" w:cs="Arial"/>
                <w:b/>
              </w:rPr>
            </w:pPr>
            <w:r w:rsidRPr="003E79D6">
              <w:rPr>
                <w:rFonts w:ascii="Arial" w:eastAsia="Arial" w:hAnsi="Arial" w:cs="Arial"/>
                <w:color w:val="FFFFFF"/>
              </w:rPr>
              <w:t xml:space="preserve">SECTION 7 : INNOVATION/CREATIVE THINKING </w:t>
            </w:r>
          </w:p>
        </w:tc>
      </w:tr>
      <w:tr w:rsidR="00B03D65" w:rsidRPr="003E79D6" w14:paraId="685E662B" w14:textId="77777777" w:rsidTr="00B03D65">
        <w:trPr>
          <w:trHeight w:val="1600"/>
        </w:trPr>
        <w:tc>
          <w:tcPr>
            <w:tcW w:w="10348" w:type="dxa"/>
            <w:tcBorders>
              <w:top w:val="single" w:sz="4" w:space="0" w:color="auto"/>
              <w:left w:val="single" w:sz="4" w:space="0" w:color="auto"/>
              <w:right w:val="single" w:sz="4" w:space="0" w:color="auto"/>
            </w:tcBorders>
          </w:tcPr>
          <w:p w14:paraId="0F55ADCA"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 xml:space="preserve">Descriptor: </w:t>
            </w:r>
          </w:p>
          <w:p w14:paraId="64F8D228"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 </w:t>
            </w:r>
          </w:p>
          <w:p w14:paraId="38A33614" w14:textId="77777777" w:rsidR="00B03D65" w:rsidRPr="003E79D6" w:rsidRDefault="00B03D65" w:rsidP="00B03D65">
            <w:pPr>
              <w:spacing w:line="277" w:lineRule="auto"/>
              <w:rPr>
                <w:rFonts w:ascii="Arial" w:eastAsia="Arial" w:hAnsi="Arial" w:cs="Arial"/>
                <w:b/>
              </w:rPr>
            </w:pPr>
            <w:r w:rsidRPr="003E79D6">
              <w:rPr>
                <w:rFonts w:ascii="Arial" w:eastAsia="Arial" w:hAnsi="Arial" w:cs="Arial"/>
              </w:rPr>
              <w:t xml:space="preserve">Much of the work of the role is routine, although there are a number of non-routine elements. The role is required to develop and implement new ideas that impact within the roles service areas, such as policy, process and guidance.  </w:t>
            </w:r>
          </w:p>
        </w:tc>
      </w:tr>
      <w:tr w:rsidR="00B03D65" w:rsidRPr="003E79D6" w14:paraId="5A87F6F9" w14:textId="77777777" w:rsidTr="00B03D65">
        <w:trPr>
          <w:trHeight w:val="1334"/>
        </w:trPr>
        <w:tc>
          <w:tcPr>
            <w:tcW w:w="10348" w:type="dxa"/>
            <w:tcBorders>
              <w:left w:val="single" w:sz="4" w:space="0" w:color="auto"/>
              <w:bottom w:val="single" w:sz="4" w:space="0" w:color="auto"/>
              <w:right w:val="single" w:sz="4" w:space="0" w:color="auto"/>
            </w:tcBorders>
          </w:tcPr>
          <w:p w14:paraId="088275B6" w14:textId="77777777" w:rsidR="00B03D65" w:rsidRPr="003E79D6" w:rsidRDefault="00B03D65" w:rsidP="00B03D65">
            <w:pPr>
              <w:spacing w:after="17"/>
              <w:rPr>
                <w:rFonts w:ascii="Arial" w:eastAsia="Arial" w:hAnsi="Arial" w:cs="Arial"/>
                <w:b/>
              </w:rPr>
            </w:pPr>
            <w:r w:rsidRPr="003E79D6">
              <w:rPr>
                <w:rFonts w:ascii="Arial" w:eastAsia="Arial" w:hAnsi="Arial" w:cs="Arial"/>
              </w:rPr>
              <w:t xml:space="preserve">The role is required to think ahead and plan their own workload for weeks ahead. </w:t>
            </w:r>
          </w:p>
          <w:p w14:paraId="0FEA84C9" w14:textId="77777777" w:rsidR="00B03D65" w:rsidRPr="003E79D6" w:rsidRDefault="00B03D65" w:rsidP="00B03D65">
            <w:pPr>
              <w:spacing w:after="15"/>
              <w:rPr>
                <w:rFonts w:ascii="Arial" w:eastAsia="Arial" w:hAnsi="Arial" w:cs="Arial"/>
                <w:b/>
              </w:rPr>
            </w:pPr>
            <w:r w:rsidRPr="003E79D6">
              <w:rPr>
                <w:rFonts w:ascii="Arial" w:eastAsia="Arial" w:hAnsi="Arial" w:cs="Arial"/>
              </w:rPr>
              <w:t xml:space="preserve"> </w:t>
            </w:r>
          </w:p>
          <w:p w14:paraId="32F4D94E"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Function Specific content: </w:t>
            </w:r>
          </w:p>
          <w:p w14:paraId="76414758" w14:textId="77777777" w:rsidR="00B03D65" w:rsidRPr="003E79D6" w:rsidRDefault="00B03D65" w:rsidP="00B03D65">
            <w:pPr>
              <w:spacing w:after="19"/>
              <w:rPr>
                <w:rFonts w:ascii="Arial" w:eastAsia="Arial" w:hAnsi="Arial" w:cs="Arial"/>
                <w:b/>
              </w:rPr>
            </w:pPr>
            <w:r w:rsidRPr="003E79D6">
              <w:rPr>
                <w:rFonts w:ascii="Arial" w:eastAsia="Arial" w:hAnsi="Arial" w:cs="Arial"/>
                <w:b/>
              </w:rPr>
              <w:t xml:space="preserve"> </w:t>
            </w:r>
          </w:p>
          <w:p w14:paraId="415AFC25" w14:textId="77777777" w:rsidR="00B03D65" w:rsidRPr="003E79D6" w:rsidRDefault="00B03D65" w:rsidP="00B03D65">
            <w:pPr>
              <w:rPr>
                <w:rFonts w:ascii="Arial" w:eastAsia="Arial" w:hAnsi="Arial" w:cs="Arial"/>
                <w:b/>
              </w:rPr>
            </w:pPr>
            <w:r w:rsidRPr="003E79D6">
              <w:rPr>
                <w:rFonts w:ascii="Arial" w:eastAsia="Arial" w:hAnsi="Arial" w:cs="Arial"/>
              </w:rPr>
              <w:t xml:space="preserve">N/A </w:t>
            </w:r>
          </w:p>
        </w:tc>
      </w:tr>
      <w:tr w:rsidR="00B03D65" w:rsidRPr="003E79D6" w14:paraId="71529618" w14:textId="77777777" w:rsidTr="00B03D65">
        <w:trPr>
          <w:trHeight w:val="511"/>
        </w:trPr>
        <w:tc>
          <w:tcPr>
            <w:tcW w:w="10348" w:type="dxa"/>
            <w:tcBorders>
              <w:top w:val="single" w:sz="4" w:space="0" w:color="auto"/>
              <w:left w:val="single" w:sz="4" w:space="0" w:color="000000"/>
              <w:bottom w:val="single" w:sz="4" w:space="0" w:color="000000"/>
              <w:right w:val="single" w:sz="4" w:space="0" w:color="000000"/>
            </w:tcBorders>
            <w:shd w:val="clear" w:color="auto" w:fill="7030A0"/>
            <w:vAlign w:val="center"/>
          </w:tcPr>
          <w:p w14:paraId="2D1A9F00" w14:textId="77777777" w:rsidR="00B03D65" w:rsidRPr="003E79D6" w:rsidRDefault="00B03D65" w:rsidP="00B03D65">
            <w:pPr>
              <w:ind w:left="3"/>
              <w:jc w:val="center"/>
              <w:rPr>
                <w:rFonts w:ascii="Arial" w:eastAsia="Arial" w:hAnsi="Arial" w:cs="Arial"/>
                <w:b/>
              </w:rPr>
            </w:pPr>
            <w:r w:rsidRPr="003E79D6">
              <w:rPr>
                <w:rFonts w:ascii="Arial" w:eastAsia="Arial" w:hAnsi="Arial" w:cs="Arial"/>
                <w:color w:val="FFFFFF"/>
              </w:rPr>
              <w:t xml:space="preserve">SECTION 8: PHYSICAL/ENVIRONMENTAL DEMANDS (Optional) </w:t>
            </w:r>
          </w:p>
        </w:tc>
      </w:tr>
      <w:tr w:rsidR="00B03D65" w:rsidRPr="003E79D6" w14:paraId="40243286" w14:textId="77777777" w:rsidTr="00B03D65">
        <w:trPr>
          <w:trHeight w:val="516"/>
        </w:trPr>
        <w:tc>
          <w:tcPr>
            <w:tcW w:w="10348" w:type="dxa"/>
            <w:tcBorders>
              <w:top w:val="single" w:sz="4" w:space="0" w:color="000000"/>
              <w:left w:val="single" w:sz="4" w:space="0" w:color="000000"/>
              <w:bottom w:val="single" w:sz="4" w:space="0" w:color="000000"/>
              <w:right w:val="single" w:sz="4" w:space="0" w:color="000000"/>
            </w:tcBorders>
            <w:vAlign w:val="center"/>
          </w:tcPr>
          <w:p w14:paraId="0855016C" w14:textId="77777777" w:rsidR="00B03D65" w:rsidRPr="003E79D6" w:rsidRDefault="00B03D65" w:rsidP="00B03D65">
            <w:pPr>
              <w:rPr>
                <w:rFonts w:ascii="Arial" w:eastAsia="Arial" w:hAnsi="Arial" w:cs="Arial"/>
                <w:b/>
              </w:rPr>
            </w:pPr>
            <w:r w:rsidRPr="003E79D6">
              <w:rPr>
                <w:rFonts w:ascii="Arial" w:eastAsia="Arial" w:hAnsi="Arial" w:cs="Arial"/>
              </w:rPr>
              <w:t xml:space="preserve">N/A </w:t>
            </w:r>
          </w:p>
        </w:tc>
      </w:tr>
      <w:tr w:rsidR="00B03D65" w:rsidRPr="003E79D6" w14:paraId="3BB52404" w14:textId="77777777" w:rsidTr="00B03D65">
        <w:trPr>
          <w:trHeight w:val="511"/>
        </w:trPr>
        <w:tc>
          <w:tcPr>
            <w:tcW w:w="1034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47B3118D" w14:textId="77777777" w:rsidR="00B03D65" w:rsidRPr="003E79D6" w:rsidRDefault="00B03D65" w:rsidP="00B03D65">
            <w:pPr>
              <w:ind w:left="4"/>
              <w:jc w:val="center"/>
              <w:rPr>
                <w:rFonts w:ascii="Arial" w:eastAsia="Arial" w:hAnsi="Arial" w:cs="Arial"/>
                <w:b/>
              </w:rPr>
            </w:pPr>
            <w:r w:rsidRPr="003E79D6">
              <w:rPr>
                <w:rFonts w:ascii="Arial" w:eastAsia="Arial" w:hAnsi="Arial" w:cs="Arial"/>
                <w:color w:val="FFFFFF"/>
              </w:rPr>
              <w:t xml:space="preserve">SECTION 9: DE&amp;S CROSS CUTTING (DE&amp;S PROFESSIONAL) </w:t>
            </w:r>
          </w:p>
        </w:tc>
      </w:tr>
      <w:tr w:rsidR="00B03D65" w:rsidRPr="003E79D6" w14:paraId="25583BA3" w14:textId="77777777" w:rsidTr="00B03D65">
        <w:trPr>
          <w:trHeight w:val="6838"/>
        </w:trPr>
        <w:tc>
          <w:tcPr>
            <w:tcW w:w="10348" w:type="dxa"/>
            <w:tcBorders>
              <w:top w:val="single" w:sz="4" w:space="0" w:color="000000"/>
              <w:left w:val="single" w:sz="4" w:space="0" w:color="000000"/>
              <w:bottom w:val="single" w:sz="4" w:space="0" w:color="000000"/>
              <w:right w:val="single" w:sz="4" w:space="0" w:color="000000"/>
            </w:tcBorders>
          </w:tcPr>
          <w:p w14:paraId="2F338678" w14:textId="77777777" w:rsidR="00B03D65" w:rsidRPr="003E79D6" w:rsidRDefault="00B03D65" w:rsidP="00B03D65">
            <w:pPr>
              <w:spacing w:after="34"/>
              <w:rPr>
                <w:rFonts w:ascii="Arial" w:eastAsia="Arial" w:hAnsi="Arial" w:cs="Arial"/>
                <w:b/>
              </w:rPr>
            </w:pPr>
            <w:r w:rsidRPr="003E79D6">
              <w:rPr>
                <w:rFonts w:ascii="Arial" w:eastAsia="Arial" w:hAnsi="Arial" w:cs="Arial"/>
              </w:rPr>
              <w:t xml:space="preserve"> </w:t>
            </w:r>
          </w:p>
          <w:p w14:paraId="66BA7B57" w14:textId="77777777" w:rsidR="00B03D65" w:rsidRPr="003E79D6" w:rsidRDefault="00B03D65" w:rsidP="00B03D65">
            <w:pPr>
              <w:spacing w:after="2" w:line="288" w:lineRule="auto"/>
              <w:ind w:left="2156" w:right="67" w:hanging="2048"/>
              <w:rPr>
                <w:rFonts w:ascii="Arial" w:eastAsia="Arial" w:hAnsi="Arial" w:cs="Arial"/>
                <w:b/>
              </w:rPr>
            </w:pPr>
            <w:r w:rsidRPr="003E79D6">
              <w:rPr>
                <w:rFonts w:ascii="Arial" w:eastAsia="Arial" w:hAnsi="Arial" w:cs="Arial"/>
              </w:rPr>
              <w:t xml:space="preserve">Leadership </w:t>
            </w:r>
            <w:r w:rsidRPr="003E79D6">
              <w:rPr>
                <w:rFonts w:ascii="Arial" w:eastAsia="Arial" w:hAnsi="Arial" w:cs="Arial"/>
              </w:rPr>
              <w:tab/>
              <w:t xml:space="preserve">Share and collaborate effectively with others, treating them with respect, trust, and dignity </w:t>
            </w:r>
          </w:p>
          <w:p w14:paraId="1B1A98F7" w14:textId="77777777" w:rsidR="00B03D65" w:rsidRPr="003E79D6" w:rsidRDefault="00B03D65" w:rsidP="00B03D65">
            <w:pPr>
              <w:spacing w:after="8" w:line="281" w:lineRule="auto"/>
              <w:ind w:left="2156"/>
              <w:rPr>
                <w:rFonts w:ascii="Arial" w:eastAsia="Arial" w:hAnsi="Arial" w:cs="Arial"/>
                <w:b/>
              </w:rPr>
            </w:pPr>
            <w:r w:rsidRPr="003E79D6">
              <w:rPr>
                <w:rFonts w:ascii="Arial" w:eastAsia="Arial" w:hAnsi="Arial" w:cs="Arial"/>
              </w:rPr>
              <w:t xml:space="preserve">Use feedback and reflection to develop self-awareness, personal strengths and address development areas </w:t>
            </w:r>
          </w:p>
          <w:p w14:paraId="666B05D5" w14:textId="77777777" w:rsidR="00B03D65" w:rsidRPr="003E79D6" w:rsidRDefault="00B03D65" w:rsidP="00B03D65">
            <w:pPr>
              <w:ind w:left="2156"/>
              <w:rPr>
                <w:rFonts w:ascii="Arial" w:eastAsia="Arial" w:hAnsi="Arial" w:cs="Arial"/>
                <w:b/>
              </w:rPr>
            </w:pPr>
            <w:r w:rsidRPr="003E79D6">
              <w:rPr>
                <w:rFonts w:ascii="Arial" w:eastAsia="Arial" w:hAnsi="Arial" w:cs="Arial"/>
              </w:rPr>
              <w:t xml:space="preserve">Share information and skills, and encourage others to do the same </w:t>
            </w:r>
          </w:p>
          <w:p w14:paraId="32CBAEDF" w14:textId="77777777" w:rsidR="00B03D65" w:rsidRPr="003E79D6" w:rsidRDefault="00B03D65" w:rsidP="00B03D65">
            <w:pPr>
              <w:spacing w:after="49" w:line="279" w:lineRule="auto"/>
              <w:ind w:left="2156"/>
              <w:rPr>
                <w:rFonts w:ascii="Arial" w:eastAsia="Arial" w:hAnsi="Arial" w:cs="Arial"/>
                <w:b/>
              </w:rPr>
            </w:pPr>
            <w:r w:rsidRPr="003E79D6">
              <w:rPr>
                <w:rFonts w:ascii="Arial" w:eastAsia="Arial" w:hAnsi="Arial" w:cs="Arial"/>
              </w:rPr>
              <w:t xml:space="preserve">Take responsibility for personal development and actively seek to engage in opportunities and learning </w:t>
            </w:r>
          </w:p>
          <w:p w14:paraId="4B006978" w14:textId="77777777" w:rsidR="00B03D65" w:rsidRPr="003E79D6" w:rsidRDefault="00B03D65" w:rsidP="00B03D65">
            <w:pPr>
              <w:tabs>
                <w:tab w:val="center" w:pos="5883"/>
              </w:tabs>
              <w:rPr>
                <w:rFonts w:ascii="Arial" w:eastAsia="Arial" w:hAnsi="Arial" w:cs="Arial"/>
                <w:b/>
              </w:rPr>
            </w:pPr>
            <w:r w:rsidRPr="003E79D6">
              <w:rPr>
                <w:rFonts w:ascii="Arial" w:eastAsia="Arial" w:hAnsi="Arial" w:cs="Arial"/>
              </w:rPr>
              <w:t xml:space="preserve">Working with </w:t>
            </w:r>
            <w:r w:rsidRPr="003E79D6">
              <w:rPr>
                <w:rFonts w:ascii="Arial" w:eastAsia="Arial" w:hAnsi="Arial" w:cs="Arial"/>
              </w:rPr>
              <w:tab/>
              <w:t xml:space="preserve">Actively encourage team working, facilitating collaboration for the benefit of the team’s </w:t>
            </w:r>
          </w:p>
          <w:p w14:paraId="69DAECDE" w14:textId="77777777" w:rsidR="00B03D65" w:rsidRPr="003E79D6" w:rsidRDefault="00B03D65" w:rsidP="00B03D65">
            <w:pPr>
              <w:tabs>
                <w:tab w:val="center" w:pos="2366"/>
              </w:tabs>
              <w:spacing w:after="46"/>
              <w:rPr>
                <w:rFonts w:ascii="Arial" w:eastAsia="Arial" w:hAnsi="Arial" w:cs="Arial"/>
                <w:b/>
              </w:rPr>
            </w:pPr>
            <w:r w:rsidRPr="003E79D6">
              <w:rPr>
                <w:rFonts w:ascii="Arial" w:eastAsia="Arial" w:hAnsi="Arial" w:cs="Arial"/>
              </w:rPr>
              <w:t xml:space="preserve">Others </w:t>
            </w:r>
            <w:r w:rsidRPr="003E79D6">
              <w:rPr>
                <w:rFonts w:ascii="Arial" w:eastAsia="Arial" w:hAnsi="Arial" w:cs="Arial"/>
              </w:rPr>
              <w:tab/>
              <w:t xml:space="preserve">work </w:t>
            </w:r>
          </w:p>
          <w:p w14:paraId="0EBDFD68" w14:textId="77777777" w:rsidR="00B03D65" w:rsidRPr="003E79D6" w:rsidRDefault="00B03D65" w:rsidP="00B03D65">
            <w:pPr>
              <w:ind w:left="2156"/>
              <w:rPr>
                <w:rFonts w:ascii="Arial" w:eastAsia="Arial" w:hAnsi="Arial" w:cs="Arial"/>
                <w:b/>
              </w:rPr>
            </w:pPr>
            <w:r w:rsidRPr="003E79D6">
              <w:rPr>
                <w:rFonts w:ascii="Arial" w:eastAsia="Arial" w:hAnsi="Arial" w:cs="Arial"/>
              </w:rPr>
              <w:t xml:space="preserve">Listen attentively to others and check your and their understanding by asking questions </w:t>
            </w:r>
          </w:p>
          <w:p w14:paraId="29AF42D1" w14:textId="77777777" w:rsidR="00B03D65" w:rsidRPr="003E79D6" w:rsidRDefault="00B03D65" w:rsidP="00B03D65">
            <w:pPr>
              <w:spacing w:after="13" w:line="281" w:lineRule="auto"/>
              <w:ind w:left="2156"/>
              <w:rPr>
                <w:rFonts w:ascii="Arial" w:eastAsia="Arial" w:hAnsi="Arial" w:cs="Arial"/>
                <w:b/>
              </w:rPr>
            </w:pPr>
            <w:r w:rsidRPr="003E79D6">
              <w:rPr>
                <w:rFonts w:ascii="Arial" w:eastAsia="Arial" w:hAnsi="Arial" w:cs="Arial"/>
              </w:rPr>
              <w:t xml:space="preserve">Take responsibility for creating a working environment that encourages equality, diversity and inclusion </w:t>
            </w:r>
          </w:p>
          <w:p w14:paraId="43A32311" w14:textId="77777777" w:rsidR="00B03D65" w:rsidRPr="003E79D6" w:rsidRDefault="00B03D65" w:rsidP="00B03D65">
            <w:pPr>
              <w:spacing w:after="2" w:line="288" w:lineRule="auto"/>
              <w:ind w:left="2156" w:hanging="2048"/>
              <w:rPr>
                <w:rFonts w:ascii="Arial" w:eastAsia="Arial" w:hAnsi="Arial" w:cs="Arial"/>
                <w:b/>
              </w:rPr>
            </w:pPr>
            <w:r w:rsidRPr="003E79D6">
              <w:rPr>
                <w:rFonts w:ascii="Arial" w:eastAsia="Arial" w:hAnsi="Arial" w:cs="Arial"/>
              </w:rPr>
              <w:t xml:space="preserve">Business Acumen </w:t>
            </w:r>
            <w:r w:rsidRPr="003E79D6">
              <w:rPr>
                <w:rFonts w:ascii="Arial" w:eastAsia="Segoe UI Symbol" w:hAnsi="Arial" w:cs="Arial"/>
              </w:rPr>
              <w:t xml:space="preserve">       I</w:t>
            </w:r>
            <w:r w:rsidRPr="003E79D6">
              <w:rPr>
                <w:rFonts w:ascii="Arial" w:eastAsia="Arial" w:hAnsi="Arial" w:cs="Arial"/>
              </w:rPr>
              <w:t xml:space="preserve">dentify opportunities for efficiencies and where applicable take agreed action to implement them </w:t>
            </w:r>
          </w:p>
          <w:p w14:paraId="64852687" w14:textId="77777777" w:rsidR="00B03D65" w:rsidRPr="003E79D6" w:rsidRDefault="00B03D65" w:rsidP="00B03D65">
            <w:pPr>
              <w:ind w:left="2156"/>
              <w:rPr>
                <w:rFonts w:ascii="Arial" w:eastAsia="Arial" w:hAnsi="Arial" w:cs="Arial"/>
                <w:b/>
              </w:rPr>
            </w:pPr>
            <w:r w:rsidRPr="003E79D6">
              <w:rPr>
                <w:rFonts w:ascii="Arial" w:eastAsia="Arial" w:hAnsi="Arial" w:cs="Arial"/>
              </w:rPr>
              <w:t xml:space="preserve">Use a broad range of evidence, tools and techniques when solving a problem </w:t>
            </w:r>
          </w:p>
          <w:p w14:paraId="632403B3" w14:textId="77777777" w:rsidR="00B03D65" w:rsidRPr="003E79D6" w:rsidRDefault="00B03D65" w:rsidP="00B03D65">
            <w:pPr>
              <w:spacing w:after="15" w:line="279" w:lineRule="auto"/>
              <w:ind w:left="2156"/>
              <w:rPr>
                <w:rFonts w:ascii="Arial" w:eastAsia="Arial" w:hAnsi="Arial" w:cs="Arial"/>
                <w:b/>
              </w:rPr>
            </w:pPr>
            <w:r w:rsidRPr="003E79D6">
              <w:rPr>
                <w:rFonts w:ascii="Arial" w:eastAsia="Arial" w:hAnsi="Arial" w:cs="Arial"/>
              </w:rPr>
              <w:t xml:space="preserve">Recognise when deliverables and/or services derived from a commercial arrangement are not being delivered to the required level of quality or standard and take appropriate action </w:t>
            </w:r>
          </w:p>
          <w:p w14:paraId="77AED120" w14:textId="77777777" w:rsidR="00B03D65" w:rsidRPr="003E79D6" w:rsidRDefault="00B03D65" w:rsidP="00B03D65">
            <w:pPr>
              <w:tabs>
                <w:tab w:val="center" w:pos="5155"/>
              </w:tabs>
              <w:spacing w:after="2"/>
              <w:rPr>
                <w:rFonts w:ascii="Arial" w:eastAsia="Arial" w:hAnsi="Arial" w:cs="Arial"/>
                <w:b/>
              </w:rPr>
            </w:pPr>
            <w:r w:rsidRPr="003E79D6">
              <w:rPr>
                <w:rFonts w:ascii="Arial" w:eastAsia="Arial" w:hAnsi="Arial" w:cs="Arial"/>
              </w:rPr>
              <w:t xml:space="preserve">Delivery Focus </w:t>
            </w:r>
            <w:r w:rsidRPr="003E79D6">
              <w:rPr>
                <w:rFonts w:ascii="Arial" w:eastAsia="Arial" w:hAnsi="Arial" w:cs="Arial"/>
              </w:rPr>
              <w:tab/>
            </w:r>
            <w:r w:rsidRPr="003E79D6">
              <w:rPr>
                <w:rFonts w:ascii="Arial" w:eastAsia="Segoe UI Symbol" w:hAnsi="Arial" w:cs="Arial"/>
              </w:rPr>
              <w:t>P</w:t>
            </w:r>
            <w:r w:rsidRPr="003E79D6">
              <w:rPr>
                <w:rFonts w:ascii="Arial" w:eastAsia="Arial" w:hAnsi="Arial" w:cs="Arial"/>
              </w:rPr>
              <w:t xml:space="preserve">ut aside preconceptions and consider new ideas on their own merits </w:t>
            </w:r>
          </w:p>
          <w:p w14:paraId="0899B66F" w14:textId="77777777" w:rsidR="00B03D65" w:rsidRPr="003E79D6" w:rsidRDefault="00B03D65" w:rsidP="00B03D65">
            <w:pPr>
              <w:spacing w:after="8" w:line="281" w:lineRule="auto"/>
              <w:ind w:left="2156"/>
              <w:rPr>
                <w:rFonts w:ascii="Arial" w:eastAsia="Arial" w:hAnsi="Arial" w:cs="Arial"/>
                <w:b/>
              </w:rPr>
            </w:pPr>
            <w:r w:rsidRPr="003E79D6">
              <w:rPr>
                <w:rFonts w:ascii="Arial" w:eastAsia="Arial" w:hAnsi="Arial" w:cs="Arial"/>
              </w:rPr>
              <w:t xml:space="preserve">Help colleagues, customers and corporate partners to understand changes and why they have been introduced </w:t>
            </w:r>
          </w:p>
          <w:p w14:paraId="0BF872E8" w14:textId="77777777" w:rsidR="00B03D65" w:rsidRPr="003E79D6" w:rsidRDefault="00B03D65" w:rsidP="00B03D65">
            <w:pPr>
              <w:spacing w:after="61" w:line="281" w:lineRule="auto"/>
              <w:ind w:left="2156"/>
              <w:rPr>
                <w:rFonts w:ascii="Arial" w:eastAsia="Arial" w:hAnsi="Arial" w:cs="Arial"/>
                <w:b/>
              </w:rPr>
            </w:pPr>
            <w:r w:rsidRPr="003E79D6">
              <w:rPr>
                <w:rFonts w:ascii="Arial" w:eastAsia="Arial" w:hAnsi="Arial" w:cs="Arial"/>
              </w:rPr>
              <w:t xml:space="preserve">Identify opportunities to improve service to continually fine-tune our delivery for our customers </w:t>
            </w:r>
          </w:p>
          <w:p w14:paraId="555CD2B2" w14:textId="77777777" w:rsidR="00B03D65" w:rsidRPr="003E79D6" w:rsidRDefault="00B03D65" w:rsidP="00B03D65">
            <w:pPr>
              <w:spacing w:after="2" w:line="288" w:lineRule="auto"/>
              <w:ind w:left="2156" w:right="93" w:hanging="2048"/>
              <w:rPr>
                <w:rFonts w:ascii="Arial" w:eastAsia="Arial" w:hAnsi="Arial" w:cs="Arial"/>
                <w:b/>
              </w:rPr>
            </w:pPr>
            <w:r w:rsidRPr="003E79D6">
              <w:rPr>
                <w:rFonts w:ascii="Arial" w:eastAsia="Arial" w:hAnsi="Arial" w:cs="Arial"/>
              </w:rPr>
              <w:t xml:space="preserve">DE&amp;S Citizenship </w:t>
            </w:r>
            <w:r w:rsidRPr="003E79D6">
              <w:rPr>
                <w:rFonts w:ascii="Arial" w:eastAsia="Segoe UI Symbol" w:hAnsi="Arial" w:cs="Arial"/>
              </w:rPr>
              <w:t xml:space="preserve">       </w:t>
            </w:r>
            <w:r w:rsidRPr="003E79D6">
              <w:rPr>
                <w:rFonts w:ascii="Arial" w:eastAsia="Arial" w:hAnsi="Arial" w:cs="Arial"/>
              </w:rPr>
              <w:t xml:space="preserve">Has a good understanding of DE&amp;S’s products and services and how own area fits within the wider Function to achieve organisational objectives </w:t>
            </w:r>
          </w:p>
          <w:p w14:paraId="650BDB24" w14:textId="77777777" w:rsidR="00B03D65" w:rsidRPr="003E79D6" w:rsidRDefault="00B03D65" w:rsidP="00B03D65">
            <w:pPr>
              <w:ind w:left="2156"/>
              <w:rPr>
                <w:rFonts w:ascii="Arial" w:eastAsia="Arial" w:hAnsi="Arial" w:cs="Arial"/>
                <w:b/>
              </w:rPr>
            </w:pPr>
            <w:r w:rsidRPr="003E79D6">
              <w:rPr>
                <w:rFonts w:ascii="Arial" w:eastAsia="Arial" w:hAnsi="Arial" w:cs="Arial"/>
              </w:rPr>
              <w:t xml:space="preserve">An understanding of the acquisition system and how their role fits within it </w:t>
            </w:r>
          </w:p>
          <w:p w14:paraId="12E2E42D" w14:textId="77777777" w:rsidR="00B03D65" w:rsidRPr="003E79D6" w:rsidRDefault="00B03D65" w:rsidP="00B03D65">
            <w:pPr>
              <w:ind w:left="2156"/>
              <w:rPr>
                <w:rFonts w:ascii="Arial" w:eastAsia="Arial" w:hAnsi="Arial" w:cs="Arial"/>
                <w:b/>
              </w:rPr>
            </w:pPr>
            <w:r w:rsidRPr="003E79D6">
              <w:rPr>
                <w:rFonts w:ascii="Arial" w:eastAsia="Arial" w:hAnsi="Arial" w:cs="Arial"/>
              </w:rPr>
              <w:t xml:space="preserve">Pro-actively keeps abreast of transformation activities and the impact on their role </w:t>
            </w:r>
          </w:p>
        </w:tc>
      </w:tr>
      <w:tr w:rsidR="00B03D65" w:rsidRPr="003E79D6" w14:paraId="75B4E569" w14:textId="77777777" w:rsidTr="00B03D65">
        <w:trPr>
          <w:trHeight w:val="511"/>
        </w:trPr>
        <w:tc>
          <w:tcPr>
            <w:tcW w:w="1034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44F492EA" w14:textId="77777777" w:rsidR="00B03D65" w:rsidRPr="003E79D6" w:rsidRDefault="00B03D65" w:rsidP="00B03D65">
            <w:pPr>
              <w:ind w:left="7"/>
              <w:jc w:val="center"/>
              <w:rPr>
                <w:rFonts w:ascii="Arial" w:eastAsia="Arial" w:hAnsi="Arial" w:cs="Arial"/>
                <w:b/>
              </w:rPr>
            </w:pPr>
            <w:r w:rsidRPr="003E79D6">
              <w:rPr>
                <w:rFonts w:ascii="Arial" w:eastAsia="Arial" w:hAnsi="Arial" w:cs="Arial"/>
                <w:color w:val="FFFFFF"/>
              </w:rPr>
              <w:t xml:space="preserve">SECTION 10: OTHER FUNCTION COMPETENCY </w:t>
            </w:r>
          </w:p>
        </w:tc>
      </w:tr>
      <w:tr w:rsidR="00B03D65" w:rsidRPr="003E79D6" w14:paraId="07EACAC8" w14:textId="77777777" w:rsidTr="00B03D65">
        <w:trPr>
          <w:trHeight w:val="515"/>
        </w:trPr>
        <w:tc>
          <w:tcPr>
            <w:tcW w:w="10348" w:type="dxa"/>
            <w:tcBorders>
              <w:top w:val="single" w:sz="4" w:space="0" w:color="000000"/>
              <w:left w:val="single" w:sz="4" w:space="0" w:color="000000"/>
              <w:bottom w:val="single" w:sz="4" w:space="0" w:color="000000"/>
              <w:right w:val="single" w:sz="4" w:space="0" w:color="000000"/>
            </w:tcBorders>
            <w:vAlign w:val="center"/>
          </w:tcPr>
          <w:p w14:paraId="37D1D525" w14:textId="77777777" w:rsidR="00B03D65" w:rsidRPr="003E79D6" w:rsidRDefault="00B03D65" w:rsidP="00B03D65">
            <w:pPr>
              <w:rPr>
                <w:rFonts w:ascii="Arial" w:eastAsia="Arial" w:hAnsi="Arial" w:cs="Arial"/>
                <w:b/>
              </w:rPr>
            </w:pPr>
            <w:r w:rsidRPr="003E79D6">
              <w:rPr>
                <w:rFonts w:ascii="Arial" w:eastAsia="Arial" w:hAnsi="Arial" w:cs="Arial"/>
              </w:rPr>
              <w:t xml:space="preserve">To be defined </w:t>
            </w:r>
          </w:p>
        </w:tc>
      </w:tr>
    </w:tbl>
    <w:p w14:paraId="6F22CE6A" w14:textId="0B6C96CF" w:rsidR="00B03D65" w:rsidRPr="003E79D6" w:rsidRDefault="00B03D65" w:rsidP="00B03D65">
      <w:pPr>
        <w:spacing w:after="218"/>
        <w:ind w:left="708"/>
        <w:rPr>
          <w:rFonts w:ascii="Arial" w:eastAsia="Arial" w:hAnsi="Arial" w:cs="Arial"/>
          <w:b/>
        </w:rPr>
      </w:pPr>
      <w:r w:rsidRPr="003E79D6">
        <w:rPr>
          <w:rFonts w:ascii="Arial" w:eastAsia="Arial" w:hAnsi="Arial" w:cs="Arial"/>
        </w:rPr>
        <w:t xml:space="preserve"> </w:t>
      </w:r>
    </w:p>
    <w:p w14:paraId="25559A97" w14:textId="77777777" w:rsidR="00B03D65" w:rsidRPr="003E79D6" w:rsidRDefault="00B03D65" w:rsidP="00B03D65">
      <w:pPr>
        <w:spacing w:after="0"/>
        <w:ind w:left="708"/>
        <w:jc w:val="both"/>
        <w:rPr>
          <w:rFonts w:ascii="Arial" w:eastAsia="Arial" w:hAnsi="Arial" w:cs="Arial"/>
        </w:rPr>
      </w:pPr>
      <w:r w:rsidRPr="003E79D6">
        <w:rPr>
          <w:rFonts w:ascii="Arial" w:eastAsia="Arial" w:hAnsi="Arial" w:cs="Arial"/>
        </w:rPr>
        <w:lastRenderedPageBreak/>
        <w:t xml:space="preserve"> </w:t>
      </w:r>
      <w:r w:rsidRPr="003E79D6">
        <w:rPr>
          <w:rFonts w:ascii="Arial" w:eastAsia="Arial" w:hAnsi="Arial" w:cs="Arial"/>
        </w:rPr>
        <w:tab/>
      </w:r>
    </w:p>
    <w:tbl>
      <w:tblPr>
        <w:tblStyle w:val="TableGrid10"/>
        <w:tblW w:w="10338" w:type="dxa"/>
        <w:jc w:val="center"/>
        <w:tblInd w:w="0" w:type="dxa"/>
        <w:tblCellMar>
          <w:top w:w="17" w:type="dxa"/>
          <w:left w:w="106" w:type="dxa"/>
          <w:bottom w:w="42" w:type="dxa"/>
          <w:right w:w="85" w:type="dxa"/>
        </w:tblCellMar>
        <w:tblLook w:val="04A0" w:firstRow="1" w:lastRow="0" w:firstColumn="1" w:lastColumn="0" w:noHBand="0" w:noVBand="1"/>
      </w:tblPr>
      <w:tblGrid>
        <w:gridCol w:w="2991"/>
        <w:gridCol w:w="1420"/>
        <w:gridCol w:w="1416"/>
        <w:gridCol w:w="1419"/>
        <w:gridCol w:w="1416"/>
        <w:gridCol w:w="1676"/>
      </w:tblGrid>
      <w:tr w:rsidR="00B03D65" w:rsidRPr="003E79D6" w14:paraId="22BB8999" w14:textId="77777777" w:rsidTr="00B03D65">
        <w:trPr>
          <w:trHeight w:val="602"/>
          <w:jc w:val="center"/>
        </w:trPr>
        <w:tc>
          <w:tcPr>
            <w:tcW w:w="10338" w:type="dxa"/>
            <w:gridSpan w:val="6"/>
            <w:tcBorders>
              <w:top w:val="single" w:sz="8" w:space="0" w:color="000000"/>
              <w:left w:val="single" w:sz="8" w:space="0" w:color="000000"/>
              <w:bottom w:val="single" w:sz="8" w:space="0" w:color="000000"/>
              <w:right w:val="single" w:sz="8" w:space="0" w:color="000000"/>
            </w:tcBorders>
            <w:shd w:val="clear" w:color="auto" w:fill="7030A0"/>
          </w:tcPr>
          <w:p w14:paraId="601863DA" w14:textId="77777777" w:rsidR="00B03D65" w:rsidRPr="003E79D6" w:rsidRDefault="00B03D65" w:rsidP="00B03D65">
            <w:pPr>
              <w:ind w:right="25"/>
              <w:jc w:val="center"/>
              <w:rPr>
                <w:rFonts w:ascii="Arial" w:eastAsia="Arial" w:hAnsi="Arial" w:cs="Arial"/>
                <w:b/>
              </w:rPr>
            </w:pPr>
            <w:r w:rsidRPr="003E79D6">
              <w:rPr>
                <w:rFonts w:ascii="Arial" w:eastAsia="Arial" w:hAnsi="Arial" w:cs="Arial"/>
              </w:rPr>
              <w:t xml:space="preserve"> </w:t>
            </w:r>
            <w:r w:rsidRPr="003E79D6">
              <w:rPr>
                <w:rFonts w:ascii="Arial" w:eastAsia="Arial" w:hAnsi="Arial" w:cs="Arial"/>
                <w:color w:val="FFFFFF"/>
              </w:rPr>
              <w:t xml:space="preserve">APM COMPETENCE ALIGNMENT </w:t>
            </w:r>
          </w:p>
        </w:tc>
      </w:tr>
      <w:tr w:rsidR="00B03D65" w:rsidRPr="003E79D6" w14:paraId="54B42140" w14:textId="77777777" w:rsidTr="00B03D65">
        <w:trPr>
          <w:trHeight w:val="694"/>
          <w:jc w:val="center"/>
        </w:trPr>
        <w:tc>
          <w:tcPr>
            <w:tcW w:w="2991" w:type="dxa"/>
            <w:tcBorders>
              <w:top w:val="single" w:sz="8" w:space="0" w:color="000000"/>
              <w:left w:val="single" w:sz="8" w:space="0" w:color="000000"/>
              <w:bottom w:val="single" w:sz="4" w:space="0" w:color="000000"/>
              <w:right w:val="single" w:sz="8" w:space="0" w:color="000000"/>
            </w:tcBorders>
            <w:shd w:val="clear" w:color="auto" w:fill="7030A0"/>
          </w:tcPr>
          <w:p w14:paraId="0F9A7F89" w14:textId="77777777" w:rsidR="00B03D65" w:rsidRPr="003E79D6" w:rsidRDefault="00B03D65" w:rsidP="00B03D65">
            <w:pPr>
              <w:spacing w:after="17"/>
              <w:rPr>
                <w:rFonts w:ascii="Arial" w:eastAsia="Arial" w:hAnsi="Arial" w:cs="Arial"/>
                <w:b/>
              </w:rPr>
            </w:pPr>
            <w:r w:rsidRPr="003E79D6">
              <w:rPr>
                <w:rFonts w:ascii="Arial" w:eastAsia="Arial" w:hAnsi="Arial" w:cs="Arial"/>
                <w:color w:val="FFFFFF"/>
              </w:rPr>
              <w:t xml:space="preserve">APM COMPETENCIES </w:t>
            </w:r>
          </w:p>
          <w:p w14:paraId="351B7327"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K=Knowledge     A=Application </w:t>
            </w:r>
          </w:p>
        </w:tc>
        <w:tc>
          <w:tcPr>
            <w:tcW w:w="1420" w:type="dxa"/>
            <w:tcBorders>
              <w:top w:val="single" w:sz="8" w:space="0" w:color="000000"/>
              <w:left w:val="single" w:sz="8" w:space="0" w:color="000000"/>
              <w:bottom w:val="single" w:sz="4" w:space="0" w:color="000000"/>
              <w:right w:val="single" w:sz="4" w:space="0" w:color="000000"/>
            </w:tcBorders>
            <w:shd w:val="clear" w:color="auto" w:fill="7030A0"/>
          </w:tcPr>
          <w:p w14:paraId="791D6479" w14:textId="77777777" w:rsidR="00B03D65" w:rsidRPr="003E79D6" w:rsidRDefault="00B03D65" w:rsidP="00B03D65">
            <w:pPr>
              <w:jc w:val="center"/>
              <w:rPr>
                <w:rFonts w:ascii="Arial" w:eastAsia="Arial" w:hAnsi="Arial" w:cs="Arial"/>
                <w:b/>
              </w:rPr>
            </w:pPr>
            <w:r w:rsidRPr="003E79D6">
              <w:rPr>
                <w:rFonts w:ascii="Arial" w:eastAsia="Arial" w:hAnsi="Arial" w:cs="Arial"/>
                <w:color w:val="FFFFFF"/>
              </w:rPr>
              <w:t xml:space="preserve">APM Level 1 Awareness </w:t>
            </w:r>
          </w:p>
        </w:tc>
        <w:tc>
          <w:tcPr>
            <w:tcW w:w="1416" w:type="dxa"/>
            <w:tcBorders>
              <w:top w:val="single" w:sz="8" w:space="0" w:color="000000"/>
              <w:left w:val="single" w:sz="4" w:space="0" w:color="000000"/>
              <w:bottom w:val="single" w:sz="4" w:space="0" w:color="000000"/>
              <w:right w:val="single" w:sz="4" w:space="0" w:color="000000"/>
            </w:tcBorders>
            <w:shd w:val="clear" w:color="auto" w:fill="7030A0"/>
          </w:tcPr>
          <w:p w14:paraId="77A476D5" w14:textId="77777777" w:rsidR="00B03D65" w:rsidRPr="003E79D6" w:rsidRDefault="00B03D65" w:rsidP="00B03D65">
            <w:pPr>
              <w:jc w:val="center"/>
              <w:rPr>
                <w:rFonts w:ascii="Arial" w:eastAsia="Arial" w:hAnsi="Arial" w:cs="Arial"/>
                <w:b/>
              </w:rPr>
            </w:pPr>
            <w:r w:rsidRPr="003E79D6">
              <w:rPr>
                <w:rFonts w:ascii="Arial" w:eastAsia="Arial" w:hAnsi="Arial" w:cs="Arial"/>
                <w:color w:val="FFFFFF"/>
              </w:rPr>
              <w:t xml:space="preserve">APM Level 2 Practised </w:t>
            </w:r>
          </w:p>
        </w:tc>
        <w:tc>
          <w:tcPr>
            <w:tcW w:w="1419" w:type="dxa"/>
            <w:tcBorders>
              <w:top w:val="single" w:sz="8" w:space="0" w:color="000000"/>
              <w:left w:val="single" w:sz="4" w:space="0" w:color="000000"/>
              <w:bottom w:val="single" w:sz="4" w:space="0" w:color="000000"/>
              <w:right w:val="single" w:sz="4" w:space="0" w:color="000000"/>
            </w:tcBorders>
            <w:shd w:val="clear" w:color="auto" w:fill="7030A0"/>
          </w:tcPr>
          <w:p w14:paraId="7B6FB366" w14:textId="77777777" w:rsidR="00B03D65" w:rsidRPr="003E79D6" w:rsidRDefault="00B03D65" w:rsidP="00B03D65">
            <w:pPr>
              <w:jc w:val="center"/>
              <w:rPr>
                <w:rFonts w:ascii="Arial" w:eastAsia="Arial" w:hAnsi="Arial" w:cs="Arial"/>
                <w:b/>
              </w:rPr>
            </w:pPr>
            <w:r w:rsidRPr="003E79D6">
              <w:rPr>
                <w:rFonts w:ascii="Arial" w:eastAsia="Arial" w:hAnsi="Arial" w:cs="Arial"/>
                <w:color w:val="FFFFFF"/>
              </w:rPr>
              <w:t xml:space="preserve">APM Level 3 Competent </w:t>
            </w:r>
          </w:p>
        </w:tc>
        <w:tc>
          <w:tcPr>
            <w:tcW w:w="1416" w:type="dxa"/>
            <w:tcBorders>
              <w:top w:val="single" w:sz="8" w:space="0" w:color="000000"/>
              <w:left w:val="single" w:sz="4" w:space="0" w:color="000000"/>
              <w:bottom w:val="single" w:sz="4" w:space="0" w:color="000000"/>
              <w:right w:val="single" w:sz="4" w:space="0" w:color="000000"/>
            </w:tcBorders>
            <w:shd w:val="clear" w:color="auto" w:fill="7030A0"/>
          </w:tcPr>
          <w:p w14:paraId="07425129" w14:textId="77777777" w:rsidR="00B03D65" w:rsidRPr="003E79D6" w:rsidRDefault="00B03D65" w:rsidP="00B03D65">
            <w:pPr>
              <w:jc w:val="center"/>
              <w:rPr>
                <w:rFonts w:ascii="Arial" w:eastAsia="Arial" w:hAnsi="Arial" w:cs="Arial"/>
                <w:b/>
              </w:rPr>
            </w:pPr>
            <w:r w:rsidRPr="003E79D6">
              <w:rPr>
                <w:rFonts w:ascii="Arial" w:eastAsia="Arial" w:hAnsi="Arial" w:cs="Arial"/>
                <w:color w:val="FFFFFF"/>
              </w:rPr>
              <w:t xml:space="preserve">APM Level 4 Proficient </w:t>
            </w:r>
          </w:p>
        </w:tc>
        <w:tc>
          <w:tcPr>
            <w:tcW w:w="1676" w:type="dxa"/>
            <w:tcBorders>
              <w:top w:val="single" w:sz="8" w:space="0" w:color="000000"/>
              <w:left w:val="single" w:sz="4" w:space="0" w:color="000000"/>
              <w:bottom w:val="single" w:sz="4" w:space="0" w:color="000000"/>
              <w:right w:val="single" w:sz="8" w:space="0" w:color="000000"/>
            </w:tcBorders>
            <w:shd w:val="clear" w:color="auto" w:fill="7030A0"/>
          </w:tcPr>
          <w:p w14:paraId="1630442D" w14:textId="77777777" w:rsidR="00B03D65" w:rsidRPr="003E79D6" w:rsidRDefault="00B03D65" w:rsidP="00B03D65">
            <w:pPr>
              <w:jc w:val="center"/>
              <w:rPr>
                <w:rFonts w:ascii="Arial" w:eastAsia="Arial" w:hAnsi="Arial" w:cs="Arial"/>
                <w:b/>
              </w:rPr>
            </w:pPr>
            <w:r w:rsidRPr="003E79D6">
              <w:rPr>
                <w:rFonts w:ascii="Arial" w:eastAsia="Arial" w:hAnsi="Arial" w:cs="Arial"/>
                <w:color w:val="FFFFFF"/>
              </w:rPr>
              <w:t xml:space="preserve">APM Level 5 Expert </w:t>
            </w:r>
          </w:p>
        </w:tc>
      </w:tr>
      <w:tr w:rsidR="00B03D65" w:rsidRPr="003E79D6" w14:paraId="3999A8B4"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tcPr>
          <w:p w14:paraId="1D6C8937"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1 - Ethics, compliance and professionalism </w:t>
            </w:r>
          </w:p>
        </w:tc>
        <w:tc>
          <w:tcPr>
            <w:tcW w:w="1420" w:type="dxa"/>
            <w:tcBorders>
              <w:top w:val="single" w:sz="4" w:space="0" w:color="000000"/>
              <w:left w:val="single" w:sz="8" w:space="0" w:color="000000"/>
              <w:bottom w:val="single" w:sz="4" w:space="0" w:color="000000"/>
              <w:right w:val="single" w:sz="4" w:space="0" w:color="000000"/>
            </w:tcBorders>
            <w:vAlign w:val="bottom"/>
          </w:tcPr>
          <w:p w14:paraId="67D8CB36" w14:textId="77777777" w:rsidR="00B03D65" w:rsidRPr="003E79D6" w:rsidRDefault="00B03D65" w:rsidP="00B03D65">
            <w:pPr>
              <w:ind w:left="5"/>
              <w:rPr>
                <w:rFonts w:ascii="Arial" w:eastAsia="Arial" w:hAnsi="Arial" w:cs="Arial"/>
                <w:b/>
              </w:rPr>
            </w:pPr>
            <w:r w:rsidRPr="003E79D6">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2F8B45B"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K, A</w:t>
            </w:r>
            <w:r w:rsidRPr="003E79D6">
              <w:rPr>
                <w:rFonts w:ascii="Arial" w:eastAsia="Arial" w:hAnsi="Arial" w:cs="Arial"/>
                <w:b/>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1A2BC374"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BF5FC0E" w14:textId="77777777" w:rsidR="00B03D65" w:rsidRPr="003E79D6" w:rsidRDefault="00B03D65" w:rsidP="00B03D65">
            <w:pPr>
              <w:ind w:left="37"/>
              <w:jc w:val="center"/>
              <w:rPr>
                <w:rFonts w:ascii="Arial" w:eastAsia="Arial" w:hAnsi="Arial" w:cs="Arial"/>
                <w:b/>
              </w:rPr>
            </w:pPr>
            <w:r w:rsidRPr="003E79D6">
              <w:rPr>
                <w:rFonts w:ascii="Arial" w:eastAsia="Arial" w:hAnsi="Arial" w:cs="Arial"/>
                <w:b/>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46D3776F" w14:textId="77777777" w:rsidR="00B03D65" w:rsidRPr="003E79D6" w:rsidRDefault="00B03D65" w:rsidP="00B03D65">
            <w:pPr>
              <w:ind w:left="36"/>
              <w:jc w:val="center"/>
              <w:rPr>
                <w:rFonts w:ascii="Arial" w:eastAsia="Arial" w:hAnsi="Arial" w:cs="Arial"/>
                <w:b/>
              </w:rPr>
            </w:pPr>
            <w:r w:rsidRPr="003E79D6">
              <w:rPr>
                <w:rFonts w:ascii="Arial" w:eastAsia="Arial" w:hAnsi="Arial" w:cs="Arial"/>
                <w:b/>
              </w:rPr>
              <w:t xml:space="preserve"> </w:t>
            </w:r>
          </w:p>
        </w:tc>
      </w:tr>
      <w:tr w:rsidR="00B03D65" w:rsidRPr="003E79D6" w14:paraId="3D68B2DD" w14:textId="77777777" w:rsidTr="00B03D65">
        <w:trPr>
          <w:trHeight w:val="690"/>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6E9D0E3"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2 - Team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62FF89F3"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05C284A"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6A825FC5"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6A0EDF3"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06D53BED"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2018DEC3"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74A291DD"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3 - Conflict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1BC2B35D"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767B5CD"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00B64A1A"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C4565A4"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3D592623"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3863806C" w14:textId="77777777" w:rsidTr="00B03D65">
        <w:trPr>
          <w:trHeight w:val="690"/>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7526B4B4"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4 - Leadership </w:t>
            </w:r>
          </w:p>
        </w:tc>
        <w:tc>
          <w:tcPr>
            <w:tcW w:w="1420" w:type="dxa"/>
            <w:tcBorders>
              <w:top w:val="single" w:sz="4" w:space="0" w:color="000000"/>
              <w:left w:val="single" w:sz="8" w:space="0" w:color="000000"/>
              <w:bottom w:val="single" w:sz="4" w:space="0" w:color="000000"/>
              <w:right w:val="single" w:sz="4" w:space="0" w:color="000000"/>
            </w:tcBorders>
            <w:vAlign w:val="center"/>
          </w:tcPr>
          <w:p w14:paraId="68EF63BC"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2D2175C"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10D70C20"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4F8EA17"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7C392C40"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76F8FD0"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C427BBC"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5 - Procurement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7D91C697"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C7C9341"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3229FCF4"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FD9FC67"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38B4B424"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3D41D04B"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DECE405"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6 - Contract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63F47C44"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5501E7C"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5DAE5675"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437B76D" w14:textId="77777777" w:rsidR="00B03D65" w:rsidRPr="003E79D6" w:rsidRDefault="00B03D65" w:rsidP="00B03D65">
            <w:pPr>
              <w:ind w:left="35"/>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bottom"/>
          </w:tcPr>
          <w:p w14:paraId="688479CE"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D7485A9"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20E09BC6"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7 - Requirements management </w:t>
            </w:r>
          </w:p>
        </w:tc>
        <w:tc>
          <w:tcPr>
            <w:tcW w:w="7347" w:type="dxa"/>
            <w:gridSpan w:val="5"/>
            <w:tcBorders>
              <w:top w:val="single" w:sz="4" w:space="0" w:color="000000"/>
              <w:left w:val="single" w:sz="8" w:space="0" w:color="000000"/>
              <w:bottom w:val="single" w:sz="4" w:space="0" w:color="000000"/>
              <w:right w:val="single" w:sz="8" w:space="0" w:color="000000"/>
            </w:tcBorders>
            <w:vAlign w:val="center"/>
          </w:tcPr>
          <w:p w14:paraId="63C4BC31" w14:textId="77777777" w:rsidR="00B03D65" w:rsidRPr="003E79D6" w:rsidRDefault="00B03D65" w:rsidP="00B03D65">
            <w:pPr>
              <w:ind w:right="21"/>
              <w:jc w:val="center"/>
              <w:rPr>
                <w:rFonts w:ascii="Arial" w:eastAsia="Arial" w:hAnsi="Arial" w:cs="Arial"/>
                <w:b/>
              </w:rPr>
            </w:pPr>
            <w:r w:rsidRPr="003E79D6">
              <w:rPr>
                <w:rFonts w:ascii="Arial" w:eastAsia="Arial" w:hAnsi="Arial" w:cs="Arial"/>
                <w:i/>
              </w:rPr>
              <w:t xml:space="preserve">Not Applicable - Covered under Solutions Development </w:t>
            </w:r>
          </w:p>
        </w:tc>
      </w:tr>
      <w:tr w:rsidR="00B03D65" w:rsidRPr="003E79D6" w14:paraId="601DAED5"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4A386069"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8 - Solutions development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6FD788F0"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AAD5580"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26B5E226"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AB18CB2"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786F47AD"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065E2AC"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6DC90C4D"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9 - Schedule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54E9C787"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7987311"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1E8311AB"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5499355"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12A5DEED"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EFCECD4"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FB59947"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10 - Resource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54C62CDB"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1B3C3A5"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786574F8"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453ABD"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65EB4D2F"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6559034C"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181631F2"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11 - Budgeting &amp; cost control </w:t>
            </w:r>
          </w:p>
        </w:tc>
        <w:tc>
          <w:tcPr>
            <w:tcW w:w="1420" w:type="dxa"/>
            <w:tcBorders>
              <w:top w:val="single" w:sz="4" w:space="0" w:color="000000"/>
              <w:left w:val="single" w:sz="8" w:space="0" w:color="000000"/>
              <w:bottom w:val="single" w:sz="4" w:space="0" w:color="000000"/>
              <w:right w:val="single" w:sz="4" w:space="0" w:color="000000"/>
            </w:tcBorders>
            <w:vAlign w:val="center"/>
          </w:tcPr>
          <w:p w14:paraId="2686DBD8"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EACB986"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63560B2A"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6F74104"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068632D7"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44771C64"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tcPr>
          <w:p w14:paraId="22E0665C"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12 - Risk, opportunity and issue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15C3928B"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AD99E0A"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59909A4E"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B7C96C7"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15B10E1D"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3A1D3B6B"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28890876"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13 - Quality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2C16726E"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430BE73"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0D072F7A"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B50BCC"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27927EF5"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665A1B6A" w14:textId="77777777" w:rsidTr="00B03D65">
        <w:trPr>
          <w:trHeight w:val="690"/>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0E7D5D7A"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14 - Consolidated planning </w:t>
            </w:r>
          </w:p>
        </w:tc>
        <w:tc>
          <w:tcPr>
            <w:tcW w:w="1420" w:type="dxa"/>
            <w:tcBorders>
              <w:top w:val="single" w:sz="4" w:space="0" w:color="000000"/>
              <w:left w:val="single" w:sz="8" w:space="0" w:color="000000"/>
              <w:bottom w:val="single" w:sz="4" w:space="0" w:color="000000"/>
              <w:right w:val="single" w:sz="4" w:space="0" w:color="000000"/>
            </w:tcBorders>
            <w:vAlign w:val="center"/>
          </w:tcPr>
          <w:p w14:paraId="7A77D07B"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186039B" w14:textId="77777777" w:rsidR="00B03D65" w:rsidRPr="003E79D6" w:rsidRDefault="00B03D65" w:rsidP="00B03D65">
            <w:pPr>
              <w:ind w:right="79"/>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6D453423"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14:paraId="12EE12F6"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525A1EBD"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7C5CE03A"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29DA9AC9"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15 - Transition management </w:t>
            </w:r>
          </w:p>
        </w:tc>
        <w:tc>
          <w:tcPr>
            <w:tcW w:w="7347" w:type="dxa"/>
            <w:gridSpan w:val="5"/>
            <w:tcBorders>
              <w:top w:val="single" w:sz="4" w:space="0" w:color="000000"/>
              <w:left w:val="single" w:sz="8" w:space="0" w:color="000000"/>
              <w:bottom w:val="single" w:sz="4" w:space="0" w:color="000000"/>
              <w:right w:val="single" w:sz="8" w:space="0" w:color="000000"/>
            </w:tcBorders>
            <w:vAlign w:val="center"/>
          </w:tcPr>
          <w:p w14:paraId="4270CC5D" w14:textId="77777777" w:rsidR="00B03D65" w:rsidRPr="003E79D6" w:rsidRDefault="00B03D65" w:rsidP="00B03D65">
            <w:pPr>
              <w:ind w:right="24"/>
              <w:jc w:val="center"/>
              <w:rPr>
                <w:rFonts w:ascii="Arial" w:eastAsia="Arial" w:hAnsi="Arial" w:cs="Arial"/>
                <w:b/>
              </w:rPr>
            </w:pPr>
            <w:r w:rsidRPr="003E79D6">
              <w:rPr>
                <w:rFonts w:ascii="Arial" w:eastAsia="Arial" w:hAnsi="Arial" w:cs="Arial"/>
                <w:i/>
              </w:rPr>
              <w:t xml:space="preserve">Not Applicable for this Role Profile </w:t>
            </w:r>
          </w:p>
        </w:tc>
      </w:tr>
      <w:tr w:rsidR="00B03D65" w:rsidRPr="003E79D6" w14:paraId="2CD1E8DE" w14:textId="77777777" w:rsidTr="00B03D65">
        <w:trPr>
          <w:trHeight w:val="690"/>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1213061D"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16 - Financial Management </w:t>
            </w:r>
          </w:p>
        </w:tc>
        <w:tc>
          <w:tcPr>
            <w:tcW w:w="7347" w:type="dxa"/>
            <w:gridSpan w:val="5"/>
            <w:tcBorders>
              <w:top w:val="single" w:sz="4" w:space="0" w:color="000000"/>
              <w:left w:val="single" w:sz="8" w:space="0" w:color="000000"/>
              <w:bottom w:val="single" w:sz="4" w:space="0" w:color="000000"/>
              <w:right w:val="single" w:sz="8" w:space="0" w:color="000000"/>
            </w:tcBorders>
            <w:vAlign w:val="center"/>
          </w:tcPr>
          <w:p w14:paraId="7EDE2F84" w14:textId="77777777" w:rsidR="00B03D65" w:rsidRPr="003E79D6" w:rsidRDefault="00B03D65" w:rsidP="00B03D65">
            <w:pPr>
              <w:ind w:right="134"/>
              <w:jc w:val="center"/>
              <w:rPr>
                <w:rFonts w:ascii="Arial" w:eastAsia="Arial" w:hAnsi="Arial" w:cs="Arial"/>
                <w:b/>
              </w:rPr>
            </w:pPr>
            <w:r w:rsidRPr="003E79D6">
              <w:rPr>
                <w:rFonts w:ascii="Arial" w:eastAsia="Arial" w:hAnsi="Arial" w:cs="Arial"/>
                <w:i/>
              </w:rPr>
              <w:t>Not Applicable for this Role Profile</w:t>
            </w:r>
            <w:r w:rsidRPr="003E79D6">
              <w:rPr>
                <w:rFonts w:ascii="Arial" w:eastAsia="Arial" w:hAnsi="Arial" w:cs="Arial"/>
              </w:rPr>
              <w:t xml:space="preserve">   </w:t>
            </w:r>
          </w:p>
        </w:tc>
      </w:tr>
      <w:tr w:rsidR="00B03D65" w:rsidRPr="003E79D6" w14:paraId="638FEC44"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0BDF67B1" w14:textId="77777777" w:rsidR="00B03D65" w:rsidRPr="003E79D6" w:rsidRDefault="00B03D65" w:rsidP="00B03D65">
            <w:pPr>
              <w:rPr>
                <w:rFonts w:ascii="Arial" w:eastAsia="Arial" w:hAnsi="Arial" w:cs="Arial"/>
                <w:b/>
              </w:rPr>
            </w:pPr>
            <w:r w:rsidRPr="003E79D6">
              <w:rPr>
                <w:rFonts w:ascii="Arial" w:eastAsia="Arial" w:hAnsi="Arial" w:cs="Arial"/>
                <w:color w:val="FFFFFF"/>
              </w:rPr>
              <w:lastRenderedPageBreak/>
              <w:t xml:space="preserve">17 - Resource capacity planning </w:t>
            </w:r>
          </w:p>
        </w:tc>
        <w:tc>
          <w:tcPr>
            <w:tcW w:w="7347" w:type="dxa"/>
            <w:gridSpan w:val="5"/>
            <w:tcBorders>
              <w:top w:val="single" w:sz="4" w:space="0" w:color="000000"/>
              <w:left w:val="single" w:sz="8" w:space="0" w:color="000000"/>
              <w:bottom w:val="single" w:sz="4" w:space="0" w:color="000000"/>
              <w:right w:val="single" w:sz="8" w:space="0" w:color="000000"/>
            </w:tcBorders>
            <w:vAlign w:val="center"/>
          </w:tcPr>
          <w:p w14:paraId="14999904" w14:textId="77777777" w:rsidR="00B03D65" w:rsidRPr="003E79D6" w:rsidRDefault="00B03D65" w:rsidP="00B03D65">
            <w:pPr>
              <w:ind w:right="24"/>
              <w:jc w:val="center"/>
              <w:rPr>
                <w:rFonts w:ascii="Arial" w:eastAsia="Arial" w:hAnsi="Arial" w:cs="Arial"/>
                <w:b/>
              </w:rPr>
            </w:pPr>
            <w:r w:rsidRPr="003E79D6">
              <w:rPr>
                <w:rFonts w:ascii="Arial" w:eastAsia="Arial" w:hAnsi="Arial" w:cs="Arial"/>
                <w:i/>
              </w:rPr>
              <w:t xml:space="preserve">Not Applicable for this Role Profile </w:t>
            </w:r>
          </w:p>
        </w:tc>
      </w:tr>
      <w:tr w:rsidR="00B03D65" w:rsidRPr="003E79D6" w14:paraId="76E95F51" w14:textId="77777777" w:rsidTr="00B03D65">
        <w:trPr>
          <w:trHeight w:val="688"/>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2367E74A"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18 - Governance arrangements </w:t>
            </w:r>
          </w:p>
        </w:tc>
        <w:tc>
          <w:tcPr>
            <w:tcW w:w="1420" w:type="dxa"/>
            <w:tcBorders>
              <w:top w:val="single" w:sz="4" w:space="0" w:color="000000"/>
              <w:left w:val="single" w:sz="8" w:space="0" w:color="000000"/>
              <w:bottom w:val="single" w:sz="4" w:space="0" w:color="000000"/>
              <w:right w:val="single" w:sz="4" w:space="0" w:color="000000"/>
            </w:tcBorders>
            <w:vAlign w:val="center"/>
          </w:tcPr>
          <w:p w14:paraId="6420BBA7"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6CBD13B" w14:textId="77777777" w:rsidR="00B03D65" w:rsidRPr="003E79D6" w:rsidRDefault="00B03D65" w:rsidP="00B03D65">
            <w:pPr>
              <w:ind w:right="22"/>
              <w:jc w:val="center"/>
              <w:rPr>
                <w:rFonts w:ascii="Arial" w:eastAsia="Arial" w:hAnsi="Arial" w:cs="Arial"/>
                <w:b/>
              </w:rPr>
            </w:pPr>
            <w:r w:rsidRPr="003E79D6">
              <w:rPr>
                <w:rFonts w:ascii="Arial" w:eastAsia="Arial" w:hAnsi="Arial" w:cs="Arial"/>
              </w:rPr>
              <w:t xml:space="preserve"> K, A </w:t>
            </w:r>
          </w:p>
        </w:tc>
        <w:tc>
          <w:tcPr>
            <w:tcW w:w="1419" w:type="dxa"/>
            <w:tcBorders>
              <w:top w:val="single" w:sz="4" w:space="0" w:color="000000"/>
              <w:left w:val="single" w:sz="4" w:space="0" w:color="000000"/>
              <w:bottom w:val="single" w:sz="4" w:space="0" w:color="000000"/>
              <w:right w:val="single" w:sz="4" w:space="0" w:color="000000"/>
            </w:tcBorders>
            <w:vAlign w:val="bottom"/>
          </w:tcPr>
          <w:p w14:paraId="64269CEC"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14:paraId="385EF76E"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bottom"/>
          </w:tcPr>
          <w:p w14:paraId="2E470DCE"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29B45F96"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tcPr>
          <w:p w14:paraId="71FA8B34"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19 - Stakeholder and communications management </w:t>
            </w:r>
          </w:p>
        </w:tc>
        <w:tc>
          <w:tcPr>
            <w:tcW w:w="1420" w:type="dxa"/>
            <w:tcBorders>
              <w:top w:val="single" w:sz="4" w:space="0" w:color="000000"/>
              <w:left w:val="single" w:sz="8" w:space="0" w:color="000000"/>
              <w:bottom w:val="single" w:sz="4" w:space="0" w:color="000000"/>
              <w:right w:val="single" w:sz="4" w:space="0" w:color="000000"/>
            </w:tcBorders>
            <w:vAlign w:val="center"/>
          </w:tcPr>
          <w:p w14:paraId="33BB2F92"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F1CBA40" w14:textId="77777777" w:rsidR="00B03D65" w:rsidRPr="003E79D6" w:rsidRDefault="00B03D65" w:rsidP="00B03D65">
            <w:pPr>
              <w:ind w:right="79"/>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bottom"/>
          </w:tcPr>
          <w:p w14:paraId="7C21E44A"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14:paraId="3B3FF02E"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bottom"/>
          </w:tcPr>
          <w:p w14:paraId="1EEDF3F2"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86A2AE2"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tcPr>
          <w:p w14:paraId="07C3BAB6"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20 - Frameworks and methodologies </w:t>
            </w:r>
          </w:p>
        </w:tc>
        <w:tc>
          <w:tcPr>
            <w:tcW w:w="5671" w:type="dxa"/>
            <w:gridSpan w:val="4"/>
            <w:tcBorders>
              <w:top w:val="single" w:sz="4" w:space="0" w:color="000000"/>
              <w:left w:val="single" w:sz="8" w:space="0" w:color="000000"/>
              <w:bottom w:val="single" w:sz="4" w:space="0" w:color="000000"/>
              <w:right w:val="nil"/>
            </w:tcBorders>
            <w:vAlign w:val="center"/>
          </w:tcPr>
          <w:p w14:paraId="7ADE9AF3"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4" w:space="0" w:color="000000"/>
              <w:right w:val="single" w:sz="8" w:space="0" w:color="000000"/>
            </w:tcBorders>
          </w:tcPr>
          <w:p w14:paraId="48EB5D61" w14:textId="77777777" w:rsidR="00B03D65" w:rsidRPr="003E79D6" w:rsidRDefault="00B03D65" w:rsidP="00B03D65">
            <w:pPr>
              <w:spacing w:after="160"/>
              <w:rPr>
                <w:rFonts w:ascii="Arial" w:eastAsia="Arial" w:hAnsi="Arial" w:cs="Arial"/>
                <w:b/>
              </w:rPr>
            </w:pPr>
          </w:p>
        </w:tc>
      </w:tr>
      <w:tr w:rsidR="00B03D65" w:rsidRPr="003E79D6" w14:paraId="655877F1"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6BFBCF01"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21 - Reviews </w:t>
            </w:r>
          </w:p>
        </w:tc>
        <w:tc>
          <w:tcPr>
            <w:tcW w:w="1420" w:type="dxa"/>
            <w:tcBorders>
              <w:top w:val="single" w:sz="4" w:space="0" w:color="000000"/>
              <w:left w:val="single" w:sz="8" w:space="0" w:color="000000"/>
              <w:bottom w:val="single" w:sz="4" w:space="0" w:color="000000"/>
              <w:right w:val="single" w:sz="4" w:space="0" w:color="000000"/>
            </w:tcBorders>
            <w:vAlign w:val="center"/>
          </w:tcPr>
          <w:p w14:paraId="36414E54"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266B4D3" w14:textId="77777777" w:rsidR="00B03D65" w:rsidRPr="003E79D6" w:rsidRDefault="00B03D65" w:rsidP="00B03D65">
            <w:pPr>
              <w:ind w:right="22"/>
              <w:jc w:val="center"/>
              <w:rPr>
                <w:rFonts w:ascii="Arial" w:eastAsia="Arial" w:hAnsi="Arial" w:cs="Arial"/>
                <w:b/>
              </w:rPr>
            </w:pPr>
            <w:r w:rsidRPr="003E79D6">
              <w:rPr>
                <w:rFonts w:ascii="Arial" w:eastAsia="Arial" w:hAnsi="Arial" w:cs="Arial"/>
              </w:rPr>
              <w:t xml:space="preserve"> 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3933C0FE"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14:paraId="117FAEEA"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6A65FAEE"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121B9F67"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0DFE3F95"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22 - Change control </w:t>
            </w:r>
          </w:p>
        </w:tc>
        <w:tc>
          <w:tcPr>
            <w:tcW w:w="1420" w:type="dxa"/>
            <w:tcBorders>
              <w:top w:val="single" w:sz="4" w:space="0" w:color="000000"/>
              <w:left w:val="single" w:sz="8" w:space="0" w:color="000000"/>
              <w:bottom w:val="single" w:sz="4" w:space="0" w:color="000000"/>
              <w:right w:val="single" w:sz="4" w:space="0" w:color="000000"/>
            </w:tcBorders>
            <w:vAlign w:val="center"/>
          </w:tcPr>
          <w:p w14:paraId="6DD9E13C" w14:textId="77777777" w:rsidR="00B03D65" w:rsidRPr="003E79D6" w:rsidRDefault="00B03D65" w:rsidP="00B03D65">
            <w:pPr>
              <w:ind w:left="34"/>
              <w:jc w:val="center"/>
              <w:rPr>
                <w:rFonts w:ascii="Arial" w:eastAsia="Arial" w:hAnsi="Arial" w:cs="Arial"/>
                <w:b/>
              </w:rPr>
            </w:pPr>
            <w:r w:rsidRPr="003E79D6">
              <w:rPr>
                <w:rFonts w:ascii="Arial" w:eastAsia="Arial" w:hAnsi="Arial" w:cs="Arial"/>
                <w:strike/>
              </w:rPr>
              <w:t xml:space="preserve"> </w:t>
            </w: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AA2BE25" w14:textId="77777777" w:rsidR="00B03D65" w:rsidRPr="003E79D6" w:rsidRDefault="00B03D65" w:rsidP="00B03D65">
            <w:pPr>
              <w:ind w:right="21"/>
              <w:jc w:val="center"/>
              <w:rPr>
                <w:rFonts w:ascii="Arial" w:eastAsia="Arial" w:hAnsi="Arial" w:cs="Arial"/>
                <w:b/>
              </w:rPr>
            </w:pPr>
            <w:r w:rsidRPr="003E79D6">
              <w:rPr>
                <w:rFonts w:ascii="Arial" w:eastAsia="Arial" w:hAnsi="Arial" w:cs="Arial"/>
              </w:rPr>
              <w:t xml:space="preserve">K, A </w:t>
            </w:r>
          </w:p>
        </w:tc>
        <w:tc>
          <w:tcPr>
            <w:tcW w:w="1419" w:type="dxa"/>
            <w:tcBorders>
              <w:top w:val="single" w:sz="4" w:space="0" w:color="000000"/>
              <w:left w:val="single" w:sz="4" w:space="0" w:color="000000"/>
              <w:bottom w:val="single" w:sz="4" w:space="0" w:color="000000"/>
              <w:right w:val="single" w:sz="4" w:space="0" w:color="000000"/>
            </w:tcBorders>
            <w:vAlign w:val="center"/>
          </w:tcPr>
          <w:p w14:paraId="30657B51" w14:textId="77777777" w:rsidR="00B03D65" w:rsidRPr="003E79D6" w:rsidRDefault="00B03D65" w:rsidP="00B03D65">
            <w:pPr>
              <w:ind w:left="34"/>
              <w:jc w:val="center"/>
              <w:rPr>
                <w:rFonts w:ascii="Arial" w:eastAsia="Arial" w:hAnsi="Arial" w:cs="Arial"/>
                <w:b/>
              </w:rPr>
            </w:pPr>
            <w:r w:rsidRPr="003E79D6">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14:paraId="40389F27" w14:textId="77777777" w:rsidR="00B03D65" w:rsidRPr="003E79D6" w:rsidRDefault="00B03D65" w:rsidP="00B03D65">
            <w:pPr>
              <w:ind w:left="37"/>
              <w:jc w:val="center"/>
              <w:rPr>
                <w:rFonts w:ascii="Arial" w:eastAsia="Arial" w:hAnsi="Arial" w:cs="Arial"/>
                <w:b/>
              </w:rPr>
            </w:pPr>
            <w:r w:rsidRPr="003E79D6">
              <w:rPr>
                <w:rFonts w:ascii="Arial" w:eastAsia="Arial" w:hAnsi="Arial" w:cs="Arial"/>
              </w:rPr>
              <w:t xml:space="preserve"> </w:t>
            </w:r>
          </w:p>
        </w:tc>
        <w:tc>
          <w:tcPr>
            <w:tcW w:w="1676" w:type="dxa"/>
            <w:tcBorders>
              <w:top w:val="single" w:sz="4" w:space="0" w:color="000000"/>
              <w:left w:val="single" w:sz="4" w:space="0" w:color="000000"/>
              <w:bottom w:val="single" w:sz="4" w:space="0" w:color="000000"/>
              <w:right w:val="single" w:sz="8" w:space="0" w:color="000000"/>
            </w:tcBorders>
            <w:vAlign w:val="center"/>
          </w:tcPr>
          <w:p w14:paraId="573E7502" w14:textId="77777777" w:rsidR="00B03D65" w:rsidRPr="003E79D6" w:rsidRDefault="00B03D65" w:rsidP="00B03D65">
            <w:pPr>
              <w:ind w:left="36"/>
              <w:jc w:val="center"/>
              <w:rPr>
                <w:rFonts w:ascii="Arial" w:eastAsia="Arial" w:hAnsi="Arial" w:cs="Arial"/>
                <w:b/>
              </w:rPr>
            </w:pPr>
            <w:r w:rsidRPr="003E79D6">
              <w:rPr>
                <w:rFonts w:ascii="Arial" w:eastAsia="Arial" w:hAnsi="Arial" w:cs="Arial"/>
              </w:rPr>
              <w:t xml:space="preserve"> </w:t>
            </w:r>
          </w:p>
        </w:tc>
      </w:tr>
      <w:tr w:rsidR="00B03D65" w:rsidRPr="003E79D6" w14:paraId="0977BFDC"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48BEE572"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23 - Independent assurance </w:t>
            </w:r>
          </w:p>
        </w:tc>
        <w:tc>
          <w:tcPr>
            <w:tcW w:w="5671" w:type="dxa"/>
            <w:gridSpan w:val="4"/>
            <w:tcBorders>
              <w:top w:val="single" w:sz="4" w:space="0" w:color="000000"/>
              <w:left w:val="single" w:sz="8" w:space="0" w:color="000000"/>
              <w:bottom w:val="single" w:sz="4" w:space="0" w:color="000000"/>
              <w:right w:val="nil"/>
            </w:tcBorders>
            <w:vAlign w:val="center"/>
          </w:tcPr>
          <w:p w14:paraId="5E7514A3"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4" w:space="0" w:color="000000"/>
              <w:right w:val="single" w:sz="8" w:space="0" w:color="000000"/>
            </w:tcBorders>
          </w:tcPr>
          <w:p w14:paraId="4CA5A355" w14:textId="77777777" w:rsidR="00B03D65" w:rsidRPr="003E79D6" w:rsidRDefault="00B03D65" w:rsidP="00B03D65">
            <w:pPr>
              <w:spacing w:after="160"/>
              <w:jc w:val="center"/>
              <w:rPr>
                <w:rFonts w:ascii="Arial" w:eastAsia="Arial" w:hAnsi="Arial" w:cs="Arial"/>
                <w:b/>
              </w:rPr>
            </w:pPr>
          </w:p>
        </w:tc>
      </w:tr>
      <w:tr w:rsidR="00B03D65" w:rsidRPr="003E79D6" w14:paraId="17ACA6A8"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2081571"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24 - Business case </w:t>
            </w:r>
          </w:p>
        </w:tc>
        <w:tc>
          <w:tcPr>
            <w:tcW w:w="5671" w:type="dxa"/>
            <w:gridSpan w:val="4"/>
            <w:tcBorders>
              <w:top w:val="single" w:sz="4" w:space="0" w:color="000000"/>
              <w:left w:val="single" w:sz="8" w:space="0" w:color="000000"/>
              <w:bottom w:val="single" w:sz="4" w:space="0" w:color="000000"/>
              <w:right w:val="nil"/>
            </w:tcBorders>
            <w:vAlign w:val="center"/>
          </w:tcPr>
          <w:p w14:paraId="1B2B6493"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4" w:space="0" w:color="000000"/>
              <w:right w:val="single" w:sz="8" w:space="0" w:color="000000"/>
            </w:tcBorders>
          </w:tcPr>
          <w:p w14:paraId="6ABE0AAE" w14:textId="77777777" w:rsidR="00B03D65" w:rsidRPr="003E79D6" w:rsidRDefault="00B03D65" w:rsidP="00B03D65">
            <w:pPr>
              <w:spacing w:after="160"/>
              <w:rPr>
                <w:rFonts w:ascii="Arial" w:eastAsia="Arial" w:hAnsi="Arial" w:cs="Arial"/>
                <w:b/>
              </w:rPr>
            </w:pPr>
          </w:p>
        </w:tc>
      </w:tr>
      <w:tr w:rsidR="00B03D65" w:rsidRPr="003E79D6" w14:paraId="29CC549F"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55822EA8"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25 - Asset Allocation </w:t>
            </w:r>
          </w:p>
        </w:tc>
        <w:tc>
          <w:tcPr>
            <w:tcW w:w="5671" w:type="dxa"/>
            <w:gridSpan w:val="4"/>
            <w:tcBorders>
              <w:top w:val="single" w:sz="4" w:space="0" w:color="000000"/>
              <w:left w:val="single" w:sz="8" w:space="0" w:color="000000"/>
              <w:bottom w:val="single" w:sz="4" w:space="0" w:color="000000"/>
              <w:right w:val="nil"/>
            </w:tcBorders>
            <w:vAlign w:val="center"/>
          </w:tcPr>
          <w:p w14:paraId="7E44C2A3"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4" w:space="0" w:color="000000"/>
              <w:right w:val="single" w:sz="8" w:space="0" w:color="000000"/>
            </w:tcBorders>
            <w:vAlign w:val="center"/>
          </w:tcPr>
          <w:p w14:paraId="2EEBDEBA" w14:textId="77777777" w:rsidR="00B03D65" w:rsidRPr="003E79D6" w:rsidRDefault="00B03D65" w:rsidP="00B03D65">
            <w:pPr>
              <w:spacing w:after="160"/>
              <w:rPr>
                <w:rFonts w:ascii="Arial" w:eastAsia="Arial" w:hAnsi="Arial" w:cs="Arial"/>
                <w:b/>
              </w:rPr>
            </w:pPr>
          </w:p>
        </w:tc>
      </w:tr>
      <w:tr w:rsidR="00B03D65" w:rsidRPr="003E79D6" w14:paraId="39B84D49" w14:textId="77777777" w:rsidTr="00B03D65">
        <w:trPr>
          <w:trHeight w:val="689"/>
          <w:jc w:val="center"/>
        </w:trPr>
        <w:tc>
          <w:tcPr>
            <w:tcW w:w="2991" w:type="dxa"/>
            <w:tcBorders>
              <w:top w:val="single" w:sz="4" w:space="0" w:color="000000"/>
              <w:left w:val="single" w:sz="8" w:space="0" w:color="000000"/>
              <w:bottom w:val="single" w:sz="4" w:space="0" w:color="000000"/>
              <w:right w:val="single" w:sz="8" w:space="0" w:color="000000"/>
            </w:tcBorders>
            <w:shd w:val="clear" w:color="auto" w:fill="7030A0"/>
            <w:vAlign w:val="center"/>
          </w:tcPr>
          <w:p w14:paraId="1ED72371"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26 - Capability development </w:t>
            </w:r>
          </w:p>
        </w:tc>
        <w:tc>
          <w:tcPr>
            <w:tcW w:w="5671" w:type="dxa"/>
            <w:gridSpan w:val="4"/>
            <w:tcBorders>
              <w:top w:val="single" w:sz="4" w:space="0" w:color="000000"/>
              <w:left w:val="single" w:sz="8" w:space="0" w:color="000000"/>
              <w:bottom w:val="single" w:sz="4" w:space="0" w:color="000000"/>
              <w:right w:val="nil"/>
            </w:tcBorders>
            <w:vAlign w:val="center"/>
          </w:tcPr>
          <w:p w14:paraId="3E776B0F"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4" w:space="0" w:color="000000"/>
              <w:right w:val="single" w:sz="8" w:space="0" w:color="000000"/>
            </w:tcBorders>
          </w:tcPr>
          <w:p w14:paraId="06530375" w14:textId="77777777" w:rsidR="00B03D65" w:rsidRPr="003E79D6" w:rsidRDefault="00B03D65" w:rsidP="00B03D65">
            <w:pPr>
              <w:spacing w:after="160"/>
              <w:rPr>
                <w:rFonts w:ascii="Arial" w:eastAsia="Arial" w:hAnsi="Arial" w:cs="Arial"/>
                <w:b/>
              </w:rPr>
            </w:pPr>
          </w:p>
        </w:tc>
      </w:tr>
      <w:tr w:rsidR="00B03D65" w:rsidRPr="003E79D6" w14:paraId="5655FA71" w14:textId="77777777" w:rsidTr="00B03D65">
        <w:trPr>
          <w:trHeight w:val="693"/>
          <w:jc w:val="center"/>
        </w:trPr>
        <w:tc>
          <w:tcPr>
            <w:tcW w:w="2991" w:type="dxa"/>
            <w:tcBorders>
              <w:top w:val="single" w:sz="4" w:space="0" w:color="000000"/>
              <w:left w:val="single" w:sz="8" w:space="0" w:color="000000"/>
              <w:bottom w:val="single" w:sz="8" w:space="0" w:color="000000"/>
              <w:right w:val="single" w:sz="8" w:space="0" w:color="000000"/>
            </w:tcBorders>
            <w:shd w:val="clear" w:color="auto" w:fill="7030A0"/>
            <w:vAlign w:val="center"/>
          </w:tcPr>
          <w:p w14:paraId="6E79C2AF" w14:textId="77777777" w:rsidR="00B03D65" w:rsidRPr="003E79D6" w:rsidRDefault="00B03D65" w:rsidP="00B03D65">
            <w:pPr>
              <w:rPr>
                <w:rFonts w:ascii="Arial" w:eastAsia="Arial" w:hAnsi="Arial" w:cs="Arial"/>
                <w:b/>
              </w:rPr>
            </w:pPr>
            <w:r w:rsidRPr="003E79D6">
              <w:rPr>
                <w:rFonts w:ascii="Arial" w:eastAsia="Arial" w:hAnsi="Arial" w:cs="Arial"/>
                <w:color w:val="FFFFFF"/>
              </w:rPr>
              <w:t xml:space="preserve">27 - Benefits management </w:t>
            </w:r>
          </w:p>
        </w:tc>
        <w:tc>
          <w:tcPr>
            <w:tcW w:w="5671" w:type="dxa"/>
            <w:gridSpan w:val="4"/>
            <w:tcBorders>
              <w:top w:val="single" w:sz="4" w:space="0" w:color="000000"/>
              <w:left w:val="single" w:sz="8" w:space="0" w:color="000000"/>
              <w:bottom w:val="single" w:sz="8" w:space="0" w:color="000000"/>
              <w:right w:val="nil"/>
            </w:tcBorders>
            <w:vAlign w:val="center"/>
          </w:tcPr>
          <w:p w14:paraId="502E9342" w14:textId="77777777" w:rsidR="00B03D65" w:rsidRPr="003E79D6" w:rsidRDefault="00B03D65" w:rsidP="00B03D65">
            <w:pPr>
              <w:ind w:left="1923"/>
              <w:rPr>
                <w:rFonts w:ascii="Arial" w:eastAsia="Arial" w:hAnsi="Arial" w:cs="Arial"/>
                <w:b/>
              </w:rPr>
            </w:pPr>
            <w:r w:rsidRPr="003E79D6">
              <w:rPr>
                <w:rFonts w:ascii="Arial" w:eastAsia="Arial" w:hAnsi="Arial" w:cs="Arial"/>
                <w:i/>
              </w:rPr>
              <w:t xml:space="preserve">Not Applicable for this Role Profile </w:t>
            </w:r>
          </w:p>
        </w:tc>
        <w:tc>
          <w:tcPr>
            <w:tcW w:w="1676" w:type="dxa"/>
            <w:tcBorders>
              <w:top w:val="single" w:sz="4" w:space="0" w:color="000000"/>
              <w:left w:val="nil"/>
              <w:bottom w:val="single" w:sz="8" w:space="0" w:color="000000"/>
              <w:right w:val="single" w:sz="8" w:space="0" w:color="000000"/>
            </w:tcBorders>
          </w:tcPr>
          <w:p w14:paraId="25D4232B" w14:textId="77777777" w:rsidR="00B03D65" w:rsidRPr="003E79D6" w:rsidRDefault="00B03D65" w:rsidP="00B03D65">
            <w:pPr>
              <w:spacing w:after="160"/>
              <w:rPr>
                <w:rFonts w:ascii="Arial" w:eastAsia="Arial" w:hAnsi="Arial" w:cs="Arial"/>
                <w:b/>
              </w:rPr>
            </w:pPr>
          </w:p>
        </w:tc>
      </w:tr>
    </w:tbl>
    <w:p w14:paraId="3B75A861" w14:textId="77777777" w:rsidR="00B03D65" w:rsidRPr="003E79D6" w:rsidRDefault="00B03D65" w:rsidP="00B03D65">
      <w:pPr>
        <w:spacing w:after="240"/>
        <w:ind w:left="-641" w:right="-700"/>
        <w:rPr>
          <w:rFonts w:ascii="Arial" w:eastAsia="Arial" w:hAnsi="Arial" w:cs="Arial"/>
          <w:b/>
        </w:rPr>
      </w:pPr>
    </w:p>
    <w:p w14:paraId="2BC95739" w14:textId="77777777" w:rsidR="00B03D65" w:rsidRPr="003E79D6" w:rsidRDefault="00B03D65" w:rsidP="00B03D65">
      <w:pPr>
        <w:rPr>
          <w:rFonts w:ascii="Arial" w:eastAsia="Arial" w:hAnsi="Arial" w:cs="Arial"/>
          <w:b/>
        </w:rPr>
      </w:pPr>
      <w:r w:rsidRPr="003E79D6">
        <w:rPr>
          <w:rFonts w:ascii="Arial" w:eastAsia="Arial" w:hAnsi="Arial" w:cs="Arial"/>
          <w:b/>
        </w:rPr>
        <w:br w:type="page"/>
      </w:r>
    </w:p>
    <w:p w14:paraId="6623F235" w14:textId="77777777" w:rsidR="00B03D65" w:rsidRPr="003E79D6" w:rsidRDefault="00B03D65" w:rsidP="00B03D65">
      <w:pPr>
        <w:spacing w:after="240"/>
        <w:ind w:left="-641" w:right="-700"/>
        <w:rPr>
          <w:rFonts w:ascii="Arial" w:hAnsi="Arial" w:cs="Arial"/>
        </w:rPr>
      </w:pPr>
      <w:r w:rsidRPr="003E79D6">
        <w:rPr>
          <w:rFonts w:ascii="Arial" w:hAnsi="Arial" w:cs="Arial"/>
          <w:noProof/>
          <w:lang w:eastAsia="en-GB"/>
        </w:rPr>
        <w:lastRenderedPageBreak/>
        <mc:AlternateContent>
          <mc:Choice Requires="wpg">
            <w:drawing>
              <wp:inline distT="0" distB="0" distL="0" distR="0" wp14:anchorId="7BFF39E2" wp14:editId="095C9568">
                <wp:extent cx="6526478" cy="423672"/>
                <wp:effectExtent l="0" t="0" r="8255" b="0"/>
                <wp:docPr id="13735" name="Group 13735"/>
                <wp:cNvGraphicFramePr/>
                <a:graphic xmlns:a="http://schemas.openxmlformats.org/drawingml/2006/main">
                  <a:graphicData uri="http://schemas.microsoft.com/office/word/2010/wordprocessingGroup">
                    <wpg:wgp>
                      <wpg:cNvGrpSpPr/>
                      <wpg:grpSpPr>
                        <a:xfrm>
                          <a:off x="0" y="0"/>
                          <a:ext cx="6526478" cy="423672"/>
                          <a:chOff x="0" y="0"/>
                          <a:chExt cx="6578982" cy="423672"/>
                        </a:xfrm>
                      </wpg:grpSpPr>
                      <wps:wsp>
                        <wps:cNvPr id="13736" name="Shape 14126"/>
                        <wps:cNvSpPr/>
                        <wps:spPr>
                          <a:xfrm>
                            <a:off x="12192" y="13716"/>
                            <a:ext cx="6553200" cy="396113"/>
                          </a:xfrm>
                          <a:custGeom>
                            <a:avLst/>
                            <a:gdLst/>
                            <a:ahLst/>
                            <a:cxnLst/>
                            <a:rect l="0" t="0" r="0" b="0"/>
                            <a:pathLst>
                              <a:path w="6553200" h="396113">
                                <a:moveTo>
                                  <a:pt x="0" y="0"/>
                                </a:moveTo>
                                <a:lnTo>
                                  <a:pt x="6553200" y="0"/>
                                </a:lnTo>
                                <a:lnTo>
                                  <a:pt x="65532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737" name="Shape 153"/>
                        <wps:cNvSpPr/>
                        <wps:spPr>
                          <a:xfrm>
                            <a:off x="0" y="0"/>
                            <a:ext cx="3289554" cy="422910"/>
                          </a:xfrm>
                          <a:custGeom>
                            <a:avLst/>
                            <a:gdLst/>
                            <a:ahLst/>
                            <a:cxnLst/>
                            <a:rect l="0" t="0" r="0" b="0"/>
                            <a:pathLst>
                              <a:path w="3289554" h="422910">
                                <a:moveTo>
                                  <a:pt x="12192" y="0"/>
                                </a:moveTo>
                                <a:lnTo>
                                  <a:pt x="3289554" y="0"/>
                                </a:lnTo>
                                <a:lnTo>
                                  <a:pt x="3289554" y="25908"/>
                                </a:lnTo>
                                <a:lnTo>
                                  <a:pt x="25908" y="25908"/>
                                </a:lnTo>
                                <a:lnTo>
                                  <a:pt x="25908" y="397764"/>
                                </a:lnTo>
                                <a:lnTo>
                                  <a:pt x="3289554" y="397764"/>
                                </a:lnTo>
                                <a:lnTo>
                                  <a:pt x="3289554" y="422910"/>
                                </a:lnTo>
                                <a:lnTo>
                                  <a:pt x="7620" y="422148"/>
                                </a:lnTo>
                                <a:lnTo>
                                  <a:pt x="4572" y="419100"/>
                                </a:lnTo>
                                <a:lnTo>
                                  <a:pt x="3048" y="419100"/>
                                </a:lnTo>
                                <a:lnTo>
                                  <a:pt x="3048" y="416052"/>
                                </a:lnTo>
                                <a:lnTo>
                                  <a:pt x="1524" y="416052"/>
                                </a:lnTo>
                                <a:lnTo>
                                  <a:pt x="1524" y="411480"/>
                                </a:lnTo>
                                <a:lnTo>
                                  <a:pt x="0" y="411480"/>
                                </a:lnTo>
                                <a:lnTo>
                                  <a:pt x="0" y="13716"/>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738" name="Shape 154"/>
                        <wps:cNvSpPr/>
                        <wps:spPr>
                          <a:xfrm>
                            <a:off x="3289554" y="0"/>
                            <a:ext cx="3289428" cy="423672"/>
                          </a:xfrm>
                          <a:custGeom>
                            <a:avLst/>
                            <a:gdLst/>
                            <a:ahLst/>
                            <a:cxnLst/>
                            <a:rect l="0" t="0" r="0" b="0"/>
                            <a:pathLst>
                              <a:path w="3289428" h="423672">
                                <a:moveTo>
                                  <a:pt x="0" y="0"/>
                                </a:moveTo>
                                <a:lnTo>
                                  <a:pt x="3275838" y="0"/>
                                </a:lnTo>
                                <a:lnTo>
                                  <a:pt x="3281934" y="1524"/>
                                </a:lnTo>
                                <a:lnTo>
                                  <a:pt x="3284982" y="3048"/>
                                </a:lnTo>
                                <a:lnTo>
                                  <a:pt x="3288030" y="6096"/>
                                </a:lnTo>
                                <a:lnTo>
                                  <a:pt x="3288030" y="9144"/>
                                </a:lnTo>
                                <a:lnTo>
                                  <a:pt x="3289428" y="9144"/>
                                </a:lnTo>
                                <a:lnTo>
                                  <a:pt x="3289428" y="42881"/>
                                </a:lnTo>
                                <a:lnTo>
                                  <a:pt x="3288030" y="416052"/>
                                </a:lnTo>
                                <a:lnTo>
                                  <a:pt x="3286506" y="419100"/>
                                </a:lnTo>
                                <a:lnTo>
                                  <a:pt x="3284982" y="420624"/>
                                </a:lnTo>
                                <a:lnTo>
                                  <a:pt x="3281934" y="422148"/>
                                </a:lnTo>
                                <a:lnTo>
                                  <a:pt x="3281934" y="423672"/>
                                </a:lnTo>
                                <a:lnTo>
                                  <a:pt x="0" y="422910"/>
                                </a:lnTo>
                                <a:lnTo>
                                  <a:pt x="0" y="397764"/>
                                </a:lnTo>
                                <a:lnTo>
                                  <a:pt x="3263646" y="397764"/>
                                </a:lnTo>
                                <a:lnTo>
                                  <a:pt x="32636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739" name="Rectangle 13739"/>
                        <wps:cNvSpPr/>
                        <wps:spPr>
                          <a:xfrm>
                            <a:off x="2900172" y="147420"/>
                            <a:ext cx="1033170" cy="207920"/>
                          </a:xfrm>
                          <a:prstGeom prst="rect">
                            <a:avLst/>
                          </a:prstGeom>
                          <a:ln>
                            <a:noFill/>
                          </a:ln>
                        </wps:spPr>
                        <wps:txbx>
                          <w:txbxContent>
                            <w:p w14:paraId="37761DF2"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BFF39E2" id="Group 13735" o:spid="_x0000_s1039" style="width:513.9pt;height:33.35pt;mso-position-horizontal-relative:char;mso-position-vertical-relative:line" coordsize="6578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GQ4wQAAHwUAAAOAAAAZHJzL2Uyb0RvYy54bWzsWG1v2zYQ/j5g/0HQ98WiXi0jTrG1SzBg&#10;WIu2+wG0TFkCKFGgmNjZr9/xKFKynfilRTegWwJYlPjwePcc747k7Ztdw70nJvtatEuf3AS+x9pC&#10;rOt2s/T//Hz/09z3ekXbNeWiZUv/mfX+m7sff7jddgsWikrwNZMeCGn7xbZb+pVS3WI264uKNbS/&#10;ER1robMUsqEKXuVmtpZ0C9IbPguDIJ1thVx3UhSs7+HrO9Pp36H8smSFel+WPVMeX/qgm8Jfib8r&#10;/Tu7u6WLjaRdVReDGvQLtGho3cKkTtQ7qqj3KOsjUU1dSNGLUt0UopmJsqwLhjaANSQ4sOZBiscO&#10;bdkstpvO0QTUHvD0xWKLP54+SK9eg++iLEp8r6UNuAln9swnoGjbbRaAfJDdp+6DHD5szJu2elfK&#10;Rj/BHm+H5D47ctlOeQV8TJMwjTNYDgX0xWGUZqFhv6jARUfDiupXNzCb5/PwcODMTjvT2jllth0s&#10;pH7kqv86rj5VtGPogl4zMOEqtVwhxCMxCVNtkFYAkI6oftEDZy+wREKSg1XABvBMcCxdjGwlEaxv&#10;Y3SUp4REWrgzmi6Kx149MIG806ffewXdsP7WtkUr2yp2rW1KCIiTodBRpcdpUbrpbbXjBlWqpT9o&#10;orsb8cQ+CwSqA++BlmMvb6coJ8wuEMBahH12KG+K3CPAwuzTwIEqEHkxECPfzQ0NbS3y6xiAj1OO&#10;eavJ0B6hkKdKThUGfFMrSGC8bsCNYRaAy4ybeAvS9Fow3seWeuZME8bbj6yEoMNQ0R96uVm95dJ7&#10;ojpN4R8Kp7yr6PB1kDtAUVWUo8eXNedOJMGheyJ/udf/g4QBrMcxzJBuZGBGFoM2Jk1CsgGjbbIE&#10;UtwgnFm0yo1vIcXjJBNrdXMl1s+YNpAQiE4TJf9ImGYHYZpgHGmtLgpSs6yGOmGDMwrneZLENiOF&#10;ObFet4lwunC+aXA6VSA44xA10W4Zw89Ex5hrrKYjYj+OnMCzATpFhkkezN3KNwG/L9cgdIxeg43y&#10;LEvjk4KnalwJHwizAfuS2lkamiUAWBKfNjFOoKRpC2MCK8ISbWmwT+OQKABh12PTIMGq6TLXmD0H&#10;RychrEvU4RosmHZa34EEciHQVbTziuYkPuNgS1Ua5FglX5XpnEU0C6fcehwP1j0FFz0zQ7/rkpDd&#10;6/+BpP9WSYDAM7vcYecGmRwcfnFJmCYcDJpx16a74vBojwsL9l8pDKgKFgbcbb9UGCb1DbR8vShk&#10;yTwyCet0ngAGSB6ZFHQ2CgEc484e8hUmxFMhC+B5EBl9z2aCKfh8grFeAzWuAgO/c3Iyz0z1iMnZ&#10;jAzwNAngZHFhEZnwF4dBeibpgXTnmwvK2T7cntdeTb6uTI67IZtT7XN/p35BZU+jNDZsXFTZR/j5&#10;PYZR91Lc4aL/v0roqxW38f8eDw65rRIfwVLabjjD+5D8qloR5kFAhl0hiTMIUj18LBgkiCKSwVrU&#10;lyJhkOUGMCkYnTTHfE83lr4+wJuj4XDkB6iFaMH62EkXrbiHE6HNpkcHUbVb7fDOJ7HGmBOaVwn5&#10;13u4zSu5gLMuHPCx5esLPphb9/oe/62FOxVQWdmGtI2VbUjF3wq8cTPa/PyoRFnrGwo8AZrZhhc8&#10;DuIdDlxx4bF2uI7Td2jTd8SPl4Z3fwMAAP//AwBQSwMEFAAGAAgAAAAhAIh1QvTcAAAABQEAAA8A&#10;AABkcnMvZG93bnJldi54bWxMj0FrwkAQhe+F/odlCr3VTSzGkmYjIq0nKVSF0tuYHZNgdjZk1yT+&#10;+6696OXB8Ib3vpctRtOInjpXW1YQTyIQxIXVNZcK9rvPlzcQziNrbCyTggs5WOSPDxmm2g78Tf3W&#10;lyKEsEtRQeV9m0rpiooMuoltiYN3tJ1BH86ulLrDIYSbRk6jKJEGaw4NFba0qqg4bc9GwXrAYfka&#10;f/Sb03F1+d3Nvn42MSn1/DQu30F4Gv3tGa74AR3ywHSwZ9ZONArCEP+vVy+azsOOg4IkmYPMM3lP&#10;n/8BAAD//wMAUEsBAi0AFAAGAAgAAAAhALaDOJL+AAAA4QEAABMAAAAAAAAAAAAAAAAAAAAAAFtD&#10;b250ZW50X1R5cGVzXS54bWxQSwECLQAUAAYACAAAACEAOP0h/9YAAACUAQAACwAAAAAAAAAAAAAA&#10;AAAvAQAAX3JlbHMvLnJlbHNQSwECLQAUAAYACAAAACEA/EFRkOMEAAB8FAAADgAAAAAAAAAAAAAA&#10;AAAuAgAAZHJzL2Uyb0RvYy54bWxQSwECLQAUAAYACAAAACEAiHVC9NwAAAAFAQAADwAAAAAAAAAA&#10;AAAAAAA9BwAAZHJzL2Rvd25yZXYueG1sUEsFBgAAAAAEAAQA8wAAAEYIAAAAAA==&#10;">
                <v:shape id="Shape 14126" o:spid="_x0000_s1040" style="position:absolute;left:121;top:137;width:65532;height:3961;visibility:visible;mso-wrap-style:square;v-text-anchor:top" coordsize="65532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188IA&#10;AADeAAAADwAAAGRycy9kb3ducmV2LnhtbERPy6rCMBDdX/AfwghuRFMVVKpRRBHuRsUHrodmbKvN&#10;pDSx9v69EYS7m8N5znzZmELUVLncsoJBPwJBnFidc6rgct72piCcR9ZYWCYFf+RguWj9zDHW9sVH&#10;qk8+FSGEXYwKMu/LWEqXZGTQ9W1JHLibrQz6AKtU6gpfIdwUchhFY2kw59CQYUnrjJLH6WkUJN3p&#10;qj6s9+ei5s01T+/7HbqnUp12s5qB8NT4f/HX/avD/NFkNIbPO+EG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yrXzwgAAAN4AAAAPAAAAAAAAAAAAAAAAAJgCAABkcnMvZG93&#10;bnJldi54bWxQSwUGAAAAAAQABAD1AAAAhwMAAAAA&#10;" path="m,l6553200,r,396113l,396113,,e" fillcolor="#bfbfbf" stroked="f" strokeweight="0">
                  <v:stroke miterlimit="83231f" joinstyle="miter"/>
                  <v:path arrowok="t" textboxrect="0,0,6553200,396113"/>
                </v:shape>
                <v:shape id="Shape 153" o:spid="_x0000_s1041" style="position:absolute;width:32895;height:4229;visibility:visible;mso-wrap-style:square;v-text-anchor:top" coordsize="3289554,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TKcEA&#10;AADeAAAADwAAAGRycy9kb3ducmV2LnhtbERPS4vCMBC+L/gfwgh7W1Nb8FGNsiy4ePMJXsdmbIrN&#10;pDRR6783wsLe5uN7znzZ2VrcqfWVYwXDQQKCuHC64lLB8bD6moDwAVlj7ZgUPMnDctH7mGOu3YN3&#10;dN+HUsQQ9jkqMCE0uZS+MGTRD1xDHLmLay2GCNtS6hYfMdzWMk2SkbRYcWww2NCPoeK6v1kFFZ63&#10;IbGj6dmZ4cntNr+TUqZKffa77xmIQF34F/+51zrOz8bZGN7vxB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UkynBAAAA3gAAAA8AAAAAAAAAAAAAAAAAmAIAAGRycy9kb3du&#10;cmV2LnhtbFBLBQYAAAAABAAEAPUAAACGAwAAAAA=&#10;" path="m12192,l3289554,r,25908l25908,25908r,371856l3289554,397764r,25146l7620,422148,4572,419100r-1524,l3048,416052r-1524,l1524,411480r-1524,l,13716,1524,9144,3048,6096,7620,1524,12192,xe" fillcolor="#7f7f7f" stroked="f" strokeweight="0">
                  <v:stroke miterlimit="83231f" joinstyle="miter"/>
                  <v:path arrowok="t" textboxrect="0,0,3289554,422910"/>
                </v:shape>
                <v:shape id="Shape 154" o:spid="_x0000_s1042" style="position:absolute;left:32895;width:32894;height:4236;visibility:visible;mso-wrap-style:square;v-text-anchor:top" coordsize="3289428,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88cA&#10;AADeAAAADwAAAGRycy9kb3ducmV2LnhtbESPwW7CQAxE75X4h5WReiubFlSqwIIqKgRCPUDKB5is&#10;m6TNeqPsEsLf4wMSN488bzyeL3tXq47aUHk28DpKQBHn3lZcGDj+rF8+QIWIbLH2TAauFGC5GDzN&#10;MbX+wgfqslgoCeGQooEyxibVOuQlOQwj3xDL7te3DqPIttC2xYuEu1q/Jcm7dlixXCixoVVJ+X92&#10;dlJjfa1Oh79T973fTL4yvZvsV5utMc/D/nMGKlIfH+Y7vbXCjadj6SvvyAx6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v1PPHAAAA3gAAAA8AAAAAAAAAAAAAAAAAmAIAAGRy&#10;cy9kb3ducmV2LnhtbFBLBQYAAAAABAAEAPUAAACMAwAAAAA=&#10;" path="m,l3275838,r6096,1524l3284982,3048r3048,3048l3288030,9144r1398,l3289428,42881r-1398,373171l3286506,419100r-1524,1524l3281934,422148r,1524l,422910,,397764r3263646,l3263646,25908,,25908,,xe" fillcolor="#7f7f7f" stroked="f" strokeweight="0">
                  <v:stroke miterlimit="83231f" joinstyle="miter"/>
                  <v:path arrowok="t" textboxrect="0,0,3289428,423672"/>
                </v:shape>
                <v:rect id="Rectangle 13739" o:spid="_x0000_s1043" style="position:absolute;left:29001;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recUA&#10;AADeAAAADwAAAGRycy9kb3ducmV2LnhtbERPS2vCQBC+F/oflhF6qxsrWBOzirQVPfoopN6G7DQJ&#10;zc6G7Gqiv94VCt7m43tOuuhNLc7UusqygtEwAkGcW11xoeD7sHqdgnAeWWNtmRRcyMFi/vyUYqJt&#10;xzs6730hQgi7BBWU3jeJlC4vyaAb2oY4cL+2NegDbAupW+xCuKnlWxRNpMGKQ0OJDX2UlP/tT0bB&#10;etosfzb22hX113GdbbP48xB7pV4G/XIGwlPvH+J/90aH+eP3cQ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2t5xQAAAN4AAAAPAAAAAAAAAAAAAAAAAJgCAABkcnMv&#10;ZG93bnJldi54bWxQSwUGAAAAAAQABAD1AAAAigMAAAAA&#10;" filled="f" stroked="f">
                  <v:textbox inset="0,0,0,0">
                    <w:txbxContent>
                      <w:p w14:paraId="37761DF2"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48" w:type="dxa"/>
        <w:tblInd w:w="-715" w:type="dxa"/>
        <w:tblCellMar>
          <w:top w:w="9" w:type="dxa"/>
          <w:left w:w="105" w:type="dxa"/>
          <w:right w:w="115" w:type="dxa"/>
        </w:tblCellMar>
        <w:tblLook w:val="04A0" w:firstRow="1" w:lastRow="0" w:firstColumn="1" w:lastColumn="0" w:noHBand="0" w:noVBand="1"/>
      </w:tblPr>
      <w:tblGrid>
        <w:gridCol w:w="2512"/>
        <w:gridCol w:w="1883"/>
        <w:gridCol w:w="23"/>
        <w:gridCol w:w="1253"/>
        <w:gridCol w:w="80"/>
        <w:gridCol w:w="1337"/>
        <w:gridCol w:w="31"/>
        <w:gridCol w:w="1334"/>
        <w:gridCol w:w="44"/>
        <w:gridCol w:w="1851"/>
      </w:tblGrid>
      <w:tr w:rsidR="00B03D65" w:rsidRPr="003E79D6" w14:paraId="59DAD53E" w14:textId="77777777" w:rsidTr="00B03D65">
        <w:trPr>
          <w:trHeight w:val="283"/>
        </w:trPr>
        <w:tc>
          <w:tcPr>
            <w:tcW w:w="2512" w:type="dxa"/>
            <w:tcBorders>
              <w:top w:val="single" w:sz="4" w:space="0" w:color="000000"/>
              <w:left w:val="single" w:sz="5" w:space="0" w:color="000000"/>
              <w:bottom w:val="single" w:sz="4" w:space="0" w:color="000000"/>
              <w:right w:val="single" w:sz="4" w:space="0" w:color="000000"/>
            </w:tcBorders>
          </w:tcPr>
          <w:p w14:paraId="0C0FC68E" w14:textId="77777777" w:rsidR="00B03D65" w:rsidRPr="003E79D6" w:rsidRDefault="00B03D65" w:rsidP="00B03D65">
            <w:pPr>
              <w:rPr>
                <w:rFonts w:ascii="Arial" w:hAnsi="Arial" w:cs="Arial"/>
              </w:rPr>
            </w:pPr>
            <w:r w:rsidRPr="003E79D6">
              <w:rPr>
                <w:rFonts w:ascii="Arial" w:eastAsia="Arial" w:hAnsi="Arial" w:cs="Arial"/>
              </w:rPr>
              <w:t>TITLE</w:t>
            </w:r>
          </w:p>
        </w:tc>
        <w:tc>
          <w:tcPr>
            <w:tcW w:w="7836" w:type="dxa"/>
            <w:gridSpan w:val="9"/>
            <w:tcBorders>
              <w:top w:val="single" w:sz="4" w:space="0" w:color="000000"/>
              <w:left w:val="single" w:sz="4" w:space="0" w:color="000000"/>
              <w:bottom w:val="single" w:sz="4" w:space="0" w:color="000000"/>
              <w:right w:val="single" w:sz="4" w:space="0" w:color="000000"/>
            </w:tcBorders>
          </w:tcPr>
          <w:p w14:paraId="5440ED42" w14:textId="77777777" w:rsidR="00B03D65" w:rsidRPr="003E79D6" w:rsidRDefault="00B03D65" w:rsidP="00B03D65">
            <w:pPr>
              <w:ind w:left="3"/>
              <w:rPr>
                <w:rFonts w:ascii="Arial" w:hAnsi="Arial" w:cs="Arial"/>
              </w:rPr>
            </w:pPr>
            <w:r w:rsidRPr="003E79D6">
              <w:rPr>
                <w:rFonts w:ascii="Arial" w:eastAsia="Arial" w:hAnsi="Arial" w:cs="Arial"/>
                <w:b/>
              </w:rPr>
              <w:t xml:space="preserve">Programme Manager </w:t>
            </w:r>
            <w:r w:rsidRPr="003E79D6">
              <w:rPr>
                <w:rFonts w:ascii="Arial" w:eastAsia="Arial" w:hAnsi="Arial" w:cs="Arial"/>
              </w:rPr>
              <w:t xml:space="preserve">(Based on APM </w:t>
            </w:r>
            <w:proofErr w:type="spellStart"/>
            <w:r w:rsidRPr="003E79D6">
              <w:rPr>
                <w:rFonts w:ascii="Arial" w:eastAsia="Arial" w:hAnsi="Arial" w:cs="Arial"/>
              </w:rPr>
              <w:t>Prog</w:t>
            </w:r>
            <w:proofErr w:type="spellEnd"/>
            <w:r w:rsidRPr="003E79D6">
              <w:rPr>
                <w:rFonts w:ascii="Arial" w:eastAsia="Arial" w:hAnsi="Arial" w:cs="Arial"/>
              </w:rPr>
              <w:t xml:space="preserve"> Mgr Master Role Profile)</w:t>
            </w:r>
          </w:p>
        </w:tc>
      </w:tr>
      <w:tr w:rsidR="00B03D65" w:rsidRPr="003E79D6" w14:paraId="2447216D" w14:textId="77777777" w:rsidTr="00B03D65">
        <w:trPr>
          <w:trHeight w:val="276"/>
        </w:trPr>
        <w:tc>
          <w:tcPr>
            <w:tcW w:w="2512" w:type="dxa"/>
            <w:tcBorders>
              <w:top w:val="single" w:sz="4" w:space="0" w:color="000000"/>
              <w:left w:val="single" w:sz="5" w:space="0" w:color="000000"/>
              <w:bottom w:val="single" w:sz="4" w:space="0" w:color="000000"/>
              <w:right w:val="single" w:sz="4" w:space="0" w:color="000000"/>
            </w:tcBorders>
          </w:tcPr>
          <w:p w14:paraId="3B338450" w14:textId="77777777" w:rsidR="00B03D65" w:rsidRPr="003E79D6" w:rsidRDefault="00B03D65" w:rsidP="00B03D65">
            <w:pPr>
              <w:rPr>
                <w:rFonts w:ascii="Arial" w:hAnsi="Arial" w:cs="Arial"/>
              </w:rPr>
            </w:pPr>
            <w:r w:rsidRPr="003E79D6">
              <w:rPr>
                <w:rFonts w:ascii="Arial" w:eastAsia="Arial" w:hAnsi="Arial" w:cs="Arial"/>
              </w:rPr>
              <w:t>FUNCTION</w:t>
            </w:r>
          </w:p>
        </w:tc>
        <w:tc>
          <w:tcPr>
            <w:tcW w:w="7836" w:type="dxa"/>
            <w:gridSpan w:val="9"/>
            <w:tcBorders>
              <w:top w:val="single" w:sz="4" w:space="0" w:color="000000"/>
              <w:left w:val="single" w:sz="4" w:space="0" w:color="000000"/>
              <w:bottom w:val="single" w:sz="4" w:space="0" w:color="000000"/>
              <w:right w:val="single" w:sz="4" w:space="0" w:color="000000"/>
            </w:tcBorders>
          </w:tcPr>
          <w:p w14:paraId="4267D445"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4E9D0F69" w14:textId="77777777" w:rsidTr="00B03D65">
        <w:trPr>
          <w:trHeight w:val="274"/>
        </w:trPr>
        <w:tc>
          <w:tcPr>
            <w:tcW w:w="2512" w:type="dxa"/>
            <w:tcBorders>
              <w:top w:val="single" w:sz="4" w:space="0" w:color="000000"/>
              <w:left w:val="single" w:sz="5" w:space="0" w:color="000000"/>
              <w:bottom w:val="single" w:sz="4" w:space="0" w:color="000000"/>
              <w:right w:val="single" w:sz="4" w:space="0" w:color="000000"/>
            </w:tcBorders>
          </w:tcPr>
          <w:p w14:paraId="57DA1B94" w14:textId="77777777" w:rsidR="00B03D65" w:rsidRPr="003E79D6" w:rsidRDefault="00B03D65" w:rsidP="00B03D65">
            <w:pPr>
              <w:rPr>
                <w:rFonts w:ascii="Arial" w:hAnsi="Arial" w:cs="Arial"/>
              </w:rPr>
            </w:pPr>
            <w:r w:rsidRPr="003E79D6">
              <w:rPr>
                <w:rFonts w:ascii="Arial" w:eastAsia="Arial" w:hAnsi="Arial" w:cs="Arial"/>
              </w:rPr>
              <w:t>SUBFUNCTION</w:t>
            </w:r>
          </w:p>
        </w:tc>
        <w:tc>
          <w:tcPr>
            <w:tcW w:w="7836" w:type="dxa"/>
            <w:gridSpan w:val="9"/>
            <w:tcBorders>
              <w:top w:val="single" w:sz="4" w:space="0" w:color="000000"/>
              <w:left w:val="single" w:sz="4" w:space="0" w:color="000000"/>
              <w:bottom w:val="single" w:sz="4" w:space="0" w:color="000000"/>
              <w:right w:val="single" w:sz="4" w:space="0" w:color="000000"/>
            </w:tcBorders>
          </w:tcPr>
          <w:p w14:paraId="6560D375" w14:textId="77777777" w:rsidR="00B03D65" w:rsidRPr="003E79D6" w:rsidRDefault="00B03D65" w:rsidP="00B03D65">
            <w:pPr>
              <w:ind w:left="2"/>
              <w:rPr>
                <w:rFonts w:ascii="Arial" w:hAnsi="Arial" w:cs="Arial"/>
              </w:rPr>
            </w:pPr>
            <w:r w:rsidRPr="003E79D6">
              <w:rPr>
                <w:rFonts w:ascii="Arial" w:eastAsia="Arial" w:hAnsi="Arial" w:cs="Arial"/>
              </w:rPr>
              <w:t>Programme Management</w:t>
            </w:r>
          </w:p>
        </w:tc>
      </w:tr>
      <w:tr w:rsidR="00B03D65" w:rsidRPr="003E79D6" w14:paraId="6D388AE4" w14:textId="77777777" w:rsidTr="00B03D65">
        <w:trPr>
          <w:trHeight w:val="274"/>
        </w:trPr>
        <w:tc>
          <w:tcPr>
            <w:tcW w:w="2512" w:type="dxa"/>
            <w:tcBorders>
              <w:top w:val="single" w:sz="4" w:space="0" w:color="000000"/>
              <w:left w:val="single" w:sz="5" w:space="0" w:color="000000"/>
              <w:bottom w:val="single" w:sz="4" w:space="0" w:color="000000"/>
              <w:right w:val="single" w:sz="4" w:space="0" w:color="000000"/>
            </w:tcBorders>
          </w:tcPr>
          <w:p w14:paraId="7A651C29" w14:textId="77777777" w:rsidR="00B03D65" w:rsidRPr="003E79D6" w:rsidRDefault="00B03D65" w:rsidP="00B03D65">
            <w:pPr>
              <w:rPr>
                <w:rFonts w:ascii="Arial" w:hAnsi="Arial" w:cs="Arial"/>
              </w:rPr>
            </w:pPr>
            <w:r w:rsidRPr="003E79D6">
              <w:rPr>
                <w:rFonts w:ascii="Arial" w:eastAsia="Arial" w:hAnsi="Arial" w:cs="Arial"/>
              </w:rPr>
              <w:t>LEVEL</w:t>
            </w:r>
          </w:p>
        </w:tc>
        <w:tc>
          <w:tcPr>
            <w:tcW w:w="7836" w:type="dxa"/>
            <w:gridSpan w:val="9"/>
            <w:tcBorders>
              <w:top w:val="single" w:sz="4" w:space="0" w:color="000000"/>
              <w:left w:val="single" w:sz="4" w:space="0" w:color="000000"/>
              <w:bottom w:val="single" w:sz="4" w:space="0" w:color="000000"/>
              <w:right w:val="single" w:sz="4" w:space="0" w:color="000000"/>
            </w:tcBorders>
          </w:tcPr>
          <w:p w14:paraId="13F65C1D" w14:textId="77777777" w:rsidR="00B03D65" w:rsidRPr="003E79D6" w:rsidRDefault="00B03D65" w:rsidP="00B03D65">
            <w:pPr>
              <w:ind w:left="2"/>
              <w:rPr>
                <w:rFonts w:ascii="Arial" w:hAnsi="Arial" w:cs="Arial"/>
              </w:rPr>
            </w:pPr>
            <w:r w:rsidRPr="003E79D6">
              <w:rPr>
                <w:rFonts w:ascii="Arial" w:eastAsia="Arial" w:hAnsi="Arial" w:cs="Arial"/>
              </w:rPr>
              <w:t>Senior Professional</w:t>
            </w:r>
          </w:p>
        </w:tc>
      </w:tr>
      <w:tr w:rsidR="00B03D65" w:rsidRPr="003E79D6" w14:paraId="63A79E7F" w14:textId="77777777" w:rsidTr="00B03D65">
        <w:trPr>
          <w:trHeight w:val="276"/>
        </w:trPr>
        <w:tc>
          <w:tcPr>
            <w:tcW w:w="2512" w:type="dxa"/>
            <w:tcBorders>
              <w:top w:val="single" w:sz="4" w:space="0" w:color="000000"/>
              <w:left w:val="single" w:sz="5" w:space="0" w:color="000000"/>
              <w:bottom w:val="single" w:sz="4" w:space="0" w:color="000000"/>
              <w:right w:val="single" w:sz="4" w:space="0" w:color="000000"/>
            </w:tcBorders>
          </w:tcPr>
          <w:p w14:paraId="2D353C2C" w14:textId="77777777" w:rsidR="00B03D65" w:rsidRPr="003E79D6" w:rsidRDefault="00B03D65" w:rsidP="00B03D65">
            <w:pPr>
              <w:rPr>
                <w:rFonts w:ascii="Arial" w:hAnsi="Arial" w:cs="Arial"/>
              </w:rPr>
            </w:pPr>
            <w:r w:rsidRPr="003E79D6">
              <w:rPr>
                <w:rFonts w:ascii="Arial" w:eastAsia="Arial" w:hAnsi="Arial" w:cs="Arial"/>
              </w:rPr>
              <w:t>DIRECT TO</w:t>
            </w:r>
          </w:p>
        </w:tc>
        <w:tc>
          <w:tcPr>
            <w:tcW w:w="7836" w:type="dxa"/>
            <w:gridSpan w:val="9"/>
            <w:tcBorders>
              <w:top w:val="single" w:sz="4" w:space="0" w:color="000000"/>
              <w:left w:val="single" w:sz="4" w:space="0" w:color="000000"/>
              <w:bottom w:val="single" w:sz="4" w:space="0" w:color="000000"/>
              <w:right w:val="single" w:sz="4" w:space="0" w:color="000000"/>
            </w:tcBorders>
          </w:tcPr>
          <w:p w14:paraId="6E523AD3" w14:textId="77777777" w:rsidR="00B03D65" w:rsidRPr="003E79D6" w:rsidRDefault="00B03D65" w:rsidP="00B03D65">
            <w:pPr>
              <w:rPr>
                <w:rFonts w:ascii="Arial" w:hAnsi="Arial" w:cs="Arial"/>
              </w:rPr>
            </w:pPr>
          </w:p>
        </w:tc>
      </w:tr>
      <w:tr w:rsidR="00B03D65" w:rsidRPr="003E79D6" w14:paraId="07A3D9FC" w14:textId="77777777" w:rsidTr="00B03D65">
        <w:trPr>
          <w:trHeight w:val="274"/>
        </w:trPr>
        <w:tc>
          <w:tcPr>
            <w:tcW w:w="2512" w:type="dxa"/>
            <w:tcBorders>
              <w:top w:val="single" w:sz="4" w:space="0" w:color="000000"/>
              <w:left w:val="single" w:sz="5" w:space="0" w:color="000000"/>
              <w:bottom w:val="single" w:sz="4" w:space="0" w:color="000000"/>
              <w:right w:val="single" w:sz="4" w:space="0" w:color="000000"/>
            </w:tcBorders>
          </w:tcPr>
          <w:p w14:paraId="30785311"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836" w:type="dxa"/>
            <w:gridSpan w:val="9"/>
            <w:tcBorders>
              <w:top w:val="single" w:sz="4" w:space="0" w:color="000000"/>
              <w:left w:val="single" w:sz="4" w:space="0" w:color="000000"/>
              <w:bottom w:val="single" w:sz="4" w:space="0" w:color="000000"/>
              <w:right w:val="single" w:sz="4" w:space="0" w:color="000000"/>
            </w:tcBorders>
          </w:tcPr>
          <w:p w14:paraId="1317805B" w14:textId="77777777" w:rsidR="00B03D65" w:rsidRPr="003E79D6" w:rsidRDefault="00B03D65" w:rsidP="00B03D65">
            <w:pPr>
              <w:rPr>
                <w:rFonts w:ascii="Arial" w:hAnsi="Arial" w:cs="Arial"/>
              </w:rPr>
            </w:pPr>
          </w:p>
        </w:tc>
      </w:tr>
      <w:tr w:rsidR="00B03D65" w:rsidRPr="003E79D6" w14:paraId="529CDD9A" w14:textId="77777777" w:rsidTr="00B03D65">
        <w:trPr>
          <w:trHeight w:val="283"/>
        </w:trPr>
        <w:tc>
          <w:tcPr>
            <w:tcW w:w="2512" w:type="dxa"/>
            <w:tcBorders>
              <w:top w:val="single" w:sz="4" w:space="0" w:color="000000"/>
              <w:left w:val="single" w:sz="5" w:space="0" w:color="000000"/>
              <w:bottom w:val="single" w:sz="8" w:space="0" w:color="000000"/>
              <w:right w:val="single" w:sz="4" w:space="0" w:color="000000"/>
            </w:tcBorders>
          </w:tcPr>
          <w:p w14:paraId="33EE517E" w14:textId="77777777" w:rsidR="00B03D65" w:rsidRPr="003E79D6" w:rsidRDefault="00B03D65" w:rsidP="00B03D65">
            <w:pPr>
              <w:rPr>
                <w:rFonts w:ascii="Arial" w:hAnsi="Arial" w:cs="Arial"/>
              </w:rPr>
            </w:pPr>
            <w:r w:rsidRPr="003E79D6">
              <w:rPr>
                <w:rFonts w:ascii="Arial" w:eastAsia="Arial" w:hAnsi="Arial" w:cs="Arial"/>
              </w:rPr>
              <w:t>LOCATION</w:t>
            </w:r>
          </w:p>
        </w:tc>
        <w:tc>
          <w:tcPr>
            <w:tcW w:w="7836" w:type="dxa"/>
            <w:gridSpan w:val="9"/>
            <w:tcBorders>
              <w:top w:val="single" w:sz="4" w:space="0" w:color="000000"/>
              <w:left w:val="single" w:sz="4" w:space="0" w:color="000000"/>
              <w:bottom w:val="single" w:sz="8" w:space="0" w:color="000000"/>
              <w:right w:val="single" w:sz="4" w:space="0" w:color="000000"/>
            </w:tcBorders>
          </w:tcPr>
          <w:p w14:paraId="58B92A69" w14:textId="77777777" w:rsidR="00B03D65" w:rsidRPr="003E79D6" w:rsidRDefault="00B03D65" w:rsidP="00B03D65">
            <w:pPr>
              <w:rPr>
                <w:rFonts w:ascii="Arial" w:hAnsi="Arial" w:cs="Arial"/>
              </w:rPr>
            </w:pPr>
          </w:p>
        </w:tc>
      </w:tr>
      <w:tr w:rsidR="00B03D65" w:rsidRPr="003E79D6" w14:paraId="5E143388" w14:textId="77777777" w:rsidTr="00B03D65">
        <w:trPr>
          <w:trHeight w:val="515"/>
        </w:trPr>
        <w:tc>
          <w:tcPr>
            <w:tcW w:w="10348" w:type="dxa"/>
            <w:gridSpan w:val="10"/>
            <w:tcBorders>
              <w:top w:val="single" w:sz="8" w:space="0" w:color="000000"/>
              <w:left w:val="single" w:sz="5" w:space="0" w:color="000000"/>
              <w:bottom w:val="single" w:sz="4" w:space="0" w:color="000000"/>
              <w:right w:val="single" w:sz="4" w:space="0" w:color="000000"/>
            </w:tcBorders>
            <w:shd w:val="clear" w:color="auto" w:fill="70309E"/>
            <w:vAlign w:val="center"/>
          </w:tcPr>
          <w:p w14:paraId="66EE4684" w14:textId="77777777" w:rsidR="00B03D65" w:rsidRPr="003E79D6" w:rsidRDefault="00B03D65" w:rsidP="00B03D65">
            <w:pPr>
              <w:ind w:left="22"/>
              <w:jc w:val="center"/>
              <w:rPr>
                <w:rFonts w:ascii="Arial" w:hAnsi="Arial" w:cs="Arial"/>
              </w:rPr>
            </w:pPr>
            <w:r w:rsidRPr="003E79D6">
              <w:rPr>
                <w:rFonts w:ascii="Arial" w:eastAsia="Arial" w:hAnsi="Arial" w:cs="Arial"/>
                <w:color w:val="FFFFFF"/>
              </w:rPr>
              <w:t>SECTION 1: ROLE OVERVIEW</w:t>
            </w:r>
          </w:p>
        </w:tc>
      </w:tr>
      <w:tr w:rsidR="00B03D65" w:rsidRPr="003E79D6" w14:paraId="066A934A" w14:textId="77777777" w:rsidTr="00B03D65">
        <w:trPr>
          <w:trHeight w:val="2013"/>
        </w:trPr>
        <w:tc>
          <w:tcPr>
            <w:tcW w:w="10348" w:type="dxa"/>
            <w:gridSpan w:val="10"/>
            <w:tcBorders>
              <w:top w:val="single" w:sz="4" w:space="0" w:color="000000"/>
              <w:left w:val="single" w:sz="5" w:space="0" w:color="000000"/>
              <w:bottom w:val="single" w:sz="4" w:space="0" w:color="000000"/>
              <w:right w:val="single" w:sz="4" w:space="0" w:color="000000"/>
            </w:tcBorders>
          </w:tcPr>
          <w:p w14:paraId="4809D2BB" w14:textId="77777777" w:rsidR="00B03D65" w:rsidRPr="003E79D6" w:rsidRDefault="00B03D65" w:rsidP="00B03D65">
            <w:pPr>
              <w:spacing w:after="119" w:line="278" w:lineRule="auto"/>
              <w:ind w:left="2"/>
              <w:rPr>
                <w:rFonts w:ascii="Arial" w:hAnsi="Arial" w:cs="Arial"/>
              </w:rPr>
            </w:pPr>
            <w:r w:rsidRPr="003E79D6">
              <w:rPr>
                <w:rFonts w:ascii="Arial" w:eastAsia="Arial" w:hAnsi="Arial" w:cs="Arial"/>
              </w:rPr>
              <w:t>The role requires a qualified Programme Manager (Managing Successful Programmes (Advanced Practitioner)) and likely to be at least APM PQ or equivalent. They should have demonstrated ability in managing significant programmes/ projects of a highly complex nature.</w:t>
            </w:r>
          </w:p>
          <w:p w14:paraId="3BE6201C" w14:textId="77777777" w:rsidR="00B03D65" w:rsidRPr="003E79D6" w:rsidRDefault="00B03D65" w:rsidP="00B03D65">
            <w:pPr>
              <w:ind w:left="2"/>
              <w:rPr>
                <w:rFonts w:ascii="Arial" w:hAnsi="Arial" w:cs="Arial"/>
              </w:rPr>
            </w:pPr>
            <w:r w:rsidRPr="003E79D6">
              <w:rPr>
                <w:rFonts w:ascii="Arial" w:eastAsia="Arial" w:hAnsi="Arial" w:cs="Arial"/>
              </w:rPr>
              <w:t>The role requires a Programme Manager whom is able to lead complex Programmes, and will be acting at a strategic/corporate level. They will provide intensive advice to high level line managers at executive level, contribute to the overall strategy and lead and develop programme/ project managers. They will have experience of managing large complex programmes/ projects, of managing different interfaces, and of programme and project methodology and tools.</w:t>
            </w:r>
          </w:p>
        </w:tc>
      </w:tr>
      <w:tr w:rsidR="00B03D65" w:rsidRPr="003E79D6" w14:paraId="5F0C524F" w14:textId="77777777" w:rsidTr="00B03D65">
        <w:trPr>
          <w:trHeight w:val="511"/>
        </w:trPr>
        <w:tc>
          <w:tcPr>
            <w:tcW w:w="10348" w:type="dxa"/>
            <w:gridSpan w:val="10"/>
            <w:tcBorders>
              <w:top w:val="single" w:sz="4" w:space="0" w:color="000000"/>
              <w:left w:val="single" w:sz="5" w:space="0" w:color="000000"/>
              <w:bottom w:val="single" w:sz="4" w:space="0" w:color="000000"/>
              <w:right w:val="single" w:sz="4" w:space="0" w:color="000000"/>
            </w:tcBorders>
            <w:shd w:val="clear" w:color="auto" w:fill="70309E"/>
            <w:vAlign w:val="center"/>
          </w:tcPr>
          <w:p w14:paraId="41A12B70" w14:textId="77777777" w:rsidR="00B03D65" w:rsidRPr="003E79D6" w:rsidRDefault="00B03D65" w:rsidP="00B03D65">
            <w:pPr>
              <w:ind w:left="27"/>
              <w:jc w:val="center"/>
              <w:rPr>
                <w:rFonts w:ascii="Arial" w:hAnsi="Arial" w:cs="Arial"/>
              </w:rPr>
            </w:pPr>
            <w:r w:rsidRPr="003E79D6">
              <w:rPr>
                <w:rFonts w:ascii="Arial" w:eastAsia="Arial" w:hAnsi="Arial" w:cs="Arial"/>
                <w:color w:val="FFFFFF"/>
              </w:rPr>
              <w:t>SECTION 2: KNOWLEDGE</w:t>
            </w:r>
          </w:p>
        </w:tc>
      </w:tr>
      <w:tr w:rsidR="00B03D65" w:rsidRPr="003E79D6" w14:paraId="108D7973" w14:textId="77777777" w:rsidTr="00B03D65">
        <w:trPr>
          <w:trHeight w:val="511"/>
        </w:trPr>
        <w:tc>
          <w:tcPr>
            <w:tcW w:w="10348" w:type="dxa"/>
            <w:gridSpan w:val="10"/>
            <w:tcBorders>
              <w:top w:val="single" w:sz="4" w:space="0" w:color="000000"/>
              <w:left w:val="single" w:sz="5" w:space="0" w:color="000000"/>
              <w:bottom w:val="single" w:sz="4" w:space="0" w:color="000000"/>
              <w:right w:val="single" w:sz="4" w:space="0" w:color="000000"/>
            </w:tcBorders>
            <w:shd w:val="clear" w:color="auto" w:fill="auto"/>
          </w:tcPr>
          <w:p w14:paraId="76BE8CBE"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1: Developing, implementing and updating resources allocations plans (other than finance) needed for programmes, taking account of availabilities and scheduling</w:t>
            </w:r>
          </w:p>
          <w:p w14:paraId="072A5262" w14:textId="77777777" w:rsidR="00B03D65" w:rsidRPr="003E79D6" w:rsidRDefault="00B03D65" w:rsidP="00B03D65">
            <w:pPr>
              <w:spacing w:after="162"/>
              <w:ind w:left="127"/>
              <w:rPr>
                <w:rFonts w:ascii="Arial" w:hAnsi="Arial" w:cs="Arial"/>
              </w:rPr>
            </w:pPr>
            <w:r w:rsidRPr="003E79D6">
              <w:rPr>
                <w:rFonts w:ascii="Arial" w:eastAsia="Arial" w:hAnsi="Arial" w:cs="Arial"/>
              </w:rPr>
              <w:t>2: Developing and agreeing budgets for programmes and controlling forecast and actual costs against them</w:t>
            </w:r>
          </w:p>
          <w:p w14:paraId="7DA728BA"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3: Identifying and monitoring programme risks (threats and opportunities), planning and implementing responses to them and responding to other issues that affect the programme</w:t>
            </w:r>
          </w:p>
          <w:p w14:paraId="10D27171" w14:textId="77777777" w:rsidR="00B03D65" w:rsidRPr="003E79D6" w:rsidRDefault="00B03D65" w:rsidP="00B03D65">
            <w:pPr>
              <w:spacing w:after="181"/>
              <w:ind w:left="127"/>
              <w:rPr>
                <w:rFonts w:ascii="Arial" w:hAnsi="Arial" w:cs="Arial"/>
              </w:rPr>
            </w:pPr>
            <w:r w:rsidRPr="003E79D6">
              <w:rPr>
                <w:rFonts w:ascii="Arial" w:eastAsia="Arial" w:hAnsi="Arial" w:cs="Arial"/>
              </w:rPr>
              <w:t>4: Developing, maintaining and applying quality management processes for programme activities and outputs</w:t>
            </w:r>
          </w:p>
          <w:p w14:paraId="7456B7EA"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5: Consolidating and documenting the fundamental components of programmes (scope, schedule, resource requirements, budgets, risks, opportunities and issues, and quality requirements)</w:t>
            </w:r>
          </w:p>
          <w:p w14:paraId="3DDA913B"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6: Managing the integration of programme outcomes into business-as-usual, addressing the readiness of users, compatibility of work systems and the realisation of benefits</w:t>
            </w:r>
          </w:p>
          <w:p w14:paraId="05025CC7" w14:textId="77777777" w:rsidR="00B03D65" w:rsidRPr="003E79D6" w:rsidRDefault="00B03D65" w:rsidP="00B03D65">
            <w:pPr>
              <w:spacing w:after="181" w:line="286" w:lineRule="auto"/>
              <w:ind w:left="108" w:firstLine="19"/>
              <w:jc w:val="both"/>
              <w:rPr>
                <w:rFonts w:ascii="Arial" w:hAnsi="Arial" w:cs="Arial"/>
              </w:rPr>
            </w:pPr>
            <w:r w:rsidRPr="003E79D6">
              <w:rPr>
                <w:rFonts w:ascii="Arial" w:eastAsia="Arial" w:hAnsi="Arial" w:cs="Arial"/>
              </w:rPr>
              <w:t>7: Planning and controlling finances across programmes as a means of driving performance and as part of the organisation’s overall financial management</w:t>
            </w:r>
          </w:p>
          <w:p w14:paraId="46ADF7B0" w14:textId="77777777" w:rsidR="00B03D65" w:rsidRPr="003E79D6" w:rsidRDefault="00B03D65" w:rsidP="00B03D65">
            <w:pPr>
              <w:spacing w:after="181" w:line="286" w:lineRule="auto"/>
              <w:ind w:left="108" w:firstLine="19"/>
              <w:rPr>
                <w:rFonts w:ascii="Arial" w:hAnsi="Arial" w:cs="Arial"/>
              </w:rPr>
            </w:pPr>
            <w:r w:rsidRPr="003E79D6">
              <w:rPr>
                <w:rFonts w:ascii="Arial" w:eastAsia="Arial" w:hAnsi="Arial" w:cs="Arial"/>
              </w:rPr>
              <w:t>8: Preparing and maintaining an overall schedule for resource use, which avoids bottlenecks and conflicting demands, sequencing outcomes, to enable the efficient realisation of benefits</w:t>
            </w:r>
          </w:p>
          <w:p w14:paraId="1B03FA06" w14:textId="77777777" w:rsidR="00B03D65" w:rsidRPr="003E79D6" w:rsidRDefault="00B03D65" w:rsidP="00B03D65">
            <w:pPr>
              <w:spacing w:after="111" w:line="286" w:lineRule="auto"/>
              <w:ind w:left="108" w:firstLine="19"/>
              <w:rPr>
                <w:rFonts w:ascii="Arial" w:hAnsi="Arial" w:cs="Arial"/>
              </w:rPr>
            </w:pPr>
            <w:r w:rsidRPr="003E79D6">
              <w:rPr>
                <w:rFonts w:ascii="Arial" w:eastAsia="Arial" w:hAnsi="Arial" w:cs="Arial"/>
              </w:rPr>
              <w:t>9: Establishing and maintaining governance arrangements for the delivery of programmes, defining clear roles, responsibilities and accountabilities, that align with organisational practice</w:t>
            </w:r>
          </w:p>
          <w:p w14:paraId="029B7EEB" w14:textId="77777777" w:rsidR="00B03D65" w:rsidRPr="003E79D6" w:rsidRDefault="00B03D65" w:rsidP="00B03D65">
            <w:pPr>
              <w:spacing w:after="172"/>
              <w:ind w:left="127"/>
              <w:rPr>
                <w:rFonts w:ascii="Arial" w:hAnsi="Arial" w:cs="Arial"/>
              </w:rPr>
            </w:pPr>
            <w:r w:rsidRPr="003E79D6">
              <w:rPr>
                <w:rFonts w:ascii="Arial" w:eastAsia="Arial" w:hAnsi="Arial" w:cs="Arial"/>
              </w:rPr>
              <w:t>10: Managing stakeholders, taking account of their levels of influence and particular interests</w:t>
            </w:r>
          </w:p>
          <w:p w14:paraId="22609C78" w14:textId="77777777" w:rsidR="00B03D65" w:rsidRPr="003E79D6" w:rsidRDefault="00B03D65" w:rsidP="00B03D65">
            <w:pPr>
              <w:spacing w:after="119" w:line="280" w:lineRule="auto"/>
              <w:ind w:left="108" w:firstLine="19"/>
              <w:rPr>
                <w:rFonts w:ascii="Arial" w:hAnsi="Arial" w:cs="Arial"/>
              </w:rPr>
            </w:pPr>
            <w:r w:rsidRPr="003E79D6">
              <w:rPr>
                <w:rFonts w:ascii="Arial" w:eastAsia="Arial" w:hAnsi="Arial" w:cs="Arial"/>
              </w:rPr>
              <w:t>11: Identifying and/or developing frameworks and methodologies that ensure management of programmes will be comprehensive and consistent across different initiatives (“framework” refers to the parameters, constraints or rules established to standardise delivery)</w:t>
            </w:r>
          </w:p>
          <w:p w14:paraId="6F5F69AE"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lastRenderedPageBreak/>
              <w:t>12: Establishing and managing reviews at appropriate points during and after programmes, which will inform governance of programmes by providing evaluations of progress, methodologies and continuing relevance</w:t>
            </w:r>
          </w:p>
          <w:p w14:paraId="3A6630FF"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13: Establishing, and implementing where necessary, protocols to change the scope of programmes and updating configuration documents as required</w:t>
            </w:r>
          </w:p>
          <w:p w14:paraId="7D7278FB" w14:textId="77777777" w:rsidR="00B03D65" w:rsidRPr="003E79D6" w:rsidRDefault="00B03D65" w:rsidP="00B03D65">
            <w:pPr>
              <w:spacing w:after="116" w:line="283" w:lineRule="auto"/>
              <w:ind w:left="108" w:firstLine="19"/>
              <w:rPr>
                <w:rFonts w:ascii="Arial" w:hAnsi="Arial" w:cs="Arial"/>
              </w:rPr>
            </w:pPr>
            <w:r w:rsidRPr="003E79D6">
              <w:rPr>
                <w:rFonts w:ascii="Arial" w:eastAsia="Arial" w:hAnsi="Arial" w:cs="Arial"/>
              </w:rPr>
              <w:t>14: Preparing, gaining approval of, refining and updating business cases that justify the initiation and/or continuation of programmes (and/or the projects within them) in terms of benefits, costs and risks</w:t>
            </w:r>
          </w:p>
          <w:p w14:paraId="2B9826ED" w14:textId="77777777" w:rsidR="00B03D65" w:rsidRPr="003E79D6" w:rsidRDefault="00B03D65" w:rsidP="00B03D65">
            <w:pPr>
              <w:ind w:left="127"/>
              <w:rPr>
                <w:rFonts w:ascii="Arial" w:hAnsi="Arial" w:cs="Arial"/>
              </w:rPr>
            </w:pPr>
            <w:r w:rsidRPr="003E79D6">
              <w:rPr>
                <w:rFonts w:ascii="Arial" w:eastAsia="Arial" w:hAnsi="Arial" w:cs="Arial"/>
              </w:rPr>
              <w:t>15: Asset Allocation</w:t>
            </w:r>
          </w:p>
          <w:p w14:paraId="071A21C0" w14:textId="77777777" w:rsidR="00B03D65" w:rsidRPr="003E79D6" w:rsidRDefault="00B03D65" w:rsidP="00B03D65">
            <w:pPr>
              <w:ind w:left="108" w:firstLine="19"/>
              <w:rPr>
                <w:rFonts w:ascii="Arial" w:hAnsi="Arial" w:cs="Arial"/>
              </w:rPr>
            </w:pPr>
            <w:r w:rsidRPr="003E79D6">
              <w:rPr>
                <w:rFonts w:ascii="Arial" w:eastAsia="Arial" w:hAnsi="Arial" w:cs="Arial"/>
              </w:rPr>
              <w:t>16: Identifying, defining, evaluating, planning, tracking and realising the business benefits of programmes (and/or the projects within them)</w:t>
            </w:r>
          </w:p>
        </w:tc>
      </w:tr>
      <w:tr w:rsidR="00B03D65" w:rsidRPr="003E79D6" w14:paraId="2248FBB7" w14:textId="77777777" w:rsidTr="00B03D65">
        <w:tblPrEx>
          <w:tblCellMar>
            <w:top w:w="10" w:type="dxa"/>
            <w:left w:w="107" w:type="dxa"/>
            <w:right w:w="225"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1E78FB2F" w14:textId="77777777" w:rsidR="00B03D65" w:rsidRPr="003E79D6" w:rsidRDefault="00B03D65" w:rsidP="00B03D65">
            <w:pPr>
              <w:ind w:left="119"/>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749927A3" w14:textId="77777777" w:rsidTr="00B03D65">
        <w:tblPrEx>
          <w:tblCellMar>
            <w:top w:w="10" w:type="dxa"/>
            <w:left w:w="107" w:type="dxa"/>
            <w:right w:w="225" w:type="dxa"/>
          </w:tblCellMar>
        </w:tblPrEx>
        <w:trPr>
          <w:trHeight w:val="3546"/>
        </w:trPr>
        <w:tc>
          <w:tcPr>
            <w:tcW w:w="10348" w:type="dxa"/>
            <w:gridSpan w:val="10"/>
            <w:tcBorders>
              <w:top w:val="single" w:sz="4" w:space="0" w:color="000000"/>
              <w:left w:val="single" w:sz="4" w:space="0" w:color="000000"/>
              <w:bottom w:val="single" w:sz="4" w:space="0" w:color="000000"/>
              <w:right w:val="single" w:sz="4" w:space="0" w:color="000000"/>
            </w:tcBorders>
          </w:tcPr>
          <w:p w14:paraId="64ED5373"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FA756EA"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51BE3DAD" w14:textId="77777777" w:rsidR="00B03D65" w:rsidRPr="003E79D6" w:rsidRDefault="00B03D65" w:rsidP="00B03D65">
            <w:pPr>
              <w:spacing w:after="137"/>
              <w:rPr>
                <w:rFonts w:ascii="Arial" w:hAnsi="Arial" w:cs="Arial"/>
              </w:rPr>
            </w:pPr>
            <w:r w:rsidRPr="003E79D6">
              <w:rPr>
                <w:rFonts w:ascii="Arial" w:eastAsia="Arial" w:hAnsi="Arial" w:cs="Arial"/>
                <w:b/>
              </w:rPr>
              <w:t>Function Specific content:</w:t>
            </w:r>
          </w:p>
          <w:p w14:paraId="0A50FAA1" w14:textId="77777777" w:rsidR="00B03D65" w:rsidRPr="003E79D6" w:rsidRDefault="00B03D65" w:rsidP="00B03D65">
            <w:pPr>
              <w:spacing w:after="313" w:line="288" w:lineRule="auto"/>
              <w:jc w:val="both"/>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5FABB1BA" w14:textId="77777777" w:rsidR="00B03D65" w:rsidRPr="003E79D6" w:rsidRDefault="00B03D65" w:rsidP="00B03D65">
            <w:pPr>
              <w:spacing w:after="114" w:line="283" w:lineRule="auto"/>
              <w:ind w:left="108" w:firstLine="19"/>
              <w:rPr>
                <w:rFonts w:ascii="Arial" w:hAnsi="Arial" w:cs="Arial"/>
              </w:rPr>
            </w:pPr>
            <w:r w:rsidRPr="003E79D6">
              <w:rPr>
                <w:rFonts w:ascii="Arial" w:eastAsia="Arial" w:hAnsi="Arial" w:cs="Arial"/>
              </w:rPr>
              <w:t>1: Promoting the wider public good in all actions, acting in a morally, legally and socially appropriate manner in dealings with all stakeholders and members of project and programme teams and the organisation</w:t>
            </w:r>
          </w:p>
          <w:p w14:paraId="58CE1219" w14:textId="77777777" w:rsidR="00B03D65" w:rsidRPr="003E79D6" w:rsidRDefault="00B03D65" w:rsidP="00B03D65">
            <w:pPr>
              <w:ind w:left="127"/>
              <w:rPr>
                <w:rFonts w:ascii="Arial" w:eastAsia="Arial" w:hAnsi="Arial" w:cs="Arial"/>
              </w:rPr>
            </w:pPr>
            <w:r w:rsidRPr="003E79D6">
              <w:rPr>
                <w:rFonts w:ascii="Arial" w:eastAsia="Arial" w:hAnsi="Arial" w:cs="Arial"/>
              </w:rPr>
              <w:t>2: Securing the provision of resources needed for programmes from internal and/or external providers</w:t>
            </w:r>
          </w:p>
        </w:tc>
      </w:tr>
      <w:tr w:rsidR="00B03D65" w:rsidRPr="003E79D6" w14:paraId="3E41435C" w14:textId="77777777" w:rsidTr="00B03D65">
        <w:tblPrEx>
          <w:tblCellMar>
            <w:top w:w="10" w:type="dxa"/>
            <w:left w:w="107"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3292A143"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SECTION 4: PEOPLE SKILLS</w:t>
            </w:r>
          </w:p>
        </w:tc>
      </w:tr>
      <w:tr w:rsidR="00B03D65" w:rsidRPr="003E79D6" w14:paraId="790C52B9" w14:textId="77777777" w:rsidTr="00B03D65">
        <w:tblPrEx>
          <w:tblCellMar>
            <w:top w:w="10" w:type="dxa"/>
            <w:left w:w="107" w:type="dxa"/>
          </w:tblCellMar>
        </w:tblPrEx>
        <w:trPr>
          <w:trHeight w:val="3808"/>
        </w:trPr>
        <w:tc>
          <w:tcPr>
            <w:tcW w:w="10348" w:type="dxa"/>
            <w:gridSpan w:val="10"/>
            <w:tcBorders>
              <w:top w:val="single" w:sz="4" w:space="0" w:color="000000"/>
              <w:left w:val="single" w:sz="4" w:space="0" w:color="000000"/>
              <w:bottom w:val="single" w:sz="4" w:space="0" w:color="000000"/>
              <w:right w:val="single" w:sz="4" w:space="0" w:color="000000"/>
            </w:tcBorders>
          </w:tcPr>
          <w:p w14:paraId="68C1E6DA"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1C22F8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has significant responsibility for the management of people which has a clear organisational wide impact on the achievement of strategic objectives of the business. The role also requires exceptional interpersonal ability to build relations with external partners and customers which are critical in securing the strategic objectives of the business and may also require management of people where the role does not have direct authority over these individuals.</w:t>
            </w:r>
          </w:p>
          <w:p w14:paraId="41A560CC"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007F528C" w14:textId="77777777" w:rsidR="00B03D65" w:rsidRPr="003E79D6" w:rsidRDefault="00B03D65" w:rsidP="00B03D65">
            <w:pPr>
              <w:spacing w:after="258" w:line="286" w:lineRule="auto"/>
              <w:jc w:val="both"/>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2F8E6F92" w14:textId="77777777" w:rsidR="00B03D65" w:rsidRPr="003E79D6" w:rsidRDefault="00B03D65" w:rsidP="00B03D65">
            <w:pPr>
              <w:pStyle w:val="NoSpacing"/>
              <w:rPr>
                <w:rFonts w:ascii="Arial" w:hAnsi="Arial" w:cs="Arial"/>
              </w:rPr>
            </w:pPr>
            <w:r w:rsidRPr="003E79D6">
              <w:rPr>
                <w:rFonts w:ascii="Arial" w:hAnsi="Arial" w:cs="Arial"/>
              </w:rPr>
              <w:t xml:space="preserve">  1: Selecting, developing and managing teams</w:t>
            </w:r>
          </w:p>
          <w:p w14:paraId="065AFC0D" w14:textId="77777777" w:rsidR="00B03D65" w:rsidRPr="003E79D6" w:rsidRDefault="00B03D65" w:rsidP="00B03D65">
            <w:pPr>
              <w:pStyle w:val="NoSpacing"/>
              <w:rPr>
                <w:rFonts w:ascii="Arial" w:hAnsi="Arial" w:cs="Arial"/>
              </w:rPr>
            </w:pPr>
            <w:r w:rsidRPr="003E79D6">
              <w:rPr>
                <w:rFonts w:ascii="Arial" w:hAnsi="Arial" w:cs="Arial"/>
              </w:rPr>
              <w:t xml:space="preserve">  2: Identifying, addressing and resolving differences between individuals and/or interest groups</w:t>
            </w:r>
          </w:p>
          <w:p w14:paraId="6B842CB0" w14:textId="77777777" w:rsidR="00B03D65" w:rsidRPr="003E79D6" w:rsidRDefault="00B03D65" w:rsidP="00B03D65">
            <w:pPr>
              <w:pStyle w:val="NoSpacing"/>
              <w:rPr>
                <w:rFonts w:ascii="Arial" w:hAnsi="Arial" w:cs="Arial"/>
              </w:rPr>
            </w:pPr>
            <w:r w:rsidRPr="003E79D6">
              <w:rPr>
                <w:rFonts w:ascii="Arial" w:hAnsi="Arial" w:cs="Arial"/>
              </w:rPr>
              <w:t xml:space="preserve">  3: Empowering and inspiring others to deliver successful programmes</w:t>
            </w:r>
          </w:p>
          <w:p w14:paraId="48B359B4" w14:textId="77777777" w:rsidR="00B03D65" w:rsidRPr="003E79D6" w:rsidRDefault="00B03D65" w:rsidP="00B03D65">
            <w:pPr>
              <w:pStyle w:val="NoSpacing"/>
              <w:rPr>
                <w:rFonts w:ascii="Arial" w:hAnsi="Arial" w:cs="Arial"/>
              </w:rPr>
            </w:pPr>
            <w:r w:rsidRPr="003E79D6">
              <w:rPr>
                <w:rFonts w:ascii="Arial" w:hAnsi="Arial" w:cs="Arial"/>
              </w:rPr>
              <w:t xml:space="preserve">  4: Consolidating and documenting the fundamental components of programmes (scope, schedule,            resource requirements, budgets, risks, opportunities and issues, and quality requirements)</w:t>
            </w:r>
          </w:p>
          <w:p w14:paraId="23853711" w14:textId="77777777" w:rsidR="00B03D65" w:rsidRPr="003E79D6" w:rsidRDefault="00B03D65" w:rsidP="00B03D65">
            <w:pPr>
              <w:ind w:left="108"/>
              <w:rPr>
                <w:rFonts w:ascii="Arial" w:hAnsi="Arial" w:cs="Arial"/>
              </w:rPr>
            </w:pPr>
            <w:r w:rsidRPr="003E79D6">
              <w:rPr>
                <w:rFonts w:ascii="Arial" w:hAnsi="Arial" w:cs="Arial"/>
              </w:rPr>
              <w:t>5: Establishing and maintaining governance arrangements for the delivery of programmes, defining clear roles, responsibilities and accountabilities, that align with organisational practice</w:t>
            </w:r>
          </w:p>
          <w:p w14:paraId="489E5780" w14:textId="77777777" w:rsidR="00B03D65" w:rsidRPr="003E79D6" w:rsidRDefault="00B03D65" w:rsidP="00B03D65">
            <w:pPr>
              <w:ind w:left="108"/>
              <w:rPr>
                <w:rFonts w:ascii="Arial" w:hAnsi="Arial" w:cs="Arial"/>
              </w:rPr>
            </w:pPr>
            <w:r w:rsidRPr="003E79D6">
              <w:rPr>
                <w:rFonts w:ascii="Arial" w:hAnsi="Arial" w:cs="Arial"/>
              </w:rPr>
              <w:lastRenderedPageBreak/>
              <w:t>6: Identifying and/or developing frameworks and methodologies that ensure management of programmes will be comprehensive and consistent across different initiatives (“framework” refers to the parameters, constraints or rules established to standardise delivery)</w:t>
            </w:r>
          </w:p>
          <w:p w14:paraId="7D8F988C" w14:textId="77777777" w:rsidR="00B03D65" w:rsidRPr="003E79D6" w:rsidRDefault="00B03D65" w:rsidP="00B03D65">
            <w:pPr>
              <w:ind w:left="108"/>
              <w:rPr>
                <w:rFonts w:ascii="Arial" w:hAnsi="Arial" w:cs="Arial"/>
              </w:rPr>
            </w:pPr>
            <w:r w:rsidRPr="003E79D6">
              <w:rPr>
                <w:rFonts w:ascii="Arial" w:hAnsi="Arial" w:cs="Arial"/>
              </w:rPr>
              <w:t>7: Establishing and managing reviews at appropriate points during and after programmes, which will inform governance of programmes by providing evaluations of progress, methodologies and continuing relevance</w:t>
            </w:r>
          </w:p>
          <w:p w14:paraId="08DC24E7" w14:textId="77777777" w:rsidR="00B03D65" w:rsidRPr="003E79D6" w:rsidRDefault="00B03D65" w:rsidP="00B03D65">
            <w:pPr>
              <w:ind w:left="108"/>
              <w:rPr>
                <w:rFonts w:ascii="Arial" w:hAnsi="Arial" w:cs="Arial"/>
              </w:rPr>
            </w:pPr>
            <w:r w:rsidRPr="003E79D6">
              <w:rPr>
                <w:rFonts w:ascii="Arial" w:hAnsi="Arial" w:cs="Arial"/>
              </w:rPr>
              <w:t>8: Preparing, gaining approval of, refining and updating business cases that justify the initiation and/or continuation of programmes (and/or the projects within them) in terms of benefits, costs and risks 25: Asset Allocation</w:t>
            </w:r>
          </w:p>
          <w:p w14:paraId="00807715" w14:textId="77777777" w:rsidR="00B03D65" w:rsidRPr="003E79D6" w:rsidRDefault="00B03D65" w:rsidP="00B03D65">
            <w:pPr>
              <w:ind w:left="108"/>
              <w:rPr>
                <w:rFonts w:ascii="Arial" w:hAnsi="Arial" w:cs="Arial"/>
              </w:rPr>
            </w:pPr>
            <w:r w:rsidRPr="003E79D6">
              <w:rPr>
                <w:rFonts w:ascii="Arial" w:hAnsi="Arial" w:cs="Arial"/>
              </w:rPr>
              <w:t>A Programme Manager at this level is likely to be COMPETENT in and ACCOUNTABLE for the APPLICATION through the SUPERVISION OF OTHERS of the following:</w:t>
            </w:r>
          </w:p>
          <w:p w14:paraId="5B6506D7" w14:textId="77777777" w:rsidR="00B03D65" w:rsidRPr="003E79D6" w:rsidRDefault="00B03D65" w:rsidP="00B03D65">
            <w:pPr>
              <w:ind w:left="108"/>
              <w:rPr>
                <w:rFonts w:ascii="Arial" w:hAnsi="Arial" w:cs="Arial"/>
              </w:rPr>
            </w:pPr>
          </w:p>
          <w:p w14:paraId="4DC4585F" w14:textId="77777777" w:rsidR="00B03D65" w:rsidRPr="003E79D6" w:rsidRDefault="00B03D65" w:rsidP="00B03D65">
            <w:pPr>
              <w:ind w:left="108"/>
              <w:rPr>
                <w:rFonts w:ascii="Arial" w:hAnsi="Arial" w:cs="Arial"/>
              </w:rPr>
            </w:pPr>
            <w:r w:rsidRPr="003E79D6">
              <w:rPr>
                <w:rFonts w:ascii="Arial" w:hAnsi="Arial" w:cs="Arial"/>
              </w:rPr>
              <w:t>1: Agreeing contracts for the provision of goods and/or services, monitoring compliance and managing variances</w:t>
            </w:r>
          </w:p>
          <w:p w14:paraId="007F19E5" w14:textId="77777777" w:rsidR="00B03D65" w:rsidRPr="003E79D6" w:rsidRDefault="00B03D65" w:rsidP="00B03D65">
            <w:pPr>
              <w:ind w:left="108"/>
              <w:rPr>
                <w:rFonts w:ascii="Arial" w:hAnsi="Arial" w:cs="Arial"/>
              </w:rPr>
            </w:pPr>
            <w:r w:rsidRPr="003E79D6">
              <w:rPr>
                <w:rFonts w:ascii="Arial" w:hAnsi="Arial" w:cs="Arial"/>
              </w:rPr>
              <w:t>2: Preparing and maintaining definitions of requirements of programmes</w:t>
            </w:r>
          </w:p>
          <w:p w14:paraId="27111074" w14:textId="77777777" w:rsidR="00B03D65" w:rsidRPr="003E79D6" w:rsidRDefault="00B03D65" w:rsidP="00B03D65">
            <w:pPr>
              <w:ind w:left="108"/>
              <w:rPr>
                <w:rFonts w:ascii="Arial" w:hAnsi="Arial" w:cs="Arial"/>
              </w:rPr>
            </w:pPr>
            <w:r w:rsidRPr="003E79D6">
              <w:rPr>
                <w:rFonts w:ascii="Arial" w:hAnsi="Arial" w:cs="Arial"/>
              </w:rPr>
              <w:t>3: Preparing and maintaining schedules for programme activities and events, taking account of dependencies and resource requirements</w:t>
            </w:r>
          </w:p>
          <w:p w14:paraId="54B0F6B3" w14:textId="77777777" w:rsidR="00B03D65" w:rsidRPr="003E79D6" w:rsidRDefault="00B03D65" w:rsidP="00B03D65">
            <w:pPr>
              <w:ind w:left="108"/>
              <w:rPr>
                <w:rFonts w:ascii="Arial" w:hAnsi="Arial" w:cs="Arial"/>
              </w:rPr>
            </w:pPr>
            <w:r w:rsidRPr="003E79D6">
              <w:rPr>
                <w:rFonts w:ascii="Arial" w:hAnsi="Arial" w:cs="Arial"/>
              </w:rPr>
              <w:t>4: Developing, implementing and updating resources allocations plans (other than finance) needed for programmes, taking account of availabilities and scheduling</w:t>
            </w:r>
          </w:p>
          <w:p w14:paraId="23F51E16" w14:textId="77777777" w:rsidR="00B03D65" w:rsidRPr="003E79D6" w:rsidRDefault="00B03D65" w:rsidP="00B03D65">
            <w:pPr>
              <w:ind w:left="108"/>
              <w:rPr>
                <w:rFonts w:ascii="Arial" w:hAnsi="Arial" w:cs="Arial"/>
              </w:rPr>
            </w:pPr>
            <w:r w:rsidRPr="003E79D6">
              <w:rPr>
                <w:rFonts w:ascii="Arial" w:hAnsi="Arial" w:cs="Arial"/>
              </w:rPr>
              <w:t>5: Developing and agreeing budgets for programmes and controlling forecast and actual costs against them</w:t>
            </w:r>
          </w:p>
          <w:p w14:paraId="0D90071D" w14:textId="77777777" w:rsidR="00B03D65" w:rsidRPr="003E79D6" w:rsidRDefault="00B03D65" w:rsidP="00B03D65">
            <w:pPr>
              <w:ind w:left="108"/>
              <w:rPr>
                <w:rFonts w:ascii="Arial" w:hAnsi="Arial" w:cs="Arial"/>
              </w:rPr>
            </w:pPr>
            <w:r w:rsidRPr="003E79D6">
              <w:rPr>
                <w:rFonts w:ascii="Arial" w:hAnsi="Arial" w:cs="Arial"/>
              </w:rPr>
              <w:t>6: Identifying and monitoring programme risks (threats and opportunities), planning and implementing responses to them and responding to other issues that affect the programme</w:t>
            </w:r>
          </w:p>
          <w:p w14:paraId="696DA432" w14:textId="77777777" w:rsidR="00B03D65" w:rsidRPr="003E79D6" w:rsidRDefault="00B03D65" w:rsidP="00B03D65">
            <w:pPr>
              <w:ind w:left="108"/>
              <w:rPr>
                <w:rFonts w:ascii="Arial" w:hAnsi="Arial" w:cs="Arial"/>
              </w:rPr>
            </w:pPr>
            <w:r w:rsidRPr="003E79D6">
              <w:rPr>
                <w:rFonts w:ascii="Arial" w:hAnsi="Arial" w:cs="Arial"/>
              </w:rPr>
              <w:t>7: Developing, maintaining and applying quality management processes for programme activities and outputs</w:t>
            </w:r>
          </w:p>
          <w:p w14:paraId="2E410900" w14:textId="77777777" w:rsidR="00B03D65" w:rsidRPr="003E79D6" w:rsidRDefault="00B03D65" w:rsidP="00B03D65">
            <w:pPr>
              <w:ind w:left="108"/>
              <w:rPr>
                <w:rFonts w:ascii="Arial" w:hAnsi="Arial" w:cs="Arial"/>
              </w:rPr>
            </w:pPr>
            <w:r w:rsidRPr="003E79D6">
              <w:rPr>
                <w:rFonts w:ascii="Arial" w:hAnsi="Arial" w:cs="Arial"/>
              </w:rPr>
              <w:t>8: Managing the integration of programme outcomes into business-as-usual, addressing the readiness of users, compatibility of work systems and the realisation of benefits</w:t>
            </w:r>
          </w:p>
          <w:p w14:paraId="100321FD" w14:textId="77777777" w:rsidR="00B03D65" w:rsidRPr="003E79D6" w:rsidRDefault="00B03D65" w:rsidP="00B03D65">
            <w:pPr>
              <w:ind w:left="108"/>
              <w:rPr>
                <w:rFonts w:ascii="Arial" w:hAnsi="Arial" w:cs="Arial"/>
              </w:rPr>
            </w:pPr>
            <w:r w:rsidRPr="003E79D6">
              <w:rPr>
                <w:rFonts w:ascii="Arial" w:hAnsi="Arial" w:cs="Arial"/>
              </w:rPr>
              <w:t>9: Planning and controlling finances across programmes as a means of driving performance and as part of the organisation’s overall financial management</w:t>
            </w:r>
          </w:p>
          <w:p w14:paraId="633BAA58" w14:textId="77777777" w:rsidR="00B03D65" w:rsidRPr="003E79D6" w:rsidRDefault="00B03D65" w:rsidP="00B03D65">
            <w:pPr>
              <w:ind w:left="108"/>
              <w:rPr>
                <w:rFonts w:ascii="Arial" w:hAnsi="Arial" w:cs="Arial"/>
              </w:rPr>
            </w:pPr>
            <w:r w:rsidRPr="003E79D6">
              <w:rPr>
                <w:rFonts w:ascii="Arial" w:hAnsi="Arial" w:cs="Arial"/>
              </w:rPr>
              <w:t>10: Preparing and maintaining an overall schedule for resource use, which avoids bottlenecks and conflicting demands, sequencing outcomes, to enable the efficient realisation of benefits</w:t>
            </w:r>
          </w:p>
          <w:p w14:paraId="0302DE18" w14:textId="77777777" w:rsidR="00B03D65" w:rsidRPr="003E79D6" w:rsidRDefault="00B03D65" w:rsidP="00B03D65">
            <w:pPr>
              <w:ind w:left="108"/>
              <w:rPr>
                <w:rFonts w:ascii="Arial" w:hAnsi="Arial" w:cs="Arial"/>
              </w:rPr>
            </w:pPr>
            <w:r w:rsidRPr="003E79D6">
              <w:rPr>
                <w:rFonts w:ascii="Arial" w:hAnsi="Arial" w:cs="Arial"/>
              </w:rPr>
              <w:t>11: Establishing, and implementing where necessary, protocols to change the scope of programmes and updating configuration documents as required</w:t>
            </w:r>
          </w:p>
          <w:p w14:paraId="200EF651" w14:textId="77777777" w:rsidR="00B03D65" w:rsidRPr="003E79D6" w:rsidRDefault="00B03D65" w:rsidP="00B03D65">
            <w:pPr>
              <w:ind w:left="108"/>
              <w:rPr>
                <w:rFonts w:ascii="Arial" w:hAnsi="Arial" w:cs="Arial"/>
              </w:rPr>
            </w:pPr>
            <w:r w:rsidRPr="003E79D6">
              <w:rPr>
                <w:rFonts w:ascii="Arial" w:hAnsi="Arial" w:cs="Arial"/>
              </w:rPr>
              <w:t>12: Identifying, defining, evaluating, planning, tracking and realising the business benefits of programmes (and/or the projects within them)</w:t>
            </w:r>
          </w:p>
        </w:tc>
      </w:tr>
      <w:tr w:rsidR="00B03D65" w:rsidRPr="003E79D6" w14:paraId="53BCBA1A" w14:textId="77777777" w:rsidTr="00B03D65">
        <w:tblPrEx>
          <w:tblCellMar>
            <w:top w:w="10" w:type="dxa"/>
            <w:left w:w="107"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68CE771E" w14:textId="77777777" w:rsidR="00B03D65" w:rsidRPr="003E79D6" w:rsidRDefault="00B03D65" w:rsidP="00B03D65">
            <w:pPr>
              <w:ind w:left="4"/>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17F854CA" w14:textId="77777777" w:rsidTr="00B03D65">
        <w:tblPrEx>
          <w:tblCellMar>
            <w:top w:w="10" w:type="dxa"/>
            <w:left w:w="107" w:type="dxa"/>
          </w:tblCellMar>
        </w:tblPrEx>
        <w:trPr>
          <w:trHeight w:val="3136"/>
        </w:trPr>
        <w:tc>
          <w:tcPr>
            <w:tcW w:w="10348" w:type="dxa"/>
            <w:gridSpan w:val="10"/>
            <w:tcBorders>
              <w:top w:val="single" w:sz="4" w:space="0" w:color="000000"/>
              <w:left w:val="single" w:sz="4" w:space="0" w:color="000000"/>
              <w:bottom w:val="single" w:sz="4" w:space="0" w:color="000000"/>
              <w:right w:val="single" w:sz="4" w:space="0" w:color="000000"/>
            </w:tcBorders>
          </w:tcPr>
          <w:p w14:paraId="0A3C491F"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5CDDD4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05AF2E1D"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2C88B3ED" w14:textId="77777777" w:rsidR="00B03D65" w:rsidRPr="003E79D6" w:rsidRDefault="00B03D65" w:rsidP="00B03D65">
            <w:pPr>
              <w:spacing w:after="258" w:line="286" w:lineRule="auto"/>
              <w:jc w:val="both"/>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136B5714" w14:textId="77777777" w:rsidR="00B03D65" w:rsidRPr="003E79D6" w:rsidRDefault="00B03D65" w:rsidP="00B03D65">
            <w:pPr>
              <w:ind w:left="108"/>
              <w:rPr>
                <w:rFonts w:ascii="Arial" w:hAnsi="Arial" w:cs="Arial"/>
              </w:rPr>
            </w:pPr>
            <w:r w:rsidRPr="003E79D6">
              <w:rPr>
                <w:rFonts w:ascii="Arial" w:eastAsia="Arial" w:hAnsi="Arial" w:cs="Arial"/>
              </w:rPr>
              <w:t>1: Managing stakeholders, taking account of their levels of influence and particular interests</w:t>
            </w:r>
          </w:p>
        </w:tc>
      </w:tr>
      <w:tr w:rsidR="00B03D65" w:rsidRPr="003E79D6" w14:paraId="2DCBBEC7" w14:textId="77777777" w:rsidTr="00B03D65">
        <w:tblPrEx>
          <w:tblCellMar>
            <w:top w:w="10" w:type="dxa"/>
            <w:left w:w="107" w:type="dxa"/>
          </w:tblCellMar>
        </w:tblPrEx>
        <w:trPr>
          <w:trHeight w:val="514"/>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2CD9778A"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7E3F6882" w14:textId="77777777" w:rsidTr="00B03D65">
        <w:tblPrEx>
          <w:tblCellMar>
            <w:top w:w="10" w:type="dxa"/>
            <w:left w:w="107" w:type="dxa"/>
          </w:tblCellMar>
        </w:tblPrEx>
        <w:trPr>
          <w:trHeight w:val="3450"/>
        </w:trPr>
        <w:tc>
          <w:tcPr>
            <w:tcW w:w="10348" w:type="dxa"/>
            <w:gridSpan w:val="10"/>
            <w:tcBorders>
              <w:top w:val="single" w:sz="4" w:space="0" w:color="000000"/>
              <w:left w:val="single" w:sz="4" w:space="0" w:color="000000"/>
              <w:bottom w:val="single" w:sz="4" w:space="0" w:color="000000"/>
              <w:right w:val="single" w:sz="4" w:space="0" w:color="000000"/>
            </w:tcBorders>
          </w:tcPr>
          <w:p w14:paraId="7C62A35E"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6F224D80"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12040730"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3F946E44" w14:textId="77777777" w:rsidR="00B03D65" w:rsidRPr="003E79D6" w:rsidRDefault="00B03D65" w:rsidP="00B03D65">
            <w:pPr>
              <w:spacing w:after="253" w:line="288" w:lineRule="auto"/>
              <w:jc w:val="both"/>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3C56F886" w14:textId="77777777" w:rsidR="00B03D65" w:rsidRPr="003E79D6" w:rsidRDefault="00B03D65" w:rsidP="00B03D65">
            <w:pPr>
              <w:ind w:left="108"/>
              <w:rPr>
                <w:rFonts w:ascii="Arial" w:eastAsia="Arial" w:hAnsi="Arial" w:cs="Arial"/>
              </w:rPr>
            </w:pPr>
            <w:r w:rsidRPr="003E79D6">
              <w:rPr>
                <w:rFonts w:ascii="Arial" w:eastAsia="Arial" w:hAnsi="Arial" w:cs="Arial"/>
              </w:rPr>
              <w:t>1: Determining the best means of satisfying requirements within the context of programme objectives and constraints i.e. developing solutions</w:t>
            </w:r>
          </w:p>
          <w:p w14:paraId="6F891401" w14:textId="77777777" w:rsidR="00B03D65" w:rsidRPr="003E79D6" w:rsidRDefault="00B03D65" w:rsidP="00B03D65">
            <w:pPr>
              <w:ind w:left="108"/>
              <w:rPr>
                <w:rFonts w:ascii="Arial" w:eastAsia="Arial" w:hAnsi="Arial" w:cs="Arial"/>
              </w:rPr>
            </w:pPr>
          </w:p>
          <w:p w14:paraId="78D156B5" w14:textId="77777777" w:rsidR="00B03D65" w:rsidRPr="003E79D6" w:rsidRDefault="00B03D65" w:rsidP="00B03D65">
            <w:pPr>
              <w:ind w:left="108"/>
              <w:rPr>
                <w:rFonts w:ascii="Arial" w:eastAsia="Arial" w:hAnsi="Arial" w:cs="Arial"/>
              </w:rPr>
            </w:pPr>
          </w:p>
          <w:p w14:paraId="11F850C6" w14:textId="77777777" w:rsidR="00B03D65" w:rsidRPr="003E79D6" w:rsidRDefault="00B03D65" w:rsidP="00B03D65">
            <w:pPr>
              <w:ind w:left="108"/>
              <w:rPr>
                <w:rFonts w:ascii="Arial" w:hAnsi="Arial" w:cs="Arial"/>
              </w:rPr>
            </w:pPr>
          </w:p>
        </w:tc>
      </w:tr>
      <w:tr w:rsidR="00B03D65" w:rsidRPr="003E79D6" w14:paraId="502CBFBD" w14:textId="77777777" w:rsidTr="00B03D65">
        <w:tblPrEx>
          <w:tblCellMar>
            <w:top w:w="10" w:type="dxa"/>
            <w:left w:w="107" w:type="dxa"/>
            <w:bottom w:w="42"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61994659"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7 : INNOVATION/CREATIVE THINKING</w:t>
            </w:r>
          </w:p>
        </w:tc>
      </w:tr>
      <w:tr w:rsidR="00B03D65" w:rsidRPr="003E79D6" w14:paraId="3BAFC9E6" w14:textId="77777777" w:rsidTr="00B03D65">
        <w:tblPrEx>
          <w:tblCellMar>
            <w:top w:w="10" w:type="dxa"/>
            <w:left w:w="107" w:type="dxa"/>
            <w:bottom w:w="42"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C495B7"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3B0887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is required to develop and implement change that will significantly impact on the overall organisation. The role will be involved in planning of a more strategic nature for their immediate area of responsibility and the wider organisation, typically in relation to periods of over a year.</w:t>
            </w:r>
          </w:p>
          <w:p w14:paraId="766F0D4C"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1D5E09EF" w14:textId="77777777" w:rsidR="00B03D65" w:rsidRPr="003E79D6" w:rsidRDefault="00B03D65" w:rsidP="00B03D65">
            <w:pPr>
              <w:spacing w:after="141"/>
              <w:rPr>
                <w:rFonts w:ascii="Arial" w:hAnsi="Arial" w:cs="Arial"/>
              </w:rPr>
            </w:pPr>
            <w:r w:rsidRPr="003E79D6">
              <w:rPr>
                <w:rFonts w:ascii="Arial" w:eastAsia="Arial" w:hAnsi="Arial" w:cs="Arial"/>
              </w:rPr>
              <w:t>As such, the role frequently makes decisions that require complex and conflicting information to be understood, assessed and judgement applied accordingly. Typically the output of those decisions will impact on the whole organisation in the short and long term.</w:t>
            </w:r>
          </w:p>
        </w:tc>
      </w:tr>
      <w:tr w:rsidR="00B03D65" w:rsidRPr="003E79D6" w14:paraId="1E1DC275" w14:textId="77777777" w:rsidTr="00B03D65">
        <w:tblPrEx>
          <w:tblCellMar>
            <w:top w:w="10" w:type="dxa"/>
            <w:left w:w="107" w:type="dxa"/>
            <w:bottom w:w="42" w:type="dxa"/>
          </w:tblCellMar>
        </w:tblPrEx>
        <w:trPr>
          <w:trHeight w:val="512"/>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61E15F9C"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51FC5C83" w14:textId="77777777" w:rsidTr="00B03D65">
        <w:tblPrEx>
          <w:tblCellMar>
            <w:top w:w="10" w:type="dxa"/>
            <w:left w:w="107" w:type="dxa"/>
            <w:bottom w:w="42" w:type="dxa"/>
          </w:tblCellMar>
        </w:tblPrEx>
        <w:trPr>
          <w:trHeight w:val="459"/>
        </w:trPr>
        <w:tc>
          <w:tcPr>
            <w:tcW w:w="10348" w:type="dxa"/>
            <w:gridSpan w:val="10"/>
            <w:tcBorders>
              <w:top w:val="single" w:sz="4" w:space="0" w:color="000000"/>
              <w:left w:val="single" w:sz="4" w:space="0" w:color="000000"/>
              <w:bottom w:val="single" w:sz="4" w:space="0" w:color="000000"/>
              <w:right w:val="single" w:sz="4" w:space="0" w:color="000000"/>
            </w:tcBorders>
            <w:vAlign w:val="center"/>
          </w:tcPr>
          <w:p w14:paraId="76B9D3B9"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1D3621E0" w14:textId="77777777" w:rsidTr="00B03D65">
        <w:tblPrEx>
          <w:tblCellMar>
            <w:top w:w="10" w:type="dxa"/>
            <w:left w:w="107" w:type="dxa"/>
            <w:bottom w:w="42"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975F49D"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0A5A098C" w14:textId="77777777" w:rsidTr="00B03D65">
        <w:tblPrEx>
          <w:tblCellMar>
            <w:top w:w="10" w:type="dxa"/>
            <w:left w:w="107" w:type="dxa"/>
            <w:bottom w:w="42"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14:paraId="40BE44FF" w14:textId="77777777" w:rsidR="00B03D65" w:rsidRPr="003E79D6" w:rsidRDefault="00B03D65" w:rsidP="00B03D65">
            <w:pPr>
              <w:tabs>
                <w:tab w:val="center" w:pos="601"/>
                <w:tab w:val="center" w:pos="5618"/>
              </w:tabs>
              <w:rPr>
                <w:rFonts w:ascii="Arial" w:hAnsi="Arial" w:cs="Arial"/>
              </w:rPr>
            </w:pPr>
            <w:r w:rsidRPr="003E79D6">
              <w:rPr>
                <w:rFonts w:ascii="Arial" w:hAnsi="Arial" w:cs="Arial"/>
              </w:rPr>
              <w:tab/>
            </w:r>
            <w:r w:rsidRPr="003E79D6">
              <w:rPr>
                <w:rFonts w:ascii="Arial" w:eastAsia="Arial" w:hAnsi="Arial" w:cs="Arial"/>
              </w:rPr>
              <w:t>Leadership</w:t>
            </w:r>
            <w:r w:rsidRPr="003E79D6">
              <w:rPr>
                <w:rFonts w:ascii="Arial" w:eastAsia="Arial" w:hAnsi="Arial" w:cs="Arial"/>
              </w:rPr>
              <w:tab/>
              <w:t>Lead by example, set and demonstrate high standards of integrity, empathy and</w:t>
            </w:r>
          </w:p>
          <w:p w14:paraId="5E69D46F" w14:textId="77777777" w:rsidR="00B03D65" w:rsidRPr="003E79D6" w:rsidRDefault="00B03D65" w:rsidP="00B03D65">
            <w:pPr>
              <w:spacing w:after="29"/>
              <w:rPr>
                <w:rFonts w:ascii="Arial" w:hAnsi="Arial" w:cs="Arial"/>
              </w:rPr>
            </w:pPr>
            <w:r w:rsidRPr="003E79D6">
              <w:rPr>
                <w:rFonts w:ascii="Arial" w:eastAsia="Arial" w:hAnsi="Arial" w:cs="Arial"/>
              </w:rPr>
              <w:t xml:space="preserve">                                      authenticity</w:t>
            </w:r>
          </w:p>
          <w:p w14:paraId="1D079273" w14:textId="77777777" w:rsidR="00B03D65" w:rsidRPr="003E79D6" w:rsidRDefault="00B03D65" w:rsidP="00B03D65">
            <w:pPr>
              <w:numPr>
                <w:ilvl w:val="0"/>
                <w:numId w:val="39"/>
              </w:numPr>
              <w:ind w:left="2156" w:hanging="142"/>
              <w:rPr>
                <w:rFonts w:ascii="Arial" w:hAnsi="Arial" w:cs="Arial"/>
              </w:rPr>
            </w:pPr>
            <w:r w:rsidRPr="003E79D6">
              <w:rPr>
                <w:rFonts w:ascii="Arial" w:eastAsia="Arial" w:hAnsi="Arial" w:cs="Arial"/>
              </w:rPr>
              <w:t>Communicate a compelling view of the future in order to motivate and engage</w:t>
            </w:r>
          </w:p>
          <w:p w14:paraId="4689FD60"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Promote resilience and responsiveness in the organisation by being open and honest about challenges, and the actions required to address unexpected developments</w:t>
            </w:r>
          </w:p>
          <w:p w14:paraId="36CA1D2C" w14:textId="77777777" w:rsidR="00B03D65" w:rsidRPr="003E79D6" w:rsidRDefault="00B03D65" w:rsidP="00B03D65">
            <w:pPr>
              <w:numPr>
                <w:ilvl w:val="0"/>
                <w:numId w:val="39"/>
              </w:numPr>
              <w:spacing w:after="9" w:line="286" w:lineRule="auto"/>
              <w:ind w:left="2156" w:hanging="142"/>
              <w:rPr>
                <w:rFonts w:ascii="Arial" w:hAnsi="Arial" w:cs="Arial"/>
              </w:rPr>
            </w:pPr>
            <w:r w:rsidRPr="003E79D6">
              <w:rPr>
                <w:rFonts w:ascii="Arial" w:eastAsia="Arial" w:hAnsi="Arial" w:cs="Arial"/>
              </w:rPr>
              <w:t>Role model strong leadership, influence and accountability for the achievement of commercial outcomes relevant to organisational goals</w:t>
            </w:r>
          </w:p>
          <w:p w14:paraId="02CDFDE6" w14:textId="77777777" w:rsidR="00B03D65" w:rsidRPr="003E79D6" w:rsidRDefault="00B03D65" w:rsidP="00B03D65">
            <w:pPr>
              <w:tabs>
                <w:tab w:val="center" w:pos="679"/>
                <w:tab w:val="left" w:pos="1620"/>
                <w:tab w:val="center" w:pos="5964"/>
              </w:tabs>
              <w:rPr>
                <w:rFonts w:ascii="Arial" w:hAnsi="Arial" w:cs="Arial"/>
              </w:rPr>
            </w:pPr>
            <w:r w:rsidRPr="003E79D6">
              <w:rPr>
                <w:rFonts w:ascii="Arial" w:hAnsi="Arial" w:cs="Arial"/>
              </w:rPr>
              <w:tab/>
            </w:r>
            <w:r w:rsidRPr="003E79D6">
              <w:rPr>
                <w:rFonts w:ascii="Arial" w:eastAsia="Arial" w:hAnsi="Arial" w:cs="Arial"/>
              </w:rPr>
              <w:t>Working with</w:t>
            </w:r>
            <w:r w:rsidRPr="003E79D6">
              <w:rPr>
                <w:rFonts w:ascii="Arial" w:eastAsia="Arial" w:hAnsi="Arial" w:cs="Arial"/>
              </w:rPr>
              <w:tab/>
              <w:t xml:space="preserve">        Build a strong network of collaborative relationships and partnerships within and   </w:t>
            </w:r>
          </w:p>
          <w:p w14:paraId="33921D06" w14:textId="77777777" w:rsidR="00B03D65" w:rsidRPr="003E79D6" w:rsidRDefault="00B03D65" w:rsidP="00B03D65">
            <w:pPr>
              <w:tabs>
                <w:tab w:val="center" w:pos="407"/>
                <w:tab w:val="center" w:pos="2427"/>
              </w:tabs>
              <w:spacing w:after="46"/>
              <w:rPr>
                <w:rFonts w:ascii="Arial" w:hAnsi="Arial" w:cs="Arial"/>
              </w:rPr>
            </w:pPr>
            <w:r w:rsidRPr="003E79D6">
              <w:rPr>
                <w:rFonts w:ascii="Arial" w:hAnsi="Arial" w:cs="Arial"/>
              </w:rPr>
              <w:tab/>
            </w:r>
            <w:r w:rsidRPr="003E79D6">
              <w:rPr>
                <w:rFonts w:ascii="Arial" w:eastAsia="Arial" w:hAnsi="Arial" w:cs="Arial"/>
              </w:rPr>
              <w:t>Others</w:t>
            </w:r>
            <w:r w:rsidRPr="003E79D6">
              <w:rPr>
                <w:rFonts w:ascii="Arial" w:eastAsia="Arial" w:hAnsi="Arial" w:cs="Arial"/>
              </w:rPr>
              <w:tab/>
              <w:t xml:space="preserve">          outside DE&amp;S</w:t>
            </w:r>
          </w:p>
          <w:p w14:paraId="07703911"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Drive a diverse, inclusive and collaborative working culture which encourages openness, approachability and is supportive of challenge however uncomfortable</w:t>
            </w:r>
          </w:p>
          <w:p w14:paraId="7749E909" w14:textId="77777777" w:rsidR="00B03D65" w:rsidRPr="003E79D6" w:rsidRDefault="00B03D65" w:rsidP="00B03D65">
            <w:pPr>
              <w:numPr>
                <w:ilvl w:val="0"/>
                <w:numId w:val="39"/>
              </w:numPr>
              <w:spacing w:after="9" w:line="286" w:lineRule="auto"/>
              <w:ind w:left="2156" w:hanging="142"/>
              <w:rPr>
                <w:rFonts w:ascii="Arial" w:hAnsi="Arial" w:cs="Arial"/>
              </w:rPr>
            </w:pPr>
            <w:r w:rsidRPr="003E79D6">
              <w:rPr>
                <w:rFonts w:ascii="Arial" w:eastAsia="Arial" w:hAnsi="Arial" w:cs="Arial"/>
              </w:rPr>
              <w:t>Promote team working, share knowledge and resources with others and across functions</w:t>
            </w:r>
          </w:p>
          <w:p w14:paraId="697DF062"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lastRenderedPageBreak/>
              <w:t>Business Acumen</w:t>
            </w:r>
            <w:r w:rsidRPr="003E79D6">
              <w:rPr>
                <w:rFonts w:ascii="Arial" w:eastAsia="Arial" w:hAnsi="Arial" w:cs="Arial"/>
              </w:rPr>
              <w:tab/>
              <w:t>Develop and apply market and economic understanding and insights to support sound commercial decision making and recommendations</w:t>
            </w:r>
          </w:p>
          <w:p w14:paraId="1F7BD205"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Ensure the team develop a business minded approach to their work with a relentless focus on value, not just process</w:t>
            </w:r>
          </w:p>
          <w:p w14:paraId="6C34CB4D" w14:textId="77777777" w:rsidR="00B03D65" w:rsidRPr="003E79D6" w:rsidRDefault="00B03D65" w:rsidP="00B03D65">
            <w:pPr>
              <w:numPr>
                <w:ilvl w:val="0"/>
                <w:numId w:val="39"/>
              </w:numPr>
              <w:spacing w:after="9" w:line="286" w:lineRule="auto"/>
              <w:ind w:left="2156" w:hanging="142"/>
              <w:rPr>
                <w:rFonts w:ascii="Arial" w:hAnsi="Arial" w:cs="Arial"/>
              </w:rPr>
            </w:pPr>
            <w:r w:rsidRPr="003E79D6">
              <w:rPr>
                <w:rFonts w:ascii="Arial" w:eastAsia="Arial" w:hAnsi="Arial" w:cs="Arial"/>
              </w:rPr>
              <w:t>Seek out and facilitate the introduction of innovative business models, systems and approaches to deliver greater commerciality and sustainability</w:t>
            </w:r>
          </w:p>
          <w:p w14:paraId="40683FBC" w14:textId="77777777" w:rsidR="00B03D65" w:rsidRPr="003E79D6" w:rsidRDefault="00B03D65" w:rsidP="00B03D65">
            <w:pPr>
              <w:spacing w:line="293" w:lineRule="auto"/>
              <w:ind w:left="2155" w:right="32" w:hanging="2047"/>
              <w:rPr>
                <w:rFonts w:ascii="Arial" w:hAnsi="Arial" w:cs="Arial"/>
              </w:rPr>
            </w:pPr>
            <w:r w:rsidRPr="003E79D6">
              <w:rPr>
                <w:rFonts w:ascii="Arial" w:eastAsia="Arial" w:hAnsi="Arial" w:cs="Arial"/>
              </w:rPr>
              <w:t>Delivery Focus</w:t>
            </w:r>
            <w:r w:rsidRPr="003E79D6">
              <w:rPr>
                <w:rFonts w:ascii="Arial" w:eastAsia="Arial" w:hAnsi="Arial" w:cs="Arial"/>
              </w:rPr>
              <w:tab/>
              <w:t>Challenge bureaucratic decision making, resourcing structures and processes to create an effective organisation</w:t>
            </w:r>
          </w:p>
          <w:p w14:paraId="7A61E563"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Have the courage to take risks and make step changes to how things are done, continually looking at opportunities for us to get better at getting better</w:t>
            </w:r>
          </w:p>
          <w:p w14:paraId="18A9FBDB"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Sets expectations and provides clarity and direction regarding quality on-time customer delivery</w:t>
            </w:r>
          </w:p>
          <w:p w14:paraId="4C2FC1D2" w14:textId="77777777" w:rsidR="00B03D65" w:rsidRPr="003E79D6" w:rsidRDefault="00B03D65" w:rsidP="00B03D65">
            <w:pPr>
              <w:numPr>
                <w:ilvl w:val="0"/>
                <w:numId w:val="39"/>
              </w:numPr>
              <w:spacing w:after="9" w:line="286" w:lineRule="auto"/>
              <w:ind w:left="2156" w:hanging="142"/>
              <w:rPr>
                <w:rFonts w:ascii="Arial" w:hAnsi="Arial" w:cs="Arial"/>
              </w:rPr>
            </w:pPr>
            <w:r w:rsidRPr="003E79D6">
              <w:rPr>
                <w:rFonts w:ascii="Arial" w:eastAsia="Arial" w:hAnsi="Arial" w:cs="Arial"/>
              </w:rPr>
              <w:t>Measure the things that matter by setting and monitoring challenging business plan goals and targets</w:t>
            </w:r>
          </w:p>
          <w:p w14:paraId="5F2B7725" w14:textId="77777777" w:rsidR="00B03D65" w:rsidRPr="003E79D6" w:rsidRDefault="00B03D65" w:rsidP="00B03D65">
            <w:pPr>
              <w:spacing w:line="293" w:lineRule="auto"/>
              <w:ind w:left="2155" w:right="109" w:hanging="2047"/>
              <w:rPr>
                <w:rFonts w:ascii="Arial" w:hAnsi="Arial" w:cs="Arial"/>
              </w:rPr>
            </w:pPr>
            <w:r w:rsidRPr="003E79D6">
              <w:rPr>
                <w:rFonts w:ascii="Arial" w:eastAsia="Arial" w:hAnsi="Arial" w:cs="Arial"/>
              </w:rPr>
              <w:t>DE&amp;S Citizenship</w:t>
            </w:r>
            <w:r w:rsidRPr="003E79D6">
              <w:rPr>
                <w:rFonts w:ascii="Arial" w:eastAsia="Arial" w:hAnsi="Arial" w:cs="Arial"/>
              </w:rPr>
              <w:tab/>
              <w:t>Has a comprehensive knowledge of all Functions within DE&amp;S and how they contribute to the achievement of DE&amp;S’s mandate</w:t>
            </w:r>
          </w:p>
          <w:p w14:paraId="2186A8D3" w14:textId="77777777" w:rsidR="00B03D65" w:rsidRPr="003E79D6" w:rsidRDefault="00B03D65" w:rsidP="00B03D65">
            <w:pPr>
              <w:numPr>
                <w:ilvl w:val="0"/>
                <w:numId w:val="39"/>
              </w:numPr>
              <w:spacing w:after="4" w:line="286" w:lineRule="auto"/>
              <w:ind w:left="2156" w:hanging="142"/>
              <w:rPr>
                <w:rFonts w:ascii="Arial" w:hAnsi="Arial" w:cs="Arial"/>
              </w:rPr>
            </w:pPr>
            <w:r w:rsidRPr="003E79D6">
              <w:rPr>
                <w:rFonts w:ascii="Arial" w:eastAsia="Arial" w:hAnsi="Arial" w:cs="Arial"/>
              </w:rPr>
              <w:t>Thorough knowledge of transformation. Communicates and engages positively within DE&amp;S and externally regarding change</w:t>
            </w:r>
          </w:p>
          <w:p w14:paraId="46076D16" w14:textId="77777777" w:rsidR="00B03D65" w:rsidRPr="003E79D6" w:rsidRDefault="00B03D65" w:rsidP="00B03D65">
            <w:pPr>
              <w:numPr>
                <w:ilvl w:val="0"/>
                <w:numId w:val="39"/>
              </w:numPr>
              <w:ind w:left="2156" w:hanging="142"/>
              <w:rPr>
                <w:rFonts w:ascii="Arial" w:hAnsi="Arial" w:cs="Arial"/>
              </w:rPr>
            </w:pPr>
            <w:r w:rsidRPr="003E79D6">
              <w:rPr>
                <w:rFonts w:ascii="Arial" w:eastAsia="Arial" w:hAnsi="Arial" w:cs="Arial"/>
              </w:rPr>
              <w:t>Champions DE&amp;S’s vision across the organisation and externally and takes positive action to further the organisation’s reputation and interests</w:t>
            </w:r>
          </w:p>
          <w:p w14:paraId="25F0B4F1" w14:textId="77777777" w:rsidR="00B03D65" w:rsidRPr="003E79D6" w:rsidRDefault="00B03D65" w:rsidP="00B03D65">
            <w:pPr>
              <w:numPr>
                <w:ilvl w:val="0"/>
                <w:numId w:val="39"/>
              </w:numPr>
              <w:ind w:left="2156" w:hanging="142"/>
              <w:rPr>
                <w:rFonts w:ascii="Arial" w:hAnsi="Arial" w:cs="Arial"/>
              </w:rPr>
            </w:pPr>
            <w:r w:rsidRPr="003E79D6">
              <w:rPr>
                <w:rFonts w:ascii="Arial" w:eastAsia="Arial" w:hAnsi="Arial" w:cs="Arial"/>
              </w:rPr>
              <w:t>Wins trust of the wider Defence and Government community by effectively and impartially addressing the most difficult issues</w:t>
            </w:r>
          </w:p>
          <w:p w14:paraId="1E5A5420" w14:textId="77777777" w:rsidR="00B03D65" w:rsidRPr="003E79D6" w:rsidRDefault="00B03D65" w:rsidP="00B03D65">
            <w:pPr>
              <w:numPr>
                <w:ilvl w:val="0"/>
                <w:numId w:val="39"/>
              </w:numPr>
              <w:ind w:left="2156" w:hanging="142"/>
              <w:rPr>
                <w:rFonts w:ascii="Arial" w:hAnsi="Arial" w:cs="Arial"/>
              </w:rPr>
            </w:pPr>
          </w:p>
        </w:tc>
      </w:tr>
      <w:tr w:rsidR="00B03D65" w:rsidRPr="003E79D6" w14:paraId="48D8C0E2" w14:textId="77777777" w:rsidTr="00B03D65">
        <w:tblPrEx>
          <w:tblCellMar>
            <w:top w:w="16" w:type="dxa"/>
            <w:left w:w="106" w:type="dxa"/>
          </w:tblCellMar>
        </w:tblPrEx>
        <w:trPr>
          <w:trHeight w:val="511"/>
        </w:trPr>
        <w:tc>
          <w:tcPr>
            <w:tcW w:w="10348"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3B2D02FF"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10: OTHER FUNCTION COMPETENCY</w:t>
            </w:r>
          </w:p>
        </w:tc>
      </w:tr>
      <w:tr w:rsidR="00B03D65" w:rsidRPr="003E79D6" w14:paraId="01BCF8D0" w14:textId="77777777" w:rsidTr="00B03D65">
        <w:tblPrEx>
          <w:tblCellMar>
            <w:top w:w="16" w:type="dxa"/>
            <w:left w:w="106" w:type="dxa"/>
          </w:tblCellMar>
        </w:tblPrEx>
        <w:trPr>
          <w:trHeight w:val="515"/>
        </w:trPr>
        <w:tc>
          <w:tcPr>
            <w:tcW w:w="10348" w:type="dxa"/>
            <w:gridSpan w:val="10"/>
            <w:tcBorders>
              <w:top w:val="single" w:sz="4" w:space="0" w:color="000000"/>
              <w:left w:val="single" w:sz="4" w:space="0" w:color="000000"/>
              <w:bottom w:val="single" w:sz="4" w:space="0" w:color="000000"/>
              <w:right w:val="single" w:sz="4" w:space="0" w:color="000000"/>
            </w:tcBorders>
            <w:vAlign w:val="center"/>
          </w:tcPr>
          <w:p w14:paraId="3E6C8C8C" w14:textId="77777777" w:rsidR="00B03D65" w:rsidRPr="003E79D6" w:rsidRDefault="00B03D65" w:rsidP="00B03D65">
            <w:pPr>
              <w:rPr>
                <w:rFonts w:ascii="Arial" w:eastAsia="Arial" w:hAnsi="Arial" w:cs="Arial"/>
              </w:rPr>
            </w:pPr>
            <w:r w:rsidRPr="003E79D6">
              <w:rPr>
                <w:rFonts w:ascii="Arial" w:eastAsia="Arial" w:hAnsi="Arial" w:cs="Arial"/>
              </w:rPr>
              <w:t>To be defined</w:t>
            </w:r>
          </w:p>
          <w:p w14:paraId="6558A6A8" w14:textId="77777777" w:rsidR="00B03D65" w:rsidRPr="003E79D6" w:rsidRDefault="00B03D65" w:rsidP="00B03D65">
            <w:pPr>
              <w:rPr>
                <w:rFonts w:ascii="Arial" w:eastAsia="Arial" w:hAnsi="Arial" w:cs="Arial"/>
              </w:rPr>
            </w:pPr>
          </w:p>
          <w:p w14:paraId="14FE6608" w14:textId="77777777" w:rsidR="00B03D65" w:rsidRPr="003E79D6" w:rsidRDefault="00B03D65" w:rsidP="00B03D65">
            <w:pPr>
              <w:rPr>
                <w:rFonts w:ascii="Arial" w:hAnsi="Arial" w:cs="Arial"/>
              </w:rPr>
            </w:pPr>
          </w:p>
          <w:p w14:paraId="7E9D0310" w14:textId="77777777" w:rsidR="00B03D65" w:rsidRPr="003E79D6" w:rsidRDefault="00B03D65" w:rsidP="00B03D65">
            <w:pPr>
              <w:rPr>
                <w:rFonts w:ascii="Arial" w:hAnsi="Arial" w:cs="Arial"/>
              </w:rPr>
            </w:pPr>
          </w:p>
          <w:p w14:paraId="688B8BEC" w14:textId="77777777" w:rsidR="00B03D65" w:rsidRPr="003E79D6" w:rsidRDefault="00B03D65" w:rsidP="00B03D65">
            <w:pPr>
              <w:rPr>
                <w:rFonts w:ascii="Arial" w:hAnsi="Arial" w:cs="Arial"/>
              </w:rPr>
            </w:pPr>
          </w:p>
          <w:p w14:paraId="4C83DA8A" w14:textId="77777777" w:rsidR="00B03D65" w:rsidRPr="003E79D6" w:rsidRDefault="00B03D65" w:rsidP="00B03D65">
            <w:pPr>
              <w:rPr>
                <w:rFonts w:ascii="Arial" w:hAnsi="Arial" w:cs="Arial"/>
              </w:rPr>
            </w:pPr>
          </w:p>
          <w:p w14:paraId="7963B8FF" w14:textId="77777777" w:rsidR="00B03D65" w:rsidRPr="003E79D6" w:rsidRDefault="00B03D65" w:rsidP="00B03D65">
            <w:pPr>
              <w:rPr>
                <w:rFonts w:ascii="Arial" w:hAnsi="Arial" w:cs="Arial"/>
              </w:rPr>
            </w:pPr>
          </w:p>
        </w:tc>
      </w:tr>
      <w:tr w:rsidR="00B03D65" w:rsidRPr="003E79D6" w14:paraId="1D0B935C" w14:textId="77777777" w:rsidTr="00B03D65">
        <w:tblPrEx>
          <w:tblCellMar>
            <w:top w:w="16" w:type="dxa"/>
            <w:left w:w="106" w:type="dxa"/>
          </w:tblCellMar>
        </w:tblPrEx>
        <w:trPr>
          <w:trHeight w:val="601"/>
        </w:trPr>
        <w:tc>
          <w:tcPr>
            <w:tcW w:w="2512" w:type="dxa"/>
            <w:tcBorders>
              <w:top w:val="single" w:sz="8" w:space="0" w:color="000000"/>
              <w:left w:val="single" w:sz="8" w:space="0" w:color="000000"/>
              <w:bottom w:val="single" w:sz="8" w:space="0" w:color="000000"/>
              <w:right w:val="nil"/>
            </w:tcBorders>
            <w:shd w:val="clear" w:color="auto" w:fill="70309E"/>
          </w:tcPr>
          <w:p w14:paraId="49A205E0" w14:textId="77777777" w:rsidR="00B03D65" w:rsidRPr="003E79D6" w:rsidRDefault="00B03D65" w:rsidP="00B03D65">
            <w:pPr>
              <w:rPr>
                <w:rFonts w:ascii="Arial" w:hAnsi="Arial" w:cs="Arial"/>
              </w:rPr>
            </w:pPr>
          </w:p>
        </w:tc>
        <w:tc>
          <w:tcPr>
            <w:tcW w:w="4607" w:type="dxa"/>
            <w:gridSpan w:val="6"/>
            <w:tcBorders>
              <w:top w:val="single" w:sz="8" w:space="0" w:color="000000"/>
              <w:left w:val="nil"/>
              <w:bottom w:val="single" w:sz="8" w:space="0" w:color="000000"/>
              <w:right w:val="nil"/>
            </w:tcBorders>
            <w:shd w:val="clear" w:color="auto" w:fill="70309E"/>
          </w:tcPr>
          <w:p w14:paraId="67C832B3" w14:textId="77777777" w:rsidR="00B03D65" w:rsidRPr="003E79D6" w:rsidRDefault="00B03D65" w:rsidP="00B03D65">
            <w:pPr>
              <w:ind w:left="248"/>
              <w:rPr>
                <w:rFonts w:ascii="Arial" w:hAnsi="Arial" w:cs="Arial"/>
              </w:rPr>
            </w:pPr>
            <w:r w:rsidRPr="003E79D6">
              <w:rPr>
                <w:rFonts w:ascii="Arial" w:eastAsia="Arial" w:hAnsi="Arial" w:cs="Arial"/>
                <w:color w:val="FFFFFF"/>
              </w:rPr>
              <w:t>APM COMPETENCE ALIGNMENT</w:t>
            </w:r>
          </w:p>
        </w:tc>
        <w:tc>
          <w:tcPr>
            <w:tcW w:w="1334" w:type="dxa"/>
            <w:tcBorders>
              <w:top w:val="single" w:sz="8" w:space="0" w:color="000000"/>
              <w:left w:val="nil"/>
              <w:bottom w:val="single" w:sz="8" w:space="0" w:color="000000"/>
              <w:right w:val="nil"/>
            </w:tcBorders>
            <w:shd w:val="clear" w:color="auto" w:fill="70309E"/>
            <w:vAlign w:val="bottom"/>
          </w:tcPr>
          <w:p w14:paraId="064DE315" w14:textId="77777777" w:rsidR="00B03D65" w:rsidRPr="003E79D6" w:rsidRDefault="00B03D65" w:rsidP="00B03D65">
            <w:pPr>
              <w:rPr>
                <w:rFonts w:ascii="Arial" w:hAnsi="Arial" w:cs="Arial"/>
              </w:rPr>
            </w:pPr>
          </w:p>
        </w:tc>
        <w:tc>
          <w:tcPr>
            <w:tcW w:w="1895" w:type="dxa"/>
            <w:gridSpan w:val="2"/>
            <w:tcBorders>
              <w:top w:val="single" w:sz="8" w:space="0" w:color="000000"/>
              <w:left w:val="nil"/>
              <w:bottom w:val="single" w:sz="8" w:space="0" w:color="000000"/>
              <w:right w:val="single" w:sz="8" w:space="0" w:color="000000"/>
            </w:tcBorders>
            <w:shd w:val="clear" w:color="auto" w:fill="70309E"/>
          </w:tcPr>
          <w:p w14:paraId="750D5F3D" w14:textId="77777777" w:rsidR="00B03D65" w:rsidRPr="003E79D6" w:rsidRDefault="00B03D65" w:rsidP="00B03D65">
            <w:pPr>
              <w:ind w:right="-176"/>
              <w:rPr>
                <w:rFonts w:ascii="Arial" w:hAnsi="Arial" w:cs="Arial"/>
              </w:rPr>
            </w:pPr>
          </w:p>
        </w:tc>
      </w:tr>
      <w:tr w:rsidR="00B03D65" w:rsidRPr="003E79D6" w14:paraId="2F19CDFD" w14:textId="77777777" w:rsidTr="00B03D65">
        <w:tblPrEx>
          <w:tblCellMar>
            <w:top w:w="16" w:type="dxa"/>
            <w:left w:w="106" w:type="dxa"/>
          </w:tblCellMar>
        </w:tblPrEx>
        <w:trPr>
          <w:trHeight w:val="694"/>
        </w:trPr>
        <w:tc>
          <w:tcPr>
            <w:tcW w:w="2512" w:type="dxa"/>
            <w:tcBorders>
              <w:top w:val="single" w:sz="8" w:space="0" w:color="000000"/>
              <w:left w:val="single" w:sz="8" w:space="0" w:color="000000"/>
              <w:bottom w:val="single" w:sz="4" w:space="0" w:color="000000"/>
              <w:right w:val="single" w:sz="8" w:space="0" w:color="000000"/>
            </w:tcBorders>
            <w:shd w:val="clear" w:color="auto" w:fill="70309E"/>
          </w:tcPr>
          <w:p w14:paraId="6020EEFC"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6A7D2D16" w14:textId="77777777" w:rsidR="00B03D65" w:rsidRPr="003E79D6" w:rsidRDefault="00B03D65" w:rsidP="00B03D65">
            <w:pPr>
              <w:tabs>
                <w:tab w:val="center" w:pos="625"/>
                <w:tab w:val="center" w:pos="2136"/>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906" w:type="dxa"/>
            <w:gridSpan w:val="2"/>
            <w:tcBorders>
              <w:top w:val="single" w:sz="8" w:space="0" w:color="000000"/>
              <w:left w:val="single" w:sz="8" w:space="0" w:color="000000"/>
              <w:bottom w:val="single" w:sz="4" w:space="0" w:color="000000"/>
              <w:right w:val="single" w:sz="4" w:space="0" w:color="000000"/>
            </w:tcBorders>
            <w:shd w:val="clear" w:color="auto" w:fill="70309E"/>
          </w:tcPr>
          <w:p w14:paraId="5F378247"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333" w:type="dxa"/>
            <w:gridSpan w:val="2"/>
            <w:tcBorders>
              <w:top w:val="single" w:sz="8" w:space="0" w:color="000000"/>
              <w:left w:val="single" w:sz="4" w:space="0" w:color="000000"/>
              <w:bottom w:val="single" w:sz="4" w:space="0" w:color="000000"/>
              <w:right w:val="single" w:sz="4" w:space="0" w:color="000000"/>
            </w:tcBorders>
            <w:shd w:val="clear" w:color="auto" w:fill="70309E"/>
          </w:tcPr>
          <w:p w14:paraId="6F8DBD19"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2</w:t>
            </w:r>
          </w:p>
          <w:p w14:paraId="2B9C6A16"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Practised</w:t>
            </w:r>
          </w:p>
        </w:tc>
        <w:tc>
          <w:tcPr>
            <w:tcW w:w="1368" w:type="dxa"/>
            <w:gridSpan w:val="2"/>
            <w:tcBorders>
              <w:top w:val="single" w:sz="8" w:space="0" w:color="000000"/>
              <w:left w:val="single" w:sz="4" w:space="0" w:color="000000"/>
              <w:bottom w:val="single" w:sz="4" w:space="0" w:color="000000"/>
              <w:right w:val="single" w:sz="4" w:space="0" w:color="000000"/>
            </w:tcBorders>
            <w:shd w:val="clear" w:color="auto" w:fill="70309E"/>
          </w:tcPr>
          <w:p w14:paraId="2A9E872A"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334" w:type="dxa"/>
            <w:tcBorders>
              <w:top w:val="single" w:sz="8" w:space="0" w:color="000000"/>
              <w:left w:val="single" w:sz="4" w:space="0" w:color="000000"/>
              <w:bottom w:val="single" w:sz="4" w:space="0" w:color="000000"/>
              <w:right w:val="single" w:sz="4" w:space="0" w:color="000000"/>
            </w:tcBorders>
            <w:shd w:val="clear" w:color="auto" w:fill="70309E"/>
          </w:tcPr>
          <w:p w14:paraId="1EB42070"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4</w:t>
            </w:r>
          </w:p>
          <w:p w14:paraId="7F4D3BC8" w14:textId="77777777" w:rsidR="00B03D65" w:rsidRPr="003E79D6" w:rsidRDefault="00B03D65" w:rsidP="00B03D65">
            <w:pPr>
              <w:ind w:left="3"/>
              <w:jc w:val="center"/>
              <w:rPr>
                <w:rFonts w:ascii="Arial" w:hAnsi="Arial" w:cs="Arial"/>
              </w:rPr>
            </w:pPr>
            <w:r w:rsidRPr="003E79D6">
              <w:rPr>
                <w:rFonts w:ascii="Arial" w:eastAsia="Arial" w:hAnsi="Arial" w:cs="Arial"/>
                <w:color w:val="FFFFFF"/>
              </w:rPr>
              <w:t>Proficient</w:t>
            </w:r>
          </w:p>
        </w:tc>
        <w:tc>
          <w:tcPr>
            <w:tcW w:w="1895" w:type="dxa"/>
            <w:gridSpan w:val="2"/>
            <w:tcBorders>
              <w:top w:val="single" w:sz="8" w:space="0" w:color="000000"/>
              <w:left w:val="single" w:sz="4" w:space="0" w:color="000000"/>
              <w:bottom w:val="single" w:sz="4" w:space="0" w:color="000000"/>
              <w:right w:val="single" w:sz="8" w:space="0" w:color="000000"/>
            </w:tcBorders>
            <w:shd w:val="clear" w:color="auto" w:fill="70309E"/>
          </w:tcPr>
          <w:p w14:paraId="50FB525A"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5</w:t>
            </w:r>
          </w:p>
          <w:p w14:paraId="549339B6" w14:textId="77777777" w:rsidR="00B03D65" w:rsidRPr="003E79D6" w:rsidRDefault="00B03D65" w:rsidP="00B03D65">
            <w:pPr>
              <w:ind w:left="12"/>
              <w:jc w:val="center"/>
              <w:rPr>
                <w:rFonts w:ascii="Arial" w:hAnsi="Arial" w:cs="Arial"/>
              </w:rPr>
            </w:pPr>
            <w:r w:rsidRPr="003E79D6">
              <w:rPr>
                <w:rFonts w:ascii="Arial" w:eastAsia="Arial" w:hAnsi="Arial" w:cs="Arial"/>
                <w:color w:val="FFFFFF"/>
              </w:rPr>
              <w:t>Expert</w:t>
            </w:r>
          </w:p>
        </w:tc>
      </w:tr>
      <w:tr w:rsidR="00B03D65" w:rsidRPr="003E79D6" w14:paraId="25E0BEDC"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tcPr>
          <w:p w14:paraId="0C0038B5"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906" w:type="dxa"/>
            <w:gridSpan w:val="2"/>
            <w:tcBorders>
              <w:top w:val="single" w:sz="4" w:space="0" w:color="000000"/>
              <w:left w:val="single" w:sz="8" w:space="0" w:color="000000"/>
              <w:bottom w:val="single" w:sz="4" w:space="0" w:color="000000"/>
              <w:right w:val="single" w:sz="4" w:space="0" w:color="000000"/>
            </w:tcBorders>
          </w:tcPr>
          <w:p w14:paraId="7F8C2A67"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3F43A987"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21CB807A"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170C9965"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59657FB2"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43A06739" w14:textId="77777777" w:rsidTr="00B03D65">
        <w:tblPrEx>
          <w:tblCellMar>
            <w:top w:w="16" w:type="dxa"/>
            <w:left w:w="106" w:type="dxa"/>
          </w:tblCellMar>
        </w:tblPrEx>
        <w:trPr>
          <w:trHeight w:val="690"/>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A06C6AE"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3100C300"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05459CE9"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5AA15C2D"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7B5A19C3"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4A9B51DD"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54F16A86"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BA4CAAC"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7C0027EF"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2D08FAFB"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4C912C1A"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7855AEC5"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0A1EA6CB"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01BE68DB" w14:textId="77777777" w:rsidTr="00B03D65">
        <w:tblPrEx>
          <w:tblCellMar>
            <w:top w:w="16" w:type="dxa"/>
            <w:left w:w="106" w:type="dxa"/>
          </w:tblCellMar>
        </w:tblPrEx>
        <w:trPr>
          <w:trHeight w:val="690"/>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C907A09"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906" w:type="dxa"/>
            <w:gridSpan w:val="2"/>
            <w:tcBorders>
              <w:top w:val="single" w:sz="4" w:space="0" w:color="000000"/>
              <w:left w:val="single" w:sz="8" w:space="0" w:color="000000"/>
              <w:bottom w:val="single" w:sz="4" w:space="0" w:color="000000"/>
              <w:right w:val="single" w:sz="4" w:space="0" w:color="000000"/>
            </w:tcBorders>
          </w:tcPr>
          <w:p w14:paraId="5DA67F90"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57789E6A"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49621FF3"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54708624"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7BD6FD40"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4B28B6E7"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0C93C8E"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906" w:type="dxa"/>
            <w:gridSpan w:val="2"/>
            <w:tcBorders>
              <w:top w:val="single" w:sz="4" w:space="0" w:color="000000"/>
              <w:left w:val="single" w:sz="8" w:space="0" w:color="000000"/>
              <w:bottom w:val="single" w:sz="4" w:space="0" w:color="000000"/>
              <w:right w:val="single" w:sz="4" w:space="0" w:color="000000"/>
            </w:tcBorders>
          </w:tcPr>
          <w:p w14:paraId="4324C065"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73F5C4FD"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369316FF"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43E5FC7E"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69144F07"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7B5AFB83"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3FDA351" w14:textId="77777777" w:rsidR="00B03D65" w:rsidRPr="003E79D6" w:rsidRDefault="00B03D65" w:rsidP="00B03D65">
            <w:pPr>
              <w:rPr>
                <w:rFonts w:ascii="Arial" w:hAnsi="Arial" w:cs="Arial"/>
              </w:rPr>
            </w:pPr>
            <w:r w:rsidRPr="003E79D6">
              <w:rPr>
                <w:rFonts w:ascii="Arial" w:eastAsia="Arial" w:hAnsi="Arial" w:cs="Arial"/>
                <w:color w:val="FFFFFF"/>
              </w:rPr>
              <w:lastRenderedPageBreak/>
              <w:t>6 - Contract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646F4DBD"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1D063A7B"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12FE4CF7"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40DB4FC3"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388FAFE0"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5D1FE0A6"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C6FDA4E"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1906" w:type="dxa"/>
            <w:gridSpan w:val="2"/>
            <w:tcBorders>
              <w:top w:val="single" w:sz="4" w:space="0" w:color="000000"/>
              <w:left w:val="single" w:sz="8" w:space="0" w:color="000000"/>
              <w:bottom w:val="single" w:sz="4" w:space="0" w:color="000000"/>
              <w:right w:val="single" w:sz="8" w:space="0" w:color="000000"/>
            </w:tcBorders>
          </w:tcPr>
          <w:p w14:paraId="1A16DD25" w14:textId="77777777" w:rsidR="00B03D65" w:rsidRPr="003E79D6" w:rsidRDefault="00B03D65" w:rsidP="00B03D65">
            <w:pPr>
              <w:rPr>
                <w:rFonts w:ascii="Arial" w:hAnsi="Arial" w:cs="Arial"/>
              </w:rPr>
            </w:pPr>
          </w:p>
        </w:tc>
        <w:tc>
          <w:tcPr>
            <w:tcW w:w="1333" w:type="dxa"/>
            <w:gridSpan w:val="2"/>
            <w:tcBorders>
              <w:top w:val="single" w:sz="4" w:space="0" w:color="000000"/>
              <w:left w:val="single" w:sz="8" w:space="0" w:color="000000"/>
              <w:bottom w:val="single" w:sz="4" w:space="0" w:color="000000"/>
              <w:right w:val="single" w:sz="8" w:space="0" w:color="000000"/>
            </w:tcBorders>
          </w:tcPr>
          <w:p w14:paraId="7A2EA330" w14:textId="77777777" w:rsidR="00B03D65" w:rsidRPr="003E79D6" w:rsidRDefault="00B03D65" w:rsidP="00B03D65">
            <w:pPr>
              <w:rPr>
                <w:rFonts w:ascii="Arial" w:hAnsi="Arial" w:cs="Arial"/>
              </w:rPr>
            </w:pPr>
          </w:p>
        </w:tc>
        <w:tc>
          <w:tcPr>
            <w:tcW w:w="1368" w:type="dxa"/>
            <w:gridSpan w:val="2"/>
            <w:tcBorders>
              <w:top w:val="single" w:sz="4" w:space="0" w:color="000000"/>
              <w:left w:val="single" w:sz="8" w:space="0" w:color="000000"/>
              <w:bottom w:val="single" w:sz="4" w:space="0" w:color="000000"/>
              <w:right w:val="single" w:sz="8" w:space="0" w:color="000000"/>
            </w:tcBorders>
            <w:vAlign w:val="center"/>
          </w:tcPr>
          <w:p w14:paraId="6A3764F7"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8" w:space="0" w:color="000000"/>
              <w:bottom w:val="single" w:sz="4" w:space="0" w:color="000000"/>
              <w:right w:val="single" w:sz="8" w:space="0" w:color="000000"/>
            </w:tcBorders>
          </w:tcPr>
          <w:p w14:paraId="6A2953BC" w14:textId="77777777" w:rsidR="00B03D65" w:rsidRPr="003E79D6" w:rsidRDefault="00B03D65" w:rsidP="00B03D65">
            <w:pPr>
              <w:rPr>
                <w:rFonts w:ascii="Arial" w:hAnsi="Arial" w:cs="Arial"/>
              </w:rPr>
            </w:pPr>
          </w:p>
        </w:tc>
        <w:tc>
          <w:tcPr>
            <w:tcW w:w="1895" w:type="dxa"/>
            <w:gridSpan w:val="2"/>
            <w:tcBorders>
              <w:top w:val="single" w:sz="4" w:space="0" w:color="000000"/>
              <w:left w:val="single" w:sz="8" w:space="0" w:color="000000"/>
              <w:bottom w:val="single" w:sz="4" w:space="0" w:color="000000"/>
              <w:right w:val="single" w:sz="8" w:space="0" w:color="000000"/>
            </w:tcBorders>
            <w:vAlign w:val="center"/>
          </w:tcPr>
          <w:p w14:paraId="4E7E44BD"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29F471C1"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AFA1FEA"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906" w:type="dxa"/>
            <w:gridSpan w:val="2"/>
            <w:tcBorders>
              <w:top w:val="single" w:sz="4" w:space="0" w:color="000000"/>
              <w:left w:val="single" w:sz="8" w:space="0" w:color="000000"/>
              <w:bottom w:val="single" w:sz="4" w:space="0" w:color="000000"/>
              <w:right w:val="single" w:sz="4" w:space="0" w:color="000000"/>
            </w:tcBorders>
          </w:tcPr>
          <w:p w14:paraId="58A72527"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1F493E82"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57EFC5EF"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24895152"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4301750E"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020A1003"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1BCC086"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61328C20"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6B369159"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2772E87D"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7E4DBF46"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07AFE5A8"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4C45F730"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714FC7C"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5B270022"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023CF617"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7B98CBF"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245964AA"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1477A01B"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662853A5"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328BBF0"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906" w:type="dxa"/>
            <w:gridSpan w:val="2"/>
            <w:tcBorders>
              <w:top w:val="single" w:sz="4" w:space="0" w:color="000000"/>
              <w:left w:val="single" w:sz="8" w:space="0" w:color="000000"/>
              <w:bottom w:val="single" w:sz="4" w:space="0" w:color="000000"/>
              <w:right w:val="single" w:sz="4" w:space="0" w:color="000000"/>
            </w:tcBorders>
          </w:tcPr>
          <w:p w14:paraId="3CBEB550"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7B3E90B5"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2A425702"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4E10A6E4"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6FDF5763"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26EEA797"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tcPr>
          <w:p w14:paraId="341DC353"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74DB0D95"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12A50372"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5F81D8B2"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13630BEB"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59CCF562"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088C2AC4" w14:textId="77777777" w:rsidTr="00B03D65">
        <w:tblPrEx>
          <w:tblCellMar>
            <w:top w:w="16"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CA0106B"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906" w:type="dxa"/>
            <w:gridSpan w:val="2"/>
            <w:tcBorders>
              <w:top w:val="single" w:sz="4" w:space="0" w:color="000000"/>
              <w:left w:val="single" w:sz="8" w:space="0" w:color="000000"/>
              <w:bottom w:val="single" w:sz="4" w:space="0" w:color="000000"/>
              <w:right w:val="single" w:sz="4" w:space="0" w:color="000000"/>
            </w:tcBorders>
          </w:tcPr>
          <w:p w14:paraId="13A29411"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5F1716AF"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13CE0E7E"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4" w:space="0" w:color="000000"/>
              <w:bottom w:val="single" w:sz="4" w:space="0" w:color="000000"/>
              <w:right w:val="single" w:sz="4" w:space="0" w:color="000000"/>
            </w:tcBorders>
          </w:tcPr>
          <w:p w14:paraId="630EC639"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48D7595D"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3ACD7E26" w14:textId="77777777" w:rsidTr="00B03D65">
        <w:tblPrEx>
          <w:tblCellMar>
            <w:top w:w="16" w:type="dxa"/>
            <w:left w:w="106" w:type="dxa"/>
          </w:tblCellMar>
        </w:tblPrEx>
        <w:trPr>
          <w:trHeight w:val="690"/>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4515CDA"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906" w:type="dxa"/>
            <w:gridSpan w:val="2"/>
            <w:tcBorders>
              <w:top w:val="single" w:sz="4" w:space="0" w:color="000000"/>
              <w:left w:val="single" w:sz="8" w:space="0" w:color="000000"/>
              <w:bottom w:val="single" w:sz="4" w:space="0" w:color="000000"/>
              <w:right w:val="single" w:sz="4" w:space="0" w:color="000000"/>
            </w:tcBorders>
          </w:tcPr>
          <w:p w14:paraId="4063BAC9" w14:textId="77777777" w:rsidR="00B03D65" w:rsidRPr="003E79D6" w:rsidRDefault="00B03D65" w:rsidP="00B03D65">
            <w:pPr>
              <w:rPr>
                <w:rFonts w:ascii="Arial" w:hAnsi="Arial" w:cs="Arial"/>
              </w:rPr>
            </w:pPr>
          </w:p>
        </w:tc>
        <w:tc>
          <w:tcPr>
            <w:tcW w:w="1333" w:type="dxa"/>
            <w:gridSpan w:val="2"/>
            <w:tcBorders>
              <w:top w:val="single" w:sz="4" w:space="0" w:color="000000"/>
              <w:left w:val="single" w:sz="4" w:space="0" w:color="000000"/>
              <w:bottom w:val="single" w:sz="4" w:space="0" w:color="000000"/>
              <w:right w:val="single" w:sz="4" w:space="0" w:color="000000"/>
            </w:tcBorders>
          </w:tcPr>
          <w:p w14:paraId="4D019593" w14:textId="77777777" w:rsidR="00B03D65" w:rsidRPr="003E79D6" w:rsidRDefault="00B03D65" w:rsidP="00B03D65">
            <w:pPr>
              <w:rPr>
                <w:rFonts w:ascii="Arial" w:hAnsi="Arial" w:cs="Arial"/>
              </w:rPr>
            </w:pPr>
          </w:p>
        </w:tc>
        <w:tc>
          <w:tcPr>
            <w:tcW w:w="1368" w:type="dxa"/>
            <w:gridSpan w:val="2"/>
            <w:tcBorders>
              <w:top w:val="single" w:sz="4" w:space="0" w:color="000000"/>
              <w:left w:val="single" w:sz="4" w:space="0" w:color="000000"/>
              <w:bottom w:val="single" w:sz="4" w:space="0" w:color="000000"/>
              <w:right w:val="single" w:sz="4" w:space="0" w:color="000000"/>
            </w:tcBorders>
          </w:tcPr>
          <w:p w14:paraId="50D3F919" w14:textId="77777777" w:rsidR="00B03D65" w:rsidRPr="003E79D6" w:rsidRDefault="00B03D65" w:rsidP="00B03D65">
            <w:pPr>
              <w:rPr>
                <w:rFonts w:ascii="Arial" w:hAnsi="Arial" w:cs="Arial"/>
              </w:rPr>
            </w:pPr>
          </w:p>
        </w:tc>
        <w:tc>
          <w:tcPr>
            <w:tcW w:w="1334" w:type="dxa"/>
            <w:tcBorders>
              <w:top w:val="single" w:sz="4" w:space="0" w:color="000000"/>
              <w:left w:val="single" w:sz="4" w:space="0" w:color="000000"/>
              <w:bottom w:val="single" w:sz="4" w:space="0" w:color="000000"/>
              <w:right w:val="single" w:sz="4" w:space="0" w:color="000000"/>
            </w:tcBorders>
          </w:tcPr>
          <w:p w14:paraId="6F0825F8" w14:textId="77777777" w:rsidR="00B03D65" w:rsidRPr="003E79D6" w:rsidRDefault="00B03D65" w:rsidP="00B03D65">
            <w:pPr>
              <w:rPr>
                <w:rFonts w:ascii="Arial" w:hAnsi="Arial" w:cs="Arial"/>
              </w:rPr>
            </w:pPr>
          </w:p>
        </w:tc>
        <w:tc>
          <w:tcPr>
            <w:tcW w:w="1895" w:type="dxa"/>
            <w:gridSpan w:val="2"/>
            <w:tcBorders>
              <w:top w:val="single" w:sz="4" w:space="0" w:color="000000"/>
              <w:left w:val="single" w:sz="4" w:space="0" w:color="000000"/>
              <w:bottom w:val="single" w:sz="4" w:space="0" w:color="000000"/>
              <w:right w:val="single" w:sz="8" w:space="0" w:color="000000"/>
            </w:tcBorders>
            <w:vAlign w:val="center"/>
          </w:tcPr>
          <w:p w14:paraId="26A59EE5"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0BC129D0" w14:textId="77777777" w:rsidTr="00B03D65">
        <w:tblPrEx>
          <w:tblCellMar>
            <w:top w:w="16" w:type="dxa"/>
            <w:left w:w="106" w:type="dxa"/>
          </w:tblCellMar>
        </w:tblPrEx>
        <w:trPr>
          <w:trHeight w:val="688"/>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86D522A"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1906" w:type="dxa"/>
            <w:gridSpan w:val="2"/>
            <w:tcBorders>
              <w:top w:val="single" w:sz="4" w:space="0" w:color="000000"/>
              <w:left w:val="single" w:sz="8" w:space="0" w:color="000000"/>
              <w:bottom w:val="single" w:sz="4" w:space="0" w:color="000000"/>
              <w:right w:val="single" w:sz="8" w:space="0" w:color="000000"/>
            </w:tcBorders>
          </w:tcPr>
          <w:p w14:paraId="14F617B6" w14:textId="77777777" w:rsidR="00B03D65" w:rsidRPr="003E79D6" w:rsidRDefault="00B03D65" w:rsidP="00B03D65">
            <w:pPr>
              <w:rPr>
                <w:rFonts w:ascii="Arial" w:hAnsi="Arial" w:cs="Arial"/>
              </w:rPr>
            </w:pPr>
          </w:p>
        </w:tc>
        <w:tc>
          <w:tcPr>
            <w:tcW w:w="1333" w:type="dxa"/>
            <w:gridSpan w:val="2"/>
            <w:tcBorders>
              <w:top w:val="single" w:sz="4" w:space="0" w:color="000000"/>
              <w:left w:val="single" w:sz="8" w:space="0" w:color="000000"/>
              <w:bottom w:val="single" w:sz="4" w:space="0" w:color="000000"/>
              <w:right w:val="single" w:sz="8" w:space="0" w:color="000000"/>
            </w:tcBorders>
          </w:tcPr>
          <w:p w14:paraId="3FF85DBC" w14:textId="77777777" w:rsidR="00B03D65" w:rsidRPr="003E79D6" w:rsidRDefault="00B03D65" w:rsidP="00B03D65">
            <w:pPr>
              <w:rPr>
                <w:rFonts w:ascii="Arial" w:hAnsi="Arial" w:cs="Arial"/>
              </w:rPr>
            </w:pPr>
          </w:p>
        </w:tc>
        <w:tc>
          <w:tcPr>
            <w:tcW w:w="1368" w:type="dxa"/>
            <w:gridSpan w:val="2"/>
            <w:tcBorders>
              <w:top w:val="single" w:sz="4" w:space="0" w:color="000000"/>
              <w:left w:val="single" w:sz="8" w:space="0" w:color="000000"/>
              <w:bottom w:val="single" w:sz="4" w:space="0" w:color="000000"/>
              <w:right w:val="single" w:sz="8" w:space="0" w:color="000000"/>
            </w:tcBorders>
            <w:vAlign w:val="center"/>
          </w:tcPr>
          <w:p w14:paraId="3630CD1D"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334" w:type="dxa"/>
            <w:tcBorders>
              <w:top w:val="single" w:sz="4" w:space="0" w:color="000000"/>
              <w:left w:val="single" w:sz="8" w:space="0" w:color="000000"/>
              <w:bottom w:val="single" w:sz="4" w:space="0" w:color="000000"/>
              <w:right w:val="single" w:sz="8" w:space="0" w:color="000000"/>
            </w:tcBorders>
          </w:tcPr>
          <w:p w14:paraId="0939A6E2" w14:textId="77777777" w:rsidR="00B03D65" w:rsidRPr="003E79D6" w:rsidRDefault="00B03D65" w:rsidP="00B03D65">
            <w:pPr>
              <w:rPr>
                <w:rFonts w:ascii="Arial" w:hAnsi="Arial" w:cs="Arial"/>
              </w:rPr>
            </w:pPr>
          </w:p>
        </w:tc>
        <w:tc>
          <w:tcPr>
            <w:tcW w:w="1895" w:type="dxa"/>
            <w:gridSpan w:val="2"/>
            <w:tcBorders>
              <w:top w:val="single" w:sz="4" w:space="0" w:color="000000"/>
              <w:left w:val="single" w:sz="8" w:space="0" w:color="000000"/>
              <w:bottom w:val="single" w:sz="4" w:space="0" w:color="000000"/>
              <w:right w:val="single" w:sz="8" w:space="0" w:color="000000"/>
            </w:tcBorders>
            <w:vAlign w:val="center"/>
          </w:tcPr>
          <w:p w14:paraId="03C3DB4F"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4AA41607"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C6DC850"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883" w:type="dxa"/>
            <w:tcBorders>
              <w:top w:val="single" w:sz="4" w:space="0" w:color="000000"/>
              <w:left w:val="single" w:sz="8" w:space="0" w:color="000000"/>
              <w:bottom w:val="single" w:sz="4" w:space="0" w:color="000000"/>
              <w:right w:val="single" w:sz="4" w:space="0" w:color="000000"/>
            </w:tcBorders>
          </w:tcPr>
          <w:p w14:paraId="6AAA5DEE" w14:textId="77777777" w:rsidR="00B03D65" w:rsidRPr="003E79D6" w:rsidRDefault="00B03D65" w:rsidP="00B03D65">
            <w:pPr>
              <w:rPr>
                <w:rFonts w:ascii="Arial" w:hAnsi="Arial" w:cs="Arial"/>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4E26E7F" w14:textId="77777777" w:rsidR="00B03D65" w:rsidRPr="003E79D6" w:rsidRDefault="00B03D65" w:rsidP="00B03D65">
            <w:pPr>
              <w:rPr>
                <w:rFonts w:ascii="Arial"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DB5BB5B"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409" w:type="dxa"/>
            <w:gridSpan w:val="3"/>
            <w:tcBorders>
              <w:top w:val="single" w:sz="4" w:space="0" w:color="000000"/>
              <w:left w:val="single" w:sz="4" w:space="0" w:color="000000"/>
              <w:bottom w:val="single" w:sz="4" w:space="0" w:color="000000"/>
              <w:right w:val="single" w:sz="4" w:space="0" w:color="000000"/>
            </w:tcBorders>
          </w:tcPr>
          <w:p w14:paraId="5FE154E5" w14:textId="77777777" w:rsidR="00B03D65" w:rsidRPr="003E79D6" w:rsidRDefault="00B03D65" w:rsidP="00B03D65">
            <w:pPr>
              <w:rPr>
                <w:rFonts w:ascii="Arial" w:hAnsi="Arial" w:cs="Arial"/>
              </w:rPr>
            </w:pPr>
          </w:p>
        </w:tc>
        <w:tc>
          <w:tcPr>
            <w:tcW w:w="1851" w:type="dxa"/>
            <w:tcBorders>
              <w:top w:val="single" w:sz="4" w:space="0" w:color="000000"/>
              <w:left w:val="single" w:sz="4" w:space="0" w:color="000000"/>
              <w:bottom w:val="single" w:sz="4" w:space="0" w:color="000000"/>
              <w:right w:val="single" w:sz="8" w:space="0" w:color="000000"/>
            </w:tcBorders>
            <w:vAlign w:val="center"/>
          </w:tcPr>
          <w:p w14:paraId="6282AFEE"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1C0F3DE7"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3EDD8D9"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1883" w:type="dxa"/>
            <w:tcBorders>
              <w:top w:val="single" w:sz="4" w:space="0" w:color="000000"/>
              <w:left w:val="single" w:sz="8" w:space="0" w:color="000000"/>
              <w:bottom w:val="single" w:sz="4" w:space="0" w:color="000000"/>
              <w:right w:val="single" w:sz="8" w:space="0" w:color="000000"/>
            </w:tcBorders>
          </w:tcPr>
          <w:p w14:paraId="26A4A931" w14:textId="77777777" w:rsidR="00B03D65" w:rsidRPr="003E79D6" w:rsidRDefault="00B03D65" w:rsidP="00B03D65">
            <w:pPr>
              <w:rPr>
                <w:rFonts w:ascii="Arial" w:hAnsi="Arial" w:cs="Arial"/>
              </w:rPr>
            </w:pPr>
          </w:p>
        </w:tc>
        <w:tc>
          <w:tcPr>
            <w:tcW w:w="1276" w:type="dxa"/>
            <w:gridSpan w:val="2"/>
            <w:tcBorders>
              <w:top w:val="single" w:sz="4" w:space="0" w:color="000000"/>
              <w:left w:val="single" w:sz="8" w:space="0" w:color="000000"/>
              <w:bottom w:val="single" w:sz="4" w:space="0" w:color="000000"/>
              <w:right w:val="single" w:sz="8" w:space="0" w:color="000000"/>
            </w:tcBorders>
          </w:tcPr>
          <w:p w14:paraId="15FB84A9" w14:textId="77777777" w:rsidR="00B03D65" w:rsidRPr="003E79D6" w:rsidRDefault="00B03D65" w:rsidP="00B03D65">
            <w:pPr>
              <w:rPr>
                <w:rFonts w:ascii="Arial" w:hAnsi="Arial" w:cs="Arial"/>
              </w:rPr>
            </w:pPr>
          </w:p>
        </w:tc>
        <w:tc>
          <w:tcPr>
            <w:tcW w:w="1417" w:type="dxa"/>
            <w:gridSpan w:val="2"/>
            <w:tcBorders>
              <w:top w:val="single" w:sz="4" w:space="0" w:color="000000"/>
              <w:left w:val="single" w:sz="8" w:space="0" w:color="000000"/>
              <w:bottom w:val="single" w:sz="4" w:space="0" w:color="000000"/>
              <w:right w:val="single" w:sz="8" w:space="0" w:color="000000"/>
            </w:tcBorders>
            <w:vAlign w:val="center"/>
          </w:tcPr>
          <w:p w14:paraId="6D1D0249"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09" w:type="dxa"/>
            <w:gridSpan w:val="3"/>
            <w:tcBorders>
              <w:top w:val="single" w:sz="4" w:space="0" w:color="000000"/>
              <w:left w:val="single" w:sz="8" w:space="0" w:color="000000"/>
              <w:bottom w:val="single" w:sz="4" w:space="0" w:color="000000"/>
              <w:right w:val="single" w:sz="8" w:space="0" w:color="000000"/>
            </w:tcBorders>
          </w:tcPr>
          <w:p w14:paraId="0CEDA1E2" w14:textId="77777777" w:rsidR="00B03D65" w:rsidRPr="003E79D6" w:rsidRDefault="00B03D65" w:rsidP="00B03D65">
            <w:pPr>
              <w:rPr>
                <w:rFonts w:ascii="Arial" w:hAnsi="Arial" w:cs="Arial"/>
              </w:rPr>
            </w:pPr>
          </w:p>
        </w:tc>
        <w:tc>
          <w:tcPr>
            <w:tcW w:w="1851" w:type="dxa"/>
            <w:tcBorders>
              <w:top w:val="single" w:sz="4" w:space="0" w:color="000000"/>
              <w:left w:val="single" w:sz="8" w:space="0" w:color="000000"/>
              <w:bottom w:val="single" w:sz="4" w:space="0" w:color="000000"/>
              <w:right w:val="single" w:sz="8" w:space="0" w:color="000000"/>
            </w:tcBorders>
            <w:vAlign w:val="center"/>
          </w:tcPr>
          <w:p w14:paraId="13681C38"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3E482EB5"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FC68B2E"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883" w:type="dxa"/>
            <w:tcBorders>
              <w:top w:val="single" w:sz="4" w:space="0" w:color="000000"/>
              <w:left w:val="single" w:sz="8" w:space="0" w:color="000000"/>
              <w:bottom w:val="single" w:sz="4" w:space="0" w:color="000000"/>
              <w:right w:val="single" w:sz="4" w:space="0" w:color="000000"/>
            </w:tcBorders>
          </w:tcPr>
          <w:p w14:paraId="4ED62965" w14:textId="77777777" w:rsidR="00B03D65" w:rsidRPr="003E79D6" w:rsidRDefault="00B03D65" w:rsidP="00B03D65">
            <w:pPr>
              <w:rPr>
                <w:rFonts w:ascii="Arial" w:hAnsi="Arial" w:cs="Arial"/>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8FEDEB0" w14:textId="77777777" w:rsidR="00B03D65" w:rsidRPr="003E79D6" w:rsidRDefault="00B03D65" w:rsidP="00B03D65">
            <w:pPr>
              <w:rPr>
                <w:rFonts w:ascii="Arial"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4B1B4FE" w14:textId="77777777" w:rsidR="00B03D65" w:rsidRPr="003E79D6" w:rsidRDefault="00B03D65" w:rsidP="00B03D65">
            <w:pPr>
              <w:rPr>
                <w:rFonts w:ascii="Arial" w:hAnsi="Arial" w:cs="Arial"/>
              </w:rPr>
            </w:pPr>
          </w:p>
        </w:tc>
        <w:tc>
          <w:tcPr>
            <w:tcW w:w="1409" w:type="dxa"/>
            <w:gridSpan w:val="3"/>
            <w:tcBorders>
              <w:top w:val="single" w:sz="4" w:space="0" w:color="000000"/>
              <w:left w:val="single" w:sz="4" w:space="0" w:color="000000"/>
              <w:bottom w:val="single" w:sz="4" w:space="0" w:color="000000"/>
              <w:right w:val="single" w:sz="4" w:space="0" w:color="000000"/>
            </w:tcBorders>
          </w:tcPr>
          <w:p w14:paraId="207950D0" w14:textId="77777777" w:rsidR="00B03D65" w:rsidRPr="003E79D6" w:rsidRDefault="00B03D65" w:rsidP="00B03D65">
            <w:pPr>
              <w:rPr>
                <w:rFonts w:ascii="Arial" w:hAnsi="Arial" w:cs="Arial"/>
              </w:rPr>
            </w:pPr>
          </w:p>
        </w:tc>
        <w:tc>
          <w:tcPr>
            <w:tcW w:w="1851" w:type="dxa"/>
            <w:tcBorders>
              <w:top w:val="single" w:sz="4" w:space="0" w:color="000000"/>
              <w:left w:val="single" w:sz="4" w:space="0" w:color="000000"/>
              <w:bottom w:val="single" w:sz="4" w:space="0" w:color="000000"/>
              <w:right w:val="single" w:sz="8" w:space="0" w:color="000000"/>
            </w:tcBorders>
            <w:vAlign w:val="center"/>
          </w:tcPr>
          <w:p w14:paraId="691DFB8D"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07434953"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tcPr>
          <w:p w14:paraId="7234B177"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883" w:type="dxa"/>
            <w:tcBorders>
              <w:top w:val="single" w:sz="4" w:space="0" w:color="000000"/>
              <w:left w:val="single" w:sz="8" w:space="0" w:color="000000"/>
              <w:bottom w:val="single" w:sz="4" w:space="0" w:color="000000"/>
              <w:right w:val="single" w:sz="4" w:space="0" w:color="000000"/>
            </w:tcBorders>
          </w:tcPr>
          <w:p w14:paraId="6A8908A8" w14:textId="77777777" w:rsidR="00B03D65" w:rsidRPr="003E79D6" w:rsidRDefault="00B03D65" w:rsidP="00B03D65">
            <w:pPr>
              <w:rPr>
                <w:rFonts w:ascii="Arial" w:hAnsi="Arial" w:cs="Arial"/>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61DFA90" w14:textId="77777777" w:rsidR="00B03D65" w:rsidRPr="003E79D6" w:rsidRDefault="00B03D65" w:rsidP="00B03D65">
            <w:pPr>
              <w:rPr>
                <w:rFonts w:ascii="Arial"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7221E82" w14:textId="77777777" w:rsidR="00B03D65" w:rsidRPr="003E79D6" w:rsidRDefault="00B03D65" w:rsidP="00B03D65">
            <w:pPr>
              <w:rPr>
                <w:rFonts w:ascii="Arial" w:hAnsi="Arial" w:cs="Arial"/>
              </w:rPr>
            </w:pPr>
          </w:p>
        </w:tc>
        <w:tc>
          <w:tcPr>
            <w:tcW w:w="1409" w:type="dxa"/>
            <w:gridSpan w:val="3"/>
            <w:tcBorders>
              <w:top w:val="single" w:sz="4" w:space="0" w:color="000000"/>
              <w:left w:val="single" w:sz="4" w:space="0" w:color="000000"/>
              <w:bottom w:val="single" w:sz="4" w:space="0" w:color="000000"/>
              <w:right w:val="single" w:sz="4" w:space="0" w:color="000000"/>
            </w:tcBorders>
          </w:tcPr>
          <w:p w14:paraId="22F943E9" w14:textId="77777777" w:rsidR="00B03D65" w:rsidRPr="003E79D6" w:rsidRDefault="00B03D65" w:rsidP="00B03D65">
            <w:pPr>
              <w:rPr>
                <w:rFonts w:ascii="Arial" w:hAnsi="Arial" w:cs="Arial"/>
              </w:rPr>
            </w:pPr>
          </w:p>
        </w:tc>
        <w:tc>
          <w:tcPr>
            <w:tcW w:w="1851" w:type="dxa"/>
            <w:tcBorders>
              <w:top w:val="single" w:sz="4" w:space="0" w:color="000000"/>
              <w:left w:val="single" w:sz="4" w:space="0" w:color="000000"/>
              <w:bottom w:val="single" w:sz="4" w:space="0" w:color="000000"/>
              <w:right w:val="single" w:sz="8" w:space="0" w:color="000000"/>
            </w:tcBorders>
            <w:vAlign w:val="center"/>
          </w:tcPr>
          <w:p w14:paraId="4FAEFD96"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63AD8426"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tcPr>
          <w:p w14:paraId="3B60A2DC"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1883" w:type="dxa"/>
            <w:tcBorders>
              <w:top w:val="single" w:sz="4" w:space="0" w:color="000000"/>
              <w:left w:val="single" w:sz="8" w:space="0" w:color="000000"/>
              <w:bottom w:val="single" w:sz="4" w:space="0" w:color="000000"/>
              <w:right w:val="single" w:sz="8" w:space="0" w:color="000000"/>
            </w:tcBorders>
          </w:tcPr>
          <w:p w14:paraId="0554A41F" w14:textId="77777777" w:rsidR="00B03D65" w:rsidRPr="003E79D6" w:rsidRDefault="00B03D65" w:rsidP="00B03D65">
            <w:pPr>
              <w:rPr>
                <w:rFonts w:ascii="Arial" w:hAnsi="Arial" w:cs="Arial"/>
              </w:rPr>
            </w:pPr>
          </w:p>
        </w:tc>
        <w:tc>
          <w:tcPr>
            <w:tcW w:w="1276" w:type="dxa"/>
            <w:gridSpan w:val="2"/>
            <w:tcBorders>
              <w:top w:val="single" w:sz="4" w:space="0" w:color="000000"/>
              <w:left w:val="single" w:sz="8" w:space="0" w:color="000000"/>
              <w:bottom w:val="single" w:sz="4" w:space="0" w:color="000000"/>
              <w:right w:val="single" w:sz="8" w:space="0" w:color="000000"/>
            </w:tcBorders>
          </w:tcPr>
          <w:p w14:paraId="1B28F6B5" w14:textId="77777777" w:rsidR="00B03D65" w:rsidRPr="003E79D6" w:rsidRDefault="00B03D65" w:rsidP="00B03D65">
            <w:pPr>
              <w:rPr>
                <w:rFonts w:ascii="Arial" w:hAnsi="Arial" w:cs="Arial"/>
              </w:rPr>
            </w:pPr>
          </w:p>
        </w:tc>
        <w:tc>
          <w:tcPr>
            <w:tcW w:w="1417" w:type="dxa"/>
            <w:gridSpan w:val="2"/>
            <w:tcBorders>
              <w:top w:val="single" w:sz="4" w:space="0" w:color="000000"/>
              <w:left w:val="single" w:sz="8" w:space="0" w:color="000000"/>
              <w:bottom w:val="single" w:sz="4" w:space="0" w:color="000000"/>
              <w:right w:val="single" w:sz="8" w:space="0" w:color="000000"/>
            </w:tcBorders>
          </w:tcPr>
          <w:p w14:paraId="0D8D2F23" w14:textId="77777777" w:rsidR="00B03D65" w:rsidRPr="003E79D6" w:rsidRDefault="00B03D65" w:rsidP="00B03D65">
            <w:pPr>
              <w:rPr>
                <w:rFonts w:ascii="Arial" w:hAnsi="Arial" w:cs="Arial"/>
              </w:rPr>
            </w:pPr>
          </w:p>
        </w:tc>
        <w:tc>
          <w:tcPr>
            <w:tcW w:w="1409" w:type="dxa"/>
            <w:gridSpan w:val="3"/>
            <w:tcBorders>
              <w:top w:val="single" w:sz="4" w:space="0" w:color="000000"/>
              <w:left w:val="single" w:sz="8" w:space="0" w:color="000000"/>
              <w:bottom w:val="single" w:sz="4" w:space="0" w:color="000000"/>
              <w:right w:val="single" w:sz="8" w:space="0" w:color="000000"/>
            </w:tcBorders>
          </w:tcPr>
          <w:p w14:paraId="7C55F9B9" w14:textId="77777777" w:rsidR="00B03D65" w:rsidRPr="003E79D6" w:rsidRDefault="00B03D65" w:rsidP="00B03D65">
            <w:pPr>
              <w:rPr>
                <w:rFonts w:ascii="Arial" w:hAnsi="Arial" w:cs="Arial"/>
              </w:rPr>
            </w:pPr>
          </w:p>
        </w:tc>
        <w:tc>
          <w:tcPr>
            <w:tcW w:w="1851" w:type="dxa"/>
            <w:tcBorders>
              <w:top w:val="single" w:sz="4" w:space="0" w:color="000000"/>
              <w:left w:val="single" w:sz="8" w:space="0" w:color="000000"/>
              <w:bottom w:val="single" w:sz="4" w:space="0" w:color="000000"/>
              <w:right w:val="single" w:sz="8" w:space="0" w:color="000000"/>
            </w:tcBorders>
            <w:vAlign w:val="center"/>
          </w:tcPr>
          <w:p w14:paraId="095A2E43"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5AC16DDC"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2B38E68"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883" w:type="dxa"/>
            <w:tcBorders>
              <w:top w:val="single" w:sz="4" w:space="0" w:color="000000"/>
              <w:left w:val="single" w:sz="8" w:space="0" w:color="000000"/>
              <w:bottom w:val="single" w:sz="4" w:space="0" w:color="000000"/>
              <w:right w:val="single" w:sz="4" w:space="0" w:color="000000"/>
            </w:tcBorders>
          </w:tcPr>
          <w:p w14:paraId="0D6AF524" w14:textId="77777777" w:rsidR="00B03D65" w:rsidRPr="003E79D6" w:rsidRDefault="00B03D65" w:rsidP="00B03D65">
            <w:pPr>
              <w:rPr>
                <w:rFonts w:ascii="Arial" w:hAnsi="Arial" w:cs="Arial"/>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B4B12E2" w14:textId="77777777" w:rsidR="00B03D65" w:rsidRPr="003E79D6" w:rsidRDefault="00B03D65" w:rsidP="00B03D65">
            <w:pPr>
              <w:rPr>
                <w:rFonts w:ascii="Arial"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A2059C4" w14:textId="77777777" w:rsidR="00B03D65" w:rsidRPr="003E79D6" w:rsidRDefault="00B03D65" w:rsidP="00B03D65">
            <w:pPr>
              <w:rPr>
                <w:rFonts w:ascii="Arial" w:hAnsi="Arial" w:cs="Arial"/>
              </w:rPr>
            </w:pPr>
          </w:p>
        </w:tc>
        <w:tc>
          <w:tcPr>
            <w:tcW w:w="1409" w:type="dxa"/>
            <w:gridSpan w:val="3"/>
            <w:tcBorders>
              <w:top w:val="single" w:sz="4" w:space="0" w:color="000000"/>
              <w:left w:val="single" w:sz="4" w:space="0" w:color="000000"/>
              <w:bottom w:val="single" w:sz="4" w:space="0" w:color="000000"/>
              <w:right w:val="single" w:sz="4" w:space="0" w:color="000000"/>
            </w:tcBorders>
          </w:tcPr>
          <w:p w14:paraId="7620A318" w14:textId="77777777" w:rsidR="00B03D65" w:rsidRPr="003E79D6" w:rsidRDefault="00B03D65" w:rsidP="00B03D65">
            <w:pPr>
              <w:rPr>
                <w:rFonts w:ascii="Arial" w:hAnsi="Arial" w:cs="Arial"/>
              </w:rPr>
            </w:pPr>
          </w:p>
        </w:tc>
        <w:tc>
          <w:tcPr>
            <w:tcW w:w="1851" w:type="dxa"/>
            <w:tcBorders>
              <w:top w:val="single" w:sz="4" w:space="0" w:color="000000"/>
              <w:left w:val="single" w:sz="4" w:space="0" w:color="000000"/>
              <w:bottom w:val="single" w:sz="4" w:space="0" w:color="000000"/>
              <w:right w:val="single" w:sz="8" w:space="0" w:color="000000"/>
            </w:tcBorders>
            <w:vAlign w:val="center"/>
          </w:tcPr>
          <w:p w14:paraId="5D1DC953"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5BACC073"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9A082AA"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883" w:type="dxa"/>
            <w:tcBorders>
              <w:top w:val="single" w:sz="4" w:space="0" w:color="000000"/>
              <w:left w:val="single" w:sz="8" w:space="0" w:color="000000"/>
              <w:bottom w:val="single" w:sz="4" w:space="0" w:color="auto"/>
              <w:right w:val="single" w:sz="4" w:space="0" w:color="000000"/>
            </w:tcBorders>
          </w:tcPr>
          <w:p w14:paraId="2DC18342" w14:textId="77777777" w:rsidR="00B03D65" w:rsidRPr="003E79D6" w:rsidRDefault="00B03D65" w:rsidP="00B03D65">
            <w:pPr>
              <w:rPr>
                <w:rFonts w:ascii="Arial" w:hAnsi="Arial" w:cs="Arial"/>
              </w:rPr>
            </w:pPr>
          </w:p>
        </w:tc>
        <w:tc>
          <w:tcPr>
            <w:tcW w:w="1276" w:type="dxa"/>
            <w:gridSpan w:val="2"/>
            <w:tcBorders>
              <w:top w:val="single" w:sz="4" w:space="0" w:color="000000"/>
              <w:left w:val="single" w:sz="4" w:space="0" w:color="000000"/>
              <w:bottom w:val="single" w:sz="4" w:space="0" w:color="auto"/>
              <w:right w:val="single" w:sz="4" w:space="0" w:color="000000"/>
            </w:tcBorders>
          </w:tcPr>
          <w:p w14:paraId="73D54A19" w14:textId="77777777" w:rsidR="00B03D65" w:rsidRPr="003E79D6" w:rsidRDefault="00B03D65" w:rsidP="00B03D65">
            <w:pPr>
              <w:rPr>
                <w:rFonts w:ascii="Arial" w:hAnsi="Arial" w:cs="Arial"/>
              </w:rPr>
            </w:pPr>
          </w:p>
        </w:tc>
        <w:tc>
          <w:tcPr>
            <w:tcW w:w="1417" w:type="dxa"/>
            <w:gridSpan w:val="2"/>
            <w:tcBorders>
              <w:top w:val="single" w:sz="4" w:space="0" w:color="000000"/>
              <w:left w:val="single" w:sz="4" w:space="0" w:color="000000"/>
              <w:bottom w:val="single" w:sz="4" w:space="0" w:color="auto"/>
              <w:right w:val="single" w:sz="4" w:space="0" w:color="000000"/>
            </w:tcBorders>
            <w:vAlign w:val="center"/>
          </w:tcPr>
          <w:p w14:paraId="58889A17"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09" w:type="dxa"/>
            <w:gridSpan w:val="3"/>
            <w:tcBorders>
              <w:top w:val="single" w:sz="4" w:space="0" w:color="000000"/>
              <w:left w:val="single" w:sz="4" w:space="0" w:color="000000"/>
              <w:bottom w:val="single" w:sz="4" w:space="0" w:color="auto"/>
              <w:right w:val="single" w:sz="4" w:space="0" w:color="000000"/>
            </w:tcBorders>
          </w:tcPr>
          <w:p w14:paraId="0B8C4BAF" w14:textId="77777777" w:rsidR="00B03D65" w:rsidRPr="003E79D6" w:rsidRDefault="00B03D65" w:rsidP="00B03D65">
            <w:pPr>
              <w:rPr>
                <w:rFonts w:ascii="Arial" w:hAnsi="Arial" w:cs="Arial"/>
              </w:rPr>
            </w:pPr>
          </w:p>
        </w:tc>
        <w:tc>
          <w:tcPr>
            <w:tcW w:w="1851" w:type="dxa"/>
            <w:tcBorders>
              <w:top w:val="single" w:sz="4" w:space="0" w:color="000000"/>
              <w:left w:val="single" w:sz="4" w:space="0" w:color="000000"/>
              <w:bottom w:val="single" w:sz="4" w:space="0" w:color="auto"/>
              <w:right w:val="single" w:sz="8" w:space="0" w:color="000000"/>
            </w:tcBorders>
            <w:vAlign w:val="center"/>
          </w:tcPr>
          <w:p w14:paraId="20403E8F"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6BC14C73" w14:textId="77777777" w:rsidTr="00B03D65">
        <w:tblPrEx>
          <w:tblCellMar>
            <w:top w:w="18" w:type="dxa"/>
            <w:left w:w="106" w:type="dxa"/>
          </w:tblCellMar>
        </w:tblPrEx>
        <w:trPr>
          <w:trHeight w:val="284"/>
        </w:trPr>
        <w:tc>
          <w:tcPr>
            <w:tcW w:w="2512" w:type="dxa"/>
            <w:tcBorders>
              <w:top w:val="single" w:sz="4" w:space="0" w:color="000000"/>
              <w:left w:val="single" w:sz="8" w:space="0" w:color="000000"/>
              <w:bottom w:val="single" w:sz="4" w:space="0" w:color="000000"/>
              <w:right w:val="single" w:sz="4" w:space="0" w:color="auto"/>
            </w:tcBorders>
            <w:shd w:val="clear" w:color="auto" w:fill="70309E"/>
            <w:vAlign w:val="center"/>
          </w:tcPr>
          <w:p w14:paraId="0D5FE714"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7836" w:type="dxa"/>
            <w:gridSpan w:val="9"/>
            <w:tcBorders>
              <w:top w:val="single" w:sz="4" w:space="0" w:color="auto"/>
              <w:left w:val="single" w:sz="4" w:space="0" w:color="auto"/>
              <w:bottom w:val="single" w:sz="4" w:space="0" w:color="auto"/>
              <w:right w:val="single" w:sz="4" w:space="0" w:color="auto"/>
            </w:tcBorders>
            <w:vAlign w:val="center"/>
          </w:tcPr>
          <w:p w14:paraId="3330A1F0" w14:textId="77777777" w:rsidR="00B03D65" w:rsidRPr="003E79D6" w:rsidRDefault="00B03D65" w:rsidP="00B03D65">
            <w:pPr>
              <w:rPr>
                <w:rFonts w:ascii="Arial" w:hAnsi="Arial" w:cs="Arial"/>
              </w:rPr>
            </w:pPr>
            <w:r w:rsidRPr="003E79D6">
              <w:rPr>
                <w:rFonts w:ascii="Arial" w:eastAsia="Arial" w:hAnsi="Arial" w:cs="Arial"/>
                <w:i/>
              </w:rPr>
              <w:t>Not Applicable for this Role Profile</w:t>
            </w:r>
          </w:p>
        </w:tc>
      </w:tr>
      <w:tr w:rsidR="00B03D65" w:rsidRPr="003E79D6" w14:paraId="2469F813" w14:textId="77777777" w:rsidTr="00B03D65">
        <w:tblPrEx>
          <w:tblCellMar>
            <w:top w:w="18" w:type="dxa"/>
            <w:left w:w="106" w:type="dxa"/>
          </w:tblCellMar>
        </w:tblPrEx>
        <w:trPr>
          <w:trHeight w:val="690"/>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19ED6EE"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1883" w:type="dxa"/>
            <w:tcBorders>
              <w:top w:val="single" w:sz="4" w:space="0" w:color="auto"/>
              <w:left w:val="single" w:sz="8" w:space="0" w:color="000000"/>
              <w:bottom w:val="single" w:sz="4" w:space="0" w:color="000000"/>
              <w:right w:val="single" w:sz="8" w:space="0" w:color="000000"/>
            </w:tcBorders>
          </w:tcPr>
          <w:p w14:paraId="75A84BBD" w14:textId="77777777" w:rsidR="00B03D65" w:rsidRPr="003E79D6" w:rsidRDefault="00B03D65" w:rsidP="00B03D65">
            <w:pPr>
              <w:rPr>
                <w:rFonts w:ascii="Arial" w:hAnsi="Arial" w:cs="Arial"/>
              </w:rPr>
            </w:pPr>
          </w:p>
        </w:tc>
        <w:tc>
          <w:tcPr>
            <w:tcW w:w="1276" w:type="dxa"/>
            <w:gridSpan w:val="2"/>
            <w:tcBorders>
              <w:top w:val="single" w:sz="4" w:space="0" w:color="auto"/>
              <w:left w:val="single" w:sz="8" w:space="0" w:color="000000"/>
              <w:bottom w:val="single" w:sz="4" w:space="0" w:color="000000"/>
              <w:right w:val="single" w:sz="8" w:space="0" w:color="000000"/>
            </w:tcBorders>
          </w:tcPr>
          <w:p w14:paraId="546E856C" w14:textId="77777777" w:rsidR="00B03D65" w:rsidRPr="003E79D6" w:rsidRDefault="00B03D65" w:rsidP="00B03D65">
            <w:pPr>
              <w:rPr>
                <w:rFonts w:ascii="Arial" w:hAnsi="Arial" w:cs="Arial"/>
              </w:rPr>
            </w:pPr>
          </w:p>
        </w:tc>
        <w:tc>
          <w:tcPr>
            <w:tcW w:w="1417" w:type="dxa"/>
            <w:gridSpan w:val="2"/>
            <w:tcBorders>
              <w:top w:val="single" w:sz="4" w:space="0" w:color="auto"/>
              <w:left w:val="single" w:sz="8" w:space="0" w:color="000000"/>
              <w:bottom w:val="single" w:sz="4" w:space="0" w:color="000000"/>
              <w:right w:val="single" w:sz="8" w:space="0" w:color="000000"/>
            </w:tcBorders>
          </w:tcPr>
          <w:p w14:paraId="2F017280" w14:textId="77777777" w:rsidR="00B03D65" w:rsidRPr="003E79D6" w:rsidRDefault="00B03D65" w:rsidP="00B03D65">
            <w:pPr>
              <w:rPr>
                <w:rFonts w:ascii="Arial" w:hAnsi="Arial" w:cs="Arial"/>
              </w:rPr>
            </w:pPr>
          </w:p>
        </w:tc>
        <w:tc>
          <w:tcPr>
            <w:tcW w:w="1409" w:type="dxa"/>
            <w:gridSpan w:val="3"/>
            <w:tcBorders>
              <w:top w:val="single" w:sz="4" w:space="0" w:color="auto"/>
              <w:left w:val="single" w:sz="8" w:space="0" w:color="000000"/>
              <w:bottom w:val="single" w:sz="4" w:space="0" w:color="000000"/>
              <w:right w:val="single" w:sz="8" w:space="0" w:color="000000"/>
            </w:tcBorders>
          </w:tcPr>
          <w:p w14:paraId="65927269" w14:textId="77777777" w:rsidR="00B03D65" w:rsidRPr="003E79D6" w:rsidRDefault="00B03D65" w:rsidP="00B03D65">
            <w:pPr>
              <w:rPr>
                <w:rFonts w:ascii="Arial" w:hAnsi="Arial" w:cs="Arial"/>
              </w:rPr>
            </w:pPr>
          </w:p>
        </w:tc>
        <w:tc>
          <w:tcPr>
            <w:tcW w:w="1851" w:type="dxa"/>
            <w:tcBorders>
              <w:top w:val="single" w:sz="4" w:space="0" w:color="auto"/>
              <w:left w:val="single" w:sz="8" w:space="0" w:color="000000"/>
              <w:bottom w:val="single" w:sz="4" w:space="0" w:color="000000"/>
              <w:right w:val="single" w:sz="8" w:space="0" w:color="000000"/>
            </w:tcBorders>
            <w:vAlign w:val="center"/>
          </w:tcPr>
          <w:p w14:paraId="3E3C2526" w14:textId="77777777" w:rsidR="00B03D65" w:rsidRPr="003E79D6" w:rsidRDefault="00B03D65" w:rsidP="00B03D65">
            <w:pPr>
              <w:ind w:left="11"/>
              <w:jc w:val="center"/>
              <w:rPr>
                <w:rFonts w:ascii="Arial" w:hAnsi="Arial" w:cs="Arial"/>
              </w:rPr>
            </w:pPr>
            <w:r w:rsidRPr="003E79D6">
              <w:rPr>
                <w:rFonts w:ascii="Arial" w:eastAsia="Arial" w:hAnsi="Arial" w:cs="Arial"/>
              </w:rPr>
              <w:t>K,A</w:t>
            </w:r>
          </w:p>
        </w:tc>
      </w:tr>
      <w:tr w:rsidR="00B03D65" w:rsidRPr="003E79D6" w14:paraId="685C9DA1" w14:textId="77777777" w:rsidTr="00B03D65">
        <w:tblPrEx>
          <w:tblCellMar>
            <w:top w:w="18" w:type="dxa"/>
            <w:left w:w="106" w:type="dxa"/>
          </w:tblCellMar>
        </w:tblPrEx>
        <w:trPr>
          <w:trHeight w:val="689"/>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05EBF81"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1883" w:type="dxa"/>
            <w:tcBorders>
              <w:top w:val="single" w:sz="4" w:space="0" w:color="000000"/>
              <w:left w:val="single" w:sz="8" w:space="0" w:color="000000"/>
              <w:bottom w:val="single" w:sz="4" w:space="0" w:color="000000"/>
              <w:right w:val="single" w:sz="8" w:space="0" w:color="000000"/>
            </w:tcBorders>
          </w:tcPr>
          <w:p w14:paraId="1DE58019" w14:textId="77777777" w:rsidR="00B03D65" w:rsidRPr="003E79D6" w:rsidRDefault="00B03D65" w:rsidP="00B03D65">
            <w:pPr>
              <w:rPr>
                <w:rFonts w:ascii="Arial" w:hAnsi="Arial" w:cs="Arial"/>
              </w:rPr>
            </w:pPr>
          </w:p>
        </w:tc>
        <w:tc>
          <w:tcPr>
            <w:tcW w:w="1276" w:type="dxa"/>
            <w:gridSpan w:val="2"/>
            <w:tcBorders>
              <w:top w:val="single" w:sz="4" w:space="0" w:color="000000"/>
              <w:left w:val="single" w:sz="8" w:space="0" w:color="000000"/>
              <w:bottom w:val="single" w:sz="4" w:space="0" w:color="000000"/>
              <w:right w:val="single" w:sz="8" w:space="0" w:color="000000"/>
            </w:tcBorders>
          </w:tcPr>
          <w:p w14:paraId="086FF675" w14:textId="77777777" w:rsidR="00B03D65" w:rsidRPr="003E79D6" w:rsidRDefault="00B03D65" w:rsidP="00B03D65">
            <w:pPr>
              <w:rPr>
                <w:rFonts w:ascii="Arial" w:hAnsi="Arial" w:cs="Arial"/>
              </w:rPr>
            </w:pPr>
          </w:p>
        </w:tc>
        <w:tc>
          <w:tcPr>
            <w:tcW w:w="1417" w:type="dxa"/>
            <w:gridSpan w:val="2"/>
            <w:tcBorders>
              <w:top w:val="single" w:sz="4" w:space="0" w:color="000000"/>
              <w:left w:val="single" w:sz="8" w:space="0" w:color="000000"/>
              <w:bottom w:val="single" w:sz="4" w:space="0" w:color="000000"/>
              <w:right w:val="single" w:sz="8" w:space="0" w:color="000000"/>
            </w:tcBorders>
          </w:tcPr>
          <w:p w14:paraId="4A4EA2E5" w14:textId="77777777" w:rsidR="00B03D65" w:rsidRPr="003E79D6" w:rsidRDefault="00B03D65" w:rsidP="00B03D65">
            <w:pPr>
              <w:rPr>
                <w:rFonts w:ascii="Arial" w:hAnsi="Arial" w:cs="Arial"/>
              </w:rPr>
            </w:pPr>
          </w:p>
        </w:tc>
        <w:tc>
          <w:tcPr>
            <w:tcW w:w="1409" w:type="dxa"/>
            <w:gridSpan w:val="3"/>
            <w:tcBorders>
              <w:top w:val="single" w:sz="4" w:space="0" w:color="000000"/>
              <w:left w:val="single" w:sz="8" w:space="0" w:color="000000"/>
              <w:bottom w:val="single" w:sz="4" w:space="0" w:color="000000"/>
              <w:right w:val="single" w:sz="8" w:space="0" w:color="000000"/>
            </w:tcBorders>
          </w:tcPr>
          <w:p w14:paraId="45CC1477" w14:textId="77777777" w:rsidR="00B03D65" w:rsidRPr="003E79D6" w:rsidRDefault="00B03D65" w:rsidP="00B03D65">
            <w:pPr>
              <w:rPr>
                <w:rFonts w:ascii="Arial" w:hAnsi="Arial" w:cs="Arial"/>
              </w:rPr>
            </w:pPr>
          </w:p>
        </w:tc>
        <w:tc>
          <w:tcPr>
            <w:tcW w:w="1851" w:type="dxa"/>
            <w:tcBorders>
              <w:top w:val="single" w:sz="4" w:space="0" w:color="000000"/>
              <w:left w:val="single" w:sz="8" w:space="0" w:color="000000"/>
              <w:bottom w:val="single" w:sz="4" w:space="0" w:color="000000"/>
              <w:right w:val="single" w:sz="8" w:space="0" w:color="000000"/>
            </w:tcBorders>
            <w:vAlign w:val="center"/>
          </w:tcPr>
          <w:p w14:paraId="4139FAF0" w14:textId="77777777" w:rsidR="00B03D65" w:rsidRPr="003E79D6" w:rsidRDefault="00B03D65" w:rsidP="00B03D65">
            <w:pPr>
              <w:ind w:left="11"/>
              <w:jc w:val="center"/>
              <w:rPr>
                <w:rFonts w:ascii="Arial" w:hAnsi="Arial" w:cs="Arial"/>
              </w:rPr>
            </w:pPr>
            <w:r w:rsidRPr="003E79D6">
              <w:rPr>
                <w:rFonts w:ascii="Arial" w:eastAsia="Arial" w:hAnsi="Arial" w:cs="Arial"/>
              </w:rPr>
              <w:t>K,A</w:t>
            </w:r>
          </w:p>
        </w:tc>
      </w:tr>
      <w:tr w:rsidR="00B03D65" w:rsidRPr="003E79D6" w14:paraId="04A85424" w14:textId="77777777" w:rsidTr="00B03D65">
        <w:tblPrEx>
          <w:tblCellMar>
            <w:top w:w="18" w:type="dxa"/>
            <w:left w:w="106" w:type="dxa"/>
          </w:tblCellMar>
        </w:tblPrEx>
        <w:trPr>
          <w:trHeight w:val="690"/>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4181E87" w14:textId="77777777" w:rsidR="00B03D65" w:rsidRPr="003E79D6" w:rsidRDefault="00B03D65" w:rsidP="00B03D65">
            <w:pPr>
              <w:rPr>
                <w:rFonts w:ascii="Arial" w:hAnsi="Arial" w:cs="Arial"/>
              </w:rPr>
            </w:pPr>
            <w:r w:rsidRPr="003E79D6">
              <w:rPr>
                <w:rFonts w:ascii="Arial" w:eastAsia="Arial" w:hAnsi="Arial" w:cs="Arial"/>
                <w:color w:val="FFFFFF"/>
              </w:rPr>
              <w:lastRenderedPageBreak/>
              <w:t>26 - Capability development</w:t>
            </w:r>
          </w:p>
        </w:tc>
        <w:tc>
          <w:tcPr>
            <w:tcW w:w="7836" w:type="dxa"/>
            <w:gridSpan w:val="9"/>
            <w:tcBorders>
              <w:top w:val="single" w:sz="4" w:space="0" w:color="000000"/>
              <w:left w:val="nil"/>
              <w:bottom w:val="single" w:sz="4" w:space="0" w:color="000000"/>
              <w:right w:val="single" w:sz="8" w:space="0" w:color="000000"/>
            </w:tcBorders>
          </w:tcPr>
          <w:p w14:paraId="6C57F03D" w14:textId="77777777" w:rsidR="00B03D65" w:rsidRPr="003E79D6" w:rsidRDefault="00B03D65" w:rsidP="00B03D65">
            <w:pPr>
              <w:rPr>
                <w:rFonts w:ascii="Arial" w:hAnsi="Arial" w:cs="Arial"/>
              </w:rPr>
            </w:pPr>
            <w:r w:rsidRPr="003E79D6">
              <w:rPr>
                <w:rFonts w:ascii="Arial" w:eastAsia="Arial" w:hAnsi="Arial" w:cs="Arial"/>
                <w:i/>
              </w:rPr>
              <w:t>Not Applicable for this Role Profile</w:t>
            </w:r>
          </w:p>
        </w:tc>
      </w:tr>
      <w:tr w:rsidR="00B03D65" w:rsidRPr="003E79D6" w14:paraId="6018C544" w14:textId="77777777" w:rsidTr="00B03D65">
        <w:tblPrEx>
          <w:tblCellMar>
            <w:top w:w="18" w:type="dxa"/>
            <w:left w:w="106" w:type="dxa"/>
          </w:tblCellMar>
        </w:tblPrEx>
        <w:trPr>
          <w:trHeight w:val="691"/>
        </w:trPr>
        <w:tc>
          <w:tcPr>
            <w:tcW w:w="2512"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8B0A5D8"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1883" w:type="dxa"/>
            <w:tcBorders>
              <w:top w:val="single" w:sz="4" w:space="0" w:color="000000"/>
              <w:left w:val="single" w:sz="8" w:space="0" w:color="000000"/>
              <w:bottom w:val="single" w:sz="4" w:space="0" w:color="000000"/>
              <w:right w:val="single" w:sz="8" w:space="0" w:color="000000"/>
            </w:tcBorders>
          </w:tcPr>
          <w:p w14:paraId="3BD73539" w14:textId="77777777" w:rsidR="00B03D65" w:rsidRPr="003E79D6" w:rsidRDefault="00B03D65" w:rsidP="00B03D65">
            <w:pPr>
              <w:rPr>
                <w:rFonts w:ascii="Arial" w:hAnsi="Arial" w:cs="Arial"/>
              </w:rPr>
            </w:pPr>
          </w:p>
        </w:tc>
        <w:tc>
          <w:tcPr>
            <w:tcW w:w="1276" w:type="dxa"/>
            <w:gridSpan w:val="2"/>
            <w:tcBorders>
              <w:top w:val="single" w:sz="4" w:space="0" w:color="000000"/>
              <w:left w:val="single" w:sz="8" w:space="0" w:color="000000"/>
              <w:bottom w:val="single" w:sz="4" w:space="0" w:color="000000"/>
              <w:right w:val="single" w:sz="8" w:space="0" w:color="000000"/>
            </w:tcBorders>
          </w:tcPr>
          <w:p w14:paraId="4A2198CF" w14:textId="77777777" w:rsidR="00B03D65" w:rsidRPr="003E79D6" w:rsidRDefault="00B03D65" w:rsidP="00B03D65">
            <w:pPr>
              <w:rPr>
                <w:rFonts w:ascii="Arial" w:hAnsi="Arial" w:cs="Arial"/>
              </w:rPr>
            </w:pPr>
          </w:p>
        </w:tc>
        <w:tc>
          <w:tcPr>
            <w:tcW w:w="1417" w:type="dxa"/>
            <w:gridSpan w:val="2"/>
            <w:tcBorders>
              <w:top w:val="single" w:sz="4" w:space="0" w:color="000000"/>
              <w:left w:val="single" w:sz="8" w:space="0" w:color="000000"/>
              <w:bottom w:val="single" w:sz="4" w:space="0" w:color="000000"/>
              <w:right w:val="single" w:sz="8" w:space="0" w:color="000000"/>
            </w:tcBorders>
            <w:vAlign w:val="center"/>
          </w:tcPr>
          <w:p w14:paraId="05F01385"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09" w:type="dxa"/>
            <w:gridSpan w:val="3"/>
            <w:tcBorders>
              <w:top w:val="single" w:sz="4" w:space="0" w:color="000000"/>
              <w:left w:val="single" w:sz="8" w:space="0" w:color="000000"/>
              <w:bottom w:val="single" w:sz="4" w:space="0" w:color="000000"/>
              <w:right w:val="single" w:sz="8" w:space="0" w:color="000000"/>
            </w:tcBorders>
          </w:tcPr>
          <w:p w14:paraId="66299262" w14:textId="77777777" w:rsidR="00B03D65" w:rsidRPr="003E79D6" w:rsidRDefault="00B03D65" w:rsidP="00B03D65">
            <w:pPr>
              <w:rPr>
                <w:rFonts w:ascii="Arial" w:hAnsi="Arial" w:cs="Arial"/>
              </w:rPr>
            </w:pPr>
          </w:p>
        </w:tc>
        <w:tc>
          <w:tcPr>
            <w:tcW w:w="1851" w:type="dxa"/>
            <w:tcBorders>
              <w:top w:val="single" w:sz="4" w:space="0" w:color="000000"/>
              <w:left w:val="single" w:sz="8" w:space="0" w:color="000000"/>
              <w:bottom w:val="single" w:sz="4" w:space="0" w:color="000000"/>
              <w:right w:val="single" w:sz="8" w:space="0" w:color="000000"/>
            </w:tcBorders>
            <w:vAlign w:val="center"/>
          </w:tcPr>
          <w:p w14:paraId="63E194DD"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1FBC77C2" w14:textId="77777777" w:rsidTr="00B03D65">
        <w:tblPrEx>
          <w:tblCellMar>
            <w:top w:w="18" w:type="dxa"/>
            <w:left w:w="106" w:type="dxa"/>
          </w:tblCellMar>
        </w:tblPrEx>
        <w:trPr>
          <w:trHeight w:val="691"/>
        </w:trPr>
        <w:tc>
          <w:tcPr>
            <w:tcW w:w="2512" w:type="dxa"/>
            <w:tcBorders>
              <w:top w:val="single" w:sz="4" w:space="0" w:color="000000"/>
              <w:left w:val="single" w:sz="8" w:space="0" w:color="000000"/>
              <w:bottom w:val="single" w:sz="8" w:space="0" w:color="000000"/>
              <w:right w:val="single" w:sz="8" w:space="0" w:color="000000"/>
            </w:tcBorders>
            <w:shd w:val="clear" w:color="auto" w:fill="70309E"/>
            <w:vAlign w:val="center"/>
          </w:tcPr>
          <w:p w14:paraId="31549985" w14:textId="77777777" w:rsidR="00B03D65" w:rsidRPr="003E79D6" w:rsidRDefault="00B03D65" w:rsidP="00B03D65">
            <w:pPr>
              <w:rPr>
                <w:rFonts w:ascii="Arial" w:eastAsia="Arial" w:hAnsi="Arial" w:cs="Arial"/>
                <w:color w:val="FFFFFF"/>
              </w:rPr>
            </w:pPr>
          </w:p>
          <w:p w14:paraId="159258AA" w14:textId="77777777" w:rsidR="00B03D65" w:rsidRPr="003E79D6" w:rsidRDefault="00B03D65" w:rsidP="00B03D65">
            <w:pPr>
              <w:rPr>
                <w:rFonts w:ascii="Arial" w:eastAsia="Arial" w:hAnsi="Arial" w:cs="Arial"/>
                <w:color w:val="FFFFFF"/>
              </w:rPr>
            </w:pPr>
          </w:p>
        </w:tc>
        <w:tc>
          <w:tcPr>
            <w:tcW w:w="1883" w:type="dxa"/>
            <w:tcBorders>
              <w:top w:val="single" w:sz="4" w:space="0" w:color="000000"/>
              <w:left w:val="single" w:sz="8" w:space="0" w:color="000000"/>
              <w:bottom w:val="single" w:sz="8" w:space="0" w:color="000000"/>
              <w:right w:val="single" w:sz="8" w:space="0" w:color="000000"/>
            </w:tcBorders>
          </w:tcPr>
          <w:p w14:paraId="2A6020F7" w14:textId="77777777" w:rsidR="00B03D65" w:rsidRPr="003E79D6" w:rsidRDefault="00B03D65" w:rsidP="00B03D65">
            <w:pPr>
              <w:rPr>
                <w:rFonts w:ascii="Arial" w:hAnsi="Arial" w:cs="Arial"/>
              </w:rPr>
            </w:pPr>
          </w:p>
        </w:tc>
        <w:tc>
          <w:tcPr>
            <w:tcW w:w="1276" w:type="dxa"/>
            <w:gridSpan w:val="2"/>
            <w:tcBorders>
              <w:top w:val="single" w:sz="4" w:space="0" w:color="000000"/>
              <w:left w:val="single" w:sz="8" w:space="0" w:color="000000"/>
              <w:bottom w:val="single" w:sz="8" w:space="0" w:color="000000"/>
              <w:right w:val="single" w:sz="8" w:space="0" w:color="000000"/>
            </w:tcBorders>
          </w:tcPr>
          <w:p w14:paraId="44DD67D7" w14:textId="77777777" w:rsidR="00B03D65" w:rsidRPr="003E79D6" w:rsidRDefault="00B03D65" w:rsidP="00B03D65">
            <w:pPr>
              <w:rPr>
                <w:rFonts w:ascii="Arial" w:hAnsi="Arial" w:cs="Arial"/>
              </w:rPr>
            </w:pPr>
          </w:p>
        </w:tc>
        <w:tc>
          <w:tcPr>
            <w:tcW w:w="1417" w:type="dxa"/>
            <w:gridSpan w:val="2"/>
            <w:tcBorders>
              <w:top w:val="single" w:sz="4" w:space="0" w:color="000000"/>
              <w:left w:val="single" w:sz="8" w:space="0" w:color="000000"/>
              <w:bottom w:val="single" w:sz="8" w:space="0" w:color="000000"/>
              <w:right w:val="single" w:sz="8" w:space="0" w:color="000000"/>
            </w:tcBorders>
            <w:vAlign w:val="center"/>
          </w:tcPr>
          <w:p w14:paraId="7CE58136" w14:textId="77777777" w:rsidR="00B03D65" w:rsidRPr="003E79D6" w:rsidRDefault="00B03D65" w:rsidP="00B03D65">
            <w:pPr>
              <w:ind w:left="6"/>
              <w:jc w:val="center"/>
              <w:rPr>
                <w:rFonts w:ascii="Arial" w:eastAsia="Arial" w:hAnsi="Arial" w:cs="Arial"/>
              </w:rPr>
            </w:pPr>
          </w:p>
        </w:tc>
        <w:tc>
          <w:tcPr>
            <w:tcW w:w="1409" w:type="dxa"/>
            <w:gridSpan w:val="3"/>
            <w:tcBorders>
              <w:top w:val="single" w:sz="4" w:space="0" w:color="000000"/>
              <w:left w:val="single" w:sz="8" w:space="0" w:color="000000"/>
              <w:bottom w:val="single" w:sz="8" w:space="0" w:color="000000"/>
              <w:right w:val="single" w:sz="8" w:space="0" w:color="000000"/>
            </w:tcBorders>
          </w:tcPr>
          <w:p w14:paraId="0B9AFA38" w14:textId="77777777" w:rsidR="00B03D65" w:rsidRPr="003E79D6" w:rsidRDefault="00B03D65" w:rsidP="00B03D65">
            <w:pPr>
              <w:rPr>
                <w:rFonts w:ascii="Arial" w:hAnsi="Arial" w:cs="Arial"/>
              </w:rPr>
            </w:pPr>
          </w:p>
        </w:tc>
        <w:tc>
          <w:tcPr>
            <w:tcW w:w="1851" w:type="dxa"/>
            <w:tcBorders>
              <w:top w:val="single" w:sz="4" w:space="0" w:color="000000"/>
              <w:left w:val="single" w:sz="8" w:space="0" w:color="000000"/>
              <w:bottom w:val="single" w:sz="8" w:space="0" w:color="000000"/>
              <w:right w:val="single" w:sz="8" w:space="0" w:color="000000"/>
            </w:tcBorders>
            <w:vAlign w:val="center"/>
          </w:tcPr>
          <w:p w14:paraId="537DE4B9" w14:textId="77777777" w:rsidR="00B03D65" w:rsidRPr="003E79D6" w:rsidRDefault="00B03D65" w:rsidP="00B03D65">
            <w:pPr>
              <w:ind w:left="10"/>
              <w:jc w:val="center"/>
              <w:rPr>
                <w:rFonts w:ascii="Arial" w:eastAsia="Arial" w:hAnsi="Arial" w:cs="Arial"/>
              </w:rPr>
            </w:pPr>
          </w:p>
        </w:tc>
      </w:tr>
    </w:tbl>
    <w:p w14:paraId="1C4B0C32" w14:textId="77777777" w:rsidR="00B03D65" w:rsidRPr="003E79D6" w:rsidRDefault="00B03D65" w:rsidP="00B03D65">
      <w:pPr>
        <w:rPr>
          <w:rFonts w:ascii="Arial" w:hAnsi="Arial" w:cs="Arial"/>
        </w:rPr>
      </w:pPr>
    </w:p>
    <w:p w14:paraId="061F8EEB" w14:textId="77777777" w:rsidR="00B03D65" w:rsidRPr="003E79D6" w:rsidRDefault="00B03D65" w:rsidP="00B03D65">
      <w:pPr>
        <w:rPr>
          <w:rFonts w:ascii="Arial" w:hAnsi="Arial" w:cs="Arial"/>
        </w:rPr>
      </w:pPr>
      <w:r w:rsidRPr="003E79D6">
        <w:rPr>
          <w:rFonts w:ascii="Arial" w:hAnsi="Arial" w:cs="Arial"/>
        </w:rPr>
        <w:br w:type="page"/>
      </w:r>
    </w:p>
    <w:p w14:paraId="03BA7C0E" w14:textId="77777777" w:rsidR="00B03D65" w:rsidRPr="003E79D6" w:rsidRDefault="00B03D65" w:rsidP="00B03D65">
      <w:pPr>
        <w:spacing w:after="240"/>
        <w:ind w:left="-626" w:right="-712"/>
        <w:rPr>
          <w:rFonts w:ascii="Arial" w:hAnsi="Arial" w:cs="Arial"/>
        </w:rPr>
      </w:pPr>
      <w:r w:rsidRPr="003E79D6">
        <w:rPr>
          <w:rFonts w:ascii="Arial" w:hAnsi="Arial" w:cs="Arial"/>
          <w:noProof/>
          <w:lang w:eastAsia="en-GB"/>
        </w:rPr>
        <w:lastRenderedPageBreak/>
        <mc:AlternateContent>
          <mc:Choice Requires="wpg">
            <w:drawing>
              <wp:inline distT="0" distB="0" distL="0" distR="0" wp14:anchorId="3FDC6576" wp14:editId="052D3FEE">
                <wp:extent cx="6577457" cy="423672"/>
                <wp:effectExtent l="0" t="0" r="0" b="0"/>
                <wp:docPr id="13740" name="Group 13740"/>
                <wp:cNvGraphicFramePr/>
                <a:graphic xmlns:a="http://schemas.openxmlformats.org/drawingml/2006/main">
                  <a:graphicData uri="http://schemas.microsoft.com/office/word/2010/wordprocessingGroup">
                    <wpg:wgp>
                      <wpg:cNvGrpSpPr/>
                      <wpg:grpSpPr>
                        <a:xfrm>
                          <a:off x="0" y="0"/>
                          <a:ext cx="6577457" cy="423672"/>
                          <a:chOff x="0" y="0"/>
                          <a:chExt cx="6577457" cy="423672"/>
                        </a:xfrm>
                      </wpg:grpSpPr>
                      <wps:wsp>
                        <wps:cNvPr id="13741" name="Shape 14995"/>
                        <wps:cNvSpPr/>
                        <wps:spPr>
                          <a:xfrm>
                            <a:off x="12192" y="13716"/>
                            <a:ext cx="6553200" cy="396113"/>
                          </a:xfrm>
                          <a:custGeom>
                            <a:avLst/>
                            <a:gdLst/>
                            <a:ahLst/>
                            <a:cxnLst/>
                            <a:rect l="0" t="0" r="0" b="0"/>
                            <a:pathLst>
                              <a:path w="6553200" h="396113">
                                <a:moveTo>
                                  <a:pt x="0" y="0"/>
                                </a:moveTo>
                                <a:lnTo>
                                  <a:pt x="6553200" y="0"/>
                                </a:lnTo>
                                <a:lnTo>
                                  <a:pt x="65532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742" name="Shape 153"/>
                        <wps:cNvSpPr/>
                        <wps:spPr>
                          <a:xfrm>
                            <a:off x="0" y="0"/>
                            <a:ext cx="3288792" cy="422910"/>
                          </a:xfrm>
                          <a:custGeom>
                            <a:avLst/>
                            <a:gdLst/>
                            <a:ahLst/>
                            <a:cxnLst/>
                            <a:rect l="0" t="0" r="0" b="0"/>
                            <a:pathLst>
                              <a:path w="3288792" h="422910">
                                <a:moveTo>
                                  <a:pt x="12192" y="0"/>
                                </a:moveTo>
                                <a:lnTo>
                                  <a:pt x="3288792" y="0"/>
                                </a:lnTo>
                                <a:lnTo>
                                  <a:pt x="3288792" y="25908"/>
                                </a:lnTo>
                                <a:lnTo>
                                  <a:pt x="24384" y="25908"/>
                                </a:lnTo>
                                <a:lnTo>
                                  <a:pt x="24384" y="397764"/>
                                </a:lnTo>
                                <a:lnTo>
                                  <a:pt x="3288792" y="397764"/>
                                </a:lnTo>
                                <a:lnTo>
                                  <a:pt x="3288792" y="422910"/>
                                </a:lnTo>
                                <a:lnTo>
                                  <a:pt x="7620" y="422148"/>
                                </a:lnTo>
                                <a:lnTo>
                                  <a:pt x="4572" y="419100"/>
                                </a:lnTo>
                                <a:lnTo>
                                  <a:pt x="3048" y="419100"/>
                                </a:lnTo>
                                <a:lnTo>
                                  <a:pt x="3048" y="416052"/>
                                </a:lnTo>
                                <a:lnTo>
                                  <a:pt x="1524" y="416052"/>
                                </a:lnTo>
                                <a:lnTo>
                                  <a:pt x="1524" y="411480"/>
                                </a:lnTo>
                                <a:lnTo>
                                  <a:pt x="0" y="411480"/>
                                </a:lnTo>
                                <a:lnTo>
                                  <a:pt x="0" y="13716"/>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743" name="Shape 154"/>
                        <wps:cNvSpPr/>
                        <wps:spPr>
                          <a:xfrm>
                            <a:off x="3288792" y="0"/>
                            <a:ext cx="3288665" cy="423672"/>
                          </a:xfrm>
                          <a:custGeom>
                            <a:avLst/>
                            <a:gdLst/>
                            <a:ahLst/>
                            <a:cxnLst/>
                            <a:rect l="0" t="0" r="0" b="0"/>
                            <a:pathLst>
                              <a:path w="3288665" h="423672">
                                <a:moveTo>
                                  <a:pt x="0" y="0"/>
                                </a:moveTo>
                                <a:lnTo>
                                  <a:pt x="3276601" y="0"/>
                                </a:lnTo>
                                <a:lnTo>
                                  <a:pt x="3282696" y="1524"/>
                                </a:lnTo>
                                <a:lnTo>
                                  <a:pt x="3285744" y="3048"/>
                                </a:lnTo>
                                <a:lnTo>
                                  <a:pt x="3287268" y="4572"/>
                                </a:lnTo>
                                <a:lnTo>
                                  <a:pt x="3287268" y="7620"/>
                                </a:lnTo>
                                <a:lnTo>
                                  <a:pt x="3288665" y="7620"/>
                                </a:lnTo>
                                <a:lnTo>
                                  <a:pt x="3288665" y="41818"/>
                                </a:lnTo>
                                <a:lnTo>
                                  <a:pt x="3287268" y="417576"/>
                                </a:lnTo>
                                <a:lnTo>
                                  <a:pt x="3285744" y="420624"/>
                                </a:lnTo>
                                <a:lnTo>
                                  <a:pt x="3282696" y="422148"/>
                                </a:lnTo>
                                <a:lnTo>
                                  <a:pt x="3282696" y="423672"/>
                                </a:lnTo>
                                <a:lnTo>
                                  <a:pt x="0" y="422910"/>
                                </a:lnTo>
                                <a:lnTo>
                                  <a:pt x="0" y="397764"/>
                                </a:lnTo>
                                <a:lnTo>
                                  <a:pt x="3264408" y="397764"/>
                                </a:lnTo>
                                <a:lnTo>
                                  <a:pt x="3264408"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744" name="Rectangle 13744"/>
                        <wps:cNvSpPr/>
                        <wps:spPr>
                          <a:xfrm>
                            <a:off x="2900172" y="147420"/>
                            <a:ext cx="1033170" cy="207920"/>
                          </a:xfrm>
                          <a:prstGeom prst="rect">
                            <a:avLst/>
                          </a:prstGeom>
                          <a:ln>
                            <a:noFill/>
                          </a:ln>
                        </wps:spPr>
                        <wps:txbx>
                          <w:txbxContent>
                            <w:p w14:paraId="29D69BE1"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FDC6576" id="Group 13740" o:spid="_x0000_s1044" style="width:517.9pt;height:33.35pt;mso-position-horizontal-relative:char;mso-position-vertical-relative:line" coordsize="65774,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XdN2gQAAE0UAAAOAAAAZHJzL2Uyb0RvYy54bWzsWG1v2zYQ/j5g/0HQ98WiXm0jTrG1SzBg&#10;WIu2+wG0LFkCKFGgmNjZr9/dkZSUl9pyh21AtwSwKOnh6fjcG4/Xb46N8B4K1dey3fjsKvC9os3l&#10;rm73G//3z7c/LH2v17zdcSHbYuM/Fr3/5ub7764P3boIZSXFrlAeCGn79aHb+JXW3Xqx6POqaHh/&#10;JbuihZelVA3XcKv2i53iB5DeiEUYBOniINWuUzIv+h6evjMv/RuSX5ZFrt+XZV9oT2x80E3Tr6Lf&#10;Lf4ubq75eq94V9W5VYN/hRYNr1v46CDqHdfcu1f1C1FNnSvZy1Jf5bJZyLKs84LWAKthwbPV3Cl5&#10;39Fa9uvDvhtoAmqf8fTVYvPfHj4or96B7aIsBoZa3oCZ6MueeQQUHbr9GpB3qvvUfVD2wd7c4aqP&#10;pWrwCuvxjkTu40BucdReDg/TJMviJPO9HN7FYZRmoWE/r8BEL6bl1c+nJy7cZxeo3aDMoQNH6keu&#10;+r/G1aeKdwWZoEcGJlwxxxVBPBavVgkuCBUA5EBUv+6Bs1dYYiFbhb4HbADPLDVkjGwlEfi3YSta&#10;pYxFCBgWzdf5fa/vCkm884dfew2vwf92bsQrN8qPrRsqCIiTodBxjfNQFA69AxrOqlJtfKsJvm7k&#10;Q/FZElA/sx5oOb4V7RQ1CHMOAliHcNeO5E2RTwhwMHc1cKAKRM4GUuQP34YBrpb4HRiAh1OORYtk&#10;oEU45KlScE0B39QaEpioGzBjmAVgMmMm0YI09AVjfRrpR1EgYaL9WJQQdBQq+KBX++1bobwHjmmK&#10;/kg4F13F7VMr10JJVZKD88taiEEko6lPRP50i/9WggXjvIIy5DAzMDNzq41Jk5BsYNEuWQIpwyT6&#10;smz1ML+FFE8fmawWh1u5e6S0QYRAdJoo+UfCFCLMpDQbpgnFEWo1K0iNW9k64YIzCpfLDGPXpLJw&#10;xZzVXSKcOs7fGpyDKhCccUiaoFnG8DPRMeYap+mIeBpHg8CzATpFhskqWA6ebwL+qdwwjpYxxegl&#10;2GiVZWl8UvBUjQvhljAXsK+pnaWhcQHAsvj0EqG6mXweM/AIR7SjwV2NQaIAhGHGugybBglVzSFz&#10;jdnTGjoJDcsxuwQLSzutryWBzQQOFe28oisWnzGwoyoNVlQlvyhzMBZDFk6Z9WU8OPPkQvaFmfpN&#10;l4TsFv8tSf+tkhA9LwnkK7NLwjThUNBASbRbVXyVpokrDG6PCw77rxQGUoUKA2nyWmGY1DfQ8stF&#10;IUvTAHa8c4pCmEKY0rb2XBQCXUkG0U87N4zyUyEL4CxMbdLETDsXTFnhDNhYDVZ3EThmS3aB0ixL&#10;stMJbEpIHAbpmSwG8IHsGfXpKXzinC73uet0Rz2jRhofmlV70ziGfQLZe05lH+HnNw1Gi7m459Xu&#10;/7SPZyXDTv5b7AQgz5hO4COslLd7UdABx2XJP1wFAbPbPBZnEKSYh8YKwIIoYhn4IrYGYQBdgvM0&#10;VwE6Zfp2DwcbHzty0+vZHh7SsIOgYOwj+bqVt9DiuST2orPUx+2RDnEovYwtl1dJ9cd7OJ4rhYTm&#10;FTp2Gvl4Ygffxre+J35p4ZAEVNZuoNxg6wZKi7eSjtCMNj/ea1nWeORALZ1p8OwN9Xd0KANnVtSn&#10;2vM1PBSb3hN+PAW8+RMAAP//AwBQSwMEFAAGAAgAAAAhAJZWLpTcAAAABQEAAA8AAABkcnMvZG93&#10;bnJldi54bWxMj0FrwkAQhe+F/odlCt7qJhVjSbMRkdqTFKpC6W3MjkkwOxuyaxL/fdde6uXB8Ib3&#10;vpctR9OInjpXW1YQTyMQxIXVNZcKDvvN8ysI55E1NpZJwZUcLPPHhwxTbQf+on7nSxFC2KWooPK+&#10;TaV0RUUG3dS2xME72c6gD2dXSt3hEMJNI1+iKJEGaw4NFba0rqg47y5GwceAw2oWv/fb82l9/dnP&#10;P7+3MSk1eRpXbyA8jf7/GW74AR3ywHS0F9ZONArCEP+nNy+azcOOo4IkWYDMM3lPn/8CAAD//wMA&#10;UEsBAi0AFAAGAAgAAAAhALaDOJL+AAAA4QEAABMAAAAAAAAAAAAAAAAAAAAAAFtDb250ZW50X1R5&#10;cGVzXS54bWxQSwECLQAUAAYACAAAACEAOP0h/9YAAACUAQAACwAAAAAAAAAAAAAAAAAvAQAAX3Jl&#10;bHMvLnJlbHNQSwECLQAUAAYACAAAACEAe9V3TdoEAABNFAAADgAAAAAAAAAAAAAAAAAuAgAAZHJz&#10;L2Uyb0RvYy54bWxQSwECLQAUAAYACAAAACEAllYulNwAAAAFAQAADwAAAAAAAAAAAAAAAAA0BwAA&#10;ZHJzL2Rvd25yZXYueG1sUEsFBgAAAAAEAAQA8wAAAD0IAAAAAA==&#10;">
                <v:shape id="Shape 14995" o:spid="_x0000_s1045" style="position:absolute;left:121;top:137;width:65532;height:3961;visibility:visible;mso-wrap-style:square;v-text-anchor:top" coordsize="65532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e+sQA&#10;AADeAAAADwAAAGRycy9kb3ducmV2LnhtbERPTWvCQBC9F/wPywi9FLOxLSrRVSRS6EVLjXgesmMS&#10;zc6G7Cam/94tFHqbx/uc1WYwteipdZVlBdMoBkGcW11xoeCUfUwWIJxH1lhbJgU/5GCzHj2tMNH2&#10;zt/UH30hQgi7BBWU3jeJlC4vyaCLbEMcuIttDfoA20LqFu8h3NTyNY5n0mDFoaHEhtKS8tuxMwry&#10;l8W2/0oPWd3z7lwV18MeXafU83jYLkF4Gvy/+M/9qcP8t/n7FH7fCT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XvrEAAAA3gAAAA8AAAAAAAAAAAAAAAAAmAIAAGRycy9k&#10;b3ducmV2LnhtbFBLBQYAAAAABAAEAPUAAACJAwAAAAA=&#10;" path="m,l6553200,r,396113l,396113,,e" fillcolor="#bfbfbf" stroked="f" strokeweight="0">
                  <v:stroke miterlimit="83231f" joinstyle="miter"/>
                  <v:path arrowok="t" textboxrect="0,0,6553200,396113"/>
                </v:shape>
                <v:shape id="Shape 153" o:spid="_x0000_s1046" style="position:absolute;width:32887;height:4229;visibility:visible;mso-wrap-style:square;v-text-anchor:top" coordsize="328879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1JB8UA&#10;AADeAAAADwAAAGRycy9kb3ducmV2LnhtbERPTWvCQBC9F/wPywi9lLrRii3RVUQpePBizMXbNDsm&#10;abOzcXer8d+7guBtHu9zZovONOJMzteWFQwHCQjiwuqaSwX5/vv9C4QPyBoby6TgSh4W897LDFNt&#10;L7yjcxZKEUPYp6igCqFNpfRFRQb9wLbEkTtaZzBE6EqpHV5iuGnkKEkm0mDNsaHCllYVFX/Zv1Fw&#10;0NnPOvdu/Lsp3mi1vZ6W23BS6rXfLacgAnXhKX64NzrO//gcj+D+Tr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UkHxQAAAN4AAAAPAAAAAAAAAAAAAAAAAJgCAABkcnMv&#10;ZG93bnJldi54bWxQSwUGAAAAAAQABAD1AAAAigMAAAAA&#10;" path="m12192,l3288792,r,25908l24384,25908r,371856l3288792,397764r,25146l7620,422148,4572,419100r-1524,l3048,416052r-1524,l1524,411480r-1524,l,13716,1524,9144,3048,6096,7620,1524,12192,xe" fillcolor="#7f7f7f" stroked="f" strokeweight="0">
                  <v:stroke miterlimit="83231f" joinstyle="miter"/>
                  <v:path arrowok="t" textboxrect="0,0,3288792,422910"/>
                </v:shape>
                <v:shape id="Shape 154" o:spid="_x0000_s1047" style="position:absolute;left:32887;width:32887;height:4236;visibility:visible;mso-wrap-style:square;v-text-anchor:top" coordsize="3288665,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FL8MA&#10;AADeAAAADwAAAGRycy9kb3ducmV2LnhtbERPS2vCQBC+C/6HZQq9SN08xNrUVUQozVUtPU+z0yQ0&#10;Oxt2t0n677uC4G0+vuds95PpxEDOt5YVpMsEBHFldcu1go/L29MGhA/IGjvLpOCPPOx389kWC21H&#10;PtFwDrWIIewLVNCE0BdS+qohg35pe+LIfVtnMEToaqkdjjHcdDJLkrU02HJsaLCnY0PVz/nXKJhS&#10;vU43+uvzPdPd4F4Wq2Nfl0o9PkyHVxCBpnAX39yljvPz51UO13fiD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YFL8MAAADeAAAADwAAAAAAAAAAAAAAAACYAgAAZHJzL2Rv&#10;d25yZXYueG1sUEsFBgAAAAAEAAQA9QAAAIgDAAAAAA==&#10;" path="m,l3276601,r6095,1524l3285744,3048r1524,1524l3287268,7620r1397,l3288665,41818r-1397,375758l3285744,420624r-3048,1524l3282696,423672,,422910,,397764r3264408,l3264408,25908,,25908,,xe" fillcolor="#7f7f7f" stroked="f" strokeweight="0">
                  <v:stroke miterlimit="83231f" joinstyle="miter"/>
                  <v:path arrowok="t" textboxrect="0,0,3288665,423672"/>
                </v:shape>
                <v:rect id="Rectangle 13744" o:spid="_x0000_s1048" style="position:absolute;left:29001;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3msUA&#10;AADeAAAADwAAAGRycy9kb3ducmV2LnhtbERPS2vCQBC+C/6HZYTedGOVVtNsRGqLHn0U1NuQnSbB&#10;7GzIbk3013cLBW/z8T0nWXSmEldqXGlZwXgUgSDOrC45V/B1+BzOQDiPrLGyTApu5GCR9nsJxtq2&#10;vKPr3ucihLCLUUHhfR1L6bKCDLqRrYkD920bgz7AJpe6wTaEm0o+R9GLNFhyaCiwpveCssv+xyhY&#10;z+rlaWPvbV59nNfH7XG+Osy9Uk+DbvkGwlPnH+J/90aH+ZPX6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eaxQAAAN4AAAAPAAAAAAAAAAAAAAAAAJgCAABkcnMv&#10;ZG93bnJldi54bWxQSwUGAAAAAAQABAD1AAAAigMAAAAA&#10;" filled="f" stroked="f">
                  <v:textbox inset="0,0,0,0">
                    <w:txbxContent>
                      <w:p w14:paraId="29D69BE1"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48" w:type="dxa"/>
        <w:tblInd w:w="-715" w:type="dxa"/>
        <w:tblCellMar>
          <w:top w:w="9" w:type="dxa"/>
          <w:left w:w="105" w:type="dxa"/>
          <w:right w:w="115" w:type="dxa"/>
        </w:tblCellMar>
        <w:tblLook w:val="04A0" w:firstRow="1" w:lastRow="0" w:firstColumn="1" w:lastColumn="0" w:noHBand="0" w:noVBand="1"/>
      </w:tblPr>
      <w:tblGrid>
        <w:gridCol w:w="3387"/>
        <w:gridCol w:w="21"/>
        <w:gridCol w:w="1398"/>
        <w:gridCol w:w="1416"/>
        <w:gridCol w:w="1419"/>
        <w:gridCol w:w="1418"/>
        <w:gridCol w:w="1289"/>
      </w:tblGrid>
      <w:tr w:rsidR="00B03D65" w:rsidRPr="003E79D6" w14:paraId="6CD8F73D" w14:textId="77777777" w:rsidTr="00482A8A">
        <w:trPr>
          <w:trHeight w:val="540"/>
        </w:trPr>
        <w:tc>
          <w:tcPr>
            <w:tcW w:w="3408" w:type="dxa"/>
            <w:gridSpan w:val="2"/>
            <w:tcBorders>
              <w:top w:val="single" w:sz="4" w:space="0" w:color="000000"/>
              <w:left w:val="single" w:sz="5" w:space="0" w:color="000000"/>
              <w:bottom w:val="single" w:sz="4" w:space="0" w:color="000000"/>
              <w:right w:val="single" w:sz="4" w:space="0" w:color="000000"/>
            </w:tcBorders>
          </w:tcPr>
          <w:p w14:paraId="2435DEC8" w14:textId="77777777" w:rsidR="00B03D65" w:rsidRPr="003E79D6" w:rsidRDefault="00B03D65" w:rsidP="00B03D65">
            <w:pPr>
              <w:rPr>
                <w:rFonts w:ascii="Arial" w:hAnsi="Arial" w:cs="Arial"/>
              </w:rPr>
            </w:pPr>
            <w:r w:rsidRPr="003E79D6">
              <w:rPr>
                <w:rFonts w:ascii="Arial" w:eastAsia="Arial" w:hAnsi="Arial" w:cs="Arial"/>
              </w:rPr>
              <w:t>TITLE</w:t>
            </w:r>
          </w:p>
        </w:tc>
        <w:tc>
          <w:tcPr>
            <w:tcW w:w="6940" w:type="dxa"/>
            <w:gridSpan w:val="5"/>
            <w:tcBorders>
              <w:top w:val="single" w:sz="4" w:space="0" w:color="000000"/>
              <w:left w:val="single" w:sz="4" w:space="0" w:color="000000"/>
              <w:bottom w:val="single" w:sz="4" w:space="0" w:color="000000"/>
              <w:right w:val="single" w:sz="4" w:space="0" w:color="000000"/>
            </w:tcBorders>
          </w:tcPr>
          <w:p w14:paraId="41B07340" w14:textId="77777777" w:rsidR="00B03D65" w:rsidRPr="003E79D6" w:rsidRDefault="00B03D65" w:rsidP="00B03D65">
            <w:pPr>
              <w:spacing w:after="25"/>
              <w:ind w:left="3"/>
              <w:rPr>
                <w:rFonts w:ascii="Arial" w:hAnsi="Arial" w:cs="Arial"/>
              </w:rPr>
            </w:pPr>
            <w:r w:rsidRPr="003E79D6">
              <w:rPr>
                <w:rFonts w:ascii="Arial" w:eastAsia="Arial" w:hAnsi="Arial" w:cs="Arial"/>
                <w:b/>
              </w:rPr>
              <w:t xml:space="preserve">Programme Manager </w:t>
            </w:r>
            <w:r w:rsidRPr="003E79D6">
              <w:rPr>
                <w:rFonts w:ascii="Arial" w:eastAsia="Arial" w:hAnsi="Arial" w:cs="Arial"/>
              </w:rPr>
              <w:t>(Based on APM Programme Mgr Advanced Role</w:t>
            </w:r>
          </w:p>
          <w:p w14:paraId="29423ADD" w14:textId="77777777" w:rsidR="00B03D65" w:rsidRPr="003E79D6" w:rsidRDefault="00B03D65" w:rsidP="00B03D65">
            <w:pPr>
              <w:ind w:left="3"/>
              <w:rPr>
                <w:rFonts w:ascii="Arial" w:hAnsi="Arial" w:cs="Arial"/>
              </w:rPr>
            </w:pPr>
            <w:r w:rsidRPr="003E79D6">
              <w:rPr>
                <w:rFonts w:ascii="Arial" w:eastAsia="Arial" w:hAnsi="Arial" w:cs="Arial"/>
              </w:rPr>
              <w:t>Profile)</w:t>
            </w:r>
          </w:p>
        </w:tc>
      </w:tr>
      <w:tr w:rsidR="00B03D65" w:rsidRPr="003E79D6" w14:paraId="1F9A3ADF" w14:textId="77777777" w:rsidTr="00482A8A">
        <w:trPr>
          <w:trHeight w:val="274"/>
        </w:trPr>
        <w:tc>
          <w:tcPr>
            <w:tcW w:w="3408" w:type="dxa"/>
            <w:gridSpan w:val="2"/>
            <w:tcBorders>
              <w:top w:val="single" w:sz="4" w:space="0" w:color="000000"/>
              <w:left w:val="single" w:sz="5" w:space="0" w:color="000000"/>
              <w:bottom w:val="single" w:sz="4" w:space="0" w:color="000000"/>
              <w:right w:val="single" w:sz="4" w:space="0" w:color="000000"/>
            </w:tcBorders>
          </w:tcPr>
          <w:p w14:paraId="5A91DFE3" w14:textId="77777777" w:rsidR="00B03D65" w:rsidRPr="003E79D6" w:rsidRDefault="00B03D65" w:rsidP="00B03D65">
            <w:pPr>
              <w:rPr>
                <w:rFonts w:ascii="Arial" w:hAnsi="Arial" w:cs="Arial"/>
              </w:rPr>
            </w:pPr>
            <w:r w:rsidRPr="003E79D6">
              <w:rPr>
                <w:rFonts w:ascii="Arial" w:eastAsia="Arial" w:hAnsi="Arial" w:cs="Arial"/>
              </w:rPr>
              <w:t>FUNCTION</w:t>
            </w:r>
          </w:p>
        </w:tc>
        <w:tc>
          <w:tcPr>
            <w:tcW w:w="6940" w:type="dxa"/>
            <w:gridSpan w:val="5"/>
            <w:tcBorders>
              <w:top w:val="single" w:sz="4" w:space="0" w:color="000000"/>
              <w:left w:val="single" w:sz="4" w:space="0" w:color="000000"/>
              <w:bottom w:val="single" w:sz="4" w:space="0" w:color="000000"/>
              <w:right w:val="single" w:sz="4" w:space="0" w:color="000000"/>
            </w:tcBorders>
          </w:tcPr>
          <w:p w14:paraId="2946E3B4"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4CB38D2F" w14:textId="77777777" w:rsidTr="00482A8A">
        <w:trPr>
          <w:trHeight w:val="274"/>
        </w:trPr>
        <w:tc>
          <w:tcPr>
            <w:tcW w:w="3408" w:type="dxa"/>
            <w:gridSpan w:val="2"/>
            <w:tcBorders>
              <w:top w:val="single" w:sz="4" w:space="0" w:color="000000"/>
              <w:left w:val="single" w:sz="5" w:space="0" w:color="000000"/>
              <w:bottom w:val="single" w:sz="4" w:space="0" w:color="000000"/>
              <w:right w:val="single" w:sz="4" w:space="0" w:color="000000"/>
            </w:tcBorders>
          </w:tcPr>
          <w:p w14:paraId="7AD1459D" w14:textId="77777777" w:rsidR="00B03D65" w:rsidRPr="003E79D6" w:rsidRDefault="00B03D65" w:rsidP="00B03D65">
            <w:pPr>
              <w:rPr>
                <w:rFonts w:ascii="Arial" w:hAnsi="Arial" w:cs="Arial"/>
              </w:rPr>
            </w:pPr>
            <w:r w:rsidRPr="003E79D6">
              <w:rPr>
                <w:rFonts w:ascii="Arial" w:eastAsia="Arial" w:hAnsi="Arial" w:cs="Arial"/>
              </w:rPr>
              <w:t>SUBFUNCTION</w:t>
            </w:r>
          </w:p>
        </w:tc>
        <w:tc>
          <w:tcPr>
            <w:tcW w:w="6940" w:type="dxa"/>
            <w:gridSpan w:val="5"/>
            <w:tcBorders>
              <w:top w:val="single" w:sz="4" w:space="0" w:color="000000"/>
              <w:left w:val="single" w:sz="4" w:space="0" w:color="000000"/>
              <w:bottom w:val="single" w:sz="4" w:space="0" w:color="000000"/>
              <w:right w:val="single" w:sz="4" w:space="0" w:color="000000"/>
            </w:tcBorders>
          </w:tcPr>
          <w:p w14:paraId="4968989D" w14:textId="77777777" w:rsidR="00B03D65" w:rsidRPr="003E79D6" w:rsidRDefault="00B03D65" w:rsidP="00B03D65">
            <w:pPr>
              <w:ind w:left="2"/>
              <w:rPr>
                <w:rFonts w:ascii="Arial" w:hAnsi="Arial" w:cs="Arial"/>
              </w:rPr>
            </w:pPr>
            <w:r w:rsidRPr="003E79D6">
              <w:rPr>
                <w:rFonts w:ascii="Arial" w:eastAsia="Arial" w:hAnsi="Arial" w:cs="Arial"/>
              </w:rPr>
              <w:t>Programme Management</w:t>
            </w:r>
          </w:p>
        </w:tc>
      </w:tr>
      <w:tr w:rsidR="00B03D65" w:rsidRPr="003E79D6" w14:paraId="233D5858" w14:textId="77777777" w:rsidTr="00482A8A">
        <w:trPr>
          <w:trHeight w:val="276"/>
        </w:trPr>
        <w:tc>
          <w:tcPr>
            <w:tcW w:w="3408" w:type="dxa"/>
            <w:gridSpan w:val="2"/>
            <w:tcBorders>
              <w:top w:val="single" w:sz="4" w:space="0" w:color="000000"/>
              <w:left w:val="single" w:sz="5" w:space="0" w:color="000000"/>
              <w:bottom w:val="single" w:sz="4" w:space="0" w:color="000000"/>
              <w:right w:val="single" w:sz="4" w:space="0" w:color="000000"/>
            </w:tcBorders>
          </w:tcPr>
          <w:p w14:paraId="1F3C2F39" w14:textId="77777777" w:rsidR="00B03D65" w:rsidRPr="003E79D6" w:rsidRDefault="00B03D65" w:rsidP="00B03D65">
            <w:pPr>
              <w:rPr>
                <w:rFonts w:ascii="Arial" w:hAnsi="Arial" w:cs="Arial"/>
              </w:rPr>
            </w:pPr>
            <w:r w:rsidRPr="003E79D6">
              <w:rPr>
                <w:rFonts w:ascii="Arial" w:eastAsia="Arial" w:hAnsi="Arial" w:cs="Arial"/>
              </w:rPr>
              <w:t>LEVEL</w:t>
            </w:r>
          </w:p>
        </w:tc>
        <w:tc>
          <w:tcPr>
            <w:tcW w:w="6940" w:type="dxa"/>
            <w:gridSpan w:val="5"/>
            <w:tcBorders>
              <w:top w:val="single" w:sz="4" w:space="0" w:color="000000"/>
              <w:left w:val="single" w:sz="4" w:space="0" w:color="000000"/>
              <w:bottom w:val="single" w:sz="4" w:space="0" w:color="000000"/>
              <w:right w:val="single" w:sz="4" w:space="0" w:color="000000"/>
            </w:tcBorders>
          </w:tcPr>
          <w:p w14:paraId="62EC6DCE" w14:textId="77777777" w:rsidR="00B03D65" w:rsidRPr="003E79D6" w:rsidRDefault="00B03D65" w:rsidP="00B03D65">
            <w:pPr>
              <w:ind w:left="2"/>
              <w:rPr>
                <w:rFonts w:ascii="Arial" w:hAnsi="Arial" w:cs="Arial"/>
              </w:rPr>
            </w:pPr>
            <w:r w:rsidRPr="003E79D6">
              <w:rPr>
                <w:rFonts w:ascii="Arial" w:eastAsia="Arial" w:hAnsi="Arial" w:cs="Arial"/>
              </w:rPr>
              <w:t>Professional I</w:t>
            </w:r>
          </w:p>
        </w:tc>
      </w:tr>
      <w:tr w:rsidR="00B03D65" w:rsidRPr="003E79D6" w14:paraId="014DDE08" w14:textId="77777777" w:rsidTr="00482A8A">
        <w:trPr>
          <w:trHeight w:val="274"/>
        </w:trPr>
        <w:tc>
          <w:tcPr>
            <w:tcW w:w="3408" w:type="dxa"/>
            <w:gridSpan w:val="2"/>
            <w:tcBorders>
              <w:top w:val="single" w:sz="4" w:space="0" w:color="000000"/>
              <w:left w:val="single" w:sz="5" w:space="0" w:color="000000"/>
              <w:bottom w:val="single" w:sz="4" w:space="0" w:color="000000"/>
              <w:right w:val="single" w:sz="4" w:space="0" w:color="000000"/>
            </w:tcBorders>
          </w:tcPr>
          <w:p w14:paraId="03730003" w14:textId="77777777" w:rsidR="00B03D65" w:rsidRPr="003E79D6" w:rsidRDefault="00B03D65" w:rsidP="00B03D65">
            <w:pPr>
              <w:rPr>
                <w:rFonts w:ascii="Arial" w:hAnsi="Arial" w:cs="Arial"/>
              </w:rPr>
            </w:pPr>
            <w:r w:rsidRPr="003E79D6">
              <w:rPr>
                <w:rFonts w:ascii="Arial" w:eastAsia="Arial" w:hAnsi="Arial" w:cs="Arial"/>
              </w:rPr>
              <w:t>DIRECT TO</w:t>
            </w:r>
          </w:p>
        </w:tc>
        <w:tc>
          <w:tcPr>
            <w:tcW w:w="6940" w:type="dxa"/>
            <w:gridSpan w:val="5"/>
            <w:tcBorders>
              <w:top w:val="single" w:sz="4" w:space="0" w:color="000000"/>
              <w:left w:val="single" w:sz="4" w:space="0" w:color="000000"/>
              <w:bottom w:val="single" w:sz="4" w:space="0" w:color="000000"/>
              <w:right w:val="single" w:sz="4" w:space="0" w:color="000000"/>
            </w:tcBorders>
          </w:tcPr>
          <w:p w14:paraId="6DD436F9" w14:textId="77777777" w:rsidR="00B03D65" w:rsidRPr="003E79D6" w:rsidRDefault="00B03D65" w:rsidP="00B03D65">
            <w:pPr>
              <w:rPr>
                <w:rFonts w:ascii="Arial" w:hAnsi="Arial" w:cs="Arial"/>
              </w:rPr>
            </w:pPr>
          </w:p>
        </w:tc>
      </w:tr>
      <w:tr w:rsidR="00B03D65" w:rsidRPr="003E79D6" w14:paraId="728AD547" w14:textId="77777777" w:rsidTr="00482A8A">
        <w:trPr>
          <w:trHeight w:val="274"/>
        </w:trPr>
        <w:tc>
          <w:tcPr>
            <w:tcW w:w="3408" w:type="dxa"/>
            <w:gridSpan w:val="2"/>
            <w:tcBorders>
              <w:top w:val="single" w:sz="4" w:space="0" w:color="000000"/>
              <w:left w:val="single" w:sz="5" w:space="0" w:color="000000"/>
              <w:bottom w:val="single" w:sz="4" w:space="0" w:color="000000"/>
              <w:right w:val="single" w:sz="4" w:space="0" w:color="000000"/>
            </w:tcBorders>
          </w:tcPr>
          <w:p w14:paraId="234B77DB"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940" w:type="dxa"/>
            <w:gridSpan w:val="5"/>
            <w:tcBorders>
              <w:top w:val="single" w:sz="4" w:space="0" w:color="000000"/>
              <w:left w:val="single" w:sz="4" w:space="0" w:color="000000"/>
              <w:bottom w:val="single" w:sz="4" w:space="0" w:color="000000"/>
              <w:right w:val="single" w:sz="4" w:space="0" w:color="000000"/>
            </w:tcBorders>
          </w:tcPr>
          <w:p w14:paraId="2141C0B6" w14:textId="77777777" w:rsidR="00B03D65" w:rsidRPr="003E79D6" w:rsidRDefault="00B03D65" w:rsidP="00B03D65">
            <w:pPr>
              <w:rPr>
                <w:rFonts w:ascii="Arial" w:hAnsi="Arial" w:cs="Arial"/>
              </w:rPr>
            </w:pPr>
          </w:p>
        </w:tc>
      </w:tr>
      <w:tr w:rsidR="00B03D65" w:rsidRPr="003E79D6" w14:paraId="0ED0CE6E" w14:textId="77777777" w:rsidTr="00482A8A">
        <w:trPr>
          <w:trHeight w:val="283"/>
        </w:trPr>
        <w:tc>
          <w:tcPr>
            <w:tcW w:w="3408" w:type="dxa"/>
            <w:gridSpan w:val="2"/>
            <w:tcBorders>
              <w:top w:val="single" w:sz="4" w:space="0" w:color="000000"/>
              <w:left w:val="single" w:sz="5" w:space="0" w:color="000000"/>
              <w:bottom w:val="single" w:sz="8" w:space="0" w:color="000000"/>
              <w:right w:val="single" w:sz="4" w:space="0" w:color="000000"/>
            </w:tcBorders>
          </w:tcPr>
          <w:p w14:paraId="5324EE1B" w14:textId="77777777" w:rsidR="00B03D65" w:rsidRPr="003E79D6" w:rsidRDefault="00B03D65" w:rsidP="00B03D65">
            <w:pPr>
              <w:rPr>
                <w:rFonts w:ascii="Arial" w:hAnsi="Arial" w:cs="Arial"/>
              </w:rPr>
            </w:pPr>
            <w:r w:rsidRPr="003E79D6">
              <w:rPr>
                <w:rFonts w:ascii="Arial" w:eastAsia="Arial" w:hAnsi="Arial" w:cs="Arial"/>
              </w:rPr>
              <w:t>LOCATION</w:t>
            </w:r>
          </w:p>
        </w:tc>
        <w:tc>
          <w:tcPr>
            <w:tcW w:w="6940" w:type="dxa"/>
            <w:gridSpan w:val="5"/>
            <w:tcBorders>
              <w:top w:val="single" w:sz="4" w:space="0" w:color="000000"/>
              <w:left w:val="single" w:sz="4" w:space="0" w:color="000000"/>
              <w:bottom w:val="single" w:sz="8" w:space="0" w:color="000000"/>
              <w:right w:val="single" w:sz="4" w:space="0" w:color="000000"/>
            </w:tcBorders>
          </w:tcPr>
          <w:p w14:paraId="4ACF53DB" w14:textId="77777777" w:rsidR="00B03D65" w:rsidRPr="003E79D6" w:rsidRDefault="00B03D65" w:rsidP="00B03D65">
            <w:pPr>
              <w:rPr>
                <w:rFonts w:ascii="Arial" w:hAnsi="Arial" w:cs="Arial"/>
              </w:rPr>
            </w:pPr>
          </w:p>
        </w:tc>
      </w:tr>
      <w:tr w:rsidR="00B03D65" w:rsidRPr="003E79D6" w14:paraId="46A520C1" w14:textId="77777777" w:rsidTr="00482A8A">
        <w:trPr>
          <w:trHeight w:val="515"/>
        </w:trPr>
        <w:tc>
          <w:tcPr>
            <w:tcW w:w="10348" w:type="dxa"/>
            <w:gridSpan w:val="7"/>
            <w:tcBorders>
              <w:top w:val="single" w:sz="8" w:space="0" w:color="000000"/>
              <w:left w:val="single" w:sz="5" w:space="0" w:color="000000"/>
              <w:bottom w:val="single" w:sz="4" w:space="0" w:color="000000"/>
              <w:right w:val="single" w:sz="4" w:space="0" w:color="000000"/>
            </w:tcBorders>
            <w:shd w:val="clear" w:color="auto" w:fill="70309E"/>
            <w:vAlign w:val="center"/>
          </w:tcPr>
          <w:p w14:paraId="7B8C0B94" w14:textId="77777777" w:rsidR="00B03D65" w:rsidRPr="003E79D6" w:rsidRDefault="00B03D65" w:rsidP="00B03D65">
            <w:pPr>
              <w:ind w:left="22"/>
              <w:jc w:val="center"/>
              <w:rPr>
                <w:rFonts w:ascii="Arial" w:hAnsi="Arial" w:cs="Arial"/>
              </w:rPr>
            </w:pPr>
            <w:r w:rsidRPr="003E79D6">
              <w:rPr>
                <w:rFonts w:ascii="Arial" w:eastAsia="Arial" w:hAnsi="Arial" w:cs="Arial"/>
                <w:color w:val="FFFFFF"/>
              </w:rPr>
              <w:t>SECTION 1: ROLE OVERVIEW</w:t>
            </w:r>
          </w:p>
        </w:tc>
      </w:tr>
      <w:tr w:rsidR="00B03D65" w:rsidRPr="003E79D6" w14:paraId="64DCAC18" w14:textId="77777777" w:rsidTr="00482A8A">
        <w:trPr>
          <w:trHeight w:val="2159"/>
        </w:trPr>
        <w:tc>
          <w:tcPr>
            <w:tcW w:w="10348" w:type="dxa"/>
            <w:gridSpan w:val="7"/>
            <w:tcBorders>
              <w:top w:val="single" w:sz="4" w:space="0" w:color="000000"/>
              <w:left w:val="single" w:sz="5" w:space="0" w:color="000000"/>
              <w:bottom w:val="single" w:sz="4" w:space="0" w:color="000000"/>
              <w:right w:val="single" w:sz="4" w:space="0" w:color="000000"/>
            </w:tcBorders>
          </w:tcPr>
          <w:p w14:paraId="47E66CD8" w14:textId="77777777" w:rsidR="00B03D65" w:rsidRPr="003E79D6" w:rsidRDefault="00B03D65" w:rsidP="00B03D65">
            <w:pPr>
              <w:spacing w:after="119" w:line="278" w:lineRule="auto"/>
              <w:ind w:left="2"/>
              <w:rPr>
                <w:rFonts w:ascii="Arial" w:hAnsi="Arial" w:cs="Arial"/>
              </w:rPr>
            </w:pPr>
            <w:r w:rsidRPr="003E79D6">
              <w:rPr>
                <w:rFonts w:ascii="Arial" w:eastAsia="Arial" w:hAnsi="Arial" w:cs="Arial"/>
              </w:rPr>
              <w:t>The Role requires a qualified Programme Manager (Managing Successful Programmes (Practitioner) and likely to be at least APM PQ or equivalent. They should have demonstrated ability in managing significant projects of a highly complex nature.</w:t>
            </w:r>
          </w:p>
          <w:p w14:paraId="6DEA8769" w14:textId="77777777" w:rsidR="00B03D65" w:rsidRPr="003E79D6" w:rsidRDefault="00B03D65" w:rsidP="00B03D65">
            <w:pPr>
              <w:spacing w:line="277" w:lineRule="auto"/>
              <w:ind w:left="2"/>
              <w:rPr>
                <w:rFonts w:ascii="Arial" w:hAnsi="Arial" w:cs="Arial"/>
              </w:rPr>
            </w:pPr>
            <w:r w:rsidRPr="003E79D6">
              <w:rPr>
                <w:rFonts w:ascii="Arial" w:eastAsia="Arial" w:hAnsi="Arial" w:cs="Arial"/>
              </w:rPr>
              <w:t>The role requires a Programme Manager whom is able to lead complex Business Change Programmes, and will be acting at a strategic/corporate level. They will provide intensive advice to high level line managers, contribute to the overall strategy and lead and develop project professionals. They may have experience of managing large complex projects, of managing different interfaces, and of programme and project methodology and tools.</w:t>
            </w:r>
          </w:p>
          <w:p w14:paraId="5959CB64" w14:textId="77777777" w:rsidR="00B03D65" w:rsidRPr="003E79D6" w:rsidRDefault="00B03D65" w:rsidP="00B03D65">
            <w:pPr>
              <w:ind w:left="2"/>
              <w:rPr>
                <w:rFonts w:ascii="Arial" w:hAnsi="Arial" w:cs="Arial"/>
              </w:rPr>
            </w:pPr>
            <w:r w:rsidRPr="003E79D6">
              <w:rPr>
                <w:rFonts w:ascii="Arial" w:eastAsia="Arial" w:hAnsi="Arial" w:cs="Arial"/>
              </w:rPr>
              <w:t>They should be able to demonstrate proven ability to manage programmes of limited complexity.</w:t>
            </w:r>
          </w:p>
        </w:tc>
      </w:tr>
      <w:tr w:rsidR="00B03D65" w:rsidRPr="003E79D6" w14:paraId="5365FD2D" w14:textId="77777777" w:rsidTr="00482A8A">
        <w:trPr>
          <w:trHeight w:val="514"/>
        </w:trPr>
        <w:tc>
          <w:tcPr>
            <w:tcW w:w="10348" w:type="dxa"/>
            <w:gridSpan w:val="7"/>
            <w:tcBorders>
              <w:top w:val="single" w:sz="4" w:space="0" w:color="000000"/>
              <w:left w:val="single" w:sz="5" w:space="0" w:color="000000"/>
              <w:bottom w:val="single" w:sz="4" w:space="0" w:color="000000"/>
              <w:right w:val="single" w:sz="4" w:space="0" w:color="000000"/>
            </w:tcBorders>
            <w:shd w:val="clear" w:color="auto" w:fill="70309E"/>
            <w:vAlign w:val="center"/>
          </w:tcPr>
          <w:p w14:paraId="00C2FCB9" w14:textId="77777777" w:rsidR="00B03D65" w:rsidRPr="003E79D6" w:rsidRDefault="00B03D65" w:rsidP="00B03D65">
            <w:pPr>
              <w:ind w:left="27"/>
              <w:jc w:val="center"/>
              <w:rPr>
                <w:rFonts w:ascii="Arial" w:hAnsi="Arial" w:cs="Arial"/>
              </w:rPr>
            </w:pPr>
            <w:r w:rsidRPr="003E79D6">
              <w:rPr>
                <w:rFonts w:ascii="Arial" w:eastAsia="Arial" w:hAnsi="Arial" w:cs="Arial"/>
                <w:color w:val="FFFFFF"/>
              </w:rPr>
              <w:t>SECTION 2: KNOWLEDGE</w:t>
            </w:r>
          </w:p>
        </w:tc>
      </w:tr>
      <w:tr w:rsidR="00B03D65" w:rsidRPr="003E79D6" w14:paraId="20A75596" w14:textId="77777777" w:rsidTr="00482A8A">
        <w:trPr>
          <w:trHeight w:val="547"/>
        </w:trPr>
        <w:tc>
          <w:tcPr>
            <w:tcW w:w="10348" w:type="dxa"/>
            <w:gridSpan w:val="7"/>
            <w:tcBorders>
              <w:top w:val="single" w:sz="4" w:space="0" w:color="000000"/>
              <w:left w:val="single" w:sz="5" w:space="0" w:color="000000"/>
              <w:bottom w:val="single" w:sz="4" w:space="0" w:color="000000"/>
              <w:right w:val="single" w:sz="4" w:space="0" w:color="000000"/>
            </w:tcBorders>
            <w:shd w:val="clear" w:color="auto" w:fill="auto"/>
          </w:tcPr>
          <w:p w14:paraId="0AAE9B7E" w14:textId="77777777" w:rsidR="00B03D65" w:rsidRPr="003E79D6" w:rsidRDefault="00B03D65" w:rsidP="00B03D65">
            <w:pPr>
              <w:spacing w:after="283"/>
              <w:ind w:left="54"/>
              <w:rPr>
                <w:rFonts w:ascii="Arial" w:hAnsi="Arial" w:cs="Arial"/>
              </w:rPr>
            </w:pPr>
            <w:r w:rsidRPr="003E79D6">
              <w:rPr>
                <w:rFonts w:ascii="Arial" w:eastAsia="Arial" w:hAnsi="Arial" w:cs="Arial"/>
                <w:b/>
              </w:rPr>
              <w:t>Descriptor:</w:t>
            </w:r>
          </w:p>
          <w:p w14:paraId="678FDE2E" w14:textId="77777777" w:rsidR="00B03D65" w:rsidRPr="003E79D6" w:rsidRDefault="00B03D65" w:rsidP="00B03D65">
            <w:pPr>
              <w:spacing w:after="261" w:line="277" w:lineRule="auto"/>
              <w:ind w:left="54"/>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154B6766" w14:textId="77777777" w:rsidR="00B03D65" w:rsidRPr="003E79D6" w:rsidRDefault="00B03D65" w:rsidP="00B03D65">
            <w:pPr>
              <w:spacing w:after="283"/>
              <w:ind w:left="54"/>
              <w:rPr>
                <w:rFonts w:ascii="Arial" w:hAnsi="Arial" w:cs="Arial"/>
              </w:rPr>
            </w:pPr>
            <w:r w:rsidRPr="003E79D6">
              <w:rPr>
                <w:rFonts w:ascii="Arial" w:eastAsia="Arial" w:hAnsi="Arial" w:cs="Arial"/>
                <w:b/>
              </w:rPr>
              <w:t>Function Specific content:</w:t>
            </w:r>
          </w:p>
          <w:p w14:paraId="08CA81FC" w14:textId="77777777" w:rsidR="00B03D65" w:rsidRPr="003E79D6" w:rsidRDefault="00B03D65" w:rsidP="00B03D65">
            <w:pPr>
              <w:spacing w:after="349"/>
              <w:ind w:left="54"/>
              <w:rPr>
                <w:rFonts w:ascii="Arial" w:hAnsi="Arial" w:cs="Arial"/>
              </w:rPr>
            </w:pPr>
            <w:r w:rsidRPr="003E79D6">
              <w:rPr>
                <w:rFonts w:ascii="Arial" w:eastAsia="Arial" w:hAnsi="Arial" w:cs="Arial"/>
              </w:rPr>
              <w:t xml:space="preserve">A Programme Manager at this level is likely to have a </w:t>
            </w:r>
            <w:r w:rsidRPr="003E79D6">
              <w:rPr>
                <w:rFonts w:ascii="Arial" w:eastAsia="Arial" w:hAnsi="Arial" w:cs="Arial"/>
                <w:b/>
                <w:u w:val="single" w:color="000000"/>
              </w:rPr>
              <w:t xml:space="preserve">PROFICIENT </w:t>
            </w:r>
            <w:r w:rsidRPr="003E79D6">
              <w:rPr>
                <w:rFonts w:ascii="Arial" w:eastAsia="Arial" w:hAnsi="Arial" w:cs="Arial"/>
              </w:rPr>
              <w:t xml:space="preserve">working </w:t>
            </w:r>
            <w:r w:rsidRPr="003E79D6">
              <w:rPr>
                <w:rFonts w:ascii="Arial" w:eastAsia="Arial" w:hAnsi="Arial" w:cs="Arial"/>
                <w:b/>
                <w:u w:val="single" w:color="000000"/>
              </w:rPr>
              <w:t xml:space="preserve">KNOWLEDGE </w:t>
            </w:r>
            <w:r w:rsidRPr="003E79D6">
              <w:rPr>
                <w:rFonts w:ascii="Arial" w:eastAsia="Arial" w:hAnsi="Arial" w:cs="Arial"/>
              </w:rPr>
              <w:t>of the following:</w:t>
            </w:r>
          </w:p>
          <w:p w14:paraId="5BE9506D"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1: Promoting the public wider good in all actions, acting in a morally, legally and socially appropriate manner in dealings with stakeholders and members of programme teams and the organisation</w:t>
            </w:r>
          </w:p>
          <w:p w14:paraId="20BF4210" w14:textId="77777777" w:rsidR="00B03D65" w:rsidRPr="003E79D6" w:rsidRDefault="00B03D65" w:rsidP="00B03D65">
            <w:pPr>
              <w:spacing w:after="162"/>
              <w:ind w:left="54"/>
              <w:rPr>
                <w:rFonts w:ascii="Arial" w:hAnsi="Arial" w:cs="Arial"/>
              </w:rPr>
            </w:pPr>
            <w:r w:rsidRPr="003E79D6">
              <w:rPr>
                <w:rFonts w:ascii="Arial" w:eastAsia="Arial" w:hAnsi="Arial" w:cs="Arial"/>
              </w:rPr>
              <w:t>2: Selecting, developing and managing teams</w:t>
            </w:r>
          </w:p>
          <w:p w14:paraId="645618D5" w14:textId="77777777" w:rsidR="00B03D65" w:rsidRPr="003E79D6" w:rsidRDefault="00B03D65" w:rsidP="00B03D65">
            <w:pPr>
              <w:ind w:left="54"/>
              <w:rPr>
                <w:rFonts w:ascii="Arial" w:hAnsi="Arial" w:cs="Arial"/>
              </w:rPr>
            </w:pPr>
            <w:r w:rsidRPr="003E79D6">
              <w:rPr>
                <w:rFonts w:ascii="Arial" w:eastAsia="Arial" w:hAnsi="Arial" w:cs="Arial"/>
              </w:rPr>
              <w:t>3: Identifying, addressing and resolving differences between individuals and/or interest groups</w:t>
            </w:r>
          </w:p>
          <w:p w14:paraId="560385FC" w14:textId="77777777" w:rsidR="00B03D65" w:rsidRPr="003E79D6" w:rsidRDefault="00B03D65" w:rsidP="00B03D65">
            <w:pPr>
              <w:spacing w:after="162"/>
              <w:ind w:left="54"/>
              <w:rPr>
                <w:rFonts w:ascii="Arial" w:hAnsi="Arial" w:cs="Arial"/>
              </w:rPr>
            </w:pPr>
            <w:r w:rsidRPr="003E79D6">
              <w:rPr>
                <w:rFonts w:ascii="Arial" w:eastAsia="Arial" w:hAnsi="Arial" w:cs="Arial"/>
              </w:rPr>
              <w:t>4: Empowering and inspiring others to deliver successful programmes</w:t>
            </w:r>
          </w:p>
          <w:p w14:paraId="6037EFE2" w14:textId="77777777" w:rsidR="00B03D65" w:rsidRPr="003E79D6" w:rsidRDefault="00B03D65" w:rsidP="00B03D65">
            <w:pPr>
              <w:ind w:left="54"/>
              <w:rPr>
                <w:rFonts w:ascii="Arial" w:hAnsi="Arial" w:cs="Arial"/>
              </w:rPr>
            </w:pPr>
            <w:r w:rsidRPr="003E79D6">
              <w:rPr>
                <w:rFonts w:ascii="Arial" w:eastAsia="Arial" w:hAnsi="Arial" w:cs="Arial"/>
              </w:rPr>
              <w:t>5: Securing the provision of resources needed for programmes from internal and/or external providers</w:t>
            </w:r>
          </w:p>
          <w:p w14:paraId="5CFA9B0C" w14:textId="77777777" w:rsidR="00B03D65" w:rsidRPr="003E79D6" w:rsidRDefault="00B03D65" w:rsidP="00B03D65">
            <w:pPr>
              <w:spacing w:after="111" w:line="286" w:lineRule="auto"/>
              <w:ind w:left="54" w:right="88"/>
              <w:rPr>
                <w:rFonts w:ascii="Arial" w:hAnsi="Arial" w:cs="Arial"/>
              </w:rPr>
            </w:pPr>
            <w:r w:rsidRPr="003E79D6">
              <w:rPr>
                <w:rFonts w:ascii="Arial" w:eastAsia="Arial" w:hAnsi="Arial" w:cs="Arial"/>
              </w:rPr>
              <w:t>6: Agreeing contracts for the provision of goods and/or services, monitoring compliance and managing variances</w:t>
            </w:r>
          </w:p>
          <w:p w14:paraId="151B156C" w14:textId="77777777" w:rsidR="00B03D65" w:rsidRPr="003E79D6" w:rsidRDefault="00B03D65" w:rsidP="00B03D65">
            <w:pPr>
              <w:spacing w:after="153"/>
              <w:ind w:left="54"/>
              <w:rPr>
                <w:rFonts w:ascii="Arial" w:hAnsi="Arial" w:cs="Arial"/>
              </w:rPr>
            </w:pPr>
            <w:r w:rsidRPr="003E79D6">
              <w:rPr>
                <w:rFonts w:ascii="Arial" w:eastAsia="Arial" w:hAnsi="Arial" w:cs="Arial"/>
              </w:rPr>
              <w:t>7. Preparing and maintaining definitions of the requirements of programmes</w:t>
            </w:r>
          </w:p>
          <w:p w14:paraId="4B117F97" w14:textId="77777777" w:rsidR="00B03D65" w:rsidRPr="003E79D6" w:rsidRDefault="00B03D65" w:rsidP="00B03D65">
            <w:pPr>
              <w:spacing w:after="116" w:line="283" w:lineRule="auto"/>
              <w:ind w:left="54"/>
              <w:rPr>
                <w:rFonts w:ascii="Arial" w:hAnsi="Arial" w:cs="Arial"/>
              </w:rPr>
            </w:pPr>
            <w:r w:rsidRPr="003E79D6">
              <w:rPr>
                <w:rFonts w:ascii="Arial" w:eastAsia="Arial" w:hAnsi="Arial" w:cs="Arial"/>
              </w:rPr>
              <w:t>8: Determining the best means of satisfying requirements within the context of programme objectives and constraints i.e. developing solutions</w:t>
            </w:r>
          </w:p>
          <w:p w14:paraId="795895E6" w14:textId="77777777" w:rsidR="00B03D65" w:rsidRPr="003E79D6" w:rsidRDefault="00B03D65" w:rsidP="00B03D65">
            <w:pPr>
              <w:ind w:left="54"/>
              <w:rPr>
                <w:rFonts w:ascii="Arial" w:eastAsia="Arial" w:hAnsi="Arial" w:cs="Arial"/>
              </w:rPr>
            </w:pPr>
            <w:r w:rsidRPr="003E79D6">
              <w:rPr>
                <w:rFonts w:ascii="Arial" w:eastAsia="Arial" w:hAnsi="Arial" w:cs="Arial"/>
              </w:rPr>
              <w:lastRenderedPageBreak/>
              <w:t>9: Preparing and maintaining schedules for programme activities and events, taking account of dependencies and resource requirements</w:t>
            </w:r>
          </w:p>
          <w:p w14:paraId="567B94C9" w14:textId="77777777" w:rsidR="00B03D65" w:rsidRPr="003E79D6" w:rsidRDefault="00B03D65" w:rsidP="00B03D65">
            <w:pPr>
              <w:pStyle w:val="NoSpacing"/>
              <w:ind w:left="54"/>
              <w:rPr>
                <w:rFonts w:ascii="Arial" w:hAnsi="Arial" w:cs="Arial"/>
              </w:rPr>
            </w:pPr>
          </w:p>
          <w:p w14:paraId="5E07C327" w14:textId="77777777" w:rsidR="00B03D65" w:rsidRPr="003E79D6" w:rsidRDefault="00B03D65" w:rsidP="00B03D65">
            <w:pPr>
              <w:pStyle w:val="NoSpacing"/>
              <w:ind w:left="54"/>
              <w:rPr>
                <w:rFonts w:ascii="Arial" w:hAnsi="Arial" w:cs="Arial"/>
              </w:rPr>
            </w:pPr>
            <w:r w:rsidRPr="003E79D6">
              <w:rPr>
                <w:rFonts w:ascii="Arial" w:hAnsi="Arial" w:cs="Arial"/>
              </w:rPr>
              <w:t>10: Developing, implementing and updating resource allocations plans (other than finance) needed for   programmes</w:t>
            </w:r>
          </w:p>
          <w:p w14:paraId="6AD68ABA" w14:textId="77777777" w:rsidR="00B03D65" w:rsidRPr="003E79D6" w:rsidRDefault="00B03D65" w:rsidP="00B03D65">
            <w:pPr>
              <w:ind w:left="54"/>
              <w:rPr>
                <w:rFonts w:ascii="Arial" w:eastAsia="Arial" w:hAnsi="Arial" w:cs="Arial"/>
              </w:rPr>
            </w:pPr>
          </w:p>
          <w:p w14:paraId="4395006D" w14:textId="77777777" w:rsidR="00B03D65" w:rsidRPr="003E79D6" w:rsidRDefault="00B03D65" w:rsidP="00B03D65">
            <w:pPr>
              <w:spacing w:after="162"/>
              <w:ind w:left="54"/>
              <w:rPr>
                <w:rFonts w:ascii="Arial" w:hAnsi="Arial" w:cs="Arial"/>
              </w:rPr>
            </w:pPr>
            <w:r w:rsidRPr="003E79D6">
              <w:rPr>
                <w:rFonts w:ascii="Arial" w:eastAsia="Arial" w:hAnsi="Arial" w:cs="Arial"/>
              </w:rPr>
              <w:t>11: Developing and agreeing budgets for programmes and controlling forecast and actual costs against them</w:t>
            </w:r>
          </w:p>
          <w:p w14:paraId="463E1D01"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12: Identifying and monitoring programme risks (threats and opportunities), planning and implementing responses to them and responding to other issues that affect programmes</w:t>
            </w:r>
          </w:p>
          <w:p w14:paraId="57EB8D2C" w14:textId="77777777" w:rsidR="00B03D65" w:rsidRPr="003E79D6" w:rsidRDefault="00B03D65" w:rsidP="00B03D65">
            <w:pPr>
              <w:pStyle w:val="NoSpacing"/>
              <w:rPr>
                <w:rFonts w:ascii="Arial" w:hAnsi="Arial" w:cs="Arial"/>
              </w:rPr>
            </w:pPr>
            <w:r w:rsidRPr="003E79D6">
              <w:rPr>
                <w:rFonts w:ascii="Arial" w:hAnsi="Arial" w:cs="Arial"/>
              </w:rPr>
              <w:t>13: Developing, maintaining and applying quality management processes for programme activities and outputs</w:t>
            </w:r>
          </w:p>
          <w:p w14:paraId="0293BAB6" w14:textId="77777777" w:rsidR="00B03D65" w:rsidRPr="003E79D6" w:rsidRDefault="00B03D65" w:rsidP="00B03D65">
            <w:pPr>
              <w:pStyle w:val="NoSpacing"/>
              <w:rPr>
                <w:rFonts w:ascii="Arial" w:hAnsi="Arial" w:cs="Arial"/>
              </w:rPr>
            </w:pPr>
            <w:r w:rsidRPr="003E79D6">
              <w:rPr>
                <w:rFonts w:ascii="Arial" w:hAnsi="Arial" w:cs="Arial"/>
              </w:rPr>
              <w:t>14: Consolidating and documenting the fundamental components of programmes (scope, schedule, resource requirements, budgets, risks, opportunities and issues, and quality requirements)</w:t>
            </w:r>
          </w:p>
          <w:p w14:paraId="786E96E7"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15: Managing the integration of programme outputs into business-as-usual, addressing the readiness of users, compatibility of work systems and the realisation of benefits</w:t>
            </w:r>
          </w:p>
          <w:p w14:paraId="45A0245D" w14:textId="77777777" w:rsidR="00B03D65" w:rsidRPr="003E79D6" w:rsidRDefault="00B03D65" w:rsidP="00B03D65">
            <w:pPr>
              <w:spacing w:after="186" w:line="283" w:lineRule="auto"/>
              <w:ind w:left="54"/>
              <w:rPr>
                <w:rFonts w:ascii="Arial" w:hAnsi="Arial" w:cs="Arial"/>
              </w:rPr>
            </w:pPr>
            <w:r w:rsidRPr="003E79D6">
              <w:rPr>
                <w:rFonts w:ascii="Arial" w:eastAsia="Arial" w:hAnsi="Arial" w:cs="Arial"/>
              </w:rPr>
              <w:t>16: Planning and controlling finances across programmes as a means of driving performance and as part of the organisation’s overall financial management</w:t>
            </w:r>
          </w:p>
          <w:p w14:paraId="2B9FEBB6" w14:textId="77777777" w:rsidR="00B03D65" w:rsidRPr="003E79D6" w:rsidRDefault="00B03D65" w:rsidP="00B03D65">
            <w:pPr>
              <w:spacing w:after="186" w:line="283" w:lineRule="auto"/>
              <w:ind w:left="54"/>
              <w:rPr>
                <w:rFonts w:ascii="Arial" w:hAnsi="Arial" w:cs="Arial"/>
              </w:rPr>
            </w:pPr>
            <w:r w:rsidRPr="003E79D6">
              <w:rPr>
                <w:rFonts w:ascii="Arial" w:eastAsia="Arial" w:hAnsi="Arial" w:cs="Arial"/>
              </w:rPr>
              <w:t>17: Preparing and maintaining an overall schedule for resource use in related projects, which avoids bottlenecks and conflicting demands, sequencing outcomes, to enable the efficient realisation of benefits</w:t>
            </w:r>
          </w:p>
          <w:p w14:paraId="31227C7C"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18: Establishing and maintaining governance arrangements for the delivery of programmes defining clear roles, responsibilities and accountabilities, that align with organisational practice</w:t>
            </w:r>
          </w:p>
          <w:p w14:paraId="130E72F2" w14:textId="77777777" w:rsidR="00B03D65" w:rsidRPr="003E79D6" w:rsidRDefault="00B03D65" w:rsidP="00B03D65">
            <w:pPr>
              <w:spacing w:after="145"/>
              <w:ind w:left="54"/>
              <w:rPr>
                <w:rFonts w:ascii="Arial" w:hAnsi="Arial" w:cs="Arial"/>
              </w:rPr>
            </w:pPr>
            <w:r w:rsidRPr="003E79D6">
              <w:rPr>
                <w:rFonts w:ascii="Arial" w:eastAsia="Arial" w:hAnsi="Arial" w:cs="Arial"/>
              </w:rPr>
              <w:t>19: Managing stakeholders, taking account of their levels of influence and particular interests</w:t>
            </w:r>
          </w:p>
          <w:p w14:paraId="2C5C75D9" w14:textId="77777777" w:rsidR="00B03D65" w:rsidRPr="003E79D6" w:rsidRDefault="00B03D65" w:rsidP="00B03D65">
            <w:pPr>
              <w:spacing w:after="117" w:line="280" w:lineRule="auto"/>
              <w:ind w:left="54"/>
              <w:rPr>
                <w:rFonts w:ascii="Arial" w:hAnsi="Arial" w:cs="Arial"/>
              </w:rPr>
            </w:pPr>
            <w:r w:rsidRPr="003E79D6">
              <w:rPr>
                <w:rFonts w:ascii="Arial" w:eastAsia="Arial" w:hAnsi="Arial" w:cs="Arial"/>
              </w:rPr>
              <w:t>20: Identifying and/or developing frameworks and methodologies that ensure management of programmes will be comprehensive and consistent across different initiatives (“framework” refers to the parameters, constraints or rules established to standardise delivery)</w:t>
            </w:r>
          </w:p>
          <w:p w14:paraId="7221C7B1" w14:textId="77777777" w:rsidR="00B03D65" w:rsidRPr="003E79D6" w:rsidRDefault="00B03D65" w:rsidP="00B03D65">
            <w:pPr>
              <w:spacing w:after="116" w:line="283" w:lineRule="auto"/>
              <w:ind w:left="54"/>
              <w:rPr>
                <w:rFonts w:ascii="Arial" w:hAnsi="Arial" w:cs="Arial"/>
              </w:rPr>
            </w:pPr>
            <w:r w:rsidRPr="003E79D6">
              <w:rPr>
                <w:rFonts w:ascii="Arial" w:eastAsia="Arial" w:hAnsi="Arial" w:cs="Arial"/>
              </w:rPr>
              <w:t>21: Establishing and managing reviews at appropriate points during and after programmes, which will inform governance of programmes by providing evaluations of progress, methodologies and continuing relevance</w:t>
            </w:r>
          </w:p>
          <w:p w14:paraId="14F6C48B"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22: Establishing and implementing when necessary, protocols to change the scope of programmes and updating configuration documents as required</w:t>
            </w:r>
          </w:p>
          <w:p w14:paraId="59DECA0F" w14:textId="77777777" w:rsidR="00B03D65" w:rsidRPr="003E79D6" w:rsidRDefault="00B03D65" w:rsidP="00B03D65">
            <w:pPr>
              <w:spacing w:after="114" w:line="283" w:lineRule="auto"/>
              <w:ind w:left="54"/>
              <w:rPr>
                <w:rFonts w:ascii="Arial" w:hAnsi="Arial" w:cs="Arial"/>
              </w:rPr>
            </w:pPr>
            <w:r w:rsidRPr="003E79D6">
              <w:rPr>
                <w:rFonts w:ascii="Arial" w:eastAsia="Arial" w:hAnsi="Arial" w:cs="Arial"/>
              </w:rPr>
              <w:t>24: Preparing, gaining approval of, refining and updating business cases that justify the initiation and/or continuation of programmes (and/or the projects within them) in terms of benefits, costs and risks</w:t>
            </w:r>
          </w:p>
          <w:p w14:paraId="52FA78D1" w14:textId="77777777" w:rsidR="00B03D65" w:rsidRPr="003E79D6" w:rsidRDefault="00B03D65" w:rsidP="00B03D65">
            <w:pPr>
              <w:spacing w:after="111" w:line="286" w:lineRule="auto"/>
              <w:ind w:left="54"/>
              <w:rPr>
                <w:rFonts w:ascii="Arial" w:hAnsi="Arial" w:cs="Arial"/>
              </w:rPr>
            </w:pPr>
            <w:r w:rsidRPr="003E79D6">
              <w:rPr>
                <w:rFonts w:ascii="Arial" w:eastAsia="Arial" w:hAnsi="Arial" w:cs="Arial"/>
              </w:rPr>
              <w:t>25: Recommending how financial and other resources should be allocated amongst programmes to optimise the organisation's return on investment</w:t>
            </w:r>
          </w:p>
          <w:p w14:paraId="6DF9BBD2" w14:textId="77777777" w:rsidR="00B03D65" w:rsidRPr="003E79D6" w:rsidRDefault="00B03D65" w:rsidP="00B03D65">
            <w:pPr>
              <w:ind w:left="54"/>
              <w:rPr>
                <w:rFonts w:ascii="Arial" w:eastAsia="Arial" w:hAnsi="Arial" w:cs="Arial"/>
              </w:rPr>
            </w:pPr>
            <w:r w:rsidRPr="003E79D6">
              <w:rPr>
                <w:rFonts w:ascii="Arial" w:eastAsia="Arial" w:hAnsi="Arial" w:cs="Arial"/>
              </w:rPr>
              <w:t>27: Identifying, defining, evaluating, planning, tracking and realising the business benefits of programmes (and/or the projects within them)</w:t>
            </w:r>
          </w:p>
        </w:tc>
      </w:tr>
      <w:tr w:rsidR="00B03D65" w:rsidRPr="003E79D6" w14:paraId="49F1F8EF" w14:textId="77777777" w:rsidTr="00482A8A">
        <w:tblPrEx>
          <w:tblCellMar>
            <w:top w:w="10" w:type="dxa"/>
            <w:left w:w="107" w:type="dxa"/>
            <w:right w:w="273" w:type="dxa"/>
          </w:tblCellMar>
        </w:tblPrEx>
        <w:trPr>
          <w:trHeight w:val="511"/>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4E8B1D5B" w14:textId="77777777" w:rsidR="00B03D65" w:rsidRPr="003E79D6" w:rsidRDefault="00B03D65" w:rsidP="00B03D65">
            <w:pPr>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5A13365E" w14:textId="77777777" w:rsidTr="00AE5094">
        <w:tblPrEx>
          <w:tblCellMar>
            <w:top w:w="10" w:type="dxa"/>
            <w:left w:w="107" w:type="dxa"/>
            <w:right w:w="273" w:type="dxa"/>
          </w:tblCellMar>
        </w:tblPrEx>
        <w:trPr>
          <w:trHeight w:val="689"/>
        </w:trPr>
        <w:tc>
          <w:tcPr>
            <w:tcW w:w="10348" w:type="dxa"/>
            <w:gridSpan w:val="7"/>
            <w:tcBorders>
              <w:top w:val="single" w:sz="4" w:space="0" w:color="000000"/>
              <w:left w:val="single" w:sz="4" w:space="0" w:color="000000"/>
              <w:bottom w:val="single" w:sz="4" w:space="0" w:color="000000"/>
              <w:right w:val="single" w:sz="4" w:space="0" w:color="000000"/>
            </w:tcBorders>
          </w:tcPr>
          <w:p w14:paraId="62E7D099"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23A6D5F"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extensive experience such as interpretation of data, budgeting, management of projects of more than six months in duration.</w:t>
            </w:r>
          </w:p>
          <w:p w14:paraId="4682D603" w14:textId="77777777" w:rsidR="00B03D65" w:rsidRPr="003E79D6" w:rsidRDefault="00B03D65" w:rsidP="00B03D65">
            <w:pPr>
              <w:spacing w:after="259"/>
              <w:rPr>
                <w:rFonts w:ascii="Arial" w:hAnsi="Arial" w:cs="Arial"/>
              </w:rPr>
            </w:pPr>
            <w:r w:rsidRPr="003E79D6">
              <w:rPr>
                <w:rFonts w:ascii="Arial" w:eastAsia="Arial" w:hAnsi="Arial" w:cs="Arial"/>
                <w:b/>
              </w:rPr>
              <w:lastRenderedPageBreak/>
              <w:t>Function Specific content:</w:t>
            </w:r>
          </w:p>
          <w:p w14:paraId="24591EB6" w14:textId="77777777" w:rsidR="00B03D65" w:rsidRPr="003E79D6" w:rsidRDefault="00B03D65" w:rsidP="00B03D65">
            <w:pPr>
              <w:spacing w:after="139"/>
              <w:rPr>
                <w:rFonts w:ascii="Arial" w:hAnsi="Arial" w:cs="Arial"/>
              </w:rPr>
            </w:pPr>
            <w:r w:rsidRPr="003E79D6">
              <w:rPr>
                <w:rFonts w:ascii="Arial" w:eastAsia="Arial" w:hAnsi="Arial" w:cs="Arial"/>
              </w:rPr>
              <w:t>Examples of such skills may include:</w:t>
            </w:r>
          </w:p>
          <w:p w14:paraId="09FBFBFF" w14:textId="77777777" w:rsidR="00B03D65" w:rsidRPr="003E79D6" w:rsidRDefault="00B03D65" w:rsidP="00B03D65">
            <w:pPr>
              <w:pStyle w:val="ListParagraph"/>
              <w:numPr>
                <w:ilvl w:val="0"/>
                <w:numId w:val="63"/>
              </w:numPr>
              <w:rPr>
                <w:rFonts w:ascii="Arial" w:eastAsia="Arial" w:hAnsi="Arial" w:cs="Arial"/>
              </w:rPr>
            </w:pPr>
            <w:r w:rsidRPr="003E79D6">
              <w:rPr>
                <w:rFonts w:ascii="Arial" w:eastAsia="Arial" w:hAnsi="Arial" w:cs="Arial"/>
              </w:rPr>
              <w:t>Preparation and maintenance of programme schedules, taking account of dependencies and resource requirements. This includes management of resource allocations plans (other than finance) needed for programmes, managing potential bottlenecks and implementing steps to achieve benefit realisation;</w:t>
            </w:r>
          </w:p>
          <w:p w14:paraId="22FF0AE1" w14:textId="77777777" w:rsidR="00B03D65" w:rsidRPr="003E79D6" w:rsidRDefault="00B03D65" w:rsidP="00B03D65">
            <w:pPr>
              <w:ind w:left="459" w:hanging="118"/>
              <w:rPr>
                <w:rFonts w:ascii="Arial" w:eastAsia="Arial" w:hAnsi="Arial" w:cs="Arial"/>
              </w:rPr>
            </w:pPr>
          </w:p>
          <w:p w14:paraId="2D5117C8" w14:textId="77777777" w:rsidR="00B03D65" w:rsidRPr="003E79D6" w:rsidRDefault="00B03D65" w:rsidP="00B03D65">
            <w:pPr>
              <w:pStyle w:val="ListParagraph"/>
              <w:numPr>
                <w:ilvl w:val="0"/>
                <w:numId w:val="63"/>
              </w:numPr>
              <w:spacing w:after="122" w:line="277" w:lineRule="auto"/>
              <w:rPr>
                <w:rFonts w:ascii="Arial" w:hAnsi="Arial" w:cs="Arial"/>
              </w:rPr>
            </w:pPr>
            <w:r w:rsidRPr="003E79D6">
              <w:rPr>
                <w:rFonts w:ascii="Arial" w:eastAsia="Arial" w:hAnsi="Arial" w:cs="Arial"/>
              </w:rPr>
              <w:t xml:space="preserve">Management of programme budgets, including managing the approval process, monitoring actual spend and updating forecasts accordingly. This may also include assessing the impact on the organisation overall financial management and impact of performance, </w:t>
            </w:r>
            <w:proofErr w:type="spellStart"/>
            <w:r w:rsidRPr="003E79D6">
              <w:rPr>
                <w:rFonts w:ascii="Arial" w:eastAsia="Arial" w:hAnsi="Arial" w:cs="Arial"/>
              </w:rPr>
              <w:t>e.g</w:t>
            </w:r>
            <w:proofErr w:type="spellEnd"/>
            <w:r w:rsidRPr="003E79D6">
              <w:rPr>
                <w:rFonts w:ascii="Arial" w:eastAsia="Arial" w:hAnsi="Arial" w:cs="Arial"/>
              </w:rPr>
              <w:t xml:space="preserve"> benefits realisation;</w:t>
            </w:r>
          </w:p>
          <w:p w14:paraId="1B0A166C" w14:textId="77777777" w:rsidR="00B03D65" w:rsidRPr="003E79D6" w:rsidRDefault="00B03D65" w:rsidP="00B03D65">
            <w:pPr>
              <w:pStyle w:val="ListParagraph"/>
              <w:numPr>
                <w:ilvl w:val="0"/>
                <w:numId w:val="63"/>
              </w:numPr>
              <w:spacing w:after="120" w:line="277" w:lineRule="auto"/>
              <w:rPr>
                <w:rFonts w:ascii="Arial" w:hAnsi="Arial" w:cs="Arial"/>
              </w:rPr>
            </w:pPr>
            <w:r w:rsidRPr="003E79D6">
              <w:rPr>
                <w:rFonts w:ascii="Arial" w:eastAsia="Arial" w:hAnsi="Arial" w:cs="Arial"/>
              </w:rPr>
              <w:t xml:space="preserve">Ability to identify programme risks, implement appropriate mitigation strategies and monitor on an </w:t>
            </w:r>
            <w:proofErr w:type="spellStart"/>
            <w:r w:rsidRPr="003E79D6">
              <w:rPr>
                <w:rFonts w:ascii="Arial" w:eastAsia="Arial" w:hAnsi="Arial" w:cs="Arial"/>
              </w:rPr>
              <w:t>on going</w:t>
            </w:r>
            <w:proofErr w:type="spellEnd"/>
            <w:r w:rsidRPr="003E79D6">
              <w:rPr>
                <w:rFonts w:ascii="Arial" w:eastAsia="Arial" w:hAnsi="Arial" w:cs="Arial"/>
              </w:rPr>
              <w:t xml:space="preserve"> basis;</w:t>
            </w:r>
          </w:p>
          <w:p w14:paraId="6D0ADAA3" w14:textId="77777777" w:rsidR="00B03D65" w:rsidRPr="003E79D6" w:rsidRDefault="00B03D65" w:rsidP="00B03D65">
            <w:pPr>
              <w:pStyle w:val="ListParagraph"/>
              <w:numPr>
                <w:ilvl w:val="0"/>
                <w:numId w:val="63"/>
              </w:numPr>
              <w:spacing w:after="120" w:line="277" w:lineRule="auto"/>
              <w:rPr>
                <w:rFonts w:ascii="Arial" w:hAnsi="Arial" w:cs="Arial"/>
              </w:rPr>
            </w:pPr>
            <w:r w:rsidRPr="003E79D6">
              <w:rPr>
                <w:rFonts w:ascii="Arial" w:eastAsia="Arial" w:hAnsi="Arial" w:cs="Arial"/>
              </w:rPr>
              <w:t>Consolidating and documenting the fundamental components of programmes (scope, schedule, resource requirements, budgets, risks, opportunities and issues, and quality requirements);</w:t>
            </w:r>
          </w:p>
          <w:p w14:paraId="5472A243" w14:textId="77777777" w:rsidR="00B03D65" w:rsidRPr="003E79D6" w:rsidRDefault="00B03D65" w:rsidP="00B03D65">
            <w:pPr>
              <w:pStyle w:val="ListParagraph"/>
              <w:numPr>
                <w:ilvl w:val="0"/>
                <w:numId w:val="63"/>
              </w:numPr>
              <w:spacing w:after="118" w:line="279" w:lineRule="auto"/>
              <w:rPr>
                <w:rFonts w:ascii="Arial" w:hAnsi="Arial" w:cs="Arial"/>
              </w:rPr>
            </w:pPr>
            <w:r w:rsidRPr="003E79D6">
              <w:rPr>
                <w:rFonts w:ascii="Arial" w:eastAsia="Arial" w:hAnsi="Arial" w:cs="Arial"/>
              </w:rPr>
              <w:t>Managing the integration of programme outcomes into business-as-usual, addressing the readiness of users, compatibility of work systems and the realisation of benefits;</w:t>
            </w:r>
          </w:p>
          <w:p w14:paraId="4CC7D8B4" w14:textId="77777777" w:rsidR="00B03D65" w:rsidRPr="003E79D6" w:rsidRDefault="00B03D65" w:rsidP="00B03D65">
            <w:pPr>
              <w:pStyle w:val="ListParagraph"/>
              <w:numPr>
                <w:ilvl w:val="0"/>
                <w:numId w:val="63"/>
              </w:numPr>
              <w:spacing w:after="120" w:line="277" w:lineRule="auto"/>
              <w:rPr>
                <w:rFonts w:ascii="Arial" w:hAnsi="Arial" w:cs="Arial"/>
              </w:rPr>
            </w:pPr>
            <w:r w:rsidRPr="003E79D6">
              <w:rPr>
                <w:rFonts w:ascii="Arial" w:eastAsia="Arial" w:hAnsi="Arial" w:cs="Arial"/>
              </w:rPr>
              <w:t>Identifying and/or developing frameworks and methodologies that ensure management of programmes will be comprehensive and consistent across different initiatives (“framework” refers to the parameters, constraints or rules established to standardise delivery);</w:t>
            </w:r>
          </w:p>
          <w:p w14:paraId="29D14E9A" w14:textId="77777777" w:rsidR="00B03D65" w:rsidRPr="003E79D6" w:rsidRDefault="00B03D65" w:rsidP="00B03D65">
            <w:pPr>
              <w:pStyle w:val="ListParagraph"/>
              <w:numPr>
                <w:ilvl w:val="0"/>
                <w:numId w:val="63"/>
              </w:numPr>
              <w:spacing w:after="118" w:line="279" w:lineRule="auto"/>
              <w:rPr>
                <w:rFonts w:ascii="Arial" w:hAnsi="Arial" w:cs="Arial"/>
              </w:rPr>
            </w:pPr>
            <w:r w:rsidRPr="003E79D6">
              <w:rPr>
                <w:rFonts w:ascii="Arial" w:eastAsia="Arial" w:hAnsi="Arial" w:cs="Arial"/>
              </w:rPr>
              <w:t>Implementing appropriate governance frameworks, to evaluate progress, methodologies etc. This will include implementing and managing reviews at appropriate points;</w:t>
            </w:r>
          </w:p>
          <w:p w14:paraId="5DC14249" w14:textId="77777777" w:rsidR="00B03D65" w:rsidRPr="003E79D6" w:rsidRDefault="00B03D65" w:rsidP="00B03D65">
            <w:pPr>
              <w:pStyle w:val="ListParagraph"/>
              <w:numPr>
                <w:ilvl w:val="0"/>
                <w:numId w:val="63"/>
              </w:numPr>
              <w:spacing w:after="120" w:line="277" w:lineRule="auto"/>
              <w:rPr>
                <w:rFonts w:ascii="Arial" w:hAnsi="Arial" w:cs="Arial"/>
              </w:rPr>
            </w:pPr>
            <w:r w:rsidRPr="003E79D6">
              <w:rPr>
                <w:rFonts w:ascii="Arial" w:eastAsia="Arial" w:hAnsi="Arial" w:cs="Arial"/>
              </w:rPr>
              <w:t>Managing change of scope, implementing appropriate action plans and updating configuration documents as required; and</w:t>
            </w:r>
          </w:p>
          <w:p w14:paraId="5A18CA47" w14:textId="77777777" w:rsidR="00B03D65" w:rsidRPr="003E79D6" w:rsidRDefault="00B03D65" w:rsidP="00B03D65">
            <w:pPr>
              <w:pStyle w:val="ListParagraph"/>
              <w:numPr>
                <w:ilvl w:val="0"/>
                <w:numId w:val="63"/>
              </w:numPr>
              <w:spacing w:after="264" w:line="277" w:lineRule="auto"/>
              <w:rPr>
                <w:rFonts w:ascii="Arial" w:hAnsi="Arial" w:cs="Arial"/>
              </w:rPr>
            </w:pPr>
            <w:r w:rsidRPr="003E79D6">
              <w:rPr>
                <w:rFonts w:ascii="Arial" w:eastAsia="Arial" w:hAnsi="Arial" w:cs="Arial"/>
              </w:rPr>
              <w:t>Gathering independent evidence that the information from projects and programmes in portfolios is valid and that programmes are likely to achieve their aims.</w:t>
            </w:r>
          </w:p>
          <w:p w14:paraId="0414E4E2" w14:textId="77777777" w:rsidR="00B03D65" w:rsidRPr="003E79D6" w:rsidRDefault="00B03D65" w:rsidP="00B03D65">
            <w:pPr>
              <w:spacing w:after="315" w:line="286" w:lineRule="auto"/>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309D5279" w14:textId="77777777" w:rsidR="00B03D65" w:rsidRPr="003E79D6" w:rsidRDefault="00B03D65" w:rsidP="00B03D65">
            <w:pPr>
              <w:pStyle w:val="ListParagraph"/>
              <w:numPr>
                <w:ilvl w:val="0"/>
                <w:numId w:val="62"/>
              </w:numPr>
              <w:spacing w:after="198" w:line="283" w:lineRule="auto"/>
              <w:rPr>
                <w:rFonts w:ascii="Arial" w:hAnsi="Arial" w:cs="Arial"/>
              </w:rPr>
            </w:pPr>
            <w:r w:rsidRPr="003E79D6">
              <w:rPr>
                <w:rFonts w:ascii="Arial" w:eastAsia="Arial" w:hAnsi="Arial" w:cs="Arial"/>
              </w:rPr>
              <w:t>Promoting the wider public good in all actions, acting in a morally, legally and socially appropriate manner in dealings with stakeholders and members of programme teams and the organisation</w:t>
            </w:r>
          </w:p>
          <w:p w14:paraId="1E71B16B" w14:textId="77777777" w:rsidR="00B03D65" w:rsidRPr="003E79D6" w:rsidRDefault="00B03D65" w:rsidP="00B03D65">
            <w:pPr>
              <w:pStyle w:val="ListParagraph"/>
              <w:numPr>
                <w:ilvl w:val="0"/>
                <w:numId w:val="62"/>
              </w:numPr>
              <w:spacing w:after="169"/>
              <w:rPr>
                <w:rFonts w:ascii="Arial" w:hAnsi="Arial" w:cs="Arial"/>
              </w:rPr>
            </w:pPr>
            <w:r w:rsidRPr="003E79D6">
              <w:rPr>
                <w:rFonts w:ascii="Arial" w:eastAsia="Arial" w:hAnsi="Arial" w:cs="Arial"/>
              </w:rPr>
              <w:t>Securing the provision of resources needed for programmes from internal and/or external providers</w:t>
            </w:r>
          </w:p>
          <w:p w14:paraId="0AB017F6" w14:textId="77777777" w:rsidR="00B03D65" w:rsidRPr="003E79D6" w:rsidRDefault="00B03D65" w:rsidP="00B03D65">
            <w:pPr>
              <w:pStyle w:val="ListParagraph"/>
              <w:numPr>
                <w:ilvl w:val="0"/>
                <w:numId w:val="62"/>
              </w:numPr>
              <w:spacing w:after="198" w:line="283" w:lineRule="auto"/>
              <w:rPr>
                <w:rFonts w:ascii="Arial" w:hAnsi="Arial" w:cs="Arial"/>
              </w:rPr>
            </w:pPr>
            <w:r w:rsidRPr="003E79D6">
              <w:rPr>
                <w:rFonts w:ascii="Arial" w:eastAsia="Arial" w:hAnsi="Arial" w:cs="Arial"/>
              </w:rPr>
              <w:t>Consolidating and documenting the fundamental components of programmes (scope, schedule, resource requirements, budgets, risks, opportunities and issues, and quality requirements)</w:t>
            </w:r>
          </w:p>
          <w:p w14:paraId="2093F3CA" w14:textId="77777777" w:rsidR="00B03D65" w:rsidRPr="003E79D6" w:rsidRDefault="00B03D65" w:rsidP="00B03D65">
            <w:pPr>
              <w:pStyle w:val="ListParagraph"/>
              <w:numPr>
                <w:ilvl w:val="0"/>
                <w:numId w:val="62"/>
              </w:numPr>
              <w:spacing w:after="198" w:line="283" w:lineRule="auto"/>
              <w:ind w:right="152"/>
              <w:rPr>
                <w:rFonts w:ascii="Arial" w:hAnsi="Arial" w:cs="Arial"/>
              </w:rPr>
            </w:pPr>
            <w:r w:rsidRPr="003E79D6">
              <w:rPr>
                <w:rFonts w:ascii="Arial" w:eastAsia="Arial" w:hAnsi="Arial" w:cs="Arial"/>
              </w:rPr>
              <w:t>Establishing and maintaining governance arrangements for the delivery of programmes, defining clear roles, responsibilities and accountabilities, that align with organisational practice</w:t>
            </w:r>
          </w:p>
          <w:p w14:paraId="66FC416E" w14:textId="77777777" w:rsidR="00B03D65" w:rsidRPr="003E79D6" w:rsidRDefault="00B03D65" w:rsidP="00B03D65">
            <w:pPr>
              <w:pStyle w:val="ListParagraph"/>
              <w:numPr>
                <w:ilvl w:val="0"/>
                <w:numId w:val="62"/>
              </w:numPr>
              <w:spacing w:after="143"/>
              <w:rPr>
                <w:rFonts w:ascii="Arial" w:hAnsi="Arial" w:cs="Arial"/>
              </w:rPr>
            </w:pPr>
            <w:r w:rsidRPr="003E79D6">
              <w:rPr>
                <w:rFonts w:ascii="Arial" w:eastAsia="Arial" w:hAnsi="Arial" w:cs="Arial"/>
              </w:rPr>
              <w:t>Managing stakeholders, taking account of their levels of influence and particular interests</w:t>
            </w:r>
          </w:p>
          <w:p w14:paraId="766709E0" w14:textId="77777777" w:rsidR="00B03D65" w:rsidRPr="003E79D6" w:rsidRDefault="00B03D65" w:rsidP="00B03D65">
            <w:pPr>
              <w:pStyle w:val="ListParagraph"/>
              <w:numPr>
                <w:ilvl w:val="0"/>
                <w:numId w:val="62"/>
              </w:numPr>
              <w:spacing w:after="119" w:line="280" w:lineRule="auto"/>
              <w:ind w:right="84"/>
              <w:rPr>
                <w:rFonts w:ascii="Arial" w:hAnsi="Arial" w:cs="Arial"/>
              </w:rPr>
            </w:pPr>
            <w:r w:rsidRPr="003E79D6">
              <w:rPr>
                <w:rFonts w:ascii="Arial" w:eastAsia="Arial" w:hAnsi="Arial" w:cs="Arial"/>
              </w:rPr>
              <w:t>Identifying and/or developing frameworks and methodologies that ensure management of programmes will be comprehensive and consistent across different initiatives (“framework” refers to the parameters, constraints or rules established to standardise delivery)</w:t>
            </w:r>
          </w:p>
          <w:p w14:paraId="69F2CC4F" w14:textId="77777777" w:rsidR="00B03D65" w:rsidRPr="003E79D6" w:rsidRDefault="00B03D65" w:rsidP="00B03D65">
            <w:pPr>
              <w:pStyle w:val="ListParagraph"/>
              <w:numPr>
                <w:ilvl w:val="0"/>
                <w:numId w:val="62"/>
              </w:numPr>
              <w:spacing w:after="198" w:line="283" w:lineRule="auto"/>
              <w:rPr>
                <w:rFonts w:ascii="Arial" w:hAnsi="Arial" w:cs="Arial"/>
              </w:rPr>
            </w:pPr>
            <w:r w:rsidRPr="003E79D6">
              <w:rPr>
                <w:rFonts w:ascii="Arial" w:eastAsia="Arial" w:hAnsi="Arial" w:cs="Arial"/>
              </w:rPr>
              <w:lastRenderedPageBreak/>
              <w:t>Establishing and managing reviews at appropriate points during and after programmes, which will inform governance of programmes by providing evaluations of progress, methodologies and continuing relevance</w:t>
            </w:r>
          </w:p>
          <w:p w14:paraId="2294EF4F" w14:textId="77777777" w:rsidR="00B03D65" w:rsidRPr="003E79D6" w:rsidRDefault="00B03D65" w:rsidP="00B03D65">
            <w:pPr>
              <w:pStyle w:val="ListParagraph"/>
              <w:numPr>
                <w:ilvl w:val="0"/>
                <w:numId w:val="62"/>
              </w:numPr>
              <w:spacing w:after="198" w:line="283" w:lineRule="auto"/>
              <w:rPr>
                <w:rFonts w:ascii="Arial" w:hAnsi="Arial" w:cs="Arial"/>
              </w:rPr>
            </w:pPr>
            <w:r w:rsidRPr="003E79D6">
              <w:rPr>
                <w:rFonts w:ascii="Arial" w:eastAsia="Arial" w:hAnsi="Arial" w:cs="Arial"/>
              </w:rPr>
              <w:t>Preparing, gaining approval of, refining and updating business cases that justify the initiation and/or continuation of programmes (and/or the projects within them) in terms of benefits, costs and risks</w:t>
            </w:r>
          </w:p>
          <w:p w14:paraId="46AD5FCC" w14:textId="77777777" w:rsidR="00B03D65" w:rsidRPr="003E79D6" w:rsidRDefault="00B03D65" w:rsidP="00B03D65">
            <w:pPr>
              <w:pStyle w:val="ListParagraph"/>
              <w:numPr>
                <w:ilvl w:val="0"/>
                <w:numId w:val="62"/>
              </w:numPr>
              <w:spacing w:after="399" w:line="283" w:lineRule="auto"/>
              <w:ind w:right="119"/>
              <w:jc w:val="both"/>
              <w:rPr>
                <w:rFonts w:ascii="Arial" w:hAnsi="Arial" w:cs="Arial"/>
              </w:rPr>
            </w:pPr>
            <w:r w:rsidRPr="003E79D6">
              <w:rPr>
                <w:rFonts w:ascii="Arial" w:eastAsia="Arial" w:hAnsi="Arial" w:cs="Arial"/>
              </w:rPr>
              <w:t>Recommending how financial and other resources should be allocated amongst programmes to optimise the organisation’s return on investment</w:t>
            </w:r>
          </w:p>
          <w:p w14:paraId="0440F47F" w14:textId="77777777" w:rsidR="00B03D65" w:rsidRPr="003E79D6" w:rsidRDefault="00B03D65" w:rsidP="00B03D65">
            <w:pPr>
              <w:spacing w:after="399" w:line="283" w:lineRule="auto"/>
              <w:ind w:left="108" w:right="119" w:firstLine="19"/>
              <w:jc w:val="both"/>
              <w:rPr>
                <w:rFonts w:ascii="Arial" w:eastAsia="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4AF06861" w14:textId="77777777" w:rsidR="00B03D65" w:rsidRPr="003E79D6" w:rsidRDefault="00B03D65" w:rsidP="00B03D65">
            <w:pPr>
              <w:pStyle w:val="ListParagraph"/>
              <w:numPr>
                <w:ilvl w:val="0"/>
                <w:numId w:val="64"/>
              </w:numPr>
              <w:spacing w:after="114" w:line="283" w:lineRule="auto"/>
              <w:ind w:right="38"/>
              <w:rPr>
                <w:rFonts w:ascii="Arial" w:hAnsi="Arial" w:cs="Arial"/>
              </w:rPr>
            </w:pPr>
            <w:r w:rsidRPr="003E79D6">
              <w:rPr>
                <w:rFonts w:ascii="Arial" w:eastAsia="Arial" w:hAnsi="Arial" w:cs="Arial"/>
              </w:rPr>
              <w:t>Agreeing contracts for the provision of goods and/or services, monitoring compliance and managing variances</w:t>
            </w:r>
          </w:p>
          <w:p w14:paraId="03E12C94" w14:textId="77777777" w:rsidR="00B03D65" w:rsidRPr="003E79D6" w:rsidRDefault="00B03D65" w:rsidP="00B03D65">
            <w:pPr>
              <w:pStyle w:val="ListParagraph"/>
              <w:numPr>
                <w:ilvl w:val="0"/>
                <w:numId w:val="64"/>
              </w:numPr>
              <w:spacing w:after="150"/>
              <w:rPr>
                <w:rFonts w:ascii="Arial" w:hAnsi="Arial" w:cs="Arial"/>
              </w:rPr>
            </w:pPr>
            <w:r w:rsidRPr="003E79D6">
              <w:rPr>
                <w:rFonts w:ascii="Arial" w:eastAsia="Arial" w:hAnsi="Arial" w:cs="Arial"/>
              </w:rPr>
              <w:t>Preparing and maintaining definitions of requirements of programmes</w:t>
            </w:r>
          </w:p>
          <w:p w14:paraId="7077ED59" w14:textId="77777777" w:rsidR="00B03D65" w:rsidRPr="003E79D6" w:rsidRDefault="00B03D65" w:rsidP="00B03D65">
            <w:pPr>
              <w:pStyle w:val="ListParagraph"/>
              <w:numPr>
                <w:ilvl w:val="0"/>
                <w:numId w:val="64"/>
              </w:numPr>
              <w:spacing w:after="114" w:line="283" w:lineRule="auto"/>
              <w:rPr>
                <w:rFonts w:ascii="Arial" w:hAnsi="Arial" w:cs="Arial"/>
              </w:rPr>
            </w:pPr>
            <w:r w:rsidRPr="003E79D6">
              <w:rPr>
                <w:rFonts w:ascii="Arial" w:eastAsia="Arial" w:hAnsi="Arial" w:cs="Arial"/>
              </w:rPr>
              <w:t>Determining the best means of satisfying requirements within the context of programme objectives and constraints i.e. developing solutions</w:t>
            </w:r>
          </w:p>
          <w:p w14:paraId="43D96964" w14:textId="77777777" w:rsidR="00B03D65" w:rsidRPr="003E79D6" w:rsidRDefault="00B03D65" w:rsidP="00B03D65">
            <w:pPr>
              <w:pStyle w:val="ListParagraph"/>
              <w:numPr>
                <w:ilvl w:val="0"/>
                <w:numId w:val="64"/>
              </w:numPr>
              <w:spacing w:after="116" w:line="283" w:lineRule="auto"/>
              <w:rPr>
                <w:rFonts w:ascii="Arial" w:hAnsi="Arial" w:cs="Arial"/>
              </w:rPr>
            </w:pPr>
            <w:r w:rsidRPr="003E79D6">
              <w:rPr>
                <w:rFonts w:ascii="Arial" w:eastAsia="Arial" w:hAnsi="Arial" w:cs="Arial"/>
              </w:rPr>
              <w:t>Preparing and maintaining schedules for programme activities and events, taking account of dependencies and resource requirements</w:t>
            </w:r>
          </w:p>
          <w:p w14:paraId="06ACF720" w14:textId="77777777" w:rsidR="00B03D65" w:rsidRPr="003E79D6" w:rsidRDefault="00B03D65" w:rsidP="00B03D65">
            <w:pPr>
              <w:pStyle w:val="ListParagraph"/>
              <w:numPr>
                <w:ilvl w:val="0"/>
                <w:numId w:val="64"/>
              </w:numPr>
              <w:spacing w:after="114" w:line="283" w:lineRule="auto"/>
              <w:rPr>
                <w:rFonts w:ascii="Arial" w:hAnsi="Arial" w:cs="Arial"/>
              </w:rPr>
            </w:pPr>
            <w:r w:rsidRPr="003E79D6">
              <w:rPr>
                <w:rFonts w:ascii="Arial" w:eastAsia="Arial" w:hAnsi="Arial" w:cs="Arial"/>
              </w:rPr>
              <w:t>Developing, implementing and updating resources allocations plans (other than finance) needed for programmes</w:t>
            </w:r>
          </w:p>
          <w:p w14:paraId="34913947" w14:textId="77777777" w:rsidR="00B03D65" w:rsidRPr="003E79D6" w:rsidRDefault="00B03D65" w:rsidP="00B03D65">
            <w:pPr>
              <w:pStyle w:val="ListParagraph"/>
              <w:numPr>
                <w:ilvl w:val="0"/>
                <w:numId w:val="64"/>
              </w:numPr>
              <w:spacing w:after="150"/>
              <w:rPr>
                <w:rFonts w:ascii="Arial" w:hAnsi="Arial" w:cs="Arial"/>
              </w:rPr>
            </w:pPr>
            <w:r w:rsidRPr="003E79D6">
              <w:rPr>
                <w:rFonts w:ascii="Arial" w:eastAsia="Arial" w:hAnsi="Arial" w:cs="Arial"/>
              </w:rPr>
              <w:t>Developing and agreeing budgets for programmes and controlling forecast and actual costs against them</w:t>
            </w:r>
          </w:p>
          <w:p w14:paraId="424F2A8A" w14:textId="77777777" w:rsidR="00B03D65" w:rsidRPr="003E79D6" w:rsidRDefault="00B03D65" w:rsidP="00B03D65">
            <w:pPr>
              <w:pStyle w:val="ListParagraph"/>
              <w:numPr>
                <w:ilvl w:val="0"/>
                <w:numId w:val="64"/>
              </w:numPr>
              <w:spacing w:after="114" w:line="283" w:lineRule="auto"/>
              <w:rPr>
                <w:rFonts w:ascii="Arial" w:hAnsi="Arial" w:cs="Arial"/>
              </w:rPr>
            </w:pPr>
            <w:r w:rsidRPr="003E79D6">
              <w:rPr>
                <w:rFonts w:ascii="Arial" w:eastAsia="Arial" w:hAnsi="Arial" w:cs="Arial"/>
              </w:rPr>
              <w:t>Identifying and monitoring programme risks (threats and opportunities), planning and implementing responses to them and responding to other issues that affect programmes</w:t>
            </w:r>
          </w:p>
          <w:p w14:paraId="721FD07D" w14:textId="77777777" w:rsidR="00B03D65" w:rsidRPr="003E79D6" w:rsidRDefault="00B03D65" w:rsidP="00B03D65">
            <w:pPr>
              <w:pStyle w:val="ListParagraph"/>
              <w:numPr>
                <w:ilvl w:val="0"/>
                <w:numId w:val="64"/>
              </w:numPr>
              <w:spacing w:after="148"/>
              <w:rPr>
                <w:rFonts w:ascii="Arial" w:hAnsi="Arial" w:cs="Arial"/>
              </w:rPr>
            </w:pPr>
            <w:r w:rsidRPr="003E79D6">
              <w:rPr>
                <w:rFonts w:ascii="Arial" w:eastAsia="Arial" w:hAnsi="Arial" w:cs="Arial"/>
              </w:rPr>
              <w:t>Developing, maintaining and applying quality management processes for programme activities and outputs</w:t>
            </w:r>
          </w:p>
          <w:p w14:paraId="498E3BE1" w14:textId="77777777" w:rsidR="00B03D65" w:rsidRPr="003E79D6" w:rsidRDefault="00B03D65" w:rsidP="00B03D65">
            <w:pPr>
              <w:pStyle w:val="ListParagraph"/>
              <w:numPr>
                <w:ilvl w:val="0"/>
                <w:numId w:val="64"/>
              </w:numPr>
              <w:spacing w:after="111" w:line="286" w:lineRule="auto"/>
              <w:ind w:right="15"/>
              <w:rPr>
                <w:rFonts w:ascii="Arial" w:hAnsi="Arial" w:cs="Arial"/>
              </w:rPr>
            </w:pPr>
            <w:r w:rsidRPr="003E79D6">
              <w:rPr>
                <w:rFonts w:ascii="Arial" w:eastAsia="Arial" w:hAnsi="Arial" w:cs="Arial"/>
              </w:rPr>
              <w:t>Managing the integration of programme outcomes into business-as-usual, addressing the readiness of users, compatibility of work systems and the realisation of benefits</w:t>
            </w:r>
          </w:p>
          <w:p w14:paraId="709BF2F0" w14:textId="77777777" w:rsidR="00B03D65" w:rsidRPr="003E79D6" w:rsidRDefault="00B03D65" w:rsidP="00B03D65">
            <w:pPr>
              <w:pStyle w:val="ListParagraph"/>
              <w:numPr>
                <w:ilvl w:val="0"/>
                <w:numId w:val="64"/>
              </w:numPr>
              <w:spacing w:after="114" w:line="283" w:lineRule="auto"/>
              <w:jc w:val="both"/>
              <w:rPr>
                <w:rFonts w:ascii="Arial" w:hAnsi="Arial" w:cs="Arial"/>
              </w:rPr>
            </w:pPr>
            <w:r w:rsidRPr="003E79D6">
              <w:rPr>
                <w:rFonts w:ascii="Arial" w:eastAsia="Arial" w:hAnsi="Arial" w:cs="Arial"/>
              </w:rPr>
              <w:t>Planning and controlling finances across programmes as a means of driving performance and as part of the organisation’s overall financial management</w:t>
            </w:r>
          </w:p>
          <w:p w14:paraId="29C3D6FA" w14:textId="77777777" w:rsidR="00B03D65" w:rsidRPr="003E79D6" w:rsidRDefault="00B03D65" w:rsidP="00B03D65">
            <w:pPr>
              <w:pStyle w:val="ListParagraph"/>
              <w:numPr>
                <w:ilvl w:val="0"/>
                <w:numId w:val="64"/>
              </w:numPr>
              <w:spacing w:after="116" w:line="283" w:lineRule="auto"/>
              <w:ind w:right="80"/>
              <w:rPr>
                <w:rFonts w:ascii="Arial" w:hAnsi="Arial" w:cs="Arial"/>
              </w:rPr>
            </w:pPr>
            <w:r w:rsidRPr="003E79D6">
              <w:rPr>
                <w:rFonts w:ascii="Arial" w:eastAsia="Arial" w:hAnsi="Arial" w:cs="Arial"/>
              </w:rPr>
              <w:t>Preparing and maintaining an overall schedule for resource use in related projects, which avoids bottlenecks and conflicting demands, sequencing outcomes, to enable the efficient realisation of benefits</w:t>
            </w:r>
          </w:p>
          <w:p w14:paraId="591AFCFA" w14:textId="77777777" w:rsidR="00B03D65" w:rsidRPr="003E79D6" w:rsidRDefault="00B03D65" w:rsidP="00B03D65">
            <w:pPr>
              <w:pStyle w:val="ListParagraph"/>
              <w:numPr>
                <w:ilvl w:val="0"/>
                <w:numId w:val="64"/>
              </w:numPr>
              <w:spacing w:after="114" w:line="283" w:lineRule="auto"/>
              <w:rPr>
                <w:rFonts w:ascii="Arial" w:hAnsi="Arial" w:cs="Arial"/>
              </w:rPr>
            </w:pPr>
            <w:r w:rsidRPr="003E79D6">
              <w:rPr>
                <w:rFonts w:ascii="Arial" w:eastAsia="Arial" w:hAnsi="Arial" w:cs="Arial"/>
              </w:rPr>
              <w:t>Establishing, and implementing when necessary, protocols to change the scope of programmes, and updating configuration documents as required</w:t>
            </w:r>
          </w:p>
          <w:p w14:paraId="7B67D995" w14:textId="77777777" w:rsidR="00B03D65" w:rsidRPr="003E79D6" w:rsidRDefault="00B03D65" w:rsidP="00B03D65">
            <w:pPr>
              <w:pStyle w:val="ListParagraph"/>
              <w:numPr>
                <w:ilvl w:val="0"/>
                <w:numId w:val="64"/>
              </w:numPr>
              <w:spacing w:after="399" w:line="283" w:lineRule="auto"/>
              <w:ind w:right="119"/>
              <w:jc w:val="both"/>
              <w:rPr>
                <w:rFonts w:ascii="Arial" w:hAnsi="Arial" w:cs="Arial"/>
              </w:rPr>
            </w:pPr>
            <w:r w:rsidRPr="003E79D6">
              <w:rPr>
                <w:rFonts w:ascii="Arial" w:eastAsia="Arial" w:hAnsi="Arial" w:cs="Arial"/>
              </w:rPr>
              <w:t>Identifying, defining, evaluating, planning, tracking and realising the business benefits of programmes (and/or the projects within them)</w:t>
            </w:r>
          </w:p>
        </w:tc>
      </w:tr>
      <w:tr w:rsidR="00B03D65" w:rsidRPr="003E79D6" w14:paraId="04B25A6F" w14:textId="77777777" w:rsidTr="00482A8A">
        <w:tblPrEx>
          <w:tblCellMar>
            <w:top w:w="10" w:type="dxa"/>
            <w:left w:w="107" w:type="dxa"/>
            <w:right w:w="181" w:type="dxa"/>
          </w:tblCellMar>
        </w:tblPrEx>
        <w:trPr>
          <w:trHeight w:val="512"/>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30533F5B" w14:textId="77777777" w:rsidR="00B03D65" w:rsidRPr="003E79D6" w:rsidRDefault="00B03D65" w:rsidP="00B03D65">
            <w:pPr>
              <w:ind w:left="72"/>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0341184F" w14:textId="77777777" w:rsidTr="00482A8A">
        <w:tblPrEx>
          <w:tblCellMar>
            <w:top w:w="10" w:type="dxa"/>
            <w:left w:w="107" w:type="dxa"/>
            <w:right w:w="181" w:type="dxa"/>
          </w:tblCellMar>
        </w:tblPrEx>
        <w:trPr>
          <w:trHeight w:val="6196"/>
        </w:trPr>
        <w:tc>
          <w:tcPr>
            <w:tcW w:w="10348" w:type="dxa"/>
            <w:gridSpan w:val="7"/>
            <w:tcBorders>
              <w:top w:val="single" w:sz="4" w:space="0" w:color="000000"/>
              <w:left w:val="single" w:sz="4" w:space="0" w:color="000000"/>
              <w:bottom w:val="single" w:sz="4" w:space="0" w:color="000000"/>
              <w:right w:val="single" w:sz="4" w:space="0" w:color="000000"/>
            </w:tcBorders>
          </w:tcPr>
          <w:p w14:paraId="4943F5AB"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4F347471"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2A63EC4B"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566CB989" w14:textId="77777777" w:rsidR="00B03D65" w:rsidRPr="003E79D6" w:rsidRDefault="00B03D65" w:rsidP="00B03D65">
            <w:pPr>
              <w:spacing w:after="139"/>
              <w:rPr>
                <w:rFonts w:ascii="Arial" w:hAnsi="Arial" w:cs="Arial"/>
              </w:rPr>
            </w:pPr>
            <w:r w:rsidRPr="003E79D6">
              <w:rPr>
                <w:rFonts w:ascii="Arial" w:eastAsia="Arial" w:hAnsi="Arial" w:cs="Arial"/>
              </w:rPr>
              <w:t>Examples of such skills may include:</w:t>
            </w:r>
          </w:p>
          <w:p w14:paraId="241690C4" w14:textId="77777777" w:rsidR="00B03D65" w:rsidRPr="003E79D6" w:rsidRDefault="00B03D65" w:rsidP="00B03D65">
            <w:pPr>
              <w:pStyle w:val="ListParagraph"/>
              <w:numPr>
                <w:ilvl w:val="0"/>
                <w:numId w:val="65"/>
              </w:numPr>
              <w:spacing w:after="137"/>
              <w:rPr>
                <w:rFonts w:ascii="Arial" w:hAnsi="Arial" w:cs="Arial"/>
              </w:rPr>
            </w:pPr>
            <w:r w:rsidRPr="003E79D6">
              <w:rPr>
                <w:rFonts w:ascii="Arial" w:eastAsia="Arial" w:hAnsi="Arial" w:cs="Arial"/>
              </w:rPr>
              <w:t>Identifying, addressing and resolving differences between individuals and/or interest groups;</w:t>
            </w:r>
          </w:p>
          <w:p w14:paraId="10BC7A6F" w14:textId="77777777" w:rsidR="00B03D65" w:rsidRPr="003E79D6" w:rsidRDefault="00B03D65" w:rsidP="00B03D65">
            <w:pPr>
              <w:pStyle w:val="ListParagraph"/>
              <w:numPr>
                <w:ilvl w:val="0"/>
                <w:numId w:val="65"/>
              </w:numPr>
              <w:spacing w:after="137"/>
              <w:rPr>
                <w:rFonts w:ascii="Arial" w:hAnsi="Arial" w:cs="Arial"/>
              </w:rPr>
            </w:pPr>
            <w:r w:rsidRPr="003E79D6">
              <w:rPr>
                <w:rFonts w:ascii="Arial" w:eastAsia="Arial" w:hAnsi="Arial" w:cs="Arial"/>
              </w:rPr>
              <w:t>Empowering and inspiring others to deliver successful programmes;</w:t>
            </w:r>
          </w:p>
          <w:p w14:paraId="29B1B5E3" w14:textId="77777777" w:rsidR="00B03D65" w:rsidRPr="003E79D6" w:rsidRDefault="00B03D65" w:rsidP="00B03D65">
            <w:pPr>
              <w:pStyle w:val="ListParagraph"/>
              <w:numPr>
                <w:ilvl w:val="0"/>
                <w:numId w:val="65"/>
              </w:numPr>
              <w:spacing w:after="120" w:line="277" w:lineRule="auto"/>
              <w:rPr>
                <w:rFonts w:ascii="Arial" w:hAnsi="Arial" w:cs="Arial"/>
              </w:rPr>
            </w:pPr>
            <w:r w:rsidRPr="003E79D6">
              <w:rPr>
                <w:rFonts w:ascii="Arial" w:eastAsia="Arial" w:hAnsi="Arial" w:cs="Arial"/>
              </w:rPr>
              <w:t>Managing stakeholders, taking account of their levels of influence, particular interests and ensuring activities align to business requirements;</w:t>
            </w:r>
          </w:p>
          <w:p w14:paraId="219B9CD5" w14:textId="77777777" w:rsidR="00B03D65" w:rsidRPr="003E79D6" w:rsidRDefault="00B03D65" w:rsidP="00B03D65">
            <w:pPr>
              <w:pStyle w:val="ListParagraph"/>
              <w:numPr>
                <w:ilvl w:val="0"/>
                <w:numId w:val="65"/>
              </w:numPr>
              <w:spacing w:after="259" w:line="279" w:lineRule="auto"/>
              <w:rPr>
                <w:rFonts w:ascii="Arial" w:hAnsi="Arial" w:cs="Arial"/>
              </w:rPr>
            </w:pPr>
            <w:r w:rsidRPr="003E79D6">
              <w:rPr>
                <w:rFonts w:ascii="Arial" w:eastAsia="Arial" w:hAnsi="Arial" w:cs="Arial"/>
              </w:rPr>
              <w:t>Management of team colleagues, including allocation of resource to ensure programme activities are completed on time and provision of relevant training and guidance to enhance their skills and competencies;</w:t>
            </w:r>
          </w:p>
          <w:p w14:paraId="69DC6946" w14:textId="77777777" w:rsidR="00B03D65" w:rsidRPr="003E79D6" w:rsidRDefault="00B03D65" w:rsidP="00B03D65">
            <w:pPr>
              <w:spacing w:after="258" w:line="286" w:lineRule="auto"/>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47BF90B9" w14:textId="77777777" w:rsidR="00B03D65" w:rsidRPr="003E79D6" w:rsidRDefault="00B03D65" w:rsidP="00B03D65">
            <w:pPr>
              <w:pStyle w:val="NoSpacing"/>
              <w:numPr>
                <w:ilvl w:val="0"/>
                <w:numId w:val="66"/>
              </w:numPr>
              <w:rPr>
                <w:rFonts w:ascii="Arial" w:hAnsi="Arial" w:cs="Arial"/>
              </w:rPr>
            </w:pPr>
            <w:r w:rsidRPr="003E79D6">
              <w:rPr>
                <w:rFonts w:ascii="Arial" w:hAnsi="Arial" w:cs="Arial"/>
              </w:rPr>
              <w:t>Selecting, developing and managing teams</w:t>
            </w:r>
          </w:p>
          <w:p w14:paraId="1B1FF16F" w14:textId="77777777" w:rsidR="00B03D65" w:rsidRPr="003E79D6" w:rsidRDefault="00B03D65" w:rsidP="00B03D65">
            <w:pPr>
              <w:pStyle w:val="NoSpacing"/>
              <w:numPr>
                <w:ilvl w:val="0"/>
                <w:numId w:val="66"/>
              </w:numPr>
              <w:rPr>
                <w:rFonts w:ascii="Arial" w:hAnsi="Arial" w:cs="Arial"/>
              </w:rPr>
            </w:pPr>
            <w:r w:rsidRPr="003E79D6">
              <w:rPr>
                <w:rFonts w:ascii="Arial" w:hAnsi="Arial" w:cs="Arial"/>
              </w:rPr>
              <w:t>Identifying, addressing and resolving differences between individuals and/or interest groups</w:t>
            </w:r>
          </w:p>
          <w:p w14:paraId="337DFC34" w14:textId="77777777" w:rsidR="00B03D65" w:rsidRPr="003E79D6" w:rsidRDefault="00B03D65" w:rsidP="00B03D65">
            <w:pPr>
              <w:pStyle w:val="NoSpacing"/>
              <w:numPr>
                <w:ilvl w:val="0"/>
                <w:numId w:val="66"/>
              </w:numPr>
              <w:rPr>
                <w:rFonts w:ascii="Arial" w:hAnsi="Arial" w:cs="Arial"/>
              </w:rPr>
            </w:pPr>
            <w:r w:rsidRPr="003E79D6">
              <w:rPr>
                <w:rFonts w:ascii="Arial" w:hAnsi="Arial" w:cs="Arial"/>
              </w:rPr>
              <w:t>Empowering and inspiring others to deliver successful programmes.</w:t>
            </w:r>
          </w:p>
        </w:tc>
      </w:tr>
      <w:tr w:rsidR="00B03D65" w:rsidRPr="003E79D6" w14:paraId="19D80659" w14:textId="77777777" w:rsidTr="00482A8A">
        <w:tblPrEx>
          <w:tblCellMar>
            <w:top w:w="10" w:type="dxa"/>
            <w:left w:w="107" w:type="dxa"/>
            <w:right w:w="110" w:type="dxa"/>
          </w:tblCellMar>
        </w:tblPrEx>
        <w:trPr>
          <w:trHeight w:val="514"/>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734E31C3" w14:textId="77777777" w:rsidR="00B03D65" w:rsidRPr="003E79D6" w:rsidRDefault="00B03D65" w:rsidP="00B03D65">
            <w:pPr>
              <w:jc w:val="center"/>
              <w:rPr>
                <w:rFonts w:ascii="Arial" w:hAnsi="Arial" w:cs="Arial"/>
              </w:rPr>
            </w:pPr>
            <w:r w:rsidRPr="003E79D6">
              <w:rPr>
                <w:rFonts w:ascii="Arial" w:eastAsia="Arial" w:hAnsi="Arial" w:cs="Arial"/>
                <w:color w:val="FFFFFF"/>
              </w:rPr>
              <w:t>SECTION 5: EXTERNAL IMPACT</w:t>
            </w:r>
          </w:p>
        </w:tc>
      </w:tr>
      <w:tr w:rsidR="00B03D65" w:rsidRPr="003E79D6" w14:paraId="494579F3" w14:textId="77777777" w:rsidTr="00482A8A">
        <w:tblPrEx>
          <w:tblCellMar>
            <w:top w:w="10" w:type="dxa"/>
            <w:left w:w="107" w:type="dxa"/>
            <w:right w:w="110" w:type="dxa"/>
          </w:tblCellMar>
        </w:tblPrEx>
        <w:trPr>
          <w:trHeight w:val="1048"/>
        </w:trPr>
        <w:tc>
          <w:tcPr>
            <w:tcW w:w="10348" w:type="dxa"/>
            <w:gridSpan w:val="7"/>
            <w:tcBorders>
              <w:top w:val="single" w:sz="4" w:space="0" w:color="000000"/>
              <w:left w:val="single" w:sz="4" w:space="0" w:color="000000"/>
              <w:right w:val="single" w:sz="4" w:space="0" w:color="000000"/>
            </w:tcBorders>
            <w:shd w:val="clear" w:color="auto" w:fill="FFFFFF" w:themeFill="background1"/>
            <w:vAlign w:val="center"/>
          </w:tcPr>
          <w:p w14:paraId="0F783C28" w14:textId="77777777" w:rsidR="00B03D65" w:rsidRPr="003E79D6" w:rsidRDefault="00B03D65" w:rsidP="00B03D65">
            <w:pPr>
              <w:spacing w:after="283"/>
              <w:rPr>
                <w:rFonts w:ascii="Arial" w:hAnsi="Arial" w:cs="Arial"/>
              </w:rPr>
            </w:pPr>
            <w:r w:rsidRPr="003E79D6">
              <w:rPr>
                <w:rFonts w:ascii="Arial" w:eastAsia="Arial" w:hAnsi="Arial" w:cs="Arial"/>
                <w:b/>
              </w:rPr>
              <w:t>Descriptor</w:t>
            </w:r>
            <w:r w:rsidRPr="003E79D6">
              <w:rPr>
                <w:rFonts w:ascii="Arial" w:eastAsia="Arial" w:hAnsi="Arial" w:cs="Arial"/>
              </w:rPr>
              <w:t>:</w:t>
            </w:r>
          </w:p>
          <w:p w14:paraId="12A88A60"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66D12F0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2073668" w14:textId="77777777" w:rsidR="00B03D65" w:rsidRPr="003E79D6" w:rsidRDefault="00B03D65" w:rsidP="00B03D65">
            <w:pPr>
              <w:spacing w:after="139"/>
              <w:rPr>
                <w:rFonts w:ascii="Arial" w:hAnsi="Arial" w:cs="Arial"/>
              </w:rPr>
            </w:pPr>
            <w:r w:rsidRPr="003E79D6">
              <w:rPr>
                <w:rFonts w:ascii="Arial" w:eastAsia="Arial" w:hAnsi="Arial" w:cs="Arial"/>
              </w:rPr>
              <w:t>Examples of such engagements may include:</w:t>
            </w:r>
          </w:p>
          <w:p w14:paraId="69BEF318" w14:textId="77777777" w:rsidR="00B03D65" w:rsidRPr="003E79D6" w:rsidRDefault="00B03D65" w:rsidP="00B03D65">
            <w:pPr>
              <w:pStyle w:val="ListParagraph"/>
              <w:numPr>
                <w:ilvl w:val="0"/>
                <w:numId w:val="67"/>
              </w:numPr>
              <w:spacing w:after="137"/>
              <w:rPr>
                <w:rFonts w:ascii="Arial" w:hAnsi="Arial" w:cs="Arial"/>
              </w:rPr>
            </w:pPr>
            <w:r w:rsidRPr="003E79D6">
              <w:rPr>
                <w:rFonts w:ascii="Arial" w:eastAsia="Arial" w:hAnsi="Arial" w:cs="Arial"/>
              </w:rPr>
              <w:t>Identifying, addressing and resolving differences between individuals and/or interest groups;</w:t>
            </w:r>
          </w:p>
          <w:p w14:paraId="5D80CC37" w14:textId="77777777" w:rsidR="00B03D65" w:rsidRPr="003E79D6" w:rsidRDefault="00B03D65" w:rsidP="00B03D65">
            <w:pPr>
              <w:pStyle w:val="ListParagraph"/>
              <w:numPr>
                <w:ilvl w:val="0"/>
                <w:numId w:val="67"/>
              </w:numPr>
              <w:spacing w:after="137"/>
              <w:rPr>
                <w:rFonts w:ascii="Arial" w:hAnsi="Arial" w:cs="Arial"/>
              </w:rPr>
            </w:pPr>
            <w:r w:rsidRPr="003E79D6">
              <w:rPr>
                <w:rFonts w:ascii="Arial" w:eastAsia="Arial" w:hAnsi="Arial" w:cs="Arial"/>
              </w:rPr>
              <w:t>Empowering and inspiring others to deliver successful programmes;</w:t>
            </w:r>
          </w:p>
          <w:p w14:paraId="31274B6C" w14:textId="77777777" w:rsidR="00B03D65" w:rsidRPr="003E79D6" w:rsidRDefault="00B03D65" w:rsidP="00B03D65">
            <w:pPr>
              <w:pStyle w:val="ListParagraph"/>
              <w:numPr>
                <w:ilvl w:val="0"/>
                <w:numId w:val="67"/>
              </w:numPr>
              <w:spacing w:after="120" w:line="277" w:lineRule="auto"/>
              <w:rPr>
                <w:rFonts w:ascii="Arial" w:hAnsi="Arial" w:cs="Arial"/>
              </w:rPr>
            </w:pPr>
            <w:r w:rsidRPr="003E79D6">
              <w:rPr>
                <w:rFonts w:ascii="Arial" w:eastAsia="Arial" w:hAnsi="Arial" w:cs="Arial"/>
              </w:rPr>
              <w:t>Managing stakeholders, taking account of their levels of influence, particular interests and ensuring activities align to business requirements; and</w:t>
            </w:r>
          </w:p>
          <w:p w14:paraId="4B854839" w14:textId="77777777" w:rsidR="00B03D65" w:rsidRPr="003E79D6" w:rsidRDefault="00B03D65" w:rsidP="00B03D65">
            <w:pPr>
              <w:pStyle w:val="ListParagraph"/>
              <w:numPr>
                <w:ilvl w:val="0"/>
                <w:numId w:val="67"/>
              </w:numPr>
              <w:spacing w:after="259" w:line="279"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programme teams and organisation</w:t>
            </w:r>
          </w:p>
          <w:p w14:paraId="53309251" w14:textId="77777777" w:rsidR="00B03D65" w:rsidRPr="003E79D6" w:rsidRDefault="00B03D65" w:rsidP="00B03D65">
            <w:pPr>
              <w:spacing w:after="258" w:line="286" w:lineRule="auto"/>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p>
          <w:p w14:paraId="0969FE94" w14:textId="77777777" w:rsidR="00B03D65" w:rsidRPr="003E79D6" w:rsidRDefault="00B03D65" w:rsidP="00B03D65">
            <w:pPr>
              <w:jc w:val="center"/>
              <w:rPr>
                <w:rFonts w:ascii="Arial" w:eastAsia="Arial" w:hAnsi="Arial" w:cs="Arial"/>
                <w:color w:val="FFFFFF"/>
              </w:rPr>
            </w:pPr>
            <w:r w:rsidRPr="003E79D6">
              <w:rPr>
                <w:rFonts w:ascii="Arial" w:eastAsia="Arial" w:hAnsi="Arial" w:cs="Arial"/>
              </w:rPr>
              <w:t>Managing stakeholders, taking account of their levels of influence and particular interests</w:t>
            </w:r>
          </w:p>
          <w:p w14:paraId="42581C60" w14:textId="77777777" w:rsidR="00B03D65" w:rsidRPr="003E79D6" w:rsidRDefault="00B03D65" w:rsidP="00B03D65">
            <w:pPr>
              <w:jc w:val="center"/>
              <w:rPr>
                <w:rFonts w:ascii="Arial" w:eastAsia="Arial" w:hAnsi="Arial" w:cs="Arial"/>
                <w:color w:val="FFFFFF"/>
              </w:rPr>
            </w:pPr>
          </w:p>
        </w:tc>
      </w:tr>
      <w:tr w:rsidR="00B03D65" w:rsidRPr="003E79D6" w14:paraId="626F0268" w14:textId="77777777" w:rsidTr="00482A8A">
        <w:tblPrEx>
          <w:tblCellMar>
            <w:top w:w="10" w:type="dxa"/>
            <w:left w:w="107" w:type="dxa"/>
            <w:right w:w="110" w:type="dxa"/>
          </w:tblCellMar>
        </w:tblPrEx>
        <w:trPr>
          <w:trHeight w:val="513"/>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09642869" w14:textId="77777777" w:rsidR="00B03D65" w:rsidRPr="003E79D6" w:rsidRDefault="00B03D65" w:rsidP="00B03D65">
            <w:pPr>
              <w:ind w:left="2"/>
              <w:jc w:val="center"/>
              <w:rPr>
                <w:rFonts w:ascii="Arial" w:hAnsi="Arial" w:cs="Arial"/>
              </w:rPr>
            </w:pPr>
            <w:r w:rsidRPr="003E79D6">
              <w:rPr>
                <w:rFonts w:ascii="Arial" w:eastAsia="Arial" w:hAnsi="Arial" w:cs="Arial"/>
                <w:color w:val="FFFFFF"/>
              </w:rPr>
              <w:t>SECTION 6: DECISION MAKING</w:t>
            </w:r>
          </w:p>
        </w:tc>
      </w:tr>
      <w:tr w:rsidR="00B03D65" w:rsidRPr="003E79D6" w14:paraId="663358DE" w14:textId="77777777" w:rsidTr="00482A8A">
        <w:tblPrEx>
          <w:tblCellMar>
            <w:top w:w="10" w:type="dxa"/>
            <w:left w:w="107" w:type="dxa"/>
            <w:right w:w="110" w:type="dxa"/>
          </w:tblCellMar>
        </w:tblPrEx>
        <w:trPr>
          <w:trHeight w:val="6940"/>
        </w:trPr>
        <w:tc>
          <w:tcPr>
            <w:tcW w:w="10348" w:type="dxa"/>
            <w:gridSpan w:val="7"/>
            <w:tcBorders>
              <w:top w:val="single" w:sz="4" w:space="0" w:color="000000"/>
              <w:left w:val="single" w:sz="4" w:space="0" w:color="000000"/>
              <w:bottom w:val="single" w:sz="4" w:space="0" w:color="000000"/>
              <w:right w:val="single" w:sz="4" w:space="0" w:color="000000"/>
            </w:tcBorders>
          </w:tcPr>
          <w:p w14:paraId="57BC4DCF" w14:textId="77777777" w:rsidR="00B03D65" w:rsidRPr="003E79D6" w:rsidRDefault="00B03D65" w:rsidP="00B03D65">
            <w:pPr>
              <w:spacing w:after="281"/>
              <w:rPr>
                <w:rFonts w:ascii="Arial" w:hAnsi="Arial" w:cs="Arial"/>
              </w:rPr>
            </w:pPr>
            <w:r w:rsidRPr="003E79D6">
              <w:rPr>
                <w:rFonts w:ascii="Arial" w:eastAsia="Arial" w:hAnsi="Arial" w:cs="Arial"/>
                <w:b/>
              </w:rPr>
              <w:lastRenderedPageBreak/>
              <w:t>Descriptor:</w:t>
            </w:r>
          </w:p>
          <w:p w14:paraId="6E01EBF7" w14:textId="77777777" w:rsidR="00B03D65" w:rsidRPr="003E79D6" w:rsidRDefault="00B03D65" w:rsidP="00B03D65">
            <w:pPr>
              <w:spacing w:after="264" w:line="241"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 The role occasionally has responsibility for operational aspects of service delivery and makes decisions that require complex and conflicting information to be understood, assessed and judgement applied accordingly.</w:t>
            </w:r>
          </w:p>
          <w:p w14:paraId="5AC666E7"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86695A5" w14:textId="77777777" w:rsidR="00B03D65" w:rsidRPr="003E79D6" w:rsidRDefault="00B03D65" w:rsidP="00B03D65">
            <w:pPr>
              <w:spacing w:after="137"/>
              <w:rPr>
                <w:rFonts w:ascii="Arial" w:hAnsi="Arial" w:cs="Arial"/>
              </w:rPr>
            </w:pPr>
            <w:r w:rsidRPr="003E79D6">
              <w:rPr>
                <w:rFonts w:ascii="Arial" w:eastAsia="Arial" w:hAnsi="Arial" w:cs="Arial"/>
              </w:rPr>
              <w:t>Examples may include:</w:t>
            </w:r>
          </w:p>
          <w:p w14:paraId="628799BB" w14:textId="77777777" w:rsidR="00B03D65" w:rsidRPr="003E79D6" w:rsidRDefault="00B03D65" w:rsidP="00B03D65">
            <w:pPr>
              <w:pStyle w:val="ListParagraph"/>
              <w:numPr>
                <w:ilvl w:val="0"/>
                <w:numId w:val="68"/>
              </w:numPr>
              <w:spacing w:after="120" w:line="277" w:lineRule="auto"/>
              <w:rPr>
                <w:rFonts w:ascii="Arial" w:hAnsi="Arial" w:cs="Arial"/>
              </w:rPr>
            </w:pPr>
            <w:r w:rsidRPr="003E79D6">
              <w:rPr>
                <w:rFonts w:ascii="Arial" w:eastAsia="Arial" w:hAnsi="Arial" w:cs="Arial"/>
              </w:rPr>
              <w:t>Determining the best means of satisfying requirements within the context of programme objectives and constraints i.e. developing solutions;</w:t>
            </w:r>
          </w:p>
          <w:p w14:paraId="07217D05" w14:textId="77777777" w:rsidR="00B03D65" w:rsidRPr="003E79D6" w:rsidRDefault="00B03D65" w:rsidP="00B03D65">
            <w:pPr>
              <w:pStyle w:val="ListParagraph"/>
              <w:numPr>
                <w:ilvl w:val="0"/>
                <w:numId w:val="68"/>
              </w:numPr>
              <w:spacing w:after="118" w:line="279" w:lineRule="auto"/>
              <w:rPr>
                <w:rFonts w:ascii="Arial" w:hAnsi="Arial" w:cs="Arial"/>
              </w:rPr>
            </w:pPr>
            <w:r w:rsidRPr="003E79D6">
              <w:rPr>
                <w:rFonts w:ascii="Arial" w:eastAsia="Arial" w:hAnsi="Arial" w:cs="Arial"/>
              </w:rPr>
              <w:t>Identification of programme risks, implementing appropriate mitigation strategies and monitoring on an ongoing basis;</w:t>
            </w:r>
          </w:p>
          <w:p w14:paraId="2AC5D361" w14:textId="77777777" w:rsidR="00B03D65" w:rsidRPr="003E79D6" w:rsidRDefault="00B03D65" w:rsidP="00B03D65">
            <w:pPr>
              <w:pStyle w:val="ListParagraph"/>
              <w:numPr>
                <w:ilvl w:val="0"/>
                <w:numId w:val="68"/>
              </w:numPr>
              <w:spacing w:after="137"/>
              <w:rPr>
                <w:rFonts w:ascii="Arial" w:hAnsi="Arial" w:cs="Arial"/>
              </w:rPr>
            </w:pPr>
            <w:r w:rsidRPr="003E79D6">
              <w:rPr>
                <w:rFonts w:ascii="Arial" w:eastAsia="Arial" w:hAnsi="Arial" w:cs="Arial"/>
              </w:rPr>
              <w:t>Managing team resource, identification of potential bottlenecks and implementing relevant plans to address;</w:t>
            </w:r>
          </w:p>
          <w:p w14:paraId="024AEA50" w14:textId="77777777" w:rsidR="00B03D65" w:rsidRPr="003E79D6" w:rsidRDefault="00B03D65" w:rsidP="00B03D65">
            <w:pPr>
              <w:pStyle w:val="ListParagraph"/>
              <w:numPr>
                <w:ilvl w:val="0"/>
                <w:numId w:val="68"/>
              </w:numPr>
              <w:spacing w:after="120" w:line="277" w:lineRule="auto"/>
              <w:rPr>
                <w:rFonts w:ascii="Arial" w:hAnsi="Arial" w:cs="Arial"/>
              </w:rPr>
            </w:pPr>
            <w:r w:rsidRPr="003E79D6">
              <w:rPr>
                <w:rFonts w:ascii="Arial" w:eastAsia="Arial" w:hAnsi="Arial" w:cs="Arial"/>
              </w:rPr>
              <w:t>Identification of training and coaching needs specific to their subject area and ensuring relevant colleagues across the business are briefed and trained appropriately; and</w:t>
            </w:r>
          </w:p>
          <w:p w14:paraId="0F0BA9C6" w14:textId="77777777" w:rsidR="00B03D65" w:rsidRPr="003E79D6" w:rsidRDefault="00B03D65" w:rsidP="00B03D65">
            <w:pPr>
              <w:pStyle w:val="ListParagraph"/>
              <w:numPr>
                <w:ilvl w:val="0"/>
                <w:numId w:val="68"/>
              </w:numPr>
              <w:spacing w:after="259" w:line="279" w:lineRule="auto"/>
              <w:rPr>
                <w:rFonts w:ascii="Arial" w:hAnsi="Arial" w:cs="Arial"/>
              </w:rPr>
            </w:pPr>
            <w:r w:rsidRPr="003E79D6">
              <w:rPr>
                <w:rFonts w:ascii="Arial" w:eastAsia="Arial" w:hAnsi="Arial" w:cs="Arial"/>
              </w:rPr>
              <w:t>Identifying best practice in their specialist area and devising and implementing relevant strategies, policies and processes which meet business requirements.</w:t>
            </w:r>
          </w:p>
          <w:p w14:paraId="4D7CD8F0" w14:textId="77777777" w:rsidR="00B03D65" w:rsidRPr="003E79D6" w:rsidRDefault="00B03D65" w:rsidP="00B03D65">
            <w:pPr>
              <w:spacing w:after="269" w:line="283" w:lineRule="auto"/>
              <w:ind w:left="458"/>
              <w:rPr>
                <w:rFonts w:ascii="Arial" w:hAnsi="Arial" w:cs="Arial"/>
              </w:rPr>
            </w:pPr>
            <w:r w:rsidRPr="003E79D6">
              <w:rPr>
                <w:rFonts w:ascii="Arial" w:eastAsia="Arial" w:hAnsi="Arial" w:cs="Arial"/>
              </w:rPr>
              <w:t xml:space="preserve">A Programme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499B4F05" w14:textId="77777777" w:rsidR="00B03D65" w:rsidRPr="003E79D6" w:rsidRDefault="00B03D65" w:rsidP="00B03D65">
            <w:pPr>
              <w:pStyle w:val="ListParagraph"/>
              <w:numPr>
                <w:ilvl w:val="0"/>
                <w:numId w:val="69"/>
              </w:numPr>
              <w:rPr>
                <w:rFonts w:ascii="Arial" w:hAnsi="Arial" w:cs="Arial"/>
              </w:rPr>
            </w:pPr>
            <w:r w:rsidRPr="003E79D6">
              <w:rPr>
                <w:rFonts w:ascii="Arial" w:eastAsia="Arial" w:hAnsi="Arial" w:cs="Arial"/>
              </w:rPr>
              <w:t>Determining the best means of satisfying requirements within the context of programme objectives and constraints i.e. developing solutions</w:t>
            </w:r>
          </w:p>
        </w:tc>
      </w:tr>
      <w:tr w:rsidR="00B03D65" w:rsidRPr="003E79D6" w14:paraId="23E130F6" w14:textId="77777777" w:rsidTr="00482A8A">
        <w:tblPrEx>
          <w:tblCellMar>
            <w:top w:w="10" w:type="dxa"/>
            <w:left w:w="107" w:type="dxa"/>
            <w:bottom w:w="43" w:type="dxa"/>
          </w:tblCellMar>
        </w:tblPrEx>
        <w:trPr>
          <w:trHeight w:val="511"/>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5AE5259F"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7 : INNOVATION/CREATIVE THINKING</w:t>
            </w:r>
          </w:p>
        </w:tc>
      </w:tr>
      <w:tr w:rsidR="00B03D65" w:rsidRPr="003E79D6" w14:paraId="17C869A8" w14:textId="77777777" w:rsidTr="00482A8A">
        <w:tblPrEx>
          <w:tblCellMar>
            <w:top w:w="10" w:type="dxa"/>
            <w:left w:w="107" w:type="dxa"/>
            <w:bottom w:w="43" w:type="dxa"/>
          </w:tblCellMar>
        </w:tblPrEx>
        <w:trPr>
          <w:trHeight w:val="2168"/>
        </w:trPr>
        <w:tc>
          <w:tcPr>
            <w:tcW w:w="10348" w:type="dxa"/>
            <w:gridSpan w:val="7"/>
            <w:tcBorders>
              <w:top w:val="single" w:sz="4" w:space="0" w:color="000000"/>
              <w:left w:val="single" w:sz="4" w:space="0" w:color="000000"/>
              <w:bottom w:val="single" w:sz="4" w:space="0" w:color="000000"/>
              <w:right w:val="single" w:sz="4" w:space="0" w:color="000000"/>
            </w:tcBorders>
          </w:tcPr>
          <w:p w14:paraId="11200BEF"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5769D0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0271E64A"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669C5DD4" w14:textId="77777777" w:rsidR="00B03D65" w:rsidRPr="003E79D6" w:rsidRDefault="00B03D65" w:rsidP="00B03D65">
            <w:pPr>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tc>
      </w:tr>
      <w:tr w:rsidR="00B03D65" w:rsidRPr="003E79D6" w14:paraId="144C2C80" w14:textId="77777777" w:rsidTr="00482A8A">
        <w:tblPrEx>
          <w:tblCellMar>
            <w:top w:w="10" w:type="dxa"/>
            <w:left w:w="107" w:type="dxa"/>
            <w:bottom w:w="43" w:type="dxa"/>
          </w:tblCellMar>
        </w:tblPrEx>
        <w:trPr>
          <w:trHeight w:val="514"/>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7E8A2220"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6759C7B1" w14:textId="77777777" w:rsidTr="00482A8A">
        <w:tblPrEx>
          <w:tblCellMar>
            <w:top w:w="10" w:type="dxa"/>
            <w:left w:w="107" w:type="dxa"/>
            <w:bottom w:w="43" w:type="dxa"/>
          </w:tblCellMar>
        </w:tblPrEx>
        <w:trPr>
          <w:trHeight w:val="515"/>
        </w:trPr>
        <w:tc>
          <w:tcPr>
            <w:tcW w:w="10348" w:type="dxa"/>
            <w:gridSpan w:val="7"/>
            <w:tcBorders>
              <w:top w:val="single" w:sz="4" w:space="0" w:color="000000"/>
              <w:left w:val="single" w:sz="4" w:space="0" w:color="000000"/>
              <w:bottom w:val="single" w:sz="4" w:space="0" w:color="000000"/>
              <w:right w:val="single" w:sz="4" w:space="0" w:color="000000"/>
            </w:tcBorders>
            <w:vAlign w:val="center"/>
          </w:tcPr>
          <w:p w14:paraId="4953DC2D" w14:textId="77777777" w:rsidR="00B03D65" w:rsidRPr="003E79D6" w:rsidRDefault="00B03D65" w:rsidP="00B03D65">
            <w:pPr>
              <w:rPr>
                <w:rFonts w:ascii="Arial" w:eastAsia="Arial" w:hAnsi="Arial" w:cs="Arial"/>
              </w:rPr>
            </w:pPr>
          </w:p>
          <w:p w14:paraId="31329499" w14:textId="77777777" w:rsidR="00B03D65" w:rsidRPr="003E79D6" w:rsidRDefault="00B03D65" w:rsidP="00B03D65">
            <w:pPr>
              <w:rPr>
                <w:rFonts w:ascii="Arial" w:eastAsia="Arial" w:hAnsi="Arial" w:cs="Arial"/>
              </w:rPr>
            </w:pPr>
          </w:p>
          <w:p w14:paraId="7C7B7AC9" w14:textId="77777777" w:rsidR="00B03D65" w:rsidRPr="003E79D6" w:rsidRDefault="00B03D65" w:rsidP="00B03D65">
            <w:pPr>
              <w:rPr>
                <w:rFonts w:ascii="Arial" w:eastAsia="Arial" w:hAnsi="Arial" w:cs="Arial"/>
              </w:rPr>
            </w:pPr>
            <w:r w:rsidRPr="003E79D6">
              <w:rPr>
                <w:rFonts w:ascii="Arial" w:eastAsia="Arial" w:hAnsi="Arial" w:cs="Arial"/>
              </w:rPr>
              <w:t>N/A</w:t>
            </w:r>
          </w:p>
          <w:p w14:paraId="28225C9E" w14:textId="77777777" w:rsidR="00B03D65" w:rsidRPr="003E79D6" w:rsidRDefault="00B03D65" w:rsidP="00B03D65">
            <w:pPr>
              <w:rPr>
                <w:rFonts w:ascii="Arial" w:eastAsia="Arial" w:hAnsi="Arial" w:cs="Arial"/>
              </w:rPr>
            </w:pPr>
          </w:p>
          <w:p w14:paraId="4947ECF1" w14:textId="77777777" w:rsidR="00B03D65" w:rsidRPr="003E79D6" w:rsidRDefault="00B03D65" w:rsidP="00B03D65">
            <w:pPr>
              <w:rPr>
                <w:rFonts w:ascii="Arial" w:hAnsi="Arial" w:cs="Arial"/>
              </w:rPr>
            </w:pPr>
          </w:p>
        </w:tc>
      </w:tr>
      <w:tr w:rsidR="00B03D65" w:rsidRPr="003E79D6" w14:paraId="3CD952C2" w14:textId="77777777" w:rsidTr="00482A8A">
        <w:tblPrEx>
          <w:tblCellMar>
            <w:top w:w="10" w:type="dxa"/>
            <w:left w:w="107" w:type="dxa"/>
            <w:bottom w:w="43" w:type="dxa"/>
          </w:tblCellMar>
        </w:tblPrEx>
        <w:trPr>
          <w:trHeight w:val="512"/>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7A4ED1F3"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4E04CB4D" w14:textId="77777777" w:rsidTr="00482A8A">
        <w:tblPrEx>
          <w:tblCellMar>
            <w:top w:w="10" w:type="dxa"/>
            <w:left w:w="107" w:type="dxa"/>
            <w:bottom w:w="43" w:type="dxa"/>
          </w:tblCellMar>
        </w:tblPrEx>
        <w:trPr>
          <w:trHeight w:val="512"/>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7848C380" w14:textId="77777777" w:rsidR="00B03D65" w:rsidRPr="003E79D6" w:rsidRDefault="00B03D65" w:rsidP="00B03D65">
            <w:pPr>
              <w:spacing w:line="292" w:lineRule="auto"/>
              <w:ind w:left="2155" w:right="76" w:hanging="2047"/>
              <w:rPr>
                <w:rFonts w:ascii="Arial" w:hAnsi="Arial" w:cs="Arial"/>
              </w:rPr>
            </w:pPr>
            <w:r w:rsidRPr="003E79D6">
              <w:rPr>
                <w:rFonts w:ascii="Arial" w:eastAsia="Arial" w:hAnsi="Arial" w:cs="Arial"/>
              </w:rPr>
              <w:t>Leadership</w:t>
            </w:r>
            <w:r w:rsidRPr="003E79D6">
              <w:rPr>
                <w:rFonts w:ascii="Arial" w:eastAsia="Arial" w:hAnsi="Arial" w:cs="Arial"/>
              </w:rPr>
              <w:tab/>
              <w:t>Act as a role model, leading and working closely with our people to deliver the best for our armed forces customers</w:t>
            </w:r>
          </w:p>
          <w:p w14:paraId="1A80FC57" w14:textId="77777777" w:rsidR="00B03D65" w:rsidRPr="003E79D6" w:rsidRDefault="00B03D65" w:rsidP="00B03D65">
            <w:pPr>
              <w:numPr>
                <w:ilvl w:val="0"/>
                <w:numId w:val="55"/>
              </w:numPr>
              <w:ind w:left="2156" w:hanging="142"/>
              <w:rPr>
                <w:rFonts w:ascii="Arial" w:hAnsi="Arial" w:cs="Arial"/>
              </w:rPr>
            </w:pPr>
            <w:r w:rsidRPr="003E79D6">
              <w:rPr>
                <w:rFonts w:ascii="Arial" w:eastAsia="Arial" w:hAnsi="Arial" w:cs="Arial"/>
              </w:rPr>
              <w:t>Manage personal impact and adapt behaviour to bring out the best in others</w:t>
            </w:r>
          </w:p>
          <w:p w14:paraId="615D4C60" w14:textId="77777777" w:rsidR="00B03D65" w:rsidRPr="003E79D6" w:rsidRDefault="00B03D65" w:rsidP="00B03D65">
            <w:pPr>
              <w:numPr>
                <w:ilvl w:val="0"/>
                <w:numId w:val="55"/>
              </w:numPr>
              <w:ind w:left="2156" w:hanging="142"/>
              <w:rPr>
                <w:rFonts w:ascii="Arial" w:hAnsi="Arial" w:cs="Arial"/>
              </w:rPr>
            </w:pPr>
            <w:r w:rsidRPr="003E79D6">
              <w:rPr>
                <w:rFonts w:ascii="Arial" w:eastAsia="Arial" w:hAnsi="Arial" w:cs="Arial"/>
              </w:rPr>
              <w:t>Take time with people and initiate open and honest conversations at all levels</w:t>
            </w:r>
          </w:p>
          <w:p w14:paraId="5347F69C" w14:textId="77777777" w:rsidR="00B03D65" w:rsidRPr="003E79D6" w:rsidRDefault="00B03D65" w:rsidP="00B03D65">
            <w:pPr>
              <w:numPr>
                <w:ilvl w:val="0"/>
                <w:numId w:val="55"/>
              </w:numPr>
              <w:spacing w:after="5"/>
              <w:ind w:left="2156" w:hanging="142"/>
              <w:rPr>
                <w:rFonts w:ascii="Arial" w:hAnsi="Arial" w:cs="Arial"/>
              </w:rPr>
            </w:pPr>
            <w:r w:rsidRPr="003E79D6">
              <w:rPr>
                <w:rFonts w:ascii="Arial" w:eastAsia="Arial" w:hAnsi="Arial" w:cs="Arial"/>
              </w:rPr>
              <w:t>Accept challenge and seek feedback from various sources</w:t>
            </w:r>
          </w:p>
          <w:p w14:paraId="0ACCA28E" w14:textId="77777777" w:rsidR="00B03D65" w:rsidRPr="003E79D6" w:rsidRDefault="00B03D65" w:rsidP="00B03D65">
            <w:pPr>
              <w:spacing w:line="273" w:lineRule="auto"/>
              <w:ind w:left="108" w:right="309"/>
              <w:rPr>
                <w:rFonts w:ascii="Arial" w:eastAsia="Segoe UI Symbol" w:hAnsi="Arial" w:cs="Arial"/>
              </w:rPr>
            </w:pPr>
            <w:r w:rsidRPr="003E79D6">
              <w:rPr>
                <w:rFonts w:ascii="Arial" w:eastAsia="Arial" w:hAnsi="Arial" w:cs="Arial"/>
              </w:rPr>
              <w:lastRenderedPageBreak/>
              <w:t>Working with Others</w:t>
            </w:r>
            <w:r w:rsidRPr="003E79D6">
              <w:rPr>
                <w:rFonts w:ascii="Arial" w:eastAsia="Segoe UI Symbol" w:hAnsi="Arial" w:cs="Arial"/>
              </w:rPr>
              <w:t xml:space="preserve">    </w:t>
            </w:r>
            <w:r w:rsidRPr="003E79D6">
              <w:rPr>
                <w:rFonts w:ascii="Arial" w:eastAsia="Arial" w:hAnsi="Arial" w:cs="Arial"/>
              </w:rPr>
              <w:t>Actively build and maintain a wide network of colleagues and customer contacts</w:t>
            </w:r>
            <w:r w:rsidRPr="003E79D6">
              <w:rPr>
                <w:rFonts w:ascii="Arial" w:eastAsia="Arial" w:hAnsi="Arial" w:cs="Arial"/>
              </w:rPr>
              <w:tab/>
            </w:r>
            <w:r w:rsidRPr="003E79D6">
              <w:rPr>
                <w:rFonts w:ascii="Arial" w:eastAsia="Segoe UI Symbol" w:hAnsi="Arial" w:cs="Arial"/>
              </w:rPr>
              <w:t xml:space="preserve">    </w:t>
            </w:r>
          </w:p>
          <w:p w14:paraId="6784D9EE" w14:textId="77777777" w:rsidR="00B03D65" w:rsidRPr="003E79D6" w:rsidRDefault="00B03D65" w:rsidP="00B03D65">
            <w:pPr>
              <w:spacing w:line="273" w:lineRule="auto"/>
              <w:ind w:left="108" w:right="309"/>
              <w:rPr>
                <w:rFonts w:ascii="Arial" w:hAnsi="Arial" w:cs="Arial"/>
              </w:rPr>
            </w:pPr>
            <w:r w:rsidRPr="003E79D6">
              <w:rPr>
                <w:rFonts w:ascii="Arial" w:eastAsia="Segoe UI Symbol" w:hAnsi="Arial" w:cs="Arial"/>
              </w:rPr>
              <w:t xml:space="preserve">                                      </w:t>
            </w:r>
            <w:r w:rsidRPr="003E79D6">
              <w:rPr>
                <w:rFonts w:ascii="Arial" w:eastAsia="Arial" w:hAnsi="Arial" w:cs="Arial"/>
              </w:rPr>
              <w:t>Demonstrate genuine care for team members, colleagues and customers, be</w:t>
            </w:r>
          </w:p>
          <w:p w14:paraId="6EA97013" w14:textId="77777777" w:rsidR="00B03D65" w:rsidRPr="003E79D6" w:rsidRDefault="00B03D65" w:rsidP="00B03D65">
            <w:pPr>
              <w:spacing w:after="29"/>
              <w:ind w:left="2155"/>
              <w:rPr>
                <w:rFonts w:ascii="Arial" w:hAnsi="Arial" w:cs="Arial"/>
              </w:rPr>
            </w:pPr>
            <w:r w:rsidRPr="003E79D6">
              <w:rPr>
                <w:rFonts w:ascii="Arial" w:eastAsia="Arial" w:hAnsi="Arial" w:cs="Arial"/>
              </w:rPr>
              <w:t>approachable and build strong interpersonal relationships</w:t>
            </w:r>
          </w:p>
          <w:p w14:paraId="753D8954" w14:textId="77777777" w:rsidR="00B03D65" w:rsidRPr="003E79D6" w:rsidRDefault="00B03D65" w:rsidP="00B03D65">
            <w:pPr>
              <w:numPr>
                <w:ilvl w:val="0"/>
                <w:numId w:val="55"/>
              </w:numPr>
              <w:spacing w:after="9" w:line="286" w:lineRule="auto"/>
              <w:ind w:left="2156" w:hanging="142"/>
              <w:rPr>
                <w:rFonts w:ascii="Arial" w:hAnsi="Arial" w:cs="Arial"/>
              </w:rPr>
            </w:pPr>
            <w:r w:rsidRPr="003E79D6">
              <w:rPr>
                <w:rFonts w:ascii="Arial" w:eastAsia="Arial" w:hAnsi="Arial" w:cs="Arial"/>
              </w:rPr>
              <w:t>Work as an effective team player, managing team dynamics, ways of working and encourage contributions from all</w:t>
            </w:r>
          </w:p>
          <w:p w14:paraId="54CA423E"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Business Acumen       Interact confidently and effectively as an intelligent and highly credible customer and/or supplier</w:t>
            </w:r>
          </w:p>
          <w:p w14:paraId="6E5C1F8F" w14:textId="77777777" w:rsidR="00B03D65" w:rsidRPr="003E79D6" w:rsidRDefault="00B03D65" w:rsidP="00B03D65">
            <w:pPr>
              <w:numPr>
                <w:ilvl w:val="0"/>
                <w:numId w:val="55"/>
              </w:numPr>
              <w:spacing w:after="4" w:line="286" w:lineRule="auto"/>
              <w:ind w:left="2156" w:hanging="142"/>
              <w:rPr>
                <w:rFonts w:ascii="Arial" w:hAnsi="Arial" w:cs="Arial"/>
              </w:rPr>
            </w:pPr>
            <w:r w:rsidRPr="003E79D6">
              <w:rPr>
                <w:rFonts w:ascii="Arial" w:eastAsia="Arial" w:hAnsi="Arial" w:cs="Arial"/>
              </w:rPr>
              <w:t>Deal with customers in a business like way and anticipate their needs using knowledge and experience to propose and develop solutions</w:t>
            </w:r>
          </w:p>
          <w:p w14:paraId="5F33A563" w14:textId="77777777" w:rsidR="00B03D65" w:rsidRPr="003E79D6" w:rsidRDefault="00B03D65" w:rsidP="00B03D65">
            <w:pPr>
              <w:numPr>
                <w:ilvl w:val="0"/>
                <w:numId w:val="55"/>
              </w:numPr>
              <w:spacing w:after="9" w:line="286" w:lineRule="auto"/>
              <w:ind w:left="2156" w:hanging="142"/>
              <w:rPr>
                <w:rFonts w:ascii="Arial" w:hAnsi="Arial" w:cs="Arial"/>
              </w:rPr>
            </w:pPr>
            <w:r w:rsidRPr="003E79D6">
              <w:rPr>
                <w:rFonts w:ascii="Arial" w:eastAsia="Arial" w:hAnsi="Arial" w:cs="Arial"/>
              </w:rPr>
              <w:t>Build relationships and motivate improved performance by suppliers, challenge any gaps between contractual commitments and actual delivery through joint working</w:t>
            </w:r>
          </w:p>
          <w:p w14:paraId="5B5CAB4B"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Delivery Focus             Provide constructive challenge to senior management on change proposals which will affect own business area</w:t>
            </w:r>
          </w:p>
          <w:p w14:paraId="0D243E68" w14:textId="77777777" w:rsidR="00B03D65" w:rsidRPr="003E79D6" w:rsidRDefault="00B03D65" w:rsidP="00B03D65">
            <w:pPr>
              <w:numPr>
                <w:ilvl w:val="0"/>
                <w:numId w:val="55"/>
              </w:numPr>
              <w:spacing w:after="4" w:line="286" w:lineRule="auto"/>
              <w:ind w:left="2156" w:hanging="142"/>
              <w:rPr>
                <w:rFonts w:ascii="Arial" w:hAnsi="Arial" w:cs="Arial"/>
              </w:rPr>
            </w:pPr>
            <w:r w:rsidRPr="003E79D6">
              <w:rPr>
                <w:rFonts w:ascii="Arial" w:eastAsia="Arial" w:hAnsi="Arial" w:cs="Arial"/>
              </w:rPr>
              <w:t>Takes responsibility for ensuring clarity of all parties to safeguard the delivery of a quality on-time customer service</w:t>
            </w:r>
          </w:p>
          <w:p w14:paraId="427ACD4F" w14:textId="77777777" w:rsidR="00B03D65" w:rsidRPr="003E79D6" w:rsidRDefault="00B03D65" w:rsidP="00B03D65">
            <w:pPr>
              <w:numPr>
                <w:ilvl w:val="0"/>
                <w:numId w:val="55"/>
              </w:numPr>
              <w:ind w:left="2156" w:hanging="142"/>
              <w:rPr>
                <w:rFonts w:ascii="Arial" w:hAnsi="Arial" w:cs="Arial"/>
              </w:rPr>
            </w:pPr>
            <w:r w:rsidRPr="003E79D6">
              <w:rPr>
                <w:rFonts w:ascii="Arial" w:eastAsia="Arial" w:hAnsi="Arial" w:cs="Arial"/>
              </w:rPr>
              <w:t>Make best use of diverse talents, technology and resources to deliver results for DE&amp;S</w:t>
            </w:r>
          </w:p>
          <w:p w14:paraId="7C232C02" w14:textId="77777777" w:rsidR="00B03D65" w:rsidRPr="003E79D6" w:rsidRDefault="00B03D65" w:rsidP="00B03D65">
            <w:pPr>
              <w:numPr>
                <w:ilvl w:val="0"/>
                <w:numId w:val="55"/>
              </w:numPr>
              <w:spacing w:after="9" w:line="286" w:lineRule="auto"/>
              <w:ind w:left="2156" w:hanging="142"/>
              <w:rPr>
                <w:rFonts w:ascii="Arial" w:hAnsi="Arial" w:cs="Arial"/>
              </w:rPr>
            </w:pPr>
            <w:r w:rsidRPr="003E79D6">
              <w:rPr>
                <w:rFonts w:ascii="Arial" w:eastAsia="Arial" w:hAnsi="Arial" w:cs="Arial"/>
              </w:rPr>
              <w:t>Encourage others to seek opportunities for different and innovative approaches to addressing diverse customer requirements</w:t>
            </w:r>
          </w:p>
          <w:p w14:paraId="6C5C4089"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DE&amp;S Citizenship        Has a comprehensive understanding of the acquisition system, DE&amp;S’s role within it and own Functions contribution to the wider business</w:t>
            </w:r>
          </w:p>
          <w:p w14:paraId="2A24B2B2" w14:textId="77777777" w:rsidR="00B03D65" w:rsidRPr="003E79D6" w:rsidRDefault="00B03D65" w:rsidP="00B03D65">
            <w:pPr>
              <w:numPr>
                <w:ilvl w:val="0"/>
                <w:numId w:val="55"/>
              </w:numPr>
              <w:spacing w:after="4" w:line="286" w:lineRule="auto"/>
              <w:ind w:left="2156" w:hanging="142"/>
              <w:rPr>
                <w:rFonts w:ascii="Arial" w:hAnsi="Arial" w:cs="Arial"/>
              </w:rPr>
            </w:pPr>
            <w:r w:rsidRPr="003E79D6">
              <w:rPr>
                <w:rFonts w:ascii="Arial" w:eastAsia="Arial" w:hAnsi="Arial" w:cs="Arial"/>
              </w:rPr>
              <w:t>Comprehensive knowledge of transformation, encouraging the team to engage and understand change</w:t>
            </w:r>
          </w:p>
          <w:p w14:paraId="5CE811EE" w14:textId="77777777" w:rsidR="00B03D65" w:rsidRPr="003E79D6" w:rsidRDefault="00B03D65" w:rsidP="00B03D65">
            <w:pPr>
              <w:numPr>
                <w:ilvl w:val="0"/>
                <w:numId w:val="55"/>
              </w:numPr>
              <w:ind w:left="2156" w:hanging="142"/>
              <w:rPr>
                <w:rFonts w:ascii="Arial" w:hAnsi="Arial" w:cs="Arial"/>
              </w:rPr>
            </w:pPr>
            <w:r w:rsidRPr="003E79D6">
              <w:rPr>
                <w:rFonts w:ascii="Arial" w:eastAsia="Arial" w:hAnsi="Arial" w:cs="Arial"/>
              </w:rPr>
              <w:t>Understand DE&amp;S’s vision and their role within it</w:t>
            </w:r>
          </w:p>
        </w:tc>
      </w:tr>
      <w:tr w:rsidR="00B03D65" w:rsidRPr="003E79D6" w14:paraId="514E2364" w14:textId="77777777" w:rsidTr="00482A8A">
        <w:tblPrEx>
          <w:tblCellMar>
            <w:top w:w="10" w:type="dxa"/>
            <w:left w:w="107" w:type="dxa"/>
            <w:bottom w:w="43" w:type="dxa"/>
          </w:tblCellMar>
        </w:tblPrEx>
        <w:trPr>
          <w:trHeight w:val="514"/>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70309E"/>
            <w:vAlign w:val="center"/>
          </w:tcPr>
          <w:p w14:paraId="28F81BC5" w14:textId="77777777" w:rsidR="00B03D65" w:rsidRPr="003E79D6" w:rsidRDefault="00B03D65" w:rsidP="00B03D65">
            <w:pPr>
              <w:ind w:left="9"/>
              <w:jc w:val="center"/>
              <w:rPr>
                <w:rFonts w:ascii="Arial" w:hAnsi="Arial" w:cs="Arial"/>
              </w:rPr>
            </w:pPr>
            <w:r w:rsidRPr="003E79D6">
              <w:rPr>
                <w:rFonts w:ascii="Arial" w:eastAsia="Arial" w:hAnsi="Arial" w:cs="Arial"/>
                <w:color w:val="FFFFFF"/>
              </w:rPr>
              <w:lastRenderedPageBreak/>
              <w:t>SECTION 10: OTHER FUNCTION COMPETENCY</w:t>
            </w:r>
          </w:p>
        </w:tc>
      </w:tr>
      <w:tr w:rsidR="00B03D65" w:rsidRPr="003E79D6" w14:paraId="39A2F69A" w14:textId="77777777" w:rsidTr="00482A8A">
        <w:tblPrEx>
          <w:tblCellMar>
            <w:top w:w="10" w:type="dxa"/>
            <w:left w:w="107" w:type="dxa"/>
            <w:bottom w:w="43" w:type="dxa"/>
          </w:tblCellMar>
        </w:tblPrEx>
        <w:trPr>
          <w:trHeight w:val="512"/>
        </w:trPr>
        <w:tc>
          <w:tcPr>
            <w:tcW w:w="10348" w:type="dxa"/>
            <w:gridSpan w:val="7"/>
            <w:tcBorders>
              <w:top w:val="single" w:sz="4" w:space="0" w:color="000000"/>
              <w:left w:val="single" w:sz="4" w:space="0" w:color="000000"/>
              <w:bottom w:val="single" w:sz="4" w:space="0" w:color="000000"/>
              <w:right w:val="single" w:sz="4" w:space="0" w:color="000000"/>
            </w:tcBorders>
            <w:vAlign w:val="center"/>
          </w:tcPr>
          <w:p w14:paraId="3DB09077" w14:textId="77777777" w:rsidR="00B03D65" w:rsidRPr="003E79D6" w:rsidRDefault="00B03D65" w:rsidP="00B03D65">
            <w:pPr>
              <w:rPr>
                <w:rFonts w:ascii="Arial" w:hAnsi="Arial" w:cs="Arial"/>
              </w:rPr>
            </w:pPr>
            <w:r w:rsidRPr="003E79D6">
              <w:rPr>
                <w:rFonts w:ascii="Arial" w:eastAsia="Arial" w:hAnsi="Arial" w:cs="Arial"/>
              </w:rPr>
              <w:t>To be defined</w:t>
            </w:r>
          </w:p>
        </w:tc>
      </w:tr>
      <w:tr w:rsidR="00B03D65" w:rsidRPr="003E79D6" w14:paraId="3D23AE9D" w14:textId="77777777" w:rsidTr="00482A8A">
        <w:tblPrEx>
          <w:tblCellMar>
            <w:top w:w="18" w:type="dxa"/>
            <w:left w:w="106" w:type="dxa"/>
            <w:bottom w:w="113" w:type="dxa"/>
          </w:tblCellMar>
        </w:tblPrEx>
        <w:trPr>
          <w:trHeight w:val="601"/>
        </w:trPr>
        <w:tc>
          <w:tcPr>
            <w:tcW w:w="10348" w:type="dxa"/>
            <w:gridSpan w:val="7"/>
            <w:tcBorders>
              <w:top w:val="single" w:sz="8" w:space="0" w:color="000000"/>
              <w:left w:val="single" w:sz="8" w:space="0" w:color="000000"/>
              <w:bottom w:val="single" w:sz="8" w:space="0" w:color="000000"/>
              <w:right w:val="single" w:sz="8" w:space="0" w:color="000000"/>
            </w:tcBorders>
            <w:shd w:val="clear" w:color="auto" w:fill="70309E"/>
          </w:tcPr>
          <w:p w14:paraId="5706DB9B"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APM COMPETENCE ALIGNMENT</w:t>
            </w:r>
          </w:p>
        </w:tc>
      </w:tr>
      <w:tr w:rsidR="00B03D65" w:rsidRPr="003E79D6" w14:paraId="62A4621F" w14:textId="77777777" w:rsidTr="00482A8A">
        <w:tblPrEx>
          <w:tblCellMar>
            <w:top w:w="18" w:type="dxa"/>
            <w:left w:w="106" w:type="dxa"/>
            <w:bottom w:w="113" w:type="dxa"/>
          </w:tblCellMar>
        </w:tblPrEx>
        <w:trPr>
          <w:trHeight w:val="695"/>
        </w:trPr>
        <w:tc>
          <w:tcPr>
            <w:tcW w:w="3387" w:type="dxa"/>
            <w:tcBorders>
              <w:top w:val="single" w:sz="8" w:space="0" w:color="000000"/>
              <w:left w:val="single" w:sz="8" w:space="0" w:color="000000"/>
              <w:bottom w:val="single" w:sz="4" w:space="0" w:color="000000"/>
              <w:right w:val="single" w:sz="8" w:space="0" w:color="000000"/>
            </w:tcBorders>
            <w:shd w:val="clear" w:color="auto" w:fill="70309E"/>
          </w:tcPr>
          <w:p w14:paraId="1CEE86B1"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05B1FCFC" w14:textId="77777777" w:rsidR="00B03D65" w:rsidRPr="003E79D6" w:rsidRDefault="00B03D65" w:rsidP="00B03D65">
            <w:pPr>
              <w:tabs>
                <w:tab w:val="center" w:pos="619"/>
                <w:tab w:val="center" w:pos="2130"/>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9" w:type="dxa"/>
            <w:gridSpan w:val="2"/>
            <w:tcBorders>
              <w:top w:val="single" w:sz="8" w:space="0" w:color="000000"/>
              <w:left w:val="single" w:sz="8" w:space="0" w:color="000000"/>
              <w:bottom w:val="single" w:sz="4" w:space="0" w:color="000000"/>
              <w:right w:val="single" w:sz="4" w:space="0" w:color="000000"/>
            </w:tcBorders>
            <w:shd w:val="clear" w:color="auto" w:fill="70309E"/>
          </w:tcPr>
          <w:p w14:paraId="18430A5E"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6" w:type="dxa"/>
            <w:tcBorders>
              <w:top w:val="single" w:sz="8" w:space="0" w:color="000000"/>
              <w:left w:val="single" w:sz="4" w:space="0" w:color="000000"/>
              <w:bottom w:val="single" w:sz="4" w:space="0" w:color="000000"/>
              <w:right w:val="single" w:sz="4" w:space="0" w:color="000000"/>
            </w:tcBorders>
            <w:shd w:val="clear" w:color="auto" w:fill="70309E"/>
          </w:tcPr>
          <w:p w14:paraId="5EF1822D"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2</w:t>
            </w:r>
          </w:p>
          <w:p w14:paraId="721BE3DE"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Practised</w:t>
            </w:r>
          </w:p>
        </w:tc>
        <w:tc>
          <w:tcPr>
            <w:tcW w:w="1419" w:type="dxa"/>
            <w:tcBorders>
              <w:top w:val="single" w:sz="8" w:space="0" w:color="000000"/>
              <w:left w:val="single" w:sz="4" w:space="0" w:color="000000"/>
              <w:bottom w:val="single" w:sz="4" w:space="0" w:color="000000"/>
              <w:right w:val="single" w:sz="4" w:space="0" w:color="000000"/>
            </w:tcBorders>
            <w:shd w:val="clear" w:color="auto" w:fill="70309E"/>
          </w:tcPr>
          <w:p w14:paraId="3301AE97"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6293A2E8"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4</w:t>
            </w:r>
          </w:p>
          <w:p w14:paraId="54DD8622" w14:textId="77777777" w:rsidR="00B03D65" w:rsidRPr="003E79D6" w:rsidRDefault="00B03D65" w:rsidP="00B03D65">
            <w:pPr>
              <w:ind w:left="3"/>
              <w:jc w:val="center"/>
              <w:rPr>
                <w:rFonts w:ascii="Arial" w:hAnsi="Arial" w:cs="Arial"/>
              </w:rPr>
            </w:pPr>
            <w:r w:rsidRPr="003E79D6">
              <w:rPr>
                <w:rFonts w:ascii="Arial" w:eastAsia="Arial" w:hAnsi="Arial" w:cs="Arial"/>
                <w:color w:val="FFFFFF"/>
              </w:rPr>
              <w:t>Proficient</w:t>
            </w:r>
          </w:p>
        </w:tc>
        <w:tc>
          <w:tcPr>
            <w:tcW w:w="1289" w:type="dxa"/>
            <w:tcBorders>
              <w:top w:val="single" w:sz="8" w:space="0" w:color="000000"/>
              <w:left w:val="single" w:sz="4" w:space="0" w:color="000000"/>
              <w:bottom w:val="single" w:sz="4" w:space="0" w:color="000000"/>
              <w:right w:val="single" w:sz="8" w:space="0" w:color="000000"/>
            </w:tcBorders>
            <w:shd w:val="clear" w:color="auto" w:fill="70309E"/>
          </w:tcPr>
          <w:p w14:paraId="516F96C0"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5</w:t>
            </w:r>
          </w:p>
          <w:p w14:paraId="40F719C5" w14:textId="77777777" w:rsidR="00B03D65" w:rsidRPr="003E79D6" w:rsidRDefault="00B03D65" w:rsidP="00B03D65">
            <w:pPr>
              <w:ind w:left="12"/>
              <w:jc w:val="center"/>
              <w:rPr>
                <w:rFonts w:ascii="Arial" w:hAnsi="Arial" w:cs="Arial"/>
              </w:rPr>
            </w:pPr>
            <w:r w:rsidRPr="003E79D6">
              <w:rPr>
                <w:rFonts w:ascii="Arial" w:eastAsia="Arial" w:hAnsi="Arial" w:cs="Arial"/>
                <w:color w:val="FFFFFF"/>
              </w:rPr>
              <w:t>Expert</w:t>
            </w:r>
          </w:p>
        </w:tc>
      </w:tr>
      <w:tr w:rsidR="00B03D65" w:rsidRPr="003E79D6" w14:paraId="70AF81AA"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tcPr>
          <w:p w14:paraId="57552B02"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9" w:type="dxa"/>
            <w:gridSpan w:val="2"/>
            <w:tcBorders>
              <w:top w:val="single" w:sz="4" w:space="0" w:color="000000"/>
              <w:left w:val="single" w:sz="8" w:space="0" w:color="000000"/>
              <w:bottom w:val="single" w:sz="4" w:space="0" w:color="000000"/>
              <w:right w:val="single" w:sz="4" w:space="0" w:color="000000"/>
            </w:tcBorders>
          </w:tcPr>
          <w:p w14:paraId="795FCD35"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B50502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031FE993"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05430"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76BAA096" w14:textId="77777777" w:rsidR="00B03D65" w:rsidRPr="003E79D6" w:rsidRDefault="00B03D65" w:rsidP="00B03D65">
            <w:pPr>
              <w:rPr>
                <w:rFonts w:ascii="Arial" w:hAnsi="Arial" w:cs="Arial"/>
              </w:rPr>
            </w:pPr>
          </w:p>
        </w:tc>
      </w:tr>
      <w:tr w:rsidR="00B03D65" w:rsidRPr="003E79D6" w14:paraId="7921F27D"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80E5B9C"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79DD2518"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3E4F71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1E8F4DD"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06C09E"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4B182A77" w14:textId="77777777" w:rsidR="00B03D65" w:rsidRPr="003E79D6" w:rsidRDefault="00B03D65" w:rsidP="00B03D65">
            <w:pPr>
              <w:rPr>
                <w:rFonts w:ascii="Arial" w:hAnsi="Arial" w:cs="Arial"/>
              </w:rPr>
            </w:pPr>
          </w:p>
        </w:tc>
      </w:tr>
      <w:tr w:rsidR="00B03D65" w:rsidRPr="003E79D6" w14:paraId="0A68466A"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660AEC1"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661CFA01"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0AFD4A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47EC24B"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F0A218"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538758D8" w14:textId="77777777" w:rsidR="00B03D65" w:rsidRPr="003E79D6" w:rsidRDefault="00B03D65" w:rsidP="00B03D65">
            <w:pPr>
              <w:rPr>
                <w:rFonts w:ascii="Arial" w:hAnsi="Arial" w:cs="Arial"/>
              </w:rPr>
            </w:pPr>
          </w:p>
        </w:tc>
      </w:tr>
      <w:tr w:rsidR="00B03D65" w:rsidRPr="003E79D6" w14:paraId="28F4C934"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D621238"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9" w:type="dxa"/>
            <w:gridSpan w:val="2"/>
            <w:tcBorders>
              <w:top w:val="single" w:sz="4" w:space="0" w:color="000000"/>
              <w:left w:val="single" w:sz="8" w:space="0" w:color="000000"/>
              <w:bottom w:val="single" w:sz="4" w:space="0" w:color="000000"/>
              <w:right w:val="single" w:sz="4" w:space="0" w:color="000000"/>
            </w:tcBorders>
          </w:tcPr>
          <w:p w14:paraId="1661D3A6"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20150F6"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78BB60C"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D3CB8A"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39345D87" w14:textId="77777777" w:rsidR="00B03D65" w:rsidRPr="003E79D6" w:rsidRDefault="00B03D65" w:rsidP="00B03D65">
            <w:pPr>
              <w:rPr>
                <w:rFonts w:ascii="Arial" w:hAnsi="Arial" w:cs="Arial"/>
              </w:rPr>
            </w:pPr>
          </w:p>
        </w:tc>
      </w:tr>
      <w:tr w:rsidR="00B03D65" w:rsidRPr="003E79D6" w14:paraId="7C98B02A"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1D79C77" w14:textId="77777777" w:rsidR="00B03D65" w:rsidRPr="003E79D6" w:rsidRDefault="00B03D65" w:rsidP="00B03D65">
            <w:pPr>
              <w:rPr>
                <w:rFonts w:ascii="Arial" w:hAnsi="Arial" w:cs="Arial"/>
              </w:rPr>
            </w:pPr>
            <w:r w:rsidRPr="003E79D6">
              <w:rPr>
                <w:rFonts w:ascii="Arial" w:eastAsia="Arial" w:hAnsi="Arial" w:cs="Arial"/>
                <w:color w:val="FFFFFF"/>
              </w:rPr>
              <w:lastRenderedPageBreak/>
              <w:t>5 - Procurement</w:t>
            </w:r>
          </w:p>
        </w:tc>
        <w:tc>
          <w:tcPr>
            <w:tcW w:w="1419" w:type="dxa"/>
            <w:gridSpan w:val="2"/>
            <w:tcBorders>
              <w:top w:val="single" w:sz="4" w:space="0" w:color="000000"/>
              <w:left w:val="single" w:sz="8" w:space="0" w:color="000000"/>
              <w:bottom w:val="single" w:sz="4" w:space="0" w:color="000000"/>
              <w:right w:val="single" w:sz="4" w:space="0" w:color="000000"/>
            </w:tcBorders>
          </w:tcPr>
          <w:p w14:paraId="579A737F"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B4DA90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D5B305D"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5B350E"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4C0F28AF" w14:textId="77777777" w:rsidR="00B03D65" w:rsidRPr="003E79D6" w:rsidRDefault="00B03D65" w:rsidP="00B03D65">
            <w:pPr>
              <w:rPr>
                <w:rFonts w:ascii="Arial" w:hAnsi="Arial" w:cs="Arial"/>
              </w:rPr>
            </w:pPr>
          </w:p>
        </w:tc>
      </w:tr>
      <w:tr w:rsidR="00B03D65" w:rsidRPr="003E79D6" w14:paraId="59C701B5"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8AB3F5C"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2CAA68E4"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2086BCB6"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C024956"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2EC4636D" w14:textId="77777777" w:rsidR="00B03D65" w:rsidRPr="003E79D6" w:rsidRDefault="00B03D65" w:rsidP="00B03D65">
            <w:pPr>
              <w:ind w:left="58"/>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3F2717C0" w14:textId="77777777" w:rsidR="00B03D65" w:rsidRPr="003E79D6" w:rsidRDefault="00B03D65" w:rsidP="00B03D65">
            <w:pPr>
              <w:rPr>
                <w:rFonts w:ascii="Arial" w:hAnsi="Arial" w:cs="Arial"/>
              </w:rPr>
            </w:pPr>
          </w:p>
        </w:tc>
      </w:tr>
      <w:tr w:rsidR="00B03D65" w:rsidRPr="003E79D6" w14:paraId="73E8807C"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299583E"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0FDB140C"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629CDBCF"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6A9910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222DAAE9"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8" w:space="0" w:color="000000"/>
              <w:bottom w:val="single" w:sz="4" w:space="0" w:color="000000"/>
              <w:right w:val="single" w:sz="8" w:space="0" w:color="000000"/>
            </w:tcBorders>
          </w:tcPr>
          <w:p w14:paraId="4D027FAA" w14:textId="77777777" w:rsidR="00B03D65" w:rsidRPr="003E79D6" w:rsidRDefault="00B03D65" w:rsidP="00B03D65">
            <w:pPr>
              <w:rPr>
                <w:rFonts w:ascii="Arial" w:hAnsi="Arial" w:cs="Arial"/>
              </w:rPr>
            </w:pPr>
          </w:p>
        </w:tc>
      </w:tr>
      <w:tr w:rsidR="00B03D65" w:rsidRPr="003E79D6" w14:paraId="2AFCCE9F"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9960C2F"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9" w:type="dxa"/>
            <w:gridSpan w:val="2"/>
            <w:tcBorders>
              <w:top w:val="single" w:sz="4" w:space="0" w:color="000000"/>
              <w:left w:val="single" w:sz="8" w:space="0" w:color="000000"/>
              <w:bottom w:val="single" w:sz="4" w:space="0" w:color="000000"/>
              <w:right w:val="single" w:sz="4" w:space="0" w:color="000000"/>
            </w:tcBorders>
          </w:tcPr>
          <w:p w14:paraId="4C5E39B8"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5D92F1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7F0911A"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2FB3CB5"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6B54B050" w14:textId="77777777" w:rsidR="00B03D65" w:rsidRPr="003E79D6" w:rsidRDefault="00B03D65" w:rsidP="00B03D65">
            <w:pPr>
              <w:rPr>
                <w:rFonts w:ascii="Arial" w:hAnsi="Arial" w:cs="Arial"/>
              </w:rPr>
            </w:pPr>
          </w:p>
        </w:tc>
      </w:tr>
      <w:tr w:rsidR="00B03D65" w:rsidRPr="003E79D6" w14:paraId="01522AF3" w14:textId="77777777" w:rsidTr="00482A8A">
        <w:tblPrEx>
          <w:tblCellMar>
            <w:top w:w="18" w:type="dxa"/>
            <w:left w:w="106" w:type="dxa"/>
            <w:bottom w:w="113" w:type="dxa"/>
          </w:tblCellMar>
        </w:tblPrEx>
        <w:trPr>
          <w:trHeight w:val="690"/>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F8F706B"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7CD89DB9"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8D3A79F" wp14:editId="6AD2852E">
                      <wp:extent cx="34925" cy="6096"/>
                      <wp:effectExtent l="0" t="0" r="0" b="0"/>
                      <wp:docPr id="13745" name="Group 1374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46" name="Shape 1503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A99A99" id="Group 1374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BGgAIAAE0GAAAOAAAAZHJzL2Uyb0RvYy54bWykVduOmzAQfa/Uf7B4byCXzTYoZB+6bV6q&#10;dtXdfoBjbEAytmU7Ifn7jgdwULatqm0ewMzleM4Ze7J9OLeSnLh1jVZFMp9lCeGK6bJRVZH8fPny&#10;4WNCnKeqpFIrXiQX7pKH3ft3287kfKFrLUtuCYAol3emSGrvTZ6mjtW8pW6mDVfgFNq21MOnrdLS&#10;0g7QW5kusmyddtqWxmrGnQPrY+9MdogvBGf+uxCOeyKLBGrz+LT4PIRnutvSvLLU1A0byqBvqKKl&#10;jYJNI9Qj9ZQcbfMKqm2Y1U4LP2O6TbUQDePIAdjMsxs2e6uPBrlUeVeZKBNIe6PTm2HZt9OTJU0J&#10;vVver+4SomgLbcKdSW8CiTpT5RC5t+bZPNnBUPVfgfVZ2Da8gQ85o7iXKC4/e8LAuFxtFoDPwLPO&#10;NuteeVZDe16lsPrzn5PScbs0VBWL6AwcIHfVyP2fRs81NRyld4H5RKP1qBGGkPldttwEMqEAiIwC&#10;udyBVm9QZzNfrQJgJEpzdnR+zzVqTE9fnQc3nLVyXNF6XLGzGpcWDv9fj72hPuQFqLAkXWxSXSRY&#10;RXC1+sRfNAb5m05BhVevVNOoodvjMYDI0T++DaJd4ya0x5Dx3YfC9QW4fwzDmx13hUVgiJpG1mCc&#10;6ipVEAA2YRTmkJDU44VuGw8DSjYt3JDFfZZdgQEt9LzvMq78RfIglFQ/uIBLhVchGJytDp+kJSca&#10;xhD+EJxKU9PBOrR8CMVSESfki0bKCDnH1N9B9odmCA55HCdgzMz6TDZU049BGCZAehyGIEpMwp21&#10;8jFfwQjHMidsw/KgywuOBRQEbiFKgzMLeQzzNQzF6TdGXf8Fdr8A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5u0ARoACAABNBgAA&#10;DgAAAAAAAAAAAAAAAAAuAgAAZHJzL2Uyb0RvYy54bWxQSwECLQAUAAYACAAAACEA+CbcOtgAAAAB&#10;AQAADwAAAAAAAAAAAAAAAADaBAAAZHJzL2Rvd25yZXYueG1sUEsFBgAAAAAEAAQA8wAAAN8FAAAA&#10;AA==&#10;">
                      <v:shape id="Shape 1503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ddJ8UA&#10;AADeAAAADwAAAGRycy9kb3ducmV2LnhtbERPS2sCMRC+F/wPYYTearYvq6tRpFDoQS21XrwNm3ET&#10;upksm1G3/74pFLzNx/ec+bIPjTpTl3xkA/ejAhRxFa3n2sD+6+1uAioJssUmMhn4oQTLxeBmjqWN&#10;F/6k805qlUM4lWjAibSl1qlyFDCNYkucuWPsAkqGXa1th5ccHhr9UBRjHdBzbnDY0quj6nt3CgbW&#10;m62XZu0mcpo+b/xh+1EVq6Mxt8N+NQMl1MtV/O9+t3n+48vTGP7eyT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0n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1D27AEC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668E9C7"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1DD36D5"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2E8D646B" w14:textId="77777777" w:rsidR="00B03D65" w:rsidRPr="003E79D6" w:rsidRDefault="00B03D65" w:rsidP="00B03D65">
            <w:pPr>
              <w:rPr>
                <w:rFonts w:ascii="Arial" w:hAnsi="Arial" w:cs="Arial"/>
              </w:rPr>
            </w:pPr>
          </w:p>
        </w:tc>
      </w:tr>
      <w:tr w:rsidR="00B03D65" w:rsidRPr="003E79D6" w14:paraId="431A3E9B"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8466A18"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5060EEF0"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294C30D2" wp14:editId="6AF9AC8C">
                      <wp:extent cx="34925" cy="6096"/>
                      <wp:effectExtent l="0" t="0" r="0" b="0"/>
                      <wp:docPr id="13747" name="Group 1374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48" name="Shape 1504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83E11D" id="Group 1374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4qggIAAE0GAAAOAAAAZHJzL2Uyb0RvYy54bWykVcGO2jAQvVfqP1i5lyQsCyUi7KHbcqna&#10;VXf7Acaxk0iObdmGwN93PEkMYtuq2nJInPHM87w342HzcOokOXLrWq3KJJ9lCeGK6apVdZn8fPny&#10;4WNCnKeqolIrXiZn7pKH7ft3m94UfK4bLStuCYAoV/SmTBrvTZGmjjW8o26mDVewKbTtqIdPW6eV&#10;pT2gdzKdZ9ky7bWtjNWMOwfWx2Ez2SK+EJz570I47oksE8jN49Picx+e6XZDi9pS07RsTIO+IYuO&#10;tgoOjVCP1FNysO0rqK5lVjst/IzpLtVCtIwjB2CTZzdsdlYfDHKpi742USaQ9kanN8Oyb8cnS9oK&#10;ane3WqwSomgHZcKTyWACiXpTF+C5s+bZPNnRUA9fgfVJ2C68gQ85objnKC4/ecLAeLdYz+8TwmBn&#10;ma2Xg/KsgfK8CmHN5z8HpdNxacgqJtEbaCB30cj9n0bPDTUcpXeB+ZVG0NCDRuhC8vtskQcyIQHw&#10;jAK5woFWb1BnnS8WATASpQU7OL/jGjWmx6/Owzb0WjWtaDOt2ElNSwvN/9e2N9SHuAAVlqSPRWrK&#10;BLMIW50+8heNTv6mUpDhZVeqa6+x2lMbgOe0P70Nol38rmhPLtN7cIXrC3D/6IY3O54Ki8AQNY2s&#10;wXitq1RBADiEUZhDQlKPF7prPQwo2XZwQ+arLLsAA1qo+VBlXPmz5EEoqX5wAZcKr0IwOFvvP0lL&#10;jjSMIfwhOJWmoaN1LPnoiqkiTogXrZQRMsfQ30EOTTM6hziOEzBGZkMkG7MZxiAMEyA9DUMQJQbh&#10;yVr5GK9ghGOaV2zDcq+rM44FFARuIUqDMwt5jPM1DMXrb/S6/AtsfwE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D6nh4qggIAAE0G&#10;AAAOAAAAAAAAAAAAAAAAAC4CAABkcnMvZTJvRG9jLnhtbFBLAQItABQABgAIAAAAIQD4Jtw62AAA&#10;AAEBAAAPAAAAAAAAAAAAAAAAANwEAABkcnMvZG93bnJldi54bWxQSwUGAAAAAAQABADzAAAA4QUA&#10;AAAA&#10;">
                      <v:shape id="Shape 1504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szscA&#10;AADeAAAADwAAAGRycy9kb3ducmV2LnhtbESPT0sDQQzF74LfYYjgzc76v66dliIIHtqK1Yu3sJPu&#10;DO5klp20Xb+9OQi9JbyX936ZLcbUmQMNJWZ2cD2pwBA32UduHXx9vl5NwRRB9thlJge/VGAxPz+b&#10;Ye3zkT/osJXWaAiXGh0Ekb62tjSBEpZJ7olV2+Uhoeg6tNYPeNTw1NmbqnqwCSNrQ8CeXgI1P9t9&#10;crBab6J0qzCV/dP9On5v3ptquXPu8mJcPoMRGuVk/r9+84p/+3invPqOzm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bM7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31BB58C9"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B49EA90"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DB88475"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0ABE56F2" w14:textId="77777777" w:rsidR="00B03D65" w:rsidRPr="003E79D6" w:rsidRDefault="00B03D65" w:rsidP="00B03D65">
            <w:pPr>
              <w:rPr>
                <w:rFonts w:ascii="Arial" w:hAnsi="Arial" w:cs="Arial"/>
              </w:rPr>
            </w:pPr>
          </w:p>
        </w:tc>
      </w:tr>
      <w:tr w:rsidR="00B03D65" w:rsidRPr="003E79D6" w14:paraId="38188027" w14:textId="77777777" w:rsidTr="00482A8A">
        <w:tblPrEx>
          <w:tblCellMar>
            <w:top w:w="18" w:type="dxa"/>
            <w:left w:w="106" w:type="dxa"/>
            <w:bottom w:w="113" w:type="dxa"/>
          </w:tblCellMar>
        </w:tblPrEx>
        <w:trPr>
          <w:trHeight w:val="690"/>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0E09F17"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24442CF1"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075D62E9" wp14:editId="24A8356D">
                      <wp:extent cx="34925" cy="6096"/>
                      <wp:effectExtent l="0" t="0" r="0" b="0"/>
                      <wp:docPr id="13749" name="Group 13749"/>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50" name="Shape 1504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E0A27" id="Group 13749"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9TBgQIAAE0GAAAOAAAAZHJzL2Uyb0RvYy54bWykVduO2yAQfa/Uf0B+b+xct7Hi7EO3zUvV&#10;rrrbDyAYbEsYEJA4+fsOY5tE2baq0jzYeC6HOWdgsnk8tZIcuXWNVkUynWQJ4YrpslFVkfx8/fLh&#10;Y0Kcp6qkUiteJGfuksft+3ebzuR8pmstS24JgCiXd6ZIau9NnqaO1bylbqINV+AU2rbUw6et0tLS&#10;DtBbmc6ybJV22pbGasadA+tT70y2iC8EZ/67EI57IosEavP4tPjch2e63dC8stTUDRvKoHdU0dJG&#10;waYR6ol6Sg62eQPVNsxqp4WfMN2mWoiGceQAbKbZDZud1QeDXKq8q0yUCaS90eluWPbt+GxJU0Lv&#10;5g+LdUIUbaFNuDPpTSBRZ6ocInfWvJhnOxiq/iuwPgnbhjfwIScU9xzF5SdPGBjni/VsmRAGnlW2&#10;XvXKsxra8yaF1Z//nJSO26WhqlhEZ+AAuYtG7v80eqmp4Si9C8wvGi3hFPUaYQiZLrPFPJAJBUBk&#10;FMjlDrS6Q531dLEIgJEozdnB+R3XqDE9fnUe3HDWynFF63HFTmpcWjj8fz32hvqQF6DCknSxSXWR&#10;YBXB1eojf9UY5G86BRVevFJdRw3dHo8BRI7+8W0Q7RJ3RXsMGd99KAgPcP8Yhjc77gqLwBA1jazB&#10;eK2rVEEA2IRRmENCUo8Xum08DCjZtHBDZg9ZdgEGtNDzvsu48mfJg1BS/eACLhVehWBwttp/kpYc&#10;aRhD+ENwKk1NB+vQ8iEUS0WckC8aKSPkFFN/B9kfmiE45HGcgDEz6zPZUE0/BmGYAOlxGIIoMQl3&#10;1srHfAUjHMu8YhuWe12ecSygIHALURqcWchjmK9hKF5/Y9TlX2D7CwAA//8DAFBLAwQUAAYACAAA&#10;ACEA+CbcOtgAAAABAQAADwAAAGRycy9kb3ducmV2LnhtbEyPQUvDQBCF74L/YRnBm91EiUjMppSi&#10;nopgK4i3aXaahGZnQ3abpP/e0Yu9PBje471viuXsOjXSEFrPBtJFAoq48rbl2sDn7vXuCVSIyBY7&#10;z2TgTAGW5fVVgbn1E3/QuI21khIOORpoYuxzrUPVkMOw8D2xeAc/OIxyDrW2A05S7jp9nySP2mHL&#10;stBgT+uGquP25Ay8TTitHtKXcXM8rM/fu+z9a5OSMbc38+oZVKQ5/ofhF1/QoRSmvT+xDaozII/E&#10;PxUvy0DtJZKALgt9SV7+AAAA//8DAFBLAQItABQABgAIAAAAIQC2gziS/gAAAOEBAAATAAAAAAAA&#10;AAAAAAAAAAAAAABbQ29udGVudF9UeXBlc10ueG1sUEsBAi0AFAAGAAgAAAAhADj9If/WAAAAlAEA&#10;AAsAAAAAAAAAAAAAAAAALwEAAF9yZWxzLy5yZWxzUEsBAi0AFAAGAAgAAAAhAGDj1MGBAgAATQYA&#10;AA4AAAAAAAAAAAAAAAAALgIAAGRycy9lMm9Eb2MueG1sUEsBAi0AFAAGAAgAAAAhAPgm3DrYAAAA&#10;AQEAAA8AAAAAAAAAAAAAAAAA2wQAAGRycy9kb3ducmV2LnhtbFBLBQYAAAAABAAEAPMAAADgBQAA&#10;AAA=&#10;">
                      <v:shape id="Shape 1504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2FccA&#10;AADeAAAADwAAAGRycy9kb3ducmV2LnhtbESPT0sDQQzF74LfYYjgzc6qVOvaaSmC4KF/sHrxFnbS&#10;ncGdzLKTtuu3NwfBW0Je3nu/+XJMnTnRUGJmB7eTCgxxk33k1sHnx+vNDEwRZI9dZnLwQwWWi8uL&#10;OdY+n/mdTntpjZpwqdFBEOlra0sTKGGZ5J5Yb4c8JBRdh9b6Ac9qnjp7V1UPNmFkTQjY00ug5nt/&#10;TA7Wm22Ubh1mcnyabuLXdtdUq4Nz11fj6hmM0Cj/4r/vN6/17x+nCqA4OoNd/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L9hX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667CEF7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1FC9BB9"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2EEF813"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14AFD203" w14:textId="77777777" w:rsidR="00B03D65" w:rsidRPr="003E79D6" w:rsidRDefault="00B03D65" w:rsidP="00B03D65">
            <w:pPr>
              <w:rPr>
                <w:rFonts w:ascii="Arial" w:hAnsi="Arial" w:cs="Arial"/>
              </w:rPr>
            </w:pPr>
          </w:p>
        </w:tc>
      </w:tr>
      <w:tr w:rsidR="00B03D65" w:rsidRPr="003E79D6" w14:paraId="7CEAA84D"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tcPr>
          <w:p w14:paraId="1EF92173"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568504FA"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64165396" wp14:editId="47919C26">
                      <wp:extent cx="34925" cy="6096"/>
                      <wp:effectExtent l="0" t="0" r="0" b="0"/>
                      <wp:docPr id="13751" name="Group 13751"/>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52" name="Shape 1504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17FBDB" id="Group 13751"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5NgQIAAE0GAAAOAAAAZHJzL2Uyb0RvYy54bWykVU2P2jAQvVfqf7ByL0lYYEtE2EO35VK1&#10;q+72BxjHTiI5tmUbAv++40liENtW1ZZD4szH87w39rB5OHWSHLl1rVZlks+yhHDFdNWqukx+vnz5&#10;8DEhzlNVUakVL5Mzd8nD9v27TW8KPteNlhW3BECUK3pTJo33pkhTxxreUTfThitwCm076uHT1mll&#10;aQ/onUznWbZKe20rYzXjzoH1cXAmW8QXgjP/XQjHPZFlArV5fFp87sMz3W5oUVtqmpaNZdA3VNHR&#10;VsGmEeqRekoOtn0F1bXMaqeFnzHdpVqIlnHkAGzy7IbNzuqDQS510dcmygTS3uj0Zlj27fhkSVtB&#10;7+7ul3lCFO2gTbgzGUwgUW/qAiJ31jybJzsa6uErsD4J24U38CEnFPccxeUnTxgY7xbr+TIhDDyr&#10;bL0alGcNtOdVCms+/zkpnbZLQ1WxiN7AAXIXjdz/afTcUMNReheYX2k0nzTCEJIvs8UykAkFQGQU&#10;yBUOtHqDOut8sQiAkSgt2MH5HdeoMT1+dR7ccNaqaUWbacVOalpaOPx/PfaG+pAXoMKS9LFJTZlg&#10;FcHV6SN/0RjkbzoFFV68Ul1Hjd2ejgFETv7pbRDtEndFewqZ3kMoXF+A+8cwvNlxV1gEhqhpZA3G&#10;a12lCgLAJozCHBKSerzQXethQMm2gxsyv8+yCzCghZ4PXcaVP0sehJLqBxdwqfAqBIOz9f6TtORI&#10;wxjCH4JTaRo6WseWj6FYKuKEfNFKGSFzTP0d5HBoxuCQx3ECxsxsyGRjNcMYhGECpKdhCKLEJNxZ&#10;Kx/zFYxwLPOKbVjudXXGsYCCwC1EaXBmIY9xvoaheP2NUZd/ge0vAAAA//8DAFBLAwQUAAYACAAA&#10;ACEA+CbcOtgAAAABAQAADwAAAGRycy9kb3ducmV2LnhtbEyPQUvDQBCF74L/YRnBm91EiUjMppSi&#10;nopgK4i3aXaahGZnQ3abpP/e0Yu9PBje471viuXsOjXSEFrPBtJFAoq48rbl2sDn7vXuCVSIyBY7&#10;z2TgTAGW5fVVgbn1E3/QuI21khIOORpoYuxzrUPVkMOw8D2xeAc/OIxyDrW2A05S7jp9nySP2mHL&#10;stBgT+uGquP25Ay8TTitHtKXcXM8rM/fu+z9a5OSMbc38+oZVKQ5/ofhF1/QoRSmvT+xDaozII/E&#10;PxUvy0DtJZKALgt9SV7+AAAA//8DAFBLAQItABQABgAIAAAAIQC2gziS/gAAAOEBAAATAAAAAAAA&#10;AAAAAAAAAAAAAABbQ29udGVudF9UeXBlc10ueG1sUEsBAi0AFAAGAAgAAAAhADj9If/WAAAAlAEA&#10;AAsAAAAAAAAAAAAAAAAALwEAAF9yZWxzLy5yZWxzUEsBAi0AFAAGAAgAAAAhAMJwTk2BAgAATQYA&#10;AA4AAAAAAAAAAAAAAAAALgIAAGRycy9lMm9Eb2MueG1sUEsBAi0AFAAGAAgAAAAhAPgm3DrYAAAA&#10;AQEAAA8AAAAAAAAAAAAAAAAA2wQAAGRycy9kb3ducmV2LnhtbFBLBQYAAAAABAAEAPMAAADgBQAA&#10;AAA=&#10;">
                      <v:shape id="Shape 1504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N+cUA&#10;AADeAAAADwAAAGRycy9kb3ducmV2LnhtbERPS2sCMRC+F/wPYYTealaLrW6NIkKhBx/U9uJt2Iyb&#10;0M1k2Yy6/fdNodDbfHzPWaz60KgrdclHNjAeFaCIq2g91wY+P14fZqCSIFtsIpOBb0qwWg7uFlja&#10;eON3uh6lVjmEU4kGnEhbap0qRwHTKLbEmTvHLqBk2NXadnjL4aHRk6J40gE95waHLW0cVV/HSzCw&#10;3e29NFs3k8t8uvOn/aEq1mdj7of9+gWUUC//4j/3m83zH5+nE/h9J9+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c35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481CE09B"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6E188D5"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54B03C8"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09DCF689" w14:textId="77777777" w:rsidR="00B03D65" w:rsidRPr="003E79D6" w:rsidRDefault="00B03D65" w:rsidP="00B03D65">
            <w:pPr>
              <w:rPr>
                <w:rFonts w:ascii="Arial" w:hAnsi="Arial" w:cs="Arial"/>
              </w:rPr>
            </w:pPr>
          </w:p>
        </w:tc>
      </w:tr>
      <w:tr w:rsidR="00B03D65" w:rsidRPr="003E79D6" w14:paraId="6CAE3906"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1479D90"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43748670"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82044E8" wp14:editId="49004FB9">
                      <wp:extent cx="34925" cy="6097"/>
                      <wp:effectExtent l="0" t="0" r="0" b="0"/>
                      <wp:docPr id="13753" name="Group 13753"/>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3754" name="Shape 15047"/>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FA4221" id="Group 13753"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ndfwIAAE0GAAAOAAAAZHJzL2Uyb0RvYy54bWykVU2P2jAQvVfqf7ByLwlfS4kIe+i2XKp2&#10;1d3+AOPYSSTHtmxD4N93PEkMYtuqohySiT3zPO+NZ9g8nlpJjty6RqsimU6yhHDFdNmoqkh+vn75&#10;8DEhzlNVUqkVL5Izd8nj9v27TWdyPtO1liW3BECUyztTJLX3Jk9Tx2reUjfRhivYFNq21MOnrdLS&#10;0g7QW5nOsuwh7bQtjdWMOwerT/1mskV8ITjz34Vw3BNZJJCbx6fF5z480+2G5pWlpm7YkAa9I4uW&#10;NgoOjVBP1FNysM0bqLZhVjst/ITpNtVCNIwjB2AzzW7Y7Kw+GORS5V1lokwg7Y1Od8Oyb8dnS5oS&#10;ajdfLecJUbSFMuHJpF8CiTpT5eC5s+bFPNthoeq/AuuTsG14Ax9yQnHPUVx+8oTB4nyxni0TwmDn&#10;IVuveuVZDeV5E8Lqz38OSsfj0pBVTKIzcIHcRSP3fxq91NRwlN4F5lcaLUaN0IVMl9kCyYQEwDMK&#10;5HIHWt2hznq6WAR1IlGas4PzO65RY3r86nx/bcvRovVosZMaTQuX/6/X3lAf4kKKwSRdLFJdJJhF&#10;2Gr1kb9qdPI3lYIML7tSXXsN1R6vAXiO++PbINrF74r26DK+e1doX4D7Rzfs7HgqGIEhahpZw+K1&#10;rlIFAeAQRmEOCUk9NnTbeBhQsmmhQ2arLLsAA1qoeV9ltPxZ8iCUVD+4gKbCVggLzlb7T9KSIw1j&#10;CH8ITqWp6bA6lHxwxVQRJ8SLRsoIOcXQ30H2l2ZwDnEcJ2CMzPpINmTTj0EYJkB6HIYgSgzCk7Xy&#10;MV7BCMc0r9gGc6/LM44FFAS6EKXBmYU8hvkahuL1N3pd/gW2vwAAAP//AwBQSwMEFAAGAAgAAAAh&#10;APgm3DrYAAAAAQEAAA8AAABkcnMvZG93bnJldi54bWxMj0FLw0AQhe+C/2EZwZvdRIlIzKaUop6K&#10;YCuIt2l2moRmZ0N2m6T/3tGLvTwY3uO9b4rl7Do10hBazwbSRQKKuPK25drA5+717glUiMgWO89k&#10;4EwBluX1VYG59RN/0LiNtZISDjkaaGLsc61D1ZDDsPA9sXgHPziMcg61tgNOUu46fZ8kj9phy7LQ&#10;YE/rhqrj9uQMvE04rR7Sl3FzPKzP37vs/WuTkjG3N/PqGVSkOf6H4Rdf0KEUpr0/sQ2qMyCPxD8V&#10;L8tA7SWSgC4LfUle/gAAAP//AwBQSwECLQAUAAYACAAAACEAtoM4kv4AAADhAQAAEwAAAAAAAAAA&#10;AAAAAAAAAAAAW0NvbnRlbnRfVHlwZXNdLnhtbFBLAQItABQABgAIAAAAIQA4/SH/1gAAAJQBAAAL&#10;AAAAAAAAAAAAAAAAAC8BAABfcmVscy8ucmVsc1BLAQItABQABgAIAAAAIQBBsendfwIAAE0GAAAO&#10;AAAAAAAAAAAAAAAAAC4CAABkcnMvZTJvRG9jLnhtbFBLAQItABQABgAIAAAAIQD4Jtw62AAAAAEB&#10;AAAPAAAAAAAAAAAAAAAAANkEAABkcnMvZG93bnJldi54bWxQSwUGAAAAAAQABADzAAAA3gUAAAAA&#10;">
                      <v:shape id="Shape 15047"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wFsUA&#10;AADeAAAADwAAAGRycy9kb3ducmV2LnhtbERPS2sCMRC+C/0PYQq9abYPW7saRQqFHtRS9dLbsBk3&#10;wc1k2Yy6/fdNoeBtPr7nzBZ9aNSZuuQjG7gfFaCIq2g91wb2u/fhBFQSZItNZDLwQwkW85vBDEsb&#10;L/xF563UKodwKtGAE2lLrVPlKGAaxZY4c4fYBZQMu1rbDi85PDT6oSiedUDPucFhS2+OquP2FAys&#10;1hsvzcpN5PQ6XvvvzWdVLA/G3N32yykooV6u4n/3h83zH1/GT/D3Tr5B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8PAW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68564A75"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1734731"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4E7EF0BA"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76E5E5CF" w14:textId="77777777" w:rsidR="00B03D65" w:rsidRPr="003E79D6" w:rsidRDefault="00B03D65" w:rsidP="00B03D65">
            <w:pPr>
              <w:rPr>
                <w:rFonts w:ascii="Arial" w:hAnsi="Arial" w:cs="Arial"/>
              </w:rPr>
            </w:pPr>
          </w:p>
        </w:tc>
      </w:tr>
      <w:tr w:rsidR="00B03D65" w:rsidRPr="003E79D6" w14:paraId="452BBBC4"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2CE7AB6"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419" w:type="dxa"/>
            <w:gridSpan w:val="2"/>
            <w:tcBorders>
              <w:top w:val="single" w:sz="4" w:space="0" w:color="000000"/>
              <w:left w:val="single" w:sz="8" w:space="0" w:color="000000"/>
              <w:bottom w:val="single" w:sz="4" w:space="0" w:color="000000"/>
              <w:right w:val="single" w:sz="4" w:space="0" w:color="000000"/>
            </w:tcBorders>
          </w:tcPr>
          <w:p w14:paraId="764688BB"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AF86E7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7B185F1"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6C64C9"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09636524" w14:textId="77777777" w:rsidR="00B03D65" w:rsidRPr="003E79D6" w:rsidRDefault="00B03D65" w:rsidP="00B03D65">
            <w:pPr>
              <w:rPr>
                <w:rFonts w:ascii="Arial" w:hAnsi="Arial" w:cs="Arial"/>
              </w:rPr>
            </w:pPr>
          </w:p>
        </w:tc>
      </w:tr>
      <w:tr w:rsidR="00B03D65" w:rsidRPr="003E79D6" w14:paraId="1B763E35"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9CF360E"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5D59877C"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4EAF7610"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C5131BC"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11EDBEAF"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8" w:space="0" w:color="000000"/>
              <w:bottom w:val="single" w:sz="4" w:space="0" w:color="000000"/>
              <w:right w:val="single" w:sz="8" w:space="0" w:color="000000"/>
            </w:tcBorders>
          </w:tcPr>
          <w:p w14:paraId="68B8FAB1" w14:textId="77777777" w:rsidR="00B03D65" w:rsidRPr="003E79D6" w:rsidRDefault="00B03D65" w:rsidP="00B03D65">
            <w:pPr>
              <w:rPr>
                <w:rFonts w:ascii="Arial" w:hAnsi="Arial" w:cs="Arial"/>
              </w:rPr>
            </w:pPr>
          </w:p>
        </w:tc>
      </w:tr>
      <w:tr w:rsidR="00B03D65" w:rsidRPr="003E79D6" w14:paraId="1EFA06DA"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23D2BEE"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1FCB178A"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2BFF4513" wp14:editId="7B09ADB6">
                      <wp:extent cx="34925" cy="6096"/>
                      <wp:effectExtent l="0" t="0" r="0" b="0"/>
                      <wp:docPr id="13755" name="Group 1375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56" name="Shape 1504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D227D1" id="Group 1375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UlgAIAAE0GAAAOAAAAZHJzL2Uyb0RvYy54bWykVU2P2jAQvVfqf7ByLwkssCUi7KHbcqna&#10;VXf7A4xjJ5Ec27INgX/f8SQxEdtW1ZZD4szH87w39rB9OLeSnLh1jVZFMp9lCeGK6bJRVZH8fPny&#10;4WNCnKeqpFIrXiQX7pKH3ft3287kfKFrLUtuCYAol3emSGrvTZ6mjtW8pW6mDVfgFNq21MOnrdLS&#10;0g7QW5kusmyddtqWxmrGnQPrY+9MdogvBGf+uxCOeyKLBGrz+LT4PIRnutvSvLLU1A0byqBvqKKl&#10;jYJNI9Qj9ZQcbfMKqm2Y1U4LP2O6TbUQDePIAdjMsxs2e6uPBrlUeVeZKBNIe6PTm2HZt9OTJU0J&#10;vbu7X60SomgLbcKdSW8CiTpT5RC5t+bZPNnBUPVfgfVZ2Da8gQ85o7iXKC4/e8LAeLfcLACfgWed&#10;bda98qyG9rxKYfXnPyel43ZpqCoW0Rk4QO6qkfs/jZ5rajhK7wLziUbrUSMMIfNVttwEMqEAiIwC&#10;udyBVm9QZzNfLgNgJEpzdnR+zzVqTE9fnQc3nLVyXNF6XLGzGpcWDv9fj72hPuQFqLAkXWxSXSRY&#10;RXC1+sRfNAb5m05BhVevVNOoodvjMYDI0T++DaJd4ya0x5Dx3YfC9QW4fwzDmx13hUVgiJpG1mCc&#10;6ipVEAA2YRTmkJDU44VuGw8DSjYt3JDFfZZdgQEt9LzvMq78RfIglFQ/uIBLhVchGJytDp+kJSca&#10;xhD+EJxKU9PBOrR8CMVSESfki0bKCDnH1N9B9odmCA55HCdgzMz6TDZU049BGCZAehyGIEpMwp21&#10;8jFfwQjHMidsw/KgywuOBRQEbiFKgzMLeQzzNQzF6TdGXf8Fdr8A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ohT1JYACAABNBgAA&#10;DgAAAAAAAAAAAAAAAAAuAgAAZHJzL2Uyb0RvYy54bWxQSwECLQAUAAYACAAAACEA+CbcOtgAAAAB&#10;AQAADwAAAAAAAAAAAAAAAADaBAAAZHJzL2Rvd25yZXYueG1sUEsFBgAAAAAEAAQA8wAAAN8FAAAA&#10;AA==&#10;">
                      <v:shape id="Shape 1504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L+sQA&#10;AADeAAAADwAAAGRycy9kb3ducmV2LnhtbERPS0sDMRC+C/6HMIK3NqvS19q0FEHw0AetXnobNtNN&#10;cDNZNtN2/fdGKHibj+8582UfGnWhLvnIBp6GBSjiKlrPtYGvz/fBFFQSZItNZDLwQwmWi/u7OZY2&#10;XnlPl4PUKodwKtGAE2lLrVPlKGAaxpY4c6fYBZQMu1rbDq85PDT6uSjGOqDn3OCwpTdH1ffhHAys&#10;N1svzdpN5Twbbfxxu6uK1cmYx4d+9QpKqJd/8c39YfP8l8loDH/v5Bv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y/r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4D52C6F3"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BA72C7E"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762E445" w14:textId="77777777" w:rsidR="00B03D65" w:rsidRPr="003E79D6" w:rsidRDefault="00B03D65" w:rsidP="00B03D65">
            <w:pPr>
              <w:ind w:left="58"/>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07DC06B5" w14:textId="77777777" w:rsidR="00B03D65" w:rsidRPr="003E79D6" w:rsidRDefault="00B03D65" w:rsidP="00B03D65">
            <w:pPr>
              <w:rPr>
                <w:rFonts w:ascii="Arial" w:hAnsi="Arial" w:cs="Arial"/>
              </w:rPr>
            </w:pPr>
          </w:p>
        </w:tc>
      </w:tr>
      <w:tr w:rsidR="00B03D65" w:rsidRPr="003E79D6" w14:paraId="1AA2F1B2"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8E59C67"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1419" w:type="dxa"/>
            <w:gridSpan w:val="2"/>
            <w:tcBorders>
              <w:top w:val="single" w:sz="4" w:space="0" w:color="000000"/>
              <w:left w:val="single" w:sz="8" w:space="0" w:color="000000"/>
              <w:bottom w:val="single" w:sz="4" w:space="0" w:color="000000"/>
              <w:right w:val="single" w:sz="8" w:space="0" w:color="000000"/>
            </w:tcBorders>
          </w:tcPr>
          <w:p w14:paraId="1BAE1900"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0101D8F7"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EED258A"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2AC6069D"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8" w:space="0" w:color="000000"/>
              <w:bottom w:val="single" w:sz="4" w:space="0" w:color="000000"/>
              <w:right w:val="single" w:sz="8" w:space="0" w:color="000000"/>
            </w:tcBorders>
          </w:tcPr>
          <w:p w14:paraId="09F86E0F" w14:textId="77777777" w:rsidR="00B03D65" w:rsidRPr="003E79D6" w:rsidRDefault="00B03D65" w:rsidP="00B03D65">
            <w:pPr>
              <w:rPr>
                <w:rFonts w:ascii="Arial" w:hAnsi="Arial" w:cs="Arial"/>
              </w:rPr>
            </w:pPr>
          </w:p>
        </w:tc>
      </w:tr>
      <w:tr w:rsidR="00B03D65" w:rsidRPr="003E79D6" w14:paraId="161A2297" w14:textId="77777777" w:rsidTr="00482A8A">
        <w:tblPrEx>
          <w:tblCellMar>
            <w:top w:w="18" w:type="dxa"/>
            <w:left w:w="106" w:type="dxa"/>
            <w:bottom w:w="113"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81EEEA3"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9" w:type="dxa"/>
            <w:gridSpan w:val="2"/>
            <w:tcBorders>
              <w:top w:val="single" w:sz="4" w:space="0" w:color="000000"/>
              <w:left w:val="single" w:sz="8" w:space="0" w:color="000000"/>
              <w:bottom w:val="single" w:sz="4" w:space="0" w:color="000000"/>
              <w:right w:val="single" w:sz="4" w:space="0" w:color="000000"/>
            </w:tcBorders>
          </w:tcPr>
          <w:p w14:paraId="55B5CD2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A8C981A"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3EB4011A"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B0C41" w14:textId="77777777" w:rsidR="00B03D65" w:rsidRPr="003E79D6" w:rsidRDefault="00B03D65" w:rsidP="00B03D65">
            <w:pPr>
              <w:ind w:left="59"/>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4931C9DE" w14:textId="77777777" w:rsidR="00B03D65" w:rsidRPr="003E79D6" w:rsidRDefault="00B03D65" w:rsidP="00B03D65">
            <w:pPr>
              <w:rPr>
                <w:rFonts w:ascii="Arial" w:hAnsi="Arial" w:cs="Arial"/>
              </w:rPr>
            </w:pPr>
          </w:p>
        </w:tc>
      </w:tr>
      <w:tr w:rsidR="00B03D65" w:rsidRPr="003E79D6" w14:paraId="79CC8EA7" w14:textId="77777777" w:rsidTr="00482A8A">
        <w:tblPrEx>
          <w:tblCellMar>
            <w:top w:w="18" w:type="dxa"/>
            <w:left w:w="106" w:type="dxa"/>
            <w:bottom w:w="113" w:type="dxa"/>
          </w:tblCellMar>
        </w:tblPrEx>
        <w:trPr>
          <w:trHeight w:val="688"/>
        </w:trPr>
        <w:tc>
          <w:tcPr>
            <w:tcW w:w="3387" w:type="dxa"/>
            <w:tcBorders>
              <w:top w:val="single" w:sz="4" w:space="0" w:color="000000"/>
              <w:left w:val="single" w:sz="8" w:space="0" w:color="000000"/>
              <w:bottom w:val="single" w:sz="4" w:space="0" w:color="000000"/>
              <w:right w:val="single" w:sz="8" w:space="0" w:color="000000"/>
            </w:tcBorders>
            <w:shd w:val="clear" w:color="auto" w:fill="70309E"/>
          </w:tcPr>
          <w:p w14:paraId="03ADC5A3"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3C83BC55"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24DCD29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6887A52"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C978D9" w14:textId="77777777" w:rsidR="00B03D65" w:rsidRPr="003E79D6" w:rsidRDefault="00B03D65" w:rsidP="00B03D65">
            <w:pPr>
              <w:ind w:left="59"/>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582E0D99" w14:textId="77777777" w:rsidR="00B03D65" w:rsidRPr="003E79D6" w:rsidRDefault="00B03D65" w:rsidP="00B03D65">
            <w:pPr>
              <w:rPr>
                <w:rFonts w:ascii="Arial" w:hAnsi="Arial" w:cs="Arial"/>
              </w:rPr>
            </w:pPr>
          </w:p>
        </w:tc>
      </w:tr>
      <w:tr w:rsidR="00B03D65" w:rsidRPr="003E79D6" w14:paraId="2AFA61A8"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tcPr>
          <w:p w14:paraId="3789A856"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1419" w:type="dxa"/>
            <w:gridSpan w:val="2"/>
            <w:tcBorders>
              <w:top w:val="single" w:sz="4" w:space="0" w:color="000000"/>
              <w:left w:val="single" w:sz="8" w:space="0" w:color="000000"/>
              <w:bottom w:val="single" w:sz="4" w:space="0" w:color="000000"/>
              <w:right w:val="single" w:sz="8" w:space="0" w:color="000000"/>
            </w:tcBorders>
          </w:tcPr>
          <w:p w14:paraId="370BB4E6"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5727A43C"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tcPr>
          <w:p w14:paraId="26D472FB" w14:textId="77777777" w:rsidR="00B03D65" w:rsidRPr="003E79D6" w:rsidRDefault="00B03D65" w:rsidP="00B03D65">
            <w:pPr>
              <w:rPr>
                <w:rFonts w:ascii="Arial" w:hAnsi="Arial" w:cs="Arial"/>
              </w:rPr>
            </w:pPr>
          </w:p>
        </w:tc>
        <w:tc>
          <w:tcPr>
            <w:tcW w:w="1418" w:type="dxa"/>
            <w:tcBorders>
              <w:top w:val="single" w:sz="4" w:space="0" w:color="000000"/>
              <w:left w:val="single" w:sz="8" w:space="0" w:color="000000"/>
              <w:bottom w:val="single" w:sz="4" w:space="0" w:color="000000"/>
              <w:right w:val="single" w:sz="8" w:space="0" w:color="000000"/>
            </w:tcBorders>
            <w:vAlign w:val="center"/>
          </w:tcPr>
          <w:p w14:paraId="3F4BD137"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8" w:space="0" w:color="000000"/>
              <w:bottom w:val="single" w:sz="4" w:space="0" w:color="000000"/>
              <w:right w:val="single" w:sz="8" w:space="0" w:color="000000"/>
            </w:tcBorders>
          </w:tcPr>
          <w:p w14:paraId="5AA5F023" w14:textId="77777777" w:rsidR="00B03D65" w:rsidRPr="003E79D6" w:rsidRDefault="00B03D65" w:rsidP="00B03D65">
            <w:pPr>
              <w:rPr>
                <w:rFonts w:ascii="Arial" w:hAnsi="Arial" w:cs="Arial"/>
              </w:rPr>
            </w:pPr>
          </w:p>
        </w:tc>
      </w:tr>
      <w:tr w:rsidR="00B03D65" w:rsidRPr="003E79D6" w14:paraId="37EC1013"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628135EF"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9" w:type="dxa"/>
            <w:gridSpan w:val="2"/>
            <w:tcBorders>
              <w:top w:val="single" w:sz="4" w:space="0" w:color="000000"/>
              <w:left w:val="single" w:sz="8" w:space="0" w:color="000000"/>
              <w:bottom w:val="single" w:sz="4" w:space="0" w:color="000000"/>
              <w:right w:val="single" w:sz="4" w:space="0" w:color="000000"/>
            </w:tcBorders>
          </w:tcPr>
          <w:p w14:paraId="11FEEBBE"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7BA68A4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3F14813E"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AEF647"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4" w:space="0" w:color="000000"/>
              <w:bottom w:val="single" w:sz="4" w:space="0" w:color="000000"/>
              <w:right w:val="single" w:sz="8" w:space="0" w:color="000000"/>
            </w:tcBorders>
          </w:tcPr>
          <w:p w14:paraId="232AB199" w14:textId="77777777" w:rsidR="00B03D65" w:rsidRPr="003E79D6" w:rsidRDefault="00B03D65" w:rsidP="00B03D65">
            <w:pPr>
              <w:rPr>
                <w:rFonts w:ascii="Arial" w:hAnsi="Arial" w:cs="Arial"/>
              </w:rPr>
            </w:pPr>
          </w:p>
        </w:tc>
      </w:tr>
      <w:tr w:rsidR="00B03D65" w:rsidRPr="003E79D6" w14:paraId="51AED818"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6318C67" w14:textId="77777777" w:rsidR="00B03D65" w:rsidRPr="003E79D6" w:rsidRDefault="00B03D65" w:rsidP="00B03D65">
            <w:pPr>
              <w:rPr>
                <w:rFonts w:ascii="Arial" w:hAnsi="Arial" w:cs="Arial"/>
              </w:rPr>
            </w:pPr>
            <w:r w:rsidRPr="003E79D6">
              <w:rPr>
                <w:rFonts w:ascii="Arial" w:eastAsia="Arial" w:hAnsi="Arial" w:cs="Arial"/>
                <w:color w:val="FFFFFF"/>
              </w:rPr>
              <w:lastRenderedPageBreak/>
              <w:t>22 - Change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65E4540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D5A07B8" wp14:editId="41E6E733">
                      <wp:extent cx="34925" cy="6096"/>
                      <wp:effectExtent l="0" t="0" r="0" b="0"/>
                      <wp:docPr id="13757" name="Group 1375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3758" name="Shape 1505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85B60B" id="Group 1375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HsggIAAE0GAAAOAAAAZHJzL2Uyb0RvYy54bWykVduO0zAQfUfiH6y80yTdXmjUdB9Y6AuC&#10;Fbt8gOs4F8mxLdtt2r9nPEncqAsIlT4kznjmeM6Z8XT7eG4FOXFjGyXzKJ0lEeGSqaKRVR79fP3y&#10;4WNErKOyoEJJnkcXbqPH3ft3205nfK5qJQpuCIBIm3U6j2rndBbHltW8pXamNJewWSrTUgefpooL&#10;QztAb0U8T5JV3ClTaKMYtxasT/1mtEP8suTMfS9Lyx0ReQS5OXwafB78M95taVYZquuGDWnQO7Jo&#10;aSPh0AD1RB0lR9O8gWobZpRVpZsx1caqLBvGkQOwSZMbNnujjhq5VFlX6SATSHuj092w7Nvp2ZCm&#10;gNo9rJfriEjaQpnwZNKbQKJOVxl47o1+0c9mMFT9l2d9Lk3r38CHnFHcSxCXnx1hYHxYbObLiDDY&#10;WSWbVa88q6E8b0JY/fnPQfF4XOyzCkl0GhrIXjWy/6fRS001R+mtZz7RCBq61whdSLpMlqkn4xMA&#10;zyCQzSxodYc6m3Sx8ICBKM3Y0bo9V6gxPX21Drah14pxRetxxc5yXBpo/r+2vabOx3kovyRdKFKd&#10;R5iF32rVib8qdHI3lYIMr7tCTr2Gao9tAJ7j/vjWiHb1m9AeXcZ37wrXF+D+0Q1vdjgVFp4hahpY&#10;g3Gqq5BeADiEUZhDpaAOL3TbOBhQomnhhszXSXIFBjRf877KuHIXwb1QQv7gJVwqvAreYE11+CQM&#10;OVE/hvCH4FTomg7WoeSDK6aKOD6+bIQIkCmG/g6yb5rB2cdxnIAhMukj2ZBNPwZhmADpcRiCKCEI&#10;T1bShXgJIxzTnLD1y4MqLjgWUBC4hSgNzizkMcxXPxSn3+h1/RfY/QI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CwDJHsggIAAE0G&#10;AAAOAAAAAAAAAAAAAAAAAC4CAABkcnMvZTJvRG9jLnhtbFBLAQItABQABgAIAAAAIQD4Jtw62AAA&#10;AAEBAAAPAAAAAAAAAAAAAAAAANwEAABkcnMvZG93bnJldi54bWxQSwUGAAAAAAQABADzAAAA4QUA&#10;AAAA&#10;">
                      <v:shape id="Shape 1505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6E8cA&#10;AADeAAAADwAAAGRycy9kb3ducmV2LnhtbESPT0sDQQzF74LfYYjgzc6qVOvaaSmC4KF/sHrxFnbS&#10;ncGdzLKTtuu3NwfBW8J7ee+X+XJMnTnRUGJmB7eTCgxxk33k1sHnx+vNDEwRZI9dZnLwQwWWi8uL&#10;OdY+n/mdTntpjYZwqdFBEOlra0sTKGGZ5J5YtUMeEoquQ2v9gGcNT529q6oHmzCyNgTs6SVQ870/&#10;JgfrzTZKtw4zOT5NN/Fru2uq1cG566tx9QxGaJR/89/1m1f8+8ep8uo7OoNd/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9+hP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0377D60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75A8357"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66D6E4E"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4" w:space="0" w:color="000000"/>
              <w:bottom w:val="single" w:sz="4" w:space="0" w:color="000000"/>
              <w:right w:val="single" w:sz="8" w:space="0" w:color="000000"/>
            </w:tcBorders>
          </w:tcPr>
          <w:p w14:paraId="3F2D8E09" w14:textId="77777777" w:rsidR="00B03D65" w:rsidRPr="003E79D6" w:rsidRDefault="00B03D65" w:rsidP="00B03D65">
            <w:pPr>
              <w:rPr>
                <w:rFonts w:ascii="Arial" w:hAnsi="Arial" w:cs="Arial"/>
              </w:rPr>
            </w:pPr>
          </w:p>
        </w:tc>
      </w:tr>
      <w:tr w:rsidR="00B03D65" w:rsidRPr="003E79D6" w14:paraId="2219045C"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BA4EEFB"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5672" w:type="dxa"/>
            <w:gridSpan w:val="5"/>
            <w:tcBorders>
              <w:top w:val="single" w:sz="4" w:space="0" w:color="000000"/>
              <w:left w:val="single" w:sz="8" w:space="0" w:color="000000"/>
              <w:bottom w:val="single" w:sz="4" w:space="0" w:color="000000"/>
              <w:right w:val="nil"/>
            </w:tcBorders>
            <w:vAlign w:val="center"/>
          </w:tcPr>
          <w:p w14:paraId="4170D9FE"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289" w:type="dxa"/>
            <w:tcBorders>
              <w:top w:val="single" w:sz="4" w:space="0" w:color="000000"/>
              <w:left w:val="nil"/>
              <w:bottom w:val="single" w:sz="4" w:space="0" w:color="000000"/>
              <w:right w:val="single" w:sz="8" w:space="0" w:color="000000"/>
            </w:tcBorders>
          </w:tcPr>
          <w:p w14:paraId="2167B1B4" w14:textId="77777777" w:rsidR="00B03D65" w:rsidRPr="003E79D6" w:rsidRDefault="00B03D65" w:rsidP="00B03D65">
            <w:pPr>
              <w:rPr>
                <w:rFonts w:ascii="Arial" w:hAnsi="Arial" w:cs="Arial"/>
              </w:rPr>
            </w:pPr>
          </w:p>
        </w:tc>
      </w:tr>
      <w:tr w:rsidR="00B03D65" w:rsidRPr="003E79D6" w14:paraId="64AABFD9"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4C8F937"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1419" w:type="dxa"/>
            <w:gridSpan w:val="2"/>
            <w:tcBorders>
              <w:top w:val="single" w:sz="4" w:space="0" w:color="000000"/>
              <w:left w:val="single" w:sz="8" w:space="0" w:color="000000"/>
              <w:bottom w:val="single" w:sz="4" w:space="0" w:color="000000"/>
              <w:right w:val="single" w:sz="8" w:space="0" w:color="000000"/>
            </w:tcBorders>
          </w:tcPr>
          <w:p w14:paraId="1D0D8AE0"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2B956953"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tcPr>
          <w:p w14:paraId="1DF6669A" w14:textId="77777777" w:rsidR="00B03D65" w:rsidRPr="003E79D6" w:rsidRDefault="00B03D65" w:rsidP="00B03D65">
            <w:pPr>
              <w:rPr>
                <w:rFonts w:ascii="Arial" w:hAnsi="Arial" w:cs="Arial"/>
              </w:rPr>
            </w:pPr>
          </w:p>
        </w:tc>
        <w:tc>
          <w:tcPr>
            <w:tcW w:w="1418" w:type="dxa"/>
            <w:tcBorders>
              <w:top w:val="single" w:sz="4" w:space="0" w:color="000000"/>
              <w:left w:val="single" w:sz="8" w:space="0" w:color="000000"/>
              <w:bottom w:val="single" w:sz="4" w:space="0" w:color="000000"/>
              <w:right w:val="single" w:sz="8" w:space="0" w:color="000000"/>
            </w:tcBorders>
            <w:vAlign w:val="center"/>
          </w:tcPr>
          <w:p w14:paraId="10CAE66F"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8" w:space="0" w:color="000000"/>
              <w:bottom w:val="single" w:sz="4" w:space="0" w:color="000000"/>
              <w:right w:val="single" w:sz="8" w:space="0" w:color="000000"/>
            </w:tcBorders>
          </w:tcPr>
          <w:p w14:paraId="52F6E48C" w14:textId="77777777" w:rsidR="00B03D65" w:rsidRPr="003E79D6" w:rsidRDefault="00B03D65" w:rsidP="00B03D65">
            <w:pPr>
              <w:rPr>
                <w:rFonts w:ascii="Arial" w:hAnsi="Arial" w:cs="Arial"/>
              </w:rPr>
            </w:pPr>
          </w:p>
        </w:tc>
      </w:tr>
      <w:tr w:rsidR="00B03D65" w:rsidRPr="003E79D6" w14:paraId="646AFA54"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58EE4BE"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1419" w:type="dxa"/>
            <w:gridSpan w:val="2"/>
            <w:tcBorders>
              <w:top w:val="single" w:sz="4" w:space="0" w:color="000000"/>
              <w:left w:val="single" w:sz="8" w:space="0" w:color="000000"/>
              <w:bottom w:val="single" w:sz="4" w:space="0" w:color="000000"/>
              <w:right w:val="single" w:sz="8" w:space="0" w:color="000000"/>
            </w:tcBorders>
          </w:tcPr>
          <w:p w14:paraId="55E9F8A1"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0BF42DC1"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tcPr>
          <w:p w14:paraId="318C02DB" w14:textId="77777777" w:rsidR="00B03D65" w:rsidRPr="003E79D6" w:rsidRDefault="00B03D65" w:rsidP="00B03D65">
            <w:pPr>
              <w:rPr>
                <w:rFonts w:ascii="Arial" w:hAnsi="Arial" w:cs="Arial"/>
              </w:rPr>
            </w:pPr>
          </w:p>
        </w:tc>
        <w:tc>
          <w:tcPr>
            <w:tcW w:w="1418" w:type="dxa"/>
            <w:tcBorders>
              <w:top w:val="single" w:sz="4" w:space="0" w:color="000000"/>
              <w:left w:val="single" w:sz="8" w:space="0" w:color="000000"/>
              <w:bottom w:val="single" w:sz="4" w:space="0" w:color="000000"/>
              <w:right w:val="single" w:sz="8" w:space="0" w:color="000000"/>
            </w:tcBorders>
            <w:vAlign w:val="center"/>
          </w:tcPr>
          <w:p w14:paraId="635658CF"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289" w:type="dxa"/>
            <w:tcBorders>
              <w:top w:val="single" w:sz="4" w:space="0" w:color="000000"/>
              <w:left w:val="single" w:sz="8" w:space="0" w:color="000000"/>
              <w:bottom w:val="single" w:sz="4" w:space="0" w:color="000000"/>
              <w:right w:val="single" w:sz="8" w:space="0" w:color="000000"/>
            </w:tcBorders>
          </w:tcPr>
          <w:p w14:paraId="0299E175" w14:textId="77777777" w:rsidR="00B03D65" w:rsidRPr="003E79D6" w:rsidRDefault="00B03D65" w:rsidP="00B03D65">
            <w:pPr>
              <w:rPr>
                <w:rFonts w:ascii="Arial" w:hAnsi="Arial" w:cs="Arial"/>
              </w:rPr>
            </w:pPr>
          </w:p>
        </w:tc>
      </w:tr>
      <w:tr w:rsidR="00B03D65" w:rsidRPr="003E79D6" w14:paraId="007C7170" w14:textId="77777777" w:rsidTr="00482A8A">
        <w:tblPrEx>
          <w:tblCellMar>
            <w:top w:w="18" w:type="dxa"/>
            <w:left w:w="106" w:type="dxa"/>
            <w:bottom w:w="116" w:type="dxa"/>
          </w:tblCellMar>
        </w:tblPrEx>
        <w:trPr>
          <w:trHeight w:val="689"/>
        </w:trPr>
        <w:tc>
          <w:tcPr>
            <w:tcW w:w="3387"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7124487"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5672" w:type="dxa"/>
            <w:gridSpan w:val="5"/>
            <w:tcBorders>
              <w:top w:val="single" w:sz="4" w:space="0" w:color="000000"/>
              <w:left w:val="single" w:sz="8" w:space="0" w:color="000000"/>
              <w:bottom w:val="single" w:sz="4" w:space="0" w:color="000000"/>
              <w:right w:val="nil"/>
            </w:tcBorders>
            <w:vAlign w:val="center"/>
          </w:tcPr>
          <w:p w14:paraId="12DBE1FC"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289" w:type="dxa"/>
            <w:tcBorders>
              <w:top w:val="single" w:sz="4" w:space="0" w:color="000000"/>
              <w:left w:val="nil"/>
              <w:bottom w:val="single" w:sz="4" w:space="0" w:color="000000"/>
              <w:right w:val="single" w:sz="8" w:space="0" w:color="000000"/>
            </w:tcBorders>
          </w:tcPr>
          <w:p w14:paraId="18794C9A" w14:textId="77777777" w:rsidR="00B03D65" w:rsidRPr="003E79D6" w:rsidRDefault="00B03D65" w:rsidP="00B03D65">
            <w:pPr>
              <w:rPr>
                <w:rFonts w:ascii="Arial" w:hAnsi="Arial" w:cs="Arial"/>
              </w:rPr>
            </w:pPr>
          </w:p>
        </w:tc>
      </w:tr>
      <w:tr w:rsidR="00B03D65" w:rsidRPr="003E79D6" w14:paraId="01AD1B63" w14:textId="77777777" w:rsidTr="00482A8A">
        <w:tblPrEx>
          <w:tblCellMar>
            <w:top w:w="18" w:type="dxa"/>
            <w:left w:w="106" w:type="dxa"/>
            <w:bottom w:w="116" w:type="dxa"/>
          </w:tblCellMar>
        </w:tblPrEx>
        <w:trPr>
          <w:trHeight w:val="692"/>
        </w:trPr>
        <w:tc>
          <w:tcPr>
            <w:tcW w:w="3387" w:type="dxa"/>
            <w:tcBorders>
              <w:top w:val="single" w:sz="4" w:space="0" w:color="000000"/>
              <w:left w:val="single" w:sz="8" w:space="0" w:color="000000"/>
              <w:bottom w:val="single" w:sz="8" w:space="0" w:color="000000"/>
              <w:right w:val="single" w:sz="8" w:space="0" w:color="000000"/>
            </w:tcBorders>
            <w:shd w:val="clear" w:color="auto" w:fill="70309E"/>
            <w:vAlign w:val="center"/>
          </w:tcPr>
          <w:p w14:paraId="41187FB9"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1419" w:type="dxa"/>
            <w:gridSpan w:val="2"/>
            <w:tcBorders>
              <w:top w:val="single" w:sz="4" w:space="0" w:color="000000"/>
              <w:left w:val="single" w:sz="8" w:space="0" w:color="000000"/>
              <w:bottom w:val="single" w:sz="8" w:space="0" w:color="000000"/>
              <w:right w:val="single" w:sz="8" w:space="0" w:color="000000"/>
            </w:tcBorders>
          </w:tcPr>
          <w:p w14:paraId="63E8B239"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8" w:space="0" w:color="000000"/>
              <w:right w:val="single" w:sz="8" w:space="0" w:color="000000"/>
            </w:tcBorders>
          </w:tcPr>
          <w:p w14:paraId="710A2E17"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8" w:space="0" w:color="000000"/>
              <w:right w:val="single" w:sz="8" w:space="0" w:color="000000"/>
            </w:tcBorders>
            <w:vAlign w:val="center"/>
          </w:tcPr>
          <w:p w14:paraId="2E970C16"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8" w:space="0" w:color="000000"/>
              <w:right w:val="single" w:sz="8" w:space="0" w:color="000000"/>
            </w:tcBorders>
            <w:vAlign w:val="center"/>
          </w:tcPr>
          <w:p w14:paraId="73B778D6"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289" w:type="dxa"/>
            <w:tcBorders>
              <w:top w:val="single" w:sz="4" w:space="0" w:color="000000"/>
              <w:left w:val="single" w:sz="8" w:space="0" w:color="000000"/>
              <w:bottom w:val="single" w:sz="8" w:space="0" w:color="000000"/>
              <w:right w:val="single" w:sz="8" w:space="0" w:color="000000"/>
            </w:tcBorders>
          </w:tcPr>
          <w:p w14:paraId="60A3A991" w14:textId="77777777" w:rsidR="00B03D65" w:rsidRPr="003E79D6" w:rsidRDefault="00B03D65" w:rsidP="00B03D65">
            <w:pPr>
              <w:rPr>
                <w:rFonts w:ascii="Arial" w:hAnsi="Arial" w:cs="Arial"/>
              </w:rPr>
            </w:pPr>
          </w:p>
        </w:tc>
      </w:tr>
    </w:tbl>
    <w:p w14:paraId="6900542B" w14:textId="77777777" w:rsidR="00B03D65" w:rsidRPr="003E79D6" w:rsidRDefault="00B03D65" w:rsidP="00B03D65">
      <w:pPr>
        <w:rPr>
          <w:rFonts w:ascii="Arial" w:hAnsi="Arial" w:cs="Arial"/>
        </w:rPr>
      </w:pPr>
    </w:p>
    <w:p w14:paraId="4CA9E019" w14:textId="77777777" w:rsidR="00B03D65" w:rsidRPr="003E79D6" w:rsidRDefault="00B03D65" w:rsidP="00B03D65">
      <w:pPr>
        <w:rPr>
          <w:rFonts w:ascii="Arial" w:hAnsi="Arial" w:cs="Arial"/>
        </w:rPr>
      </w:pPr>
      <w:r w:rsidRPr="003E79D6">
        <w:rPr>
          <w:rFonts w:ascii="Arial" w:hAnsi="Arial" w:cs="Arial"/>
        </w:rPr>
        <w:br w:type="page"/>
      </w:r>
    </w:p>
    <w:p w14:paraId="2C06EDD5" w14:textId="77777777" w:rsidR="00B03D65" w:rsidRPr="003E79D6" w:rsidRDefault="00B03D65" w:rsidP="00B03D65">
      <w:pPr>
        <w:spacing w:after="240"/>
        <w:ind w:left="-641" w:right="-700"/>
        <w:rPr>
          <w:rFonts w:ascii="Arial" w:hAnsi="Arial" w:cs="Arial"/>
        </w:rPr>
      </w:pPr>
      <w:r w:rsidRPr="003E79D6">
        <w:rPr>
          <w:rFonts w:ascii="Arial" w:hAnsi="Arial" w:cs="Arial"/>
          <w:noProof/>
          <w:lang w:eastAsia="en-GB"/>
        </w:rPr>
        <w:lastRenderedPageBreak/>
        <mc:AlternateContent>
          <mc:Choice Requires="wpg">
            <w:drawing>
              <wp:inline distT="0" distB="0" distL="0" distR="0" wp14:anchorId="524062B2" wp14:editId="0B173855">
                <wp:extent cx="6578982" cy="423672"/>
                <wp:effectExtent l="0" t="0" r="0" b="0"/>
                <wp:docPr id="13759" name="Group 13759"/>
                <wp:cNvGraphicFramePr/>
                <a:graphic xmlns:a="http://schemas.openxmlformats.org/drawingml/2006/main">
                  <a:graphicData uri="http://schemas.microsoft.com/office/word/2010/wordprocessingGroup">
                    <wpg:wgp>
                      <wpg:cNvGrpSpPr/>
                      <wpg:grpSpPr>
                        <a:xfrm>
                          <a:off x="0" y="0"/>
                          <a:ext cx="6578982" cy="423672"/>
                          <a:chOff x="0" y="0"/>
                          <a:chExt cx="6578982" cy="423672"/>
                        </a:xfrm>
                      </wpg:grpSpPr>
                      <wps:wsp>
                        <wps:cNvPr id="128" name="Shape 15304"/>
                        <wps:cNvSpPr/>
                        <wps:spPr>
                          <a:xfrm>
                            <a:off x="12192" y="13716"/>
                            <a:ext cx="6553200" cy="396113"/>
                          </a:xfrm>
                          <a:custGeom>
                            <a:avLst/>
                            <a:gdLst/>
                            <a:ahLst/>
                            <a:cxnLst/>
                            <a:rect l="0" t="0" r="0" b="0"/>
                            <a:pathLst>
                              <a:path w="6553200" h="396113">
                                <a:moveTo>
                                  <a:pt x="0" y="0"/>
                                </a:moveTo>
                                <a:lnTo>
                                  <a:pt x="6553200" y="0"/>
                                </a:lnTo>
                                <a:lnTo>
                                  <a:pt x="65532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9" name="Shape 157"/>
                        <wps:cNvSpPr/>
                        <wps:spPr>
                          <a:xfrm>
                            <a:off x="0" y="0"/>
                            <a:ext cx="3289554" cy="422910"/>
                          </a:xfrm>
                          <a:custGeom>
                            <a:avLst/>
                            <a:gdLst/>
                            <a:ahLst/>
                            <a:cxnLst/>
                            <a:rect l="0" t="0" r="0" b="0"/>
                            <a:pathLst>
                              <a:path w="3289554" h="422910">
                                <a:moveTo>
                                  <a:pt x="12192" y="0"/>
                                </a:moveTo>
                                <a:lnTo>
                                  <a:pt x="3289554" y="0"/>
                                </a:lnTo>
                                <a:lnTo>
                                  <a:pt x="3289554" y="25908"/>
                                </a:lnTo>
                                <a:lnTo>
                                  <a:pt x="25908" y="25908"/>
                                </a:lnTo>
                                <a:lnTo>
                                  <a:pt x="25908" y="397764"/>
                                </a:lnTo>
                                <a:lnTo>
                                  <a:pt x="3289554" y="397764"/>
                                </a:lnTo>
                                <a:lnTo>
                                  <a:pt x="3289554" y="422910"/>
                                </a:lnTo>
                                <a:lnTo>
                                  <a:pt x="7620" y="422148"/>
                                </a:lnTo>
                                <a:lnTo>
                                  <a:pt x="4572" y="419100"/>
                                </a:lnTo>
                                <a:lnTo>
                                  <a:pt x="3048" y="419100"/>
                                </a:lnTo>
                                <a:lnTo>
                                  <a:pt x="3048" y="416052"/>
                                </a:lnTo>
                                <a:lnTo>
                                  <a:pt x="1524" y="416052"/>
                                </a:lnTo>
                                <a:lnTo>
                                  <a:pt x="1524" y="411480"/>
                                </a:lnTo>
                                <a:lnTo>
                                  <a:pt x="0" y="411480"/>
                                </a:lnTo>
                                <a:lnTo>
                                  <a:pt x="0" y="13716"/>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0" name="Shape 158"/>
                        <wps:cNvSpPr/>
                        <wps:spPr>
                          <a:xfrm>
                            <a:off x="3289554" y="0"/>
                            <a:ext cx="3289428" cy="423672"/>
                          </a:xfrm>
                          <a:custGeom>
                            <a:avLst/>
                            <a:gdLst/>
                            <a:ahLst/>
                            <a:cxnLst/>
                            <a:rect l="0" t="0" r="0" b="0"/>
                            <a:pathLst>
                              <a:path w="3289428" h="423672">
                                <a:moveTo>
                                  <a:pt x="0" y="0"/>
                                </a:moveTo>
                                <a:lnTo>
                                  <a:pt x="3275838" y="0"/>
                                </a:lnTo>
                                <a:lnTo>
                                  <a:pt x="3281934" y="1524"/>
                                </a:lnTo>
                                <a:lnTo>
                                  <a:pt x="3284982" y="3048"/>
                                </a:lnTo>
                                <a:lnTo>
                                  <a:pt x="3288030" y="6096"/>
                                </a:lnTo>
                                <a:lnTo>
                                  <a:pt x="3288030" y="9144"/>
                                </a:lnTo>
                                <a:lnTo>
                                  <a:pt x="3289428" y="9144"/>
                                </a:lnTo>
                                <a:lnTo>
                                  <a:pt x="3289428" y="42881"/>
                                </a:lnTo>
                                <a:lnTo>
                                  <a:pt x="3288030" y="416052"/>
                                </a:lnTo>
                                <a:lnTo>
                                  <a:pt x="3286506" y="419100"/>
                                </a:lnTo>
                                <a:lnTo>
                                  <a:pt x="3284982" y="420624"/>
                                </a:lnTo>
                                <a:lnTo>
                                  <a:pt x="3281934" y="422148"/>
                                </a:lnTo>
                                <a:lnTo>
                                  <a:pt x="3281934" y="423672"/>
                                </a:lnTo>
                                <a:lnTo>
                                  <a:pt x="0" y="422910"/>
                                </a:lnTo>
                                <a:lnTo>
                                  <a:pt x="0" y="397764"/>
                                </a:lnTo>
                                <a:lnTo>
                                  <a:pt x="3263646" y="397764"/>
                                </a:lnTo>
                                <a:lnTo>
                                  <a:pt x="32636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1" name="Rectangle 131"/>
                        <wps:cNvSpPr/>
                        <wps:spPr>
                          <a:xfrm>
                            <a:off x="2900172" y="147420"/>
                            <a:ext cx="1033170" cy="207920"/>
                          </a:xfrm>
                          <a:prstGeom prst="rect">
                            <a:avLst/>
                          </a:prstGeom>
                          <a:ln>
                            <a:noFill/>
                          </a:ln>
                        </wps:spPr>
                        <wps:txbx>
                          <w:txbxContent>
                            <w:p w14:paraId="0438CE54"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24062B2" id="Group 13759" o:spid="_x0000_s1049" style="width:518.05pt;height:33.35pt;mso-position-horizontal-relative:char;mso-position-vertical-relative:line" coordsize="6578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5F3wQAAHIUAAAOAAAAZHJzL2Uyb0RvYy54bWzsWG1v2zYQ/j5g/0HQ98WiXi0jTrG1SzBg&#10;WIu2+wG0LFkCJFGgGNvZr9/d8cVy0vilwzagWwJYlPjweHyOd8fj7Zt913rbUo6N6Jc+uwl8r+wL&#10;sW76zdL//fP9D3PfGxXv17wVfbn0n8rRf3P3/Xe3u2FRhqIW7bqUHgjpx8VuWPq1UsNiNhuLuuz4&#10;eCOGsofOSsiOK3iVm9la8h1I79pZGATpbCfkepCiKMcRvr7Tnf4dya+qslDvq2osldcufdBN0a+k&#10;3xX+zu5u+WIj+VA3hVGDf4UWHW96mNSJescV9x5l80JU1xRSjKJSN4XoZqKqmqKkNcBqWPBsNQ9S&#10;PA60ls1itxkcTUDtM56+Wmzx2/aD9Jo12C7Kktz3et6BmWhmT38CinbDZgHIBzl8Gj5I82Gj33DV&#10;+0p2+IT1eHsi98mRW+6VV8DHNMnm+Tz0vQL64jBKs1CzX9RgohfDivrn0wNndtoZaueU2Q2wkcYD&#10;V+Nf4+pTzYeSTDAiA5arELa1ZooAHkuiIMbl4PSAczSNixEY+wJHLGQ5kAFcAMss1VQcuEoi2N2a&#10;qyhPGYsQ4JbMF8XjqB5KQazz7a+jgm7YfWvb4rVtFfveNiW4w0lHGLjCcSgKm94OzWZUqZe+0QS7&#10;O7EtPwsCqme2Ay0PvW0/RTlhdnsA1iLscyB5U+QRARZmnxoOVIHIi4Hk925uaOBqiV/HAHycctz2&#10;SAZahEOUqlquyN27RkH4apsOzBhmAZhMm6ntQRruBW19aqmntkTC2v5jWYHLkaPgh1FuVm9b6W05&#10;Bin6I+G8HWpuvhq5BkqqkhwcXzVt60QyGnok8qd7/DcSDBjHlRQf3chAjyyMNjpIQqiBRdtQCaS4&#10;QTSz6JUb30OAp0kmq8XmSqyfKGgQIeCb2kv+ASd14cw6aYb6oU4XuajeVCZHWNeMwnmeJLENY2HO&#10;rM1tEJxum7/VNZ0q4JpxSJqgUQ7Op33jEGmspgfEsRc5gWfdc4oMkzyYm91l5dmn1kAj0EOvwUZ5&#10;lqUUVJ2nHqKFFjxV40q4Icy6q45Sx2pnaai3AGBZfHqJcQLpDFcYM9gRlmgrzz6N1gEIux6bBgll&#10;zFfZYEkI+5J0uAYLSzutryGBXQh0+ey8ojmLzxjYUpUGOeXIV2U6YxELp8z60h+seYpWjKUe+k0n&#10;hOwe//97CSGCnXx8aiOnvjghTMMNuQykQ3NIxa4YT4XHp1vYrv9KWiBVKC3QOftLaWGS3UDL11NC&#10;lswjHa5ORwlggOWRDkBnfRDAMRUDEK3g5Hw6tgJ4HqDtAHw2DkzB58OLtRpIvgoM/M7ZyZw31SNm&#10;Z+MxwNMkSC9OCxP+4jBIIfCfCnkg3dnmgmR2DLeV2quh1+QHfQI5pYYGXpSo0yiNNRtXws+fMLQW&#10;l+Keb/r/cwReqrhD/zdXNETM5oiPsE7eb9oS7kHI1y/OE2EeBMycB1mcgYOidx6SBQuiiGWwDzFZ&#10;hEGWa8AkWQxSl/ceNpY+Fu66JDSlPkAtBAVjuckXvbiHStA64IsCVO1Xe7rpcVWQrsy8Wsg/3sMd&#10;XtUKqHGhsKeWj9d6MDf2+l77Sw83KaCysg1pGyvbkKp9K+ieTWvz46MSVYM3E1T56dnMC5WBdHMD&#10;F1tUzppLOLw5m74T/nBVePcnAAAA//8DAFBLAwQUAAYACAAAACEAepz+OtwAAAAFAQAADwAAAGRy&#10;cy9kb3ducmV2LnhtbEyPQWvCQBCF74X+h2UKvdVNKk0lzUZE2p5EqAribcyOSTA7G7JrEv99Vy/t&#10;ZeDxHu99k81H04ieOldbVhBPIhDEhdU1lwp226+XGQjnkTU2lknBlRzM88eHDFNtB/6hfuNLEUrY&#10;paig8r5NpXRFRQbdxLbEwTvZzqAPsiul7nAI5aaRr1GUSIM1h4UKW1pWVJw3F6Pge8BhMY0/+9X5&#10;tLwetm/r/SompZ6fxsUHCE+j/wvDDT+gQx6YjvbC2olGQXjE3+/Ni6ZJDOKoIEneQeaZ/E+f/wIA&#10;AP//AwBQSwECLQAUAAYACAAAACEAtoM4kv4AAADhAQAAEwAAAAAAAAAAAAAAAAAAAAAAW0NvbnRl&#10;bnRfVHlwZXNdLnhtbFBLAQItABQABgAIAAAAIQA4/SH/1gAAAJQBAAALAAAAAAAAAAAAAAAAAC8B&#10;AABfcmVscy8ucmVsc1BLAQItABQABgAIAAAAIQDQCB5F3wQAAHIUAAAOAAAAAAAAAAAAAAAAAC4C&#10;AABkcnMvZTJvRG9jLnhtbFBLAQItABQABgAIAAAAIQB6nP463AAAAAUBAAAPAAAAAAAAAAAAAAAA&#10;ADkHAABkcnMvZG93bnJldi54bWxQSwUGAAAAAAQABADzAAAAQggAAAAA&#10;">
                <v:shape id="Shape 15304" o:spid="_x0000_s1050" style="position:absolute;left:121;top:137;width:65532;height:3961;visibility:visible;mso-wrap-style:square;v-text-anchor:top" coordsize="65532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aasUA&#10;AADcAAAADwAAAGRycy9kb3ducmV2LnhtbESPzWrDQAyE74G+w6JCL6FeJ4cSXG9CSAn00pTGIWfh&#10;VWynXq3xrn/69tWh0JvEjGY+5bvZtWqkPjSeDaySFBRx6W3DlYFLcXzegAoR2WLrmQz8UIDd9mGR&#10;Y2b9xF80nmOlJIRDhgbqGLtM61DW5DAkviMW7eZ7h1HWvtK2x0nCXavXafqiHTYsDTV2dKip/D4P&#10;zkC53OzHz8OpaEd+uzbV/fSBYTDm6XHev4KKNMd/89/1uxX8tdDK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9pqxQAAANwAAAAPAAAAAAAAAAAAAAAAAJgCAABkcnMv&#10;ZG93bnJldi54bWxQSwUGAAAAAAQABAD1AAAAigMAAAAA&#10;" path="m,l6553200,r,396113l,396113,,e" fillcolor="#bfbfbf" stroked="f" strokeweight="0">
                  <v:stroke miterlimit="83231f" joinstyle="miter"/>
                  <v:path arrowok="t" textboxrect="0,0,6553200,396113"/>
                </v:shape>
                <v:shape id="Shape 157" o:spid="_x0000_s1051" style="position:absolute;width:32895;height:4229;visibility:visible;mso-wrap-style:square;v-text-anchor:top" coordsize="3289554,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z0b0A&#10;AADcAAAADwAAAGRycy9kb3ducmV2LnhtbERPy6rCMBDdC/5DGMGdpnYhWo0ighd3PsHt2IxNsZmU&#10;Jlfr3xtBcDeH85z5srWVeFDjS8cKRsMEBHHudMmFgvNpM5iA8AFZY+WYFLzIw3LR7cwx0+7JB3oc&#10;QyFiCPsMFZgQ6kxKnxuy6IeuJo7czTUWQ4RNIXWDzxhuK5kmyVhaLDk2GKxpbSi/H/+tghKv+5DY&#10;8fTqzOjiDru/SSFTpfq9djUDEagNP/HXvdVxfjqFzzPxArl4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I5z0b0AAADcAAAADwAAAAAAAAAAAAAAAACYAgAAZHJzL2Rvd25yZXYu&#10;eG1sUEsFBgAAAAAEAAQA9QAAAIIDAAAAAA==&#10;" path="m12192,l3289554,r,25908l25908,25908r,371856l3289554,397764r,25146l7620,422148,4572,419100r-1524,l3048,416052r-1524,l1524,411480r-1524,l,13716,1524,9144,3048,6096,7620,1524,12192,xe" fillcolor="#7f7f7f" stroked="f" strokeweight="0">
                  <v:stroke miterlimit="83231f" joinstyle="miter"/>
                  <v:path arrowok="t" textboxrect="0,0,3289554,422910"/>
                </v:shape>
                <v:shape id="Shape 158" o:spid="_x0000_s1052" style="position:absolute;left:32895;width:32894;height:4236;visibility:visible;mso-wrap-style:square;v-text-anchor:top" coordsize="3289428,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tIcUA&#10;AADcAAAADwAAAGRycy9kb3ducmV2LnhtbESPQWvCQBCF7wX/wzKCt7qxSpHUVUQRRXrQ2B8wZqdJ&#10;anY2ZLcx/nvnUOhtHvO+N28Wq97VqqM2VJ4NTMYJKOLc24oLA1+X3escVIjIFmvPZOBBAVbLwcsC&#10;U+vvfKYui4WSEA4pGihjbFKtQ16SwzD2DbHsvn3rMIpsC21bvEu4q/VbkrxrhxXLhRIb2pSU37Jf&#10;JzV2j+p6/rl2n6f9bJvp4+y02R+MGQ379QeoSH38N//RByvcVOrLMzKBX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20hxQAAANwAAAAPAAAAAAAAAAAAAAAAAJgCAABkcnMv&#10;ZG93bnJldi54bWxQSwUGAAAAAAQABAD1AAAAigMAAAAA&#10;" path="m,l3275838,r6096,1524l3284982,3048r3048,3048l3288030,9144r1398,l3289428,42881r-1398,373171l3286506,419100r-1524,1524l3281934,422148r,1524l,422910,,397764r3263646,l3263646,25908,,25908,,xe" fillcolor="#7f7f7f" stroked="f" strokeweight="0">
                  <v:stroke miterlimit="83231f" joinstyle="miter"/>
                  <v:path arrowok="t" textboxrect="0,0,3289428,423672"/>
                </v:shape>
                <v:rect id="Rectangle 131" o:spid="_x0000_s1053" style="position:absolute;left:29001;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14:paraId="0438CE54"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53" w:type="dxa"/>
        <w:tblInd w:w="-595" w:type="dxa"/>
        <w:tblCellMar>
          <w:top w:w="9" w:type="dxa"/>
          <w:left w:w="105" w:type="dxa"/>
          <w:right w:w="115" w:type="dxa"/>
        </w:tblCellMar>
        <w:tblLook w:val="04A0" w:firstRow="1" w:lastRow="0" w:firstColumn="1" w:lastColumn="0" w:noHBand="0" w:noVBand="1"/>
      </w:tblPr>
      <w:tblGrid>
        <w:gridCol w:w="11"/>
        <w:gridCol w:w="2109"/>
        <w:gridCol w:w="1147"/>
        <w:gridCol w:w="21"/>
        <w:gridCol w:w="1398"/>
        <w:gridCol w:w="1416"/>
        <w:gridCol w:w="1419"/>
        <w:gridCol w:w="1418"/>
        <w:gridCol w:w="1390"/>
        <w:gridCol w:w="15"/>
        <w:gridCol w:w="9"/>
      </w:tblGrid>
      <w:tr w:rsidR="00B03D65" w:rsidRPr="003E79D6" w14:paraId="772E1A32"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20DEDA8C" w14:textId="77777777" w:rsidR="00B03D65" w:rsidRPr="003E79D6" w:rsidRDefault="00B03D65" w:rsidP="00B03D65">
            <w:pPr>
              <w:rPr>
                <w:rFonts w:ascii="Arial" w:hAnsi="Arial" w:cs="Arial"/>
              </w:rPr>
            </w:pPr>
            <w:r w:rsidRPr="003E79D6">
              <w:rPr>
                <w:rFonts w:ascii="Arial" w:eastAsia="Arial" w:hAnsi="Arial" w:cs="Arial"/>
              </w:rPr>
              <w:t>TITLE</w:t>
            </w:r>
          </w:p>
        </w:tc>
        <w:tc>
          <w:tcPr>
            <w:tcW w:w="7041" w:type="dxa"/>
            <w:gridSpan w:val="5"/>
            <w:tcBorders>
              <w:top w:val="single" w:sz="4" w:space="0" w:color="000000"/>
              <w:left w:val="single" w:sz="4" w:space="0" w:color="000000"/>
              <w:bottom w:val="single" w:sz="4" w:space="0" w:color="000000"/>
              <w:right w:val="single" w:sz="4" w:space="0" w:color="000000"/>
            </w:tcBorders>
          </w:tcPr>
          <w:p w14:paraId="2073025B" w14:textId="77777777" w:rsidR="00B03D65" w:rsidRPr="003E79D6" w:rsidRDefault="00B03D65" w:rsidP="00B03D65">
            <w:pPr>
              <w:ind w:left="3"/>
              <w:rPr>
                <w:rFonts w:ascii="Arial" w:hAnsi="Arial" w:cs="Arial"/>
              </w:rPr>
            </w:pPr>
            <w:r w:rsidRPr="003E79D6">
              <w:rPr>
                <w:rFonts w:ascii="Arial" w:eastAsia="Arial" w:hAnsi="Arial" w:cs="Arial"/>
                <w:b/>
              </w:rPr>
              <w:t xml:space="preserve">Portfolio Manager </w:t>
            </w:r>
            <w:r w:rsidRPr="003E79D6">
              <w:rPr>
                <w:rFonts w:ascii="Arial" w:eastAsia="Arial" w:hAnsi="Arial" w:cs="Arial"/>
              </w:rPr>
              <w:t>(Based on APM Portfolio Mgr Master Role Profile)</w:t>
            </w:r>
          </w:p>
        </w:tc>
      </w:tr>
      <w:tr w:rsidR="00B03D65" w:rsidRPr="003E79D6" w14:paraId="5D60E04D"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3EAFF8C2" w14:textId="77777777" w:rsidR="00B03D65" w:rsidRPr="003E79D6" w:rsidRDefault="00B03D65" w:rsidP="00B03D65">
            <w:pPr>
              <w:rPr>
                <w:rFonts w:ascii="Arial" w:hAnsi="Arial" w:cs="Arial"/>
              </w:rPr>
            </w:pPr>
            <w:r w:rsidRPr="003E79D6">
              <w:rPr>
                <w:rFonts w:ascii="Arial" w:eastAsia="Arial" w:hAnsi="Arial" w:cs="Arial"/>
              </w:rPr>
              <w:t>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7FE70968"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689174B3"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6889DE2F" w14:textId="77777777" w:rsidR="00B03D65" w:rsidRPr="003E79D6" w:rsidRDefault="00B03D65" w:rsidP="00B03D65">
            <w:pPr>
              <w:rPr>
                <w:rFonts w:ascii="Arial" w:hAnsi="Arial" w:cs="Arial"/>
              </w:rPr>
            </w:pPr>
            <w:r w:rsidRPr="003E79D6">
              <w:rPr>
                <w:rFonts w:ascii="Arial" w:eastAsia="Arial" w:hAnsi="Arial" w:cs="Arial"/>
              </w:rPr>
              <w:t>SUBFUNCTION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0C1DA6B7" w14:textId="77777777" w:rsidR="00B03D65" w:rsidRPr="003E79D6" w:rsidRDefault="00B03D65" w:rsidP="00B03D65">
            <w:pPr>
              <w:ind w:left="2"/>
              <w:rPr>
                <w:rFonts w:ascii="Arial" w:hAnsi="Arial" w:cs="Arial"/>
              </w:rPr>
            </w:pPr>
            <w:r w:rsidRPr="003E79D6">
              <w:rPr>
                <w:rFonts w:ascii="Arial" w:eastAsia="Arial" w:hAnsi="Arial" w:cs="Arial"/>
              </w:rPr>
              <w:t>Portfolio</w:t>
            </w:r>
          </w:p>
        </w:tc>
      </w:tr>
      <w:tr w:rsidR="00B03D65" w:rsidRPr="003E79D6" w14:paraId="44AEFBA2"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2F36D60A" w14:textId="77777777" w:rsidR="00B03D65" w:rsidRPr="003E79D6" w:rsidRDefault="00B03D65" w:rsidP="00B03D65">
            <w:pPr>
              <w:rPr>
                <w:rFonts w:ascii="Arial" w:hAnsi="Arial" w:cs="Arial"/>
              </w:rPr>
            </w:pPr>
            <w:r w:rsidRPr="003E79D6">
              <w:rPr>
                <w:rFonts w:ascii="Arial" w:eastAsia="Arial" w:hAnsi="Arial" w:cs="Arial"/>
              </w:rPr>
              <w:t>LEVEL</w:t>
            </w:r>
          </w:p>
        </w:tc>
        <w:tc>
          <w:tcPr>
            <w:tcW w:w="7041" w:type="dxa"/>
            <w:gridSpan w:val="5"/>
            <w:tcBorders>
              <w:top w:val="single" w:sz="4" w:space="0" w:color="000000"/>
              <w:left w:val="single" w:sz="4" w:space="0" w:color="000000"/>
              <w:bottom w:val="single" w:sz="4" w:space="0" w:color="000000"/>
              <w:right w:val="single" w:sz="4" w:space="0" w:color="000000"/>
            </w:tcBorders>
          </w:tcPr>
          <w:p w14:paraId="65BDFD65" w14:textId="77777777" w:rsidR="00B03D65" w:rsidRPr="003E79D6" w:rsidRDefault="00B03D65" w:rsidP="00B03D65">
            <w:pPr>
              <w:ind w:left="2"/>
              <w:rPr>
                <w:rFonts w:ascii="Arial" w:hAnsi="Arial" w:cs="Arial"/>
              </w:rPr>
            </w:pPr>
            <w:r w:rsidRPr="003E79D6">
              <w:rPr>
                <w:rFonts w:ascii="Arial" w:eastAsia="Arial" w:hAnsi="Arial" w:cs="Arial"/>
              </w:rPr>
              <w:t>Senior Professional</w:t>
            </w:r>
          </w:p>
        </w:tc>
      </w:tr>
      <w:tr w:rsidR="00B03D65" w:rsidRPr="003E79D6" w14:paraId="2CF26313"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07F85DEE" w14:textId="77777777" w:rsidR="00B03D65" w:rsidRPr="003E79D6" w:rsidRDefault="00B03D65" w:rsidP="00B03D65">
            <w:pPr>
              <w:rPr>
                <w:rFonts w:ascii="Arial" w:hAnsi="Arial" w:cs="Arial"/>
              </w:rPr>
            </w:pPr>
            <w:r w:rsidRPr="003E79D6">
              <w:rPr>
                <w:rFonts w:ascii="Arial" w:eastAsia="Arial" w:hAnsi="Arial" w:cs="Arial"/>
              </w:rPr>
              <w:t>DIRECT TO</w:t>
            </w:r>
          </w:p>
        </w:tc>
        <w:tc>
          <w:tcPr>
            <w:tcW w:w="7041" w:type="dxa"/>
            <w:gridSpan w:val="5"/>
            <w:tcBorders>
              <w:top w:val="single" w:sz="4" w:space="0" w:color="000000"/>
              <w:left w:val="single" w:sz="4" w:space="0" w:color="000000"/>
              <w:bottom w:val="single" w:sz="4" w:space="0" w:color="000000"/>
              <w:right w:val="single" w:sz="4" w:space="0" w:color="000000"/>
            </w:tcBorders>
          </w:tcPr>
          <w:p w14:paraId="5E383266" w14:textId="77777777" w:rsidR="00B03D65" w:rsidRPr="003E79D6" w:rsidRDefault="00B03D65" w:rsidP="00B03D65">
            <w:pPr>
              <w:rPr>
                <w:rFonts w:ascii="Arial" w:hAnsi="Arial" w:cs="Arial"/>
              </w:rPr>
            </w:pPr>
          </w:p>
        </w:tc>
      </w:tr>
      <w:tr w:rsidR="00B03D65" w:rsidRPr="003E79D6" w14:paraId="6FF76017"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69CF9895"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041" w:type="dxa"/>
            <w:gridSpan w:val="5"/>
            <w:tcBorders>
              <w:top w:val="single" w:sz="4" w:space="0" w:color="000000"/>
              <w:left w:val="single" w:sz="4" w:space="0" w:color="000000"/>
              <w:bottom w:val="single" w:sz="4" w:space="0" w:color="000000"/>
              <w:right w:val="single" w:sz="4" w:space="0" w:color="000000"/>
            </w:tcBorders>
          </w:tcPr>
          <w:p w14:paraId="5C1D6D4F" w14:textId="77777777" w:rsidR="00B03D65" w:rsidRPr="003E79D6" w:rsidRDefault="00B03D65" w:rsidP="00B03D65">
            <w:pPr>
              <w:rPr>
                <w:rFonts w:ascii="Arial" w:hAnsi="Arial" w:cs="Arial"/>
              </w:rPr>
            </w:pPr>
          </w:p>
        </w:tc>
      </w:tr>
      <w:tr w:rsidR="00B03D65" w:rsidRPr="003E79D6" w14:paraId="2CF0A834" w14:textId="77777777" w:rsidTr="00B03D65">
        <w:trPr>
          <w:gridAfter w:val="2"/>
          <w:wAfter w:w="24" w:type="dxa"/>
          <w:trHeight w:val="283"/>
        </w:trPr>
        <w:tc>
          <w:tcPr>
            <w:tcW w:w="3288" w:type="dxa"/>
            <w:gridSpan w:val="4"/>
            <w:tcBorders>
              <w:top w:val="single" w:sz="4" w:space="0" w:color="000000"/>
              <w:left w:val="single" w:sz="5" w:space="0" w:color="000000"/>
              <w:bottom w:val="single" w:sz="8" w:space="0" w:color="000000"/>
              <w:right w:val="single" w:sz="4" w:space="0" w:color="000000"/>
            </w:tcBorders>
          </w:tcPr>
          <w:p w14:paraId="002E3DE2" w14:textId="77777777" w:rsidR="00B03D65" w:rsidRPr="003E79D6" w:rsidRDefault="00B03D65" w:rsidP="00B03D65">
            <w:pPr>
              <w:rPr>
                <w:rFonts w:ascii="Arial" w:hAnsi="Arial" w:cs="Arial"/>
              </w:rPr>
            </w:pPr>
            <w:r w:rsidRPr="003E79D6">
              <w:rPr>
                <w:rFonts w:ascii="Arial" w:eastAsia="Arial" w:hAnsi="Arial" w:cs="Arial"/>
              </w:rPr>
              <w:t>LOCATION</w:t>
            </w:r>
          </w:p>
        </w:tc>
        <w:tc>
          <w:tcPr>
            <w:tcW w:w="7041" w:type="dxa"/>
            <w:gridSpan w:val="5"/>
            <w:tcBorders>
              <w:top w:val="single" w:sz="4" w:space="0" w:color="000000"/>
              <w:left w:val="single" w:sz="4" w:space="0" w:color="000000"/>
              <w:bottom w:val="single" w:sz="8" w:space="0" w:color="000000"/>
              <w:right w:val="single" w:sz="4" w:space="0" w:color="000000"/>
            </w:tcBorders>
          </w:tcPr>
          <w:p w14:paraId="0908AD65" w14:textId="77777777" w:rsidR="00B03D65" w:rsidRPr="003E79D6" w:rsidRDefault="00B03D65" w:rsidP="00B03D65">
            <w:pPr>
              <w:rPr>
                <w:rFonts w:ascii="Arial" w:hAnsi="Arial" w:cs="Arial"/>
              </w:rPr>
            </w:pPr>
          </w:p>
        </w:tc>
      </w:tr>
      <w:tr w:rsidR="00B03D65" w:rsidRPr="003E79D6" w14:paraId="4AC8E800" w14:textId="77777777" w:rsidTr="00B03D65">
        <w:trPr>
          <w:gridAfter w:val="2"/>
          <w:wAfter w:w="24" w:type="dxa"/>
          <w:trHeight w:val="515"/>
        </w:trPr>
        <w:tc>
          <w:tcPr>
            <w:tcW w:w="10329" w:type="dxa"/>
            <w:gridSpan w:val="9"/>
            <w:tcBorders>
              <w:top w:val="single" w:sz="8" w:space="0" w:color="000000"/>
              <w:left w:val="single" w:sz="5" w:space="0" w:color="000000"/>
              <w:bottom w:val="single" w:sz="4" w:space="0" w:color="000000"/>
              <w:right w:val="single" w:sz="4" w:space="0" w:color="000000"/>
            </w:tcBorders>
            <w:shd w:val="clear" w:color="auto" w:fill="70309E"/>
            <w:vAlign w:val="center"/>
          </w:tcPr>
          <w:p w14:paraId="277190B3" w14:textId="77777777" w:rsidR="00B03D65" w:rsidRPr="003E79D6" w:rsidRDefault="00B03D65" w:rsidP="00B03D65">
            <w:pPr>
              <w:ind w:left="22"/>
              <w:jc w:val="center"/>
              <w:rPr>
                <w:rFonts w:ascii="Arial" w:hAnsi="Arial" w:cs="Arial"/>
              </w:rPr>
            </w:pPr>
            <w:r w:rsidRPr="003E79D6">
              <w:rPr>
                <w:rFonts w:ascii="Arial" w:eastAsia="Arial" w:hAnsi="Arial" w:cs="Arial"/>
                <w:color w:val="FFFFFF"/>
              </w:rPr>
              <w:t>SECTION 1: ROLE OVERVIEW</w:t>
            </w:r>
          </w:p>
        </w:tc>
      </w:tr>
      <w:tr w:rsidR="00B03D65" w:rsidRPr="003E79D6" w14:paraId="08F68129" w14:textId="77777777" w:rsidTr="00B03D65">
        <w:trPr>
          <w:gridAfter w:val="2"/>
          <w:wAfter w:w="24" w:type="dxa"/>
          <w:trHeight w:val="4798"/>
        </w:trPr>
        <w:tc>
          <w:tcPr>
            <w:tcW w:w="10329" w:type="dxa"/>
            <w:gridSpan w:val="9"/>
            <w:tcBorders>
              <w:top w:val="single" w:sz="4" w:space="0" w:color="000000"/>
              <w:left w:val="single" w:sz="5" w:space="0" w:color="000000"/>
              <w:bottom w:val="single" w:sz="4" w:space="0" w:color="000000"/>
              <w:right w:val="single" w:sz="4" w:space="0" w:color="000000"/>
            </w:tcBorders>
          </w:tcPr>
          <w:p w14:paraId="18791657" w14:textId="77777777" w:rsidR="00B03D65" w:rsidRPr="003E79D6" w:rsidRDefault="00B03D65" w:rsidP="00B03D65">
            <w:pPr>
              <w:spacing w:after="116" w:line="281" w:lineRule="auto"/>
              <w:ind w:left="2" w:right="24"/>
              <w:rPr>
                <w:rFonts w:ascii="Arial" w:hAnsi="Arial" w:cs="Arial"/>
              </w:rPr>
            </w:pPr>
            <w:r w:rsidRPr="003E79D6">
              <w:rPr>
                <w:rFonts w:ascii="Arial" w:eastAsia="Arial" w:hAnsi="Arial" w:cs="Arial"/>
              </w:rPr>
              <w:t xml:space="preserve">The role is responsible for </w:t>
            </w:r>
            <w:r w:rsidRPr="003E79D6">
              <w:rPr>
                <w:rFonts w:ascii="Arial" w:eastAsia="Arial" w:hAnsi="Arial" w:cs="Arial"/>
                <w:b/>
                <w:u w:val="single" w:color="000000"/>
              </w:rPr>
              <w:t xml:space="preserve">leading the strategic direction of a Portfolio </w:t>
            </w:r>
            <w:r w:rsidRPr="003E79D6">
              <w:rPr>
                <w:rFonts w:ascii="Arial" w:eastAsia="Arial" w:hAnsi="Arial" w:cs="Arial"/>
              </w:rPr>
              <w:t>consisting of large, complex projects and/or Service Delivery activity and reports to senior leadership. The role has a significant impact on achievement of corporate objectives and regularly provides advice to senior people and is responsible for strategic management of their area.</w:t>
            </w:r>
          </w:p>
          <w:p w14:paraId="785ACA97" w14:textId="77777777" w:rsidR="00B03D65" w:rsidRPr="003E79D6" w:rsidRDefault="00B03D65" w:rsidP="00B03D65">
            <w:pPr>
              <w:spacing w:after="122" w:line="277" w:lineRule="auto"/>
              <w:ind w:left="2"/>
              <w:rPr>
                <w:rFonts w:ascii="Arial" w:hAnsi="Arial" w:cs="Arial"/>
              </w:rPr>
            </w:pPr>
            <w:r w:rsidRPr="003E79D6">
              <w:rPr>
                <w:rFonts w:ascii="Arial" w:eastAsia="Arial" w:hAnsi="Arial" w:cs="Arial"/>
              </w:rPr>
              <w:t>Specifically, the role will manage the relationship with Project Leads and DE&amp;S Leadership and is responsible for managing resources required to implement a Portfolio of highly complex projects, programmes and change initiatives, as well as addressing conflicts between resource limits and time constraints.</w:t>
            </w:r>
          </w:p>
          <w:p w14:paraId="4E1AEB88" w14:textId="77777777" w:rsidR="00B03D65" w:rsidRPr="003E79D6" w:rsidRDefault="00B03D65" w:rsidP="00B03D65">
            <w:pPr>
              <w:spacing w:after="137"/>
              <w:ind w:left="2"/>
              <w:rPr>
                <w:rFonts w:ascii="Arial" w:hAnsi="Arial" w:cs="Arial"/>
              </w:rPr>
            </w:pPr>
            <w:r w:rsidRPr="003E79D6">
              <w:rPr>
                <w:rFonts w:ascii="Arial" w:eastAsia="Arial" w:hAnsi="Arial" w:cs="Arial"/>
              </w:rPr>
              <w:t>The role requires both leadership experience and extensive technical experience.</w:t>
            </w:r>
          </w:p>
          <w:p w14:paraId="79CA90CD" w14:textId="77777777" w:rsidR="00B03D65" w:rsidRPr="003E79D6" w:rsidRDefault="00B03D65" w:rsidP="00B03D65">
            <w:pPr>
              <w:spacing w:after="137"/>
              <w:ind w:left="2"/>
              <w:rPr>
                <w:rFonts w:ascii="Arial" w:hAnsi="Arial" w:cs="Arial"/>
              </w:rPr>
            </w:pPr>
            <w:r w:rsidRPr="003E79D6">
              <w:rPr>
                <w:rFonts w:ascii="Arial" w:eastAsia="Arial" w:hAnsi="Arial" w:cs="Arial"/>
              </w:rPr>
              <w:t>Examples of key activities of the role include:</w:t>
            </w:r>
          </w:p>
          <w:p w14:paraId="6B2204DA" w14:textId="77777777" w:rsidR="00B03D65" w:rsidRPr="003E79D6" w:rsidRDefault="00B03D65" w:rsidP="00B03D65">
            <w:pPr>
              <w:pStyle w:val="ListParagraph"/>
              <w:numPr>
                <w:ilvl w:val="0"/>
                <w:numId w:val="69"/>
              </w:numPr>
              <w:spacing w:after="120" w:line="277" w:lineRule="auto"/>
              <w:rPr>
                <w:rFonts w:ascii="Arial" w:hAnsi="Arial" w:cs="Arial"/>
              </w:rPr>
            </w:pPr>
            <w:r w:rsidRPr="003E79D6">
              <w:rPr>
                <w:rFonts w:ascii="Arial" w:eastAsia="Arial" w:hAnsi="Arial" w:cs="Arial"/>
              </w:rPr>
              <w:t>Identifying and managing dependencies between projects and programmes and their resource requirements;</w:t>
            </w:r>
          </w:p>
          <w:p w14:paraId="13210D1E" w14:textId="77777777" w:rsidR="00B03D65" w:rsidRPr="003E79D6" w:rsidRDefault="00B03D65" w:rsidP="00B03D65">
            <w:pPr>
              <w:pStyle w:val="ListParagraph"/>
              <w:numPr>
                <w:ilvl w:val="0"/>
                <w:numId w:val="69"/>
              </w:numPr>
              <w:spacing w:after="139"/>
              <w:rPr>
                <w:rFonts w:ascii="Arial" w:hAnsi="Arial" w:cs="Arial"/>
              </w:rPr>
            </w:pPr>
            <w:r w:rsidRPr="003E79D6">
              <w:rPr>
                <w:rFonts w:ascii="Arial" w:eastAsia="Arial" w:hAnsi="Arial" w:cs="Arial"/>
              </w:rPr>
              <w:t>Guiding the progress and successful implementation of the Portfolio;</w:t>
            </w:r>
          </w:p>
          <w:p w14:paraId="7600FD5B" w14:textId="77777777" w:rsidR="00B03D65" w:rsidRPr="003E79D6" w:rsidRDefault="00B03D65" w:rsidP="00B03D65">
            <w:pPr>
              <w:pStyle w:val="ListParagraph"/>
              <w:numPr>
                <w:ilvl w:val="0"/>
                <w:numId w:val="69"/>
              </w:numPr>
              <w:spacing w:after="120" w:line="277" w:lineRule="auto"/>
              <w:rPr>
                <w:rFonts w:ascii="Arial" w:hAnsi="Arial" w:cs="Arial"/>
              </w:rPr>
            </w:pPr>
            <w:r w:rsidRPr="003E79D6">
              <w:rPr>
                <w:rFonts w:ascii="Arial" w:eastAsia="Arial" w:hAnsi="Arial" w:cs="Arial"/>
              </w:rPr>
              <w:t>Obtaining relevant, accurate and reliable information project performance and providing management information to senior management; and</w:t>
            </w:r>
          </w:p>
          <w:p w14:paraId="1F047483" w14:textId="77777777" w:rsidR="00B03D65" w:rsidRPr="003E79D6" w:rsidRDefault="00B03D65" w:rsidP="00B03D65">
            <w:pPr>
              <w:pStyle w:val="ListParagraph"/>
              <w:numPr>
                <w:ilvl w:val="0"/>
                <w:numId w:val="69"/>
              </w:numPr>
              <w:rPr>
                <w:rFonts w:ascii="Arial" w:hAnsi="Arial" w:cs="Arial"/>
              </w:rPr>
            </w:pPr>
            <w:r w:rsidRPr="003E79D6">
              <w:rPr>
                <w:rFonts w:ascii="Arial" w:eastAsia="Arial" w:hAnsi="Arial" w:cs="Arial"/>
              </w:rPr>
              <w:t>Guiding Performance Management strategic objectives, determining changes required and potential conflicts and issues related to project progress and alignment.</w:t>
            </w:r>
          </w:p>
        </w:tc>
      </w:tr>
      <w:tr w:rsidR="00B03D65" w:rsidRPr="003E79D6" w14:paraId="051ED46B" w14:textId="77777777" w:rsidTr="00B03D65">
        <w:trPr>
          <w:gridAfter w:val="2"/>
          <w:wAfter w:w="24" w:type="dxa"/>
          <w:trHeight w:val="511"/>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70309E"/>
            <w:vAlign w:val="center"/>
          </w:tcPr>
          <w:p w14:paraId="73C5C4E1" w14:textId="77777777" w:rsidR="00B03D65" w:rsidRPr="003E79D6" w:rsidRDefault="00B03D65" w:rsidP="00B03D65">
            <w:pPr>
              <w:ind w:left="27"/>
              <w:jc w:val="center"/>
              <w:rPr>
                <w:rFonts w:ascii="Arial" w:hAnsi="Arial" w:cs="Arial"/>
              </w:rPr>
            </w:pPr>
            <w:r w:rsidRPr="003E79D6">
              <w:rPr>
                <w:rFonts w:ascii="Arial" w:eastAsia="Arial" w:hAnsi="Arial" w:cs="Arial"/>
                <w:color w:val="FFFFFF"/>
              </w:rPr>
              <w:t>SECTION 2: KNOWLEDGE</w:t>
            </w:r>
          </w:p>
        </w:tc>
      </w:tr>
      <w:tr w:rsidR="00B03D65" w:rsidRPr="003E79D6" w14:paraId="2AAF5B15" w14:textId="77777777" w:rsidTr="00B03D65">
        <w:trPr>
          <w:gridAfter w:val="2"/>
          <w:wAfter w:w="24" w:type="dxa"/>
          <w:trHeight w:val="511"/>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auto"/>
            <w:vAlign w:val="center"/>
          </w:tcPr>
          <w:p w14:paraId="0AC7B6E9" w14:textId="77777777" w:rsidR="00B03D65" w:rsidRPr="003E79D6" w:rsidRDefault="00B03D65" w:rsidP="00B03D65">
            <w:pPr>
              <w:spacing w:after="285"/>
              <w:ind w:left="2"/>
              <w:rPr>
                <w:rFonts w:ascii="Arial" w:hAnsi="Arial" w:cs="Arial"/>
              </w:rPr>
            </w:pPr>
            <w:r w:rsidRPr="003E79D6">
              <w:rPr>
                <w:rFonts w:ascii="Arial" w:eastAsia="Arial" w:hAnsi="Arial" w:cs="Arial"/>
                <w:b/>
              </w:rPr>
              <w:t>Descriptor:</w:t>
            </w:r>
          </w:p>
          <w:p w14:paraId="2AC0B84D"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 senior individual who regularly provides technical advice to senior levels as a core part of their role. This role would also be recognised as one of a small number of internal experts in their field.</w:t>
            </w:r>
          </w:p>
          <w:p w14:paraId="3E6B2988" w14:textId="77777777" w:rsidR="00B03D65" w:rsidRPr="003E79D6" w:rsidRDefault="00B03D65" w:rsidP="00B03D65">
            <w:pPr>
              <w:spacing w:after="17"/>
              <w:ind w:left="2"/>
              <w:rPr>
                <w:rFonts w:ascii="Arial" w:hAnsi="Arial" w:cs="Arial"/>
              </w:rPr>
            </w:pPr>
            <w:r w:rsidRPr="003E79D6">
              <w:rPr>
                <w:rFonts w:ascii="Arial" w:eastAsia="Arial" w:hAnsi="Arial" w:cs="Arial"/>
                <w:b/>
              </w:rPr>
              <w:t>Function Specific content:</w:t>
            </w:r>
          </w:p>
          <w:p w14:paraId="30250BCB" w14:textId="77777777" w:rsidR="00B03D65" w:rsidRPr="003E79D6" w:rsidRDefault="00B03D65" w:rsidP="00B03D65">
            <w:pPr>
              <w:spacing w:after="349"/>
              <w:ind w:left="2"/>
              <w:rPr>
                <w:rFonts w:ascii="Arial" w:hAnsi="Arial" w:cs="Arial"/>
              </w:rPr>
            </w:pPr>
            <w:r w:rsidRPr="003E79D6">
              <w:rPr>
                <w:rFonts w:ascii="Arial" w:eastAsia="Arial" w:hAnsi="Arial" w:cs="Arial"/>
              </w:rPr>
              <w:t xml:space="preserve">A Portfolio Manager at this level is likely to have </w:t>
            </w:r>
            <w:r w:rsidRPr="003E79D6">
              <w:rPr>
                <w:rFonts w:ascii="Arial" w:eastAsia="Arial" w:hAnsi="Arial" w:cs="Arial"/>
                <w:b/>
                <w:u w:val="single" w:color="000000"/>
              </w:rPr>
              <w:t xml:space="preserve">EXPERT </w:t>
            </w:r>
            <w:r w:rsidRPr="003E79D6">
              <w:rPr>
                <w:rFonts w:ascii="Arial" w:eastAsia="Arial" w:hAnsi="Arial" w:cs="Arial"/>
              </w:rPr>
              <w:t xml:space="preserve">working </w:t>
            </w:r>
            <w:r w:rsidRPr="003E79D6">
              <w:rPr>
                <w:rFonts w:ascii="Arial" w:eastAsia="Arial" w:hAnsi="Arial" w:cs="Arial"/>
                <w:b/>
                <w:u w:val="single" w:color="000000"/>
              </w:rPr>
              <w:t xml:space="preserve">KNOWLEDGE </w:t>
            </w:r>
            <w:r w:rsidRPr="003E79D6">
              <w:rPr>
                <w:rFonts w:ascii="Arial" w:eastAsia="Arial" w:hAnsi="Arial" w:cs="Arial"/>
              </w:rPr>
              <w:t>of the following:</w:t>
            </w:r>
          </w:p>
          <w:p w14:paraId="184225DE" w14:textId="77777777" w:rsidR="00B03D65" w:rsidRPr="003E79D6" w:rsidRDefault="00B03D65" w:rsidP="00B03D65">
            <w:pPr>
              <w:pStyle w:val="ListParagraph"/>
              <w:numPr>
                <w:ilvl w:val="0"/>
                <w:numId w:val="70"/>
              </w:numPr>
              <w:spacing w:after="116" w:line="283"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3CB37530" w14:textId="77777777" w:rsidR="00B03D65" w:rsidRPr="003E79D6" w:rsidRDefault="00B03D65" w:rsidP="00B03D65">
            <w:pPr>
              <w:pStyle w:val="ListParagraph"/>
              <w:numPr>
                <w:ilvl w:val="0"/>
                <w:numId w:val="70"/>
              </w:numPr>
              <w:rPr>
                <w:rFonts w:ascii="Arial" w:hAnsi="Arial" w:cs="Arial"/>
              </w:rPr>
            </w:pPr>
            <w:r w:rsidRPr="003E79D6">
              <w:rPr>
                <w:rFonts w:ascii="Arial" w:eastAsia="Arial" w:hAnsi="Arial" w:cs="Arial"/>
              </w:rPr>
              <w:t>Selecting. developing and managing teams</w:t>
            </w:r>
          </w:p>
          <w:p w14:paraId="4BA38D7A" w14:textId="77777777" w:rsidR="00B03D65" w:rsidRPr="003E79D6" w:rsidRDefault="00B03D65" w:rsidP="00B03D65">
            <w:pPr>
              <w:pStyle w:val="ListParagraph"/>
              <w:numPr>
                <w:ilvl w:val="0"/>
                <w:numId w:val="70"/>
              </w:numPr>
              <w:spacing w:after="162"/>
              <w:rPr>
                <w:rFonts w:ascii="Arial" w:hAnsi="Arial" w:cs="Arial"/>
              </w:rPr>
            </w:pPr>
            <w:r w:rsidRPr="003E79D6">
              <w:rPr>
                <w:rFonts w:ascii="Arial" w:eastAsia="Arial" w:hAnsi="Arial" w:cs="Arial"/>
              </w:rPr>
              <w:t>Identifying, addressing and resolving differences between individuals and/or interest groups</w:t>
            </w:r>
          </w:p>
          <w:p w14:paraId="5C774F65" w14:textId="77777777" w:rsidR="00B03D65" w:rsidRPr="003E79D6" w:rsidRDefault="00B03D65" w:rsidP="00B03D65">
            <w:pPr>
              <w:pStyle w:val="ListParagraph"/>
              <w:numPr>
                <w:ilvl w:val="0"/>
                <w:numId w:val="70"/>
              </w:numPr>
              <w:rPr>
                <w:rFonts w:ascii="Arial" w:hAnsi="Arial" w:cs="Arial"/>
              </w:rPr>
            </w:pPr>
            <w:r w:rsidRPr="003E79D6">
              <w:rPr>
                <w:rFonts w:ascii="Arial" w:eastAsia="Arial" w:hAnsi="Arial" w:cs="Arial"/>
              </w:rPr>
              <w:t>Empowering and inspiring others to deliver successful portfolios</w:t>
            </w:r>
          </w:p>
          <w:p w14:paraId="682DB9DE" w14:textId="77777777" w:rsidR="00B03D65" w:rsidRPr="003E79D6" w:rsidRDefault="00B03D65" w:rsidP="00B03D65">
            <w:pPr>
              <w:pStyle w:val="ListParagraph"/>
              <w:numPr>
                <w:ilvl w:val="0"/>
                <w:numId w:val="70"/>
              </w:numPr>
              <w:rPr>
                <w:rFonts w:ascii="Arial" w:hAnsi="Arial" w:cs="Arial"/>
              </w:rPr>
            </w:pPr>
            <w:r w:rsidRPr="003E79D6">
              <w:rPr>
                <w:rFonts w:ascii="Arial" w:eastAsia="Arial" w:hAnsi="Arial" w:cs="Arial"/>
              </w:rPr>
              <w:t>Securing the provision of resources needed for all delivery and support activities within portfolios from internal and or external providers</w:t>
            </w:r>
          </w:p>
          <w:p w14:paraId="3D40743B" w14:textId="77777777" w:rsidR="00B03D65" w:rsidRPr="003E79D6" w:rsidRDefault="00B03D65" w:rsidP="00B03D65">
            <w:pPr>
              <w:ind w:left="27"/>
              <w:rPr>
                <w:rFonts w:ascii="Arial" w:eastAsia="Arial" w:hAnsi="Arial" w:cs="Arial"/>
              </w:rPr>
            </w:pPr>
          </w:p>
          <w:p w14:paraId="6CB7DB90" w14:textId="77777777" w:rsidR="00B03D65" w:rsidRPr="003E79D6" w:rsidRDefault="00B03D65" w:rsidP="00B03D65">
            <w:pPr>
              <w:pStyle w:val="ListParagraph"/>
              <w:numPr>
                <w:ilvl w:val="0"/>
                <w:numId w:val="70"/>
              </w:numPr>
              <w:spacing w:after="114" w:line="283" w:lineRule="auto"/>
              <w:rPr>
                <w:rFonts w:ascii="Arial" w:hAnsi="Arial" w:cs="Arial"/>
              </w:rPr>
            </w:pPr>
            <w:r w:rsidRPr="003E79D6">
              <w:rPr>
                <w:rFonts w:ascii="Arial" w:eastAsia="Arial" w:hAnsi="Arial" w:cs="Arial"/>
              </w:rPr>
              <w:t>Agreeing contracts for the provision of goods and/or services, monitoring compliance and managing variances</w:t>
            </w:r>
          </w:p>
          <w:p w14:paraId="646F253C" w14:textId="77777777" w:rsidR="00B03D65" w:rsidRPr="003E79D6" w:rsidRDefault="00B03D65" w:rsidP="00B03D65">
            <w:pPr>
              <w:pStyle w:val="ListParagraph"/>
              <w:numPr>
                <w:ilvl w:val="0"/>
                <w:numId w:val="70"/>
              </w:numPr>
              <w:spacing w:after="111" w:line="286" w:lineRule="auto"/>
              <w:rPr>
                <w:rFonts w:ascii="Arial" w:hAnsi="Arial" w:cs="Arial"/>
              </w:rPr>
            </w:pPr>
            <w:r w:rsidRPr="003E79D6">
              <w:rPr>
                <w:rFonts w:ascii="Arial" w:eastAsia="Arial" w:hAnsi="Arial" w:cs="Arial"/>
              </w:rPr>
              <w:t>Determining the best means of satisfying requirements within the context of portfolio objectives and constraints i.e. developing solutions</w:t>
            </w:r>
          </w:p>
          <w:p w14:paraId="16F46DCE" w14:textId="77777777" w:rsidR="00B03D65" w:rsidRPr="003E79D6" w:rsidRDefault="00B03D65" w:rsidP="00B03D65">
            <w:pPr>
              <w:pStyle w:val="ListParagraph"/>
              <w:numPr>
                <w:ilvl w:val="0"/>
                <w:numId w:val="70"/>
              </w:numPr>
              <w:spacing w:after="114" w:line="283" w:lineRule="auto"/>
              <w:rPr>
                <w:rFonts w:ascii="Arial" w:hAnsi="Arial" w:cs="Arial"/>
              </w:rPr>
            </w:pPr>
            <w:r w:rsidRPr="003E79D6">
              <w:rPr>
                <w:rFonts w:ascii="Arial" w:eastAsia="Arial" w:hAnsi="Arial" w:cs="Arial"/>
              </w:rPr>
              <w:t>Preparing and maintaining schedules activities and events for all delivery and support activities within portfolios, taking account of dependencies and resource requirements</w:t>
            </w:r>
          </w:p>
          <w:p w14:paraId="3A2526BE" w14:textId="77777777" w:rsidR="00B03D65" w:rsidRPr="003E79D6" w:rsidRDefault="00B03D65" w:rsidP="00B03D65">
            <w:pPr>
              <w:pStyle w:val="ListParagraph"/>
              <w:numPr>
                <w:ilvl w:val="0"/>
                <w:numId w:val="70"/>
              </w:numPr>
              <w:spacing w:after="116" w:line="283" w:lineRule="auto"/>
              <w:rPr>
                <w:rFonts w:ascii="Arial" w:hAnsi="Arial" w:cs="Arial"/>
              </w:rPr>
            </w:pPr>
            <w:r w:rsidRPr="003E79D6">
              <w:rPr>
                <w:rFonts w:ascii="Arial" w:eastAsia="Arial" w:hAnsi="Arial" w:cs="Arial"/>
              </w:rPr>
              <w:t>Developing, implementing and updating resources allocations plans (other than finance) needed for all delivery and support activities within portfolios</w:t>
            </w:r>
          </w:p>
          <w:p w14:paraId="3E4C15A0" w14:textId="77777777" w:rsidR="00B03D65" w:rsidRPr="003E79D6" w:rsidRDefault="00B03D65" w:rsidP="00B03D65">
            <w:pPr>
              <w:pStyle w:val="ListParagraph"/>
              <w:numPr>
                <w:ilvl w:val="0"/>
                <w:numId w:val="70"/>
              </w:numPr>
              <w:spacing w:after="114" w:line="283" w:lineRule="auto"/>
              <w:rPr>
                <w:rFonts w:ascii="Arial" w:hAnsi="Arial" w:cs="Arial"/>
              </w:rPr>
            </w:pPr>
            <w:r w:rsidRPr="003E79D6">
              <w:rPr>
                <w:rFonts w:ascii="Arial" w:eastAsia="Arial" w:hAnsi="Arial" w:cs="Arial"/>
              </w:rPr>
              <w:t>Developing and agreeing budgets for all delivery and support activities within portfolios and controlling forecast and actual costs against them</w:t>
            </w:r>
          </w:p>
          <w:p w14:paraId="07E6635C" w14:textId="77777777" w:rsidR="00B03D65" w:rsidRPr="003E79D6" w:rsidRDefault="00B03D65" w:rsidP="00B03D65">
            <w:pPr>
              <w:pStyle w:val="ListParagraph"/>
              <w:numPr>
                <w:ilvl w:val="0"/>
                <w:numId w:val="70"/>
              </w:numPr>
              <w:spacing w:after="114" w:line="283" w:lineRule="auto"/>
              <w:rPr>
                <w:rFonts w:ascii="Arial" w:hAnsi="Arial" w:cs="Arial"/>
              </w:rPr>
            </w:pPr>
            <w:r w:rsidRPr="003E79D6">
              <w:rPr>
                <w:rFonts w:ascii="Arial" w:eastAsia="Arial" w:hAnsi="Arial" w:cs="Arial"/>
              </w:rPr>
              <w:t>Identifying and monitoring portfolio level risks (threats and opportunities), planning and implementing responses to them and responding to other issues that affect portfolios</w:t>
            </w:r>
          </w:p>
          <w:p w14:paraId="2C7E77CC" w14:textId="77777777" w:rsidR="00B03D65" w:rsidRPr="003E79D6" w:rsidRDefault="00B03D65" w:rsidP="00B03D65">
            <w:pPr>
              <w:pStyle w:val="ListParagraph"/>
              <w:numPr>
                <w:ilvl w:val="0"/>
                <w:numId w:val="70"/>
              </w:numPr>
              <w:spacing w:after="111" w:line="286" w:lineRule="auto"/>
              <w:rPr>
                <w:rFonts w:ascii="Arial" w:hAnsi="Arial" w:cs="Arial"/>
              </w:rPr>
            </w:pPr>
            <w:r w:rsidRPr="003E79D6">
              <w:rPr>
                <w:rFonts w:ascii="Arial" w:eastAsia="Arial" w:hAnsi="Arial" w:cs="Arial"/>
              </w:rPr>
              <w:t>Developing, maintaining and applying quality management processes for all delivery and support activities within portfolios.</w:t>
            </w:r>
          </w:p>
          <w:p w14:paraId="0AC68981" w14:textId="77777777" w:rsidR="00B03D65" w:rsidRPr="003E79D6" w:rsidRDefault="00B03D65" w:rsidP="00B03D65">
            <w:pPr>
              <w:pStyle w:val="ListParagraph"/>
              <w:numPr>
                <w:ilvl w:val="0"/>
                <w:numId w:val="70"/>
              </w:numPr>
              <w:spacing w:after="186" w:line="283" w:lineRule="auto"/>
              <w:rPr>
                <w:rFonts w:ascii="Arial" w:hAnsi="Arial" w:cs="Arial"/>
              </w:rPr>
            </w:pPr>
            <w:r w:rsidRPr="003E79D6">
              <w:rPr>
                <w:rFonts w:ascii="Arial" w:eastAsia="Arial" w:hAnsi="Arial" w:cs="Arial"/>
              </w:rPr>
              <w:t>Consolidating and documenting the fundamental components of portfolios (scope, schedule, resource requirements, budgets, risks, opportunities and issues, and quality requirements)</w:t>
            </w:r>
          </w:p>
          <w:p w14:paraId="7D95DCC5" w14:textId="77777777" w:rsidR="00B03D65" w:rsidRPr="003E79D6" w:rsidRDefault="00B03D65" w:rsidP="00B03D65">
            <w:pPr>
              <w:pStyle w:val="ListParagraph"/>
              <w:numPr>
                <w:ilvl w:val="0"/>
                <w:numId w:val="70"/>
              </w:numPr>
              <w:spacing w:after="114" w:line="283" w:lineRule="auto"/>
              <w:jc w:val="both"/>
              <w:rPr>
                <w:rFonts w:ascii="Arial" w:hAnsi="Arial" w:cs="Arial"/>
              </w:rPr>
            </w:pPr>
            <w:r w:rsidRPr="003E79D6">
              <w:rPr>
                <w:rFonts w:ascii="Arial" w:eastAsia="Arial" w:hAnsi="Arial" w:cs="Arial"/>
              </w:rPr>
              <w:t xml:space="preserve">Managing the integration and coordination of all delivery and support activities within portfolios, addressing the readiness of users, compatibility of work systems and </w:t>
            </w:r>
            <w:proofErr w:type="spellStart"/>
            <w:r w:rsidRPr="003E79D6">
              <w:rPr>
                <w:rFonts w:ascii="Arial" w:eastAsia="Arial" w:hAnsi="Arial" w:cs="Arial"/>
              </w:rPr>
              <w:t>aliging</w:t>
            </w:r>
            <w:proofErr w:type="spellEnd"/>
            <w:r w:rsidRPr="003E79D6">
              <w:rPr>
                <w:rFonts w:ascii="Arial" w:eastAsia="Arial" w:hAnsi="Arial" w:cs="Arial"/>
              </w:rPr>
              <w:t xml:space="preserve"> with realisation of benefits</w:t>
            </w:r>
          </w:p>
          <w:p w14:paraId="794379A2" w14:textId="77777777" w:rsidR="00B03D65" w:rsidRPr="003E79D6" w:rsidRDefault="00B03D65" w:rsidP="00B03D65">
            <w:pPr>
              <w:pStyle w:val="ListParagraph"/>
              <w:numPr>
                <w:ilvl w:val="0"/>
                <w:numId w:val="70"/>
              </w:numPr>
              <w:spacing w:after="114" w:line="283" w:lineRule="auto"/>
              <w:jc w:val="both"/>
              <w:rPr>
                <w:rFonts w:ascii="Arial" w:hAnsi="Arial" w:cs="Arial"/>
              </w:rPr>
            </w:pPr>
            <w:r w:rsidRPr="003E79D6">
              <w:rPr>
                <w:rFonts w:ascii="Arial" w:eastAsia="Arial" w:hAnsi="Arial" w:cs="Arial"/>
              </w:rPr>
              <w:t>Planning and controlling finances of portfolios as a means of driving performance and as part of the organisation’s overall financial management</w:t>
            </w:r>
          </w:p>
          <w:p w14:paraId="2C9E36A9" w14:textId="77777777" w:rsidR="00B03D65" w:rsidRPr="003E79D6" w:rsidRDefault="00B03D65" w:rsidP="00B03D65">
            <w:pPr>
              <w:pStyle w:val="ListParagraph"/>
              <w:numPr>
                <w:ilvl w:val="0"/>
                <w:numId w:val="70"/>
              </w:numPr>
              <w:spacing w:after="181" w:line="286" w:lineRule="auto"/>
              <w:rPr>
                <w:rFonts w:ascii="Arial" w:hAnsi="Arial" w:cs="Arial"/>
              </w:rPr>
            </w:pPr>
            <w:r w:rsidRPr="003E79D6">
              <w:rPr>
                <w:rFonts w:ascii="Arial" w:eastAsia="Arial" w:hAnsi="Arial" w:cs="Arial"/>
              </w:rPr>
              <w:t>Preparing and maintaining an overall schedule for resource use, which avoids bottlenecks and conflicting demands, and sequencing activities.</w:t>
            </w:r>
          </w:p>
          <w:p w14:paraId="4CA3C025" w14:textId="77777777" w:rsidR="00B03D65" w:rsidRPr="003E79D6" w:rsidRDefault="00B03D65" w:rsidP="00B03D65">
            <w:pPr>
              <w:pStyle w:val="ListParagraph"/>
              <w:numPr>
                <w:ilvl w:val="0"/>
                <w:numId w:val="70"/>
              </w:numPr>
              <w:spacing w:after="181" w:line="286" w:lineRule="auto"/>
              <w:rPr>
                <w:rFonts w:ascii="Arial" w:hAnsi="Arial" w:cs="Arial"/>
              </w:rPr>
            </w:pPr>
            <w:r w:rsidRPr="003E79D6">
              <w:rPr>
                <w:rFonts w:ascii="Arial" w:eastAsia="Arial" w:hAnsi="Arial" w:cs="Arial"/>
              </w:rPr>
              <w:t>Establishing and maintaining governance arrangements for all delivery and support activities within portfolios, defining clear roles, responsibilities and accountabilities, that align with organisational practice</w:t>
            </w:r>
          </w:p>
          <w:p w14:paraId="410F219C" w14:textId="77777777" w:rsidR="00B03D65" w:rsidRPr="003E79D6" w:rsidRDefault="00B03D65" w:rsidP="00B03D65">
            <w:pPr>
              <w:pStyle w:val="ListParagraph"/>
              <w:numPr>
                <w:ilvl w:val="0"/>
                <w:numId w:val="70"/>
              </w:numPr>
              <w:spacing w:after="162"/>
              <w:rPr>
                <w:rFonts w:ascii="Arial" w:hAnsi="Arial" w:cs="Arial"/>
              </w:rPr>
            </w:pPr>
            <w:r w:rsidRPr="003E79D6">
              <w:rPr>
                <w:rFonts w:ascii="Arial" w:eastAsia="Arial" w:hAnsi="Arial" w:cs="Arial"/>
              </w:rPr>
              <w:t>Managing stakeholders, taking account of their levels of influence and particular interests</w:t>
            </w:r>
          </w:p>
          <w:p w14:paraId="7C893329" w14:textId="77777777" w:rsidR="00B03D65" w:rsidRPr="003E79D6" w:rsidRDefault="00B03D65" w:rsidP="00B03D65">
            <w:pPr>
              <w:pStyle w:val="ListParagraph"/>
              <w:numPr>
                <w:ilvl w:val="0"/>
                <w:numId w:val="70"/>
              </w:numPr>
              <w:spacing w:after="186" w:line="283" w:lineRule="auto"/>
              <w:rPr>
                <w:rFonts w:ascii="Arial" w:hAnsi="Arial" w:cs="Arial"/>
              </w:rPr>
            </w:pPr>
            <w:r w:rsidRPr="003E79D6">
              <w:rPr>
                <w:rFonts w:ascii="Arial" w:eastAsia="Arial" w:hAnsi="Arial" w:cs="Arial"/>
              </w:rPr>
              <w:t>Establishing and managing reviews at appropriate points during portfolios, which will inform the governance of portfolios by providing evaluations of progress, methodologies and continuing relevance</w:t>
            </w:r>
          </w:p>
          <w:p w14:paraId="367CB5C3" w14:textId="77777777" w:rsidR="00B03D65" w:rsidRPr="003E79D6" w:rsidRDefault="00B03D65" w:rsidP="00B03D65">
            <w:pPr>
              <w:pStyle w:val="ListParagraph"/>
              <w:numPr>
                <w:ilvl w:val="0"/>
                <w:numId w:val="70"/>
              </w:numPr>
              <w:spacing w:after="114" w:line="283" w:lineRule="auto"/>
              <w:rPr>
                <w:rFonts w:ascii="Arial" w:hAnsi="Arial" w:cs="Arial"/>
              </w:rPr>
            </w:pPr>
            <w:r w:rsidRPr="003E79D6">
              <w:rPr>
                <w:rFonts w:ascii="Arial" w:eastAsia="Arial" w:hAnsi="Arial" w:cs="Arial"/>
              </w:rPr>
              <w:t>Establishing, and implementing where necessary, protocols to change the scope of portfolios and updating configuration documents as required</w:t>
            </w:r>
          </w:p>
          <w:p w14:paraId="6955DC12" w14:textId="77777777" w:rsidR="00B03D65" w:rsidRPr="003E79D6" w:rsidRDefault="00B03D65" w:rsidP="00B03D65">
            <w:pPr>
              <w:pStyle w:val="ListParagraph"/>
              <w:numPr>
                <w:ilvl w:val="0"/>
                <w:numId w:val="70"/>
              </w:numPr>
              <w:spacing w:after="111" w:line="286" w:lineRule="auto"/>
              <w:rPr>
                <w:rFonts w:ascii="Arial" w:hAnsi="Arial" w:cs="Arial"/>
              </w:rPr>
            </w:pPr>
            <w:r w:rsidRPr="003E79D6">
              <w:rPr>
                <w:rFonts w:ascii="Arial" w:eastAsia="Arial" w:hAnsi="Arial" w:cs="Arial"/>
              </w:rPr>
              <w:t>Recommending how financial and other resources should be allocated amongst change initiatives to optimise the organisation’s return on investment</w:t>
            </w:r>
          </w:p>
          <w:p w14:paraId="1DE87D67" w14:textId="77777777" w:rsidR="00B03D65" w:rsidRPr="003E79D6" w:rsidRDefault="00B03D65" w:rsidP="00B03D65">
            <w:pPr>
              <w:pStyle w:val="ListParagraph"/>
              <w:numPr>
                <w:ilvl w:val="0"/>
                <w:numId w:val="70"/>
              </w:numPr>
              <w:spacing w:after="2" w:line="427" w:lineRule="auto"/>
              <w:jc w:val="both"/>
              <w:rPr>
                <w:rFonts w:ascii="Arial" w:hAnsi="Arial" w:cs="Arial"/>
              </w:rPr>
            </w:pPr>
            <w:r w:rsidRPr="003E79D6">
              <w:rPr>
                <w:rFonts w:ascii="Arial" w:eastAsia="Arial" w:hAnsi="Arial" w:cs="Arial"/>
              </w:rPr>
              <w:t>Managing equipment through its life, maintaining correct levels of serviceable and battle ready equip-</w:t>
            </w:r>
            <w:proofErr w:type="spellStart"/>
            <w:r w:rsidRPr="003E79D6">
              <w:rPr>
                <w:rFonts w:ascii="Arial" w:eastAsia="Arial" w:hAnsi="Arial" w:cs="Arial"/>
              </w:rPr>
              <w:t>ment</w:t>
            </w:r>
            <w:proofErr w:type="spellEnd"/>
            <w:r w:rsidRPr="003E79D6">
              <w:rPr>
                <w:rFonts w:ascii="Arial" w:eastAsia="Arial" w:hAnsi="Arial" w:cs="Arial"/>
              </w:rPr>
              <w:t xml:space="preserve"> 29: Managing supply chain.</w:t>
            </w:r>
          </w:p>
          <w:p w14:paraId="7B1F8A3E" w14:textId="77777777" w:rsidR="00B03D65" w:rsidRPr="003E79D6" w:rsidRDefault="00B03D65" w:rsidP="00B03D65">
            <w:pPr>
              <w:pStyle w:val="ListParagraph"/>
              <w:numPr>
                <w:ilvl w:val="0"/>
                <w:numId w:val="70"/>
              </w:numPr>
              <w:rPr>
                <w:rFonts w:ascii="Arial" w:eastAsia="Arial" w:hAnsi="Arial" w:cs="Arial"/>
              </w:rPr>
            </w:pPr>
            <w:r w:rsidRPr="003E79D6">
              <w:rPr>
                <w:rFonts w:ascii="Arial" w:eastAsia="Arial" w:hAnsi="Arial" w:cs="Arial"/>
              </w:rPr>
              <w:t>Executing logistics.</w:t>
            </w:r>
          </w:p>
          <w:p w14:paraId="040764B6" w14:textId="77777777" w:rsidR="00B03D65" w:rsidRPr="003E79D6" w:rsidRDefault="00B03D65" w:rsidP="00B03D65">
            <w:pPr>
              <w:ind w:left="27"/>
              <w:jc w:val="center"/>
              <w:rPr>
                <w:rFonts w:ascii="Arial" w:eastAsia="Arial" w:hAnsi="Arial" w:cs="Arial"/>
                <w:color w:val="FFFFFF"/>
              </w:rPr>
            </w:pPr>
          </w:p>
        </w:tc>
      </w:tr>
      <w:tr w:rsidR="00B03D65" w:rsidRPr="003E79D6" w14:paraId="2BAC258A" w14:textId="77777777" w:rsidTr="00B03D65">
        <w:tblPrEx>
          <w:tblCellMar>
            <w:top w:w="10" w:type="dxa"/>
            <w:left w:w="107" w:type="dxa"/>
            <w:right w:w="362"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2445FA9D" w14:textId="77777777" w:rsidR="00B03D65" w:rsidRPr="003E79D6" w:rsidRDefault="00B03D65" w:rsidP="00B03D65">
            <w:pPr>
              <w:ind w:left="25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0F8BFB4A" w14:textId="77777777" w:rsidTr="00B03D65">
        <w:tblPrEx>
          <w:tblCellMar>
            <w:top w:w="10" w:type="dxa"/>
            <w:left w:w="107" w:type="dxa"/>
            <w:right w:w="362"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14:paraId="0628E412" w14:textId="77777777" w:rsidR="00B03D65" w:rsidRPr="003E79D6" w:rsidRDefault="00B03D65" w:rsidP="00B03D65">
            <w:pPr>
              <w:ind w:left="256"/>
              <w:rPr>
                <w:rFonts w:ascii="Arial" w:eastAsia="Arial" w:hAnsi="Arial" w:cs="Arial"/>
                <w:color w:val="FFFFFF"/>
              </w:rPr>
            </w:pPr>
          </w:p>
          <w:p w14:paraId="69C23E35"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5BD975E2" w14:textId="77777777" w:rsidR="00B03D65" w:rsidRPr="003E79D6" w:rsidRDefault="00B03D65" w:rsidP="00B03D65">
            <w:pPr>
              <w:spacing w:after="262" w:line="277" w:lineRule="auto"/>
              <w:rPr>
                <w:rFonts w:ascii="Arial" w:eastAsia="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408C37E4"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Function Specific content:</w:t>
            </w:r>
          </w:p>
          <w:p w14:paraId="5E490908" w14:textId="77777777" w:rsidR="00B03D65" w:rsidRPr="003E79D6" w:rsidRDefault="00B03D65" w:rsidP="00B03D65">
            <w:pPr>
              <w:spacing w:after="326" w:line="283" w:lineRule="auto"/>
              <w:rPr>
                <w:rFonts w:ascii="Arial" w:eastAsia="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32EC64A1" w14:textId="77777777" w:rsidR="00B03D65" w:rsidRPr="003E79D6" w:rsidRDefault="00B03D65" w:rsidP="00B03D65">
            <w:pPr>
              <w:pStyle w:val="ListParagraph"/>
              <w:numPr>
                <w:ilvl w:val="0"/>
                <w:numId w:val="71"/>
              </w:numPr>
              <w:spacing w:after="116" w:line="283"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31DD3D78" w14:textId="6A8365CA" w:rsidR="00AE5094" w:rsidRPr="003E79D6" w:rsidRDefault="00AE5094" w:rsidP="00AE5094">
            <w:pPr>
              <w:rPr>
                <w:rFonts w:ascii="Arial" w:eastAsia="Arial" w:hAnsi="Arial" w:cs="Arial"/>
                <w:color w:val="FFFFFF"/>
              </w:rPr>
            </w:pPr>
          </w:p>
        </w:tc>
      </w:tr>
      <w:tr w:rsidR="00B03D65" w:rsidRPr="003E79D6" w14:paraId="09A36329" w14:textId="77777777" w:rsidTr="00B03D65">
        <w:tblPrEx>
          <w:tblCellMar>
            <w:top w:w="10" w:type="dxa"/>
            <w:left w:w="107" w:type="dxa"/>
            <w:right w:w="362" w:type="dxa"/>
          </w:tblCellMar>
        </w:tblPrEx>
        <w:trPr>
          <w:gridAfter w:val="1"/>
          <w:wAfter w:w="9" w:type="dxa"/>
          <w:trHeight w:val="8979"/>
        </w:trPr>
        <w:tc>
          <w:tcPr>
            <w:tcW w:w="10344" w:type="dxa"/>
            <w:gridSpan w:val="10"/>
            <w:tcBorders>
              <w:top w:val="single" w:sz="4" w:space="0" w:color="auto"/>
              <w:left w:val="single" w:sz="4" w:space="0" w:color="auto"/>
              <w:right w:val="single" w:sz="4" w:space="0" w:color="auto"/>
            </w:tcBorders>
          </w:tcPr>
          <w:p w14:paraId="0833FF6E" w14:textId="77777777" w:rsidR="00B03D65" w:rsidRPr="003E79D6" w:rsidRDefault="00B03D65" w:rsidP="00B03D65">
            <w:pPr>
              <w:pStyle w:val="ListParagraph"/>
              <w:numPr>
                <w:ilvl w:val="0"/>
                <w:numId w:val="71"/>
              </w:numPr>
              <w:spacing w:after="114" w:line="283" w:lineRule="auto"/>
              <w:rPr>
                <w:rFonts w:ascii="Arial" w:hAnsi="Arial" w:cs="Arial"/>
              </w:rPr>
            </w:pPr>
            <w:r w:rsidRPr="003E79D6">
              <w:rPr>
                <w:rFonts w:ascii="Arial" w:eastAsia="Arial" w:hAnsi="Arial" w:cs="Arial"/>
              </w:rPr>
              <w:lastRenderedPageBreak/>
              <w:t>Securing the provision of resources needed for all delivery and support activities within portfolios from internal and/or external providers</w:t>
            </w:r>
          </w:p>
          <w:p w14:paraId="4DDAE59E" w14:textId="77777777" w:rsidR="00B03D65" w:rsidRPr="003E79D6" w:rsidRDefault="00B03D65" w:rsidP="00B03D65">
            <w:pPr>
              <w:pStyle w:val="ListParagraph"/>
              <w:numPr>
                <w:ilvl w:val="0"/>
                <w:numId w:val="71"/>
              </w:numPr>
              <w:spacing w:after="114" w:line="283" w:lineRule="auto"/>
              <w:rPr>
                <w:rFonts w:ascii="Arial" w:hAnsi="Arial" w:cs="Arial"/>
              </w:rPr>
            </w:pPr>
            <w:r w:rsidRPr="003E79D6">
              <w:rPr>
                <w:rFonts w:ascii="Arial" w:eastAsia="Arial" w:hAnsi="Arial" w:cs="Arial"/>
              </w:rPr>
              <w:t>Developing, implementing and updating resources allocations plans (other than finance) needed for projects and programmes in portfolios</w:t>
            </w:r>
          </w:p>
          <w:p w14:paraId="61A7C340" w14:textId="77777777" w:rsidR="00B03D65" w:rsidRPr="003E79D6" w:rsidRDefault="00B03D65" w:rsidP="00B03D65">
            <w:pPr>
              <w:pStyle w:val="ListParagraph"/>
              <w:numPr>
                <w:ilvl w:val="0"/>
                <w:numId w:val="71"/>
              </w:numPr>
              <w:spacing w:after="111" w:line="286" w:lineRule="auto"/>
              <w:rPr>
                <w:rFonts w:ascii="Arial" w:hAnsi="Arial" w:cs="Arial"/>
              </w:rPr>
            </w:pPr>
            <w:r w:rsidRPr="003E79D6">
              <w:rPr>
                <w:rFonts w:ascii="Arial" w:eastAsia="Arial" w:hAnsi="Arial" w:cs="Arial"/>
              </w:rPr>
              <w:t>Consolidating and documenting the fundamental components of portfolios (scope, schedule, resource requirements, budgets, risks, opportunities and issues, and quality requirements)</w:t>
            </w:r>
          </w:p>
          <w:p w14:paraId="7BFA5AD1" w14:textId="77777777" w:rsidR="00B03D65" w:rsidRPr="003E79D6" w:rsidRDefault="00B03D65" w:rsidP="00B03D65">
            <w:pPr>
              <w:pStyle w:val="ListParagraph"/>
              <w:numPr>
                <w:ilvl w:val="0"/>
                <w:numId w:val="71"/>
              </w:numPr>
              <w:spacing w:after="114" w:line="283" w:lineRule="auto"/>
              <w:rPr>
                <w:rFonts w:ascii="Arial" w:hAnsi="Arial" w:cs="Arial"/>
              </w:rPr>
            </w:pPr>
            <w:r w:rsidRPr="003E79D6">
              <w:rPr>
                <w:rFonts w:ascii="Arial" w:eastAsia="Arial" w:hAnsi="Arial" w:cs="Arial"/>
              </w:rPr>
              <w:t>Establishing and maintaining governance arrangements for the delivery of portfolios, defining clear roles, responsibilities and accountabilities, that align with organisational practice</w:t>
            </w:r>
          </w:p>
          <w:p w14:paraId="4E7B0BB2" w14:textId="77777777" w:rsidR="00B03D65" w:rsidRPr="003E79D6" w:rsidRDefault="00B03D65" w:rsidP="00B03D65">
            <w:pPr>
              <w:pStyle w:val="ListParagraph"/>
              <w:numPr>
                <w:ilvl w:val="0"/>
                <w:numId w:val="71"/>
              </w:numPr>
              <w:spacing w:after="143"/>
              <w:rPr>
                <w:rFonts w:ascii="Arial" w:hAnsi="Arial" w:cs="Arial"/>
              </w:rPr>
            </w:pPr>
            <w:r w:rsidRPr="003E79D6">
              <w:rPr>
                <w:rFonts w:ascii="Arial" w:eastAsia="Arial" w:hAnsi="Arial" w:cs="Arial"/>
              </w:rPr>
              <w:t>Managing stakeholders, taking account of their levels of influence and particular interests</w:t>
            </w:r>
          </w:p>
          <w:p w14:paraId="617C8A99" w14:textId="77777777" w:rsidR="00B03D65" w:rsidRPr="003E79D6" w:rsidRDefault="00B03D65" w:rsidP="00B03D65">
            <w:pPr>
              <w:pStyle w:val="ListParagraph"/>
              <w:numPr>
                <w:ilvl w:val="0"/>
                <w:numId w:val="71"/>
              </w:numPr>
              <w:spacing w:after="111" w:line="286" w:lineRule="auto"/>
              <w:rPr>
                <w:rFonts w:ascii="Arial" w:hAnsi="Arial" w:cs="Arial"/>
              </w:rPr>
            </w:pPr>
            <w:r w:rsidRPr="003E79D6">
              <w:rPr>
                <w:rFonts w:ascii="Arial" w:eastAsia="Arial" w:hAnsi="Arial" w:cs="Arial"/>
              </w:rPr>
              <w:t>Establishing and managing reviews at appropriate points during portfolios, which will inform the governance of portfolios by providing evaluations of progress, methodologies and continuing relevance</w:t>
            </w:r>
          </w:p>
          <w:p w14:paraId="01DDEEBF" w14:textId="77777777" w:rsidR="00B03D65" w:rsidRPr="003E79D6" w:rsidRDefault="00B03D65" w:rsidP="00B03D65">
            <w:pPr>
              <w:pStyle w:val="ListParagraph"/>
              <w:numPr>
                <w:ilvl w:val="0"/>
                <w:numId w:val="71"/>
              </w:numPr>
              <w:spacing w:after="315" w:line="283" w:lineRule="auto"/>
              <w:rPr>
                <w:rFonts w:ascii="Arial" w:hAnsi="Arial" w:cs="Arial"/>
              </w:rPr>
            </w:pPr>
            <w:r w:rsidRPr="003E79D6">
              <w:rPr>
                <w:rFonts w:ascii="Arial" w:eastAsia="Arial" w:hAnsi="Arial" w:cs="Arial"/>
              </w:rPr>
              <w:t>Recommending how financial and other resources should be allocated amongst change initiatives to optimise the organisation’s return on investment</w:t>
            </w:r>
          </w:p>
          <w:p w14:paraId="3A1CBCBA" w14:textId="77777777" w:rsidR="00B03D65" w:rsidRPr="003E79D6" w:rsidRDefault="00B03D65" w:rsidP="00B03D65">
            <w:pPr>
              <w:spacing w:after="324" w:line="286"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7B80ECE8" w14:textId="77777777" w:rsidR="00B03D65" w:rsidRPr="003E79D6" w:rsidRDefault="00B03D65" w:rsidP="00B03D65">
            <w:pPr>
              <w:pStyle w:val="ListParagraph"/>
              <w:numPr>
                <w:ilvl w:val="0"/>
                <w:numId w:val="72"/>
              </w:numPr>
              <w:spacing w:after="114" w:line="283" w:lineRule="auto"/>
              <w:rPr>
                <w:rFonts w:ascii="Arial" w:hAnsi="Arial" w:cs="Arial"/>
              </w:rPr>
            </w:pPr>
            <w:r w:rsidRPr="003E79D6">
              <w:rPr>
                <w:rFonts w:ascii="Arial" w:eastAsia="Arial" w:hAnsi="Arial" w:cs="Arial"/>
              </w:rPr>
              <w:t>Agreeing contracts for the provision of goods and/or services, monitoring compliance and managing variances</w:t>
            </w:r>
          </w:p>
          <w:p w14:paraId="1C0D801D" w14:textId="77777777" w:rsidR="00B03D65" w:rsidRPr="003E79D6" w:rsidRDefault="00B03D65" w:rsidP="00B03D65">
            <w:pPr>
              <w:pStyle w:val="ListParagraph"/>
              <w:numPr>
                <w:ilvl w:val="0"/>
                <w:numId w:val="72"/>
              </w:numPr>
              <w:spacing w:after="111" w:line="286" w:lineRule="auto"/>
              <w:rPr>
                <w:rFonts w:ascii="Arial" w:hAnsi="Arial" w:cs="Arial"/>
              </w:rPr>
            </w:pPr>
            <w:r w:rsidRPr="003E79D6">
              <w:rPr>
                <w:rFonts w:ascii="Arial" w:eastAsia="Arial" w:hAnsi="Arial" w:cs="Arial"/>
              </w:rPr>
              <w:t>Preparing and maintaining schedules activities and events of projects and programmes in portfolios, taking account of dependencies and resource requirements</w:t>
            </w:r>
          </w:p>
          <w:p w14:paraId="4CF88784" w14:textId="77777777" w:rsidR="00B03D65" w:rsidRPr="003E79D6" w:rsidRDefault="00B03D65" w:rsidP="00B03D65">
            <w:pPr>
              <w:pStyle w:val="ListParagraph"/>
              <w:numPr>
                <w:ilvl w:val="0"/>
                <w:numId w:val="72"/>
              </w:numPr>
              <w:spacing w:after="114" w:line="283" w:lineRule="auto"/>
              <w:rPr>
                <w:rFonts w:ascii="Arial" w:hAnsi="Arial" w:cs="Arial"/>
              </w:rPr>
            </w:pPr>
            <w:r w:rsidRPr="003E79D6">
              <w:rPr>
                <w:rFonts w:ascii="Arial" w:eastAsia="Arial" w:hAnsi="Arial" w:cs="Arial"/>
              </w:rPr>
              <w:t>Developing and agreeing budgets for projects and programmes in portfolios and controlling forecast and actual costs against them</w:t>
            </w:r>
          </w:p>
          <w:p w14:paraId="7573A885" w14:textId="77777777" w:rsidR="00B03D65" w:rsidRPr="003E79D6" w:rsidRDefault="00B03D65" w:rsidP="00B03D65">
            <w:pPr>
              <w:pStyle w:val="ListParagraph"/>
              <w:numPr>
                <w:ilvl w:val="0"/>
                <w:numId w:val="72"/>
              </w:numPr>
              <w:spacing w:after="116" w:line="283" w:lineRule="auto"/>
              <w:rPr>
                <w:rFonts w:ascii="Arial" w:hAnsi="Arial" w:cs="Arial"/>
              </w:rPr>
            </w:pPr>
            <w:r w:rsidRPr="003E79D6">
              <w:rPr>
                <w:rFonts w:ascii="Arial" w:eastAsia="Arial" w:hAnsi="Arial" w:cs="Arial"/>
              </w:rPr>
              <w:t>Identifying and monitoring portfolio risks (threats and opportunities), planning and implementing responses to them and responding to other issues that affect portfolios</w:t>
            </w:r>
          </w:p>
          <w:p w14:paraId="7114E0C9" w14:textId="77777777" w:rsidR="00B03D65" w:rsidRPr="003E79D6" w:rsidRDefault="00B03D65" w:rsidP="00B03D65">
            <w:pPr>
              <w:pStyle w:val="ListParagraph"/>
              <w:numPr>
                <w:ilvl w:val="0"/>
                <w:numId w:val="72"/>
              </w:numPr>
              <w:spacing w:after="114" w:line="283" w:lineRule="auto"/>
              <w:rPr>
                <w:rFonts w:ascii="Arial" w:hAnsi="Arial" w:cs="Arial"/>
              </w:rPr>
            </w:pPr>
            <w:r w:rsidRPr="003E79D6">
              <w:rPr>
                <w:rFonts w:ascii="Arial" w:eastAsia="Arial" w:hAnsi="Arial" w:cs="Arial"/>
              </w:rPr>
              <w:t>Developing, maintaining and applying quality management processes for all delivery and support activities within portfolios.</w:t>
            </w:r>
          </w:p>
          <w:p w14:paraId="49008391" w14:textId="77777777" w:rsidR="00B03D65" w:rsidRPr="003E79D6" w:rsidRDefault="00B03D65" w:rsidP="00B03D65">
            <w:pPr>
              <w:pStyle w:val="ListParagraph"/>
              <w:numPr>
                <w:ilvl w:val="0"/>
                <w:numId w:val="72"/>
              </w:numPr>
              <w:spacing w:after="114" w:line="283" w:lineRule="auto"/>
              <w:rPr>
                <w:rFonts w:ascii="Arial" w:hAnsi="Arial" w:cs="Arial"/>
              </w:rPr>
            </w:pPr>
            <w:r w:rsidRPr="003E79D6">
              <w:rPr>
                <w:rFonts w:ascii="Arial" w:eastAsia="Arial" w:hAnsi="Arial" w:cs="Arial"/>
              </w:rPr>
              <w:t>Managing the integration of all delivery and support activities within portfolios, addressing the readiness of users, compatibility of work systems and the realisation of benefits</w:t>
            </w:r>
          </w:p>
          <w:p w14:paraId="33C437F4" w14:textId="77777777" w:rsidR="00B03D65" w:rsidRPr="003E79D6" w:rsidRDefault="00B03D65" w:rsidP="00B03D65">
            <w:pPr>
              <w:pStyle w:val="ListParagraph"/>
              <w:numPr>
                <w:ilvl w:val="0"/>
                <w:numId w:val="72"/>
              </w:numPr>
              <w:jc w:val="both"/>
              <w:rPr>
                <w:rFonts w:ascii="Arial" w:hAnsi="Arial" w:cs="Arial"/>
              </w:rPr>
            </w:pPr>
            <w:r w:rsidRPr="003E79D6">
              <w:rPr>
                <w:rFonts w:ascii="Arial" w:eastAsia="Arial" w:hAnsi="Arial" w:cs="Arial"/>
              </w:rPr>
              <w:t>Planning and controlling finances of portfolios as a means of driving performance and as part of the organisation’s overall financial management</w:t>
            </w:r>
          </w:p>
        </w:tc>
      </w:tr>
      <w:tr w:rsidR="00B03D65" w:rsidRPr="003E79D6" w14:paraId="349F9C78" w14:textId="77777777" w:rsidTr="00B03D65">
        <w:tblPrEx>
          <w:tblCellMar>
            <w:top w:w="10" w:type="dxa"/>
            <w:left w:w="107" w:type="dxa"/>
            <w:right w:w="198" w:type="dxa"/>
          </w:tblCellMar>
        </w:tblPrEx>
        <w:trPr>
          <w:gridAfter w:val="1"/>
          <w:wAfter w:w="9" w:type="dxa"/>
          <w:trHeight w:val="2743"/>
        </w:trPr>
        <w:tc>
          <w:tcPr>
            <w:tcW w:w="10344" w:type="dxa"/>
            <w:gridSpan w:val="10"/>
            <w:tcBorders>
              <w:left w:val="single" w:sz="4" w:space="0" w:color="auto"/>
              <w:bottom w:val="single" w:sz="4" w:space="0" w:color="auto"/>
              <w:right w:val="single" w:sz="4" w:space="0" w:color="auto"/>
            </w:tcBorders>
          </w:tcPr>
          <w:p w14:paraId="5C1FD55D" w14:textId="77777777" w:rsidR="00B03D65" w:rsidRPr="003E79D6" w:rsidRDefault="00B03D65" w:rsidP="00B03D65">
            <w:pPr>
              <w:pStyle w:val="ListParagraph"/>
              <w:numPr>
                <w:ilvl w:val="0"/>
                <w:numId w:val="72"/>
              </w:numPr>
              <w:spacing w:after="119" w:line="280" w:lineRule="auto"/>
              <w:ind w:right="73"/>
              <w:rPr>
                <w:rFonts w:ascii="Arial" w:hAnsi="Arial" w:cs="Arial"/>
              </w:rPr>
            </w:pPr>
            <w:r w:rsidRPr="003E79D6">
              <w:rPr>
                <w:rFonts w:ascii="Arial" w:eastAsia="Arial" w:hAnsi="Arial" w:cs="Arial"/>
              </w:rPr>
              <w:lastRenderedPageBreak/>
              <w:t>Preparing and maintaining an overall schedule for resource use, which avoids bottlenecks and conflicting demands, and sequencing all delivery and support activities within portfolios, to enable the efficient realisation of benefits</w:t>
            </w:r>
          </w:p>
          <w:p w14:paraId="4C4936D6" w14:textId="77777777" w:rsidR="00B03D65" w:rsidRPr="003E79D6" w:rsidRDefault="00B03D65" w:rsidP="00B03D65">
            <w:pPr>
              <w:pStyle w:val="ListParagraph"/>
              <w:numPr>
                <w:ilvl w:val="0"/>
                <w:numId w:val="72"/>
              </w:numPr>
              <w:spacing w:after="114" w:line="283" w:lineRule="auto"/>
              <w:rPr>
                <w:rFonts w:ascii="Arial" w:hAnsi="Arial" w:cs="Arial"/>
              </w:rPr>
            </w:pPr>
            <w:r w:rsidRPr="003E79D6">
              <w:rPr>
                <w:rFonts w:ascii="Arial" w:eastAsia="Arial" w:hAnsi="Arial" w:cs="Arial"/>
              </w:rPr>
              <w:t>Establishing, and implementing where necessary, protocols to change the scope of portfolios and updating configuration documents as required</w:t>
            </w:r>
          </w:p>
          <w:p w14:paraId="2FC998B8" w14:textId="77777777" w:rsidR="00B03D65" w:rsidRPr="003E79D6" w:rsidRDefault="00B03D65" w:rsidP="00B03D65">
            <w:pPr>
              <w:pStyle w:val="ListParagraph"/>
              <w:numPr>
                <w:ilvl w:val="0"/>
                <w:numId w:val="72"/>
              </w:numPr>
              <w:spacing w:after="114" w:line="283" w:lineRule="auto"/>
              <w:rPr>
                <w:rFonts w:ascii="Arial" w:eastAsia="Arial" w:hAnsi="Arial" w:cs="Arial"/>
              </w:rPr>
            </w:pPr>
            <w:r w:rsidRPr="003E79D6">
              <w:rPr>
                <w:rFonts w:ascii="Arial" w:eastAsia="Arial" w:hAnsi="Arial" w:cs="Arial"/>
              </w:rPr>
              <w:t xml:space="preserve">Managing equipment through its life, maintaining correct levels of serviceable and battle ready </w:t>
            </w:r>
          </w:p>
          <w:p w14:paraId="63F490AD" w14:textId="77777777" w:rsidR="00B03D65" w:rsidRPr="003E79D6" w:rsidRDefault="00B03D65" w:rsidP="00B03D65">
            <w:pPr>
              <w:pStyle w:val="ListParagraph"/>
              <w:spacing w:after="114" w:line="283" w:lineRule="auto"/>
              <w:ind w:left="847"/>
              <w:rPr>
                <w:rFonts w:ascii="Arial" w:eastAsia="Arial" w:hAnsi="Arial" w:cs="Arial"/>
              </w:rPr>
            </w:pPr>
            <w:proofErr w:type="gramStart"/>
            <w:r w:rsidRPr="003E79D6">
              <w:rPr>
                <w:rFonts w:ascii="Arial" w:eastAsia="Arial" w:hAnsi="Arial" w:cs="Arial"/>
              </w:rPr>
              <w:t>equipment</w:t>
            </w:r>
            <w:proofErr w:type="gramEnd"/>
            <w:r w:rsidRPr="003E79D6">
              <w:rPr>
                <w:rFonts w:ascii="Arial" w:eastAsia="Arial" w:hAnsi="Arial" w:cs="Arial"/>
              </w:rPr>
              <w:t xml:space="preserve"> 29: Managing supply chain.</w:t>
            </w:r>
          </w:p>
          <w:p w14:paraId="385F21C7" w14:textId="77777777" w:rsidR="00B03D65" w:rsidRPr="003E79D6" w:rsidRDefault="00B03D65" w:rsidP="00B03D65">
            <w:pPr>
              <w:pStyle w:val="ListParagraph"/>
              <w:numPr>
                <w:ilvl w:val="0"/>
                <w:numId w:val="72"/>
              </w:numPr>
              <w:rPr>
                <w:rFonts w:ascii="Arial" w:hAnsi="Arial" w:cs="Arial"/>
              </w:rPr>
            </w:pPr>
            <w:r w:rsidRPr="003E79D6">
              <w:rPr>
                <w:rFonts w:ascii="Arial" w:eastAsia="Arial" w:hAnsi="Arial" w:cs="Arial"/>
              </w:rPr>
              <w:t>Executing logistics.</w:t>
            </w:r>
          </w:p>
        </w:tc>
      </w:tr>
      <w:tr w:rsidR="00B03D65" w:rsidRPr="003E79D6" w14:paraId="14F08B0D" w14:textId="77777777" w:rsidTr="00B03D65">
        <w:tblPrEx>
          <w:tblCellMar>
            <w:top w:w="10" w:type="dxa"/>
            <w:left w:w="107" w:type="dxa"/>
            <w:right w:w="198" w:type="dxa"/>
          </w:tblCellMar>
        </w:tblPrEx>
        <w:trPr>
          <w:gridAfter w:val="1"/>
          <w:wAfter w:w="9" w:type="dxa"/>
          <w:trHeight w:val="512"/>
        </w:trPr>
        <w:tc>
          <w:tcPr>
            <w:tcW w:w="10344" w:type="dxa"/>
            <w:gridSpan w:val="10"/>
            <w:tcBorders>
              <w:top w:val="single" w:sz="4" w:space="0" w:color="auto"/>
              <w:left w:val="single" w:sz="4" w:space="0" w:color="000000"/>
              <w:bottom w:val="single" w:sz="4" w:space="0" w:color="000000"/>
              <w:right w:val="single" w:sz="4" w:space="0" w:color="000000"/>
            </w:tcBorders>
            <w:shd w:val="clear" w:color="auto" w:fill="70309E"/>
            <w:vAlign w:val="center"/>
          </w:tcPr>
          <w:p w14:paraId="6A4284E1" w14:textId="77777777" w:rsidR="00B03D65" w:rsidRPr="003E79D6" w:rsidRDefault="00B03D65" w:rsidP="00B03D65">
            <w:pPr>
              <w:ind w:left="89"/>
              <w:jc w:val="center"/>
              <w:rPr>
                <w:rFonts w:ascii="Arial" w:hAnsi="Arial" w:cs="Arial"/>
              </w:rPr>
            </w:pPr>
            <w:r w:rsidRPr="003E79D6">
              <w:rPr>
                <w:rFonts w:ascii="Arial" w:eastAsia="Arial" w:hAnsi="Arial" w:cs="Arial"/>
                <w:color w:val="FFFFFF"/>
              </w:rPr>
              <w:t>SECTION 4: PEOPLE SKILLS</w:t>
            </w:r>
          </w:p>
        </w:tc>
      </w:tr>
      <w:tr w:rsidR="00B03D65" w:rsidRPr="003E79D6" w14:paraId="20FA5672" w14:textId="77777777" w:rsidTr="00B03D65">
        <w:tblPrEx>
          <w:tblCellMar>
            <w:top w:w="10" w:type="dxa"/>
            <w:left w:w="107" w:type="dxa"/>
            <w:right w:w="198" w:type="dxa"/>
          </w:tblCellMar>
        </w:tblPrEx>
        <w:trPr>
          <w:gridAfter w:val="1"/>
          <w:wAfter w:w="9" w:type="dxa"/>
          <w:trHeight w:val="512"/>
        </w:trPr>
        <w:tc>
          <w:tcPr>
            <w:tcW w:w="10344" w:type="dxa"/>
            <w:gridSpan w:val="10"/>
            <w:tcBorders>
              <w:top w:val="single" w:sz="4" w:space="0" w:color="auto"/>
              <w:left w:val="single" w:sz="4" w:space="0" w:color="000000"/>
              <w:bottom w:val="single" w:sz="4" w:space="0" w:color="000000"/>
              <w:right w:val="single" w:sz="4" w:space="0" w:color="000000"/>
            </w:tcBorders>
            <w:shd w:val="clear" w:color="auto" w:fill="auto"/>
            <w:vAlign w:val="center"/>
          </w:tcPr>
          <w:p w14:paraId="6B1326FF"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8CBE418" w14:textId="77777777" w:rsidR="00B03D65" w:rsidRPr="003E79D6" w:rsidRDefault="00B03D65" w:rsidP="00B03D65">
            <w:pPr>
              <w:spacing w:after="263" w:line="277" w:lineRule="auto"/>
              <w:rPr>
                <w:rFonts w:ascii="Arial" w:eastAsia="Arial" w:hAnsi="Arial" w:cs="Arial"/>
              </w:rPr>
            </w:pPr>
            <w:r w:rsidRPr="003E79D6">
              <w:rPr>
                <w:rFonts w:ascii="Arial" w:eastAsia="Arial" w:hAnsi="Arial" w:cs="Arial"/>
              </w:rPr>
              <w:t xml:space="preserve">Role has significant responsibility for the management of people which has a clear organisational wide impact on the achievement of strategic objectives of the business. The role also requires exceptional interpersonal ability to build relations with external partners and customers which are critical in securing the strategic objectives of the </w:t>
            </w:r>
          </w:p>
        </w:tc>
      </w:tr>
      <w:tr w:rsidR="00B03D65" w:rsidRPr="003E79D6" w14:paraId="21B94BD6" w14:textId="77777777" w:rsidTr="00B03D65">
        <w:tblPrEx>
          <w:tblCellMar>
            <w:top w:w="10" w:type="dxa"/>
            <w:left w:w="107" w:type="dxa"/>
            <w:right w:w="198" w:type="dxa"/>
          </w:tblCellMar>
        </w:tblPrEx>
        <w:trPr>
          <w:gridAfter w:val="1"/>
          <w:wAfter w:w="9" w:type="dxa"/>
          <w:trHeight w:val="3167"/>
        </w:trPr>
        <w:tc>
          <w:tcPr>
            <w:tcW w:w="10344" w:type="dxa"/>
            <w:gridSpan w:val="10"/>
            <w:tcBorders>
              <w:top w:val="single" w:sz="4" w:space="0" w:color="000000"/>
              <w:left w:val="single" w:sz="4" w:space="0" w:color="000000"/>
              <w:bottom w:val="single" w:sz="4" w:space="0" w:color="000000"/>
              <w:right w:val="single" w:sz="4" w:space="0" w:color="000000"/>
            </w:tcBorders>
          </w:tcPr>
          <w:p w14:paraId="3ED31234" w14:textId="77777777" w:rsidR="00B03D65" w:rsidRPr="003E79D6" w:rsidRDefault="00B03D65" w:rsidP="00B03D65">
            <w:pPr>
              <w:spacing w:after="263" w:line="277" w:lineRule="auto"/>
              <w:rPr>
                <w:rFonts w:ascii="Arial" w:hAnsi="Arial" w:cs="Arial"/>
              </w:rPr>
            </w:pPr>
            <w:proofErr w:type="gramStart"/>
            <w:r w:rsidRPr="003E79D6">
              <w:rPr>
                <w:rFonts w:ascii="Arial" w:eastAsia="Arial" w:hAnsi="Arial" w:cs="Arial"/>
              </w:rPr>
              <w:t>business</w:t>
            </w:r>
            <w:proofErr w:type="gramEnd"/>
            <w:r w:rsidRPr="003E79D6">
              <w:rPr>
                <w:rFonts w:ascii="Arial" w:eastAsia="Arial" w:hAnsi="Arial" w:cs="Arial"/>
              </w:rPr>
              <w:t>. The role also requires exceptional interpersonal ability to build relations with external partners and customers which are critical in securing the strategic objectives of the business and may also require management of people where the role does not have direct authority over these individuals.</w:t>
            </w:r>
          </w:p>
          <w:p w14:paraId="426E36F9"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193FBF62"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3D9DCCAC" w14:textId="77777777" w:rsidR="00B03D65" w:rsidRPr="003E79D6" w:rsidRDefault="00B03D65" w:rsidP="00B03D65">
            <w:pPr>
              <w:pStyle w:val="ListParagraph"/>
              <w:numPr>
                <w:ilvl w:val="0"/>
                <w:numId w:val="73"/>
              </w:numPr>
              <w:spacing w:after="169"/>
              <w:rPr>
                <w:rFonts w:ascii="Arial" w:hAnsi="Arial" w:cs="Arial"/>
              </w:rPr>
            </w:pPr>
            <w:r w:rsidRPr="003E79D6">
              <w:rPr>
                <w:rFonts w:ascii="Arial" w:eastAsia="Arial" w:hAnsi="Arial" w:cs="Arial"/>
              </w:rPr>
              <w:t>Selecting, developing and managing teams</w:t>
            </w:r>
          </w:p>
          <w:p w14:paraId="69C1B38E" w14:textId="77777777" w:rsidR="00B03D65" w:rsidRPr="003E79D6" w:rsidRDefault="00B03D65" w:rsidP="00B03D65">
            <w:pPr>
              <w:pStyle w:val="ListParagraph"/>
              <w:numPr>
                <w:ilvl w:val="0"/>
                <w:numId w:val="73"/>
              </w:numPr>
              <w:spacing w:after="172"/>
              <w:rPr>
                <w:rFonts w:ascii="Arial" w:hAnsi="Arial" w:cs="Arial"/>
              </w:rPr>
            </w:pPr>
            <w:r w:rsidRPr="003E79D6">
              <w:rPr>
                <w:rFonts w:ascii="Arial" w:eastAsia="Arial" w:hAnsi="Arial" w:cs="Arial"/>
              </w:rPr>
              <w:t>Identifying, addressing and resolving differences between individuals and/or interest groups</w:t>
            </w:r>
          </w:p>
          <w:p w14:paraId="47123CF5" w14:textId="77777777" w:rsidR="00B03D65" w:rsidRPr="003E79D6" w:rsidRDefault="00B03D65" w:rsidP="00B03D65">
            <w:pPr>
              <w:pStyle w:val="ListParagraph"/>
              <w:numPr>
                <w:ilvl w:val="0"/>
                <w:numId w:val="73"/>
              </w:numPr>
              <w:rPr>
                <w:rFonts w:ascii="Arial" w:hAnsi="Arial" w:cs="Arial"/>
              </w:rPr>
            </w:pPr>
            <w:r w:rsidRPr="003E79D6">
              <w:rPr>
                <w:rFonts w:ascii="Arial" w:eastAsia="Arial" w:hAnsi="Arial" w:cs="Arial"/>
              </w:rPr>
              <w:t>Empowering and inspiring others to deliver successful portfolios</w:t>
            </w:r>
          </w:p>
        </w:tc>
      </w:tr>
      <w:tr w:rsidR="00B03D65" w:rsidRPr="003E79D6" w14:paraId="5EA20549" w14:textId="77777777" w:rsidTr="00B03D65">
        <w:tblPrEx>
          <w:tblCellMar>
            <w:top w:w="10" w:type="dxa"/>
            <w:left w:w="107" w:type="dxa"/>
            <w:right w:w="198"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C9F197F" w14:textId="77777777" w:rsidR="00B03D65" w:rsidRPr="003E79D6" w:rsidRDefault="00B03D65" w:rsidP="00B03D65">
            <w:pPr>
              <w:ind w:left="88"/>
              <w:jc w:val="center"/>
              <w:rPr>
                <w:rFonts w:ascii="Arial" w:hAnsi="Arial" w:cs="Arial"/>
              </w:rPr>
            </w:pPr>
            <w:r w:rsidRPr="003E79D6">
              <w:rPr>
                <w:rFonts w:ascii="Arial" w:eastAsia="Arial" w:hAnsi="Arial" w:cs="Arial"/>
                <w:color w:val="FFFFFF"/>
              </w:rPr>
              <w:t>SECTION 5: EXTERNAL IMPACT</w:t>
            </w:r>
          </w:p>
        </w:tc>
      </w:tr>
      <w:tr w:rsidR="00B03D65" w:rsidRPr="003E79D6" w14:paraId="5EB263E7" w14:textId="77777777" w:rsidTr="00B03D65">
        <w:tblPrEx>
          <w:tblCellMar>
            <w:top w:w="10" w:type="dxa"/>
            <w:left w:w="107" w:type="dxa"/>
            <w:right w:w="198" w:type="dxa"/>
          </w:tblCellMar>
        </w:tblPrEx>
        <w:trPr>
          <w:gridAfter w:val="1"/>
          <w:wAfter w:w="9" w:type="dxa"/>
          <w:trHeight w:val="3333"/>
        </w:trPr>
        <w:tc>
          <w:tcPr>
            <w:tcW w:w="10344" w:type="dxa"/>
            <w:gridSpan w:val="10"/>
            <w:tcBorders>
              <w:top w:val="single" w:sz="4" w:space="0" w:color="000000"/>
              <w:left w:val="single" w:sz="4" w:space="0" w:color="000000"/>
              <w:bottom w:val="single" w:sz="4" w:space="0" w:color="000000"/>
              <w:right w:val="single" w:sz="4" w:space="0" w:color="000000"/>
            </w:tcBorders>
          </w:tcPr>
          <w:p w14:paraId="08B1ADCB"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3650A48"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76483535"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B2E3647"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EXPERT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46E51DBB" w14:textId="77777777" w:rsidR="00B03D65" w:rsidRPr="003E79D6" w:rsidRDefault="00B03D65" w:rsidP="00B03D65">
            <w:pPr>
              <w:pStyle w:val="ListParagraph"/>
              <w:numPr>
                <w:ilvl w:val="0"/>
                <w:numId w:val="74"/>
              </w:numPr>
              <w:rPr>
                <w:rFonts w:ascii="Arial" w:hAnsi="Arial" w:cs="Arial"/>
              </w:rPr>
            </w:pPr>
            <w:r w:rsidRPr="003E79D6">
              <w:rPr>
                <w:rFonts w:ascii="Arial" w:eastAsia="Arial" w:hAnsi="Arial" w:cs="Arial"/>
              </w:rPr>
              <w:t>Managing stakeholders, taking account of their levels of influence and particular interests</w:t>
            </w:r>
          </w:p>
        </w:tc>
      </w:tr>
      <w:tr w:rsidR="00B03D65" w:rsidRPr="003E79D6" w14:paraId="711C1B70" w14:textId="77777777" w:rsidTr="00B03D65">
        <w:tblPrEx>
          <w:tblCellMar>
            <w:top w:w="10" w:type="dxa"/>
            <w:left w:w="107" w:type="dxa"/>
            <w:bottom w:w="42"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auto"/>
              <w:right w:val="single" w:sz="4" w:space="0" w:color="000000"/>
            </w:tcBorders>
            <w:shd w:val="clear" w:color="auto" w:fill="70309E"/>
            <w:vAlign w:val="center"/>
          </w:tcPr>
          <w:p w14:paraId="7CAF6E01"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59BB5403" w14:textId="77777777" w:rsidTr="00B03D65">
        <w:tblPrEx>
          <w:tblCellMar>
            <w:top w:w="10" w:type="dxa"/>
            <w:left w:w="107" w:type="dxa"/>
            <w:bottom w:w="42" w:type="dxa"/>
          </w:tblCellMar>
        </w:tblPrEx>
        <w:trPr>
          <w:gridAfter w:val="1"/>
          <w:wAfter w:w="9" w:type="dxa"/>
          <w:trHeight w:val="6238"/>
        </w:trPr>
        <w:tc>
          <w:tcPr>
            <w:tcW w:w="1034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559A49"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150CD370" w14:textId="77777777" w:rsidR="00B03D65" w:rsidRPr="003E79D6" w:rsidRDefault="00B03D65" w:rsidP="00B03D65">
            <w:pPr>
              <w:spacing w:after="528"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28183F43" w14:textId="77777777" w:rsidR="00B03D65" w:rsidRPr="003E79D6" w:rsidRDefault="00B03D65" w:rsidP="00B03D65">
            <w:pPr>
              <w:spacing w:after="403"/>
              <w:rPr>
                <w:rFonts w:ascii="Arial" w:eastAsia="Arial" w:hAnsi="Arial" w:cs="Arial"/>
                <w:b/>
              </w:rPr>
            </w:pPr>
            <w:r w:rsidRPr="003E79D6">
              <w:rPr>
                <w:rFonts w:ascii="Arial" w:eastAsia="Arial" w:hAnsi="Arial" w:cs="Arial"/>
                <w:b/>
              </w:rPr>
              <w:t>Function Specific content:</w:t>
            </w:r>
          </w:p>
          <w:p w14:paraId="453FC36F" w14:textId="77777777" w:rsidR="00B03D65" w:rsidRPr="003E79D6" w:rsidRDefault="00B03D65" w:rsidP="00B03D65">
            <w:pPr>
              <w:spacing w:after="149"/>
              <w:rPr>
                <w:rFonts w:ascii="Arial" w:hAnsi="Arial" w:cs="Arial"/>
              </w:rPr>
            </w:pPr>
            <w:r w:rsidRPr="003E79D6">
              <w:rPr>
                <w:rFonts w:ascii="Arial" w:eastAsia="Arial" w:hAnsi="Arial" w:cs="Arial"/>
              </w:rPr>
              <w:t>Examples of such decisions include:</w:t>
            </w:r>
          </w:p>
          <w:p w14:paraId="3A3947DA" w14:textId="77777777" w:rsidR="00B03D65" w:rsidRPr="003E79D6" w:rsidRDefault="00B03D65" w:rsidP="00B03D65">
            <w:pPr>
              <w:pStyle w:val="ListParagraph"/>
              <w:numPr>
                <w:ilvl w:val="0"/>
                <w:numId w:val="74"/>
              </w:numPr>
              <w:spacing w:after="128" w:line="281" w:lineRule="auto"/>
              <w:rPr>
                <w:rFonts w:ascii="Arial" w:hAnsi="Arial" w:cs="Arial"/>
              </w:rPr>
            </w:pPr>
            <w:r w:rsidRPr="003E79D6">
              <w:rPr>
                <w:rFonts w:ascii="Arial" w:eastAsia="Arial" w:hAnsi="Arial" w:cs="Arial"/>
              </w:rPr>
              <w:t>Determining the best means of satisfying requirements within the context of programme objectives and constraints and challenging similar decisions taken by others i.e. developing, testing and critiquing solutions; and</w:t>
            </w:r>
          </w:p>
          <w:p w14:paraId="42863775" w14:textId="77777777" w:rsidR="00B03D65" w:rsidRPr="003E79D6" w:rsidRDefault="00B03D65" w:rsidP="00B03D65">
            <w:pPr>
              <w:pStyle w:val="ListParagraph"/>
              <w:numPr>
                <w:ilvl w:val="0"/>
                <w:numId w:val="74"/>
              </w:numPr>
              <w:spacing w:after="375" w:line="286" w:lineRule="auto"/>
              <w:rPr>
                <w:rFonts w:ascii="Arial" w:hAnsi="Arial" w:cs="Arial"/>
              </w:rPr>
            </w:pPr>
            <w:r w:rsidRPr="003E79D6">
              <w:rPr>
                <w:rFonts w:ascii="Arial" w:eastAsia="Arial" w:hAnsi="Arial" w:cs="Arial"/>
              </w:rPr>
              <w:t>Ultimate responsibility for delivery of a Portfolio of significant, highly complex delivery and support activities.</w:t>
            </w:r>
          </w:p>
          <w:p w14:paraId="320A655D" w14:textId="77777777" w:rsidR="00B03D65" w:rsidRPr="003E79D6" w:rsidRDefault="00B03D65" w:rsidP="00B03D65">
            <w:pPr>
              <w:spacing w:after="590" w:line="283" w:lineRule="auto"/>
              <w:rPr>
                <w:rFonts w:ascii="Arial" w:eastAsia="Arial" w:hAnsi="Arial" w:cs="Arial"/>
                <w:color w:val="FFFFFF"/>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53DF5CCD" w14:textId="77777777" w:rsidR="00B03D65" w:rsidRPr="003E79D6" w:rsidRDefault="00B03D65" w:rsidP="00B03D65">
            <w:pPr>
              <w:pStyle w:val="ListParagraph"/>
              <w:numPr>
                <w:ilvl w:val="0"/>
                <w:numId w:val="75"/>
              </w:numPr>
              <w:ind w:right="68"/>
              <w:rPr>
                <w:rFonts w:ascii="Arial" w:eastAsia="Arial" w:hAnsi="Arial" w:cs="Arial"/>
                <w:color w:val="FFFFFF"/>
              </w:rPr>
            </w:pPr>
            <w:r w:rsidRPr="003E79D6">
              <w:rPr>
                <w:rFonts w:ascii="Arial" w:eastAsia="Arial" w:hAnsi="Arial" w:cs="Arial"/>
              </w:rPr>
              <w:t>Determining the best means of satisfying requirements within the context of portfolio objectives and constraints i.e. developing solutions</w:t>
            </w:r>
          </w:p>
          <w:p w14:paraId="3AF81145" w14:textId="77777777" w:rsidR="00B03D65" w:rsidRPr="003E79D6" w:rsidRDefault="00B03D65" w:rsidP="00B03D65">
            <w:pPr>
              <w:pStyle w:val="ListParagraph"/>
              <w:numPr>
                <w:ilvl w:val="0"/>
                <w:numId w:val="75"/>
              </w:numPr>
              <w:ind w:right="68"/>
              <w:rPr>
                <w:rFonts w:ascii="Arial" w:eastAsia="Arial" w:hAnsi="Arial" w:cs="Arial"/>
                <w:color w:val="FFFFFF"/>
              </w:rPr>
            </w:pPr>
          </w:p>
        </w:tc>
      </w:tr>
      <w:tr w:rsidR="00B03D65" w:rsidRPr="003E79D6" w14:paraId="5A0EF676" w14:textId="77777777" w:rsidTr="00B03D65">
        <w:tblPrEx>
          <w:tblCellMar>
            <w:top w:w="10" w:type="dxa"/>
            <w:left w:w="107" w:type="dxa"/>
            <w:bottom w:w="42" w:type="dxa"/>
          </w:tblCellMar>
        </w:tblPrEx>
        <w:trPr>
          <w:gridAfter w:val="1"/>
          <w:wAfter w:w="9" w:type="dxa"/>
          <w:trHeight w:val="511"/>
        </w:trPr>
        <w:tc>
          <w:tcPr>
            <w:tcW w:w="10344" w:type="dxa"/>
            <w:gridSpan w:val="10"/>
            <w:tcBorders>
              <w:top w:val="single" w:sz="4" w:space="0" w:color="auto"/>
              <w:left w:val="single" w:sz="4" w:space="0" w:color="000000"/>
              <w:bottom w:val="single" w:sz="4" w:space="0" w:color="000000"/>
              <w:right w:val="single" w:sz="4" w:space="0" w:color="000000"/>
            </w:tcBorders>
            <w:shd w:val="clear" w:color="auto" w:fill="70309E"/>
            <w:vAlign w:val="center"/>
          </w:tcPr>
          <w:p w14:paraId="0292F007"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32A1BC7B" w14:textId="77777777" w:rsidTr="00B03D65">
        <w:tblPrEx>
          <w:tblCellMar>
            <w:top w:w="10" w:type="dxa"/>
            <w:left w:w="107" w:type="dxa"/>
            <w:bottom w:w="42" w:type="dxa"/>
          </w:tblCellMar>
        </w:tblPrEx>
        <w:trPr>
          <w:gridAfter w:val="1"/>
          <w:wAfter w:w="9" w:type="dxa"/>
          <w:trHeight w:val="3666"/>
        </w:trPr>
        <w:tc>
          <w:tcPr>
            <w:tcW w:w="10344" w:type="dxa"/>
            <w:gridSpan w:val="10"/>
            <w:tcBorders>
              <w:top w:val="single" w:sz="4" w:space="0" w:color="000000"/>
              <w:left w:val="single" w:sz="4" w:space="0" w:color="000000"/>
              <w:bottom w:val="single" w:sz="4" w:space="0" w:color="000000"/>
              <w:right w:val="single" w:sz="4" w:space="0" w:color="000000"/>
            </w:tcBorders>
          </w:tcPr>
          <w:p w14:paraId="0B11F65F"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B255B66"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develop and implement change that will significantly impact on the overall organisation. The role will be involved in planning of a more strategic nature for their immediate area of responsibility and the wider organisation, typically in relation to periods of over a year.</w:t>
            </w:r>
          </w:p>
          <w:p w14:paraId="73303D6E" w14:textId="77777777" w:rsidR="00B03D65" w:rsidRPr="003E79D6" w:rsidRDefault="00B03D65" w:rsidP="00B03D65">
            <w:pPr>
              <w:spacing w:after="405"/>
              <w:rPr>
                <w:rFonts w:ascii="Arial" w:hAnsi="Arial" w:cs="Arial"/>
              </w:rPr>
            </w:pPr>
            <w:r w:rsidRPr="003E79D6">
              <w:rPr>
                <w:rFonts w:ascii="Arial" w:eastAsia="Arial" w:hAnsi="Arial" w:cs="Arial"/>
                <w:b/>
              </w:rPr>
              <w:t>Function Specific content:</w:t>
            </w:r>
          </w:p>
          <w:p w14:paraId="1CB19BF3" w14:textId="77777777" w:rsidR="00B03D65" w:rsidRPr="003E79D6" w:rsidRDefault="00B03D65" w:rsidP="00B03D65">
            <w:pPr>
              <w:spacing w:after="137"/>
              <w:rPr>
                <w:rFonts w:ascii="Arial" w:hAnsi="Arial" w:cs="Arial"/>
              </w:rPr>
            </w:pPr>
            <w:r w:rsidRPr="003E79D6">
              <w:rPr>
                <w:rFonts w:ascii="Arial" w:eastAsia="Arial" w:hAnsi="Arial" w:cs="Arial"/>
              </w:rPr>
              <w:t>Examples of relevant activities may include:</w:t>
            </w:r>
          </w:p>
          <w:p w14:paraId="64B87DD6" w14:textId="77777777" w:rsidR="00B03D65" w:rsidRPr="003E79D6" w:rsidRDefault="00B03D65" w:rsidP="00B03D65">
            <w:pPr>
              <w:pStyle w:val="ListParagraph"/>
              <w:numPr>
                <w:ilvl w:val="0"/>
                <w:numId w:val="75"/>
              </w:numPr>
              <w:spacing w:after="120" w:line="277" w:lineRule="auto"/>
              <w:rPr>
                <w:rFonts w:ascii="Arial" w:hAnsi="Arial" w:cs="Arial"/>
              </w:rPr>
            </w:pPr>
            <w:r w:rsidRPr="003E79D6">
              <w:rPr>
                <w:rFonts w:ascii="Arial" w:eastAsia="Arial" w:hAnsi="Arial" w:cs="Arial"/>
              </w:rPr>
              <w:t>Managing the prioritisation of interdependent and complex delivery and support activities within the Portfolio; and</w:t>
            </w:r>
          </w:p>
          <w:p w14:paraId="14C05C4D" w14:textId="77777777" w:rsidR="00B03D65" w:rsidRPr="003E79D6" w:rsidRDefault="00B03D65" w:rsidP="00B03D65">
            <w:pPr>
              <w:pStyle w:val="ListParagraph"/>
              <w:numPr>
                <w:ilvl w:val="0"/>
                <w:numId w:val="75"/>
              </w:numPr>
              <w:rPr>
                <w:rFonts w:ascii="Arial" w:hAnsi="Arial" w:cs="Arial"/>
              </w:rPr>
            </w:pPr>
            <w:r w:rsidRPr="003E79D6">
              <w:rPr>
                <w:rFonts w:ascii="Arial" w:eastAsia="Arial" w:hAnsi="Arial" w:cs="Arial"/>
              </w:rPr>
              <w:t>Guiding PM Function strategy and interpreting performance data to provide advice to senior leadership.</w:t>
            </w:r>
          </w:p>
        </w:tc>
      </w:tr>
      <w:tr w:rsidR="00B03D65" w:rsidRPr="003E79D6" w14:paraId="06868F66" w14:textId="77777777" w:rsidTr="00B03D65">
        <w:tblPrEx>
          <w:tblCellMar>
            <w:top w:w="10" w:type="dxa"/>
            <w:left w:w="107" w:type="dxa"/>
            <w:bottom w:w="42" w:type="dxa"/>
          </w:tblCellMar>
        </w:tblPrEx>
        <w:trPr>
          <w:gridAfter w:val="1"/>
          <w:wAfter w:w="9" w:type="dxa"/>
          <w:trHeight w:val="512"/>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01C8919B"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44F2B14E" w14:textId="77777777" w:rsidTr="00B03D65">
        <w:tblPrEx>
          <w:tblCellMar>
            <w:top w:w="10" w:type="dxa"/>
            <w:left w:w="107" w:type="dxa"/>
            <w:bottom w:w="42" w:type="dxa"/>
          </w:tblCellMar>
        </w:tblPrEx>
        <w:trPr>
          <w:gridAfter w:val="1"/>
          <w:wAfter w:w="9" w:type="dxa"/>
          <w:trHeight w:val="516"/>
        </w:trPr>
        <w:tc>
          <w:tcPr>
            <w:tcW w:w="10344" w:type="dxa"/>
            <w:gridSpan w:val="10"/>
            <w:tcBorders>
              <w:top w:val="single" w:sz="4" w:space="0" w:color="000000"/>
              <w:left w:val="single" w:sz="4" w:space="0" w:color="000000"/>
              <w:bottom w:val="single" w:sz="4" w:space="0" w:color="000000"/>
              <w:right w:val="single" w:sz="4" w:space="0" w:color="000000"/>
            </w:tcBorders>
            <w:vAlign w:val="center"/>
          </w:tcPr>
          <w:p w14:paraId="7337F659"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734C86B1" w14:textId="77777777" w:rsidTr="00B03D65">
        <w:tblPrEx>
          <w:tblCellMar>
            <w:top w:w="10" w:type="dxa"/>
            <w:left w:w="107" w:type="dxa"/>
            <w:bottom w:w="42"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auto"/>
              <w:right w:val="single" w:sz="4" w:space="0" w:color="000000"/>
            </w:tcBorders>
            <w:shd w:val="clear" w:color="auto" w:fill="7030A0"/>
            <w:vAlign w:val="center"/>
          </w:tcPr>
          <w:p w14:paraId="2D88C724"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1970B194" w14:textId="77777777" w:rsidTr="00B03D65">
        <w:tblPrEx>
          <w:tblCellMar>
            <w:top w:w="10" w:type="dxa"/>
            <w:left w:w="107" w:type="dxa"/>
            <w:bottom w:w="42" w:type="dxa"/>
          </w:tblCellMar>
        </w:tblPrEx>
        <w:trPr>
          <w:gridAfter w:val="1"/>
          <w:wAfter w:w="9" w:type="dxa"/>
          <w:trHeight w:val="511"/>
        </w:trPr>
        <w:tc>
          <w:tcPr>
            <w:tcW w:w="10344" w:type="dxa"/>
            <w:gridSpan w:val="10"/>
            <w:tcBorders>
              <w:top w:val="single" w:sz="4" w:space="0" w:color="auto"/>
              <w:left w:val="single" w:sz="4" w:space="0" w:color="auto"/>
              <w:right w:val="single" w:sz="4" w:space="0" w:color="auto"/>
            </w:tcBorders>
            <w:shd w:val="clear" w:color="auto" w:fill="auto"/>
            <w:vAlign w:val="center"/>
          </w:tcPr>
          <w:p w14:paraId="59D8339A" w14:textId="77777777" w:rsidR="00B03D65" w:rsidRPr="003E79D6" w:rsidRDefault="00B03D65" w:rsidP="00B03D65">
            <w:pPr>
              <w:tabs>
                <w:tab w:val="center" w:pos="601"/>
                <w:tab w:val="center" w:pos="5618"/>
              </w:tabs>
              <w:rPr>
                <w:rFonts w:ascii="Arial" w:hAnsi="Arial" w:cs="Arial"/>
              </w:rPr>
            </w:pPr>
            <w:r w:rsidRPr="003E79D6">
              <w:rPr>
                <w:rFonts w:ascii="Arial" w:hAnsi="Arial" w:cs="Arial"/>
              </w:rPr>
              <w:tab/>
            </w:r>
            <w:r w:rsidRPr="003E79D6">
              <w:rPr>
                <w:rFonts w:ascii="Arial" w:eastAsia="Arial" w:hAnsi="Arial" w:cs="Arial"/>
              </w:rPr>
              <w:t>Leadership</w:t>
            </w:r>
            <w:r w:rsidRPr="003E79D6">
              <w:rPr>
                <w:rFonts w:ascii="Arial" w:eastAsia="Arial" w:hAnsi="Arial" w:cs="Arial"/>
              </w:rPr>
              <w:tab/>
              <w:t>Lead by example, set and demonstrate high standards of integrity, empathy and</w:t>
            </w:r>
          </w:p>
          <w:p w14:paraId="56408C29" w14:textId="77777777" w:rsidR="00B03D65" w:rsidRPr="003E79D6" w:rsidRDefault="00B03D65" w:rsidP="00B03D65">
            <w:pPr>
              <w:spacing w:after="29"/>
              <w:rPr>
                <w:rFonts w:ascii="Arial" w:hAnsi="Arial" w:cs="Arial"/>
              </w:rPr>
            </w:pPr>
            <w:r w:rsidRPr="003E79D6">
              <w:rPr>
                <w:rFonts w:ascii="Arial" w:eastAsia="Arial" w:hAnsi="Arial" w:cs="Arial"/>
              </w:rPr>
              <w:t xml:space="preserve">                                      authenticity</w:t>
            </w:r>
          </w:p>
          <w:p w14:paraId="054DEC58" w14:textId="77777777" w:rsidR="00B03D65" w:rsidRPr="003E79D6" w:rsidRDefault="00B03D65" w:rsidP="00B03D65">
            <w:pPr>
              <w:ind w:left="7"/>
              <w:jc w:val="center"/>
              <w:rPr>
                <w:rFonts w:ascii="Arial" w:eastAsia="Arial" w:hAnsi="Arial" w:cs="Arial"/>
                <w:color w:val="FFFFFF"/>
              </w:rPr>
            </w:pPr>
            <w:r w:rsidRPr="003E79D6">
              <w:rPr>
                <w:rFonts w:ascii="Arial" w:eastAsia="Arial" w:hAnsi="Arial" w:cs="Arial"/>
              </w:rPr>
              <w:t xml:space="preserve">               Communicate a compelling view of the future in order to motivate and engage</w:t>
            </w:r>
          </w:p>
        </w:tc>
      </w:tr>
      <w:tr w:rsidR="00B03D65" w:rsidRPr="003E79D6" w14:paraId="50B8F010" w14:textId="77777777" w:rsidTr="00B03D65">
        <w:tblPrEx>
          <w:tblCellMar>
            <w:top w:w="21" w:type="dxa"/>
            <w:left w:w="0" w:type="dxa"/>
          </w:tblCellMar>
        </w:tblPrEx>
        <w:trPr>
          <w:gridAfter w:val="1"/>
          <w:wAfter w:w="9" w:type="dxa"/>
          <w:trHeight w:val="1075"/>
        </w:trPr>
        <w:tc>
          <w:tcPr>
            <w:tcW w:w="2120" w:type="dxa"/>
            <w:gridSpan w:val="2"/>
            <w:tcBorders>
              <w:left w:val="single" w:sz="4" w:space="0" w:color="auto"/>
              <w:bottom w:val="nil"/>
            </w:tcBorders>
          </w:tcPr>
          <w:p w14:paraId="13594ACB" w14:textId="77777777" w:rsidR="00B03D65" w:rsidRPr="003E79D6" w:rsidRDefault="00B03D65" w:rsidP="00B03D65">
            <w:pPr>
              <w:rPr>
                <w:rFonts w:ascii="Arial" w:hAnsi="Arial" w:cs="Arial"/>
              </w:rPr>
            </w:pPr>
          </w:p>
        </w:tc>
        <w:tc>
          <w:tcPr>
            <w:tcW w:w="8224" w:type="dxa"/>
            <w:gridSpan w:val="8"/>
            <w:tcBorders>
              <w:bottom w:val="nil"/>
              <w:right w:val="single" w:sz="4" w:space="0" w:color="auto"/>
            </w:tcBorders>
          </w:tcPr>
          <w:p w14:paraId="639700EC" w14:textId="77777777" w:rsidR="00B03D65" w:rsidRPr="003E79D6" w:rsidRDefault="00B03D65" w:rsidP="00B03D65">
            <w:pPr>
              <w:numPr>
                <w:ilvl w:val="0"/>
                <w:numId w:val="40"/>
              </w:numPr>
              <w:spacing w:after="4" w:line="286" w:lineRule="auto"/>
              <w:ind w:hanging="142"/>
              <w:rPr>
                <w:rFonts w:ascii="Arial" w:hAnsi="Arial" w:cs="Arial"/>
              </w:rPr>
            </w:pPr>
            <w:r w:rsidRPr="003E79D6">
              <w:rPr>
                <w:rFonts w:ascii="Arial" w:eastAsia="Arial" w:hAnsi="Arial" w:cs="Arial"/>
              </w:rPr>
              <w:t>Promote resilience and responsiveness in the organisation by being open and honest about challenges, and the actions required to address unexpected developments</w:t>
            </w:r>
          </w:p>
          <w:p w14:paraId="330B39E6" w14:textId="77777777" w:rsidR="00B03D65" w:rsidRPr="003E79D6" w:rsidRDefault="00B03D65" w:rsidP="00B03D65">
            <w:pPr>
              <w:numPr>
                <w:ilvl w:val="0"/>
                <w:numId w:val="40"/>
              </w:numPr>
              <w:ind w:hanging="142"/>
              <w:rPr>
                <w:rFonts w:ascii="Arial" w:hAnsi="Arial" w:cs="Arial"/>
              </w:rPr>
            </w:pPr>
            <w:r w:rsidRPr="003E79D6">
              <w:rPr>
                <w:rFonts w:ascii="Arial" w:eastAsia="Arial" w:hAnsi="Arial" w:cs="Arial"/>
              </w:rPr>
              <w:t>Role model strong leadership, influence and accountability for the achievement of commercial outcomes relevant to organisational goals</w:t>
            </w:r>
          </w:p>
        </w:tc>
      </w:tr>
      <w:tr w:rsidR="00B03D65" w:rsidRPr="003E79D6" w14:paraId="6B680A14" w14:textId="77777777" w:rsidTr="00B03D65">
        <w:tblPrEx>
          <w:tblCellMar>
            <w:top w:w="21" w:type="dxa"/>
            <w:left w:w="0" w:type="dxa"/>
          </w:tblCellMar>
        </w:tblPrEx>
        <w:trPr>
          <w:gridAfter w:val="1"/>
          <w:wAfter w:w="9" w:type="dxa"/>
          <w:trHeight w:val="1627"/>
        </w:trPr>
        <w:tc>
          <w:tcPr>
            <w:tcW w:w="2120" w:type="dxa"/>
            <w:gridSpan w:val="2"/>
            <w:tcBorders>
              <w:top w:val="nil"/>
              <w:left w:val="single" w:sz="4" w:space="0" w:color="auto"/>
            </w:tcBorders>
          </w:tcPr>
          <w:p w14:paraId="61DE88E7" w14:textId="77777777" w:rsidR="00B03D65" w:rsidRPr="003E79D6" w:rsidRDefault="00B03D65" w:rsidP="00B03D65">
            <w:pPr>
              <w:ind w:left="215" w:right="49"/>
              <w:rPr>
                <w:rFonts w:ascii="Arial" w:hAnsi="Arial" w:cs="Arial"/>
              </w:rPr>
            </w:pPr>
            <w:r w:rsidRPr="003E79D6">
              <w:rPr>
                <w:rFonts w:ascii="Arial" w:eastAsia="Arial" w:hAnsi="Arial" w:cs="Arial"/>
              </w:rPr>
              <w:t>Working with Others</w:t>
            </w:r>
          </w:p>
        </w:tc>
        <w:tc>
          <w:tcPr>
            <w:tcW w:w="8224" w:type="dxa"/>
            <w:gridSpan w:val="8"/>
            <w:tcBorders>
              <w:top w:val="nil"/>
              <w:right w:val="single" w:sz="4" w:space="0" w:color="auto"/>
            </w:tcBorders>
          </w:tcPr>
          <w:p w14:paraId="3136DFC2" w14:textId="77777777" w:rsidR="00B03D65" w:rsidRPr="003E79D6" w:rsidRDefault="00B03D65" w:rsidP="00B03D65">
            <w:pPr>
              <w:numPr>
                <w:ilvl w:val="0"/>
                <w:numId w:val="41"/>
              </w:numPr>
              <w:ind w:hanging="142"/>
              <w:rPr>
                <w:rFonts w:ascii="Arial" w:hAnsi="Arial" w:cs="Arial"/>
              </w:rPr>
            </w:pPr>
            <w:r w:rsidRPr="003E79D6">
              <w:rPr>
                <w:rFonts w:ascii="Arial" w:eastAsia="Arial" w:hAnsi="Arial" w:cs="Arial"/>
              </w:rPr>
              <w:t>Build a strong network of collaborative relationships and partnerships within and outside</w:t>
            </w:r>
          </w:p>
          <w:p w14:paraId="2132E727" w14:textId="77777777" w:rsidR="00B03D65" w:rsidRPr="003E79D6" w:rsidRDefault="00B03D65" w:rsidP="00B03D65">
            <w:pPr>
              <w:spacing w:after="29"/>
              <w:ind w:left="142"/>
              <w:rPr>
                <w:rFonts w:ascii="Arial" w:hAnsi="Arial" w:cs="Arial"/>
              </w:rPr>
            </w:pPr>
            <w:r w:rsidRPr="003E79D6">
              <w:rPr>
                <w:rFonts w:ascii="Arial" w:eastAsia="Arial" w:hAnsi="Arial" w:cs="Arial"/>
              </w:rPr>
              <w:t>DE&amp;S</w:t>
            </w:r>
          </w:p>
          <w:p w14:paraId="38DA7632" w14:textId="77777777" w:rsidR="00B03D65" w:rsidRPr="003E79D6" w:rsidRDefault="00B03D65" w:rsidP="00B03D65">
            <w:pPr>
              <w:numPr>
                <w:ilvl w:val="0"/>
                <w:numId w:val="41"/>
              </w:numPr>
              <w:spacing w:after="4" w:line="286" w:lineRule="auto"/>
              <w:ind w:hanging="142"/>
              <w:rPr>
                <w:rFonts w:ascii="Arial" w:hAnsi="Arial" w:cs="Arial"/>
              </w:rPr>
            </w:pPr>
            <w:r w:rsidRPr="003E79D6">
              <w:rPr>
                <w:rFonts w:ascii="Arial" w:eastAsia="Arial" w:hAnsi="Arial" w:cs="Arial"/>
              </w:rPr>
              <w:t>Drive a diverse, inclusive and collaborative working culture which encourages openness, approachability and is supportive of challenge however uncomfortable</w:t>
            </w:r>
          </w:p>
          <w:p w14:paraId="2FF52A64" w14:textId="77777777" w:rsidR="00B03D65" w:rsidRPr="003E79D6" w:rsidRDefault="00B03D65" w:rsidP="00B03D65">
            <w:pPr>
              <w:numPr>
                <w:ilvl w:val="0"/>
                <w:numId w:val="41"/>
              </w:numPr>
              <w:ind w:hanging="142"/>
              <w:rPr>
                <w:rFonts w:ascii="Arial" w:hAnsi="Arial" w:cs="Arial"/>
              </w:rPr>
            </w:pPr>
            <w:r w:rsidRPr="003E79D6">
              <w:rPr>
                <w:rFonts w:ascii="Arial" w:eastAsia="Arial" w:hAnsi="Arial" w:cs="Arial"/>
              </w:rPr>
              <w:t>Promote team working, share knowledge and resources with others and across functions</w:t>
            </w:r>
          </w:p>
        </w:tc>
      </w:tr>
      <w:tr w:rsidR="00B03D65" w:rsidRPr="003E79D6" w14:paraId="723366CE" w14:textId="77777777" w:rsidTr="00B03D65">
        <w:tblPrEx>
          <w:tblCellMar>
            <w:top w:w="21" w:type="dxa"/>
            <w:left w:w="0" w:type="dxa"/>
          </w:tblCellMar>
        </w:tblPrEx>
        <w:trPr>
          <w:gridAfter w:val="1"/>
          <w:wAfter w:w="9" w:type="dxa"/>
          <w:trHeight w:val="1627"/>
        </w:trPr>
        <w:tc>
          <w:tcPr>
            <w:tcW w:w="2120" w:type="dxa"/>
            <w:gridSpan w:val="2"/>
            <w:tcBorders>
              <w:left w:val="single" w:sz="4" w:space="0" w:color="auto"/>
              <w:bottom w:val="nil"/>
              <w:right w:val="nil"/>
            </w:tcBorders>
          </w:tcPr>
          <w:p w14:paraId="1157939C" w14:textId="77777777" w:rsidR="00B03D65" w:rsidRPr="003E79D6" w:rsidRDefault="00B03D65" w:rsidP="00B03D65">
            <w:pPr>
              <w:ind w:left="215"/>
              <w:rPr>
                <w:rFonts w:ascii="Arial" w:hAnsi="Arial" w:cs="Arial"/>
              </w:rPr>
            </w:pPr>
            <w:r w:rsidRPr="003E79D6">
              <w:rPr>
                <w:rFonts w:ascii="Arial" w:eastAsia="Arial" w:hAnsi="Arial" w:cs="Arial"/>
              </w:rPr>
              <w:t>Business Acumen</w:t>
            </w:r>
          </w:p>
        </w:tc>
        <w:tc>
          <w:tcPr>
            <w:tcW w:w="8224" w:type="dxa"/>
            <w:gridSpan w:val="8"/>
            <w:tcBorders>
              <w:left w:val="nil"/>
              <w:bottom w:val="nil"/>
              <w:right w:val="single" w:sz="4" w:space="0" w:color="auto"/>
            </w:tcBorders>
          </w:tcPr>
          <w:p w14:paraId="67C68257" w14:textId="77777777" w:rsidR="00B03D65" w:rsidRPr="003E79D6" w:rsidRDefault="00B03D65" w:rsidP="00B03D65">
            <w:pPr>
              <w:numPr>
                <w:ilvl w:val="0"/>
                <w:numId w:val="42"/>
              </w:numPr>
              <w:spacing w:after="4" w:line="286" w:lineRule="auto"/>
              <w:ind w:hanging="142"/>
              <w:rPr>
                <w:rFonts w:ascii="Arial" w:hAnsi="Arial" w:cs="Arial"/>
              </w:rPr>
            </w:pPr>
            <w:r w:rsidRPr="003E79D6">
              <w:rPr>
                <w:rFonts w:ascii="Arial" w:eastAsia="Arial" w:hAnsi="Arial" w:cs="Arial"/>
              </w:rPr>
              <w:t>Develop and apply market and economic understanding and insights to support sound commercial decision making and recommendations</w:t>
            </w:r>
          </w:p>
          <w:p w14:paraId="45832610" w14:textId="77777777" w:rsidR="00B03D65" w:rsidRPr="003E79D6" w:rsidRDefault="00B03D65" w:rsidP="00B03D65">
            <w:pPr>
              <w:numPr>
                <w:ilvl w:val="0"/>
                <w:numId w:val="42"/>
              </w:numPr>
              <w:spacing w:after="4" w:line="286" w:lineRule="auto"/>
              <w:ind w:hanging="142"/>
              <w:rPr>
                <w:rFonts w:ascii="Arial" w:hAnsi="Arial" w:cs="Arial"/>
              </w:rPr>
            </w:pPr>
            <w:r w:rsidRPr="003E79D6">
              <w:rPr>
                <w:rFonts w:ascii="Arial" w:eastAsia="Arial" w:hAnsi="Arial" w:cs="Arial"/>
              </w:rPr>
              <w:t>Ensure the team develop a business minded approach to their work with a relentless focus on value, not just process</w:t>
            </w:r>
          </w:p>
          <w:p w14:paraId="53580136" w14:textId="77777777" w:rsidR="00B03D65" w:rsidRPr="003E79D6" w:rsidRDefault="00B03D65" w:rsidP="00B03D65">
            <w:pPr>
              <w:numPr>
                <w:ilvl w:val="0"/>
                <w:numId w:val="42"/>
              </w:numPr>
              <w:ind w:hanging="142"/>
              <w:rPr>
                <w:rFonts w:ascii="Arial" w:hAnsi="Arial" w:cs="Arial"/>
              </w:rPr>
            </w:pPr>
            <w:r w:rsidRPr="003E79D6">
              <w:rPr>
                <w:rFonts w:ascii="Arial" w:eastAsia="Arial" w:hAnsi="Arial" w:cs="Arial"/>
              </w:rPr>
              <w:t>Seek out and facilitate the introduction of innovative business models, systems and approaches to deliver greater commerciality and sustainability</w:t>
            </w:r>
          </w:p>
        </w:tc>
      </w:tr>
      <w:tr w:rsidR="00B03D65" w:rsidRPr="003E79D6" w14:paraId="49596B1C" w14:textId="77777777" w:rsidTr="00B03D65">
        <w:tblPrEx>
          <w:tblCellMar>
            <w:top w:w="21" w:type="dxa"/>
            <w:left w:w="0" w:type="dxa"/>
          </w:tblCellMar>
        </w:tblPrEx>
        <w:trPr>
          <w:gridAfter w:val="1"/>
          <w:wAfter w:w="9" w:type="dxa"/>
          <w:trHeight w:val="2170"/>
        </w:trPr>
        <w:tc>
          <w:tcPr>
            <w:tcW w:w="2120" w:type="dxa"/>
            <w:gridSpan w:val="2"/>
            <w:tcBorders>
              <w:top w:val="nil"/>
              <w:left w:val="single" w:sz="4" w:space="0" w:color="auto"/>
              <w:bottom w:val="single" w:sz="4" w:space="0" w:color="auto"/>
              <w:right w:val="nil"/>
            </w:tcBorders>
          </w:tcPr>
          <w:p w14:paraId="38FBE625" w14:textId="77777777" w:rsidR="00B03D65" w:rsidRPr="003E79D6" w:rsidRDefault="00B03D65" w:rsidP="00B03D65">
            <w:pPr>
              <w:ind w:left="215"/>
              <w:rPr>
                <w:rFonts w:ascii="Arial" w:hAnsi="Arial" w:cs="Arial"/>
              </w:rPr>
            </w:pPr>
            <w:r w:rsidRPr="003E79D6">
              <w:rPr>
                <w:rFonts w:ascii="Arial" w:eastAsia="Arial" w:hAnsi="Arial" w:cs="Arial"/>
              </w:rPr>
              <w:t>Delivery Focus</w:t>
            </w:r>
          </w:p>
        </w:tc>
        <w:tc>
          <w:tcPr>
            <w:tcW w:w="8224" w:type="dxa"/>
            <w:gridSpan w:val="8"/>
            <w:tcBorders>
              <w:top w:val="nil"/>
              <w:left w:val="nil"/>
              <w:bottom w:val="single" w:sz="4" w:space="0" w:color="auto"/>
              <w:right w:val="single" w:sz="4" w:space="0" w:color="auto"/>
            </w:tcBorders>
          </w:tcPr>
          <w:p w14:paraId="32B8F647" w14:textId="77777777" w:rsidR="00B03D65" w:rsidRPr="003E79D6" w:rsidRDefault="00B03D65" w:rsidP="00B03D65">
            <w:pPr>
              <w:numPr>
                <w:ilvl w:val="0"/>
                <w:numId w:val="43"/>
              </w:numPr>
              <w:spacing w:after="4" w:line="286" w:lineRule="auto"/>
              <w:ind w:right="20" w:hanging="142"/>
              <w:rPr>
                <w:rFonts w:ascii="Arial" w:hAnsi="Arial" w:cs="Arial"/>
              </w:rPr>
            </w:pPr>
            <w:r w:rsidRPr="003E79D6">
              <w:rPr>
                <w:rFonts w:ascii="Arial" w:eastAsia="Arial" w:hAnsi="Arial" w:cs="Arial"/>
              </w:rPr>
              <w:t>Challenge bureaucratic decision making, resourcing structures and processes to create an effective organisation</w:t>
            </w:r>
          </w:p>
          <w:p w14:paraId="7CCCDDA7" w14:textId="77777777" w:rsidR="00B03D65" w:rsidRPr="003E79D6" w:rsidRDefault="00B03D65" w:rsidP="00B03D65">
            <w:pPr>
              <w:numPr>
                <w:ilvl w:val="0"/>
                <w:numId w:val="43"/>
              </w:numPr>
              <w:spacing w:after="4" w:line="286" w:lineRule="auto"/>
              <w:ind w:right="20" w:hanging="142"/>
              <w:rPr>
                <w:rFonts w:ascii="Arial" w:hAnsi="Arial" w:cs="Arial"/>
              </w:rPr>
            </w:pPr>
            <w:r w:rsidRPr="003E79D6">
              <w:rPr>
                <w:rFonts w:ascii="Arial" w:eastAsia="Arial" w:hAnsi="Arial" w:cs="Arial"/>
              </w:rPr>
              <w:t>Have the courage to take risks and make step changes to how things are done, continually looking at opportunities for us to get better at getting better</w:t>
            </w:r>
          </w:p>
          <w:p w14:paraId="5A604408" w14:textId="77777777" w:rsidR="00B03D65" w:rsidRPr="003E79D6" w:rsidRDefault="00B03D65" w:rsidP="00B03D65">
            <w:pPr>
              <w:numPr>
                <w:ilvl w:val="0"/>
                <w:numId w:val="43"/>
              </w:numPr>
              <w:spacing w:after="4" w:line="286" w:lineRule="auto"/>
              <w:ind w:right="20" w:hanging="142"/>
              <w:rPr>
                <w:rFonts w:ascii="Arial" w:hAnsi="Arial" w:cs="Arial"/>
              </w:rPr>
            </w:pPr>
            <w:r w:rsidRPr="003E79D6">
              <w:rPr>
                <w:rFonts w:ascii="Arial" w:eastAsia="Arial" w:hAnsi="Arial" w:cs="Arial"/>
              </w:rPr>
              <w:t>Sets expectations and provides clarity and direction regarding quality on-time customer delivery</w:t>
            </w:r>
          </w:p>
          <w:p w14:paraId="3A1EC431" w14:textId="77777777" w:rsidR="00B03D65" w:rsidRPr="003E79D6" w:rsidRDefault="00B03D65" w:rsidP="00B03D65">
            <w:pPr>
              <w:numPr>
                <w:ilvl w:val="0"/>
                <w:numId w:val="43"/>
              </w:numPr>
              <w:ind w:right="20" w:hanging="142"/>
              <w:rPr>
                <w:rFonts w:ascii="Arial" w:hAnsi="Arial" w:cs="Arial"/>
              </w:rPr>
            </w:pPr>
            <w:r w:rsidRPr="003E79D6">
              <w:rPr>
                <w:rFonts w:ascii="Arial" w:eastAsia="Arial" w:hAnsi="Arial" w:cs="Arial"/>
              </w:rPr>
              <w:t>Measure the things that matter by setting and monitoring challenging business plan goals and targets</w:t>
            </w:r>
          </w:p>
        </w:tc>
      </w:tr>
      <w:tr w:rsidR="00B03D65" w:rsidRPr="003E79D6" w14:paraId="0F42178B" w14:textId="77777777" w:rsidTr="00B03D65">
        <w:tblPrEx>
          <w:tblCellMar>
            <w:top w:w="21" w:type="dxa"/>
            <w:left w:w="0" w:type="dxa"/>
          </w:tblCellMar>
        </w:tblPrEx>
        <w:trPr>
          <w:gridAfter w:val="1"/>
          <w:wAfter w:w="9" w:type="dxa"/>
          <w:trHeight w:val="2190"/>
        </w:trPr>
        <w:tc>
          <w:tcPr>
            <w:tcW w:w="2120" w:type="dxa"/>
            <w:gridSpan w:val="2"/>
            <w:tcBorders>
              <w:top w:val="single" w:sz="4" w:space="0" w:color="auto"/>
              <w:left w:val="single" w:sz="4" w:space="0" w:color="000000"/>
              <w:bottom w:val="single" w:sz="4" w:space="0" w:color="000000"/>
              <w:right w:val="nil"/>
            </w:tcBorders>
          </w:tcPr>
          <w:p w14:paraId="066EECD0" w14:textId="77777777" w:rsidR="00B03D65" w:rsidRPr="003E79D6" w:rsidRDefault="00B03D65" w:rsidP="00B03D65">
            <w:pPr>
              <w:ind w:left="215"/>
              <w:rPr>
                <w:rFonts w:ascii="Arial" w:hAnsi="Arial" w:cs="Arial"/>
              </w:rPr>
            </w:pPr>
            <w:r w:rsidRPr="003E79D6">
              <w:rPr>
                <w:rFonts w:ascii="Arial" w:eastAsia="Arial" w:hAnsi="Arial" w:cs="Arial"/>
              </w:rPr>
              <w:t>DE&amp;S Citizenship</w:t>
            </w:r>
          </w:p>
        </w:tc>
        <w:tc>
          <w:tcPr>
            <w:tcW w:w="8224" w:type="dxa"/>
            <w:gridSpan w:val="8"/>
            <w:tcBorders>
              <w:top w:val="single" w:sz="4" w:space="0" w:color="auto"/>
              <w:left w:val="nil"/>
              <w:bottom w:val="single" w:sz="4" w:space="0" w:color="000000"/>
              <w:right w:val="single" w:sz="4" w:space="0" w:color="000000"/>
            </w:tcBorders>
          </w:tcPr>
          <w:p w14:paraId="687FA0A8" w14:textId="77777777" w:rsidR="00B03D65" w:rsidRPr="003E79D6" w:rsidRDefault="00B03D65" w:rsidP="00B03D65">
            <w:pPr>
              <w:numPr>
                <w:ilvl w:val="0"/>
                <w:numId w:val="44"/>
              </w:numPr>
              <w:spacing w:after="4" w:line="286" w:lineRule="auto"/>
              <w:ind w:right="71" w:hanging="142"/>
              <w:rPr>
                <w:rFonts w:ascii="Arial" w:hAnsi="Arial" w:cs="Arial"/>
              </w:rPr>
            </w:pPr>
            <w:r w:rsidRPr="003E79D6">
              <w:rPr>
                <w:rFonts w:ascii="Arial" w:eastAsia="Arial" w:hAnsi="Arial" w:cs="Arial"/>
              </w:rPr>
              <w:t>Has a comprehensive knowledge of all Functions within DE&amp;S and how they contribute to the achievement of DE&amp;S’s mandate</w:t>
            </w:r>
          </w:p>
          <w:p w14:paraId="0343369C" w14:textId="77777777" w:rsidR="00B03D65" w:rsidRPr="003E79D6" w:rsidRDefault="00B03D65" w:rsidP="00B03D65">
            <w:pPr>
              <w:numPr>
                <w:ilvl w:val="0"/>
                <w:numId w:val="44"/>
              </w:numPr>
              <w:spacing w:after="4" w:line="286" w:lineRule="auto"/>
              <w:ind w:right="71" w:hanging="142"/>
              <w:rPr>
                <w:rFonts w:ascii="Arial" w:hAnsi="Arial" w:cs="Arial"/>
              </w:rPr>
            </w:pPr>
            <w:r w:rsidRPr="003E79D6">
              <w:rPr>
                <w:rFonts w:ascii="Arial" w:eastAsia="Arial" w:hAnsi="Arial" w:cs="Arial"/>
              </w:rPr>
              <w:t>Thorough knowledge of transformation. Communicates and engages positively within DE&amp;S and externally regarding change</w:t>
            </w:r>
          </w:p>
          <w:p w14:paraId="4492AF86" w14:textId="77777777" w:rsidR="00B03D65" w:rsidRPr="003E79D6" w:rsidRDefault="00B03D65" w:rsidP="00B03D65">
            <w:pPr>
              <w:numPr>
                <w:ilvl w:val="0"/>
                <w:numId w:val="44"/>
              </w:numPr>
              <w:spacing w:after="4" w:line="286" w:lineRule="auto"/>
              <w:ind w:right="71" w:hanging="142"/>
              <w:rPr>
                <w:rFonts w:ascii="Arial" w:hAnsi="Arial" w:cs="Arial"/>
              </w:rPr>
            </w:pPr>
            <w:r w:rsidRPr="003E79D6">
              <w:rPr>
                <w:rFonts w:ascii="Arial" w:eastAsia="Arial" w:hAnsi="Arial" w:cs="Arial"/>
              </w:rPr>
              <w:t>Champions DE&amp;S’s vision across the organisation and externally and takes positive action to further the organisation’s reputation and interests</w:t>
            </w:r>
          </w:p>
          <w:p w14:paraId="4A649201" w14:textId="77777777" w:rsidR="00B03D65" w:rsidRPr="003E79D6" w:rsidRDefault="00B03D65" w:rsidP="00B03D65">
            <w:pPr>
              <w:numPr>
                <w:ilvl w:val="0"/>
                <w:numId w:val="44"/>
              </w:numPr>
              <w:ind w:right="71" w:hanging="142"/>
              <w:rPr>
                <w:rFonts w:ascii="Arial" w:hAnsi="Arial" w:cs="Arial"/>
              </w:rPr>
            </w:pPr>
            <w:r w:rsidRPr="003E79D6">
              <w:rPr>
                <w:rFonts w:ascii="Arial" w:eastAsia="Arial" w:hAnsi="Arial" w:cs="Arial"/>
              </w:rPr>
              <w:t>Wins trust of the wider Defence and Government community by effectively and impartially addressing the most difficult issues</w:t>
            </w:r>
          </w:p>
        </w:tc>
      </w:tr>
      <w:tr w:rsidR="00B03D65" w:rsidRPr="003E79D6" w14:paraId="5E5BD2C8" w14:textId="77777777" w:rsidTr="00B03D65">
        <w:tblPrEx>
          <w:tblCellMar>
            <w:top w:w="21" w:type="dxa"/>
            <w:left w:w="0" w:type="dxa"/>
          </w:tblCellMar>
        </w:tblPrEx>
        <w:trPr>
          <w:gridAfter w:val="1"/>
          <w:wAfter w:w="9" w:type="dxa"/>
          <w:trHeight w:val="511"/>
        </w:trPr>
        <w:tc>
          <w:tcPr>
            <w:tcW w:w="2120" w:type="dxa"/>
            <w:gridSpan w:val="2"/>
            <w:tcBorders>
              <w:top w:val="single" w:sz="4" w:space="0" w:color="000000"/>
              <w:left w:val="single" w:sz="4" w:space="0" w:color="000000"/>
              <w:bottom w:val="single" w:sz="4" w:space="0" w:color="000000"/>
              <w:right w:val="nil"/>
            </w:tcBorders>
            <w:shd w:val="clear" w:color="auto" w:fill="70309E"/>
          </w:tcPr>
          <w:p w14:paraId="758DE78A" w14:textId="77777777" w:rsidR="00B03D65" w:rsidRPr="003E79D6" w:rsidRDefault="00B03D65" w:rsidP="00B03D65">
            <w:pPr>
              <w:rPr>
                <w:rFonts w:ascii="Arial" w:hAnsi="Arial" w:cs="Arial"/>
              </w:rPr>
            </w:pPr>
          </w:p>
        </w:tc>
        <w:tc>
          <w:tcPr>
            <w:tcW w:w="8224" w:type="dxa"/>
            <w:gridSpan w:val="8"/>
            <w:tcBorders>
              <w:top w:val="single" w:sz="4" w:space="0" w:color="000000"/>
              <w:left w:val="nil"/>
              <w:bottom w:val="single" w:sz="4" w:space="0" w:color="000000"/>
              <w:right w:val="single" w:sz="4" w:space="0" w:color="000000"/>
            </w:tcBorders>
            <w:shd w:val="clear" w:color="auto" w:fill="70309E"/>
            <w:vAlign w:val="center"/>
          </w:tcPr>
          <w:p w14:paraId="5FF8943D" w14:textId="77777777" w:rsidR="00B03D65" w:rsidRPr="003E79D6" w:rsidRDefault="00B03D65" w:rsidP="00B03D65">
            <w:pPr>
              <w:ind w:left="785"/>
              <w:rPr>
                <w:rFonts w:ascii="Arial" w:hAnsi="Arial" w:cs="Arial"/>
              </w:rPr>
            </w:pPr>
            <w:r w:rsidRPr="003E79D6">
              <w:rPr>
                <w:rFonts w:ascii="Arial" w:eastAsia="Arial" w:hAnsi="Arial" w:cs="Arial"/>
                <w:color w:val="FFFFFF"/>
              </w:rPr>
              <w:t>SECTION 10: OTHER FUNCTION COMPETENCY</w:t>
            </w:r>
          </w:p>
        </w:tc>
      </w:tr>
      <w:tr w:rsidR="00B03D65" w:rsidRPr="003E79D6" w14:paraId="160C662F" w14:textId="77777777" w:rsidTr="00B03D65">
        <w:tblPrEx>
          <w:tblCellMar>
            <w:top w:w="21" w:type="dxa"/>
            <w:left w:w="0" w:type="dxa"/>
          </w:tblCellMar>
        </w:tblPrEx>
        <w:trPr>
          <w:gridAfter w:val="1"/>
          <w:wAfter w:w="9" w:type="dxa"/>
          <w:trHeight w:val="515"/>
        </w:trPr>
        <w:tc>
          <w:tcPr>
            <w:tcW w:w="2120" w:type="dxa"/>
            <w:gridSpan w:val="2"/>
            <w:tcBorders>
              <w:top w:val="single" w:sz="4" w:space="0" w:color="000000"/>
              <w:left w:val="single" w:sz="4" w:space="0" w:color="000000"/>
              <w:bottom w:val="single" w:sz="4" w:space="0" w:color="000000"/>
              <w:right w:val="nil"/>
            </w:tcBorders>
            <w:vAlign w:val="center"/>
          </w:tcPr>
          <w:p w14:paraId="03B22EB5" w14:textId="77777777" w:rsidR="00B03D65" w:rsidRPr="003E79D6" w:rsidRDefault="00B03D65" w:rsidP="00B03D65">
            <w:pPr>
              <w:ind w:left="107"/>
              <w:rPr>
                <w:rFonts w:ascii="Arial" w:eastAsia="Arial" w:hAnsi="Arial" w:cs="Arial"/>
              </w:rPr>
            </w:pPr>
          </w:p>
          <w:p w14:paraId="65B68661" w14:textId="77777777" w:rsidR="00B03D65" w:rsidRPr="003E79D6" w:rsidRDefault="00B03D65" w:rsidP="00B03D65">
            <w:pPr>
              <w:ind w:left="107"/>
              <w:rPr>
                <w:rFonts w:ascii="Arial" w:eastAsia="Arial" w:hAnsi="Arial" w:cs="Arial"/>
              </w:rPr>
            </w:pPr>
            <w:r w:rsidRPr="003E79D6">
              <w:rPr>
                <w:rFonts w:ascii="Arial" w:eastAsia="Arial" w:hAnsi="Arial" w:cs="Arial"/>
              </w:rPr>
              <w:t>To be defined</w:t>
            </w:r>
          </w:p>
          <w:p w14:paraId="264E3306" w14:textId="77777777" w:rsidR="00B03D65" w:rsidRPr="003E79D6" w:rsidRDefault="00B03D65" w:rsidP="00B03D65">
            <w:pPr>
              <w:ind w:left="107"/>
              <w:rPr>
                <w:rFonts w:ascii="Arial" w:eastAsia="Arial" w:hAnsi="Arial" w:cs="Arial"/>
              </w:rPr>
            </w:pPr>
          </w:p>
          <w:p w14:paraId="2108235B" w14:textId="77777777" w:rsidR="00B03D65" w:rsidRPr="003E79D6" w:rsidRDefault="00B03D65" w:rsidP="00B03D65">
            <w:pPr>
              <w:ind w:left="107"/>
              <w:rPr>
                <w:rFonts w:ascii="Arial" w:hAnsi="Arial" w:cs="Arial"/>
              </w:rPr>
            </w:pPr>
          </w:p>
          <w:p w14:paraId="50411A0C" w14:textId="77777777" w:rsidR="00B03D65" w:rsidRPr="003E79D6" w:rsidRDefault="00B03D65" w:rsidP="00B03D65">
            <w:pPr>
              <w:ind w:left="107"/>
              <w:rPr>
                <w:rFonts w:ascii="Arial" w:hAnsi="Arial" w:cs="Arial"/>
              </w:rPr>
            </w:pPr>
          </w:p>
        </w:tc>
        <w:tc>
          <w:tcPr>
            <w:tcW w:w="8224" w:type="dxa"/>
            <w:gridSpan w:val="8"/>
            <w:tcBorders>
              <w:top w:val="single" w:sz="4" w:space="0" w:color="000000"/>
              <w:left w:val="nil"/>
              <w:bottom w:val="single" w:sz="4" w:space="0" w:color="000000"/>
              <w:right w:val="single" w:sz="4" w:space="0" w:color="000000"/>
            </w:tcBorders>
          </w:tcPr>
          <w:p w14:paraId="6C911CD7" w14:textId="77777777" w:rsidR="00B03D65" w:rsidRPr="003E79D6" w:rsidRDefault="00B03D65" w:rsidP="00B03D65">
            <w:pPr>
              <w:rPr>
                <w:rFonts w:ascii="Arial" w:hAnsi="Arial" w:cs="Arial"/>
              </w:rPr>
            </w:pPr>
          </w:p>
        </w:tc>
      </w:tr>
      <w:tr w:rsidR="00B03D65" w:rsidRPr="003E79D6" w14:paraId="726EF92A" w14:textId="77777777" w:rsidTr="00B03D65">
        <w:tblPrEx>
          <w:tblCellMar>
            <w:top w:w="16" w:type="dxa"/>
            <w:left w:w="106" w:type="dxa"/>
          </w:tblCellMar>
        </w:tblPrEx>
        <w:trPr>
          <w:gridBefore w:val="1"/>
          <w:wBefore w:w="11" w:type="dxa"/>
          <w:trHeight w:val="601"/>
        </w:trPr>
        <w:tc>
          <w:tcPr>
            <w:tcW w:w="10342" w:type="dxa"/>
            <w:gridSpan w:val="10"/>
            <w:tcBorders>
              <w:top w:val="single" w:sz="8" w:space="0" w:color="000000"/>
              <w:left w:val="single" w:sz="8" w:space="0" w:color="000000"/>
              <w:bottom w:val="single" w:sz="8" w:space="0" w:color="000000"/>
              <w:right w:val="single" w:sz="8" w:space="0" w:color="000000"/>
            </w:tcBorders>
            <w:shd w:val="clear" w:color="auto" w:fill="70309E"/>
          </w:tcPr>
          <w:p w14:paraId="74B8D923"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APM COMPETENCE ALIGNMENT</w:t>
            </w:r>
          </w:p>
        </w:tc>
      </w:tr>
      <w:tr w:rsidR="00B03D65" w:rsidRPr="003E79D6" w14:paraId="43714D8A" w14:textId="77777777" w:rsidTr="00B03D65">
        <w:tblPrEx>
          <w:tblCellMar>
            <w:top w:w="16" w:type="dxa"/>
            <w:left w:w="106" w:type="dxa"/>
          </w:tblCellMar>
        </w:tblPrEx>
        <w:trPr>
          <w:gridBefore w:val="1"/>
          <w:wBefore w:w="11" w:type="dxa"/>
          <w:trHeight w:val="694"/>
        </w:trPr>
        <w:tc>
          <w:tcPr>
            <w:tcW w:w="3256" w:type="dxa"/>
            <w:gridSpan w:val="2"/>
            <w:tcBorders>
              <w:top w:val="single" w:sz="8" w:space="0" w:color="000000"/>
              <w:left w:val="single" w:sz="8" w:space="0" w:color="000000"/>
              <w:bottom w:val="single" w:sz="4" w:space="0" w:color="000000"/>
              <w:right w:val="single" w:sz="8" w:space="0" w:color="000000"/>
            </w:tcBorders>
            <w:shd w:val="clear" w:color="auto" w:fill="70309E"/>
          </w:tcPr>
          <w:p w14:paraId="2659BE5D"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5BE8C43C" w14:textId="77777777" w:rsidR="00B03D65" w:rsidRPr="003E79D6" w:rsidRDefault="00B03D65" w:rsidP="00B03D65">
            <w:pPr>
              <w:tabs>
                <w:tab w:val="center" w:pos="619"/>
                <w:tab w:val="center" w:pos="2130"/>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9" w:type="dxa"/>
            <w:gridSpan w:val="2"/>
            <w:tcBorders>
              <w:top w:val="single" w:sz="8" w:space="0" w:color="000000"/>
              <w:left w:val="single" w:sz="8" w:space="0" w:color="000000"/>
              <w:bottom w:val="single" w:sz="4" w:space="0" w:color="000000"/>
              <w:right w:val="single" w:sz="4" w:space="0" w:color="000000"/>
            </w:tcBorders>
            <w:shd w:val="clear" w:color="auto" w:fill="70309E"/>
          </w:tcPr>
          <w:p w14:paraId="0BBD1275"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6" w:type="dxa"/>
            <w:tcBorders>
              <w:top w:val="single" w:sz="8" w:space="0" w:color="000000"/>
              <w:left w:val="single" w:sz="4" w:space="0" w:color="000000"/>
              <w:bottom w:val="single" w:sz="4" w:space="0" w:color="000000"/>
              <w:right w:val="single" w:sz="4" w:space="0" w:color="000000"/>
            </w:tcBorders>
            <w:shd w:val="clear" w:color="auto" w:fill="70309E"/>
          </w:tcPr>
          <w:p w14:paraId="6F79D21E"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2</w:t>
            </w:r>
          </w:p>
          <w:p w14:paraId="2F7EAAE8"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Practised</w:t>
            </w:r>
          </w:p>
        </w:tc>
        <w:tc>
          <w:tcPr>
            <w:tcW w:w="1419" w:type="dxa"/>
            <w:tcBorders>
              <w:top w:val="single" w:sz="8" w:space="0" w:color="000000"/>
              <w:left w:val="single" w:sz="4" w:space="0" w:color="000000"/>
              <w:bottom w:val="single" w:sz="4" w:space="0" w:color="000000"/>
              <w:right w:val="single" w:sz="4" w:space="0" w:color="000000"/>
            </w:tcBorders>
            <w:shd w:val="clear" w:color="auto" w:fill="70309E"/>
          </w:tcPr>
          <w:p w14:paraId="296F503D"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2E65F25A"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4</w:t>
            </w:r>
          </w:p>
          <w:p w14:paraId="180F3765" w14:textId="77777777" w:rsidR="00B03D65" w:rsidRPr="003E79D6" w:rsidRDefault="00B03D65" w:rsidP="00B03D65">
            <w:pPr>
              <w:ind w:left="3"/>
              <w:jc w:val="center"/>
              <w:rPr>
                <w:rFonts w:ascii="Arial" w:hAnsi="Arial" w:cs="Arial"/>
              </w:rPr>
            </w:pPr>
            <w:r w:rsidRPr="003E79D6">
              <w:rPr>
                <w:rFonts w:ascii="Arial" w:eastAsia="Arial" w:hAnsi="Arial" w:cs="Arial"/>
                <w:color w:val="FFFFFF"/>
              </w:rPr>
              <w:t>Proficient</w:t>
            </w:r>
          </w:p>
        </w:tc>
        <w:tc>
          <w:tcPr>
            <w:tcW w:w="1414" w:type="dxa"/>
            <w:gridSpan w:val="3"/>
            <w:tcBorders>
              <w:top w:val="single" w:sz="8" w:space="0" w:color="000000"/>
              <w:left w:val="single" w:sz="4" w:space="0" w:color="000000"/>
              <w:bottom w:val="single" w:sz="4" w:space="0" w:color="000000"/>
              <w:right w:val="single" w:sz="8" w:space="0" w:color="000000"/>
            </w:tcBorders>
            <w:shd w:val="clear" w:color="auto" w:fill="70309E"/>
          </w:tcPr>
          <w:p w14:paraId="1ACCE939"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5</w:t>
            </w:r>
          </w:p>
          <w:p w14:paraId="421BE6C8" w14:textId="77777777" w:rsidR="00B03D65" w:rsidRPr="003E79D6" w:rsidRDefault="00B03D65" w:rsidP="00B03D65">
            <w:pPr>
              <w:ind w:left="12"/>
              <w:jc w:val="center"/>
              <w:rPr>
                <w:rFonts w:ascii="Arial" w:hAnsi="Arial" w:cs="Arial"/>
              </w:rPr>
            </w:pPr>
            <w:r w:rsidRPr="003E79D6">
              <w:rPr>
                <w:rFonts w:ascii="Arial" w:eastAsia="Arial" w:hAnsi="Arial" w:cs="Arial"/>
                <w:color w:val="FFFFFF"/>
              </w:rPr>
              <w:t>Expert</w:t>
            </w:r>
          </w:p>
        </w:tc>
      </w:tr>
      <w:tr w:rsidR="00B03D65" w:rsidRPr="003E79D6" w14:paraId="389BFD3E"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6CB87A87"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9" w:type="dxa"/>
            <w:gridSpan w:val="2"/>
            <w:tcBorders>
              <w:top w:val="single" w:sz="4" w:space="0" w:color="000000"/>
              <w:left w:val="single" w:sz="8" w:space="0" w:color="000000"/>
              <w:bottom w:val="single" w:sz="4" w:space="0" w:color="000000"/>
              <w:right w:val="single" w:sz="4" w:space="0" w:color="000000"/>
            </w:tcBorders>
          </w:tcPr>
          <w:p w14:paraId="7C416D3F"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750912C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8225719"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744F32"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010F0769"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6FDB2E2E" w14:textId="77777777" w:rsidTr="00B03D65">
        <w:tblPrEx>
          <w:tblCellMar>
            <w:top w:w="16" w:type="dxa"/>
            <w:left w:w="106"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34F12E8"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1B953C5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7391C04"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4F49EB1"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6778D2F3"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2141AECA"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793A180C"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687A0C2" w14:textId="77777777" w:rsidR="00B03D65" w:rsidRPr="003E79D6" w:rsidRDefault="00B03D65" w:rsidP="00B03D65">
            <w:pPr>
              <w:rPr>
                <w:rFonts w:ascii="Arial" w:hAnsi="Arial" w:cs="Arial"/>
              </w:rPr>
            </w:pPr>
            <w:r w:rsidRPr="003E79D6">
              <w:rPr>
                <w:rFonts w:ascii="Arial" w:eastAsia="Arial" w:hAnsi="Arial" w:cs="Arial"/>
                <w:color w:val="FFFFFF"/>
              </w:rPr>
              <w:lastRenderedPageBreak/>
              <w:t>3 - Conflict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5C2F0AA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3B913F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3E3EEBE1"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EEBDCBA"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097F71B6"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716645DD" w14:textId="77777777" w:rsidTr="00B03D65">
        <w:tblPrEx>
          <w:tblCellMar>
            <w:top w:w="16" w:type="dxa"/>
            <w:left w:w="106"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4B988C2"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9" w:type="dxa"/>
            <w:gridSpan w:val="2"/>
            <w:tcBorders>
              <w:top w:val="single" w:sz="4" w:space="0" w:color="000000"/>
              <w:left w:val="single" w:sz="8" w:space="0" w:color="000000"/>
              <w:bottom w:val="single" w:sz="4" w:space="0" w:color="000000"/>
              <w:right w:val="single" w:sz="4" w:space="0" w:color="000000"/>
            </w:tcBorders>
          </w:tcPr>
          <w:p w14:paraId="1CC052D2"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935FBB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70547A8"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09AE521"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4154E872"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3B4A0F51"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B931110"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419" w:type="dxa"/>
            <w:gridSpan w:val="2"/>
            <w:tcBorders>
              <w:top w:val="single" w:sz="4" w:space="0" w:color="000000"/>
              <w:left w:val="single" w:sz="8" w:space="0" w:color="000000"/>
              <w:bottom w:val="single" w:sz="4" w:space="0" w:color="000000"/>
              <w:right w:val="single" w:sz="4" w:space="0" w:color="000000"/>
            </w:tcBorders>
          </w:tcPr>
          <w:p w14:paraId="540294A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20E0F5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06FE87A"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368909"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1733DA4A"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24602A80"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33A6660"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12764373"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E064CB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2B9322A"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5C64583"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2265544F"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40E61720"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84B3523"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184241E1"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 Covered under Solutions Development</w:t>
            </w:r>
          </w:p>
        </w:tc>
      </w:tr>
      <w:tr w:rsidR="00B03D65" w:rsidRPr="003E79D6" w14:paraId="6D073E9D"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611FDEA"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9" w:type="dxa"/>
            <w:gridSpan w:val="2"/>
            <w:tcBorders>
              <w:top w:val="single" w:sz="4" w:space="0" w:color="000000"/>
              <w:left w:val="single" w:sz="8" w:space="0" w:color="000000"/>
              <w:bottom w:val="single" w:sz="4" w:space="0" w:color="000000"/>
              <w:right w:val="single" w:sz="4" w:space="0" w:color="000000"/>
            </w:tcBorders>
          </w:tcPr>
          <w:p w14:paraId="0B46EB4E"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ABDB50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AD68F0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439F64E"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2EAAE45B"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4AA2E8BD"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9F9F8C8"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15C9F24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7F60CE5B"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FD9723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13FF9D3F"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504037A1"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1EBF7DF5"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6C77EEA"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0E5CB233"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52D042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B060E48"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25EDB7D"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7C1723A5"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0CB0E29B"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34FF426"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9" w:type="dxa"/>
            <w:gridSpan w:val="2"/>
            <w:tcBorders>
              <w:top w:val="single" w:sz="4" w:space="0" w:color="000000"/>
              <w:left w:val="single" w:sz="8" w:space="0" w:color="000000"/>
              <w:bottom w:val="single" w:sz="4" w:space="0" w:color="000000"/>
              <w:right w:val="single" w:sz="4" w:space="0" w:color="000000"/>
            </w:tcBorders>
          </w:tcPr>
          <w:p w14:paraId="1D562EF9"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E54BFC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44E0D6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21654000"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44550515"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678AAE07"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78F1FDF7"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76A8ECA1"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98ADF1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F9D3FE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7EA99D37"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4C014396"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60FBF0C0"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E4328E5"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0184B7AE"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B87438F"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F37AB60"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45B672CB"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035EA566"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348C8D21" w14:textId="77777777" w:rsidTr="00B03D65">
        <w:tblPrEx>
          <w:tblCellMar>
            <w:top w:w="16" w:type="dxa"/>
            <w:left w:w="106"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C4FE685"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419" w:type="dxa"/>
            <w:gridSpan w:val="2"/>
            <w:tcBorders>
              <w:top w:val="single" w:sz="4" w:space="0" w:color="000000"/>
              <w:left w:val="single" w:sz="8" w:space="0" w:color="000000"/>
              <w:bottom w:val="single" w:sz="4" w:space="0" w:color="000000"/>
              <w:right w:val="single" w:sz="4" w:space="0" w:color="000000"/>
            </w:tcBorders>
          </w:tcPr>
          <w:p w14:paraId="604B3DF4"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19497FA"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C971F98"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4CA3F8E3"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4990013E"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217F89F7"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F0EEA28"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4A39B8BA"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23709A41"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1DA6B8F"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tcPr>
          <w:p w14:paraId="235D0C6A" w14:textId="77777777" w:rsidR="00B03D65" w:rsidRPr="003E79D6" w:rsidRDefault="00B03D65" w:rsidP="00B03D65">
            <w:pPr>
              <w:rPr>
                <w:rFonts w:ascii="Arial" w:hAnsi="Arial" w:cs="Arial"/>
              </w:rPr>
            </w:pPr>
          </w:p>
        </w:tc>
        <w:tc>
          <w:tcPr>
            <w:tcW w:w="1414" w:type="dxa"/>
            <w:gridSpan w:val="3"/>
            <w:tcBorders>
              <w:top w:val="single" w:sz="4" w:space="0" w:color="000000"/>
              <w:left w:val="single" w:sz="8" w:space="0" w:color="000000"/>
              <w:bottom w:val="single" w:sz="4" w:space="0" w:color="000000"/>
              <w:right w:val="single" w:sz="8" w:space="0" w:color="000000"/>
            </w:tcBorders>
            <w:vAlign w:val="center"/>
          </w:tcPr>
          <w:p w14:paraId="43B21294"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2F970DF7" w14:textId="77777777" w:rsidTr="00B03D65">
        <w:tblPrEx>
          <w:tblCellMar>
            <w:top w:w="16" w:type="dxa"/>
            <w:left w:w="106"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4DC862C"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0B141DBB"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DC536F3"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1D9BB9B"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8FEED0C"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36D8A0A1" w14:textId="77777777" w:rsidR="00B03D65" w:rsidRPr="003E79D6" w:rsidRDefault="00B03D65" w:rsidP="00B03D65">
            <w:pPr>
              <w:ind w:left="10"/>
              <w:jc w:val="center"/>
              <w:rPr>
                <w:rFonts w:ascii="Arial" w:hAnsi="Arial" w:cs="Arial"/>
              </w:rPr>
            </w:pPr>
            <w:r w:rsidRPr="003E79D6">
              <w:rPr>
                <w:rFonts w:ascii="Arial" w:eastAsia="Arial" w:hAnsi="Arial" w:cs="Arial"/>
              </w:rPr>
              <w:t>K</w:t>
            </w:r>
          </w:p>
        </w:tc>
      </w:tr>
      <w:tr w:rsidR="00B03D65" w:rsidRPr="003E79D6" w14:paraId="22A71E44" w14:textId="77777777" w:rsidTr="00B03D65">
        <w:tblPrEx>
          <w:tblCellMar>
            <w:top w:w="16" w:type="dxa"/>
            <w:left w:w="106"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0FF8F87"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1419" w:type="dxa"/>
            <w:gridSpan w:val="2"/>
            <w:tcBorders>
              <w:top w:val="single" w:sz="4" w:space="0" w:color="000000"/>
              <w:left w:val="single" w:sz="8" w:space="0" w:color="000000"/>
              <w:bottom w:val="single" w:sz="4" w:space="0" w:color="000000"/>
              <w:right w:val="single" w:sz="8" w:space="0" w:color="000000"/>
            </w:tcBorders>
          </w:tcPr>
          <w:p w14:paraId="7731FCDD"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53BEADC9"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551DC977"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tcPr>
          <w:p w14:paraId="72C6C513" w14:textId="77777777" w:rsidR="00B03D65" w:rsidRPr="003E79D6" w:rsidRDefault="00B03D65" w:rsidP="00B03D65">
            <w:pPr>
              <w:rPr>
                <w:rFonts w:ascii="Arial" w:hAnsi="Arial" w:cs="Arial"/>
              </w:rPr>
            </w:pPr>
          </w:p>
        </w:tc>
        <w:tc>
          <w:tcPr>
            <w:tcW w:w="1414" w:type="dxa"/>
            <w:gridSpan w:val="3"/>
            <w:tcBorders>
              <w:top w:val="single" w:sz="4" w:space="0" w:color="000000"/>
              <w:left w:val="single" w:sz="8" w:space="0" w:color="000000"/>
              <w:bottom w:val="single" w:sz="4" w:space="0" w:color="000000"/>
              <w:right w:val="single" w:sz="8" w:space="0" w:color="000000"/>
            </w:tcBorders>
            <w:vAlign w:val="center"/>
          </w:tcPr>
          <w:p w14:paraId="4E836ADA" w14:textId="77777777" w:rsidR="00B03D65" w:rsidRPr="003E79D6" w:rsidRDefault="00B03D65" w:rsidP="00B03D65">
            <w:pPr>
              <w:ind w:left="11"/>
              <w:jc w:val="center"/>
              <w:rPr>
                <w:rFonts w:ascii="Arial" w:hAnsi="Arial" w:cs="Arial"/>
              </w:rPr>
            </w:pPr>
            <w:r w:rsidRPr="003E79D6">
              <w:rPr>
                <w:rFonts w:ascii="Arial" w:eastAsia="Arial" w:hAnsi="Arial" w:cs="Arial"/>
              </w:rPr>
              <w:t>K</w:t>
            </w:r>
          </w:p>
        </w:tc>
      </w:tr>
      <w:tr w:rsidR="00B03D65" w:rsidRPr="003E79D6" w14:paraId="1087153E" w14:textId="77777777" w:rsidTr="00B03D65">
        <w:tblPrEx>
          <w:tblCellMar>
            <w:top w:w="16" w:type="dxa"/>
            <w:left w:w="106" w:type="dxa"/>
          </w:tblCellMar>
        </w:tblPrEx>
        <w:trPr>
          <w:gridBefore w:val="1"/>
          <w:wBefore w:w="11" w:type="dxa"/>
          <w:trHeight w:val="688"/>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040CDDB"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9" w:type="dxa"/>
            <w:gridSpan w:val="2"/>
            <w:tcBorders>
              <w:top w:val="single" w:sz="4" w:space="0" w:color="000000"/>
              <w:left w:val="single" w:sz="8" w:space="0" w:color="000000"/>
              <w:bottom w:val="single" w:sz="4" w:space="0" w:color="000000"/>
              <w:right w:val="single" w:sz="4" w:space="0" w:color="000000"/>
            </w:tcBorders>
          </w:tcPr>
          <w:p w14:paraId="5125F20C"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7C385A3"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62EA86D2"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A430080"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57772303" w14:textId="77777777" w:rsidR="00B03D65" w:rsidRPr="003E79D6" w:rsidRDefault="00B03D65" w:rsidP="00B03D65">
            <w:pPr>
              <w:ind w:left="13"/>
              <w:jc w:val="center"/>
              <w:rPr>
                <w:rFonts w:ascii="Arial" w:hAnsi="Arial" w:cs="Arial"/>
              </w:rPr>
            </w:pPr>
            <w:r w:rsidRPr="003E79D6">
              <w:rPr>
                <w:rFonts w:ascii="Arial" w:eastAsia="Arial" w:hAnsi="Arial" w:cs="Arial"/>
              </w:rPr>
              <w:t>K, A</w:t>
            </w:r>
          </w:p>
        </w:tc>
      </w:tr>
      <w:tr w:rsidR="00B03D65" w:rsidRPr="003E79D6" w14:paraId="32D17377"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29469543"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13D8E57D"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2E89E1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31059C3E"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F47BFBB"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3E93452C" w14:textId="77777777" w:rsidR="00B03D65" w:rsidRPr="003E79D6" w:rsidRDefault="00B03D65" w:rsidP="00B03D65">
            <w:pPr>
              <w:ind w:left="39"/>
              <w:jc w:val="center"/>
              <w:rPr>
                <w:rFonts w:ascii="Arial" w:hAnsi="Arial" w:cs="Arial"/>
              </w:rPr>
            </w:pPr>
            <w:r w:rsidRPr="003E79D6">
              <w:rPr>
                <w:rFonts w:ascii="Arial" w:eastAsia="Arial" w:hAnsi="Arial" w:cs="Arial"/>
              </w:rPr>
              <w:t>K, A</w:t>
            </w:r>
          </w:p>
        </w:tc>
      </w:tr>
      <w:tr w:rsidR="00B03D65" w:rsidRPr="003E79D6" w14:paraId="16466828"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284764D6"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55F43FF4" w14:textId="77777777" w:rsidR="00B03D65" w:rsidRPr="003E79D6" w:rsidRDefault="00B03D65" w:rsidP="00B03D65">
            <w:pPr>
              <w:ind w:left="35"/>
              <w:jc w:val="center"/>
              <w:rPr>
                <w:rFonts w:ascii="Arial" w:hAnsi="Arial" w:cs="Arial"/>
              </w:rPr>
            </w:pPr>
            <w:r w:rsidRPr="003E79D6">
              <w:rPr>
                <w:rFonts w:ascii="Arial" w:eastAsia="Arial" w:hAnsi="Arial" w:cs="Arial"/>
                <w:i/>
              </w:rPr>
              <w:t>Not Applicable for this Role Profile</w:t>
            </w:r>
          </w:p>
        </w:tc>
      </w:tr>
      <w:tr w:rsidR="00B03D65" w:rsidRPr="003E79D6" w14:paraId="31E9F61F"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6168B51"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9" w:type="dxa"/>
            <w:gridSpan w:val="2"/>
            <w:tcBorders>
              <w:top w:val="single" w:sz="4" w:space="0" w:color="000000"/>
              <w:left w:val="single" w:sz="8" w:space="0" w:color="000000"/>
              <w:bottom w:val="single" w:sz="4" w:space="0" w:color="000000"/>
              <w:right w:val="single" w:sz="4" w:space="0" w:color="000000"/>
            </w:tcBorders>
          </w:tcPr>
          <w:p w14:paraId="49EB7286"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8955F2F"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5718C7A"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0270E92"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6566C03E" w14:textId="77777777" w:rsidR="00B03D65" w:rsidRPr="003E79D6" w:rsidRDefault="00B03D65" w:rsidP="00B03D65">
            <w:pPr>
              <w:ind w:left="39"/>
              <w:jc w:val="center"/>
              <w:rPr>
                <w:rFonts w:ascii="Arial" w:hAnsi="Arial" w:cs="Arial"/>
              </w:rPr>
            </w:pPr>
            <w:r w:rsidRPr="003E79D6">
              <w:rPr>
                <w:rFonts w:ascii="Arial" w:eastAsia="Arial" w:hAnsi="Arial" w:cs="Arial"/>
              </w:rPr>
              <w:t>K, A</w:t>
            </w:r>
          </w:p>
        </w:tc>
      </w:tr>
      <w:tr w:rsidR="00B03D65" w:rsidRPr="003E79D6" w14:paraId="4129B1C0"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793D6CE"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419" w:type="dxa"/>
            <w:gridSpan w:val="2"/>
            <w:tcBorders>
              <w:top w:val="single" w:sz="4" w:space="0" w:color="000000"/>
              <w:left w:val="single" w:sz="8" w:space="0" w:color="000000"/>
              <w:bottom w:val="single" w:sz="4" w:space="0" w:color="000000"/>
              <w:right w:val="single" w:sz="4" w:space="0" w:color="000000"/>
            </w:tcBorders>
          </w:tcPr>
          <w:p w14:paraId="7DA48AFA"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2C7499A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0364BE5" w14:textId="77777777" w:rsidR="00B03D65" w:rsidRPr="003E79D6" w:rsidRDefault="00B03D65" w:rsidP="00B03D65">
            <w:pPr>
              <w:ind w:left="89"/>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tcPr>
          <w:p w14:paraId="0E0A4F96" w14:textId="77777777" w:rsidR="00B03D65" w:rsidRPr="003E79D6" w:rsidRDefault="00B03D65" w:rsidP="00B03D65">
            <w:pPr>
              <w:rPr>
                <w:rFonts w:ascii="Arial" w:hAnsi="Arial" w:cs="Arial"/>
              </w:rPr>
            </w:pPr>
          </w:p>
        </w:tc>
        <w:tc>
          <w:tcPr>
            <w:tcW w:w="1414" w:type="dxa"/>
            <w:gridSpan w:val="3"/>
            <w:tcBorders>
              <w:top w:val="single" w:sz="4" w:space="0" w:color="000000"/>
              <w:left w:val="single" w:sz="4" w:space="0" w:color="000000"/>
              <w:bottom w:val="single" w:sz="4" w:space="0" w:color="000000"/>
              <w:right w:val="single" w:sz="8" w:space="0" w:color="000000"/>
            </w:tcBorders>
            <w:vAlign w:val="center"/>
          </w:tcPr>
          <w:p w14:paraId="3C9BD43B" w14:textId="77777777" w:rsidR="00B03D65" w:rsidRPr="003E79D6" w:rsidRDefault="00B03D65" w:rsidP="00B03D65">
            <w:pPr>
              <w:ind w:left="36"/>
              <w:jc w:val="center"/>
              <w:rPr>
                <w:rFonts w:ascii="Arial" w:hAnsi="Arial" w:cs="Arial"/>
              </w:rPr>
            </w:pPr>
            <w:r w:rsidRPr="003E79D6">
              <w:rPr>
                <w:rFonts w:ascii="Arial" w:eastAsia="Arial" w:hAnsi="Arial" w:cs="Arial"/>
              </w:rPr>
              <w:t>K</w:t>
            </w:r>
          </w:p>
        </w:tc>
      </w:tr>
      <w:tr w:rsidR="00B03D65" w:rsidRPr="003E79D6" w14:paraId="474BBC96"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794F62D" w14:textId="77777777" w:rsidR="00B03D65" w:rsidRPr="003E79D6" w:rsidRDefault="00B03D65" w:rsidP="00B03D65">
            <w:pPr>
              <w:rPr>
                <w:rFonts w:ascii="Arial" w:hAnsi="Arial" w:cs="Arial"/>
              </w:rPr>
            </w:pPr>
            <w:r w:rsidRPr="003E79D6">
              <w:rPr>
                <w:rFonts w:ascii="Arial" w:eastAsia="Arial" w:hAnsi="Arial" w:cs="Arial"/>
                <w:color w:val="FFFFFF"/>
              </w:rPr>
              <w:lastRenderedPageBreak/>
              <w:t>23 - Independent assurance</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28B51DFA" w14:textId="77777777" w:rsidR="00B03D65" w:rsidRPr="003E79D6" w:rsidRDefault="00B03D65" w:rsidP="00B03D65">
            <w:pPr>
              <w:ind w:left="35"/>
              <w:jc w:val="center"/>
              <w:rPr>
                <w:rFonts w:ascii="Arial" w:hAnsi="Arial" w:cs="Arial"/>
              </w:rPr>
            </w:pPr>
            <w:r w:rsidRPr="003E79D6">
              <w:rPr>
                <w:rFonts w:ascii="Arial" w:eastAsia="Arial" w:hAnsi="Arial" w:cs="Arial"/>
                <w:i/>
              </w:rPr>
              <w:t>Not Applicable for this Role Profile</w:t>
            </w:r>
          </w:p>
        </w:tc>
      </w:tr>
      <w:tr w:rsidR="00B03D65" w:rsidRPr="003E79D6" w14:paraId="4F55F53A"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F8EAC3F"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5F72B9FD" w14:textId="77777777" w:rsidR="00B03D65" w:rsidRPr="003E79D6" w:rsidRDefault="00B03D65" w:rsidP="00B03D65">
            <w:pPr>
              <w:ind w:left="35"/>
              <w:jc w:val="center"/>
              <w:rPr>
                <w:rFonts w:ascii="Arial" w:hAnsi="Arial" w:cs="Arial"/>
              </w:rPr>
            </w:pPr>
            <w:r w:rsidRPr="003E79D6">
              <w:rPr>
                <w:rFonts w:ascii="Arial" w:eastAsia="Arial" w:hAnsi="Arial" w:cs="Arial"/>
                <w:i/>
              </w:rPr>
              <w:t>Not Applicable for this Role Profile</w:t>
            </w:r>
          </w:p>
        </w:tc>
      </w:tr>
      <w:tr w:rsidR="00B03D65" w:rsidRPr="003E79D6" w14:paraId="786E5DD1"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FAD9580"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314D2AC4" w14:textId="77777777" w:rsidR="00B03D65" w:rsidRPr="003E79D6" w:rsidRDefault="00B03D65" w:rsidP="00B03D65">
            <w:pPr>
              <w:tabs>
                <w:tab w:val="center" w:pos="1314"/>
                <w:tab w:val="center" w:pos="2730"/>
                <w:tab w:val="center" w:pos="4148"/>
                <w:tab w:val="center" w:pos="5567"/>
                <w:tab w:val="center" w:pos="6274"/>
              </w:tabs>
              <w:rPr>
                <w:rFonts w:ascii="Arial" w:hAnsi="Arial" w:cs="Arial"/>
              </w:rPr>
            </w:pPr>
            <w:r w:rsidRPr="003E79D6">
              <w:rPr>
                <w:rFonts w:ascii="Arial" w:hAnsi="Arial" w:cs="Arial"/>
              </w:rPr>
              <w:tab/>
            </w:r>
            <w:r w:rsidRPr="003E79D6">
              <w:rPr>
                <w:rFonts w:ascii="Arial" w:hAnsi="Arial" w:cs="Arial"/>
                <w:noProof/>
              </w:rPr>
              <mc:AlternateContent>
                <mc:Choice Requires="wpg">
                  <w:drawing>
                    <wp:inline distT="0" distB="0" distL="0" distR="0" wp14:anchorId="14D8DD6A" wp14:editId="5EB2D863">
                      <wp:extent cx="12192" cy="431292"/>
                      <wp:effectExtent l="0" t="0" r="0" b="0"/>
                      <wp:docPr id="132" name="Group 132"/>
                      <wp:cNvGraphicFramePr/>
                      <a:graphic xmlns:a="http://schemas.openxmlformats.org/drawingml/2006/main">
                        <a:graphicData uri="http://schemas.microsoft.com/office/word/2010/wordprocessingGroup">
                          <wpg:wgp>
                            <wpg:cNvGrpSpPr/>
                            <wpg:grpSpPr>
                              <a:xfrm>
                                <a:off x="0" y="0"/>
                                <a:ext cx="12192" cy="431292"/>
                                <a:chOff x="0" y="0"/>
                                <a:chExt cx="12192" cy="431292"/>
                              </a:xfrm>
                            </wpg:grpSpPr>
                            <wps:wsp>
                              <wps:cNvPr id="133" name="Shape 15318"/>
                              <wps:cNvSpPr/>
                              <wps:spPr>
                                <a:xfrm>
                                  <a:off x="0" y="0"/>
                                  <a:ext cx="12192" cy="431292"/>
                                </a:xfrm>
                                <a:custGeom>
                                  <a:avLst/>
                                  <a:gdLst/>
                                  <a:ahLst/>
                                  <a:cxnLst/>
                                  <a:rect l="0" t="0" r="0" b="0"/>
                                  <a:pathLst>
                                    <a:path w="12192" h="431292">
                                      <a:moveTo>
                                        <a:pt x="0" y="0"/>
                                      </a:moveTo>
                                      <a:lnTo>
                                        <a:pt x="12192" y="0"/>
                                      </a:lnTo>
                                      <a:lnTo>
                                        <a:pt x="12192"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BC121A" id="Group 132" o:spid="_x0000_s1026" style="width:.95pt;height:33.95pt;mso-position-horizontal-relative:char;mso-position-vertical-relative:line" coordsize="121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ZKdAIAAFMGAAAOAAAAZHJzL2Uyb0RvYy54bWykVdtu2zAMfR+wfxD8vthOdumMJH1Yt74M&#10;W9F2H6DIkm1AN0hKnPz9KNqWs3TrgDYPNi0dHpGHFLO+PipJDtz5zuhNVi6KjHDNTN3pZpP9evz2&#10;7iojPlBdU2k032Qn7rPr7ds3695WfGlaI2vuCJBoX/V2k7Uh2CrPPWu5on5hLNewKYxTNMCna/La&#10;0R7YlcyXRfEx742rrTOMew+rN8NmtkV+ITgLP4XwPBC5ySC2gE+Hz1185ts1rRpHbduxMQz6gigU&#10;7TQcmqhuaKBk77onVKpjzngjwoIZlRshOsYxB8imLC6yuXVmbzGXpuobm2QCaS90ejEt+3G4c6Sr&#10;oXarZUY0VVAkPJfEBZCnt00FqFtnH+ydGxea4StmfBROxTfkQo4o7CkJy4+BMFgsl+VnYGew835V&#10;LsFG3VkLxXnixNqvz7nl05F5jCwF0ltoID9r5F+n0UNLLUfpfcw+abSaNEIAKT+syqtBJcQliXzl&#10;Qa1X6ZMSpRXb+3DLDepMD999GNq2nizaThY76sl00PzPtr2lIfrFIKNJ+lSoNtUpbipz4I8GYeGi&#10;WhDjvCv1OWqs+dQMgJz2p7dFthk3t8Y/wXCF/+ih/wDxficMGDHP7Xo0MHewz9WVOsoAxzAK00hI&#10;GvBaqy7AmJKdihJ9KoqZGNhi6w3VRiucJI9iSX3PBVwtvBRxwbtm90U6cqBxGOEPyam0LR1XYy9B&#10;SCMUbeSJ/qKTMlGW6Po3yoFhBEc/jnMweRaDJxujGYYhjBRIehqJEEFywpONDslfwyDHMM+yjebO&#10;1CccECgI3EWUBicX5jFO2Tgaz78RNf8XbH8DAAD//wMAUEsDBBQABgAIAAAAIQAnoPdY2gAAAAIB&#10;AAAPAAAAZHJzL2Rvd25yZXYueG1sTI9Ba8JAEIXvhf6HZQq91U1aqjXNRkTankRQC+JtzI5JMDsb&#10;smsS/33XXvQy8HiP975JZ4OpRUetqywriEcRCOLc6ooLBb/b75cPEM4ja6wtk4ILOZhljw8pJtr2&#10;vKZu4wsRStglqKD0vkmkdHlJBt3INsTBO9rWoA+yLaRusQ/lppavUTSWBisOCyU2tCgpP23ORsFP&#10;j/38Lf7qlqfj4rLfvq92y5iUen4a5p8gPA3+FoYrfkCHLDAd7Jm1E7WC8Ij/v1dvCuKgYDyZgsxS&#10;eY+e/QEAAP//AwBQSwECLQAUAAYACAAAACEAtoM4kv4AAADhAQAAEwAAAAAAAAAAAAAAAAAAAAAA&#10;W0NvbnRlbnRfVHlwZXNdLnhtbFBLAQItABQABgAIAAAAIQA4/SH/1gAAAJQBAAALAAAAAAAAAAAA&#10;AAAAAC8BAABfcmVscy8ucmVsc1BLAQItABQABgAIAAAAIQBz7wZKdAIAAFMGAAAOAAAAAAAAAAAA&#10;AAAAAC4CAABkcnMvZTJvRG9jLnhtbFBLAQItABQABgAIAAAAIQAnoPdY2gAAAAIBAAAPAAAAAAAA&#10;AAAAAAAAAM4EAABkcnMvZG93bnJldi54bWxQSwUGAAAAAAQABADzAAAA1QUAAAAA&#10;">
                      <v:shape id="Shape 15318" o:spid="_x0000_s1027" style="position:absolute;width:12192;height:431292;visibility:visible;mso-wrap-style:square;v-text-anchor:top" coordsize="12192,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IPMIA&#10;AADcAAAADwAAAGRycy9kb3ducmV2LnhtbERPS4vCMBC+L/gfwgje1tTH+qhGEUEs7MUXgrehGdti&#10;MylN1PrvjbCwt/n4njNfNqYUD6pdYVlBrxuBIE6tLjhTcDpuvicgnEfWWFomBS9ysFy0vuYYa/vk&#10;PT0OPhMhhF2MCnLvq1hKl+Zk0HVtRRy4q60N+gDrTOoanyHclLIfRSNpsODQkGNF65zS2+FuFAzP&#10;K534SZY2x5/t3VWX3900GSvVaTerGQhPjf8X/7kTHeYPBvB5Jlw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agg8wgAAANwAAAAPAAAAAAAAAAAAAAAAAJgCAABkcnMvZG93&#10;bnJldi54bWxQSwUGAAAAAAQABAD1AAAAhwMAAAAA&#10;" path="m,l12192,r,431292l,431292,,e" fillcolor="black" stroked="f" strokeweight="0">
                        <v:stroke miterlimit="83231f" joinstyle="miter"/>
                        <v:path arrowok="t" textboxrect="0,0,12192,431292"/>
                      </v:shape>
                      <w10:anchorlock/>
                    </v:group>
                  </w:pict>
                </mc:Fallback>
              </mc:AlternateContent>
            </w:r>
            <w:r w:rsidRPr="003E79D6">
              <w:rPr>
                <w:rFonts w:ascii="Arial" w:hAnsi="Arial" w:cs="Arial"/>
              </w:rPr>
              <w:tab/>
            </w:r>
            <w:r w:rsidRPr="003E79D6">
              <w:rPr>
                <w:rFonts w:ascii="Arial" w:hAnsi="Arial" w:cs="Arial"/>
                <w:noProof/>
              </w:rPr>
              <mc:AlternateContent>
                <mc:Choice Requires="wpg">
                  <w:drawing>
                    <wp:inline distT="0" distB="0" distL="0" distR="0" wp14:anchorId="0E24469A" wp14:editId="20B5465B">
                      <wp:extent cx="12065" cy="431292"/>
                      <wp:effectExtent l="0" t="0" r="0" b="0"/>
                      <wp:docPr id="134" name="Group 134"/>
                      <wp:cNvGraphicFramePr/>
                      <a:graphic xmlns:a="http://schemas.openxmlformats.org/drawingml/2006/main">
                        <a:graphicData uri="http://schemas.microsoft.com/office/word/2010/wordprocessingGroup">
                          <wpg:wgp>
                            <wpg:cNvGrpSpPr/>
                            <wpg:grpSpPr>
                              <a:xfrm>
                                <a:off x="0" y="0"/>
                                <a:ext cx="12065" cy="431292"/>
                                <a:chOff x="0" y="0"/>
                                <a:chExt cx="12065" cy="431292"/>
                              </a:xfrm>
                            </wpg:grpSpPr>
                            <wps:wsp>
                              <wps:cNvPr id="135" name="Shape 15320"/>
                              <wps:cNvSpPr/>
                              <wps:spPr>
                                <a:xfrm>
                                  <a:off x="0" y="0"/>
                                  <a:ext cx="12065" cy="431292"/>
                                </a:xfrm>
                                <a:custGeom>
                                  <a:avLst/>
                                  <a:gdLst/>
                                  <a:ahLst/>
                                  <a:cxnLst/>
                                  <a:rect l="0" t="0" r="0" b="0"/>
                                  <a:pathLst>
                                    <a:path w="12065" h="431292">
                                      <a:moveTo>
                                        <a:pt x="0" y="0"/>
                                      </a:moveTo>
                                      <a:lnTo>
                                        <a:pt x="12065" y="0"/>
                                      </a:lnTo>
                                      <a:lnTo>
                                        <a:pt x="12065"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C28A89" id="Group 134" o:spid="_x0000_s1026" style="width:.95pt;height:33.95pt;mso-position-horizontal-relative:char;mso-position-vertical-relative:line" coordsize="12065,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vkeAIAAFMGAAAOAAAAZHJzL2Uyb0RvYy54bWykVU1v2zAMvQ/YfxB8X/yRttuMJD2sWy7D&#10;VrTdD1BkyTYgS4KkxMm/H0XbcpZuHdDmYNMS+cT3SDGr22MnyYFb12q1TvJFlhCumK5aVa+TX0/f&#10;PnxKiPNUVVRqxdfJibvkdvP+3ao3JS90o2XFLQEQ5crerJPGe1OmqWMN76hbaMMVbAptO+rh09Zp&#10;ZWkP6J1Miyy7SXttK2M1487B6t2wmWwQXwjO/E8hHPdErhPIzePT4nMXnulmRcvaUtO0bEyDviKL&#10;jrYKDo1Qd9RTsrftM6iuZVY7LfyC6S7VQrSMIwdgk2cXbLZW7w1yqcu+NlEmkPZCp1fDsh+He0va&#10;Cmq3vEqIoh0UCc8lYQHk6U1dgtfWmkdzb8eFevgKjI/CduENXMgRhT1FYfnREwaLeZHdXCeEwc7V&#10;Mi8+F4PurIHiPAtizdeXwtLpyDRkFhPpDTSQmzVyb9PosaGGo/QusI8aAYtBI3Qg+fWywCYKx4Nf&#10;lMiVDtR6kz6RKC3Z3vkt16gzPXx3fmjbarJoM1nsqCbTQvO/2PaG+hAXkgwm6WOhmlinsNnpA3/S&#10;6OYvqgU5zrtSnXuNNZ+aATyn/eltEG32m1vjn85whf/oof84YmmiDxiB52Y1Gsgd7HN1pQoywDGM&#10;wjQSknq81l3rYUzJtgsSfcyyGRjQQu2HaqPlT5IHsaR64AKuFl6KsOBsvfsiLTnQMIzwh+BUmoaO&#10;q+FiQEqjK9qIE+JFK2WEzDH0b5ADwugc4jjOwRiZDZFszGYYhjBSgPQ0EiGDGIQna+VjvIJBjmme&#10;sQ3mTlcnHBAoCNxFlAYnF/IYp2wYjeff6DX/F2x+AwAA//8DAFBLAwQUAAYACAAAACEAJ6D3WNoA&#10;AAACAQAADwAAAGRycy9kb3ducmV2LnhtbEyPQWvCQBCF74X+h2UKvdVNWqo1zUZE2p5EUAvibcyO&#10;STA7G7JrEv991170MvB4j/e+SWeDqUVHrassK4hHEQji3OqKCwW/2++XDxDOI2usLZOCCzmYZY8P&#10;KSba9rymbuMLEUrYJaig9L5JpHR5SQbdyDbEwTva1qAPsi2kbrEP5aaWr1E0lgYrDgslNrQoKT9t&#10;zkbBT4/9/C3+6pan4+Ky376vdsuYlHp+GuafIDwN/haGK35AhywwHeyZtRO1gvCI/79XbwrioGA8&#10;mYLMUnmPnv0BAAD//wMAUEsBAi0AFAAGAAgAAAAhALaDOJL+AAAA4QEAABMAAAAAAAAAAAAAAAAA&#10;AAAAAFtDb250ZW50X1R5cGVzXS54bWxQSwECLQAUAAYACAAAACEAOP0h/9YAAACUAQAACwAAAAAA&#10;AAAAAAAAAAAvAQAAX3JlbHMvLnJlbHNQSwECLQAUAAYACAAAACEADEKr5HgCAABTBgAADgAAAAAA&#10;AAAAAAAAAAAuAgAAZHJzL2Uyb0RvYy54bWxQSwECLQAUAAYACAAAACEAJ6D3WNoAAAACAQAADwAA&#10;AAAAAAAAAAAAAADSBAAAZHJzL2Rvd25yZXYueG1sUEsFBgAAAAAEAAQA8wAAANkFAAAAAA==&#10;">
                      <v:shape id="Shape 15320" o:spid="_x0000_s1027" style="position:absolute;width:12065;height:431292;visibility:visible;mso-wrap-style:square;v-text-anchor:top" coordsize="12065,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Sz8MA&#10;AADcAAAADwAAAGRycy9kb3ducmV2LnhtbERPTWvCQBC9F/oflil4qxstFolughQKqSAY26LHITsm&#10;wexsyK5J/PeuUOhtHu9z1uloGtFT52rLCmbTCARxYXXNpYKf78/XJQjnkTU2lknBjRykyfPTGmNt&#10;B86pP/hShBB2MSqovG9jKV1RkUE3tS1x4M62M+gD7EqpOxxCuGnkPIrepcGaQ0OFLX1UVFwOV6Ng&#10;j5j38nTRv9vs2A637Gu5yxdKTV7GzQqEp9H/i//cmQ7z3xbweCZcI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eSz8MAAADcAAAADwAAAAAAAAAAAAAAAACYAgAAZHJzL2Rv&#10;d25yZXYueG1sUEsFBgAAAAAEAAQA9QAAAIgDAAAAAA==&#10;" path="m,l12065,r,431292l,431292,,e" fillcolor="black" stroked="f" strokeweight="0">
                        <v:stroke miterlimit="83231f" joinstyle="miter"/>
                        <v:path arrowok="t" textboxrect="0,0,12065,431292"/>
                      </v:shape>
                      <w10:anchorlock/>
                    </v:group>
                  </w:pict>
                </mc:Fallback>
              </mc:AlternateContent>
            </w:r>
            <w:r w:rsidRPr="003E79D6">
              <w:rPr>
                <w:rFonts w:ascii="Arial" w:hAnsi="Arial" w:cs="Arial"/>
              </w:rPr>
              <w:tab/>
            </w:r>
            <w:r w:rsidRPr="003E79D6">
              <w:rPr>
                <w:rFonts w:ascii="Arial" w:hAnsi="Arial" w:cs="Arial"/>
                <w:noProof/>
              </w:rPr>
              <mc:AlternateContent>
                <mc:Choice Requires="wpg">
                  <w:drawing>
                    <wp:inline distT="0" distB="0" distL="0" distR="0" wp14:anchorId="6558E4AD" wp14:editId="1E49B5F7">
                      <wp:extent cx="12192" cy="431292"/>
                      <wp:effectExtent l="0" t="0" r="0" b="0"/>
                      <wp:docPr id="136" name="Group 136"/>
                      <wp:cNvGraphicFramePr/>
                      <a:graphic xmlns:a="http://schemas.openxmlformats.org/drawingml/2006/main">
                        <a:graphicData uri="http://schemas.microsoft.com/office/word/2010/wordprocessingGroup">
                          <wpg:wgp>
                            <wpg:cNvGrpSpPr/>
                            <wpg:grpSpPr>
                              <a:xfrm>
                                <a:off x="0" y="0"/>
                                <a:ext cx="12192" cy="431292"/>
                                <a:chOff x="0" y="0"/>
                                <a:chExt cx="12192" cy="431292"/>
                              </a:xfrm>
                            </wpg:grpSpPr>
                            <wps:wsp>
                              <wps:cNvPr id="137" name="Shape 15322"/>
                              <wps:cNvSpPr/>
                              <wps:spPr>
                                <a:xfrm>
                                  <a:off x="0" y="0"/>
                                  <a:ext cx="12192" cy="431292"/>
                                </a:xfrm>
                                <a:custGeom>
                                  <a:avLst/>
                                  <a:gdLst/>
                                  <a:ahLst/>
                                  <a:cxnLst/>
                                  <a:rect l="0" t="0" r="0" b="0"/>
                                  <a:pathLst>
                                    <a:path w="12192" h="431292">
                                      <a:moveTo>
                                        <a:pt x="0" y="0"/>
                                      </a:moveTo>
                                      <a:lnTo>
                                        <a:pt x="12192" y="0"/>
                                      </a:lnTo>
                                      <a:lnTo>
                                        <a:pt x="12192"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38006A" id="Group 136" o:spid="_x0000_s1026" style="width:.95pt;height:33.95pt;mso-position-horizontal-relative:char;mso-position-vertical-relative:line" coordsize="121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ZedgIAAFMGAAAOAAAAZHJzL2Uyb0RvYy54bWykVdtu2zAMfR+wfxD8vviSrd2MJH1Yt74M&#10;W7F2H6DIkm1AN0hKnPz9KNpWsnTrgDYPNi2RRzyHFLO6OShJ9tz53uh1Vi6KjHDNTNPrdp39evz6&#10;7mNGfKC6odJovs6O3Gc3m7dvVoOteWU6IxvuCIBoXw92nXUh2DrPPeu4on5hLNewKYxTNMCna/PG&#10;0QHQlcyrorjKB+Ma6wzj3sPq7biZbRBfCM7CDyE8D0SuM8gt4NPhcxuf+WZF69ZR2/VsSoO+IAtF&#10;ew2HJqhbGijZuf4JlOqZM96IsGBG5UaInnHkAGzK4oLNnTM7i1zaemhtkgmkvdDpxbDs+/7ekb6B&#10;2i2vMqKpgiLhuSQugDyDbWvwunP2wd67aaEdvyLjg3AqvoELOaCwxyQsPwTCYLGsyk9VRhjsvF+W&#10;FdioO+ugOE+CWPflubB8PjKPmaVEBgsN5E8a+ddp9NBRy1F6H9knja5njdCBlB+WFZKJx4NfksjX&#10;HtR6lT6JKK3Zzoc7blBnuv/mw9i2zWzRbrbYQc+mg+Z/tu0tDTEuJhlNMqRCdalOcVOZPX806BYu&#10;qgU5nnalPveaaj43A3jO+/PbItrJ79Qa/3SGK/xHD/3HEe938gEj8tysJgO5g32urtRRBjiGUZhG&#10;QtKA11r1AcaU7FWU6LooTsCAFms/VhutcJQ8iiX1Ty7gauGliAvetdvP0pE9jcMIfwhOpe3otBov&#10;BqQ0uaKNODFe9FImyBJD/wY5IkzOMY7jHEyRxRjJpmzGYQgjBUjPIxEySEF4stEhxWsY5JjmGdto&#10;bk1zxAGBgsBdRGlwciGPacrG0Xj+jV6n/4LNbwAAAP//AwBQSwMEFAAGAAgAAAAhACeg91jaAAAA&#10;AgEAAA8AAABkcnMvZG93bnJldi54bWxMj0FrwkAQhe+F/odlCr3VTVqqNc1GRNqeRFAL4m3Mjkkw&#10;OxuyaxL/fdde9DLweI/3vklng6lFR62rLCuIRxEI4tzqigsFv9vvlw8QziNrrC2Tggs5mGWPDykm&#10;2va8pm7jCxFK2CWooPS+SaR0eUkG3cg2xME72tagD7ItpG6xD+Wmlq9RNJYGKw4LJTa0KCk/bc5G&#10;wU+P/fwt/uqWp+Pist++r3bLmJR6fhrmnyA8Df4Whit+QIcsMB3smbUTtYLwiP+/V28K4qBgPJmC&#10;zFJ5j579AQAA//8DAFBLAQItABQABgAIAAAAIQC2gziS/gAAAOEBAAATAAAAAAAAAAAAAAAAAAAA&#10;AABbQ29udGVudF9UeXBlc10ueG1sUEsBAi0AFAAGAAgAAAAhADj9If/WAAAAlAEAAAsAAAAAAAAA&#10;AAAAAAAALwEAAF9yZWxzLy5yZWxzUEsBAi0AFAAGAAgAAAAhACXwNl52AgAAUwYAAA4AAAAAAAAA&#10;AAAAAAAALgIAAGRycy9lMm9Eb2MueG1sUEsBAi0AFAAGAAgAAAAhACeg91jaAAAAAgEAAA8AAAAA&#10;AAAAAAAAAAAA0AQAAGRycy9kb3ducmV2LnhtbFBLBQYAAAAABAAEAPMAAADXBQAAAAA=&#10;">
                      <v:shape id="Shape 15322" o:spid="_x0000_s1027" style="position:absolute;width:12192;height:431292;visibility:visible;mso-wrap-style:square;v-text-anchor:top" coordsize="12192,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OP8QA&#10;AADcAAAADwAAAGRycy9kb3ducmV2LnhtbERPTWvCQBC9F/wPywjemk2rVk2zESmUBrxYLQVvQ3aa&#10;hGZnQ3YT4793hUJv83ifk25H04iBOldbVvAUxSCIC6trLhV8nd4f1yCcR9bYWCYFV3KwzSYPKSba&#10;XviThqMvRQhhl6CCyvs2kdIVFRl0kW2JA/djO4M+wK6UusNLCDeNfI7jF2mw5tBQYUtvFRW/x94o&#10;WHzvdO7XZTGelh+9a8/7wyZfKTWbjrtXEJ5G/y/+c+c6zJ+v4P5Mu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Dj/EAAAA3AAAAA8AAAAAAAAAAAAAAAAAmAIAAGRycy9k&#10;b3ducmV2LnhtbFBLBQYAAAAABAAEAPUAAACJAwAAAAA=&#10;" path="m,l12192,r,431292l,431292,,e" fillcolor="black" stroked="f" strokeweight="0">
                        <v:stroke miterlimit="83231f" joinstyle="miter"/>
                        <v:path arrowok="t" textboxrect="0,0,12192,431292"/>
                      </v:shape>
                      <w10:anchorlock/>
                    </v:group>
                  </w:pict>
                </mc:Fallback>
              </mc:AlternateContent>
            </w:r>
            <w:r w:rsidRPr="003E79D6">
              <w:rPr>
                <w:rFonts w:ascii="Arial" w:hAnsi="Arial" w:cs="Arial"/>
              </w:rPr>
              <w:tab/>
            </w:r>
            <w:r w:rsidRPr="003E79D6">
              <w:rPr>
                <w:rFonts w:ascii="Arial" w:hAnsi="Arial" w:cs="Arial"/>
                <w:noProof/>
              </w:rPr>
              <mc:AlternateContent>
                <mc:Choice Requires="wpg">
                  <w:drawing>
                    <wp:inline distT="0" distB="0" distL="0" distR="0" wp14:anchorId="0CD6748A" wp14:editId="1A418144">
                      <wp:extent cx="12065" cy="431292"/>
                      <wp:effectExtent l="0" t="0" r="0" b="0"/>
                      <wp:docPr id="138" name="Group 138"/>
                      <wp:cNvGraphicFramePr/>
                      <a:graphic xmlns:a="http://schemas.openxmlformats.org/drawingml/2006/main">
                        <a:graphicData uri="http://schemas.microsoft.com/office/word/2010/wordprocessingGroup">
                          <wpg:wgp>
                            <wpg:cNvGrpSpPr/>
                            <wpg:grpSpPr>
                              <a:xfrm>
                                <a:off x="0" y="0"/>
                                <a:ext cx="12065" cy="431292"/>
                                <a:chOff x="0" y="0"/>
                                <a:chExt cx="12065" cy="431292"/>
                              </a:xfrm>
                            </wpg:grpSpPr>
                            <wps:wsp>
                              <wps:cNvPr id="142" name="Shape 15324"/>
                              <wps:cNvSpPr/>
                              <wps:spPr>
                                <a:xfrm>
                                  <a:off x="0" y="0"/>
                                  <a:ext cx="12065" cy="431292"/>
                                </a:xfrm>
                                <a:custGeom>
                                  <a:avLst/>
                                  <a:gdLst/>
                                  <a:ahLst/>
                                  <a:cxnLst/>
                                  <a:rect l="0" t="0" r="0" b="0"/>
                                  <a:pathLst>
                                    <a:path w="12065" h="431292">
                                      <a:moveTo>
                                        <a:pt x="0" y="0"/>
                                      </a:moveTo>
                                      <a:lnTo>
                                        <a:pt x="12065" y="0"/>
                                      </a:lnTo>
                                      <a:lnTo>
                                        <a:pt x="12065"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06DCEA" id="Group 138" o:spid="_x0000_s1026" style="width:.95pt;height:33.95pt;mso-position-horizontal-relative:char;mso-position-vertical-relative:line" coordsize="12065,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vidwIAAFMGAAAOAAAAZHJzL2Uyb0RvYy54bWykVU1v2zAMvQ/YfxB8X/yRtNuMJD2sWy/D&#10;VrTdD1BkyTYgS4KkxMm/H0XbcpZuHdDmYNPS4xP5SDHrm2MnyYFb12q1SfJFlhCumK5aVW+SX0/f&#10;PnxKiPNUVVRqxTfJibvkZvv+3bo3JS90o2XFLQES5crebJLGe1OmqWMN76hbaMMVbAptO+rh09Zp&#10;ZWkP7J1Miyy7TnttK2M1487B6u2wmWyRXwjO/E8hHPdEbhKIzePT4nMXnul2TcvaUtO0bAyDviKK&#10;jrYKDo1Ut9RTsrftM6quZVY7LfyC6S7VQrSMYw6QTZ5dZHNn9d5gLnXZ1ybKBNJe6PRqWvbjcG9J&#10;W0HtllAqRTsoEp5LwgLI05u6BNSdNY/m3o4L9fAVMj4K24U35EKOKOwpCsuPnjBYzIvs+iohDHZW&#10;y7z4XAy6swaK88yJNV9fckunI9MQWQykN9BAbtbIvU2jx4YajtK7kP2k0aqYNEIAya+WxWpQCXFR&#10;Ilc6UOtN+sREacn2zt9xjTrTw3fnh7atJos2k8WOajItNP+LbW+oD34hyGCSPhaqiXUKm50+8CeN&#10;MH9RLYhx3pXqHDXWfGoGQE7709sg24ybW+OfYLjCf/TQf4B4vyMGjJDndj0amDvY5+pKFWSAYxiF&#10;aSQk9Xitu9bDmJJtFyT6mGUzMbCF1huqjZY/SR7EkuqBC7haeCnCgrP17ou05EDDMMIfklNpGjqu&#10;hl6CkEYo2sgT/EUrZaTM0fVvlAPDCA5+HOdg9MwGTzZGMwxDGCmQ9DQSIYLohCdr5aO/gkGOYZ5l&#10;G8ydrk44IFAQuIsoDU4uzGOcsmE0nn8jav4v2P4GAAD//wMAUEsDBBQABgAIAAAAIQAnoPdY2gAA&#10;AAIBAAAPAAAAZHJzL2Rvd25yZXYueG1sTI9Ba8JAEIXvhf6HZQq91U1aqjXNRkTankRQC+JtzI5J&#10;MDsbsmsS/33XXvQy8HiP975JZ4OpRUetqywriEcRCOLc6ooLBb/b75cPEM4ja6wtk4ILOZhljw8p&#10;Jtr2vKZu4wsRStglqKD0vkmkdHlJBt3INsTBO9rWoA+yLaRusQ/lppavUTSWBisOCyU2tCgpP23O&#10;RsFPj/38Lf7qlqfj4rLfvq92y5iUen4a5p8gPA3+FoYrfkCHLDAd7Jm1E7WC8Ij/v1dvCuKgYDyZ&#10;gsxSeY+e/QEAAP//AwBQSwECLQAUAAYACAAAACEAtoM4kv4AAADhAQAAEwAAAAAAAAAAAAAAAAAA&#10;AAAAW0NvbnRlbnRfVHlwZXNdLnhtbFBLAQItABQABgAIAAAAIQA4/SH/1gAAAJQBAAALAAAAAAAA&#10;AAAAAAAAAC8BAABfcmVscy8ucmVsc1BLAQItABQABgAIAAAAIQC8FCvidwIAAFMGAAAOAAAAAAAA&#10;AAAAAAAAAC4CAABkcnMvZTJvRG9jLnhtbFBLAQItABQABgAIAAAAIQAnoPdY2gAAAAIBAAAPAAAA&#10;AAAAAAAAAAAAANEEAABkcnMvZG93bnJldi54bWxQSwUGAAAAAAQABADzAAAA2AUAAAAA&#10;">
                      <v:shape id="Shape 15324" o:spid="_x0000_s1027" style="position:absolute;width:12065;height:431292;visibility:visible;mso-wrap-style:square;v-text-anchor:top" coordsize="12065,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5xsMA&#10;AADcAAAADwAAAGRycy9kb3ducmV2LnhtbERPTWvCQBC9F/oflin0VjeVKiF1E0qhEAWh0RY9Dtlp&#10;EszOhuyaxH/vFgRv83ifs8om04qBetdYVvA6i0AQl1Y3XCn42X+9xCCcR9bYWiYFF3KQpY8PK0y0&#10;HbmgYecrEULYJaig9r5LpHRlTQbdzHbEgfuzvUEfYF9J3eMYwk0r51G0lAYbDg01dvRZU3nanY2C&#10;b8RikMeT/t3kh2685Ot4WyyUen6aPt5BeJr8XXxz5zrMf5vD/zPhAp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h5xsMAAADcAAAADwAAAAAAAAAAAAAAAACYAgAAZHJzL2Rv&#10;d25yZXYueG1sUEsFBgAAAAAEAAQA9QAAAIgDAAAAAA==&#10;" path="m,l12065,r,431292l,431292,,e" fillcolor="black" stroked="f" strokeweight="0">
                        <v:stroke miterlimit="83231f" joinstyle="miter"/>
                        <v:path arrowok="t" textboxrect="0,0,12065,431292"/>
                      </v:shape>
                      <w10:anchorlock/>
                    </v:group>
                  </w:pict>
                </mc:Fallback>
              </mc:AlternateContent>
            </w:r>
            <w:r w:rsidRPr="003E79D6">
              <w:rPr>
                <w:rFonts w:ascii="Arial" w:eastAsia="Arial" w:hAnsi="Arial" w:cs="Arial"/>
              </w:rPr>
              <w:tab/>
              <w:t>K,A</w:t>
            </w:r>
          </w:p>
        </w:tc>
      </w:tr>
      <w:tr w:rsidR="00B03D65" w:rsidRPr="003E79D6" w14:paraId="68450BBC"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D12191B"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7A59F626" w14:textId="77777777" w:rsidR="00B03D65" w:rsidRPr="003E79D6" w:rsidRDefault="00B03D65" w:rsidP="00B03D65">
            <w:pPr>
              <w:ind w:left="35"/>
              <w:jc w:val="center"/>
              <w:rPr>
                <w:rFonts w:ascii="Arial" w:hAnsi="Arial" w:cs="Arial"/>
              </w:rPr>
            </w:pPr>
            <w:r w:rsidRPr="003E79D6">
              <w:rPr>
                <w:rFonts w:ascii="Arial" w:eastAsia="Arial" w:hAnsi="Arial" w:cs="Arial"/>
                <w:i/>
              </w:rPr>
              <w:t>Not Applicable for this Role Profile</w:t>
            </w:r>
          </w:p>
        </w:tc>
      </w:tr>
      <w:tr w:rsidR="00B03D65" w:rsidRPr="003E79D6" w14:paraId="3E3D13DD" w14:textId="77777777" w:rsidTr="00B03D65">
        <w:tblPrEx>
          <w:tblCellMar>
            <w:top w:w="5" w:type="dxa"/>
            <w:left w:w="106" w:type="dxa"/>
            <w:right w:w="141"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BE015EC"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1EB5C46C" w14:textId="77777777" w:rsidR="00B03D65" w:rsidRPr="003E79D6" w:rsidRDefault="00B03D65" w:rsidP="00B03D65">
            <w:pPr>
              <w:ind w:left="35"/>
              <w:jc w:val="center"/>
              <w:rPr>
                <w:rFonts w:ascii="Arial" w:hAnsi="Arial" w:cs="Arial"/>
              </w:rPr>
            </w:pPr>
            <w:r w:rsidRPr="003E79D6">
              <w:rPr>
                <w:rFonts w:ascii="Arial" w:eastAsia="Arial" w:hAnsi="Arial" w:cs="Arial"/>
                <w:i/>
              </w:rPr>
              <w:t>Not Applicable for this Role Profile</w:t>
            </w:r>
          </w:p>
        </w:tc>
      </w:tr>
      <w:tr w:rsidR="00B03D65" w:rsidRPr="003E79D6" w14:paraId="7C5D2F4D" w14:textId="77777777" w:rsidTr="00B03D65">
        <w:tblPrEx>
          <w:tblCellMar>
            <w:top w:w="5" w:type="dxa"/>
            <w:left w:w="106" w:type="dxa"/>
            <w:right w:w="141"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482FDAB4" w14:textId="77777777" w:rsidR="00B03D65" w:rsidRPr="003E79D6" w:rsidRDefault="00B03D65" w:rsidP="00B03D65">
            <w:pPr>
              <w:spacing w:after="23"/>
              <w:rPr>
                <w:rFonts w:ascii="Arial" w:hAnsi="Arial" w:cs="Arial"/>
              </w:rPr>
            </w:pPr>
            <w:r w:rsidRPr="003E79D6">
              <w:rPr>
                <w:rFonts w:ascii="Arial" w:eastAsia="Arial" w:hAnsi="Arial" w:cs="Arial"/>
                <w:color w:val="FFFFFF"/>
              </w:rPr>
              <w:t>28 - Through Life Equipment</w:t>
            </w:r>
          </w:p>
          <w:p w14:paraId="6EE607ED" w14:textId="77777777" w:rsidR="00B03D65" w:rsidRPr="003E79D6" w:rsidRDefault="00B03D65" w:rsidP="00B03D65">
            <w:pPr>
              <w:rPr>
                <w:rFonts w:ascii="Arial" w:hAnsi="Arial" w:cs="Arial"/>
              </w:rPr>
            </w:pPr>
            <w:r w:rsidRPr="003E79D6">
              <w:rPr>
                <w:rFonts w:ascii="Arial" w:eastAsia="Arial" w:hAnsi="Arial" w:cs="Arial"/>
                <w:color w:val="FFFFFF"/>
              </w:rPr>
              <w:t>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09CAF574"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4A371B69"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F2374CB" w14:textId="77777777" w:rsidR="00B03D65" w:rsidRPr="003E79D6" w:rsidRDefault="00B03D65" w:rsidP="00B03D65">
            <w:pPr>
              <w:ind w:left="32"/>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tcPr>
          <w:p w14:paraId="4E446DEE" w14:textId="77777777" w:rsidR="00B03D65" w:rsidRPr="003E79D6" w:rsidRDefault="00B03D65" w:rsidP="00B03D65">
            <w:pPr>
              <w:rPr>
                <w:rFonts w:ascii="Arial" w:hAnsi="Arial" w:cs="Arial"/>
              </w:rPr>
            </w:pPr>
          </w:p>
        </w:tc>
        <w:tc>
          <w:tcPr>
            <w:tcW w:w="1414" w:type="dxa"/>
            <w:gridSpan w:val="3"/>
            <w:tcBorders>
              <w:top w:val="single" w:sz="4" w:space="0" w:color="000000"/>
              <w:left w:val="single" w:sz="8" w:space="0" w:color="000000"/>
              <w:bottom w:val="single" w:sz="4" w:space="0" w:color="000000"/>
              <w:right w:val="single" w:sz="8" w:space="0" w:color="000000"/>
            </w:tcBorders>
            <w:vAlign w:val="center"/>
          </w:tcPr>
          <w:p w14:paraId="323A29AA" w14:textId="77777777" w:rsidR="00B03D65" w:rsidRPr="003E79D6" w:rsidRDefault="00B03D65" w:rsidP="00B03D65">
            <w:pPr>
              <w:ind w:left="37"/>
              <w:jc w:val="center"/>
              <w:rPr>
                <w:rFonts w:ascii="Arial" w:hAnsi="Arial" w:cs="Arial"/>
              </w:rPr>
            </w:pPr>
            <w:r w:rsidRPr="003E79D6">
              <w:rPr>
                <w:rFonts w:ascii="Arial" w:eastAsia="Arial" w:hAnsi="Arial" w:cs="Arial"/>
              </w:rPr>
              <w:t>K</w:t>
            </w:r>
          </w:p>
        </w:tc>
      </w:tr>
      <w:tr w:rsidR="00B03D65" w:rsidRPr="003E79D6" w14:paraId="54C1CC4E" w14:textId="77777777" w:rsidTr="00B03D65">
        <w:tblPrEx>
          <w:tblCellMar>
            <w:top w:w="5" w:type="dxa"/>
            <w:left w:w="106" w:type="dxa"/>
            <w:right w:w="141"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DECA74B" w14:textId="77777777" w:rsidR="00B03D65" w:rsidRPr="003E79D6" w:rsidRDefault="00B03D65" w:rsidP="00B03D65">
            <w:pPr>
              <w:rPr>
                <w:rFonts w:ascii="Arial" w:hAnsi="Arial" w:cs="Arial"/>
              </w:rPr>
            </w:pPr>
            <w:r w:rsidRPr="003E79D6">
              <w:rPr>
                <w:rFonts w:ascii="Arial" w:eastAsia="Arial" w:hAnsi="Arial" w:cs="Arial"/>
                <w:color w:val="FFFFFF"/>
              </w:rPr>
              <w:t>29 - Supply Chain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1ADAA7B7"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5160C530"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087994A3" w14:textId="77777777" w:rsidR="00B03D65" w:rsidRPr="003E79D6" w:rsidRDefault="00B03D65" w:rsidP="00B03D65">
            <w:pPr>
              <w:ind w:left="32"/>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tcPr>
          <w:p w14:paraId="3B47EEA8" w14:textId="77777777" w:rsidR="00B03D65" w:rsidRPr="003E79D6" w:rsidRDefault="00B03D65" w:rsidP="00B03D65">
            <w:pPr>
              <w:rPr>
                <w:rFonts w:ascii="Arial" w:hAnsi="Arial" w:cs="Arial"/>
              </w:rPr>
            </w:pPr>
          </w:p>
        </w:tc>
        <w:tc>
          <w:tcPr>
            <w:tcW w:w="1414" w:type="dxa"/>
            <w:gridSpan w:val="3"/>
            <w:tcBorders>
              <w:top w:val="single" w:sz="4" w:space="0" w:color="000000"/>
              <w:left w:val="single" w:sz="8" w:space="0" w:color="000000"/>
              <w:bottom w:val="single" w:sz="4" w:space="0" w:color="000000"/>
              <w:right w:val="single" w:sz="8" w:space="0" w:color="000000"/>
            </w:tcBorders>
            <w:vAlign w:val="center"/>
          </w:tcPr>
          <w:p w14:paraId="519B7AC6" w14:textId="77777777" w:rsidR="00B03D65" w:rsidRPr="003E79D6" w:rsidRDefault="00B03D65" w:rsidP="00B03D65">
            <w:pPr>
              <w:ind w:left="37"/>
              <w:jc w:val="center"/>
              <w:rPr>
                <w:rFonts w:ascii="Arial" w:hAnsi="Arial" w:cs="Arial"/>
              </w:rPr>
            </w:pPr>
            <w:r w:rsidRPr="003E79D6">
              <w:rPr>
                <w:rFonts w:ascii="Arial" w:eastAsia="Arial" w:hAnsi="Arial" w:cs="Arial"/>
              </w:rPr>
              <w:t>K</w:t>
            </w:r>
          </w:p>
        </w:tc>
      </w:tr>
      <w:tr w:rsidR="00B03D65" w:rsidRPr="003E79D6" w14:paraId="35DAA289" w14:textId="77777777" w:rsidTr="00B03D65">
        <w:tblPrEx>
          <w:tblCellMar>
            <w:top w:w="5" w:type="dxa"/>
            <w:left w:w="106" w:type="dxa"/>
            <w:right w:w="141" w:type="dxa"/>
          </w:tblCellMar>
        </w:tblPrEx>
        <w:trPr>
          <w:gridBefore w:val="1"/>
          <w:wBefore w:w="11" w:type="dxa"/>
          <w:trHeight w:val="691"/>
        </w:trPr>
        <w:tc>
          <w:tcPr>
            <w:tcW w:w="3256" w:type="dxa"/>
            <w:gridSpan w:val="2"/>
            <w:tcBorders>
              <w:top w:val="single" w:sz="4" w:space="0" w:color="000000"/>
              <w:left w:val="single" w:sz="8" w:space="0" w:color="000000"/>
              <w:bottom w:val="single" w:sz="8" w:space="0" w:color="000000"/>
              <w:right w:val="single" w:sz="8" w:space="0" w:color="000000"/>
            </w:tcBorders>
            <w:shd w:val="clear" w:color="auto" w:fill="70309E"/>
            <w:vAlign w:val="center"/>
          </w:tcPr>
          <w:p w14:paraId="29C7A607" w14:textId="77777777" w:rsidR="00B03D65" w:rsidRPr="003E79D6" w:rsidRDefault="00B03D65" w:rsidP="00B03D65">
            <w:pPr>
              <w:rPr>
                <w:rFonts w:ascii="Arial" w:hAnsi="Arial" w:cs="Arial"/>
              </w:rPr>
            </w:pPr>
            <w:r w:rsidRPr="003E79D6">
              <w:rPr>
                <w:rFonts w:ascii="Arial" w:eastAsia="Arial" w:hAnsi="Arial" w:cs="Arial"/>
                <w:color w:val="FFFFFF"/>
              </w:rPr>
              <w:t>30 - Logistics Execution</w:t>
            </w:r>
          </w:p>
        </w:tc>
        <w:tc>
          <w:tcPr>
            <w:tcW w:w="1419" w:type="dxa"/>
            <w:gridSpan w:val="2"/>
            <w:tcBorders>
              <w:top w:val="single" w:sz="4" w:space="0" w:color="000000"/>
              <w:left w:val="single" w:sz="8" w:space="0" w:color="000000"/>
              <w:bottom w:val="single" w:sz="8" w:space="0" w:color="000000"/>
              <w:right w:val="single" w:sz="8" w:space="0" w:color="000000"/>
            </w:tcBorders>
          </w:tcPr>
          <w:p w14:paraId="6B391E47"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8" w:space="0" w:color="000000"/>
              <w:right w:val="single" w:sz="8" w:space="0" w:color="000000"/>
            </w:tcBorders>
          </w:tcPr>
          <w:p w14:paraId="094B6B6E"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8" w:space="0" w:color="000000"/>
              <w:right w:val="single" w:sz="8" w:space="0" w:color="000000"/>
            </w:tcBorders>
            <w:vAlign w:val="center"/>
          </w:tcPr>
          <w:p w14:paraId="2D650226" w14:textId="77777777" w:rsidR="00B03D65" w:rsidRPr="003E79D6" w:rsidRDefault="00B03D65" w:rsidP="00B03D65">
            <w:pPr>
              <w:ind w:left="32"/>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8" w:space="0" w:color="000000"/>
              <w:right w:val="single" w:sz="8" w:space="0" w:color="000000"/>
            </w:tcBorders>
          </w:tcPr>
          <w:p w14:paraId="17104592" w14:textId="77777777" w:rsidR="00B03D65" w:rsidRPr="003E79D6" w:rsidRDefault="00B03D65" w:rsidP="00B03D65">
            <w:pPr>
              <w:rPr>
                <w:rFonts w:ascii="Arial" w:hAnsi="Arial" w:cs="Arial"/>
              </w:rPr>
            </w:pPr>
          </w:p>
        </w:tc>
        <w:tc>
          <w:tcPr>
            <w:tcW w:w="1414" w:type="dxa"/>
            <w:gridSpan w:val="3"/>
            <w:tcBorders>
              <w:top w:val="single" w:sz="4" w:space="0" w:color="000000"/>
              <w:left w:val="single" w:sz="8" w:space="0" w:color="000000"/>
              <w:bottom w:val="single" w:sz="8" w:space="0" w:color="000000"/>
              <w:right w:val="single" w:sz="8" w:space="0" w:color="000000"/>
            </w:tcBorders>
            <w:vAlign w:val="center"/>
          </w:tcPr>
          <w:p w14:paraId="6649BCBE" w14:textId="77777777" w:rsidR="00B03D65" w:rsidRPr="003E79D6" w:rsidRDefault="00B03D65" w:rsidP="00B03D65">
            <w:pPr>
              <w:ind w:left="37"/>
              <w:jc w:val="center"/>
              <w:rPr>
                <w:rFonts w:ascii="Arial" w:hAnsi="Arial" w:cs="Arial"/>
              </w:rPr>
            </w:pPr>
            <w:r w:rsidRPr="003E79D6">
              <w:rPr>
                <w:rFonts w:ascii="Arial" w:eastAsia="Arial" w:hAnsi="Arial" w:cs="Arial"/>
              </w:rPr>
              <w:t>K</w:t>
            </w:r>
          </w:p>
        </w:tc>
      </w:tr>
    </w:tbl>
    <w:p w14:paraId="1F9A2F9F" w14:textId="77777777" w:rsidR="00B03D65" w:rsidRPr="003E79D6" w:rsidRDefault="00B03D65" w:rsidP="00B03D65">
      <w:pPr>
        <w:spacing w:after="240"/>
        <w:ind w:right="-700"/>
        <w:rPr>
          <w:rFonts w:ascii="Arial" w:eastAsia="Arial" w:hAnsi="Arial" w:cs="Arial"/>
          <w:b/>
        </w:rPr>
      </w:pPr>
    </w:p>
    <w:p w14:paraId="7921B608" w14:textId="77777777" w:rsidR="00B03D65" w:rsidRPr="003E79D6" w:rsidRDefault="00B03D65" w:rsidP="00B03D65">
      <w:pPr>
        <w:rPr>
          <w:rFonts w:ascii="Arial" w:eastAsia="Arial" w:hAnsi="Arial" w:cs="Arial"/>
          <w:b/>
        </w:rPr>
      </w:pPr>
      <w:r w:rsidRPr="003E79D6">
        <w:rPr>
          <w:rFonts w:ascii="Arial" w:eastAsia="Arial" w:hAnsi="Arial" w:cs="Arial"/>
          <w:b/>
        </w:rPr>
        <w:br w:type="page"/>
      </w:r>
    </w:p>
    <w:p w14:paraId="1D5157DB" w14:textId="77777777" w:rsidR="00B03D65" w:rsidRPr="003E79D6" w:rsidRDefault="00B03D65" w:rsidP="00B03D65">
      <w:pPr>
        <w:spacing w:after="240"/>
        <w:ind w:left="-641" w:right="-700"/>
        <w:rPr>
          <w:rFonts w:ascii="Arial" w:hAnsi="Arial" w:cs="Arial"/>
        </w:rPr>
      </w:pPr>
      <w:r w:rsidRPr="003E79D6">
        <w:rPr>
          <w:rFonts w:ascii="Arial" w:hAnsi="Arial" w:cs="Arial"/>
          <w:noProof/>
          <w:lang w:eastAsia="en-GB"/>
        </w:rPr>
        <w:lastRenderedPageBreak/>
        <mc:AlternateContent>
          <mc:Choice Requires="wpg">
            <w:drawing>
              <wp:inline distT="0" distB="0" distL="0" distR="0" wp14:anchorId="5E08CAD8" wp14:editId="125AA2B4">
                <wp:extent cx="6578982" cy="423672"/>
                <wp:effectExtent l="0" t="0" r="0" b="0"/>
                <wp:docPr id="143" name="Group 143"/>
                <wp:cNvGraphicFramePr/>
                <a:graphic xmlns:a="http://schemas.openxmlformats.org/drawingml/2006/main">
                  <a:graphicData uri="http://schemas.microsoft.com/office/word/2010/wordprocessingGroup">
                    <wpg:wgp>
                      <wpg:cNvGrpSpPr/>
                      <wpg:grpSpPr>
                        <a:xfrm>
                          <a:off x="0" y="0"/>
                          <a:ext cx="6578982" cy="423672"/>
                          <a:chOff x="0" y="0"/>
                          <a:chExt cx="6578982" cy="423672"/>
                        </a:xfrm>
                      </wpg:grpSpPr>
                      <wps:wsp>
                        <wps:cNvPr id="156" name="Shape 15140"/>
                        <wps:cNvSpPr/>
                        <wps:spPr>
                          <a:xfrm>
                            <a:off x="12192" y="13716"/>
                            <a:ext cx="6553200" cy="396113"/>
                          </a:xfrm>
                          <a:custGeom>
                            <a:avLst/>
                            <a:gdLst/>
                            <a:ahLst/>
                            <a:cxnLst/>
                            <a:rect l="0" t="0" r="0" b="0"/>
                            <a:pathLst>
                              <a:path w="6553200" h="396113">
                                <a:moveTo>
                                  <a:pt x="0" y="0"/>
                                </a:moveTo>
                                <a:lnTo>
                                  <a:pt x="6553200" y="0"/>
                                </a:lnTo>
                                <a:lnTo>
                                  <a:pt x="65532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520" name="Shape 154"/>
                        <wps:cNvSpPr/>
                        <wps:spPr>
                          <a:xfrm>
                            <a:off x="0" y="0"/>
                            <a:ext cx="3289554" cy="422910"/>
                          </a:xfrm>
                          <a:custGeom>
                            <a:avLst/>
                            <a:gdLst/>
                            <a:ahLst/>
                            <a:cxnLst/>
                            <a:rect l="0" t="0" r="0" b="0"/>
                            <a:pathLst>
                              <a:path w="3289554" h="422910">
                                <a:moveTo>
                                  <a:pt x="12192" y="0"/>
                                </a:moveTo>
                                <a:lnTo>
                                  <a:pt x="3289554" y="0"/>
                                </a:lnTo>
                                <a:lnTo>
                                  <a:pt x="3289554" y="25908"/>
                                </a:lnTo>
                                <a:lnTo>
                                  <a:pt x="25908" y="25908"/>
                                </a:lnTo>
                                <a:lnTo>
                                  <a:pt x="25908" y="397764"/>
                                </a:lnTo>
                                <a:lnTo>
                                  <a:pt x="3289554" y="397764"/>
                                </a:lnTo>
                                <a:lnTo>
                                  <a:pt x="3289554" y="422910"/>
                                </a:lnTo>
                                <a:lnTo>
                                  <a:pt x="7620" y="422148"/>
                                </a:lnTo>
                                <a:lnTo>
                                  <a:pt x="4572" y="419100"/>
                                </a:lnTo>
                                <a:lnTo>
                                  <a:pt x="3048" y="419100"/>
                                </a:lnTo>
                                <a:lnTo>
                                  <a:pt x="3048" y="416052"/>
                                </a:lnTo>
                                <a:lnTo>
                                  <a:pt x="1524" y="416052"/>
                                </a:lnTo>
                                <a:lnTo>
                                  <a:pt x="1524" y="411480"/>
                                </a:lnTo>
                                <a:lnTo>
                                  <a:pt x="0" y="411480"/>
                                </a:lnTo>
                                <a:lnTo>
                                  <a:pt x="0" y="13716"/>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521" name="Shape 155"/>
                        <wps:cNvSpPr/>
                        <wps:spPr>
                          <a:xfrm>
                            <a:off x="3289554" y="0"/>
                            <a:ext cx="3289428" cy="423672"/>
                          </a:xfrm>
                          <a:custGeom>
                            <a:avLst/>
                            <a:gdLst/>
                            <a:ahLst/>
                            <a:cxnLst/>
                            <a:rect l="0" t="0" r="0" b="0"/>
                            <a:pathLst>
                              <a:path w="3289428" h="423672">
                                <a:moveTo>
                                  <a:pt x="0" y="0"/>
                                </a:moveTo>
                                <a:lnTo>
                                  <a:pt x="3275838" y="0"/>
                                </a:lnTo>
                                <a:lnTo>
                                  <a:pt x="3281934" y="1524"/>
                                </a:lnTo>
                                <a:lnTo>
                                  <a:pt x="3284982" y="3048"/>
                                </a:lnTo>
                                <a:lnTo>
                                  <a:pt x="3288030" y="6096"/>
                                </a:lnTo>
                                <a:lnTo>
                                  <a:pt x="3288030" y="9144"/>
                                </a:lnTo>
                                <a:lnTo>
                                  <a:pt x="3289428" y="9144"/>
                                </a:lnTo>
                                <a:lnTo>
                                  <a:pt x="3289428" y="42881"/>
                                </a:lnTo>
                                <a:lnTo>
                                  <a:pt x="3288030" y="416052"/>
                                </a:lnTo>
                                <a:lnTo>
                                  <a:pt x="3286506" y="419100"/>
                                </a:lnTo>
                                <a:lnTo>
                                  <a:pt x="3284982" y="420624"/>
                                </a:lnTo>
                                <a:lnTo>
                                  <a:pt x="3281934" y="422148"/>
                                </a:lnTo>
                                <a:lnTo>
                                  <a:pt x="3281934" y="423672"/>
                                </a:lnTo>
                                <a:lnTo>
                                  <a:pt x="0" y="422910"/>
                                </a:lnTo>
                                <a:lnTo>
                                  <a:pt x="0" y="397764"/>
                                </a:lnTo>
                                <a:lnTo>
                                  <a:pt x="3263646" y="397764"/>
                                </a:lnTo>
                                <a:lnTo>
                                  <a:pt x="32636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522" name="Rectangle 5"/>
                        <wps:cNvSpPr/>
                        <wps:spPr>
                          <a:xfrm>
                            <a:off x="2900172" y="147420"/>
                            <a:ext cx="1033170" cy="207920"/>
                          </a:xfrm>
                          <a:prstGeom prst="rect">
                            <a:avLst/>
                          </a:prstGeom>
                          <a:ln>
                            <a:noFill/>
                          </a:ln>
                        </wps:spPr>
                        <wps:txbx>
                          <w:txbxContent>
                            <w:p w14:paraId="26724A40"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E08CAD8" id="Group 143" o:spid="_x0000_s1054" style="width:518.05pt;height:33.35pt;mso-position-horizontal-relative:char;mso-position-vertical-relative:line" coordsize="6578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j33gQAAHIUAAAOAAAAZHJzL2Uyb0RvYy54bWzsWG2PozYQ/l6p/wHxvRvMa4g2e2rvuqdK&#10;Ve90d/0BXmICEmBkvJtsf31nxjaQfcnLVW2laxMJDDwej5/xzHh8/WbfNt6DUEMtu7XPrgLfE10h&#10;N3W3Xfu/f7n9Yel7g+bdhjeyE2v/UQz+m5vvv7ve9SsRyko2G6E8ENINq12/9iut+9ViMRSVaPlw&#10;JXvRwcdSqpZreFTbxUbxHUhvm0UYBOliJ9WmV7IQwwBv35mP/g3JL0tR6A9lOQjtNWsfdNN0VXS9&#10;w+vi5pqvtor3VV1YNfhXaNHyuoNBR1HvuObevaqfiWrrQslBlvqqkO1ClmVdCJoDzIYFT2bzXsn7&#10;nuayXe22/UgTUPuEp68WW/z28FF59QZsF0e+1/EWjETjevgC6Nn12xWg3qv+c/9R2Rdb84Qz3peq&#10;xTvMxdsTsY8jsWKvvQJepkm2zJeh7xXwLQ6jNAsN80UF5nnWrah+Pt5x4YZdoHajMrseFtEw8TT8&#10;NZ4+V7wXRP+ADDiektTxRACPJSymhYTDA26kaVgNwNgLHLGQ5UAGcMGijKWGiomrJIKVbbiK8pQx&#10;MsM4Zb4q7gf9XkhinT/8OmiziDeuxSvXKvadaypwhaNO0HON/VBdbHo7NJtVpVr7VhP83MoH8UUS&#10;UD+xHWg5fW26OWoU5pYHYB3C3XuSN0ceEOBg7m7gQBWIPBtIphrHhgbO9ubaNogBaM85bjokAy3C&#10;IUKVDdfk6m2tIXQ1dQtmDLMATAZ2IMFww7VgrE8t/dgIJKzpPokS3I0cBV8Manv3tlHeA8cART8S&#10;zpu+4vatlWuhdgyQg/3LumlGkYy6Hoj86Rb/VoIFYz9BsXHsGZiehdXGBEgIMzBpFyZhZmMnGll2&#10;euzfQXCnQWazxead3DxS0CBCwDcxnvwTTsqSEHQ34cy5aYwa4vBnOalZVjZDOOeMwmWeJLELZGHO&#10;nNVdGJwvnL/VOUdVwDnjkDRBs0zuZ7xjijVO0wlx6EejwJMOOkeGSR4s7fpy8tzdaGAQ6KOXYKM8&#10;y1KyGLmUiSSHgudqXAi3hDmHfUl6luIKAq0By+LjU4wTSGiEZbAiHNFOW3c3dEQBCLscmwYJ5cxX&#10;2YAVD+sS9WWXYGFqx/W1JLAzgWNGO61ozuITBnZUpUFOWfJVmaOxiIVjZn3uD848RSMHYbp+0ykh&#10;u8X/fzIlsKcpIbkoJcwDDjkNpES7UcVPcQiOfbjDhQX7ryQGUoUSA+21X0oMs/wGWr6eFLJkGZmA&#10;dTxOAAMsj0wIOumFAI6pIIB4RQHxmMsCeBlERt+TkWAOPh1gnNVAjYvAwO+SHc16cz3OiMgAT5MA&#10;KgsK4KeTyIy/OAxSCP0nGBxtc0Y6A2VmcFetvRp8xzQ57YZcTHX3w536GZk9jdLYsHFWZp/gp/cY&#10;Rt1zcU8X/f9ZAg9Vxo3/t1g4wFbOFA6fYKa82zbCuyxPhHkQMLsjZHEGDoreOSULFkQRy2AdYrII&#10;gyw3gFmy6JUp8T1srH0s3k1ZaMt9gDoICm46vHbyFqpBFweeFaF6f7enkx7ay07VmVdJ9ccHOMMr&#10;Gwl1LhT31PLxWA/Gxq++1/zSwWkKqKxdQ7nGnWso3byVdM5mtPnxXsuyxtMJqv5MLWgfqBSk0xs4&#10;2KKS1h7C4cnZ/Jnw01HhzZ8AAAD//wMAUEsDBBQABgAIAAAAIQB6nP463AAAAAUBAAAPAAAAZHJz&#10;L2Rvd25yZXYueG1sTI9Ba8JAEIXvhf6HZQq91U0qTSXNRkTankSoCuJtzI5JMDsbsmsS/31XL+1l&#10;4PEe732TzUfTiJ46V1tWEE8iEMSF1TWXCnbbr5cZCOeRNTaWScGVHMzzx4cMU20H/qF+40sRStil&#10;qKDyvk2ldEVFBt3EtsTBO9nOoA+yK6XucAjlppGvUZRIgzWHhQpbWlZUnDcXo+B7wGExjT/71fm0&#10;vB62b+v9Kialnp/GxQcIT6P/C8MNP6BDHpiO9sLaiUZBeMTf782LpkkM4qggSd5B5pn8T5//AgAA&#10;//8DAFBLAQItABQABgAIAAAAIQC2gziS/gAAAOEBAAATAAAAAAAAAAAAAAAAAAAAAABbQ29udGVu&#10;dF9UeXBlc10ueG1sUEsBAi0AFAAGAAgAAAAhADj9If/WAAAAlAEAAAsAAAAAAAAAAAAAAAAALwEA&#10;AF9yZWxzLy5yZWxzUEsBAi0AFAAGAAgAAAAhAKGamPfeBAAAchQAAA4AAAAAAAAAAAAAAAAALgIA&#10;AGRycy9lMm9Eb2MueG1sUEsBAi0AFAAGAAgAAAAhAHqc/jrcAAAABQEAAA8AAAAAAAAAAAAAAAAA&#10;OAcAAGRycy9kb3ducmV2LnhtbFBLBQYAAAAABAAEAPMAAABBCAAAAAA=&#10;">
                <v:shape id="Shape 15140" o:spid="_x0000_s1055" style="position:absolute;left:121;top:137;width:65532;height:3961;visibility:visible;mso-wrap-style:square;v-text-anchor:top" coordsize="65532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Y/sIA&#10;AADcAAAADwAAAGRycy9kb3ducmV2LnhtbERPS2vCQBC+F/wPywi9lLqpYJDUVUQpeGmkUTwP2WmS&#10;mp0N2c3Df+8KQm/z8T1ntRlNLXpqXWVZwccsAkGcW11xoeB8+npfgnAeWWNtmRTcyMFmPXlZYaLt&#10;wD/UZ74QIYRdggpK75tESpeXZNDNbEMcuF/bGvQBtoXULQ4h3NRyHkWxNFhxaCixoV1J+TXrjIL8&#10;bbntj7v0VPe8v1TFX/qNrlPqdTpuP0F4Gv2/+Ok+6DB/EcPjmXC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pj+wgAAANwAAAAPAAAAAAAAAAAAAAAAAJgCAABkcnMvZG93&#10;bnJldi54bWxQSwUGAAAAAAQABAD1AAAAhwMAAAAA&#10;" path="m,l6553200,r,396113l,396113,,e" fillcolor="#bfbfbf" stroked="f" strokeweight="0">
                  <v:stroke miterlimit="83231f" joinstyle="miter"/>
                  <v:path arrowok="t" textboxrect="0,0,6553200,396113"/>
                </v:shape>
                <v:shape id="Shape 154" o:spid="_x0000_s1056" style="position:absolute;width:32895;height:4229;visibility:visible;mso-wrap-style:square;v-text-anchor:top" coordsize="3289554,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1ycQA&#10;AADeAAAADwAAAGRycy9kb3ducmV2LnhtbESPQWvCQBCF74L/YRnBm24SUGzqKiJUvLVqodcxO82G&#10;ZmdDdqvpv+8cBG8zzJv33rfeDr5VN+pjE9hAPs9AEVfBNlwb+Ly8zVagYkK22AYmA38UYbsZj9ZY&#10;2nDnE93OqVZiwrFEAy6lrtQ6Vo48xnnoiOX2HXqPSda+1rbHu5j7VhdZttQeG5YEhx3tHVU/519v&#10;oMHrR8r88uUaXP4VTu+HVa0LY6aTYfcKKtGQnuLH99FK/XxRCIDgyAx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dcnEAAAA3gAAAA8AAAAAAAAAAAAAAAAAmAIAAGRycy9k&#10;b3ducmV2LnhtbFBLBQYAAAAABAAEAPUAAACJAwAAAAA=&#10;" path="m12192,l3289554,r,25908l25908,25908r,371856l3289554,397764r,25146l7620,422148,4572,419100r-1524,l3048,416052r-1524,l1524,411480r-1524,l,13716,1524,9144,3048,6096,7620,1524,12192,xe" fillcolor="#7f7f7f" stroked="f" strokeweight="0">
                  <v:stroke miterlimit="83231f" joinstyle="miter"/>
                  <v:path arrowok="t" textboxrect="0,0,3289554,422910"/>
                </v:shape>
                <v:shape id="Shape 155" o:spid="_x0000_s1057" style="position:absolute;left:32895;width:32894;height:4236;visibility:visible;mso-wrap-style:square;v-text-anchor:top" coordsize="3289428,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D+sYA&#10;AADeAAAADwAAAGRycy9kb3ducmV2LnhtbESP0YrCMBBF3xf8hzCCb2tacRfpGkUUUcQHrfsBYzO2&#10;1WZSmljr32+EBd9muPfcuTOdd6YSLTWutKwgHkYgiDOrS84V/J7WnxMQziNrrCyTgic5mM96H1NM&#10;tH3wkdrU5yKEsEtQQeF9nUjpsoIMuqGtiYN2sY1BH9Yml7rBRwg3lRxF0bc0WHK4UGBNy4KyW3o3&#10;ocb6WZ6P13O7P2zGq1TuxoflZqvUoN8tfkB46vzb/E9vdeDir1EMr3fCDH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kD+sYAAADeAAAADwAAAAAAAAAAAAAAAACYAgAAZHJz&#10;L2Rvd25yZXYueG1sUEsFBgAAAAAEAAQA9QAAAIsDAAAAAA==&#10;" path="m,l3275838,r6096,1524l3284982,3048r3048,3048l3288030,9144r1398,l3289428,42881r-1398,373171l3286506,419100r-1524,1524l3281934,422148r,1524l,422910,,397764r3263646,l3263646,25908,,25908,,xe" fillcolor="#7f7f7f" stroked="f" strokeweight="0">
                  <v:stroke miterlimit="83231f" joinstyle="miter"/>
                  <v:path arrowok="t" textboxrect="0,0,3289428,423672"/>
                </v:shape>
                <v:rect id="Rectangle 5" o:spid="_x0000_s1058" style="position:absolute;left:29001;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HnMUA&#10;AADeAAAADwAAAGRycy9kb3ducmV2LnhtbERPTWvCQBC9F/wPywi91Y2BFo2uIWiLHlsjRG9DdkyC&#10;2dmQ3Zq0v75bKPQ2j/c563Q0rbhT7xrLCuazCARxaXXDlYJT/va0AOE8ssbWMin4IgfpZvKwxkTb&#10;gT/ofvSVCCHsElRQe98lUrqyJoNuZjviwF1tb9AH2FdS9ziEcNPKOIpepMGGQ0ONHW1rKm/HT6Ng&#10;v+iy88F+D1X7etkX78Vyly+9Uo/TMVuB8DT6f/Gf+6DD/PlzHMPvO+EG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ecxQAAAN4AAAAPAAAAAAAAAAAAAAAAAJgCAABkcnMv&#10;ZG93bnJldi54bWxQSwUGAAAAAAQABAD1AAAAigMAAAAA&#10;" filled="f" stroked="f">
                  <v:textbox inset="0,0,0,0">
                    <w:txbxContent>
                      <w:p w14:paraId="26724A40"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53" w:type="dxa"/>
        <w:tblInd w:w="-595" w:type="dxa"/>
        <w:tblCellMar>
          <w:top w:w="9" w:type="dxa"/>
          <w:left w:w="105" w:type="dxa"/>
          <w:right w:w="104" w:type="dxa"/>
        </w:tblCellMar>
        <w:tblLook w:val="04A0" w:firstRow="1" w:lastRow="0" w:firstColumn="1" w:lastColumn="0" w:noHBand="0" w:noVBand="1"/>
      </w:tblPr>
      <w:tblGrid>
        <w:gridCol w:w="11"/>
        <w:gridCol w:w="2109"/>
        <w:gridCol w:w="1147"/>
        <w:gridCol w:w="21"/>
        <w:gridCol w:w="1398"/>
        <w:gridCol w:w="1416"/>
        <w:gridCol w:w="1419"/>
        <w:gridCol w:w="1418"/>
        <w:gridCol w:w="1390"/>
        <w:gridCol w:w="15"/>
        <w:gridCol w:w="9"/>
      </w:tblGrid>
      <w:tr w:rsidR="00B03D65" w:rsidRPr="003E79D6" w14:paraId="31504D4A"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54A42547" w14:textId="77777777" w:rsidR="00B03D65" w:rsidRPr="003E79D6" w:rsidRDefault="00B03D65" w:rsidP="00B03D65">
            <w:pPr>
              <w:rPr>
                <w:rFonts w:ascii="Arial" w:hAnsi="Arial" w:cs="Arial"/>
              </w:rPr>
            </w:pPr>
            <w:r w:rsidRPr="003E79D6">
              <w:rPr>
                <w:rFonts w:ascii="Arial" w:eastAsia="Arial" w:hAnsi="Arial" w:cs="Arial"/>
              </w:rPr>
              <w:t>TITLE</w:t>
            </w:r>
          </w:p>
        </w:tc>
        <w:tc>
          <w:tcPr>
            <w:tcW w:w="7041" w:type="dxa"/>
            <w:gridSpan w:val="5"/>
            <w:tcBorders>
              <w:top w:val="single" w:sz="4" w:space="0" w:color="000000"/>
              <w:left w:val="single" w:sz="4" w:space="0" w:color="000000"/>
              <w:bottom w:val="single" w:sz="4" w:space="0" w:color="000000"/>
              <w:right w:val="single" w:sz="4" w:space="0" w:color="000000"/>
            </w:tcBorders>
          </w:tcPr>
          <w:p w14:paraId="383701E4" w14:textId="77777777" w:rsidR="00B03D65" w:rsidRPr="003E79D6" w:rsidRDefault="00B03D65" w:rsidP="00B03D65">
            <w:pPr>
              <w:ind w:left="3"/>
              <w:rPr>
                <w:rFonts w:ascii="Arial" w:hAnsi="Arial" w:cs="Arial"/>
              </w:rPr>
            </w:pPr>
            <w:r w:rsidRPr="003E79D6">
              <w:rPr>
                <w:rFonts w:ascii="Arial" w:eastAsia="Arial" w:hAnsi="Arial" w:cs="Arial"/>
                <w:b/>
              </w:rPr>
              <w:t xml:space="preserve">Portfolio Manager </w:t>
            </w:r>
            <w:r w:rsidRPr="003E79D6">
              <w:rPr>
                <w:rFonts w:ascii="Arial" w:eastAsia="Arial" w:hAnsi="Arial" w:cs="Arial"/>
              </w:rPr>
              <w:t xml:space="preserve">(Based on APM </w:t>
            </w:r>
            <w:proofErr w:type="spellStart"/>
            <w:r w:rsidRPr="003E79D6">
              <w:rPr>
                <w:rFonts w:ascii="Arial" w:eastAsia="Arial" w:hAnsi="Arial" w:cs="Arial"/>
              </w:rPr>
              <w:t>Prf</w:t>
            </w:r>
            <w:proofErr w:type="spellEnd"/>
            <w:r w:rsidRPr="003E79D6">
              <w:rPr>
                <w:rFonts w:ascii="Arial" w:eastAsia="Arial" w:hAnsi="Arial" w:cs="Arial"/>
              </w:rPr>
              <w:t xml:space="preserve"> Mgr Advanced Role Profile)</w:t>
            </w:r>
          </w:p>
        </w:tc>
      </w:tr>
      <w:tr w:rsidR="00B03D65" w:rsidRPr="003E79D6" w14:paraId="1BE884DD"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70B1D1F8" w14:textId="77777777" w:rsidR="00B03D65" w:rsidRPr="003E79D6" w:rsidRDefault="00B03D65" w:rsidP="00B03D65">
            <w:pPr>
              <w:rPr>
                <w:rFonts w:ascii="Arial" w:hAnsi="Arial" w:cs="Arial"/>
              </w:rPr>
            </w:pPr>
            <w:r w:rsidRPr="003E79D6">
              <w:rPr>
                <w:rFonts w:ascii="Arial" w:eastAsia="Arial" w:hAnsi="Arial" w:cs="Arial"/>
              </w:rPr>
              <w:t>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70D0F8DF"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79651206"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423DE3E2" w14:textId="77777777" w:rsidR="00B03D65" w:rsidRPr="003E79D6" w:rsidRDefault="00B03D65" w:rsidP="00B03D65">
            <w:pPr>
              <w:rPr>
                <w:rFonts w:ascii="Arial" w:hAnsi="Arial" w:cs="Arial"/>
              </w:rPr>
            </w:pPr>
            <w:r w:rsidRPr="003E79D6">
              <w:rPr>
                <w:rFonts w:ascii="Arial" w:eastAsia="Arial" w:hAnsi="Arial" w:cs="Arial"/>
              </w:rPr>
              <w:t>SUBFUNCTION</w:t>
            </w:r>
          </w:p>
        </w:tc>
        <w:tc>
          <w:tcPr>
            <w:tcW w:w="7041" w:type="dxa"/>
            <w:gridSpan w:val="5"/>
            <w:tcBorders>
              <w:top w:val="single" w:sz="4" w:space="0" w:color="000000"/>
              <w:left w:val="single" w:sz="4" w:space="0" w:color="000000"/>
              <w:bottom w:val="single" w:sz="4" w:space="0" w:color="000000"/>
              <w:right w:val="single" w:sz="4" w:space="0" w:color="000000"/>
            </w:tcBorders>
          </w:tcPr>
          <w:p w14:paraId="5B5C2785" w14:textId="77777777" w:rsidR="00B03D65" w:rsidRPr="003E79D6" w:rsidRDefault="00B03D65" w:rsidP="00B03D65">
            <w:pPr>
              <w:ind w:left="2"/>
              <w:rPr>
                <w:rFonts w:ascii="Arial" w:hAnsi="Arial" w:cs="Arial"/>
              </w:rPr>
            </w:pPr>
            <w:r w:rsidRPr="003E79D6">
              <w:rPr>
                <w:rFonts w:ascii="Arial" w:eastAsia="Arial" w:hAnsi="Arial" w:cs="Arial"/>
              </w:rPr>
              <w:t>Portfolio</w:t>
            </w:r>
          </w:p>
        </w:tc>
      </w:tr>
      <w:tr w:rsidR="00B03D65" w:rsidRPr="003E79D6" w14:paraId="2BEC0EAA"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357161EC" w14:textId="77777777" w:rsidR="00B03D65" w:rsidRPr="003E79D6" w:rsidRDefault="00B03D65" w:rsidP="00B03D65">
            <w:pPr>
              <w:rPr>
                <w:rFonts w:ascii="Arial" w:hAnsi="Arial" w:cs="Arial"/>
              </w:rPr>
            </w:pPr>
            <w:r w:rsidRPr="003E79D6">
              <w:rPr>
                <w:rFonts w:ascii="Arial" w:eastAsia="Arial" w:hAnsi="Arial" w:cs="Arial"/>
              </w:rPr>
              <w:t>LEVEL</w:t>
            </w:r>
          </w:p>
        </w:tc>
        <w:tc>
          <w:tcPr>
            <w:tcW w:w="7041" w:type="dxa"/>
            <w:gridSpan w:val="5"/>
            <w:tcBorders>
              <w:top w:val="single" w:sz="4" w:space="0" w:color="000000"/>
              <w:left w:val="single" w:sz="4" w:space="0" w:color="000000"/>
              <w:bottom w:val="single" w:sz="4" w:space="0" w:color="000000"/>
              <w:right w:val="single" w:sz="4" w:space="0" w:color="000000"/>
            </w:tcBorders>
          </w:tcPr>
          <w:p w14:paraId="59C66A62" w14:textId="77777777" w:rsidR="00B03D65" w:rsidRPr="003E79D6" w:rsidRDefault="00B03D65" w:rsidP="00B03D65">
            <w:pPr>
              <w:ind w:left="2"/>
              <w:rPr>
                <w:rFonts w:ascii="Arial" w:hAnsi="Arial" w:cs="Arial"/>
              </w:rPr>
            </w:pPr>
            <w:r w:rsidRPr="003E79D6">
              <w:rPr>
                <w:rFonts w:ascii="Arial" w:eastAsia="Arial" w:hAnsi="Arial" w:cs="Arial"/>
              </w:rPr>
              <w:t>Professional I</w:t>
            </w:r>
          </w:p>
        </w:tc>
      </w:tr>
      <w:tr w:rsidR="00B03D65" w:rsidRPr="003E79D6" w14:paraId="62AE3586" w14:textId="77777777" w:rsidTr="00B03D65">
        <w:trPr>
          <w:gridAfter w:val="2"/>
          <w:wAfter w:w="24" w:type="dxa"/>
          <w:trHeight w:val="276"/>
        </w:trPr>
        <w:tc>
          <w:tcPr>
            <w:tcW w:w="3288" w:type="dxa"/>
            <w:gridSpan w:val="4"/>
            <w:tcBorders>
              <w:top w:val="single" w:sz="4" w:space="0" w:color="000000"/>
              <w:left w:val="single" w:sz="5" w:space="0" w:color="000000"/>
              <w:bottom w:val="single" w:sz="4" w:space="0" w:color="000000"/>
              <w:right w:val="single" w:sz="4" w:space="0" w:color="000000"/>
            </w:tcBorders>
          </w:tcPr>
          <w:p w14:paraId="19FB5A2A" w14:textId="77777777" w:rsidR="00B03D65" w:rsidRPr="003E79D6" w:rsidRDefault="00B03D65" w:rsidP="00B03D65">
            <w:pPr>
              <w:rPr>
                <w:rFonts w:ascii="Arial" w:hAnsi="Arial" w:cs="Arial"/>
              </w:rPr>
            </w:pPr>
            <w:r w:rsidRPr="003E79D6">
              <w:rPr>
                <w:rFonts w:ascii="Arial" w:eastAsia="Arial" w:hAnsi="Arial" w:cs="Arial"/>
              </w:rPr>
              <w:t>DIRECT TO</w:t>
            </w:r>
          </w:p>
        </w:tc>
        <w:tc>
          <w:tcPr>
            <w:tcW w:w="7041" w:type="dxa"/>
            <w:gridSpan w:val="5"/>
            <w:tcBorders>
              <w:top w:val="single" w:sz="4" w:space="0" w:color="000000"/>
              <w:left w:val="single" w:sz="4" w:space="0" w:color="000000"/>
              <w:bottom w:val="single" w:sz="4" w:space="0" w:color="000000"/>
              <w:right w:val="single" w:sz="4" w:space="0" w:color="000000"/>
            </w:tcBorders>
          </w:tcPr>
          <w:p w14:paraId="5ABEBEE5" w14:textId="77777777" w:rsidR="00B03D65" w:rsidRPr="003E79D6" w:rsidRDefault="00B03D65" w:rsidP="00B03D65">
            <w:pPr>
              <w:rPr>
                <w:rFonts w:ascii="Arial" w:hAnsi="Arial" w:cs="Arial"/>
              </w:rPr>
            </w:pPr>
          </w:p>
        </w:tc>
      </w:tr>
      <w:tr w:rsidR="00B03D65" w:rsidRPr="003E79D6" w14:paraId="695D3CEC" w14:textId="77777777" w:rsidTr="00B03D65">
        <w:trPr>
          <w:gridAfter w:val="2"/>
          <w:wAfter w:w="24" w:type="dxa"/>
          <w:trHeight w:val="274"/>
        </w:trPr>
        <w:tc>
          <w:tcPr>
            <w:tcW w:w="3288" w:type="dxa"/>
            <w:gridSpan w:val="4"/>
            <w:tcBorders>
              <w:top w:val="single" w:sz="4" w:space="0" w:color="000000"/>
              <w:left w:val="single" w:sz="5" w:space="0" w:color="000000"/>
              <w:bottom w:val="single" w:sz="4" w:space="0" w:color="000000"/>
              <w:right w:val="single" w:sz="4" w:space="0" w:color="000000"/>
            </w:tcBorders>
          </w:tcPr>
          <w:p w14:paraId="504849D1"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041" w:type="dxa"/>
            <w:gridSpan w:val="5"/>
            <w:tcBorders>
              <w:top w:val="single" w:sz="4" w:space="0" w:color="000000"/>
              <w:left w:val="single" w:sz="4" w:space="0" w:color="000000"/>
              <w:bottom w:val="single" w:sz="4" w:space="0" w:color="000000"/>
              <w:right w:val="single" w:sz="4" w:space="0" w:color="000000"/>
            </w:tcBorders>
          </w:tcPr>
          <w:p w14:paraId="0044C599" w14:textId="77777777" w:rsidR="00B03D65" w:rsidRPr="003E79D6" w:rsidRDefault="00B03D65" w:rsidP="00B03D65">
            <w:pPr>
              <w:rPr>
                <w:rFonts w:ascii="Arial" w:hAnsi="Arial" w:cs="Arial"/>
              </w:rPr>
            </w:pPr>
          </w:p>
        </w:tc>
      </w:tr>
      <w:tr w:rsidR="00B03D65" w:rsidRPr="003E79D6" w14:paraId="0AD94278" w14:textId="77777777" w:rsidTr="00B03D65">
        <w:trPr>
          <w:gridAfter w:val="2"/>
          <w:wAfter w:w="24" w:type="dxa"/>
          <w:trHeight w:val="283"/>
        </w:trPr>
        <w:tc>
          <w:tcPr>
            <w:tcW w:w="3288" w:type="dxa"/>
            <w:gridSpan w:val="4"/>
            <w:tcBorders>
              <w:top w:val="single" w:sz="4" w:space="0" w:color="000000"/>
              <w:left w:val="single" w:sz="5" w:space="0" w:color="000000"/>
              <w:bottom w:val="single" w:sz="8" w:space="0" w:color="000000"/>
              <w:right w:val="single" w:sz="4" w:space="0" w:color="000000"/>
            </w:tcBorders>
          </w:tcPr>
          <w:p w14:paraId="38F7085F" w14:textId="77777777" w:rsidR="00B03D65" w:rsidRPr="003E79D6" w:rsidRDefault="00B03D65" w:rsidP="00B03D65">
            <w:pPr>
              <w:rPr>
                <w:rFonts w:ascii="Arial" w:hAnsi="Arial" w:cs="Arial"/>
              </w:rPr>
            </w:pPr>
            <w:r w:rsidRPr="003E79D6">
              <w:rPr>
                <w:rFonts w:ascii="Arial" w:eastAsia="Arial" w:hAnsi="Arial" w:cs="Arial"/>
              </w:rPr>
              <w:t>LOCATION</w:t>
            </w:r>
          </w:p>
        </w:tc>
        <w:tc>
          <w:tcPr>
            <w:tcW w:w="7041" w:type="dxa"/>
            <w:gridSpan w:val="5"/>
            <w:tcBorders>
              <w:top w:val="single" w:sz="4" w:space="0" w:color="000000"/>
              <w:left w:val="single" w:sz="4" w:space="0" w:color="000000"/>
              <w:bottom w:val="single" w:sz="8" w:space="0" w:color="000000"/>
              <w:right w:val="single" w:sz="4" w:space="0" w:color="000000"/>
            </w:tcBorders>
          </w:tcPr>
          <w:p w14:paraId="7808F62E" w14:textId="77777777" w:rsidR="00B03D65" w:rsidRPr="003E79D6" w:rsidRDefault="00B03D65" w:rsidP="00B03D65">
            <w:pPr>
              <w:rPr>
                <w:rFonts w:ascii="Arial" w:hAnsi="Arial" w:cs="Arial"/>
              </w:rPr>
            </w:pPr>
          </w:p>
        </w:tc>
      </w:tr>
      <w:tr w:rsidR="00B03D65" w:rsidRPr="003E79D6" w14:paraId="29C33D21" w14:textId="77777777" w:rsidTr="00B03D65">
        <w:trPr>
          <w:gridAfter w:val="2"/>
          <w:wAfter w:w="24" w:type="dxa"/>
          <w:trHeight w:val="515"/>
        </w:trPr>
        <w:tc>
          <w:tcPr>
            <w:tcW w:w="10329" w:type="dxa"/>
            <w:gridSpan w:val="9"/>
            <w:tcBorders>
              <w:top w:val="single" w:sz="8" w:space="0" w:color="000000"/>
              <w:left w:val="single" w:sz="5" w:space="0" w:color="000000"/>
              <w:bottom w:val="single" w:sz="4" w:space="0" w:color="000000"/>
              <w:right w:val="single" w:sz="4" w:space="0" w:color="000000"/>
            </w:tcBorders>
            <w:shd w:val="clear" w:color="auto" w:fill="70309E"/>
            <w:vAlign w:val="center"/>
          </w:tcPr>
          <w:p w14:paraId="4BD79D88" w14:textId="77777777" w:rsidR="00B03D65" w:rsidRPr="003E79D6" w:rsidRDefault="00B03D65" w:rsidP="00B03D65">
            <w:pPr>
              <w:ind w:left="11"/>
              <w:jc w:val="center"/>
              <w:rPr>
                <w:rFonts w:ascii="Arial" w:hAnsi="Arial" w:cs="Arial"/>
              </w:rPr>
            </w:pPr>
            <w:r w:rsidRPr="003E79D6">
              <w:rPr>
                <w:rFonts w:ascii="Arial" w:eastAsia="Arial" w:hAnsi="Arial" w:cs="Arial"/>
                <w:color w:val="FFFFFF"/>
              </w:rPr>
              <w:t>SECTION 1: ROLE OVERVIEW</w:t>
            </w:r>
          </w:p>
        </w:tc>
      </w:tr>
      <w:tr w:rsidR="00B03D65" w:rsidRPr="003E79D6" w14:paraId="43E150FE" w14:textId="77777777" w:rsidTr="00B03D65">
        <w:trPr>
          <w:gridAfter w:val="2"/>
          <w:wAfter w:w="24" w:type="dxa"/>
          <w:trHeight w:val="515"/>
        </w:trPr>
        <w:tc>
          <w:tcPr>
            <w:tcW w:w="10329" w:type="dxa"/>
            <w:gridSpan w:val="9"/>
            <w:tcBorders>
              <w:top w:val="single" w:sz="8" w:space="0" w:color="000000"/>
              <w:left w:val="single" w:sz="5" w:space="0" w:color="000000"/>
              <w:bottom w:val="single" w:sz="4" w:space="0" w:color="000000"/>
              <w:right w:val="single" w:sz="4" w:space="0" w:color="000000"/>
            </w:tcBorders>
            <w:shd w:val="clear" w:color="auto" w:fill="auto"/>
            <w:vAlign w:val="center"/>
          </w:tcPr>
          <w:p w14:paraId="420CE2D8" w14:textId="77777777" w:rsidR="00B03D65" w:rsidRPr="003E79D6" w:rsidRDefault="00B03D65" w:rsidP="00B03D65">
            <w:pPr>
              <w:spacing w:after="122" w:line="277" w:lineRule="auto"/>
              <w:ind w:left="2"/>
              <w:rPr>
                <w:rFonts w:ascii="Arial" w:hAnsi="Arial" w:cs="Arial"/>
              </w:rPr>
            </w:pPr>
            <w:r w:rsidRPr="003E79D6">
              <w:rPr>
                <w:rFonts w:ascii="Arial" w:eastAsia="Arial" w:hAnsi="Arial" w:cs="Arial"/>
              </w:rPr>
              <w:t>The role is a highly experienced/specialised SME responsible for leading the delivery of a Portfolio consisting of complex projects and Service Delivery activity. The role will also have significant responsibility for management of employees, including their own team. The role is responsible for providing expert advice and guidance in supporting the delivery of PM Function strategy, policy and solutions relevant to their specialist area. This will include regular interaction with both internal and external parties and involves advising internal and external stakeholders on complex and contentious issues that cannot be dealt with, or referred, by the employees who report directly to them.</w:t>
            </w:r>
          </w:p>
          <w:p w14:paraId="036759BB" w14:textId="77777777" w:rsidR="00B03D65" w:rsidRPr="003E79D6" w:rsidRDefault="00B03D65" w:rsidP="00B03D65">
            <w:pPr>
              <w:spacing w:after="120" w:line="277" w:lineRule="auto"/>
              <w:ind w:left="2"/>
              <w:jc w:val="both"/>
              <w:rPr>
                <w:rFonts w:ascii="Arial" w:hAnsi="Arial" w:cs="Arial"/>
              </w:rPr>
            </w:pPr>
            <w:r w:rsidRPr="003E79D6">
              <w:rPr>
                <w:rFonts w:ascii="Arial" w:eastAsia="Arial" w:hAnsi="Arial" w:cs="Arial"/>
              </w:rPr>
              <w:t>Specifically, the role is responsible for managing resources required to implement a Portfolio of complex projects and/or service delivery activities, as well as addressing conflicts between resource limits and time constraints.</w:t>
            </w:r>
          </w:p>
          <w:p w14:paraId="2EEA0592" w14:textId="77777777" w:rsidR="00B03D65" w:rsidRPr="003E79D6" w:rsidRDefault="00B03D65" w:rsidP="00B03D65">
            <w:pPr>
              <w:spacing w:after="137"/>
              <w:ind w:left="2"/>
              <w:rPr>
                <w:rFonts w:ascii="Arial" w:hAnsi="Arial" w:cs="Arial"/>
              </w:rPr>
            </w:pPr>
            <w:r w:rsidRPr="003E79D6">
              <w:rPr>
                <w:rFonts w:ascii="Arial" w:eastAsia="Arial" w:hAnsi="Arial" w:cs="Arial"/>
              </w:rPr>
              <w:t>Examples of key activities of the role include:</w:t>
            </w:r>
          </w:p>
          <w:p w14:paraId="62E47313" w14:textId="77777777" w:rsidR="00B03D65" w:rsidRPr="003E79D6" w:rsidRDefault="00B03D65" w:rsidP="00B03D65">
            <w:pPr>
              <w:numPr>
                <w:ilvl w:val="0"/>
                <w:numId w:val="45"/>
              </w:numPr>
              <w:spacing w:after="122" w:line="277" w:lineRule="auto"/>
              <w:ind w:hanging="125"/>
              <w:rPr>
                <w:rFonts w:ascii="Arial" w:hAnsi="Arial" w:cs="Arial"/>
              </w:rPr>
            </w:pPr>
            <w:r w:rsidRPr="003E79D6">
              <w:rPr>
                <w:rFonts w:ascii="Arial" w:eastAsia="Arial" w:hAnsi="Arial" w:cs="Arial"/>
              </w:rPr>
              <w:t>Identifying and managing dependencies between projects and service delivery activities and the resource requirements;</w:t>
            </w:r>
          </w:p>
          <w:p w14:paraId="711F9337" w14:textId="77777777" w:rsidR="00B03D65" w:rsidRPr="003E79D6" w:rsidRDefault="00B03D65" w:rsidP="00B03D65">
            <w:pPr>
              <w:numPr>
                <w:ilvl w:val="0"/>
                <w:numId w:val="45"/>
              </w:numPr>
              <w:spacing w:after="137"/>
              <w:ind w:hanging="125"/>
              <w:rPr>
                <w:rFonts w:ascii="Arial" w:hAnsi="Arial" w:cs="Arial"/>
              </w:rPr>
            </w:pPr>
            <w:r w:rsidRPr="003E79D6">
              <w:rPr>
                <w:rFonts w:ascii="Arial" w:eastAsia="Arial" w:hAnsi="Arial" w:cs="Arial"/>
              </w:rPr>
              <w:t>Guiding the progress and successful implementation of the Portfolio;</w:t>
            </w:r>
          </w:p>
          <w:p w14:paraId="635F93B9" w14:textId="77777777" w:rsidR="00B03D65" w:rsidRPr="003E79D6" w:rsidRDefault="00B03D65" w:rsidP="00B03D65">
            <w:pPr>
              <w:numPr>
                <w:ilvl w:val="0"/>
                <w:numId w:val="45"/>
              </w:numPr>
              <w:spacing w:after="120" w:line="277" w:lineRule="auto"/>
              <w:ind w:hanging="125"/>
              <w:rPr>
                <w:rFonts w:ascii="Arial" w:hAnsi="Arial" w:cs="Arial"/>
              </w:rPr>
            </w:pPr>
            <w:r w:rsidRPr="003E79D6">
              <w:rPr>
                <w:rFonts w:ascii="Arial" w:eastAsia="Arial" w:hAnsi="Arial" w:cs="Arial"/>
              </w:rPr>
              <w:t>Obtaining relevant, accurate and reliable performance information and providing management information to senior management; and</w:t>
            </w:r>
          </w:p>
          <w:p w14:paraId="64B30C07" w14:textId="77777777" w:rsidR="00B03D65" w:rsidRPr="003E79D6" w:rsidRDefault="00B03D65" w:rsidP="00B03D65">
            <w:pPr>
              <w:ind w:left="11"/>
              <w:rPr>
                <w:rFonts w:ascii="Arial" w:eastAsia="Arial" w:hAnsi="Arial" w:cs="Arial"/>
                <w:color w:val="FFFFFF"/>
              </w:rPr>
            </w:pPr>
            <w:r w:rsidRPr="003E79D6">
              <w:rPr>
                <w:rFonts w:ascii="Arial" w:eastAsia="Arial" w:hAnsi="Arial" w:cs="Arial"/>
              </w:rPr>
              <w:t>Guiding Performance Management strategic objectives, determining changes required and potential conflicts and issues related to progress and alignment.</w:t>
            </w:r>
          </w:p>
        </w:tc>
      </w:tr>
      <w:tr w:rsidR="00B03D65" w:rsidRPr="003E79D6" w14:paraId="6074AE7F" w14:textId="77777777" w:rsidTr="00B03D65">
        <w:trPr>
          <w:gridAfter w:val="2"/>
          <w:wAfter w:w="24" w:type="dxa"/>
          <w:trHeight w:val="511"/>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70309E"/>
            <w:vAlign w:val="center"/>
          </w:tcPr>
          <w:p w14:paraId="35ED020E" w14:textId="77777777" w:rsidR="00B03D65" w:rsidRPr="003E79D6" w:rsidRDefault="00B03D65" w:rsidP="00B03D65">
            <w:pPr>
              <w:ind w:left="16"/>
              <w:jc w:val="center"/>
              <w:rPr>
                <w:rFonts w:ascii="Arial" w:hAnsi="Arial" w:cs="Arial"/>
              </w:rPr>
            </w:pPr>
            <w:r w:rsidRPr="003E79D6">
              <w:rPr>
                <w:rFonts w:ascii="Arial" w:eastAsia="Arial" w:hAnsi="Arial" w:cs="Arial"/>
                <w:color w:val="FFFFFF"/>
              </w:rPr>
              <w:t>SECTION 2: KNOWLEDGE</w:t>
            </w:r>
          </w:p>
        </w:tc>
      </w:tr>
      <w:tr w:rsidR="00B03D65" w:rsidRPr="003E79D6" w14:paraId="0FC2256C" w14:textId="77777777" w:rsidTr="00B03D65">
        <w:trPr>
          <w:gridAfter w:val="2"/>
          <w:wAfter w:w="24" w:type="dxa"/>
          <w:trHeight w:val="511"/>
        </w:trPr>
        <w:tc>
          <w:tcPr>
            <w:tcW w:w="10329" w:type="dxa"/>
            <w:gridSpan w:val="9"/>
            <w:tcBorders>
              <w:top w:val="single" w:sz="4" w:space="0" w:color="000000"/>
              <w:left w:val="single" w:sz="5" w:space="0" w:color="000000"/>
              <w:bottom w:val="single" w:sz="4" w:space="0" w:color="000000"/>
              <w:right w:val="single" w:sz="4" w:space="0" w:color="000000"/>
            </w:tcBorders>
            <w:shd w:val="clear" w:color="auto" w:fill="auto"/>
            <w:vAlign w:val="center"/>
          </w:tcPr>
          <w:p w14:paraId="77572F0D" w14:textId="77777777" w:rsidR="00B03D65" w:rsidRPr="003E79D6" w:rsidRDefault="00B03D65" w:rsidP="00B03D65">
            <w:pPr>
              <w:ind w:left="16"/>
              <w:rPr>
                <w:rFonts w:ascii="Arial" w:eastAsia="Arial" w:hAnsi="Arial" w:cs="Arial"/>
                <w:color w:val="000000" w:themeColor="text1"/>
              </w:rPr>
            </w:pPr>
            <w:r w:rsidRPr="003E79D6">
              <w:rPr>
                <w:rFonts w:ascii="Arial" w:eastAsia="Arial" w:hAnsi="Arial" w:cs="Arial"/>
                <w:color w:val="000000" w:themeColor="text1"/>
              </w:rPr>
              <w:t>Descriptor:</w:t>
            </w:r>
          </w:p>
          <w:p w14:paraId="66B4FBA8" w14:textId="77777777" w:rsidR="00B03D65" w:rsidRPr="003E79D6" w:rsidRDefault="00B03D65" w:rsidP="00B03D65">
            <w:pPr>
              <w:ind w:left="16"/>
              <w:rPr>
                <w:rFonts w:ascii="Arial" w:eastAsia="Arial" w:hAnsi="Arial" w:cs="Arial"/>
                <w:color w:val="000000" w:themeColor="text1"/>
              </w:rPr>
            </w:pPr>
          </w:p>
          <w:p w14:paraId="482758A3" w14:textId="77777777" w:rsidR="00B03D65" w:rsidRPr="003E79D6" w:rsidRDefault="00B03D65" w:rsidP="00B03D65">
            <w:pPr>
              <w:ind w:left="16"/>
              <w:rPr>
                <w:rFonts w:ascii="Arial" w:eastAsia="Arial" w:hAnsi="Arial" w:cs="Arial"/>
                <w:color w:val="000000" w:themeColor="text1"/>
              </w:rPr>
            </w:pPr>
            <w:r w:rsidRPr="003E79D6">
              <w:rPr>
                <w:rFonts w:ascii="Arial" w:eastAsia="Arial" w:hAnsi="Arial" w:cs="Arial"/>
                <w:color w:val="000000" w:themeColor="text1"/>
              </w:rPr>
              <w:t xml:space="preserve">The role requires specific knowledge acquired by obtaining at least APM PQ qualification (or equivalent) as well as demonstrated experience in managing projects and/or service delivery activities </w:t>
            </w:r>
            <w:proofErr w:type="spellStart"/>
            <w:r w:rsidRPr="003E79D6">
              <w:rPr>
                <w:rFonts w:ascii="Arial" w:eastAsia="Arial" w:hAnsi="Arial" w:cs="Arial"/>
                <w:color w:val="000000" w:themeColor="text1"/>
              </w:rPr>
              <w:t>os</w:t>
            </w:r>
            <w:proofErr w:type="spellEnd"/>
            <w:r w:rsidRPr="003E79D6">
              <w:rPr>
                <w:rFonts w:ascii="Arial" w:eastAsia="Arial" w:hAnsi="Arial" w:cs="Arial"/>
                <w:color w:val="000000" w:themeColor="text1"/>
              </w:rPr>
              <w:t xml:space="preserve"> significant complexity. The role also requires in depth relevant work experience and the ability to shape the strategic direction of PM Function. The role will possess specific knowledge and experience that would be expected of an established professional and regularly provides information and advice as part of a professional, technical or managerial role. This would typically be the level of knowledge expected of an established Subject Matter Expert.</w:t>
            </w:r>
          </w:p>
          <w:p w14:paraId="288041AE" w14:textId="77777777" w:rsidR="00B03D65" w:rsidRPr="003E79D6" w:rsidRDefault="00B03D65" w:rsidP="00B03D65">
            <w:pPr>
              <w:ind w:left="16"/>
              <w:rPr>
                <w:rFonts w:ascii="Arial" w:eastAsia="Arial" w:hAnsi="Arial" w:cs="Arial"/>
                <w:color w:val="000000" w:themeColor="text1"/>
              </w:rPr>
            </w:pPr>
          </w:p>
          <w:p w14:paraId="5B64693B" w14:textId="77777777" w:rsidR="00B03D65" w:rsidRPr="003E79D6" w:rsidRDefault="00B03D65" w:rsidP="00B03D65">
            <w:pPr>
              <w:ind w:left="16"/>
              <w:rPr>
                <w:rFonts w:ascii="Arial" w:eastAsia="Arial" w:hAnsi="Arial" w:cs="Arial"/>
                <w:color w:val="000000" w:themeColor="text1"/>
              </w:rPr>
            </w:pPr>
            <w:r w:rsidRPr="003E79D6">
              <w:rPr>
                <w:rFonts w:ascii="Arial" w:eastAsia="Arial" w:hAnsi="Arial" w:cs="Arial"/>
                <w:color w:val="000000" w:themeColor="text1"/>
              </w:rPr>
              <w:t>Function Specific content:</w:t>
            </w:r>
          </w:p>
          <w:p w14:paraId="3625DF0A" w14:textId="77777777" w:rsidR="00B03D65" w:rsidRPr="003E79D6" w:rsidRDefault="00B03D65" w:rsidP="00B03D65">
            <w:pPr>
              <w:ind w:left="16"/>
              <w:rPr>
                <w:rFonts w:ascii="Arial" w:eastAsia="Arial" w:hAnsi="Arial" w:cs="Arial"/>
                <w:color w:val="000000" w:themeColor="text1"/>
              </w:rPr>
            </w:pPr>
          </w:p>
          <w:p w14:paraId="65EA5DF8"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A Portfolio Manager at this level is likely to have a PROFICIENT working KNOWLEDGE of the following:</w:t>
            </w:r>
          </w:p>
          <w:p w14:paraId="6B23DD0A" w14:textId="5E71409B"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 xml:space="preserve">Promoting the public wider good in all actions, acting in a morally, legally and </w:t>
            </w:r>
            <w:r w:rsidR="00AE5094">
              <w:rPr>
                <w:rFonts w:ascii="Arial" w:eastAsia="Arial" w:hAnsi="Arial" w:cs="Arial"/>
                <w:color w:val="000000" w:themeColor="text1"/>
              </w:rPr>
              <w:t xml:space="preserve">socially appropriate manner in </w:t>
            </w:r>
            <w:r w:rsidRPr="003E79D6">
              <w:rPr>
                <w:rFonts w:ascii="Arial" w:eastAsia="Arial" w:hAnsi="Arial" w:cs="Arial"/>
                <w:color w:val="000000" w:themeColor="text1"/>
              </w:rPr>
              <w:t>dealings with stakeholders and members of portfolio teams and organisation</w:t>
            </w:r>
          </w:p>
          <w:p w14:paraId="59E3C2B1"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Selecting, developing and managing teams</w:t>
            </w:r>
          </w:p>
          <w:p w14:paraId="11B0D619"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lastRenderedPageBreak/>
              <w:t>Identifying, addressing and resolving differences between individuals and/or interest groups</w:t>
            </w:r>
          </w:p>
          <w:p w14:paraId="48122FBC"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Empowering and inspiring others to deliver successful portfolios</w:t>
            </w:r>
          </w:p>
          <w:p w14:paraId="7CBE110A"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Securing the provision of resources needed for portfolios from internal and/or external providers</w:t>
            </w:r>
          </w:p>
          <w:p w14:paraId="22A0B35B"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Agreeing contracts for the provision of goods and/or services, monitoring compliance and managing variances</w:t>
            </w:r>
          </w:p>
          <w:p w14:paraId="0A0D7451"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Determining the best means of satisfying requirements within the context of portfolio objectives and constraints i.e. developing solutions</w:t>
            </w:r>
          </w:p>
          <w:p w14:paraId="4133FB20"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Preparing and maintaining schedules activities and events of delivery activities within portfolios, taking account of dependencies and resource requirements</w:t>
            </w:r>
          </w:p>
          <w:p w14:paraId="0235E135"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Developing, implementing and updating resources allocations plans (other than finance) needed for all delivery and support activities within portfolios, taking account of availabilities and scheduling</w:t>
            </w:r>
          </w:p>
          <w:p w14:paraId="680D54EA"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Developing and agreeing budgets for all delivery and support activities within portfolios and controlling forecast and actual costs against them</w:t>
            </w:r>
          </w:p>
          <w:p w14:paraId="627F8AB9"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Identifying and monitoring portfolio risks (threats and opportunities), planning and implementing responses to them and responding to other issues that affect portfolios</w:t>
            </w:r>
          </w:p>
          <w:p w14:paraId="51F9B366"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Developing, maintaining and applying quality management processes for activities and benefits</w:t>
            </w:r>
          </w:p>
          <w:p w14:paraId="736421E0"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Consolidating and documenting the fundamental components of portfolios (scope, schedule, resource requirements, budgets, risks, opportunities and issues, and quality requirements)</w:t>
            </w:r>
          </w:p>
          <w:p w14:paraId="637475B3"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Managing the integration of all delivery and support activities within portfolios, addressing the readiness of users, compatibility of work systems and the realisation of benefits</w:t>
            </w:r>
          </w:p>
          <w:p w14:paraId="05D44074"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Planning and controlling finances of portfolios as a means of driving performance and as part of the organisation’s overall financial management</w:t>
            </w:r>
          </w:p>
          <w:p w14:paraId="3AB94F40"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Preparing and maintaining an overall schedule for resource use, which avoids bottlenecks and conflicting demands, and sequencing outcomes, to enable all delivery and support activities within the portfolio.</w:t>
            </w:r>
          </w:p>
          <w:p w14:paraId="72220B0F"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Establishing and maintaining governance arrangements for the delivery of all delivery and support activities within the portfolio, defining clear roles, responsibilities and accountabilities that align with organisational practice.</w:t>
            </w:r>
          </w:p>
          <w:p w14:paraId="1F0F4339"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Managing stakeholders, taking account of their levels of influence and particular interests</w:t>
            </w:r>
          </w:p>
          <w:p w14:paraId="2792B674"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Establishing and managing reviews at appropriate points during portfolios, which will inform governance of portfolios by providing evaluations of progress, methodologies and continuing relevance</w:t>
            </w:r>
          </w:p>
          <w:p w14:paraId="426E4453"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Establishing, and implementing where necessary, protocols to change the scope of portfolios and updating configuration documents as required</w:t>
            </w:r>
          </w:p>
          <w:p w14:paraId="1B40093C"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Recommending how financial and other resources should be allocated amongst change initiatives to optimise the organisation’s return on investment</w:t>
            </w:r>
          </w:p>
          <w:p w14:paraId="02AEF78D"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 xml:space="preserve">Managing equipment through its life, maintaining correct levels of serviceable and battle ready equipment </w:t>
            </w:r>
          </w:p>
          <w:p w14:paraId="0D5B8AE8"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Managing supply chain.</w:t>
            </w:r>
          </w:p>
          <w:p w14:paraId="0BEC9FFB" w14:textId="77777777" w:rsidR="00B03D65" w:rsidRPr="003E79D6" w:rsidRDefault="00B03D65" w:rsidP="00B03D65">
            <w:pPr>
              <w:pStyle w:val="ListParagraph"/>
              <w:numPr>
                <w:ilvl w:val="0"/>
                <w:numId w:val="76"/>
              </w:numPr>
              <w:rPr>
                <w:rFonts w:ascii="Arial" w:eastAsia="Arial" w:hAnsi="Arial" w:cs="Arial"/>
                <w:color w:val="000000" w:themeColor="text1"/>
              </w:rPr>
            </w:pPr>
            <w:r w:rsidRPr="003E79D6">
              <w:rPr>
                <w:rFonts w:ascii="Arial" w:eastAsia="Arial" w:hAnsi="Arial" w:cs="Arial"/>
                <w:color w:val="000000" w:themeColor="text1"/>
              </w:rPr>
              <w:t>Executing logistics.</w:t>
            </w:r>
          </w:p>
        </w:tc>
      </w:tr>
      <w:tr w:rsidR="00B03D65" w:rsidRPr="003E79D6" w14:paraId="0D00C9A8" w14:textId="77777777" w:rsidTr="00B03D65">
        <w:tblPrEx>
          <w:tblCellMar>
            <w:top w:w="10" w:type="dxa"/>
            <w:left w:w="107" w:type="dxa"/>
            <w:right w:w="157"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26224D6B" w14:textId="77777777" w:rsidR="00B03D65" w:rsidRPr="003E79D6" w:rsidRDefault="00B03D65" w:rsidP="00B03D65">
            <w:pPr>
              <w:ind w:left="51"/>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063CDF9" w14:textId="77777777" w:rsidTr="00B03D65">
        <w:tblPrEx>
          <w:tblCellMar>
            <w:top w:w="10" w:type="dxa"/>
            <w:left w:w="107" w:type="dxa"/>
            <w:right w:w="157"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44E5F4"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Descriptor:</w:t>
            </w:r>
          </w:p>
          <w:p w14:paraId="5836BD1F" w14:textId="77777777" w:rsidR="00B03D65" w:rsidRPr="003E79D6" w:rsidRDefault="00B03D65" w:rsidP="00B03D65">
            <w:pPr>
              <w:ind w:left="51"/>
              <w:jc w:val="both"/>
              <w:rPr>
                <w:rFonts w:ascii="Arial" w:eastAsia="Arial" w:hAnsi="Arial" w:cs="Arial"/>
                <w:color w:val="000000" w:themeColor="text1"/>
              </w:rPr>
            </w:pPr>
          </w:p>
          <w:p w14:paraId="4702354A"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Role specific skills requiring further experience such as interpretation of data, budgeting, or management of projects of more than six months in duration.</w:t>
            </w:r>
          </w:p>
          <w:p w14:paraId="3AC3285B" w14:textId="77777777" w:rsidR="00B03D65" w:rsidRPr="003E79D6" w:rsidRDefault="00B03D65" w:rsidP="00B03D65">
            <w:pPr>
              <w:ind w:left="51"/>
              <w:jc w:val="both"/>
              <w:rPr>
                <w:rFonts w:ascii="Arial" w:eastAsia="Arial" w:hAnsi="Arial" w:cs="Arial"/>
                <w:color w:val="000000" w:themeColor="text1"/>
              </w:rPr>
            </w:pPr>
          </w:p>
          <w:p w14:paraId="6BF0080B"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Function Specific content:</w:t>
            </w:r>
          </w:p>
          <w:p w14:paraId="727177CB"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In addition, role specific skills requiring extensive experience such as interpretation of data, budgeting, management of portfolios of more than six months in duration, or safety critical skills. In addition, the role requires extensive project management/service delivery experience. Other role specific experience that might be gained from operating at manager level in a large, highly complex organisation. The role must be able to maintain a holistic understanding of best practice in their specialist area and engage with relevant senior stakeholders to develop and implement strategies, policies and processes which are fit for purpose.</w:t>
            </w:r>
          </w:p>
          <w:p w14:paraId="060D92DF" w14:textId="77777777" w:rsidR="00B03D65" w:rsidRPr="003E79D6" w:rsidRDefault="00B03D65" w:rsidP="00B03D65">
            <w:pPr>
              <w:ind w:left="51"/>
              <w:jc w:val="both"/>
              <w:rPr>
                <w:rFonts w:ascii="Arial" w:eastAsia="Arial" w:hAnsi="Arial" w:cs="Arial"/>
                <w:color w:val="000000" w:themeColor="text1"/>
              </w:rPr>
            </w:pPr>
          </w:p>
          <w:p w14:paraId="51C82CAF"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A Portfolio Manager at this level is likely to be PROFICIENT in and ACCOUNTABLE for the APPLICATION of the following:</w:t>
            </w:r>
          </w:p>
          <w:p w14:paraId="07670DD8"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Promoting the public wider good in all actions, acting in a morally, legally and socially appropriate manner in dealings with stakeholders and members of portfolio teams and organisation</w:t>
            </w:r>
          </w:p>
          <w:p w14:paraId="178AC9E6"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Securing the provision of resources needed for projects from internal and/or external providers</w:t>
            </w:r>
          </w:p>
          <w:p w14:paraId="42703966"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Developing, implementing and updating resources allocations plans (other than finance) needed for all delivery and support activities within the portfolio, taking account of availabilities and scheduling</w:t>
            </w:r>
          </w:p>
          <w:p w14:paraId="6656C469"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Consolidating and documenting the fundamental components of all delivery and support activities within the portfolio (scope, schedule, resource requirements, budgets, risks, opportunities and issues, and quality requirements)</w:t>
            </w:r>
          </w:p>
          <w:p w14:paraId="29B9DF7D"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Establishing and maintaining governance arrangements for all delivery and support activities within the portfolio, defining clear roles, responsibilities and accountabilities, that align with organisational practice</w:t>
            </w:r>
          </w:p>
          <w:p w14:paraId="5ABF951A"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Managing stakeholders, taking account of their levels of influence and particular interests</w:t>
            </w:r>
          </w:p>
          <w:p w14:paraId="02C7E65C"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Establishing and managing reviews at appropriate points during portfolios, which will inform governance of portfolios by providing evaluations of progress, methodologies and continuing relevance</w:t>
            </w:r>
          </w:p>
          <w:p w14:paraId="49DCF7B7" w14:textId="77777777" w:rsidR="00B03D65" w:rsidRPr="003E79D6" w:rsidRDefault="00B03D65" w:rsidP="00B03D65">
            <w:pPr>
              <w:pStyle w:val="ListParagraph"/>
              <w:numPr>
                <w:ilvl w:val="0"/>
                <w:numId w:val="77"/>
              </w:numPr>
              <w:jc w:val="both"/>
              <w:rPr>
                <w:rFonts w:ascii="Arial" w:eastAsia="Arial" w:hAnsi="Arial" w:cs="Arial"/>
                <w:color w:val="000000" w:themeColor="text1"/>
              </w:rPr>
            </w:pPr>
            <w:r w:rsidRPr="003E79D6">
              <w:rPr>
                <w:rFonts w:ascii="Arial" w:eastAsia="Arial" w:hAnsi="Arial" w:cs="Arial"/>
                <w:color w:val="000000" w:themeColor="text1"/>
              </w:rPr>
              <w:t>Recommending how financial and other resources should be allocated for all delivery and support activities within the portfolio, to optimise the organisation’s return on investment</w:t>
            </w:r>
          </w:p>
          <w:p w14:paraId="3D180C56" w14:textId="77777777" w:rsidR="00B03D65" w:rsidRPr="003E79D6" w:rsidRDefault="00B03D65" w:rsidP="00B03D65">
            <w:pPr>
              <w:ind w:left="51"/>
              <w:jc w:val="both"/>
              <w:rPr>
                <w:rFonts w:ascii="Arial" w:eastAsia="Arial" w:hAnsi="Arial" w:cs="Arial"/>
                <w:color w:val="000000" w:themeColor="text1"/>
              </w:rPr>
            </w:pPr>
          </w:p>
          <w:p w14:paraId="5E9E1C74" w14:textId="77777777" w:rsidR="00B03D65" w:rsidRPr="003E79D6" w:rsidRDefault="00B03D65" w:rsidP="00B03D65">
            <w:pPr>
              <w:ind w:left="51"/>
              <w:jc w:val="both"/>
              <w:rPr>
                <w:rFonts w:ascii="Arial" w:eastAsia="Arial" w:hAnsi="Arial" w:cs="Arial"/>
                <w:color w:val="000000" w:themeColor="text1"/>
              </w:rPr>
            </w:pPr>
            <w:r w:rsidRPr="003E79D6">
              <w:rPr>
                <w:rFonts w:ascii="Arial" w:eastAsia="Arial" w:hAnsi="Arial" w:cs="Arial"/>
                <w:color w:val="000000" w:themeColor="text1"/>
              </w:rPr>
              <w:t>A Project Manager at this level is likely to be COMPETENT in and ACCOUNTABLE for the APPLICATION through the SUPERVISION OF OTHERS of the following:</w:t>
            </w:r>
          </w:p>
          <w:p w14:paraId="72B6667A"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Agreeing contracts for the provision of goods and/or services, monitoring compliance and managing variances</w:t>
            </w:r>
          </w:p>
          <w:p w14:paraId="5A865C71"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Preparing and maintaining schedules activities and events for all delivery and support activities within the portfolio, taking account of dependencies and resource requirements</w:t>
            </w:r>
          </w:p>
          <w:p w14:paraId="6F953A48"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Developing and agreeing budgets for all delivery and support activities within the portfolio and controlling forecast and actual costs against them</w:t>
            </w:r>
          </w:p>
          <w:p w14:paraId="4AE9D730"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Identifying and monitoring portfolio risks (threats and opportunities), planning and implementing responses to them and responding to other issues that affect portfolios</w:t>
            </w:r>
          </w:p>
          <w:p w14:paraId="07F1302C"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Developing, maintaining and applying quality management processes for all delivery and support activities within the portfolio.</w:t>
            </w:r>
          </w:p>
          <w:p w14:paraId="4AD1B265"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Managing the integration of all delivery and support activities within the portfolio, addressing the readiness of users, compatibility of work systems and the realisation of benefits.</w:t>
            </w:r>
          </w:p>
          <w:p w14:paraId="69B59F2F"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Planning and controlling finances of portfolios as a means of driving performance and as part of the organisation’s overall financial management</w:t>
            </w:r>
          </w:p>
          <w:p w14:paraId="77A8CDC0"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Preparing and maintaining an overall schedule for resource use, which avoids bottlenecks and conflicting demands for all delivery and support activities within the portfolio.</w:t>
            </w:r>
          </w:p>
          <w:p w14:paraId="21EA2C5F"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Establishing, and implementing where necessary, protocols to change the scope of portfolios and updating configuration documents as required</w:t>
            </w:r>
          </w:p>
          <w:p w14:paraId="2FB50876" w14:textId="77777777" w:rsidR="00B03D65" w:rsidRPr="003E79D6" w:rsidRDefault="00B03D65" w:rsidP="00B03D65">
            <w:pPr>
              <w:pStyle w:val="ListParagraph"/>
              <w:numPr>
                <w:ilvl w:val="0"/>
                <w:numId w:val="78"/>
              </w:numPr>
              <w:jc w:val="both"/>
              <w:rPr>
                <w:rFonts w:ascii="Arial" w:eastAsia="Arial" w:hAnsi="Arial" w:cs="Arial"/>
                <w:color w:val="000000" w:themeColor="text1"/>
              </w:rPr>
            </w:pPr>
            <w:r w:rsidRPr="003E79D6">
              <w:rPr>
                <w:rFonts w:ascii="Arial" w:eastAsia="Arial" w:hAnsi="Arial" w:cs="Arial"/>
                <w:color w:val="000000" w:themeColor="text1"/>
              </w:rPr>
              <w:t>Managing equipment through its life, maintaining correct levels of serviceable and battle ready equipment 29: Managing supply chain.</w:t>
            </w:r>
          </w:p>
          <w:p w14:paraId="4F126970" w14:textId="77777777" w:rsidR="00B03D65" w:rsidRPr="003E79D6" w:rsidRDefault="00B03D65" w:rsidP="00B03D65">
            <w:pPr>
              <w:pStyle w:val="ListParagraph"/>
              <w:numPr>
                <w:ilvl w:val="0"/>
                <w:numId w:val="78"/>
              </w:numPr>
              <w:jc w:val="both"/>
              <w:rPr>
                <w:rFonts w:ascii="Arial" w:eastAsia="Arial" w:hAnsi="Arial" w:cs="Arial"/>
                <w:color w:val="FFFFFF"/>
              </w:rPr>
            </w:pPr>
            <w:r w:rsidRPr="003E79D6">
              <w:rPr>
                <w:rFonts w:ascii="Arial" w:eastAsia="Arial" w:hAnsi="Arial" w:cs="Arial"/>
                <w:color w:val="000000" w:themeColor="text1"/>
              </w:rPr>
              <w:t>Executing logistics.</w:t>
            </w:r>
          </w:p>
        </w:tc>
      </w:tr>
      <w:tr w:rsidR="00B03D65" w:rsidRPr="003E79D6" w14:paraId="6ADB7377" w14:textId="77777777" w:rsidTr="00B03D65">
        <w:tblPrEx>
          <w:tblCellMar>
            <w:top w:w="10" w:type="dxa"/>
            <w:left w:w="107" w:type="dxa"/>
            <w:right w:w="198" w:type="dxa"/>
          </w:tblCellMar>
        </w:tblPrEx>
        <w:trPr>
          <w:gridAfter w:val="1"/>
          <w:wAfter w:w="9" w:type="dxa"/>
          <w:trHeight w:val="512"/>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FE18C97" w14:textId="77777777" w:rsidR="00B03D65" w:rsidRPr="003E79D6" w:rsidRDefault="00B03D65" w:rsidP="00B03D65">
            <w:pPr>
              <w:ind w:left="89"/>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2EECEFF4" w14:textId="77777777" w:rsidTr="00B03D65">
        <w:tblPrEx>
          <w:tblCellMar>
            <w:top w:w="10" w:type="dxa"/>
            <w:left w:w="107" w:type="dxa"/>
            <w:right w:w="198" w:type="dxa"/>
          </w:tblCellMar>
        </w:tblPrEx>
        <w:trPr>
          <w:gridAfter w:val="1"/>
          <w:wAfter w:w="9" w:type="dxa"/>
          <w:trHeight w:val="3829"/>
        </w:trPr>
        <w:tc>
          <w:tcPr>
            <w:tcW w:w="10344" w:type="dxa"/>
            <w:gridSpan w:val="10"/>
            <w:tcBorders>
              <w:top w:val="single" w:sz="4" w:space="0" w:color="000000"/>
              <w:left w:val="single" w:sz="4" w:space="0" w:color="000000"/>
              <w:bottom w:val="single" w:sz="4" w:space="0" w:color="000000"/>
              <w:right w:val="single" w:sz="4" w:space="0" w:color="000000"/>
            </w:tcBorders>
          </w:tcPr>
          <w:p w14:paraId="7FE98AAC"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3D79DECC"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07650AC2"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A5A755D" w14:textId="77777777" w:rsidR="00B03D65" w:rsidRPr="003E79D6" w:rsidRDefault="00B03D65" w:rsidP="00B03D65">
            <w:pPr>
              <w:spacing w:after="326"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0B55562B" w14:textId="77777777" w:rsidR="00B03D65" w:rsidRPr="003E79D6" w:rsidRDefault="00B03D65" w:rsidP="00B03D65">
            <w:pPr>
              <w:pStyle w:val="NoSpacing"/>
              <w:numPr>
                <w:ilvl w:val="0"/>
                <w:numId w:val="79"/>
              </w:numPr>
              <w:rPr>
                <w:rFonts w:ascii="Arial" w:hAnsi="Arial" w:cs="Arial"/>
              </w:rPr>
            </w:pPr>
            <w:r w:rsidRPr="003E79D6">
              <w:rPr>
                <w:rFonts w:ascii="Arial" w:hAnsi="Arial" w:cs="Arial"/>
              </w:rPr>
              <w:t>Selecting, developing and managing teams</w:t>
            </w:r>
          </w:p>
          <w:p w14:paraId="63D759E1" w14:textId="77777777" w:rsidR="00B03D65" w:rsidRPr="003E79D6" w:rsidRDefault="00B03D65" w:rsidP="00B03D65">
            <w:pPr>
              <w:pStyle w:val="NoSpacing"/>
              <w:numPr>
                <w:ilvl w:val="0"/>
                <w:numId w:val="79"/>
              </w:numPr>
              <w:rPr>
                <w:rFonts w:ascii="Arial" w:hAnsi="Arial" w:cs="Arial"/>
              </w:rPr>
            </w:pPr>
            <w:r w:rsidRPr="003E79D6">
              <w:rPr>
                <w:rFonts w:ascii="Arial" w:hAnsi="Arial" w:cs="Arial"/>
              </w:rPr>
              <w:t>Identifying, addressing and resolving differences between individuals and/or interest groups</w:t>
            </w:r>
          </w:p>
          <w:p w14:paraId="579FF7A9" w14:textId="77777777" w:rsidR="00B03D65" w:rsidRPr="003E79D6" w:rsidRDefault="00B03D65" w:rsidP="00B03D65">
            <w:pPr>
              <w:pStyle w:val="NoSpacing"/>
              <w:numPr>
                <w:ilvl w:val="0"/>
                <w:numId w:val="79"/>
              </w:numPr>
              <w:rPr>
                <w:rFonts w:ascii="Arial" w:hAnsi="Arial" w:cs="Arial"/>
              </w:rPr>
            </w:pPr>
            <w:r w:rsidRPr="003E79D6">
              <w:rPr>
                <w:rFonts w:ascii="Arial" w:hAnsi="Arial" w:cs="Arial"/>
              </w:rPr>
              <w:t>Empowering and inspiring others to deliver successful portfolios.</w:t>
            </w:r>
          </w:p>
        </w:tc>
      </w:tr>
      <w:tr w:rsidR="00B03D65" w:rsidRPr="003E79D6" w14:paraId="6463CAB8" w14:textId="77777777" w:rsidTr="00B03D65">
        <w:tblPrEx>
          <w:tblCellMar>
            <w:top w:w="10" w:type="dxa"/>
            <w:left w:w="107" w:type="dxa"/>
            <w:right w:w="198"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2BE2A26" w14:textId="77777777" w:rsidR="00B03D65" w:rsidRPr="003E79D6" w:rsidRDefault="00B03D65" w:rsidP="00B03D65">
            <w:pPr>
              <w:ind w:left="88"/>
              <w:jc w:val="center"/>
              <w:rPr>
                <w:rFonts w:ascii="Arial" w:hAnsi="Arial" w:cs="Arial"/>
              </w:rPr>
            </w:pPr>
            <w:r w:rsidRPr="003E79D6">
              <w:rPr>
                <w:rFonts w:ascii="Arial" w:eastAsia="Arial" w:hAnsi="Arial" w:cs="Arial"/>
                <w:color w:val="FFFFFF"/>
              </w:rPr>
              <w:t>SECTION 5: EXTERNAL IMPACT</w:t>
            </w:r>
          </w:p>
        </w:tc>
      </w:tr>
      <w:tr w:rsidR="00B03D65" w:rsidRPr="003E79D6" w14:paraId="4D4E8FB3" w14:textId="77777777" w:rsidTr="00B03D65">
        <w:tblPrEx>
          <w:tblCellMar>
            <w:top w:w="10" w:type="dxa"/>
            <w:left w:w="107" w:type="dxa"/>
            <w:right w:w="198"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364E9A8"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3164B2B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7F27EFE9" w14:textId="77777777" w:rsidR="00B03D65" w:rsidRPr="003E79D6" w:rsidRDefault="00B03D65" w:rsidP="00B03D65">
            <w:pPr>
              <w:spacing w:after="17"/>
              <w:rPr>
                <w:rFonts w:ascii="Arial" w:hAnsi="Arial" w:cs="Arial"/>
              </w:rPr>
            </w:pPr>
            <w:r w:rsidRPr="003E79D6">
              <w:rPr>
                <w:rFonts w:ascii="Arial" w:eastAsia="Arial" w:hAnsi="Arial" w:cs="Arial"/>
                <w:b/>
              </w:rPr>
              <w:t>Function Specific content:</w:t>
            </w:r>
          </w:p>
          <w:p w14:paraId="3A2BC604"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PROFICIENT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3C585168" w14:textId="77777777" w:rsidR="00B03D65" w:rsidRPr="003E79D6" w:rsidRDefault="00B03D65" w:rsidP="00B03D65">
            <w:pPr>
              <w:ind w:left="88"/>
              <w:jc w:val="center"/>
              <w:rPr>
                <w:rFonts w:ascii="Arial" w:eastAsia="Arial" w:hAnsi="Arial" w:cs="Arial"/>
              </w:rPr>
            </w:pPr>
            <w:r w:rsidRPr="003E79D6">
              <w:rPr>
                <w:rFonts w:ascii="Arial" w:eastAsia="Arial" w:hAnsi="Arial" w:cs="Arial"/>
              </w:rPr>
              <w:t>Managing stakeholders, taking account of their levels of influence and particular interests</w:t>
            </w:r>
          </w:p>
          <w:p w14:paraId="2337E756" w14:textId="77777777" w:rsidR="00B03D65" w:rsidRPr="003E79D6" w:rsidRDefault="00B03D65" w:rsidP="00B03D65">
            <w:pPr>
              <w:ind w:left="88"/>
              <w:jc w:val="center"/>
              <w:rPr>
                <w:rFonts w:ascii="Arial" w:eastAsia="Arial" w:hAnsi="Arial" w:cs="Arial"/>
              </w:rPr>
            </w:pPr>
          </w:p>
          <w:p w14:paraId="32B29EF1" w14:textId="77777777" w:rsidR="00B03D65" w:rsidRPr="003E79D6" w:rsidRDefault="00B03D65" w:rsidP="00B03D65">
            <w:pPr>
              <w:ind w:left="88"/>
              <w:jc w:val="center"/>
              <w:rPr>
                <w:rFonts w:ascii="Arial" w:eastAsia="Arial" w:hAnsi="Arial" w:cs="Arial"/>
                <w:color w:val="FFFFFF"/>
              </w:rPr>
            </w:pPr>
          </w:p>
          <w:p w14:paraId="09884F15" w14:textId="77777777" w:rsidR="00B03D65" w:rsidRPr="003E79D6" w:rsidRDefault="00B03D65" w:rsidP="00B03D65">
            <w:pPr>
              <w:ind w:left="88"/>
              <w:jc w:val="center"/>
              <w:rPr>
                <w:rFonts w:ascii="Arial" w:eastAsia="Arial" w:hAnsi="Arial" w:cs="Arial"/>
                <w:color w:val="FFFFFF"/>
              </w:rPr>
            </w:pPr>
          </w:p>
        </w:tc>
      </w:tr>
      <w:tr w:rsidR="00B03D65" w:rsidRPr="003E79D6" w14:paraId="424957D3" w14:textId="77777777" w:rsidTr="00B03D65">
        <w:tblPrEx>
          <w:tblCellMar>
            <w:top w:w="10" w:type="dxa"/>
            <w:left w:w="107" w:type="dxa"/>
            <w:bottom w:w="42" w:type="dxa"/>
            <w:right w:w="115"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59EBB346"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6: DECISION MAKING</w:t>
            </w:r>
          </w:p>
        </w:tc>
      </w:tr>
      <w:tr w:rsidR="00B03D65" w:rsidRPr="003E79D6" w14:paraId="66481CAD" w14:textId="77777777" w:rsidTr="00B03D65">
        <w:tblPrEx>
          <w:tblCellMar>
            <w:top w:w="10" w:type="dxa"/>
            <w:left w:w="107" w:type="dxa"/>
            <w:bottom w:w="42" w:type="dxa"/>
            <w:right w:w="115" w:type="dxa"/>
          </w:tblCellMar>
        </w:tblPrEx>
        <w:trPr>
          <w:gridAfter w:val="1"/>
          <w:wAfter w:w="9" w:type="dxa"/>
          <w:trHeight w:val="3601"/>
        </w:trPr>
        <w:tc>
          <w:tcPr>
            <w:tcW w:w="10344" w:type="dxa"/>
            <w:gridSpan w:val="10"/>
            <w:tcBorders>
              <w:top w:val="single" w:sz="4" w:space="0" w:color="000000"/>
              <w:left w:val="single" w:sz="4" w:space="0" w:color="000000"/>
              <w:bottom w:val="single" w:sz="4" w:space="0" w:color="000000"/>
              <w:right w:val="single" w:sz="4" w:space="0" w:color="000000"/>
            </w:tcBorders>
          </w:tcPr>
          <w:p w14:paraId="12BB19DD"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2EDBEF7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 The role occasionally has responsibility for operational aspects of service delivery and makes decisions that require complex and conflicting information to be understood, assessed and judgement applied accordingly.</w:t>
            </w:r>
          </w:p>
          <w:p w14:paraId="467E0983" w14:textId="77777777" w:rsidR="00B03D65" w:rsidRPr="003E79D6" w:rsidRDefault="00B03D65" w:rsidP="00B03D65">
            <w:pPr>
              <w:spacing w:after="401"/>
              <w:rPr>
                <w:rFonts w:ascii="Arial" w:hAnsi="Arial" w:cs="Arial"/>
              </w:rPr>
            </w:pPr>
            <w:r w:rsidRPr="003E79D6">
              <w:rPr>
                <w:rFonts w:ascii="Arial" w:eastAsia="Arial" w:hAnsi="Arial" w:cs="Arial"/>
                <w:b/>
              </w:rPr>
              <w:t>Function Specific content:</w:t>
            </w:r>
          </w:p>
          <w:p w14:paraId="6C3FAE4B" w14:textId="77777777" w:rsidR="00B03D65" w:rsidRPr="003E79D6" w:rsidRDefault="00B03D65" w:rsidP="00B03D65">
            <w:pPr>
              <w:pStyle w:val="NoSpacing"/>
              <w:rPr>
                <w:rFonts w:ascii="Arial" w:hAnsi="Arial" w:cs="Arial"/>
              </w:rPr>
            </w:pPr>
            <w:r w:rsidRPr="003E79D6">
              <w:rPr>
                <w:rFonts w:ascii="Arial" w:hAnsi="Arial" w:cs="Arial"/>
              </w:rPr>
              <w:t xml:space="preserve">A Portfolio Manager at this level is likely to be </w:t>
            </w:r>
            <w:r w:rsidRPr="003E79D6">
              <w:rPr>
                <w:rFonts w:ascii="Arial" w:hAnsi="Arial" w:cs="Arial"/>
                <w:b/>
                <w:u w:val="single" w:color="000000"/>
              </w:rPr>
              <w:t xml:space="preserve">PROFICIENT </w:t>
            </w:r>
            <w:r w:rsidRPr="003E79D6">
              <w:rPr>
                <w:rFonts w:ascii="Arial" w:hAnsi="Arial" w:cs="Arial"/>
              </w:rPr>
              <w:t xml:space="preserve">in and </w:t>
            </w:r>
            <w:r w:rsidRPr="003E79D6">
              <w:rPr>
                <w:rFonts w:ascii="Arial" w:hAnsi="Arial" w:cs="Arial"/>
                <w:b/>
                <w:u w:val="single" w:color="000000"/>
              </w:rPr>
              <w:t xml:space="preserve">ACCOUNTABLE </w:t>
            </w:r>
            <w:r w:rsidRPr="003E79D6">
              <w:rPr>
                <w:rFonts w:ascii="Arial" w:hAnsi="Arial" w:cs="Arial"/>
              </w:rPr>
              <w:t xml:space="preserve">for the </w:t>
            </w:r>
            <w:r w:rsidRPr="003E79D6">
              <w:rPr>
                <w:rFonts w:ascii="Arial" w:hAnsi="Arial" w:cs="Arial"/>
                <w:b/>
                <w:u w:val="single" w:color="000000"/>
              </w:rPr>
              <w:t xml:space="preserve">APPLICATION </w:t>
            </w:r>
            <w:r w:rsidRPr="003E79D6">
              <w:rPr>
                <w:rFonts w:ascii="Arial" w:hAnsi="Arial" w:cs="Arial"/>
              </w:rPr>
              <w:t xml:space="preserve">through the </w:t>
            </w:r>
            <w:r w:rsidRPr="003E79D6">
              <w:rPr>
                <w:rFonts w:ascii="Arial" w:hAnsi="Arial" w:cs="Arial"/>
                <w:b/>
                <w:u w:val="single" w:color="000000"/>
              </w:rPr>
              <w:t xml:space="preserve">SUPERVISION OF OTHERS </w:t>
            </w:r>
            <w:r w:rsidRPr="003E79D6">
              <w:rPr>
                <w:rFonts w:ascii="Arial" w:hAnsi="Arial" w:cs="Arial"/>
              </w:rPr>
              <w:t>of the following:</w:t>
            </w:r>
          </w:p>
          <w:p w14:paraId="620E6CEE" w14:textId="77777777" w:rsidR="00B03D65" w:rsidRPr="003E79D6" w:rsidRDefault="00B03D65" w:rsidP="00B03D65">
            <w:pPr>
              <w:pStyle w:val="NoSpacing"/>
              <w:rPr>
                <w:rFonts w:ascii="Arial" w:hAnsi="Arial" w:cs="Arial"/>
              </w:rPr>
            </w:pPr>
          </w:p>
          <w:p w14:paraId="5E75BFB3" w14:textId="77777777" w:rsidR="00B03D65" w:rsidRPr="003E79D6" w:rsidRDefault="00B03D65" w:rsidP="00B03D65">
            <w:pPr>
              <w:pStyle w:val="NoSpacing"/>
              <w:numPr>
                <w:ilvl w:val="0"/>
                <w:numId w:val="80"/>
              </w:numPr>
              <w:rPr>
                <w:rFonts w:ascii="Arial" w:hAnsi="Arial" w:cs="Arial"/>
              </w:rPr>
            </w:pPr>
            <w:r w:rsidRPr="003E79D6">
              <w:rPr>
                <w:rFonts w:ascii="Arial" w:hAnsi="Arial" w:cs="Arial"/>
              </w:rPr>
              <w:t>Determining the best means of satisfying requirements within the context of objectives and constraints i.e. developing solutions</w:t>
            </w:r>
          </w:p>
        </w:tc>
      </w:tr>
      <w:tr w:rsidR="00B03D65" w:rsidRPr="003E79D6" w14:paraId="2DCAA37C" w14:textId="77777777" w:rsidTr="00B03D65">
        <w:tblPrEx>
          <w:tblCellMar>
            <w:top w:w="10" w:type="dxa"/>
            <w:left w:w="107" w:type="dxa"/>
            <w:bottom w:w="42" w:type="dxa"/>
            <w:right w:w="115" w:type="dxa"/>
          </w:tblCellMar>
        </w:tblPrEx>
        <w:trPr>
          <w:gridAfter w:val="1"/>
          <w:wAfter w:w="9" w:type="dxa"/>
          <w:trHeight w:val="514"/>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77811334"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7 : INNOVATION/CREATIVE THINKING</w:t>
            </w:r>
          </w:p>
        </w:tc>
      </w:tr>
      <w:tr w:rsidR="00B03D65" w:rsidRPr="003E79D6" w14:paraId="045DFAF2" w14:textId="77777777" w:rsidTr="00B03D65">
        <w:tblPrEx>
          <w:tblCellMar>
            <w:top w:w="10" w:type="dxa"/>
            <w:left w:w="107" w:type="dxa"/>
            <w:bottom w:w="42" w:type="dxa"/>
            <w:right w:w="115" w:type="dxa"/>
          </w:tblCellMar>
        </w:tblPrEx>
        <w:trPr>
          <w:gridAfter w:val="1"/>
          <w:wAfter w:w="9" w:type="dxa"/>
          <w:trHeight w:val="4050"/>
        </w:trPr>
        <w:tc>
          <w:tcPr>
            <w:tcW w:w="10344" w:type="dxa"/>
            <w:gridSpan w:val="10"/>
            <w:tcBorders>
              <w:top w:val="single" w:sz="4" w:space="0" w:color="000000"/>
              <w:left w:val="single" w:sz="4" w:space="0" w:color="000000"/>
              <w:bottom w:val="single" w:sz="4" w:space="0" w:color="000000"/>
              <w:right w:val="single" w:sz="4" w:space="0" w:color="000000"/>
            </w:tcBorders>
          </w:tcPr>
          <w:p w14:paraId="51EE8D9C"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47BB710A" w14:textId="77777777" w:rsidR="00B03D65" w:rsidRPr="003E79D6" w:rsidRDefault="00B03D65" w:rsidP="00B03D65">
            <w:pPr>
              <w:spacing w:after="261" w:line="277" w:lineRule="auto"/>
              <w:rPr>
                <w:rFonts w:ascii="Arial" w:hAnsi="Arial" w:cs="Arial"/>
              </w:rPr>
            </w:pPr>
            <w:r w:rsidRPr="003E79D6">
              <w:rPr>
                <w:rFonts w:ascii="Arial" w:eastAsia="Arial" w:hAnsi="Arial" w:cs="Arial"/>
              </w:rPr>
              <w:t>Much of the work of the role is non-routine and the primary function of the role is to continually work alongside senior stakeholders across the business in addition to the wider MOD and other relevant third parties, to develop and implement significant new ideas which informs and shapes strategy and policy within their specialist area or drives organisational performance.</w:t>
            </w:r>
          </w:p>
          <w:p w14:paraId="7CEC5E87"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2F34F57" w14:textId="77777777" w:rsidR="00B03D65" w:rsidRPr="003E79D6" w:rsidRDefault="00B03D65" w:rsidP="00B03D65">
            <w:pPr>
              <w:spacing w:after="118"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1B377E78" w14:textId="77777777" w:rsidR="00B03D65" w:rsidRPr="003E79D6" w:rsidRDefault="00B03D65" w:rsidP="00B03D65">
            <w:pPr>
              <w:spacing w:after="137"/>
              <w:rPr>
                <w:rFonts w:ascii="Arial" w:hAnsi="Arial" w:cs="Arial"/>
              </w:rPr>
            </w:pPr>
            <w:r w:rsidRPr="003E79D6">
              <w:rPr>
                <w:rFonts w:ascii="Arial" w:eastAsia="Arial" w:hAnsi="Arial" w:cs="Arial"/>
              </w:rPr>
              <w:t>Examples of relevant activities may include:</w:t>
            </w:r>
          </w:p>
          <w:p w14:paraId="3AFB8E79" w14:textId="77777777" w:rsidR="00B03D65" w:rsidRPr="003E79D6" w:rsidRDefault="00B03D65" w:rsidP="00B03D65">
            <w:pPr>
              <w:numPr>
                <w:ilvl w:val="0"/>
                <w:numId w:val="46"/>
              </w:numPr>
              <w:spacing w:after="137"/>
              <w:ind w:right="14" w:hanging="125"/>
              <w:rPr>
                <w:rFonts w:ascii="Arial" w:hAnsi="Arial" w:cs="Arial"/>
              </w:rPr>
            </w:pPr>
            <w:r w:rsidRPr="003E79D6">
              <w:rPr>
                <w:rFonts w:ascii="Arial" w:eastAsia="Arial" w:hAnsi="Arial" w:cs="Arial"/>
              </w:rPr>
              <w:t>Managing the prioritisation of interdependent delivery and support activities within the Portfolio; and</w:t>
            </w:r>
          </w:p>
          <w:p w14:paraId="5F95795E" w14:textId="77777777" w:rsidR="00B03D65" w:rsidRPr="003E79D6" w:rsidRDefault="00B03D65" w:rsidP="00B03D65">
            <w:pPr>
              <w:numPr>
                <w:ilvl w:val="0"/>
                <w:numId w:val="46"/>
              </w:numPr>
              <w:ind w:right="14" w:hanging="125"/>
              <w:rPr>
                <w:rFonts w:ascii="Arial" w:hAnsi="Arial" w:cs="Arial"/>
              </w:rPr>
            </w:pPr>
            <w:r w:rsidRPr="003E79D6">
              <w:rPr>
                <w:rFonts w:ascii="Arial" w:eastAsia="Arial" w:hAnsi="Arial" w:cs="Arial"/>
              </w:rPr>
              <w:t>Interpreting performance data to provide advice to senior management.</w:t>
            </w:r>
          </w:p>
        </w:tc>
      </w:tr>
      <w:tr w:rsidR="00B03D65" w:rsidRPr="003E79D6" w14:paraId="15F6527C" w14:textId="77777777" w:rsidTr="00B03D65">
        <w:tblPrEx>
          <w:tblCellMar>
            <w:top w:w="10" w:type="dxa"/>
            <w:left w:w="107" w:type="dxa"/>
            <w:bottom w:w="42" w:type="dxa"/>
            <w:right w:w="115" w:type="dxa"/>
          </w:tblCellMar>
        </w:tblPrEx>
        <w:trPr>
          <w:gridAfter w:val="1"/>
          <w:wAfter w:w="9" w:type="dxa"/>
          <w:trHeight w:val="512"/>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2470C9B1"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64548B5D" w14:textId="77777777" w:rsidTr="00B03D65">
        <w:tblPrEx>
          <w:tblCellMar>
            <w:top w:w="10" w:type="dxa"/>
            <w:left w:w="107" w:type="dxa"/>
            <w:bottom w:w="42" w:type="dxa"/>
            <w:right w:w="115" w:type="dxa"/>
          </w:tblCellMar>
        </w:tblPrEx>
        <w:trPr>
          <w:gridAfter w:val="1"/>
          <w:wAfter w:w="9" w:type="dxa"/>
          <w:trHeight w:val="516"/>
        </w:trPr>
        <w:tc>
          <w:tcPr>
            <w:tcW w:w="10344" w:type="dxa"/>
            <w:gridSpan w:val="10"/>
            <w:tcBorders>
              <w:top w:val="single" w:sz="4" w:space="0" w:color="000000"/>
              <w:left w:val="single" w:sz="4" w:space="0" w:color="000000"/>
              <w:bottom w:val="single" w:sz="4" w:space="0" w:color="000000"/>
              <w:right w:val="single" w:sz="4" w:space="0" w:color="000000"/>
            </w:tcBorders>
            <w:vAlign w:val="center"/>
          </w:tcPr>
          <w:p w14:paraId="25C727F4" w14:textId="77777777" w:rsidR="00B03D65" w:rsidRPr="003E79D6" w:rsidRDefault="00B03D65" w:rsidP="00B03D65">
            <w:pPr>
              <w:rPr>
                <w:rFonts w:ascii="Arial" w:eastAsia="Arial" w:hAnsi="Arial" w:cs="Arial"/>
              </w:rPr>
            </w:pPr>
            <w:r w:rsidRPr="003E79D6">
              <w:rPr>
                <w:rFonts w:ascii="Arial" w:eastAsia="Arial" w:hAnsi="Arial" w:cs="Arial"/>
              </w:rPr>
              <w:t>N/A</w:t>
            </w:r>
          </w:p>
        </w:tc>
      </w:tr>
      <w:tr w:rsidR="00B03D65" w:rsidRPr="003E79D6" w14:paraId="553CE235" w14:textId="77777777" w:rsidTr="00B03D65">
        <w:tblPrEx>
          <w:tblCellMar>
            <w:top w:w="10" w:type="dxa"/>
            <w:left w:w="107" w:type="dxa"/>
            <w:bottom w:w="42" w:type="dxa"/>
            <w:right w:w="115"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000000"/>
              <w:right w:val="single" w:sz="4" w:space="0" w:color="000000"/>
            </w:tcBorders>
            <w:shd w:val="clear" w:color="auto" w:fill="70309E"/>
            <w:vAlign w:val="center"/>
          </w:tcPr>
          <w:p w14:paraId="1A7352D1"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69226025" w14:textId="77777777" w:rsidTr="00B03D65">
        <w:tblPrEx>
          <w:tblCellMar>
            <w:top w:w="10" w:type="dxa"/>
            <w:left w:w="107" w:type="dxa"/>
            <w:bottom w:w="42" w:type="dxa"/>
            <w:right w:w="115" w:type="dxa"/>
          </w:tblCellMar>
        </w:tblPrEx>
        <w:trPr>
          <w:gridAfter w:val="1"/>
          <w:wAfter w:w="9" w:type="dxa"/>
          <w:trHeight w:val="511"/>
        </w:trPr>
        <w:tc>
          <w:tcPr>
            <w:tcW w:w="10344"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14:paraId="1BBEF3A2" w14:textId="77777777" w:rsidR="00B03D65" w:rsidRPr="003E79D6" w:rsidRDefault="00B03D65" w:rsidP="00B03D65">
            <w:pPr>
              <w:spacing w:line="292" w:lineRule="auto"/>
              <w:ind w:left="2155" w:right="76" w:hanging="2047"/>
              <w:rPr>
                <w:rFonts w:ascii="Arial" w:hAnsi="Arial" w:cs="Arial"/>
              </w:rPr>
            </w:pPr>
            <w:r w:rsidRPr="003E79D6">
              <w:rPr>
                <w:rFonts w:ascii="Arial" w:eastAsia="Arial" w:hAnsi="Arial" w:cs="Arial"/>
              </w:rPr>
              <w:t>Leadership                   Act as a role model, leading and working closely with our people to deliver the best for our armed forces customers</w:t>
            </w:r>
          </w:p>
          <w:p w14:paraId="0795424E" w14:textId="77777777" w:rsidR="00B03D65" w:rsidRPr="003E79D6" w:rsidRDefault="00B03D65" w:rsidP="00B03D65">
            <w:pPr>
              <w:numPr>
                <w:ilvl w:val="0"/>
                <w:numId w:val="47"/>
              </w:numPr>
              <w:ind w:left="2156" w:hanging="142"/>
              <w:rPr>
                <w:rFonts w:ascii="Arial" w:hAnsi="Arial" w:cs="Arial"/>
              </w:rPr>
            </w:pPr>
            <w:r w:rsidRPr="003E79D6">
              <w:rPr>
                <w:rFonts w:ascii="Arial" w:eastAsia="Arial" w:hAnsi="Arial" w:cs="Arial"/>
              </w:rPr>
              <w:t>Manage personal impact and adapt behaviour to bring out the best in others</w:t>
            </w:r>
          </w:p>
          <w:p w14:paraId="041D6383" w14:textId="77777777" w:rsidR="00B03D65" w:rsidRPr="003E79D6" w:rsidRDefault="00B03D65" w:rsidP="00B03D65">
            <w:pPr>
              <w:numPr>
                <w:ilvl w:val="0"/>
                <w:numId w:val="47"/>
              </w:numPr>
              <w:ind w:left="2156" w:hanging="142"/>
              <w:rPr>
                <w:rFonts w:ascii="Arial" w:hAnsi="Arial" w:cs="Arial"/>
              </w:rPr>
            </w:pPr>
            <w:r w:rsidRPr="003E79D6">
              <w:rPr>
                <w:rFonts w:ascii="Arial" w:eastAsia="Arial" w:hAnsi="Arial" w:cs="Arial"/>
              </w:rPr>
              <w:t>Take time with people and initiate open and honest conversations at all levels</w:t>
            </w:r>
          </w:p>
          <w:p w14:paraId="767F3C67" w14:textId="77777777" w:rsidR="00B03D65" w:rsidRPr="003E79D6" w:rsidRDefault="00B03D65" w:rsidP="00B03D65">
            <w:pPr>
              <w:numPr>
                <w:ilvl w:val="0"/>
                <w:numId w:val="47"/>
              </w:numPr>
              <w:spacing w:after="5"/>
              <w:ind w:left="2156" w:hanging="142"/>
              <w:rPr>
                <w:rFonts w:ascii="Arial" w:hAnsi="Arial" w:cs="Arial"/>
              </w:rPr>
            </w:pPr>
            <w:r w:rsidRPr="003E79D6">
              <w:rPr>
                <w:rFonts w:ascii="Arial" w:eastAsia="Arial" w:hAnsi="Arial" w:cs="Arial"/>
              </w:rPr>
              <w:t>Accept challenge and seek feedback from various sources</w:t>
            </w:r>
          </w:p>
          <w:p w14:paraId="0A3D34E1" w14:textId="77777777" w:rsidR="00B03D65" w:rsidRPr="003E79D6" w:rsidRDefault="00B03D65" w:rsidP="00B03D65">
            <w:pPr>
              <w:ind w:left="7"/>
              <w:jc w:val="center"/>
              <w:rPr>
                <w:rFonts w:ascii="Arial" w:eastAsia="Arial" w:hAnsi="Arial" w:cs="Arial"/>
                <w:color w:val="FFFFFF"/>
              </w:rPr>
            </w:pPr>
          </w:p>
        </w:tc>
      </w:tr>
      <w:tr w:rsidR="00B03D65" w:rsidRPr="003E79D6" w14:paraId="37E32C9A" w14:textId="77777777" w:rsidTr="00B03D65">
        <w:tblPrEx>
          <w:tblCellMar>
            <w:top w:w="10" w:type="dxa"/>
            <w:left w:w="107" w:type="dxa"/>
            <w:bottom w:w="42" w:type="dxa"/>
            <w:right w:w="115" w:type="dxa"/>
          </w:tblCellMar>
        </w:tblPrEx>
        <w:trPr>
          <w:gridAfter w:val="1"/>
          <w:wAfter w:w="9" w:type="dxa"/>
          <w:trHeight w:val="3028"/>
        </w:trPr>
        <w:tc>
          <w:tcPr>
            <w:tcW w:w="10344" w:type="dxa"/>
            <w:gridSpan w:val="10"/>
            <w:tcBorders>
              <w:top w:val="single" w:sz="4" w:space="0" w:color="auto"/>
              <w:left w:val="single" w:sz="4" w:space="0" w:color="auto"/>
              <w:right w:val="single" w:sz="4" w:space="0" w:color="auto"/>
            </w:tcBorders>
            <w:vAlign w:val="bottom"/>
          </w:tcPr>
          <w:p w14:paraId="66CF656C" w14:textId="77777777" w:rsidR="00B03D65" w:rsidRPr="003E79D6" w:rsidRDefault="00B03D65" w:rsidP="00B03D65">
            <w:pPr>
              <w:spacing w:line="277" w:lineRule="auto"/>
              <w:ind w:left="108" w:right="309"/>
              <w:rPr>
                <w:rFonts w:ascii="Arial" w:eastAsia="Arial" w:hAnsi="Arial" w:cs="Arial"/>
              </w:rPr>
            </w:pPr>
            <w:r w:rsidRPr="003E79D6">
              <w:rPr>
                <w:rFonts w:ascii="Arial" w:eastAsia="Arial" w:hAnsi="Arial" w:cs="Arial"/>
              </w:rPr>
              <w:t>Working with</w:t>
            </w:r>
            <w:r w:rsidRPr="003E79D6">
              <w:rPr>
                <w:rFonts w:ascii="Arial" w:eastAsia="Arial" w:hAnsi="Arial" w:cs="Arial"/>
              </w:rPr>
              <w:tab/>
              <w:t xml:space="preserve">           Actively build and maintain a wide network of colleagues and customer contacts </w:t>
            </w:r>
          </w:p>
          <w:p w14:paraId="3D72D559" w14:textId="77777777" w:rsidR="00B03D65" w:rsidRPr="003E79D6" w:rsidRDefault="00B03D65" w:rsidP="00B03D65">
            <w:pPr>
              <w:spacing w:line="277" w:lineRule="auto"/>
              <w:ind w:left="108" w:right="309"/>
              <w:rPr>
                <w:rFonts w:ascii="Arial" w:hAnsi="Arial" w:cs="Arial"/>
              </w:rPr>
            </w:pPr>
            <w:r w:rsidRPr="003E79D6">
              <w:rPr>
                <w:rFonts w:ascii="Arial" w:eastAsia="Arial" w:hAnsi="Arial" w:cs="Arial"/>
              </w:rPr>
              <w:t>Others</w:t>
            </w:r>
            <w:r w:rsidRPr="003E79D6">
              <w:rPr>
                <w:rFonts w:ascii="Arial" w:eastAsia="Arial" w:hAnsi="Arial" w:cs="Arial"/>
              </w:rPr>
              <w:tab/>
            </w:r>
            <w:r w:rsidRPr="003E79D6">
              <w:rPr>
                <w:rFonts w:ascii="Arial" w:eastAsia="Segoe UI Symbol" w:hAnsi="Arial" w:cs="Arial"/>
              </w:rPr>
              <w:t xml:space="preserve">                         </w:t>
            </w:r>
            <w:r w:rsidRPr="003E79D6">
              <w:rPr>
                <w:rFonts w:ascii="Arial" w:eastAsia="Arial" w:hAnsi="Arial" w:cs="Arial"/>
              </w:rPr>
              <w:t>Demonstrate genuine care for team members, colleagues and customers, be</w:t>
            </w:r>
          </w:p>
          <w:p w14:paraId="796F8D7F" w14:textId="77777777" w:rsidR="00B03D65" w:rsidRPr="003E79D6" w:rsidRDefault="00B03D65" w:rsidP="00B03D65">
            <w:pPr>
              <w:spacing w:after="32"/>
              <w:ind w:left="2155"/>
              <w:rPr>
                <w:rFonts w:ascii="Arial" w:hAnsi="Arial" w:cs="Arial"/>
              </w:rPr>
            </w:pPr>
            <w:r w:rsidRPr="003E79D6">
              <w:rPr>
                <w:rFonts w:ascii="Arial" w:eastAsia="Arial" w:hAnsi="Arial" w:cs="Arial"/>
              </w:rPr>
              <w:t>approachable and build strong interpersonal relationships</w:t>
            </w:r>
          </w:p>
          <w:p w14:paraId="47943CFE" w14:textId="77777777" w:rsidR="00B03D65" w:rsidRPr="003E79D6" w:rsidRDefault="00B03D65" w:rsidP="00B03D65">
            <w:pPr>
              <w:numPr>
                <w:ilvl w:val="0"/>
                <w:numId w:val="47"/>
              </w:numPr>
              <w:spacing w:after="14" w:line="283" w:lineRule="auto"/>
              <w:ind w:left="2156" w:hanging="142"/>
              <w:rPr>
                <w:rFonts w:ascii="Arial" w:hAnsi="Arial" w:cs="Arial"/>
              </w:rPr>
            </w:pPr>
            <w:r w:rsidRPr="003E79D6">
              <w:rPr>
                <w:rFonts w:ascii="Arial" w:eastAsia="Arial" w:hAnsi="Arial" w:cs="Arial"/>
              </w:rPr>
              <w:t>Work as an effective team player, managing team dynamics, ways of working and encourage contributions from all</w:t>
            </w:r>
          </w:p>
          <w:p w14:paraId="1CF4BFDB" w14:textId="77777777" w:rsidR="00B03D65" w:rsidRPr="003E79D6" w:rsidRDefault="00B03D65" w:rsidP="00B03D65">
            <w:pPr>
              <w:ind w:left="2189" w:hanging="2047"/>
              <w:rPr>
                <w:rFonts w:ascii="Arial" w:eastAsia="Arial" w:hAnsi="Arial" w:cs="Arial"/>
              </w:rPr>
            </w:pPr>
            <w:r w:rsidRPr="003E79D6">
              <w:rPr>
                <w:rFonts w:ascii="Arial" w:eastAsia="Arial" w:hAnsi="Arial" w:cs="Arial"/>
              </w:rPr>
              <w:t>Business Acumen</w:t>
            </w:r>
            <w:r w:rsidRPr="003E79D6">
              <w:rPr>
                <w:rFonts w:ascii="Arial" w:eastAsia="Arial" w:hAnsi="Arial" w:cs="Arial"/>
              </w:rPr>
              <w:tab/>
              <w:t>Interact confidently and effectively as an intelligent and highly credible customer and/or supplier</w:t>
            </w:r>
          </w:p>
          <w:p w14:paraId="7470F764" w14:textId="77777777" w:rsidR="00B03D65" w:rsidRPr="003E79D6" w:rsidRDefault="00B03D65" w:rsidP="00B03D65">
            <w:pPr>
              <w:numPr>
                <w:ilvl w:val="0"/>
                <w:numId w:val="48"/>
              </w:numPr>
              <w:spacing w:after="4" w:line="286" w:lineRule="auto"/>
              <w:ind w:hanging="142"/>
              <w:rPr>
                <w:rFonts w:ascii="Arial" w:hAnsi="Arial" w:cs="Arial"/>
              </w:rPr>
            </w:pPr>
            <w:r w:rsidRPr="003E79D6">
              <w:rPr>
                <w:rFonts w:ascii="Arial" w:eastAsia="Arial" w:hAnsi="Arial" w:cs="Arial"/>
              </w:rPr>
              <w:t>Deal with customers in a business like way and anticipate their needs using knowledge and experience to propose and develop solutions</w:t>
            </w:r>
          </w:p>
          <w:p w14:paraId="2CCFB86E" w14:textId="77777777" w:rsidR="00B03D65" w:rsidRPr="003E79D6" w:rsidRDefault="00B03D65" w:rsidP="00B03D65">
            <w:pPr>
              <w:numPr>
                <w:ilvl w:val="0"/>
                <w:numId w:val="48"/>
              </w:numPr>
              <w:ind w:hanging="142"/>
              <w:rPr>
                <w:rFonts w:ascii="Arial" w:eastAsia="Arial" w:hAnsi="Arial" w:cs="Arial"/>
              </w:rPr>
            </w:pPr>
            <w:r w:rsidRPr="003E79D6">
              <w:rPr>
                <w:rFonts w:ascii="Arial" w:eastAsia="Arial" w:hAnsi="Arial" w:cs="Arial"/>
              </w:rPr>
              <w:t>Build relationships and motivate improved performance by suppliers, challenge any gaps between contractual commitments and actual delivery through joint working</w:t>
            </w:r>
          </w:p>
        </w:tc>
      </w:tr>
      <w:tr w:rsidR="00B03D65" w:rsidRPr="003E79D6" w14:paraId="2C6E0ECC" w14:textId="77777777" w:rsidTr="00B03D65">
        <w:tblPrEx>
          <w:tblCellMar>
            <w:top w:w="21" w:type="dxa"/>
            <w:left w:w="0" w:type="dxa"/>
            <w:right w:w="115" w:type="dxa"/>
          </w:tblCellMar>
        </w:tblPrEx>
        <w:trPr>
          <w:gridAfter w:val="1"/>
          <w:wAfter w:w="9" w:type="dxa"/>
          <w:trHeight w:val="1906"/>
        </w:trPr>
        <w:tc>
          <w:tcPr>
            <w:tcW w:w="2120" w:type="dxa"/>
            <w:gridSpan w:val="2"/>
            <w:tcBorders>
              <w:top w:val="nil"/>
              <w:left w:val="single" w:sz="4" w:space="0" w:color="auto"/>
              <w:bottom w:val="nil"/>
            </w:tcBorders>
          </w:tcPr>
          <w:p w14:paraId="2132E537" w14:textId="77777777" w:rsidR="00B03D65" w:rsidRPr="003E79D6" w:rsidRDefault="00B03D65" w:rsidP="00B03D65">
            <w:pPr>
              <w:ind w:left="215"/>
              <w:rPr>
                <w:rFonts w:ascii="Arial" w:hAnsi="Arial" w:cs="Arial"/>
              </w:rPr>
            </w:pPr>
            <w:r w:rsidRPr="003E79D6">
              <w:rPr>
                <w:rFonts w:ascii="Arial" w:eastAsia="Arial" w:hAnsi="Arial" w:cs="Arial"/>
              </w:rPr>
              <w:t>Delivery Focus</w:t>
            </w:r>
          </w:p>
        </w:tc>
        <w:tc>
          <w:tcPr>
            <w:tcW w:w="8224" w:type="dxa"/>
            <w:gridSpan w:val="8"/>
            <w:tcBorders>
              <w:top w:val="nil"/>
              <w:bottom w:val="nil"/>
              <w:right w:val="single" w:sz="4" w:space="0" w:color="auto"/>
            </w:tcBorders>
          </w:tcPr>
          <w:p w14:paraId="38903D95" w14:textId="77777777" w:rsidR="00B03D65" w:rsidRPr="003E79D6" w:rsidRDefault="00B03D65" w:rsidP="00B03D65">
            <w:pPr>
              <w:numPr>
                <w:ilvl w:val="0"/>
                <w:numId w:val="49"/>
              </w:numPr>
              <w:spacing w:after="4" w:line="286" w:lineRule="auto"/>
              <w:ind w:hanging="142"/>
              <w:rPr>
                <w:rFonts w:ascii="Arial" w:hAnsi="Arial" w:cs="Arial"/>
              </w:rPr>
            </w:pPr>
            <w:r w:rsidRPr="003E79D6">
              <w:rPr>
                <w:rFonts w:ascii="Arial" w:eastAsia="Arial" w:hAnsi="Arial" w:cs="Arial"/>
              </w:rPr>
              <w:t>Provide constructive challenge to senior management on change proposals which will affect own business area</w:t>
            </w:r>
          </w:p>
          <w:p w14:paraId="1097455D" w14:textId="77777777" w:rsidR="00B03D65" w:rsidRPr="003E79D6" w:rsidRDefault="00B03D65" w:rsidP="00B03D65">
            <w:pPr>
              <w:numPr>
                <w:ilvl w:val="0"/>
                <w:numId w:val="49"/>
              </w:numPr>
              <w:spacing w:after="4" w:line="286" w:lineRule="auto"/>
              <w:ind w:hanging="142"/>
              <w:rPr>
                <w:rFonts w:ascii="Arial" w:hAnsi="Arial" w:cs="Arial"/>
              </w:rPr>
            </w:pPr>
            <w:r w:rsidRPr="003E79D6">
              <w:rPr>
                <w:rFonts w:ascii="Arial" w:eastAsia="Arial" w:hAnsi="Arial" w:cs="Arial"/>
              </w:rPr>
              <w:t>Takes responsibility for ensuring clarity of all parties to safeguard the delivery of a quality on-time customer service</w:t>
            </w:r>
          </w:p>
          <w:p w14:paraId="164CB829" w14:textId="77777777" w:rsidR="00B03D65" w:rsidRPr="003E79D6" w:rsidRDefault="00B03D65" w:rsidP="00B03D65">
            <w:pPr>
              <w:numPr>
                <w:ilvl w:val="0"/>
                <w:numId w:val="49"/>
              </w:numPr>
              <w:ind w:hanging="142"/>
              <w:rPr>
                <w:rFonts w:ascii="Arial" w:hAnsi="Arial" w:cs="Arial"/>
              </w:rPr>
            </w:pPr>
            <w:r w:rsidRPr="003E79D6">
              <w:rPr>
                <w:rFonts w:ascii="Arial" w:eastAsia="Arial" w:hAnsi="Arial" w:cs="Arial"/>
              </w:rPr>
              <w:t>Make best use of diverse talents, technology and resources to deliver results for DE&amp;S</w:t>
            </w:r>
          </w:p>
          <w:p w14:paraId="1841B94A" w14:textId="77777777" w:rsidR="00B03D65" w:rsidRPr="003E79D6" w:rsidRDefault="00B03D65" w:rsidP="00B03D65">
            <w:pPr>
              <w:numPr>
                <w:ilvl w:val="0"/>
                <w:numId w:val="49"/>
              </w:numPr>
              <w:ind w:hanging="142"/>
              <w:rPr>
                <w:rFonts w:ascii="Arial" w:hAnsi="Arial" w:cs="Arial"/>
              </w:rPr>
            </w:pPr>
            <w:r w:rsidRPr="003E79D6">
              <w:rPr>
                <w:rFonts w:ascii="Arial" w:eastAsia="Arial" w:hAnsi="Arial" w:cs="Arial"/>
              </w:rPr>
              <w:t>Encourage others to seek opportunities for different and innovative approaches to addressing diverse customer requirements</w:t>
            </w:r>
          </w:p>
        </w:tc>
      </w:tr>
      <w:tr w:rsidR="00B03D65" w:rsidRPr="003E79D6" w14:paraId="759083A4" w14:textId="77777777" w:rsidTr="00B03D65">
        <w:tblPrEx>
          <w:tblCellMar>
            <w:top w:w="21" w:type="dxa"/>
            <w:left w:w="0" w:type="dxa"/>
            <w:right w:w="115" w:type="dxa"/>
          </w:tblCellMar>
        </w:tblPrEx>
        <w:trPr>
          <w:gridAfter w:val="1"/>
          <w:wAfter w:w="9" w:type="dxa"/>
          <w:trHeight w:val="1383"/>
        </w:trPr>
        <w:tc>
          <w:tcPr>
            <w:tcW w:w="2120" w:type="dxa"/>
            <w:gridSpan w:val="2"/>
            <w:tcBorders>
              <w:top w:val="nil"/>
              <w:left w:val="single" w:sz="4" w:space="0" w:color="auto"/>
              <w:bottom w:val="single" w:sz="4" w:space="0" w:color="auto"/>
            </w:tcBorders>
          </w:tcPr>
          <w:p w14:paraId="153A6375" w14:textId="77777777" w:rsidR="00B03D65" w:rsidRPr="003E79D6" w:rsidRDefault="00B03D65" w:rsidP="00B03D65">
            <w:pPr>
              <w:ind w:left="215"/>
              <w:rPr>
                <w:rFonts w:ascii="Arial" w:hAnsi="Arial" w:cs="Arial"/>
              </w:rPr>
            </w:pPr>
            <w:r w:rsidRPr="003E79D6">
              <w:rPr>
                <w:rFonts w:ascii="Arial" w:eastAsia="Arial" w:hAnsi="Arial" w:cs="Arial"/>
              </w:rPr>
              <w:lastRenderedPageBreak/>
              <w:t>DE&amp;S Citizenship</w:t>
            </w:r>
          </w:p>
        </w:tc>
        <w:tc>
          <w:tcPr>
            <w:tcW w:w="8224" w:type="dxa"/>
            <w:gridSpan w:val="8"/>
            <w:tcBorders>
              <w:top w:val="nil"/>
              <w:bottom w:val="single" w:sz="4" w:space="0" w:color="auto"/>
              <w:right w:val="single" w:sz="4" w:space="0" w:color="auto"/>
            </w:tcBorders>
          </w:tcPr>
          <w:p w14:paraId="7C062D95" w14:textId="77777777" w:rsidR="00B03D65" w:rsidRPr="003E79D6" w:rsidRDefault="00B03D65" w:rsidP="00B03D65">
            <w:pPr>
              <w:numPr>
                <w:ilvl w:val="0"/>
                <w:numId w:val="50"/>
              </w:numPr>
              <w:spacing w:after="4" w:line="286" w:lineRule="auto"/>
              <w:ind w:hanging="142"/>
              <w:rPr>
                <w:rFonts w:ascii="Arial" w:hAnsi="Arial" w:cs="Arial"/>
              </w:rPr>
            </w:pPr>
            <w:r w:rsidRPr="003E79D6">
              <w:rPr>
                <w:rFonts w:ascii="Arial" w:eastAsia="Arial" w:hAnsi="Arial" w:cs="Arial"/>
              </w:rPr>
              <w:t>Has a comprehensive understanding of the acquisition system, DE&amp;S’s role within it and own Functions contribution to the wider business</w:t>
            </w:r>
          </w:p>
          <w:p w14:paraId="140FA22B" w14:textId="77777777" w:rsidR="00B03D65" w:rsidRPr="003E79D6" w:rsidRDefault="00B03D65" w:rsidP="00B03D65">
            <w:pPr>
              <w:numPr>
                <w:ilvl w:val="0"/>
                <w:numId w:val="50"/>
              </w:numPr>
              <w:spacing w:after="4" w:line="286" w:lineRule="auto"/>
              <w:ind w:hanging="142"/>
              <w:rPr>
                <w:rFonts w:ascii="Arial" w:hAnsi="Arial" w:cs="Arial"/>
              </w:rPr>
            </w:pPr>
            <w:r w:rsidRPr="003E79D6">
              <w:rPr>
                <w:rFonts w:ascii="Arial" w:eastAsia="Arial" w:hAnsi="Arial" w:cs="Arial"/>
              </w:rPr>
              <w:t>Comprehensive knowledge of transformation, encouraging the team to engage and understand change</w:t>
            </w:r>
          </w:p>
          <w:p w14:paraId="36CD1AF9" w14:textId="77777777" w:rsidR="00B03D65" w:rsidRPr="003E79D6" w:rsidRDefault="00B03D65" w:rsidP="00B03D65">
            <w:pPr>
              <w:numPr>
                <w:ilvl w:val="0"/>
                <w:numId w:val="50"/>
              </w:numPr>
              <w:ind w:hanging="142"/>
              <w:rPr>
                <w:rFonts w:ascii="Arial" w:hAnsi="Arial" w:cs="Arial"/>
              </w:rPr>
            </w:pPr>
            <w:r w:rsidRPr="003E79D6">
              <w:rPr>
                <w:rFonts w:ascii="Arial" w:eastAsia="Arial" w:hAnsi="Arial" w:cs="Arial"/>
              </w:rPr>
              <w:t>Understand DE&amp;S’s vision and their role within it</w:t>
            </w:r>
          </w:p>
        </w:tc>
      </w:tr>
      <w:tr w:rsidR="00B03D65" w:rsidRPr="003E79D6" w14:paraId="41AF763F" w14:textId="77777777" w:rsidTr="00B03D65">
        <w:tblPrEx>
          <w:tblCellMar>
            <w:top w:w="21" w:type="dxa"/>
            <w:left w:w="0" w:type="dxa"/>
            <w:right w:w="115" w:type="dxa"/>
          </w:tblCellMar>
        </w:tblPrEx>
        <w:trPr>
          <w:gridAfter w:val="1"/>
          <w:wAfter w:w="9" w:type="dxa"/>
          <w:trHeight w:val="511"/>
        </w:trPr>
        <w:tc>
          <w:tcPr>
            <w:tcW w:w="2120" w:type="dxa"/>
            <w:gridSpan w:val="2"/>
            <w:tcBorders>
              <w:top w:val="single" w:sz="4" w:space="0" w:color="auto"/>
              <w:left w:val="single" w:sz="4" w:space="0" w:color="000000"/>
              <w:bottom w:val="single" w:sz="4" w:space="0" w:color="000000"/>
              <w:right w:val="nil"/>
            </w:tcBorders>
            <w:shd w:val="clear" w:color="auto" w:fill="70309E"/>
          </w:tcPr>
          <w:p w14:paraId="44172BD4" w14:textId="77777777" w:rsidR="00B03D65" w:rsidRPr="003E79D6" w:rsidRDefault="00B03D65" w:rsidP="00B03D65">
            <w:pPr>
              <w:rPr>
                <w:rFonts w:ascii="Arial" w:hAnsi="Arial" w:cs="Arial"/>
              </w:rPr>
            </w:pPr>
          </w:p>
        </w:tc>
        <w:tc>
          <w:tcPr>
            <w:tcW w:w="8224" w:type="dxa"/>
            <w:gridSpan w:val="8"/>
            <w:tcBorders>
              <w:top w:val="single" w:sz="4" w:space="0" w:color="auto"/>
              <w:left w:val="nil"/>
              <w:bottom w:val="single" w:sz="4" w:space="0" w:color="000000"/>
              <w:right w:val="single" w:sz="4" w:space="0" w:color="000000"/>
            </w:tcBorders>
            <w:shd w:val="clear" w:color="auto" w:fill="70309E"/>
            <w:vAlign w:val="center"/>
          </w:tcPr>
          <w:p w14:paraId="47F94A98" w14:textId="77777777" w:rsidR="00B03D65" w:rsidRPr="003E79D6" w:rsidRDefault="00B03D65" w:rsidP="00B03D65">
            <w:pPr>
              <w:ind w:left="785"/>
              <w:rPr>
                <w:rFonts w:ascii="Arial" w:hAnsi="Arial" w:cs="Arial"/>
              </w:rPr>
            </w:pPr>
            <w:r w:rsidRPr="003E79D6">
              <w:rPr>
                <w:rFonts w:ascii="Arial" w:eastAsia="Arial" w:hAnsi="Arial" w:cs="Arial"/>
                <w:color w:val="FFFFFF"/>
              </w:rPr>
              <w:t>SECTION 10: OTHER FUNCTION COMPETENCE</w:t>
            </w:r>
          </w:p>
        </w:tc>
      </w:tr>
      <w:tr w:rsidR="00B03D65" w:rsidRPr="003E79D6" w14:paraId="31CF0CC9" w14:textId="77777777" w:rsidTr="00B03D65">
        <w:tblPrEx>
          <w:tblCellMar>
            <w:top w:w="21" w:type="dxa"/>
            <w:left w:w="0" w:type="dxa"/>
            <w:right w:w="115" w:type="dxa"/>
          </w:tblCellMar>
        </w:tblPrEx>
        <w:trPr>
          <w:gridAfter w:val="1"/>
          <w:wAfter w:w="9" w:type="dxa"/>
          <w:trHeight w:val="515"/>
        </w:trPr>
        <w:tc>
          <w:tcPr>
            <w:tcW w:w="2120" w:type="dxa"/>
            <w:gridSpan w:val="2"/>
            <w:tcBorders>
              <w:top w:val="single" w:sz="4" w:space="0" w:color="000000"/>
              <w:left w:val="single" w:sz="4" w:space="0" w:color="000000"/>
              <w:bottom w:val="single" w:sz="4" w:space="0" w:color="000000"/>
              <w:right w:val="nil"/>
            </w:tcBorders>
            <w:vAlign w:val="center"/>
          </w:tcPr>
          <w:p w14:paraId="03581E3D" w14:textId="77777777" w:rsidR="00B03D65" w:rsidRPr="003E79D6" w:rsidRDefault="00B03D65" w:rsidP="00B03D65">
            <w:pPr>
              <w:ind w:left="107"/>
              <w:rPr>
                <w:rFonts w:ascii="Arial" w:eastAsia="Arial" w:hAnsi="Arial" w:cs="Arial"/>
              </w:rPr>
            </w:pPr>
          </w:p>
          <w:p w14:paraId="668CCB59" w14:textId="77777777" w:rsidR="00B03D65" w:rsidRPr="003E79D6" w:rsidRDefault="00B03D65" w:rsidP="00B03D65">
            <w:pPr>
              <w:ind w:left="107"/>
              <w:rPr>
                <w:rFonts w:ascii="Arial" w:eastAsia="Arial" w:hAnsi="Arial" w:cs="Arial"/>
              </w:rPr>
            </w:pPr>
            <w:r w:rsidRPr="003E79D6">
              <w:rPr>
                <w:rFonts w:ascii="Arial" w:eastAsia="Arial" w:hAnsi="Arial" w:cs="Arial"/>
              </w:rPr>
              <w:t>To be defined</w:t>
            </w:r>
          </w:p>
          <w:p w14:paraId="4261F038" w14:textId="77777777" w:rsidR="00B03D65" w:rsidRPr="003E79D6" w:rsidRDefault="00B03D65" w:rsidP="00B03D65">
            <w:pPr>
              <w:ind w:left="107"/>
              <w:rPr>
                <w:rFonts w:ascii="Arial" w:eastAsia="Arial" w:hAnsi="Arial" w:cs="Arial"/>
              </w:rPr>
            </w:pPr>
          </w:p>
          <w:p w14:paraId="42497AD9" w14:textId="77777777" w:rsidR="00B03D65" w:rsidRPr="003E79D6" w:rsidRDefault="00B03D65" w:rsidP="00B03D65">
            <w:pPr>
              <w:ind w:left="107"/>
              <w:rPr>
                <w:rFonts w:ascii="Arial" w:hAnsi="Arial" w:cs="Arial"/>
              </w:rPr>
            </w:pPr>
          </w:p>
          <w:p w14:paraId="17FA9CE5" w14:textId="77777777" w:rsidR="00B03D65" w:rsidRPr="003E79D6" w:rsidRDefault="00B03D65" w:rsidP="00B03D65">
            <w:pPr>
              <w:ind w:left="107"/>
              <w:rPr>
                <w:rFonts w:ascii="Arial" w:hAnsi="Arial" w:cs="Arial"/>
              </w:rPr>
            </w:pPr>
          </w:p>
        </w:tc>
        <w:tc>
          <w:tcPr>
            <w:tcW w:w="8224" w:type="dxa"/>
            <w:gridSpan w:val="8"/>
            <w:tcBorders>
              <w:top w:val="single" w:sz="4" w:space="0" w:color="000000"/>
              <w:left w:val="nil"/>
              <w:bottom w:val="single" w:sz="4" w:space="0" w:color="000000"/>
              <w:right w:val="single" w:sz="4" w:space="0" w:color="000000"/>
            </w:tcBorders>
          </w:tcPr>
          <w:p w14:paraId="0461AA4D" w14:textId="77777777" w:rsidR="00B03D65" w:rsidRPr="003E79D6" w:rsidRDefault="00B03D65" w:rsidP="00B03D65">
            <w:pPr>
              <w:rPr>
                <w:rFonts w:ascii="Arial" w:hAnsi="Arial" w:cs="Arial"/>
              </w:rPr>
            </w:pPr>
          </w:p>
        </w:tc>
      </w:tr>
      <w:tr w:rsidR="00B03D65" w:rsidRPr="003E79D6" w14:paraId="46B5A5B4" w14:textId="77777777" w:rsidTr="00B03D65">
        <w:tblPrEx>
          <w:tblCellMar>
            <w:top w:w="16" w:type="dxa"/>
            <w:left w:w="106" w:type="dxa"/>
            <w:bottom w:w="114" w:type="dxa"/>
            <w:right w:w="115" w:type="dxa"/>
          </w:tblCellMar>
        </w:tblPrEx>
        <w:trPr>
          <w:gridBefore w:val="1"/>
          <w:wBefore w:w="11" w:type="dxa"/>
          <w:trHeight w:val="601"/>
        </w:trPr>
        <w:tc>
          <w:tcPr>
            <w:tcW w:w="10342" w:type="dxa"/>
            <w:gridSpan w:val="10"/>
            <w:tcBorders>
              <w:top w:val="single" w:sz="8" w:space="0" w:color="000000"/>
              <w:left w:val="single" w:sz="8" w:space="0" w:color="000000"/>
              <w:bottom w:val="single" w:sz="8" w:space="0" w:color="000000"/>
              <w:right w:val="single" w:sz="8" w:space="0" w:color="000000"/>
            </w:tcBorders>
            <w:shd w:val="clear" w:color="auto" w:fill="70309E"/>
          </w:tcPr>
          <w:p w14:paraId="6F2A596D"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APM COMPETENCE ALIGNMENT</w:t>
            </w:r>
          </w:p>
        </w:tc>
      </w:tr>
      <w:tr w:rsidR="00B03D65" w:rsidRPr="003E79D6" w14:paraId="459FA969" w14:textId="77777777" w:rsidTr="00B03D65">
        <w:tblPrEx>
          <w:tblCellMar>
            <w:top w:w="16" w:type="dxa"/>
            <w:left w:w="106" w:type="dxa"/>
            <w:bottom w:w="114" w:type="dxa"/>
            <w:right w:w="115" w:type="dxa"/>
          </w:tblCellMar>
        </w:tblPrEx>
        <w:trPr>
          <w:gridBefore w:val="1"/>
          <w:wBefore w:w="11" w:type="dxa"/>
          <w:trHeight w:val="694"/>
        </w:trPr>
        <w:tc>
          <w:tcPr>
            <w:tcW w:w="3256" w:type="dxa"/>
            <w:gridSpan w:val="2"/>
            <w:tcBorders>
              <w:top w:val="single" w:sz="8" w:space="0" w:color="000000"/>
              <w:left w:val="single" w:sz="8" w:space="0" w:color="000000"/>
              <w:bottom w:val="single" w:sz="4" w:space="0" w:color="000000"/>
              <w:right w:val="single" w:sz="8" w:space="0" w:color="000000"/>
            </w:tcBorders>
            <w:shd w:val="clear" w:color="auto" w:fill="70309E"/>
          </w:tcPr>
          <w:p w14:paraId="41A2D504"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1ED2C024" w14:textId="77777777" w:rsidR="00B03D65" w:rsidRPr="003E79D6" w:rsidRDefault="00B03D65" w:rsidP="00B03D65">
            <w:pPr>
              <w:tabs>
                <w:tab w:val="center" w:pos="619"/>
                <w:tab w:val="center" w:pos="2130"/>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9" w:type="dxa"/>
            <w:gridSpan w:val="2"/>
            <w:tcBorders>
              <w:top w:val="single" w:sz="8" w:space="0" w:color="000000"/>
              <w:left w:val="single" w:sz="8" w:space="0" w:color="000000"/>
              <w:bottom w:val="single" w:sz="4" w:space="0" w:color="000000"/>
              <w:right w:val="single" w:sz="4" w:space="0" w:color="000000"/>
            </w:tcBorders>
            <w:shd w:val="clear" w:color="auto" w:fill="70309E"/>
          </w:tcPr>
          <w:p w14:paraId="1621D5B6"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6" w:type="dxa"/>
            <w:tcBorders>
              <w:top w:val="single" w:sz="8" w:space="0" w:color="000000"/>
              <w:left w:val="single" w:sz="4" w:space="0" w:color="000000"/>
              <w:bottom w:val="single" w:sz="4" w:space="0" w:color="000000"/>
              <w:right w:val="single" w:sz="4" w:space="0" w:color="000000"/>
            </w:tcBorders>
            <w:shd w:val="clear" w:color="auto" w:fill="70309E"/>
          </w:tcPr>
          <w:p w14:paraId="2B10562C"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2</w:t>
            </w:r>
          </w:p>
          <w:p w14:paraId="2CC6B286"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Practised</w:t>
            </w:r>
          </w:p>
        </w:tc>
        <w:tc>
          <w:tcPr>
            <w:tcW w:w="1419" w:type="dxa"/>
            <w:tcBorders>
              <w:top w:val="single" w:sz="8" w:space="0" w:color="000000"/>
              <w:left w:val="single" w:sz="4" w:space="0" w:color="000000"/>
              <w:bottom w:val="single" w:sz="4" w:space="0" w:color="000000"/>
              <w:right w:val="single" w:sz="4" w:space="0" w:color="000000"/>
            </w:tcBorders>
            <w:shd w:val="clear" w:color="auto" w:fill="70309E"/>
          </w:tcPr>
          <w:p w14:paraId="5DBB7EAB"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8" w:type="dxa"/>
            <w:tcBorders>
              <w:top w:val="single" w:sz="8" w:space="0" w:color="000000"/>
              <w:left w:val="single" w:sz="4" w:space="0" w:color="000000"/>
              <w:bottom w:val="single" w:sz="4" w:space="0" w:color="000000"/>
              <w:right w:val="single" w:sz="4" w:space="0" w:color="000000"/>
            </w:tcBorders>
            <w:shd w:val="clear" w:color="auto" w:fill="70309E"/>
          </w:tcPr>
          <w:p w14:paraId="7CF7449A"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4</w:t>
            </w:r>
          </w:p>
          <w:p w14:paraId="350FCA06" w14:textId="77777777" w:rsidR="00B03D65" w:rsidRPr="003E79D6" w:rsidRDefault="00B03D65" w:rsidP="00B03D65">
            <w:pPr>
              <w:ind w:left="3"/>
              <w:jc w:val="center"/>
              <w:rPr>
                <w:rFonts w:ascii="Arial" w:hAnsi="Arial" w:cs="Arial"/>
              </w:rPr>
            </w:pPr>
            <w:r w:rsidRPr="003E79D6">
              <w:rPr>
                <w:rFonts w:ascii="Arial" w:eastAsia="Arial" w:hAnsi="Arial" w:cs="Arial"/>
                <w:color w:val="FFFFFF"/>
              </w:rPr>
              <w:t>Proficient</w:t>
            </w:r>
          </w:p>
        </w:tc>
        <w:tc>
          <w:tcPr>
            <w:tcW w:w="1414" w:type="dxa"/>
            <w:gridSpan w:val="3"/>
            <w:tcBorders>
              <w:top w:val="single" w:sz="8" w:space="0" w:color="000000"/>
              <w:left w:val="single" w:sz="4" w:space="0" w:color="000000"/>
              <w:bottom w:val="single" w:sz="4" w:space="0" w:color="000000"/>
              <w:right w:val="single" w:sz="8" w:space="0" w:color="000000"/>
            </w:tcBorders>
            <w:shd w:val="clear" w:color="auto" w:fill="70309E"/>
          </w:tcPr>
          <w:p w14:paraId="39C6083E" w14:textId="77777777" w:rsidR="00B03D65" w:rsidRPr="003E79D6" w:rsidRDefault="00B03D65" w:rsidP="00B03D65">
            <w:pPr>
              <w:spacing w:after="17"/>
              <w:ind w:left="36"/>
              <w:rPr>
                <w:rFonts w:ascii="Arial" w:hAnsi="Arial" w:cs="Arial"/>
              </w:rPr>
            </w:pPr>
            <w:r w:rsidRPr="003E79D6">
              <w:rPr>
                <w:rFonts w:ascii="Arial" w:eastAsia="Arial" w:hAnsi="Arial" w:cs="Arial"/>
                <w:color w:val="FFFFFF"/>
              </w:rPr>
              <w:t>APM Level 5</w:t>
            </w:r>
          </w:p>
          <w:p w14:paraId="7D3717F9" w14:textId="77777777" w:rsidR="00B03D65" w:rsidRPr="003E79D6" w:rsidRDefault="00B03D65" w:rsidP="00B03D65">
            <w:pPr>
              <w:ind w:left="12"/>
              <w:jc w:val="center"/>
              <w:rPr>
                <w:rFonts w:ascii="Arial" w:hAnsi="Arial" w:cs="Arial"/>
              </w:rPr>
            </w:pPr>
            <w:r w:rsidRPr="003E79D6">
              <w:rPr>
                <w:rFonts w:ascii="Arial" w:eastAsia="Arial" w:hAnsi="Arial" w:cs="Arial"/>
                <w:color w:val="FFFFFF"/>
              </w:rPr>
              <w:t>Expert</w:t>
            </w:r>
          </w:p>
        </w:tc>
      </w:tr>
      <w:tr w:rsidR="00B03D65" w:rsidRPr="003E79D6" w14:paraId="6AC0E5BA"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19330806"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9" w:type="dxa"/>
            <w:gridSpan w:val="2"/>
            <w:tcBorders>
              <w:top w:val="single" w:sz="4" w:space="0" w:color="000000"/>
              <w:left w:val="single" w:sz="8" w:space="0" w:color="000000"/>
              <w:bottom w:val="single" w:sz="4" w:space="0" w:color="000000"/>
              <w:right w:val="single" w:sz="4" w:space="0" w:color="000000"/>
            </w:tcBorders>
          </w:tcPr>
          <w:p w14:paraId="55C790B7"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407A1B5"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13D385CE"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C0FCA3" w14:textId="77777777" w:rsidR="00B03D65" w:rsidRPr="003E79D6" w:rsidRDefault="00B03D65" w:rsidP="00B03D65">
            <w:pPr>
              <w:ind w:left="7"/>
              <w:jc w:val="center"/>
              <w:rPr>
                <w:rFonts w:ascii="Arial" w:hAnsi="Arial" w:cs="Arial"/>
              </w:rPr>
            </w:pPr>
            <w:r w:rsidRPr="003E79D6">
              <w:rPr>
                <w:rFonts w:ascii="Arial" w:eastAsia="Arial" w:hAnsi="Arial" w:cs="Arial"/>
                <w:b/>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6AA8DA05" w14:textId="77777777" w:rsidR="00B03D65" w:rsidRPr="003E79D6" w:rsidRDefault="00B03D65" w:rsidP="00B03D65">
            <w:pPr>
              <w:rPr>
                <w:rFonts w:ascii="Arial" w:hAnsi="Arial" w:cs="Arial"/>
              </w:rPr>
            </w:pPr>
          </w:p>
        </w:tc>
      </w:tr>
      <w:tr w:rsidR="00B03D65" w:rsidRPr="003E79D6" w14:paraId="5FE8CB6D" w14:textId="77777777" w:rsidTr="00B03D65">
        <w:tblPrEx>
          <w:tblCellMar>
            <w:top w:w="16" w:type="dxa"/>
            <w:left w:w="106" w:type="dxa"/>
            <w:bottom w:w="114"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53A10B4"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1F9F6DBC"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2417C7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654FEF43"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9AD2FA"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3C9CA167" w14:textId="77777777" w:rsidR="00B03D65" w:rsidRPr="003E79D6" w:rsidRDefault="00B03D65" w:rsidP="00B03D65">
            <w:pPr>
              <w:rPr>
                <w:rFonts w:ascii="Arial" w:hAnsi="Arial" w:cs="Arial"/>
              </w:rPr>
            </w:pPr>
          </w:p>
        </w:tc>
      </w:tr>
      <w:tr w:rsidR="00B03D65" w:rsidRPr="003E79D6" w14:paraId="68EE43B4"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0D0FABB"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6C2F7B26"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749448E1"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7BCD0A7"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9D8CAF"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342ACC59" w14:textId="77777777" w:rsidR="00B03D65" w:rsidRPr="003E79D6" w:rsidRDefault="00B03D65" w:rsidP="00B03D65">
            <w:pPr>
              <w:rPr>
                <w:rFonts w:ascii="Arial" w:hAnsi="Arial" w:cs="Arial"/>
              </w:rPr>
            </w:pPr>
          </w:p>
        </w:tc>
      </w:tr>
      <w:tr w:rsidR="00B03D65" w:rsidRPr="003E79D6" w14:paraId="5BA2606E" w14:textId="77777777" w:rsidTr="00B03D65">
        <w:tblPrEx>
          <w:tblCellMar>
            <w:top w:w="16" w:type="dxa"/>
            <w:left w:w="106" w:type="dxa"/>
            <w:bottom w:w="114"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7A83446"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9" w:type="dxa"/>
            <w:gridSpan w:val="2"/>
            <w:tcBorders>
              <w:top w:val="single" w:sz="4" w:space="0" w:color="000000"/>
              <w:left w:val="single" w:sz="8" w:space="0" w:color="000000"/>
              <w:bottom w:val="single" w:sz="4" w:space="0" w:color="000000"/>
              <w:right w:val="single" w:sz="4" w:space="0" w:color="000000"/>
            </w:tcBorders>
          </w:tcPr>
          <w:p w14:paraId="2AEA19C7"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71EBB18B"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7A0721EC"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AD4175"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57B526E7" w14:textId="77777777" w:rsidR="00B03D65" w:rsidRPr="003E79D6" w:rsidRDefault="00B03D65" w:rsidP="00B03D65">
            <w:pPr>
              <w:rPr>
                <w:rFonts w:ascii="Arial" w:hAnsi="Arial" w:cs="Arial"/>
              </w:rPr>
            </w:pPr>
          </w:p>
        </w:tc>
      </w:tr>
      <w:tr w:rsidR="00B03D65" w:rsidRPr="003E79D6" w14:paraId="4D341450"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F5A471B"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419" w:type="dxa"/>
            <w:gridSpan w:val="2"/>
            <w:tcBorders>
              <w:top w:val="single" w:sz="4" w:space="0" w:color="000000"/>
              <w:left w:val="single" w:sz="8" w:space="0" w:color="000000"/>
              <w:bottom w:val="single" w:sz="4" w:space="0" w:color="000000"/>
              <w:right w:val="single" w:sz="4" w:space="0" w:color="000000"/>
            </w:tcBorders>
          </w:tcPr>
          <w:p w14:paraId="4566CD45"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3DDB0A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3ACEAF50"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6287631"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794AFF61" w14:textId="77777777" w:rsidR="00B03D65" w:rsidRPr="003E79D6" w:rsidRDefault="00B03D65" w:rsidP="00B03D65">
            <w:pPr>
              <w:rPr>
                <w:rFonts w:ascii="Arial" w:hAnsi="Arial" w:cs="Arial"/>
              </w:rPr>
            </w:pPr>
          </w:p>
        </w:tc>
      </w:tr>
      <w:tr w:rsidR="00B03D65" w:rsidRPr="003E79D6" w14:paraId="2BCBF098"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1FC2670"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215B8DAD"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056EA6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16B7957" w14:textId="77777777" w:rsidR="00B03D65" w:rsidRPr="003E79D6" w:rsidRDefault="00B03D65" w:rsidP="00B03D65">
            <w:pPr>
              <w:ind w:right="47"/>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031AC51E" w14:textId="77777777" w:rsidR="00B03D65" w:rsidRPr="003E79D6" w:rsidRDefault="00B03D65" w:rsidP="00B03D65">
            <w:pPr>
              <w:ind w:left="58"/>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3508C074" w14:textId="77777777" w:rsidR="00B03D65" w:rsidRPr="003E79D6" w:rsidRDefault="00B03D65" w:rsidP="00B03D65">
            <w:pPr>
              <w:rPr>
                <w:rFonts w:ascii="Arial" w:hAnsi="Arial" w:cs="Arial"/>
              </w:rPr>
            </w:pPr>
          </w:p>
        </w:tc>
      </w:tr>
      <w:tr w:rsidR="00B03D65" w:rsidRPr="003E79D6" w14:paraId="4B079D1D"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9D9C884"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42EE4CDD"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 Covered under Solutions Development</w:t>
            </w:r>
          </w:p>
        </w:tc>
      </w:tr>
      <w:tr w:rsidR="00B03D65" w:rsidRPr="003E79D6" w14:paraId="3E3F1A2C"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E2351C6"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9" w:type="dxa"/>
            <w:gridSpan w:val="2"/>
            <w:tcBorders>
              <w:top w:val="single" w:sz="4" w:space="0" w:color="000000"/>
              <w:left w:val="single" w:sz="8" w:space="0" w:color="000000"/>
              <w:bottom w:val="single" w:sz="4" w:space="0" w:color="000000"/>
              <w:right w:val="single" w:sz="4" w:space="0" w:color="000000"/>
            </w:tcBorders>
          </w:tcPr>
          <w:p w14:paraId="2C051CE1"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B31B8A1"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D84F0FA"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D5D4C"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5190E21C" w14:textId="77777777" w:rsidR="00B03D65" w:rsidRPr="003E79D6" w:rsidRDefault="00B03D65" w:rsidP="00B03D65">
            <w:pPr>
              <w:rPr>
                <w:rFonts w:ascii="Arial" w:hAnsi="Arial" w:cs="Arial"/>
              </w:rPr>
            </w:pPr>
          </w:p>
        </w:tc>
      </w:tr>
      <w:tr w:rsidR="00B03D65" w:rsidRPr="003E79D6" w14:paraId="1AAC7ECE"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5DBE733"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30414181"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3A208BE3" wp14:editId="0DA35BA9">
                      <wp:extent cx="34925" cy="6096"/>
                      <wp:effectExtent l="0" t="0" r="0" b="0"/>
                      <wp:docPr id="11523" name="Group 11523"/>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524" name="Shape 15154"/>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782F20" id="Group 11523"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T7gQIAAE0GAAAOAAAAZHJzL2Uyb0RvYy54bWykVU2P2jAQvVfqf7B8L0lY2JYI2EO35VK1&#10;q93tDzCO8yE5tmUbAv++40liIratKsohmdgzz/PeeIb1w6mV5Cisa7Ta0GyWUiIU10Wjqg39+fr1&#10;wydKnGeqYFIrsaFn4ejD9v27dWdyMde1loWwBECUyzuzobX3Jk8Sx2vRMjfTRijYLLVtmYdPWyWF&#10;ZR2gtzKZp+l90mlbGKu5cA5WH/tNukX8shTc/yhLJzyRGwq5eXxafO7DM9muWV5ZZuqGD2mwG7Jo&#10;WaPg0Aj1yDwjB9u8gWobbrXTpZ9x3Sa6LBsukAOwydIrNjurDwa5VHlXmSgTSHul082w/PvxyZKm&#10;gNply/kdJYq1UCY8mfRLIFFnqhw8d9a8mCc7LFT9V2B9Km0b3sCHnFDccxRXnDzhsHi3WM2XlHDY&#10;uU9X973yvIbyvAnh9Zc/ByXjcUnIKibRGbhA7qKR+z+NXmpmBErvAvOJRotRI3Qh2TJbLgKZkAB4&#10;RoFc7kCrG9RZZQsEjERZzg/O74RGjdnxm/P9tS1Gi9WjxU9qNC1c/r9ee8N8iAspBpN0sUj1hmIW&#10;YavVR/Gq0clfVQoyvOxKNfUaqj1eA/Ac98e3QbSL34T26DK+e1doX4D7Rzfs7HgqGIHhdj0YyBrs&#10;qa5SBQHgEM5gDpWSeWzotvEwoGTTQofMP6bpBRjQQs37KqPlz1IEoaR6FiU0FbZCWHC22n+WlhxZ&#10;GEP4Q3AmTc2G1XCHIKXBFW3ECfFlI2WEzDD0d5A9wuAc4gROwBiZ9pF8yKYfgzBMgPQ4DCGDGIQn&#10;a+VjvIIRjmlO2AZzr4szjgUUBLoQpcGZhTyG+RqG4vQbvS7/AttfAAAA//8DAFBLAwQUAAYACAAA&#10;ACEA+CbcOtgAAAABAQAADwAAAGRycy9kb3ducmV2LnhtbEyPQUvDQBCF74L/YRnBm91EiUjMppSi&#10;nopgK4i3aXaahGZnQ3abpP/e0Yu9PBje471viuXsOjXSEFrPBtJFAoq48rbl2sDn7vXuCVSIyBY7&#10;z2TgTAGW5fVVgbn1E3/QuI21khIOORpoYuxzrUPVkMOw8D2xeAc/OIxyDrW2A05S7jp9nySP2mHL&#10;stBgT+uGquP25Ay8TTitHtKXcXM8rM/fu+z9a5OSMbc38+oZVKQ5/ofhF1/QoRSmvT+xDaozII/E&#10;PxUvy0DtJZKALgt9SV7+AAAA//8DAFBLAQItABQABgAIAAAAIQC2gziS/gAAAOEBAAATAAAAAAAA&#10;AAAAAAAAAAAAAABbQ29udGVudF9UeXBlc10ueG1sUEsBAi0AFAAGAAgAAAAhADj9If/WAAAAlAEA&#10;AAsAAAAAAAAAAAAAAAAALwEAAF9yZWxzLy5yZWxzUEsBAi0AFAAGAAgAAAAhAEdOZPuBAgAATQYA&#10;AA4AAAAAAAAAAAAAAAAALgIAAGRycy9lMm9Eb2MueG1sUEsBAi0AFAAGAAgAAAAhAPgm3DrYAAAA&#10;AQEAAA8AAAAAAAAAAAAAAAAA2wQAAGRycy9kb3ducmV2LnhtbFBLBQYAAAAABAAEAPMAAADgBQAA&#10;AAA=&#10;">
                      <v:shape id="Shape 15154"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rIsQA&#10;AADeAAAADwAAAGRycy9kb3ducmV2LnhtbERPTWsCMRC9F/wPYQRvNavUolujSKHQg1q0vXgbNuMm&#10;dDNZNqOu/74pFHqbx/uc5boPjbpSl3xkA5NxAYq4itZzbeDr8+1xDioJssUmMhm4U4L1avCwxNLG&#10;Gx/oepRa5RBOJRpwIm2pdaocBUzj2BJn7hy7gJJhV2vb4S2Hh0ZPi+JZB/ScGxy29Oqo+j5egoHt&#10;bu+l2bq5XBaznT/tP6piczZmNOw3L6CEevkX/7nfbZ4/mU2f4PedfIN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DayL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527AD19F"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CC89FD8"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47A90E90"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3BA09623" w14:textId="77777777" w:rsidR="00B03D65" w:rsidRPr="003E79D6" w:rsidRDefault="00B03D65" w:rsidP="00B03D65">
            <w:pPr>
              <w:rPr>
                <w:rFonts w:ascii="Arial" w:hAnsi="Arial" w:cs="Arial"/>
              </w:rPr>
            </w:pPr>
          </w:p>
        </w:tc>
      </w:tr>
      <w:tr w:rsidR="00B03D65" w:rsidRPr="003E79D6" w14:paraId="5F25386E"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6896041"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3F3E7907"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4F000DDA" wp14:editId="50204B85">
                      <wp:extent cx="34925" cy="6096"/>
                      <wp:effectExtent l="0" t="0" r="0" b="0"/>
                      <wp:docPr id="11525" name="Group 1152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526" name="Shape 15156"/>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75A43D" id="Group 1152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mufQIAAE0GAAAOAAAAZHJzL2Uyb0RvYy54bWykVcGO0zAQvSPxD1buNElpC43a7oGFXhCs&#10;2OUDXMdOIjm2ZbtN+/eMJ4kbdQGh0kMysWee573xTDcP51aSE7eu0Wqb5LMsIVwxXTaq2iY/X768&#10;+5gQ56kqqdSKb5MLd8nD7u2bTWcKPte1liW3BECUKzqzTWrvTZGmjtW8pW6mDVewKbRtqYdPW6Wl&#10;pR2gtzKdZ9kq7bQtjdWMOwerj/1mskN8ITjz34Vw3BO5TSA3j0+Lz0N4prsNLSpLTd2wIQ16RxYt&#10;bRQcGqEeqafkaJtXUG3DrHZa+BnTbaqFaBhHDsAmz27Y7K0+GuRSFV1lokwg7Y1Od8Oyb6cnS5oS&#10;apcv58uEKNpCmfBk0i+BRJ2pCvDcW/NsnuywUPVfgfVZ2Da8gQ85o7iXKC4/e8Jg8f1iHfAZ7Kyy&#10;9apXntVQnlchrP7856B0PC4NWcUkOgMXyF01cv+n0XNNDUfpXWA+0Wg1aoQuJF/mSyQTEgDPKJAr&#10;HGh1hzrrfLEI6kSitGBH5/dco8b09NX5/tqWo0Xr0WJnNZoWLv9fr72hPsSFFINJulikeptgFmGr&#10;1Sf+otHJ31QKMrzuSjX1Gqo9XgPwHPfHt0G0q9+E9ugyvntXaF+A+0c37Ox4KhiBIWoaWcPiVFep&#10;ggBwCKMwh4SkHhu6bTwMKNm00CHzD1l2BQa0UPO+ymj5i+RBKKl+cAFNha0QFpytDp+kJScaxhD+&#10;EJxKU9NhdSj54IqpIk6IF42UETLH0N9B9pdmcA5xHCdgjMz6SDZk049BGCZAehyGIEoMwpO18jFe&#10;wQjHNCdsg3nQ5QXHAgoCXYjS4MxCHsN8DUNx+o1e13+B3S8AAAD//wMAUEsDBBQABgAIAAAAIQD4&#10;Jtw62AAAAAEBAAAPAAAAZHJzL2Rvd25yZXYueG1sTI9BS8NAEIXvgv9hGcGb3USJSMymlKKeimAr&#10;iLdpdpqEZmdDdpuk/97Ri708GN7jvW+K5ew6NdIQWs8G0kUCirjytuXawOfu9e4JVIjIFjvPZOBM&#10;AZbl9VWBufUTf9C4jbWSEg45Gmhi7HOtQ9WQw7DwPbF4Bz84jHIOtbYDTlLuOn2fJI/aYcuy0GBP&#10;64aq4/bkDLxNOK0e0pdxczysz9+77P1rk5Ixtzfz6hlUpDn+h+EXX9ChFKa9P7ENqjMgj8Q/FS/L&#10;QO0lkoAuC31JXv4AAAD//wMAUEsBAi0AFAAGAAgAAAAhALaDOJL+AAAA4QEAABMAAAAAAAAAAAAA&#10;AAAAAAAAAFtDb250ZW50X1R5cGVzXS54bWxQSwECLQAUAAYACAAAACEAOP0h/9YAAACUAQAACwAA&#10;AAAAAAAAAAAAAAAvAQAAX3JlbHMvLnJlbHNQSwECLQAUAAYACAAAACEAWCYZrn0CAABNBgAADgAA&#10;AAAAAAAAAAAAAAAuAgAAZHJzL2Uyb0RvYy54bWxQSwECLQAUAAYACAAAACEA+CbcOtgAAAABAQAA&#10;DwAAAAAAAAAAAAAAAADXBAAAZHJzL2Rvd25yZXYueG1sUEsFBgAAAAAEAAQA8wAAANwFAAAAAA==&#10;">
                      <v:shape id="Shape 15156"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QzsQA&#10;AADeAAAADwAAAGRycy9kb3ducmV2LnhtbERPTWsCMRC9F/ofwgi91ayCYlejSKHQg1qqvXgbNuMm&#10;uJksm1G3/94Ihd7m8T5nsepDo67UJR/ZwGhYgCKuovVcG/g5fLzOQCVBtthEJgO/lGC1fH5aYGnj&#10;jb/pupda5RBOJRpwIm2pdaocBUzD2BJn7hS7gJJhV2vb4S2Hh0aPi2KqA3rODQ5bendUnfeXYGCz&#10;3XlpNm4ml7fJ1h93X1WxPhnzMujXc1BCvfyL/9yfNs8fTcZTeLyTb9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dUM7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5AB5CC1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0B63AAA9"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96C521" w14:textId="77777777" w:rsidR="00B03D65" w:rsidRPr="003E79D6" w:rsidRDefault="00B03D65" w:rsidP="00B03D65">
            <w:pPr>
              <w:ind w:left="6"/>
              <w:jc w:val="center"/>
              <w:rPr>
                <w:rFonts w:ascii="Arial" w:hAnsi="Arial" w:cs="Arial"/>
              </w:rPr>
            </w:pPr>
            <w:r w:rsidRPr="003E79D6">
              <w:rPr>
                <w:rFonts w:ascii="Arial" w:eastAsia="Arial" w:hAnsi="Arial" w:cs="Arial"/>
              </w:rPr>
              <w:t>K,A</w:t>
            </w:r>
          </w:p>
        </w:tc>
        <w:tc>
          <w:tcPr>
            <w:tcW w:w="1414" w:type="dxa"/>
            <w:gridSpan w:val="3"/>
            <w:tcBorders>
              <w:top w:val="single" w:sz="4" w:space="0" w:color="000000"/>
              <w:left w:val="single" w:sz="4" w:space="0" w:color="000000"/>
              <w:bottom w:val="single" w:sz="4" w:space="0" w:color="000000"/>
              <w:right w:val="single" w:sz="8" w:space="0" w:color="000000"/>
            </w:tcBorders>
          </w:tcPr>
          <w:p w14:paraId="78152B26" w14:textId="77777777" w:rsidR="00B03D65" w:rsidRPr="003E79D6" w:rsidRDefault="00B03D65" w:rsidP="00B03D65">
            <w:pPr>
              <w:rPr>
                <w:rFonts w:ascii="Arial" w:hAnsi="Arial" w:cs="Arial"/>
              </w:rPr>
            </w:pPr>
          </w:p>
        </w:tc>
      </w:tr>
      <w:tr w:rsidR="00B03D65" w:rsidRPr="003E79D6" w14:paraId="4DFEA1F2"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1F2B5E5"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4738D52D"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01FE19AB" wp14:editId="0C2B5B43">
                      <wp:extent cx="34925" cy="6096"/>
                      <wp:effectExtent l="0" t="0" r="0" b="0"/>
                      <wp:docPr id="11527" name="Group 11527"/>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528" name="Shape 15158"/>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8DAEF1" id="Group 11527"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eQggIAAE0GAAAOAAAAZHJzL2Uyb0RvYy54bWykVcGO2jAQvVfqP1i5lyQU2CUi7KHbcqna&#10;VXf7Acaxk0iObdmGwN93PEkMYtuq2nJInPHM87w342HzcOokOXLrWq3KJJ9lCeGK6apVdZn8fPny&#10;4T4hzlNVUakVL5Mzd8nD9v27TW8KPteNlhW3BECUK3pTJo33pkhTxxreUTfThivYFNp21MOnrdPK&#10;0h7QO5nOs2yV9tpWxmrGnQPr47CZbBFfCM78dyEc90SWCeTm8WnxuQ/PdLuhRW2paVo2pkHfkEVH&#10;WwWHRqhH6ik52PYVVNcyq50WfsZ0l2ohWsaRA7DJsxs2O6sPBrnURV+bKBNIe6PTm2HZt+OTJW0F&#10;tcuX87uEKNpBmfBkMphAot7UBXjurHk2T3Y01MNXYH0Stgtv4ENOKO45istPnjAwflys58uEMNhZ&#10;ZevVoDxroDyvQljz+c9B6XRcGrKKSfQGGshdNHL/p9FzQw1H6V1gfqURNPSgEbqQfJkv7wOZkAB4&#10;RoFc4UCrN6izzheLABiJ0oIdnN9xjRrT41fnYRt6rZpWtJlW7KSmpYXm/2vbG+pDXIAKS9LHIjVl&#10;glmErU4f+YtGJ39TKcjwsivVtddY7akNwHPan94G0S5+V7Qnl+k9uML1Bbh/dMObHU+FRWCImkbW&#10;YLzWVaogABzCKMwhIanHC921HgaUbDu4IfO7LLsAA1qo+VBlXPmz5EEoqX5wAZcKr0IwOFvvP0lL&#10;jjSMIfwhOJWmoaN1LPnoiqkiTogXrZQRMsfQ30EOTTM6hziOEzBGZkMkG7MZxiAMEyA9DUMQJQbh&#10;yVr5GK9ghGOaV2zDcq+rM44FFARuIUqDMwt5jPM1DMXrb/S6/AtsfwE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AvSueQggIAAE0G&#10;AAAOAAAAAAAAAAAAAAAAAC4CAABkcnMvZTJvRG9jLnhtbFBLAQItABQABgAIAAAAIQD4Jtw62AAA&#10;AAEBAAAPAAAAAAAAAAAAAAAAANwEAABkcnMvZG93bnJldi54bWxQSwUGAAAAAAQABADzAAAA4QUA&#10;AAAA&#10;">
                      <v:shape id="Shape 15158"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hJ8cA&#10;AADeAAAADwAAAGRycy9kb3ducmV2LnhtbESPQUsDQQyF74L/YYjgzc62UKlrp6UIgoe2YuvFW9hJ&#10;dwZ3MstO2q7/3hwEbwnv5b0vy/WYOnOhocTMDqaTCgxxk33k1sHn8fVhAaYIsscuMzn4oQLr1e3N&#10;Emufr/xBl4O0RkO41OggiPS1taUJlLBMck+s2ikPCUXXobV+wKuGp87OqurRJoysDQF7egnUfB/O&#10;ycF2t4/SbcNCzk/zXfzavzfV5uTc/d24eQYjNMq/+e/6zSv+dD5TXn1HZ7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OYSf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6A570805"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7DB9E81"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2F5C89EA"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0C23A1B0" w14:textId="77777777" w:rsidR="00B03D65" w:rsidRPr="003E79D6" w:rsidRDefault="00B03D65" w:rsidP="00B03D65">
            <w:pPr>
              <w:rPr>
                <w:rFonts w:ascii="Arial" w:hAnsi="Arial" w:cs="Arial"/>
              </w:rPr>
            </w:pPr>
          </w:p>
        </w:tc>
      </w:tr>
      <w:tr w:rsidR="00B03D65" w:rsidRPr="003E79D6" w14:paraId="19B6CC1C"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3C97A5EB" w14:textId="77777777" w:rsidR="00B03D65" w:rsidRPr="003E79D6" w:rsidRDefault="00B03D65" w:rsidP="00B03D65">
            <w:pPr>
              <w:rPr>
                <w:rFonts w:ascii="Arial" w:hAnsi="Arial" w:cs="Arial"/>
              </w:rPr>
            </w:pPr>
            <w:r w:rsidRPr="003E79D6">
              <w:rPr>
                <w:rFonts w:ascii="Arial" w:eastAsia="Arial" w:hAnsi="Arial" w:cs="Arial"/>
                <w:color w:val="FFFFFF"/>
              </w:rPr>
              <w:lastRenderedPageBreak/>
              <w:t>12 - Risk, opportunity and issue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20C4FC85"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658DE46" wp14:editId="4A541875">
                      <wp:extent cx="34925" cy="6097"/>
                      <wp:effectExtent l="0" t="0" r="0" b="0"/>
                      <wp:docPr id="11529" name="Group 11529"/>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1530" name="Shape 15160"/>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41A22" id="Group 11529"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0gQIAAE0GAAAOAAAAZHJzL2Uyb0RvYy54bWykVcGO2jAQvVfqP1i5lyQssCUi7KHbcqna&#10;VXf7Acaxk0iObdmGwN93PEkMYtuq2nJIJvbM87w342HzcOokOXLrWq3KJJ9lCeGK6apVdZn8fPny&#10;4WNCnKeqolIrXiZn7pKH7ft3m94UfK4bLStuCYAoV/SmTBrvTZGmjjW8o26mDVewKbTtqIdPW6eV&#10;pT2gdzKdZ9kq7bWtjNWMOwerj8NmskV8ITjz34Vw3BNZJpCbx6fF5z480+2GFrWlpmnZmAZ9QxYd&#10;bRUcGqEeqafkYNtXUF3LrHZa+BnTXaqFaBlHDsAmz27Y7Kw+GORSF31tokwg7Y1Ob4Zl345PlrQV&#10;1C5fztcJUbSDMuHJZFgCiXpTF+C5s+bZPNlxoR6+AuuTsF14Ax9yQnHPUVx+8oTB4t1iPV8mhMHO&#10;KlvfD8qzBsrzKoQ1n/8clE7HpSGrmERvoIHcRSP3fxo9N9RwlN4F5heN7qCLBo3QheTLfIVtFBIA&#10;zyiQKxxo9QZ11vliEdSJRGnBDs7vuEaN6fGr80PbVpNFm8liJzWZFpr/r21vqA9xIcVgkj4WqSkT&#10;zCJsdfrIXzQ6+ZtKQYaXXamuvcZqT20AntP+9DaIdvG7oj25TO/BFYQHuH90w5LEU8EIDFHTyBoW&#10;r3WVKggAhzAKc0hI6vFCd62HASXbDm7I/D7LLsCAFmo+VBktf5Y8CCXVDy7gUuFVCAvO1vtP0pIj&#10;DWMIfwhOpWnouDqWfHTFVBEnxItWygiZY+jvIIemGZ1DHMcJGCOzIZKN2QxjEIYJkJ6GIYgSg/Bk&#10;rXyMVzDCMc0rtsHc6+qMYwEFgVuI0uDMQh7jfA1D8fobvS7/AttfAAAA//8DAFBLAwQUAAYACAAA&#10;ACEA+CbcOtgAAAABAQAADwAAAGRycy9kb3ducmV2LnhtbEyPQUvDQBCF74L/YRnBm91EiUjMppSi&#10;nopgK4i3aXaahGZnQ3abpP/e0Yu9PBje471viuXsOjXSEFrPBtJFAoq48rbl2sDn7vXuCVSIyBY7&#10;z2TgTAGW5fVVgbn1E3/QuI21khIOORpoYuxzrUPVkMOw8D2xeAc/OIxyDrW2A05S7jp9nySP2mHL&#10;stBgT+uGquP25Ay8TTitHtKXcXM8rM/fu+z9a5OSMbc38+oZVKQ5/ofhF1/QoRSmvT+xDaozII/E&#10;PxUvy0DtJZKALgt9SV7+AAAA//8DAFBLAQItABQABgAIAAAAIQC2gziS/gAAAOEBAAATAAAAAAAA&#10;AAAAAAAAAAAAAABbQ29udGVudF9UeXBlc10ueG1sUEsBAi0AFAAGAAgAAAAhADj9If/WAAAAlAEA&#10;AAsAAAAAAAAAAAAAAAAALwEAAF9yZWxzLy5yZWxzUEsBAi0AFAAGAAgAAAAhAOmqL/SBAgAATQYA&#10;AA4AAAAAAAAAAAAAAAAALgIAAGRycy9lMm9Eb2MueG1sUEsBAi0AFAAGAAgAAAAhAPgm3DrYAAAA&#10;AQEAAA8AAAAAAAAAAAAAAAAA2wQAAGRycy9kb3ducmV2LnhtbFBLBQYAAAAABAAEAPMAAADgBQAA&#10;AAA=&#10;">
                      <v:shape id="Shape 15160"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7/McA&#10;AADeAAAADwAAAGRycy9kb3ducmV2LnhtbESPQUsDQQyF74L/YYjgzc5WqdS101IEwUNbafXiLeyk&#10;O4M7mWUnbdd/bw6Ct4S8vPe+xWpMnTnTUGJmB9NJBYa4yT5y6+Dz4/VuDqYIsscuMzn4oQKr5fXV&#10;AmufL7yn80FaoyZcanQQRPra2tIESlgmuSfW2zEPCUXXobV+wIuap87eV9WjTRhZEwL29BKo+T6c&#10;koPNdhel24S5nJ5m2/i1e2+q9dG525tx/QxGaJR/8d/3m9f609mDAiiOzm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h+/zHAAAA3gAAAA8AAAAAAAAAAAAAAAAAmAIAAGRy&#10;cy9kb3ducmV2LnhtbFBLBQYAAAAABAAEAPUAAACM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40182D1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A87B794"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439AA73F"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1F0EE6BE" w14:textId="77777777" w:rsidR="00B03D65" w:rsidRPr="003E79D6" w:rsidRDefault="00B03D65" w:rsidP="00B03D65">
            <w:pPr>
              <w:rPr>
                <w:rFonts w:ascii="Arial" w:hAnsi="Arial" w:cs="Arial"/>
              </w:rPr>
            </w:pPr>
          </w:p>
        </w:tc>
      </w:tr>
      <w:tr w:rsidR="00B03D65" w:rsidRPr="003E79D6" w14:paraId="00DEB6D7"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4C113C9"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4E20AFAE"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173B26EF" wp14:editId="53515DEA">
                      <wp:extent cx="34925" cy="6096"/>
                      <wp:effectExtent l="0" t="0" r="0" b="0"/>
                      <wp:docPr id="11531" name="Group 11531"/>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532" name="Shape 15162"/>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8A96EE" id="Group 11531"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PdgAIAAE0GAAAOAAAAZHJzL2Uyb0RvYy54bWykVduO0zAQfUfiH6y801y2LTRqug8s9AXB&#10;anf5ANdxLpJjW7bbtH/PeJK4URcQWvqQOHM5nnPGnm7vz50gJ25sq2QRpYskIlwyVbayLqKfL18/&#10;fIqIdVSWVCjJi+jCbXS/e/9u2+ucZ6pRouSGAIi0ea+LqHFO53FsWcM7ahdKcwnOSpmOOvg0dVwa&#10;2gN6J+IsSdZxr0ypjWLcWrA+DM5oh/hVxZn7UVWWOyKKCGpz+DT4PPhnvNvSvDZUNy0by6BvqKKj&#10;rYRNA9QDdZQcTfsKqmuZUVZVbsFUF6uqahlHDsAmTW7Y7I06auRS532tg0wg7Y1Ob4Zl30+PhrQl&#10;9C5d3aURkbSDNuHOZDCBRL2uc4jcG/2sH81oqIcvz/pcmc6/gQ85o7iXIC4/O8LAeLfcZKuIMPCs&#10;k816UJ410J5XKaz58uekeNou9lWFInoNB8heNbL/p9FzQzVH6a1nPtMomzTCEJKu0nXmyfgCIDII&#10;ZHMLWr1BnU26XHrAQJTm7GjdnivUmJ6+WQduOGvltKLNtGJnOS0NHP6/HntNnc/zUH5J+tCkpoiw&#10;Cu/q1Im/KAxyN52CCq9eIedRY7enYwCRk396a0S7xs1oTyHTewiF6wtw/xiGNzvsCgvPEDUNrME4&#10;11VILwBswijMoUpQhxe6ax0MKNF2cEOyj0lyBQY03/Ohy7hyF8G9UEI+8QouFV4Fb7CmPnwWhpyo&#10;H0P4Q3AqdENH69jyMRRLRRyfX7VCBMgUU38HORyaMdjncZyAITMZMtlYzTAGYZgA6WkYgighCXdW&#10;0oV8CSMcy5yx9cuDKi84FlAQuIUoDc4s5DHOVz8U598Ydf0X2P0CAAD//wMAUEsDBBQABgAIAAAA&#10;IQD4Jtw62AAAAAEBAAAPAAAAZHJzL2Rvd25yZXYueG1sTI9BS8NAEIXvgv9hGcGb3USJSMymlKKe&#10;imAriLdpdpqEZmdDdpuk/97Ri708GN7jvW+K5ew6NdIQWs8G0kUCirjytuXawOfu9e4JVIjIFjvP&#10;ZOBMAZbl9VWBufUTf9C4jbWSEg45Gmhi7HOtQ9WQw7DwPbF4Bz84jHIOtbYDTlLuOn2fJI/aYcuy&#10;0GBP64aq4/bkDLxNOK0e0pdxczysz9+77P1rk5Ixtzfz6hlUpDn+h+EXX9ChFKa9P7ENqjMgj8Q/&#10;FS/LQO0lkoAuC31JXv4AAAD//wMAUEsBAi0AFAAGAAgAAAAhALaDOJL+AAAA4QEAABMAAAAAAAAA&#10;AAAAAAAAAAAAAFtDb250ZW50X1R5cGVzXS54bWxQSwECLQAUAAYACAAAACEAOP0h/9YAAACUAQAA&#10;CwAAAAAAAAAAAAAAAAAvAQAAX3JlbHMvLnJlbHNQSwECLQAUAAYACAAAACEA/HrT3YACAABNBgAA&#10;DgAAAAAAAAAAAAAAAAAuAgAAZHJzL2Uyb0RvYy54bWxQSwECLQAUAAYACAAAACEA+CbcOtgAAAAB&#10;AQAADwAAAAAAAAAAAAAAAADaBAAAZHJzL2Rvd25yZXYueG1sUEsFBgAAAAAEAAQA8wAAAN8FAAAA&#10;AA==&#10;">
                      <v:shape id="Shape 15162"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EMQA&#10;AADeAAAADwAAAGRycy9kb3ducmV2LnhtbERPTWsCMRC9F/wPYQRvNavFolujSKHQg1q0vXgbNuMm&#10;dDNZNqOu/74pFHqbx/uc5boPjbpSl3xkA5NxAYq4itZzbeDr8+1xDioJssUmMhm4U4L1avCwxNLG&#10;Gx/oepRa5RBOJRpwIm2pdaocBUzj2BJn7hy7gJJhV2vb4S2Hh0ZPi+JZB/ScGxy29Oqo+j5egoHt&#10;bu+l2bq5XBaznT/tP6piczZmNOw3L6CEevkX/7nfbZ4/mT1N4fedfIN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wBD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57007FC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931C4E9"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C0885"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06BFA30C" w14:textId="77777777" w:rsidR="00B03D65" w:rsidRPr="003E79D6" w:rsidRDefault="00B03D65" w:rsidP="00B03D65">
            <w:pPr>
              <w:rPr>
                <w:rFonts w:ascii="Arial" w:hAnsi="Arial" w:cs="Arial"/>
              </w:rPr>
            </w:pPr>
          </w:p>
        </w:tc>
      </w:tr>
      <w:tr w:rsidR="00B03D65" w:rsidRPr="003E79D6" w14:paraId="5B039D27" w14:textId="77777777" w:rsidTr="00B03D65">
        <w:tblPrEx>
          <w:tblCellMar>
            <w:top w:w="16" w:type="dxa"/>
            <w:left w:w="106" w:type="dxa"/>
            <w:bottom w:w="114"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B190169" w14:textId="77777777" w:rsidR="00B03D65" w:rsidRPr="003E79D6" w:rsidRDefault="00B03D65" w:rsidP="00B03D65">
            <w:pPr>
              <w:rPr>
                <w:rFonts w:ascii="Arial" w:hAnsi="Arial" w:cs="Arial"/>
              </w:rPr>
            </w:pPr>
            <w:r w:rsidRPr="003E79D6">
              <w:rPr>
                <w:rFonts w:ascii="Arial" w:eastAsia="Arial" w:hAnsi="Arial" w:cs="Arial"/>
                <w:color w:val="FFFFFF"/>
              </w:rPr>
              <w:t>14 - Consolidated planning</w:t>
            </w:r>
          </w:p>
        </w:tc>
        <w:tc>
          <w:tcPr>
            <w:tcW w:w="1419" w:type="dxa"/>
            <w:gridSpan w:val="2"/>
            <w:tcBorders>
              <w:top w:val="single" w:sz="4" w:space="0" w:color="000000"/>
              <w:left w:val="single" w:sz="8" w:space="0" w:color="000000"/>
              <w:bottom w:val="single" w:sz="4" w:space="0" w:color="000000"/>
              <w:right w:val="single" w:sz="4" w:space="0" w:color="000000"/>
            </w:tcBorders>
          </w:tcPr>
          <w:p w14:paraId="095818E7"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3C00966"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4935395D"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E67E2D"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3A835293" w14:textId="77777777" w:rsidR="00B03D65" w:rsidRPr="003E79D6" w:rsidRDefault="00B03D65" w:rsidP="00B03D65">
            <w:pPr>
              <w:rPr>
                <w:rFonts w:ascii="Arial" w:hAnsi="Arial" w:cs="Arial"/>
              </w:rPr>
            </w:pPr>
          </w:p>
        </w:tc>
      </w:tr>
      <w:tr w:rsidR="00B03D65" w:rsidRPr="003E79D6" w14:paraId="60925DF2"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4B0D382"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7EAF031B"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1B171DB2"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60DAE4F1"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488DE2FE"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8" w:space="0" w:color="000000"/>
              <w:bottom w:val="single" w:sz="4" w:space="0" w:color="000000"/>
              <w:right w:val="single" w:sz="8" w:space="0" w:color="000000"/>
            </w:tcBorders>
          </w:tcPr>
          <w:p w14:paraId="064A0444" w14:textId="77777777" w:rsidR="00B03D65" w:rsidRPr="003E79D6" w:rsidRDefault="00B03D65" w:rsidP="00B03D65">
            <w:pPr>
              <w:rPr>
                <w:rFonts w:ascii="Arial" w:hAnsi="Arial" w:cs="Arial"/>
              </w:rPr>
            </w:pPr>
          </w:p>
        </w:tc>
      </w:tr>
      <w:tr w:rsidR="00B03D65" w:rsidRPr="003E79D6" w14:paraId="77DE9E41" w14:textId="77777777" w:rsidTr="00B03D65">
        <w:tblPrEx>
          <w:tblCellMar>
            <w:top w:w="16" w:type="dxa"/>
            <w:left w:w="106" w:type="dxa"/>
            <w:bottom w:w="114"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A2B046C"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0F55989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38CB199" wp14:editId="77862161">
                      <wp:extent cx="34925" cy="5969"/>
                      <wp:effectExtent l="0" t="0" r="0" b="0"/>
                      <wp:docPr id="11533" name="Group 11533"/>
                      <wp:cNvGraphicFramePr/>
                      <a:graphic xmlns:a="http://schemas.openxmlformats.org/drawingml/2006/main">
                        <a:graphicData uri="http://schemas.microsoft.com/office/word/2010/wordprocessingGroup">
                          <wpg:wgp>
                            <wpg:cNvGrpSpPr/>
                            <wpg:grpSpPr>
                              <a:xfrm>
                                <a:off x="0" y="0"/>
                                <a:ext cx="34925" cy="5969"/>
                                <a:chOff x="0" y="0"/>
                                <a:chExt cx="34925" cy="5969"/>
                              </a:xfrm>
                            </wpg:grpSpPr>
                            <wps:wsp>
                              <wps:cNvPr id="11534" name="Shape 15164"/>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00F0DF" id="Group 11533" o:spid="_x0000_s1026" style="width:2.75pt;height:.45pt;mso-position-horizontal-relative:char;mso-position-vertical-relative:line" coordsize="34925,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wkgAIAAE0GAAAOAAAAZHJzL2Uyb0RvYy54bWykVduO0zAQfUfiH6y80yS9QaOm+8BCXxCs&#10;dpcPcB3nIjm2ZbtN+/eMJ4kbdQGh0odkYs8czznjmW4fzq0gJ25so2QepbMkIlwyVTSyyqOfr18/&#10;fIqIdVQWVCjJ8+jCbfSwe/9u2+mMz1WtRMENARBps07nUe2czuLYspq31M6U5hI2S2Va6uDTVHFh&#10;aAforYjnSbKOO2UKbRTj1sLqY78Z7RC/LDlzP8rSckdEHkFuDp8Gnwf/jHdbmlWG6rphQxr0jixa&#10;2kg4NEA9UkfJ0TRvoNqGGWVV6WZMtbEqy4Zx5ABs0uSGzd6oo0YuVdZVOsgE0t7odDcs+356MqQp&#10;oHbparGIiKQtlAlPJv0SSNTpKgPPvdEv+skMC1X/5VmfS9P6N/AhZxT3EsTlZ0cYLC6Wm/kqIgx2&#10;Vpv1plee1VCeNyGs/vLnoHg8LvZZhSQ6DRfIXjWy/6fRS001R+mtZz7RaDlqhC4kXaXrpSfjEwDP&#10;IJDNLGh1hzqbdImAgSjN2NG6PVeoMT19s66/tsVo0Xq02FmOpoHL/9drr6nzcT5Fb5IuFKnOI8zC&#10;b7XqxF8VOrmbSkGG110hp15DtcdrAJ7j/vjWiHb1m9AeXcZ37wrtC3D/6IadHU4FwzPcbQcDWYM9&#10;1VVILwAcwijMoVJQhw3dNg4GlGha6JD5xyS5AgOar3lfZbTcRXAvlJDPvISmwlbwC9ZUh8/CkBP1&#10;Ywh/CE6Frumw6u8QpDS4oo04Pr5shAiQKYb+DrJHGJx9HMcJGCKTPpIN2fRjEIYJkB6HIWQQgvBk&#10;JV2IlzDCMc0JW28eVHHBsYCCQBeiNDizkMcwX/1QnH6j1/VfYPcLAAD//wMAUEsDBBQABgAIAAAA&#10;IQAz3mOI2AAAAAABAAAPAAAAZHJzL2Rvd25yZXYueG1sTI9BS8NAEIXvgv9hGcGb3USJaMyklKKe&#10;imAriLdpdpqEZmdDdpuk/97Vi14GHu/x3jfFcradGnnwrROEdJGAYqmcaaVG+Ni93DyA8oHEUOeE&#10;Ec7sYVleXhSUGzfJO4/bUKtYIj4nhCaEPtfaVw1b8gvXs0Tv4AZLIcqh1magKZbbTt8myb221Epc&#10;aKjndcPVcXuyCK8TTau79HncHA/r89cue/vcpIx4fTWvnkAFnsNfGH7wIzqUkWnvTmK86hDiI+H3&#10;Ri/LQO0RHkGXhf4PXn4DAAD//wMAUEsBAi0AFAAGAAgAAAAhALaDOJL+AAAA4QEAABMAAAAAAAAA&#10;AAAAAAAAAAAAAFtDb250ZW50X1R5cGVzXS54bWxQSwECLQAUAAYACAAAACEAOP0h/9YAAACUAQAA&#10;CwAAAAAAAAAAAAAAAAAvAQAAX3JlbHMvLnJlbHNQSwECLQAUAAYACAAAACEAywg8JIACAABNBgAA&#10;DgAAAAAAAAAAAAAAAAAuAgAAZHJzL2Uyb0RvYy54bWxQSwECLQAUAAYACAAAACEAM95jiNgAAAAA&#10;AQAADwAAAAAAAAAAAAAAAADaBAAAZHJzL2Rvd25yZXYueG1sUEsFBgAAAAAEAAQA8wAAAN8FAAAA&#10;AA==&#10;">
                      <v:shape id="Shape 15164"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9/8UA&#10;AADeAAAADwAAAGRycy9kb3ducmV2LnhtbERPS2sCMRC+F/wPYYTeata2im6NIoVCDz7Q9uJt2Iyb&#10;0M1k2Yy6/fdNodDbfHzPWaz60KgrdclHNjAeFaCIq2g91wY+P94eZqCSIFtsIpOBb0qwWg7uFlja&#10;eOMDXY9SqxzCqUQDTqQttU6Vo4BpFFvizJ1jF1Ay7GptO7zl8NDox6KY6oCec4PDll4dVV/HSzCw&#10;2e68NBs3k8t8svWn3b4q1mdj7of9+gWUUC//4j/3u83zx5OnZ/h9J9+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v3/xQAAAN4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61CB041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46995AA"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219F7F64" w14:textId="77777777" w:rsidR="00B03D65" w:rsidRPr="003E79D6" w:rsidRDefault="00B03D65" w:rsidP="00B03D65">
            <w:pPr>
              <w:ind w:left="58"/>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7EE6D0A1" w14:textId="77777777" w:rsidR="00B03D65" w:rsidRPr="003E79D6" w:rsidRDefault="00B03D65" w:rsidP="00B03D65">
            <w:pPr>
              <w:rPr>
                <w:rFonts w:ascii="Arial" w:hAnsi="Arial" w:cs="Arial"/>
              </w:rPr>
            </w:pPr>
          </w:p>
        </w:tc>
      </w:tr>
      <w:tr w:rsidR="00B03D65" w:rsidRPr="003E79D6" w14:paraId="3BA622E7" w14:textId="77777777" w:rsidTr="00B03D65">
        <w:tblPrEx>
          <w:tblCellMar>
            <w:top w:w="16" w:type="dxa"/>
            <w:left w:w="106" w:type="dxa"/>
            <w:bottom w:w="114"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26A27DD"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1419" w:type="dxa"/>
            <w:gridSpan w:val="2"/>
            <w:tcBorders>
              <w:top w:val="single" w:sz="4" w:space="0" w:color="000000"/>
              <w:left w:val="single" w:sz="8" w:space="0" w:color="000000"/>
              <w:bottom w:val="single" w:sz="4" w:space="0" w:color="000000"/>
              <w:right w:val="single" w:sz="8" w:space="0" w:color="000000"/>
            </w:tcBorders>
          </w:tcPr>
          <w:p w14:paraId="2D8813B1"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58682EF0"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2FDD8B86"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613E6174"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8" w:space="0" w:color="000000"/>
              <w:bottom w:val="single" w:sz="4" w:space="0" w:color="000000"/>
              <w:right w:val="single" w:sz="8" w:space="0" w:color="000000"/>
            </w:tcBorders>
          </w:tcPr>
          <w:p w14:paraId="312D8DD0" w14:textId="77777777" w:rsidR="00B03D65" w:rsidRPr="003E79D6" w:rsidRDefault="00B03D65" w:rsidP="00B03D65">
            <w:pPr>
              <w:rPr>
                <w:rFonts w:ascii="Arial" w:hAnsi="Arial" w:cs="Arial"/>
              </w:rPr>
            </w:pPr>
          </w:p>
        </w:tc>
      </w:tr>
      <w:tr w:rsidR="00B03D65" w:rsidRPr="003E79D6" w14:paraId="301DDCD1" w14:textId="77777777" w:rsidTr="00B03D65">
        <w:tblPrEx>
          <w:tblCellMar>
            <w:top w:w="16" w:type="dxa"/>
            <w:left w:w="106" w:type="dxa"/>
            <w:bottom w:w="114" w:type="dxa"/>
            <w:right w:w="115" w:type="dxa"/>
          </w:tblCellMar>
        </w:tblPrEx>
        <w:trPr>
          <w:gridBefore w:val="1"/>
          <w:wBefore w:w="11" w:type="dxa"/>
          <w:trHeight w:val="688"/>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F95D68D"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9" w:type="dxa"/>
            <w:gridSpan w:val="2"/>
            <w:tcBorders>
              <w:top w:val="single" w:sz="4" w:space="0" w:color="000000"/>
              <w:left w:val="single" w:sz="8" w:space="0" w:color="000000"/>
              <w:bottom w:val="single" w:sz="4" w:space="0" w:color="000000"/>
              <w:right w:val="single" w:sz="4" w:space="0" w:color="000000"/>
            </w:tcBorders>
          </w:tcPr>
          <w:p w14:paraId="6254C8DF"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9AAF15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5DF9B11B"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0C477A" w14:textId="77777777" w:rsidR="00B03D65" w:rsidRPr="003E79D6" w:rsidRDefault="00B03D65" w:rsidP="00B03D65">
            <w:pPr>
              <w:ind w:left="59"/>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251EF807" w14:textId="77777777" w:rsidR="00B03D65" w:rsidRPr="003E79D6" w:rsidRDefault="00B03D65" w:rsidP="00B03D65">
            <w:pPr>
              <w:rPr>
                <w:rFonts w:ascii="Arial" w:hAnsi="Arial" w:cs="Arial"/>
              </w:rPr>
            </w:pPr>
          </w:p>
        </w:tc>
      </w:tr>
      <w:tr w:rsidR="00B03D65" w:rsidRPr="003E79D6" w14:paraId="1577ABE6"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04AD0137"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7C1452CC"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2B968A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0DF18566"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9757A6" w14:textId="77777777" w:rsidR="00B03D65" w:rsidRPr="003E79D6" w:rsidRDefault="00B03D65" w:rsidP="00B03D65">
            <w:pPr>
              <w:ind w:left="59"/>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1A0A3A9F" w14:textId="77777777" w:rsidR="00B03D65" w:rsidRPr="003E79D6" w:rsidRDefault="00B03D65" w:rsidP="00B03D65">
            <w:pPr>
              <w:rPr>
                <w:rFonts w:ascii="Arial" w:hAnsi="Arial" w:cs="Arial"/>
              </w:rPr>
            </w:pPr>
          </w:p>
        </w:tc>
      </w:tr>
      <w:tr w:rsidR="00B03D65" w:rsidRPr="003E79D6" w14:paraId="0FBBE449"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2B0A4AA2"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44DDE58B"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694F9E62"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6316F61"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9" w:type="dxa"/>
            <w:gridSpan w:val="2"/>
            <w:tcBorders>
              <w:top w:val="single" w:sz="4" w:space="0" w:color="000000"/>
              <w:left w:val="single" w:sz="8" w:space="0" w:color="000000"/>
              <w:bottom w:val="single" w:sz="4" w:space="0" w:color="000000"/>
              <w:right w:val="single" w:sz="4" w:space="0" w:color="000000"/>
            </w:tcBorders>
          </w:tcPr>
          <w:p w14:paraId="218AB22F" w14:textId="77777777" w:rsidR="00B03D65" w:rsidRPr="003E79D6" w:rsidRDefault="00B03D65" w:rsidP="00B03D65">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60E275A9"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6AC8C443" w14:textId="77777777" w:rsidR="00B03D65" w:rsidRPr="003E79D6" w:rsidRDefault="00B03D65" w:rsidP="00B03D6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1E1F73" w14:textId="77777777" w:rsidR="00B03D65" w:rsidRPr="003E79D6" w:rsidRDefault="00B03D65" w:rsidP="00B03D65">
            <w:pPr>
              <w:ind w:left="3"/>
              <w:jc w:val="center"/>
              <w:rPr>
                <w:rFonts w:ascii="Arial" w:hAnsi="Arial" w:cs="Arial"/>
              </w:rPr>
            </w:pPr>
            <w:r w:rsidRPr="003E79D6">
              <w:rPr>
                <w:rFonts w:ascii="Arial" w:eastAsia="Arial" w:hAnsi="Arial" w:cs="Arial"/>
              </w:rPr>
              <w:t>K, A</w:t>
            </w:r>
          </w:p>
        </w:tc>
        <w:tc>
          <w:tcPr>
            <w:tcW w:w="1414" w:type="dxa"/>
            <w:gridSpan w:val="3"/>
            <w:tcBorders>
              <w:top w:val="single" w:sz="4" w:space="0" w:color="000000"/>
              <w:left w:val="single" w:sz="4" w:space="0" w:color="000000"/>
              <w:bottom w:val="single" w:sz="4" w:space="0" w:color="000000"/>
              <w:right w:val="single" w:sz="8" w:space="0" w:color="000000"/>
            </w:tcBorders>
          </w:tcPr>
          <w:p w14:paraId="25A941D7" w14:textId="77777777" w:rsidR="00B03D65" w:rsidRPr="003E79D6" w:rsidRDefault="00B03D65" w:rsidP="00B03D65">
            <w:pPr>
              <w:rPr>
                <w:rFonts w:ascii="Arial" w:hAnsi="Arial" w:cs="Arial"/>
              </w:rPr>
            </w:pPr>
          </w:p>
        </w:tc>
      </w:tr>
      <w:tr w:rsidR="00B03D65" w:rsidRPr="003E79D6" w14:paraId="02F0CD20"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E7C082B"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6752290B"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6FBB8E88" wp14:editId="0957E0D6">
                      <wp:extent cx="34925" cy="6096"/>
                      <wp:effectExtent l="0" t="0" r="0" b="0"/>
                      <wp:docPr id="11535" name="Group 11535"/>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1536" name="Shape 15166"/>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5560C3" id="Group 11535"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9fgIAAE0GAAAOAAAAZHJzL2Uyb0RvYy54bWykVcGO2jAQvVfqP1i5lyQs0BIBe+i2XKp2&#10;tbv9AOPYSSTHtmxD4O87niQmYtuq2nJIJvbM87w3nmFzf24lOXHrGq22ST7LEsIV02Wjqm3y8+Xr&#10;h08JcZ6qkkqt+Da5cJfc796/23Sm4HNda1lySwBEuaIz26T23hRp6ljNW+pm2nAFm0Lblnr4tFVa&#10;WtoBeivTeZat0k7b0ljNuHOw+tBvJjvEF4Iz/0MIxz2R2wRy8/i0+DyEZ7rb0KKy1NQNG9Kgb8ii&#10;pY2CQyPUA/WUHG3zCqptmNVOCz9juk21EA3jyAHY5NkNm73VR4NcqqKrTJQJpL3R6c2w7Pvp0ZKm&#10;hNrly7tlQhRtoUx4MumXQKLOVAV47q15No92WKj6r8D6LGwb3sCHnFHcSxSXnz1hsHi3WM8Bn8HO&#10;KluveuVZDeV5FcLqL38OSsfj0pBVTKIzcIHcVSP3fxo919RwlN4F5hONVqNG6ELyZb5CMiEB8IwC&#10;ucKBVm9QZ50vFkGdSJQW7Oj8nmvUmJ6+Od9f23K0aD1a7KxG08Ll/+u1N9SHuJBiMEkXi1RvE8wi&#10;bLX6xF80OvmbSkGG112ppl5DtcdrAJ7j/vg2iHb1m9AeXcZ37wrtC3D/6IadHU8FIzBETSNrWJzq&#10;KlUQAA5hFOaQkNRjQ7eNhwElmxY6ZP4xy67AgBZq3lcZLX+RPAgl1RMX0FTYCmHB2erwWVpyomEM&#10;4Q/BqTQ1HVaHkg+umCrihHjRSBkhcwz9HWR/aQbnEMdxAsbIrI9kQzb9GIRhAqTHYQiixCA8WSsf&#10;4xWMcExzwjaYB11ecCygINCFKA3OLOQxzNcwFKff6HX9F9j9AgAA//8DAFBLAwQUAAYACAAAACEA&#10;+CbcOtgAAAABAQAADwAAAGRycy9kb3ducmV2LnhtbEyPQUvDQBCF74L/YRnBm91EiUjMppSinopg&#10;K4i3aXaahGZnQ3abpP/e0Yu9PBje471viuXsOjXSEFrPBtJFAoq48rbl2sDn7vXuCVSIyBY7z2Tg&#10;TAGW5fVVgbn1E3/QuI21khIOORpoYuxzrUPVkMOw8D2xeAc/OIxyDrW2A05S7jp9nySP2mHLstBg&#10;T+uGquP25Ay8TTitHtKXcXM8rM/fu+z9a5OSMbc38+oZVKQ5/ofhF1/QoRSmvT+xDaozII/EPxUv&#10;y0DtJZKALgt9SV7+AAAA//8DAFBLAQItABQABgAIAAAAIQC2gziS/gAAAOEBAAATAAAAAAAAAAAA&#10;AAAAAAAAAABbQ29udGVudF9UeXBlc10ueG1sUEsBAi0AFAAGAAgAAAAhADj9If/WAAAAlAEAAAsA&#10;AAAAAAAAAAAAAAAALwEAAF9yZWxzLy5yZWxzUEsBAi0AFAAGAAgAAAAhANeQb71+AgAATQYAAA4A&#10;AAAAAAAAAAAAAAAALgIAAGRycy9lMm9Eb2MueG1sUEsBAi0AFAAGAAgAAAAhAPgm3DrYAAAAAQEA&#10;AA8AAAAAAAAAAAAAAAAA2AQAAGRycy9kb3ducmV2LnhtbFBLBQYAAAAABAAEAPMAAADdBQAAAAA=&#10;">
                      <v:shape id="Shape 15166"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GE8QA&#10;AADeAAAADwAAAGRycy9kb3ducmV2LnhtbERPS2sCMRC+F/wPYYTeatYWxW6NIoVCDz7wcelt2Iyb&#10;0M1k2Yy6/fdNoeBtPr7nzJd9aNSVuuQjGxiPClDEVbSeawOn48fTDFQSZItNZDLwQwmWi8HDHEsb&#10;b7yn60FqlUM4lWjAibSl1qlyFDCNYkucuXPsAkqGXa1th7ccHhr9XBRTHdBzbnDY0ruj6vtwCQbW&#10;m62XZu1mcnmdbPzXdlcVq7Mxj8N+9QZKqJe7+N/9afP88eRlCn/v5Bv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ExhPEAAAA3gAAAA8AAAAAAAAAAAAAAAAAmAIAAGRycy9k&#10;b3ducmV2LnhtbFBLBQYAAAAABAAEAPUAAACJAwAAAAA=&#10;" path="m,l34925,r,9144l,9144,,e" fillcolor="black" stroked="f" strokeweight="0">
                        <v:stroke miterlimit="83231f" joinstyle="miter"/>
                        <v:path arrowok="t" textboxrect="0,0,34925,9144"/>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14:paraId="55FD7984"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82B93B8"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4" w:space="0" w:color="000000"/>
              <w:bottom w:val="single" w:sz="4" w:space="0" w:color="000000"/>
              <w:right w:val="single" w:sz="4" w:space="0" w:color="000000"/>
            </w:tcBorders>
            <w:vAlign w:val="center"/>
          </w:tcPr>
          <w:p w14:paraId="3ACEE0B9"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4" w:space="0" w:color="000000"/>
              <w:bottom w:val="single" w:sz="4" w:space="0" w:color="000000"/>
              <w:right w:val="single" w:sz="8" w:space="0" w:color="000000"/>
            </w:tcBorders>
          </w:tcPr>
          <w:p w14:paraId="2D8FDBD2" w14:textId="77777777" w:rsidR="00B03D65" w:rsidRPr="003E79D6" w:rsidRDefault="00B03D65" w:rsidP="00B03D65">
            <w:pPr>
              <w:rPr>
                <w:rFonts w:ascii="Arial" w:hAnsi="Arial" w:cs="Arial"/>
              </w:rPr>
            </w:pPr>
          </w:p>
        </w:tc>
      </w:tr>
      <w:tr w:rsidR="00B03D65" w:rsidRPr="003E79D6" w14:paraId="3E5EDA2F"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AFA0330"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14593BFB"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0794E9AF"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7E51A49"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0B2E3ADD"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304BC66E"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6D5974B"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7B1A0557" w14:textId="77777777" w:rsidR="00B03D65" w:rsidRPr="003E79D6" w:rsidRDefault="00B03D65" w:rsidP="00B03D65">
            <w:pPr>
              <w:tabs>
                <w:tab w:val="center" w:pos="1314"/>
                <w:tab w:val="center" w:pos="2730"/>
                <w:tab w:val="center" w:pos="4148"/>
                <w:tab w:val="center" w:pos="4856"/>
                <w:tab w:val="center" w:pos="5567"/>
              </w:tabs>
              <w:rPr>
                <w:rFonts w:ascii="Arial" w:hAnsi="Arial" w:cs="Arial"/>
              </w:rPr>
            </w:pPr>
            <w:r w:rsidRPr="003E79D6">
              <w:rPr>
                <w:rFonts w:ascii="Arial" w:hAnsi="Arial" w:cs="Arial"/>
              </w:rPr>
              <w:tab/>
            </w:r>
            <w:r w:rsidRPr="003E79D6">
              <w:rPr>
                <w:rFonts w:ascii="Arial" w:hAnsi="Arial" w:cs="Arial"/>
                <w:noProof/>
              </w:rPr>
              <mc:AlternateContent>
                <mc:Choice Requires="wpg">
                  <w:drawing>
                    <wp:inline distT="0" distB="0" distL="0" distR="0" wp14:anchorId="0B5914BD" wp14:editId="737D4377">
                      <wp:extent cx="12192" cy="431292"/>
                      <wp:effectExtent l="0" t="0" r="0" b="0"/>
                      <wp:docPr id="11537" name="Group 11537"/>
                      <wp:cNvGraphicFramePr/>
                      <a:graphic xmlns:a="http://schemas.openxmlformats.org/drawingml/2006/main">
                        <a:graphicData uri="http://schemas.microsoft.com/office/word/2010/wordprocessingGroup">
                          <wpg:wgp>
                            <wpg:cNvGrpSpPr/>
                            <wpg:grpSpPr>
                              <a:xfrm>
                                <a:off x="0" y="0"/>
                                <a:ext cx="12192" cy="431292"/>
                                <a:chOff x="0" y="0"/>
                                <a:chExt cx="12192" cy="431292"/>
                              </a:xfrm>
                            </wpg:grpSpPr>
                            <wps:wsp>
                              <wps:cNvPr id="11538" name="Shape 15168"/>
                              <wps:cNvSpPr/>
                              <wps:spPr>
                                <a:xfrm>
                                  <a:off x="0" y="0"/>
                                  <a:ext cx="12192" cy="431292"/>
                                </a:xfrm>
                                <a:custGeom>
                                  <a:avLst/>
                                  <a:gdLst/>
                                  <a:ahLst/>
                                  <a:cxnLst/>
                                  <a:rect l="0" t="0" r="0" b="0"/>
                                  <a:pathLst>
                                    <a:path w="12192" h="431292">
                                      <a:moveTo>
                                        <a:pt x="0" y="0"/>
                                      </a:moveTo>
                                      <a:lnTo>
                                        <a:pt x="12192" y="0"/>
                                      </a:lnTo>
                                      <a:lnTo>
                                        <a:pt x="12192"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68B698" id="Group 11537" o:spid="_x0000_s1026" style="width:.95pt;height:33.95pt;mso-position-horizontal-relative:char;mso-position-vertical-relative:line" coordsize="121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4kegIAAFkGAAAOAAAAZHJzL2Uyb0RvYy54bWykVdtu2zAMfR+wfxD8vthO18uMJH1Yt74M&#10;W7F2H6DIkm1AN0hKnPz9KNqWs3TrgDYPNi2RRzyHFLO6PShJ9tz5zuh1Vi6KjHDNTN3pZp39evr6&#10;4SYjPlBdU2k0X2dH7rPbzft3q95WfGlaI2vuCIBoX/V2nbUh2CrPPWu5on5hLNewKYxTNMCna/La&#10;0R7QlcyXRXGV98bV1hnGvYfVu2Ez2yC+EJyFH0J4HohcZ5BbwKfD5zY+882KVo2jtu3YmAZ9RRaK&#10;dhoOTVB3NFCyc90zKNUxZ7wRYcGMyo0QHePIAdiUxRmbe2d2Frk0Vd/YJBNIe6bTq2HZ9/2DI10N&#10;tSsvL64zoqmCMuHJZFgCiXrbVOB57+yjfXDjQjN8RdYH4VR8Ax9yQHGPSVx+CITBYrksPy0zwmDn&#10;40W5BBu1Zy0U6FkQa7+8FJZPR+Yxs5RIb6GJ/KyTf5tOjy21HOX3kf2JTtDUg07oQsrL8uom0okJ&#10;gGcSyVce9HqTQokqrdjOh3tuUGm6/+YDCtjUk0XbyWIHPZkOrsCLzW9piHExyWiSPpWqTZWKm8rs&#10;+ZNBt3BWL8hx3pX61Gus+tQO4DntT2+LaLPf3Bz/dIaL/EcX/ccRb3nyASPy3KxGA7mDfaqu1FEG&#10;OIZRmElC0oCXW3UBhpXsVJTouihmYECLtR+qjVY4Sh7FkvonF3DB8FrEBe+a7WfpyJ7GkYQ/BKfS&#10;tnRcjb0EKY2uaCNOjBedlAmyxNC/QQ4Io3OM4zgNU2QxRLIxm2EkwmAB0tNghAxSEJ5sdEjxGsY5&#10;pnnCNppbUx9xRKAgcBtRGpxfyGOctXFAnn6j1/yPsPkNAAD//wMAUEsDBBQABgAIAAAAIQAnoPdY&#10;2gAAAAIBAAAPAAAAZHJzL2Rvd25yZXYueG1sTI9Ba8JAEIXvhf6HZQq91U1aqjXNRkTankRQC+Jt&#10;zI5JMDsbsmsS/33XXvQy8HiP975JZ4OpRUetqywriEcRCOLc6ooLBb/b75cPEM4ja6wtk4ILOZhl&#10;jw8pJtr2vKZu4wsRStglqKD0vkmkdHlJBt3INsTBO9rWoA+yLaRusQ/lppavUTSWBisOCyU2tCgp&#10;P23ORsFPj/38Lf7qlqfj4rLfvq92y5iUen4a5p8gPA3+FoYrfkCHLDAd7Jm1E7WC8Ij/v1dvCuKg&#10;YDyZgsxSeY+e/QEAAP//AwBQSwECLQAUAAYACAAAACEAtoM4kv4AAADhAQAAEwAAAAAAAAAAAAAA&#10;AAAAAAAAW0NvbnRlbnRfVHlwZXNdLnhtbFBLAQItABQABgAIAAAAIQA4/SH/1gAAAJQBAAALAAAA&#10;AAAAAAAAAAAAAC8BAABfcmVscy8ucmVsc1BLAQItABQABgAIAAAAIQA04g4kegIAAFkGAAAOAAAA&#10;AAAAAAAAAAAAAC4CAABkcnMvZTJvRG9jLnhtbFBLAQItABQABgAIAAAAIQAnoPdY2gAAAAIBAAAP&#10;AAAAAAAAAAAAAAAAANQEAABkcnMvZG93bnJldi54bWxQSwUGAAAAAAQABADzAAAA2wUAAAAA&#10;">
                      <v:shape id="Shape 15168" o:spid="_x0000_s1027" style="position:absolute;width:12192;height:431292;visibility:visible;mso-wrap-style:square;v-text-anchor:top" coordsize="12192,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LccA&#10;AADeAAAADwAAAGRycy9kb3ducmV2LnhtbESPzWvCQBDF74X+D8sUetONrV+NriIFMeDFLwRvQ3aa&#10;BLOzIbtq/O87h0JvM7w37/1mvuxcre7UhsqzgUE/AUWce1txYeB0XPemoEJEtlh7JgNPCrBcvL7M&#10;MbX+wXu6H2KhJIRDigbKGJtU65CX5DD0fUMs2o9vHUZZ20LbFh8S7mr9kSRj7bBiaSixoe+S8uvh&#10;5gwMzyubxWmRd8fR5haay3b3lU2MeX/rVjNQkbr4b/67zqzgD0afwivvyAx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mHi3HAAAA3gAAAA8AAAAAAAAAAAAAAAAAmAIAAGRy&#10;cy9kb3ducmV2LnhtbFBLBQYAAAAABAAEAPUAAACMAwAAAAA=&#10;" path="m,l12192,r,431292l,431292,,e" fillcolor="black" stroked="f" strokeweight="0">
                        <v:stroke miterlimit="83231f" joinstyle="miter"/>
                        <v:path arrowok="t" textboxrect="0,0,12192,431292"/>
                      </v:shape>
                      <w10:anchorlock/>
                    </v:group>
                  </w:pict>
                </mc:Fallback>
              </mc:AlternateContent>
            </w:r>
            <w:r w:rsidRPr="003E79D6">
              <w:rPr>
                <w:rFonts w:ascii="Arial" w:hAnsi="Arial" w:cs="Arial"/>
              </w:rPr>
              <w:tab/>
            </w:r>
            <w:r w:rsidRPr="003E79D6">
              <w:rPr>
                <w:rFonts w:ascii="Arial" w:hAnsi="Arial" w:cs="Arial"/>
                <w:noProof/>
              </w:rPr>
              <mc:AlternateContent>
                <mc:Choice Requires="wpg">
                  <w:drawing>
                    <wp:inline distT="0" distB="0" distL="0" distR="0" wp14:anchorId="27921DE6" wp14:editId="2B91C929">
                      <wp:extent cx="12065" cy="431292"/>
                      <wp:effectExtent l="0" t="0" r="0" b="0"/>
                      <wp:docPr id="11539" name="Group 11539"/>
                      <wp:cNvGraphicFramePr/>
                      <a:graphic xmlns:a="http://schemas.openxmlformats.org/drawingml/2006/main">
                        <a:graphicData uri="http://schemas.microsoft.com/office/word/2010/wordprocessingGroup">
                          <wpg:wgp>
                            <wpg:cNvGrpSpPr/>
                            <wpg:grpSpPr>
                              <a:xfrm>
                                <a:off x="0" y="0"/>
                                <a:ext cx="12065" cy="431292"/>
                                <a:chOff x="0" y="0"/>
                                <a:chExt cx="12065" cy="431292"/>
                              </a:xfrm>
                            </wpg:grpSpPr>
                            <wps:wsp>
                              <wps:cNvPr id="11540" name="Shape 15170"/>
                              <wps:cNvSpPr/>
                              <wps:spPr>
                                <a:xfrm>
                                  <a:off x="0" y="0"/>
                                  <a:ext cx="12065" cy="431292"/>
                                </a:xfrm>
                                <a:custGeom>
                                  <a:avLst/>
                                  <a:gdLst/>
                                  <a:ahLst/>
                                  <a:cxnLst/>
                                  <a:rect l="0" t="0" r="0" b="0"/>
                                  <a:pathLst>
                                    <a:path w="12065" h="431292">
                                      <a:moveTo>
                                        <a:pt x="0" y="0"/>
                                      </a:moveTo>
                                      <a:lnTo>
                                        <a:pt x="12065" y="0"/>
                                      </a:lnTo>
                                      <a:lnTo>
                                        <a:pt x="12065"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EE76FB" id="Group 11539" o:spid="_x0000_s1026" style="width:.95pt;height:33.95pt;mso-position-horizontal-relative:char;mso-position-vertical-relative:line" coordsize="12065,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z+egIAAFkGAAAOAAAAZHJzL2Uyb0RvYy54bWykVdtu2zAMfR+wfxD8vtpOb6uRpA/r1pdh&#10;K9ruAxRZsg3oBkmJk78fRdtylm4d0ObBpqXDI/KQYpa3eyXJjjvfGb3KyrMiI1wzU3e6WWW/nr99&#10;+pwRH6iuqTSar7ID99nt+uOHZW8rvjCtkTV3BEi0r3q7ytoQbJXnnrVcUX9mLNewKYxTNMCna/La&#10;0R7YlcwXRXGV98bV1hnGvYfVu2EzWyO/EJyFn0J4HohcZRBbwKfD5yY+8/WSVo2jtu3YGAZ9QxSK&#10;dhoOTVR3NFCydd0LKtUxZ7wR4YwZlRshOsYxB8imLE6yuXdmazGXpuobm2QCaU90ejMt+7F7cKSr&#10;oXbl5flNRjRVUCY8mQxLIFFvmwqQ984+2Qc3LjTDV8x6L5yKb8iH7FHcQxKX7wNhsFguiqvLjDDY&#10;uTgvFzeLQXvWQoFeOLH262tu+XRkHiNLgfQWmsjPOvn36fTUUstRfh+zn3W6gE4adEIIKS/La2yl&#10;GAAgk0i+8qDXuxRKqdKKbX245waVprvvPgzNW08WbSeL7fVkOrgCrza/pSH6xSCjSfpUqjZVKm4q&#10;s+PPBmHhpF4Q47wr9TFqrPrUDoCc9qe3RbYZNzfHP8Eg/x9d9B8gliZhwIh5rpejgbmDfayu1FEG&#10;OIZRmElC0oCXW3UBhpXsVJTouihmYmCLtR+qjVY4SB7FkvqRC7hgeC3ignfN5ot0ZEfjSMIfklNp&#10;WzquxqsBIY1QtJEn+otOykRZouvfKAeGERz9OE7D5FkMnmyMZhiJMFgg6WkwQgTJCU82OiR/DeMc&#10;wzzKNpobUx9wRKAgcBtRGpxfmMc4a+OAPP5G1PyPsP4NAAD//wMAUEsDBBQABgAIAAAAIQAnoPdY&#10;2gAAAAIBAAAPAAAAZHJzL2Rvd25yZXYueG1sTI9Ba8JAEIXvhf6HZQq91U1aqjXNRkTankRQC+Jt&#10;zI5JMDsbsmsS/33XXvQy8HiP975JZ4OpRUetqywriEcRCOLc6ooLBb/b75cPEM4ja6wtk4ILOZhl&#10;jw8pJtr2vKZu4wsRStglqKD0vkmkdHlJBt3INsTBO9rWoA+yLaRusQ/lppavUTSWBisOCyU2tCgp&#10;P23ORsFPj/38Lf7qlqfj4rLfvq92y5iUen4a5p8gPA3+FoYrfkCHLDAd7Jm1E7WC8Ij/v1dvCuKg&#10;YDyZgsxSeY+e/QEAAP//AwBQSwECLQAUAAYACAAAACEAtoM4kv4AAADhAQAAEwAAAAAAAAAAAAAA&#10;AAAAAAAAW0NvbnRlbnRfVHlwZXNdLnhtbFBLAQItABQABgAIAAAAIQA4/SH/1gAAAJQBAAALAAAA&#10;AAAAAAAAAAAAAC8BAABfcmVscy8ucmVsc1BLAQItABQABgAIAAAAIQC4ztz+egIAAFkGAAAOAAAA&#10;AAAAAAAAAAAAAC4CAABkcnMvZTJvRG9jLnhtbFBLAQItABQABgAIAAAAIQAnoPdY2gAAAAIBAAAP&#10;AAAAAAAAAAAAAAAAANQEAABkcnMvZG93bnJldi54bWxQSwUGAAAAAAQABADzAAAA2wUAAAAA&#10;">
                      <v:shape id="Shape 15170" o:spid="_x0000_s1027" style="position:absolute;width:12065;height:431292;visibility:visible;mso-wrap-style:square;v-text-anchor:top" coordsize="12065,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QfMcA&#10;AADeAAAADwAAAGRycy9kb3ducmV2LnhtbESPQWvCQBCF70L/wzKF3nRjqUWiq0ihkBYKxlb0OGTH&#10;JJidDdltEv995yD0NsO8ee996+3oGtVTF2rPBuazBBRx4W3NpYGf7/fpElSIyBYbz2TgRgG2m4fJ&#10;GlPrB86pP8RSiQmHFA1UMbap1qGoyGGY+ZZYbhffOYyydqW2HQ5i7hr9nCSv2mHNklBhS28VFdfD&#10;rzOwR8x7fb7a42d2aodb9rH8yhfGPD2OuxWoSGP8F9+/Myv154sXARAcmUF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FkHzHAAAA3gAAAA8AAAAAAAAAAAAAAAAAmAIAAGRy&#10;cy9kb3ducmV2LnhtbFBLBQYAAAAABAAEAPUAAACMAwAAAAA=&#10;" path="m,l12065,r,431292l,431292,,e" fillcolor="black" stroked="f" strokeweight="0">
                        <v:stroke miterlimit="83231f" joinstyle="miter"/>
                        <v:path arrowok="t" textboxrect="0,0,12065,431292"/>
                      </v:shape>
                      <w10:anchorlock/>
                    </v:group>
                  </w:pict>
                </mc:Fallback>
              </mc:AlternateContent>
            </w:r>
            <w:r w:rsidRPr="003E79D6">
              <w:rPr>
                <w:rFonts w:ascii="Arial" w:hAnsi="Arial" w:cs="Arial"/>
              </w:rPr>
              <w:tab/>
            </w:r>
            <w:r w:rsidRPr="003E79D6">
              <w:rPr>
                <w:rFonts w:ascii="Arial" w:hAnsi="Arial" w:cs="Arial"/>
                <w:noProof/>
              </w:rPr>
              <mc:AlternateContent>
                <mc:Choice Requires="wpg">
                  <w:drawing>
                    <wp:inline distT="0" distB="0" distL="0" distR="0" wp14:anchorId="12DF041C" wp14:editId="10AD7453">
                      <wp:extent cx="12192" cy="431292"/>
                      <wp:effectExtent l="0" t="0" r="0" b="0"/>
                      <wp:docPr id="11541" name="Group 11541"/>
                      <wp:cNvGraphicFramePr/>
                      <a:graphic xmlns:a="http://schemas.openxmlformats.org/drawingml/2006/main">
                        <a:graphicData uri="http://schemas.microsoft.com/office/word/2010/wordprocessingGroup">
                          <wpg:wgp>
                            <wpg:cNvGrpSpPr/>
                            <wpg:grpSpPr>
                              <a:xfrm>
                                <a:off x="0" y="0"/>
                                <a:ext cx="12192" cy="431292"/>
                                <a:chOff x="0" y="0"/>
                                <a:chExt cx="12192" cy="431292"/>
                              </a:xfrm>
                            </wpg:grpSpPr>
                            <wps:wsp>
                              <wps:cNvPr id="11542" name="Shape 15172"/>
                              <wps:cNvSpPr/>
                              <wps:spPr>
                                <a:xfrm>
                                  <a:off x="0" y="0"/>
                                  <a:ext cx="12192" cy="431292"/>
                                </a:xfrm>
                                <a:custGeom>
                                  <a:avLst/>
                                  <a:gdLst/>
                                  <a:ahLst/>
                                  <a:cxnLst/>
                                  <a:rect l="0" t="0" r="0" b="0"/>
                                  <a:pathLst>
                                    <a:path w="12192" h="431292">
                                      <a:moveTo>
                                        <a:pt x="0" y="0"/>
                                      </a:moveTo>
                                      <a:lnTo>
                                        <a:pt x="12192" y="0"/>
                                      </a:lnTo>
                                      <a:lnTo>
                                        <a:pt x="12192"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48D275" id="Group 11541" o:spid="_x0000_s1026" style="width:.95pt;height:33.95pt;mso-position-horizontal-relative:char;mso-position-vertical-relative:line" coordsize="121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79eAIAAFkGAAAOAAAAZHJzL2Uyb0RvYy54bWykVU1v2zAMvQ/YfxB8X2xn7boZSXpYt1yG&#10;rVi7H6DIkm1AX5CUOPn3o2hbztKtA9ocbFoin/geRWZ1e1SSHLjzndHrrFwUGeGambrTzTr79fj1&#10;3ceM+EB1TaXRfJ2duM9uN2/frHpb8aVpjay5IwCifdXbddaGYKs896zlivqFsVzDpjBO0QCfrslr&#10;R3tAVzJfFsWHvDeuts4w7j2s3g2b2QbxheAs/BDC80DkOoPcAj4dPnfxmW9WtGoctW3HxjToC7JQ&#10;tNNwaIK6o4GSveueQKmOOeONCAtmVG6E6BhHDsCmLC7YbJ3ZW+TSVH1jk0wg7YVOL4Zl3w/3jnQ1&#10;1K68viozoqmCMuHJZFgCiXrbVOC5dfbB3rtxoRm+IuujcCq+gQ85orinJC4/BsJgsVyWn5YZYbBz&#10;9b5cgo3asxYK9CSItV+eC8unI/OYWUqkt3CJ/KyTf51ODy21HOX3kf2ZTsBj0AldSHld3iCdmAB4&#10;JpF85UGvVymUqNKK7X3YcoNK08M3H4bLW08WbSeLHfVkOmiBZy+/pSHGxSSjSfpUqjZVKm4qc+CP&#10;Bt3CRb0gx3lX6nOvserTdQDPaX96W0Sb/ebL8U9naOQ/btF/HLHLkw8YkedmNRrIHexzdaWOMsAx&#10;jMJMEpIGbG7VBRhWslNRopuimIEBLdZ+qDZa4SR5FEvqn1xAg2FbxAXvmt1n6ciBxpGEPwSn0rZ0&#10;XI2tASmNrmgjTowXnZQJssTQv0EOCKNzjOM4DVNkMUSyMZthJMJgAdLTYIQMUhCebHRI8RrGOaZ5&#10;xjaaO1OfcESgINCNKA3OL+Qxzto4IM+/0Wv+R9j8BgAA//8DAFBLAwQUAAYACAAAACEAJ6D3WNoA&#10;AAACAQAADwAAAGRycy9kb3ducmV2LnhtbEyPQWvCQBCF74X+h2UKvdVNWqo1zUZE2p5EUAvibcyO&#10;STA7G7JrEv991170MvB4j/e+SWeDqUVHrassK4hHEQji3OqKCwW/2++XDxDOI2usLZOCCzmYZY8P&#10;KSba9rymbuMLEUrYJaig9L5JpHR5SQbdyDbEwTva1qAPsi2kbrEP5aaWr1E0lgYrDgslNrQoKT9t&#10;zkbBT4/9/C3+6pan4+Ky376vdsuYlHp+GuafIDwN/haGK35AhywwHeyZtRO1gvCI/79XbwrioGA8&#10;mYLMUnmPnv0BAAD//wMAUEsBAi0AFAAGAAgAAAAhALaDOJL+AAAA4QEAABMAAAAAAAAAAAAAAAAA&#10;AAAAAFtDb250ZW50X1R5cGVzXS54bWxQSwECLQAUAAYACAAAACEAOP0h/9YAAACUAQAACwAAAAAA&#10;AAAAAAAAAAAvAQAAX3JlbHMvLnJlbHNQSwECLQAUAAYACAAAACEABeB+/XgCAABZBgAADgAAAAAA&#10;AAAAAAAAAAAuAgAAZHJzL2Uyb0RvYy54bWxQSwECLQAUAAYACAAAACEAJ6D3WNoAAAACAQAADwAA&#10;AAAAAAAAAAAAAADSBAAAZHJzL2Rvd25yZXYueG1sUEsFBgAAAAAEAAQA8wAAANkFAAAAAA==&#10;">
                      <v:shape id="Shape 15172" o:spid="_x0000_s1027" style="position:absolute;width:12192;height:431292;visibility:visible;mso-wrap-style:square;v-text-anchor:top" coordsize="12192,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ausUA&#10;AADeAAAADwAAAGRycy9kb3ducmV2LnhtbERPyWrDMBC9B/oPYgq9NXKC06Su5RACoYZeslHobbCm&#10;tqk1Mpa89O+rQiC3ebx10u1kGjFQ52rLChbzCARxYXXNpYLr5fC8AeE8ssbGMin4JQfb7GGWYqLt&#10;yCcazr4UIYRdggoq79tESldUZNDNbUscuG/bGfQBdqXUHY4h3DRyGUUv0mDNoaHClvYVFT/n3iiI&#10;P3c695uymC6r9961Xx/H13yt1NPjtHsD4Wnyd/HNneswf7GKl/D/Tr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Fq6xQAAAN4AAAAPAAAAAAAAAAAAAAAAAJgCAABkcnMv&#10;ZG93bnJldi54bWxQSwUGAAAAAAQABAD1AAAAigMAAAAA&#10;" path="m,l12192,r,431292l,431292,,e" fillcolor="black" stroked="f" strokeweight="0">
                        <v:stroke miterlimit="83231f" joinstyle="miter"/>
                        <v:path arrowok="t" textboxrect="0,0,12192,431292"/>
                      </v:shape>
                      <w10:anchorlock/>
                    </v:group>
                  </w:pict>
                </mc:Fallback>
              </mc:AlternateContent>
            </w:r>
            <w:r w:rsidRPr="003E79D6">
              <w:rPr>
                <w:rFonts w:ascii="Arial" w:eastAsia="Arial" w:hAnsi="Arial" w:cs="Arial"/>
              </w:rPr>
              <w:tab/>
              <w:t>K,A</w:t>
            </w:r>
            <w:r w:rsidRPr="003E79D6">
              <w:rPr>
                <w:rFonts w:ascii="Arial" w:eastAsia="Arial" w:hAnsi="Arial" w:cs="Arial"/>
              </w:rPr>
              <w:tab/>
            </w:r>
            <w:r w:rsidRPr="003E79D6">
              <w:rPr>
                <w:rFonts w:ascii="Arial" w:hAnsi="Arial" w:cs="Arial"/>
                <w:noProof/>
              </w:rPr>
              <mc:AlternateContent>
                <mc:Choice Requires="wpg">
                  <w:drawing>
                    <wp:inline distT="0" distB="0" distL="0" distR="0" wp14:anchorId="695458EF" wp14:editId="63E4BF49">
                      <wp:extent cx="12065" cy="431292"/>
                      <wp:effectExtent l="0" t="0" r="0" b="0"/>
                      <wp:docPr id="11543" name="Group 11543"/>
                      <wp:cNvGraphicFramePr/>
                      <a:graphic xmlns:a="http://schemas.openxmlformats.org/drawingml/2006/main">
                        <a:graphicData uri="http://schemas.microsoft.com/office/word/2010/wordprocessingGroup">
                          <wpg:wgp>
                            <wpg:cNvGrpSpPr/>
                            <wpg:grpSpPr>
                              <a:xfrm>
                                <a:off x="0" y="0"/>
                                <a:ext cx="12065" cy="431292"/>
                                <a:chOff x="0" y="0"/>
                                <a:chExt cx="12065" cy="431292"/>
                              </a:xfrm>
                            </wpg:grpSpPr>
                            <wps:wsp>
                              <wps:cNvPr id="11545" name="Shape 15174"/>
                              <wps:cNvSpPr/>
                              <wps:spPr>
                                <a:xfrm>
                                  <a:off x="0" y="0"/>
                                  <a:ext cx="12065" cy="431292"/>
                                </a:xfrm>
                                <a:custGeom>
                                  <a:avLst/>
                                  <a:gdLst/>
                                  <a:ahLst/>
                                  <a:cxnLst/>
                                  <a:rect l="0" t="0" r="0" b="0"/>
                                  <a:pathLst>
                                    <a:path w="12065" h="431292">
                                      <a:moveTo>
                                        <a:pt x="0" y="0"/>
                                      </a:moveTo>
                                      <a:lnTo>
                                        <a:pt x="12065" y="0"/>
                                      </a:lnTo>
                                      <a:lnTo>
                                        <a:pt x="12065"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6D44F5" id="Group 11543" o:spid="_x0000_s1026" style="width:.95pt;height:33.95pt;mso-position-horizontal-relative:char;mso-position-vertical-relative:line" coordsize="12065,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CaewIAAFkGAAAOAAAAZHJzL2Uyb0RvYy54bWykVU1v2zAMvQ/YfxB8X22nSbsZSXpYt1yG&#10;rVi7H6DIkm1AX5CUOPn3o2hbydKtA9ocbFoin/geKWZ5d1CS7LnzndGrrLwqMsI1M3Wnm1X26+nr&#10;h48Z8YHqmkqj+So7cp/drd+/W/a24jPTGllzRwBE+6q3q6wNwVZ57lnLFfVXxnINm8I4RQN8uiav&#10;He0BXcl8VhQ3eW9cbZ1h3HtYvR82szXiC8FZ+CGE54HIVQa5BXw6fG7jM18vadU4atuOjWnQV2Sh&#10;aKfh0AR1TwMlO9c9g1Idc8YbEa6YUbkRomMcOQCbsrhgs3FmZ5FLU/WNTTKBtBc6vRqWfd8/ONLV&#10;ULtyMb/OiKYKyoQnk2EJJOptU4HnxtlH++DGhWb4iqwPwqn4Bj7kgOIek7j8EAiDxXJW3CwywmBn&#10;fl3OPs0G7VkLBXoWxNovL4Xl05F5zCwl0ltoIn/Syb9Np8eWWo7y+8j+TCfgMeiELqRclLfzSCcm&#10;AJ5JJF950OtNCiWqtGI7HzbcoNJ0/82HoXnryaLtZLGDnkwHV+DF5rc0xLiYZDRJn0rVpkrFTWX2&#10;/MmgW7ioF+R42pX63Gus+tQO4DntT2+LaCe/U3P80xku8h9d9B9HvOXJB4zIc70cDeQO9rm6UkcZ&#10;4BhGYSYJSQNebtUFGFayU1Gi26I4AQNarP1QbbTCUfIoltQ/uYALhtciLnjXbD9LR/Y0jiT8ITiV&#10;tqXjauwlSGl0RRtxYrzopEyQJYb+DXJAGJ1jHMdpmCKLIZKN2QwjEQYLkJ4GI2SQgvBko0OK1zDO&#10;Mc0zttHcmvqIIwIFgduI0uD8Qh7jrI0D8vwbvU7/COvfAAAA//8DAFBLAwQUAAYACAAAACEAJ6D3&#10;WNoAAAACAQAADwAAAGRycy9kb3ducmV2LnhtbEyPQWvCQBCF74X+h2UKvdVNWqo1zUZE2p5EUAvi&#10;bcyOSTA7G7JrEv991170MvB4j/e+SWeDqUVHrassK4hHEQji3OqKCwW/2++XDxDOI2usLZOCCzmY&#10;ZY8PKSba9rymbuMLEUrYJaig9L5JpHR5SQbdyDbEwTva1qAPsi2kbrEP5aaWr1E0lgYrDgslNrQo&#10;KT9tzkbBT4/9/C3+6pan4+Ky376vdsuYlHp+GuafIDwN/haGK35AhywwHeyZtRO1gvCI/79Xbwri&#10;oGA8mYLMUnmPnv0BAAD//wMAUEsBAi0AFAAGAAgAAAAhALaDOJL+AAAA4QEAABMAAAAAAAAAAAAA&#10;AAAAAAAAAFtDb250ZW50X1R5cGVzXS54bWxQSwECLQAUAAYACAAAACEAOP0h/9YAAACUAQAACwAA&#10;AAAAAAAAAAAAAAAvAQAAX3JlbHMvLnJlbHNQSwECLQAUAAYACAAAACEA4Q8wmnsCAABZBgAADgAA&#10;AAAAAAAAAAAAAAAuAgAAZHJzL2Uyb0RvYy54bWxQSwECLQAUAAYACAAAACEAJ6D3WNoAAAACAQAA&#10;DwAAAAAAAAAAAAAAAADVBAAAZHJzL2Rvd25yZXYueG1sUEsFBgAAAAAEAAQA8wAAANwFAAAAAA==&#10;">
                      <v:shape id="Shape 15174" o:spid="_x0000_s1027" style="position:absolute;width:12065;height:431292;visibility:visible;mso-wrap-style:square;v-text-anchor:top" coordsize="12065,43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z5MUA&#10;AADeAAAADwAAAGRycy9kb3ducmV2LnhtbERPTWvCQBC9F/oflil4qxtLUyS6hiIIqSA0aqnHITtN&#10;QrKzIbtN4r93CwVv83ifs04n04qBeldbVrCYRyCIC6trLhWcT7vnJQjnkTW2lknBlRykm8eHNSba&#10;jpzTcPSlCCHsElRQed8lUrqiIoNubjviwP3Y3qAPsC+l7nEM4aaVL1H0Jg3WHBoq7GhbUdEcf42C&#10;T8R8kJdGf+2z7268Zh/LQx4rNXua3lcgPE3+Lv53ZzrMX8SvMfy9E26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jPkxQAAAN4AAAAPAAAAAAAAAAAAAAAAAJgCAABkcnMv&#10;ZG93bnJldi54bWxQSwUGAAAAAAQABAD1AAAAigMAAAAA&#10;" path="m,l12065,r,431292l,431292,,e" fillcolor="black" stroked="f" strokeweight="0">
                        <v:stroke miterlimit="83231f" joinstyle="miter"/>
                        <v:path arrowok="t" textboxrect="0,0,12065,431292"/>
                      </v:shape>
                      <w10:anchorlock/>
                    </v:group>
                  </w:pict>
                </mc:Fallback>
              </mc:AlternateContent>
            </w:r>
          </w:p>
        </w:tc>
      </w:tr>
      <w:tr w:rsidR="00B03D65" w:rsidRPr="003E79D6" w14:paraId="04686C63"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6082C1F"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62918A02"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28E8AF5B" w14:textId="77777777" w:rsidTr="00B03D65">
        <w:tblPrEx>
          <w:tblCellMar>
            <w:top w:w="5" w:type="dxa"/>
            <w:left w:w="106" w:type="dxa"/>
            <w:bottom w:w="5"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512B688"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7086" w:type="dxa"/>
            <w:gridSpan w:val="8"/>
            <w:tcBorders>
              <w:top w:val="single" w:sz="4" w:space="0" w:color="000000"/>
              <w:left w:val="single" w:sz="8" w:space="0" w:color="000000"/>
              <w:bottom w:val="single" w:sz="4" w:space="0" w:color="000000"/>
              <w:right w:val="single" w:sz="8" w:space="0" w:color="000000"/>
            </w:tcBorders>
            <w:vAlign w:val="center"/>
          </w:tcPr>
          <w:p w14:paraId="29F14B76" w14:textId="77777777" w:rsidR="00B03D65" w:rsidRPr="003E79D6" w:rsidRDefault="00B03D65" w:rsidP="00B03D65">
            <w:pPr>
              <w:ind w:left="9"/>
              <w:jc w:val="center"/>
              <w:rPr>
                <w:rFonts w:ascii="Arial" w:hAnsi="Arial" w:cs="Arial"/>
              </w:rPr>
            </w:pPr>
            <w:r w:rsidRPr="003E79D6">
              <w:rPr>
                <w:rFonts w:ascii="Arial" w:eastAsia="Arial" w:hAnsi="Arial" w:cs="Arial"/>
                <w:i/>
              </w:rPr>
              <w:t>Not Applicable for this Role Profile</w:t>
            </w:r>
          </w:p>
        </w:tc>
      </w:tr>
      <w:tr w:rsidR="00B03D65" w:rsidRPr="003E79D6" w14:paraId="0FDED159" w14:textId="77777777" w:rsidTr="00B03D65">
        <w:tblPrEx>
          <w:tblCellMar>
            <w:top w:w="5" w:type="dxa"/>
            <w:left w:w="106" w:type="dxa"/>
            <w:bottom w:w="5" w:type="dxa"/>
            <w:right w:w="115" w:type="dxa"/>
          </w:tblCellMar>
        </w:tblPrEx>
        <w:trPr>
          <w:gridBefore w:val="1"/>
          <w:wBefore w:w="11" w:type="dxa"/>
          <w:trHeight w:val="689"/>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tcPr>
          <w:p w14:paraId="019C0676" w14:textId="77777777" w:rsidR="00B03D65" w:rsidRPr="003E79D6" w:rsidRDefault="00B03D65" w:rsidP="00B03D65">
            <w:pPr>
              <w:rPr>
                <w:rFonts w:ascii="Arial" w:hAnsi="Arial" w:cs="Arial"/>
              </w:rPr>
            </w:pPr>
            <w:r w:rsidRPr="003E79D6">
              <w:rPr>
                <w:rFonts w:ascii="Arial" w:eastAsia="Arial" w:hAnsi="Arial" w:cs="Arial"/>
                <w:color w:val="FFFFFF"/>
              </w:rPr>
              <w:t>28 - Through Life Equipment Support.</w:t>
            </w:r>
          </w:p>
        </w:tc>
        <w:tc>
          <w:tcPr>
            <w:tcW w:w="1419" w:type="dxa"/>
            <w:gridSpan w:val="2"/>
            <w:tcBorders>
              <w:top w:val="single" w:sz="4" w:space="0" w:color="000000"/>
              <w:left w:val="single" w:sz="8" w:space="0" w:color="000000"/>
              <w:bottom w:val="single" w:sz="4" w:space="0" w:color="000000"/>
              <w:right w:val="single" w:sz="8" w:space="0" w:color="000000"/>
            </w:tcBorders>
          </w:tcPr>
          <w:p w14:paraId="59B08C85"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650BB83C"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0DA7CD03" w14:textId="77777777" w:rsidR="00B03D65" w:rsidRPr="003E79D6" w:rsidRDefault="00B03D65" w:rsidP="00B03D65">
            <w:pPr>
              <w:ind w:left="63"/>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79709F30"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8" w:space="0" w:color="000000"/>
              <w:bottom w:val="single" w:sz="4" w:space="0" w:color="000000"/>
              <w:right w:val="single" w:sz="8" w:space="0" w:color="000000"/>
            </w:tcBorders>
          </w:tcPr>
          <w:p w14:paraId="7097EFFE" w14:textId="77777777" w:rsidR="00B03D65" w:rsidRPr="003E79D6" w:rsidRDefault="00B03D65" w:rsidP="00B03D65">
            <w:pPr>
              <w:rPr>
                <w:rFonts w:ascii="Arial" w:hAnsi="Arial" w:cs="Arial"/>
              </w:rPr>
            </w:pPr>
          </w:p>
        </w:tc>
      </w:tr>
      <w:tr w:rsidR="00B03D65" w:rsidRPr="003E79D6" w14:paraId="3CAEC52D" w14:textId="77777777" w:rsidTr="00B03D65">
        <w:tblPrEx>
          <w:tblCellMar>
            <w:top w:w="5" w:type="dxa"/>
            <w:left w:w="106" w:type="dxa"/>
            <w:bottom w:w="5" w:type="dxa"/>
            <w:right w:w="115" w:type="dxa"/>
          </w:tblCellMar>
        </w:tblPrEx>
        <w:trPr>
          <w:gridBefore w:val="1"/>
          <w:wBefore w:w="11" w:type="dxa"/>
          <w:trHeight w:val="690"/>
        </w:trPr>
        <w:tc>
          <w:tcPr>
            <w:tcW w:w="3256"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211F05C" w14:textId="77777777" w:rsidR="00B03D65" w:rsidRPr="003E79D6" w:rsidRDefault="00B03D65" w:rsidP="00B03D65">
            <w:pPr>
              <w:rPr>
                <w:rFonts w:ascii="Arial" w:hAnsi="Arial" w:cs="Arial"/>
              </w:rPr>
            </w:pPr>
            <w:r w:rsidRPr="003E79D6">
              <w:rPr>
                <w:rFonts w:ascii="Arial" w:eastAsia="Arial" w:hAnsi="Arial" w:cs="Arial"/>
                <w:color w:val="FFFFFF"/>
              </w:rPr>
              <w:t>29 - Supply Chain Management</w:t>
            </w:r>
          </w:p>
        </w:tc>
        <w:tc>
          <w:tcPr>
            <w:tcW w:w="1419" w:type="dxa"/>
            <w:gridSpan w:val="2"/>
            <w:tcBorders>
              <w:top w:val="single" w:sz="4" w:space="0" w:color="000000"/>
              <w:left w:val="single" w:sz="8" w:space="0" w:color="000000"/>
              <w:bottom w:val="single" w:sz="4" w:space="0" w:color="000000"/>
              <w:right w:val="single" w:sz="8" w:space="0" w:color="000000"/>
            </w:tcBorders>
            <w:vAlign w:val="bottom"/>
          </w:tcPr>
          <w:p w14:paraId="353EFFFE"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4" w:space="0" w:color="000000"/>
              <w:right w:val="single" w:sz="8" w:space="0" w:color="000000"/>
            </w:tcBorders>
          </w:tcPr>
          <w:p w14:paraId="4CEF95CE"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1E52D435"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4" w:space="0" w:color="000000"/>
              <w:right w:val="single" w:sz="8" w:space="0" w:color="000000"/>
            </w:tcBorders>
            <w:vAlign w:val="center"/>
          </w:tcPr>
          <w:p w14:paraId="6AA3BCF5"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8" w:space="0" w:color="000000"/>
              <w:bottom w:val="single" w:sz="4" w:space="0" w:color="000000"/>
              <w:right w:val="single" w:sz="8" w:space="0" w:color="000000"/>
            </w:tcBorders>
          </w:tcPr>
          <w:p w14:paraId="2694FCB0" w14:textId="77777777" w:rsidR="00B03D65" w:rsidRPr="003E79D6" w:rsidRDefault="00B03D65" w:rsidP="00B03D65">
            <w:pPr>
              <w:rPr>
                <w:rFonts w:ascii="Arial" w:hAnsi="Arial" w:cs="Arial"/>
              </w:rPr>
            </w:pPr>
          </w:p>
        </w:tc>
      </w:tr>
      <w:tr w:rsidR="00B03D65" w:rsidRPr="003E79D6" w14:paraId="2D516859" w14:textId="77777777" w:rsidTr="00B03D65">
        <w:tblPrEx>
          <w:tblCellMar>
            <w:top w:w="5" w:type="dxa"/>
            <w:left w:w="106" w:type="dxa"/>
            <w:bottom w:w="5" w:type="dxa"/>
            <w:right w:w="115" w:type="dxa"/>
          </w:tblCellMar>
        </w:tblPrEx>
        <w:trPr>
          <w:gridBefore w:val="1"/>
          <w:wBefore w:w="11" w:type="dxa"/>
          <w:trHeight w:val="691"/>
        </w:trPr>
        <w:tc>
          <w:tcPr>
            <w:tcW w:w="3256" w:type="dxa"/>
            <w:gridSpan w:val="2"/>
            <w:tcBorders>
              <w:top w:val="single" w:sz="4" w:space="0" w:color="000000"/>
              <w:left w:val="single" w:sz="8" w:space="0" w:color="000000"/>
              <w:bottom w:val="single" w:sz="8" w:space="0" w:color="000000"/>
              <w:right w:val="single" w:sz="8" w:space="0" w:color="000000"/>
            </w:tcBorders>
            <w:shd w:val="clear" w:color="auto" w:fill="70309E"/>
            <w:vAlign w:val="center"/>
          </w:tcPr>
          <w:p w14:paraId="17CF3601" w14:textId="77777777" w:rsidR="00B03D65" w:rsidRPr="003E79D6" w:rsidRDefault="00B03D65" w:rsidP="00B03D65">
            <w:pPr>
              <w:rPr>
                <w:rFonts w:ascii="Arial" w:hAnsi="Arial" w:cs="Arial"/>
              </w:rPr>
            </w:pPr>
            <w:r w:rsidRPr="003E79D6">
              <w:rPr>
                <w:rFonts w:ascii="Arial" w:eastAsia="Arial" w:hAnsi="Arial" w:cs="Arial"/>
                <w:color w:val="FFFFFF"/>
              </w:rPr>
              <w:t>30 - Logistics Execution</w:t>
            </w:r>
          </w:p>
        </w:tc>
        <w:tc>
          <w:tcPr>
            <w:tcW w:w="1419" w:type="dxa"/>
            <w:gridSpan w:val="2"/>
            <w:tcBorders>
              <w:top w:val="single" w:sz="4" w:space="0" w:color="000000"/>
              <w:left w:val="single" w:sz="8" w:space="0" w:color="000000"/>
              <w:bottom w:val="single" w:sz="8" w:space="0" w:color="000000"/>
              <w:right w:val="single" w:sz="8" w:space="0" w:color="000000"/>
            </w:tcBorders>
          </w:tcPr>
          <w:p w14:paraId="03577200" w14:textId="77777777" w:rsidR="00B03D65" w:rsidRPr="003E79D6" w:rsidRDefault="00B03D65" w:rsidP="00B03D65">
            <w:pPr>
              <w:rPr>
                <w:rFonts w:ascii="Arial" w:hAnsi="Arial" w:cs="Arial"/>
              </w:rPr>
            </w:pPr>
          </w:p>
        </w:tc>
        <w:tc>
          <w:tcPr>
            <w:tcW w:w="1416" w:type="dxa"/>
            <w:tcBorders>
              <w:top w:val="single" w:sz="4" w:space="0" w:color="000000"/>
              <w:left w:val="single" w:sz="8" w:space="0" w:color="000000"/>
              <w:bottom w:val="single" w:sz="8" w:space="0" w:color="000000"/>
              <w:right w:val="single" w:sz="8" w:space="0" w:color="000000"/>
            </w:tcBorders>
            <w:vAlign w:val="bottom"/>
          </w:tcPr>
          <w:p w14:paraId="4CBD0EDD"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8" w:space="0" w:color="000000"/>
              <w:right w:val="single" w:sz="8" w:space="0" w:color="000000"/>
            </w:tcBorders>
            <w:vAlign w:val="center"/>
          </w:tcPr>
          <w:p w14:paraId="0BF01C37" w14:textId="77777777" w:rsidR="00B03D65" w:rsidRPr="003E79D6" w:rsidRDefault="00B03D65" w:rsidP="00B03D65">
            <w:pPr>
              <w:ind w:left="6"/>
              <w:jc w:val="center"/>
              <w:rPr>
                <w:rFonts w:ascii="Arial" w:hAnsi="Arial" w:cs="Arial"/>
              </w:rPr>
            </w:pPr>
            <w:r w:rsidRPr="003E79D6">
              <w:rPr>
                <w:rFonts w:ascii="Arial" w:eastAsia="Arial" w:hAnsi="Arial" w:cs="Arial"/>
              </w:rPr>
              <w:t>A</w:t>
            </w:r>
          </w:p>
        </w:tc>
        <w:tc>
          <w:tcPr>
            <w:tcW w:w="1418" w:type="dxa"/>
            <w:tcBorders>
              <w:top w:val="single" w:sz="4" w:space="0" w:color="000000"/>
              <w:left w:val="single" w:sz="8" w:space="0" w:color="000000"/>
              <w:bottom w:val="single" w:sz="8" w:space="0" w:color="000000"/>
              <w:right w:val="single" w:sz="8" w:space="0" w:color="000000"/>
            </w:tcBorders>
            <w:vAlign w:val="center"/>
          </w:tcPr>
          <w:p w14:paraId="15771AFD" w14:textId="77777777" w:rsidR="00B03D65" w:rsidRPr="003E79D6" w:rsidRDefault="00B03D65" w:rsidP="00B03D65">
            <w:pPr>
              <w:ind w:left="6"/>
              <w:jc w:val="center"/>
              <w:rPr>
                <w:rFonts w:ascii="Arial" w:hAnsi="Arial" w:cs="Arial"/>
              </w:rPr>
            </w:pPr>
            <w:r w:rsidRPr="003E79D6">
              <w:rPr>
                <w:rFonts w:ascii="Arial" w:eastAsia="Arial" w:hAnsi="Arial" w:cs="Arial"/>
              </w:rPr>
              <w:t>K</w:t>
            </w:r>
          </w:p>
        </w:tc>
        <w:tc>
          <w:tcPr>
            <w:tcW w:w="1414" w:type="dxa"/>
            <w:gridSpan w:val="3"/>
            <w:tcBorders>
              <w:top w:val="single" w:sz="4" w:space="0" w:color="000000"/>
              <w:left w:val="single" w:sz="8" w:space="0" w:color="000000"/>
              <w:bottom w:val="single" w:sz="8" w:space="0" w:color="000000"/>
              <w:right w:val="single" w:sz="8" w:space="0" w:color="000000"/>
            </w:tcBorders>
          </w:tcPr>
          <w:p w14:paraId="15530772" w14:textId="77777777" w:rsidR="00B03D65" w:rsidRPr="003E79D6" w:rsidRDefault="00B03D65" w:rsidP="00B03D65">
            <w:pPr>
              <w:rPr>
                <w:rFonts w:ascii="Arial" w:hAnsi="Arial" w:cs="Arial"/>
              </w:rPr>
            </w:pPr>
          </w:p>
        </w:tc>
      </w:tr>
    </w:tbl>
    <w:p w14:paraId="271CE032" w14:textId="77777777" w:rsidR="00B03D65" w:rsidRPr="003E79D6" w:rsidRDefault="00B03D65" w:rsidP="00B03D65">
      <w:pPr>
        <w:rPr>
          <w:rFonts w:ascii="Arial" w:hAnsi="Arial" w:cs="Arial"/>
        </w:rPr>
      </w:pPr>
    </w:p>
    <w:p w14:paraId="19D1AB0B" w14:textId="77777777" w:rsidR="00B03D65" w:rsidRPr="003E79D6" w:rsidRDefault="00B03D65" w:rsidP="00B03D65">
      <w:pPr>
        <w:rPr>
          <w:rFonts w:ascii="Arial" w:hAnsi="Arial" w:cs="Arial"/>
        </w:rPr>
      </w:pPr>
      <w:r w:rsidRPr="003E79D6">
        <w:rPr>
          <w:rFonts w:ascii="Arial" w:hAnsi="Arial" w:cs="Arial"/>
        </w:rPr>
        <w:lastRenderedPageBreak/>
        <w:br w:type="page"/>
      </w:r>
    </w:p>
    <w:p w14:paraId="1B9B8669" w14:textId="77777777" w:rsidR="00B03D65" w:rsidRPr="003E79D6" w:rsidRDefault="00B03D65" w:rsidP="00B03D65">
      <w:pPr>
        <w:spacing w:after="195"/>
        <w:ind w:left="-641" w:right="-700"/>
        <w:rPr>
          <w:rFonts w:ascii="Arial" w:hAnsi="Arial" w:cs="Arial"/>
        </w:rPr>
      </w:pPr>
      <w:r w:rsidRPr="003E79D6">
        <w:rPr>
          <w:rFonts w:ascii="Arial" w:hAnsi="Arial" w:cs="Arial"/>
          <w:noProof/>
          <w:lang w:eastAsia="en-GB"/>
        </w:rPr>
        <w:lastRenderedPageBreak/>
        <mc:AlternateContent>
          <mc:Choice Requires="wpg">
            <w:drawing>
              <wp:inline distT="0" distB="0" distL="0" distR="0" wp14:anchorId="598B3407" wp14:editId="4C57C895">
                <wp:extent cx="6578982" cy="423545"/>
                <wp:effectExtent l="0" t="0" r="0" b="0"/>
                <wp:docPr id="11546" name="Group 11546"/>
                <wp:cNvGraphicFramePr/>
                <a:graphic xmlns:a="http://schemas.openxmlformats.org/drawingml/2006/main">
                  <a:graphicData uri="http://schemas.microsoft.com/office/word/2010/wordprocessingGroup">
                    <wpg:wgp>
                      <wpg:cNvGrpSpPr/>
                      <wpg:grpSpPr>
                        <a:xfrm>
                          <a:off x="0" y="0"/>
                          <a:ext cx="6578982" cy="423545"/>
                          <a:chOff x="0" y="0"/>
                          <a:chExt cx="6578982" cy="423545"/>
                        </a:xfrm>
                      </wpg:grpSpPr>
                      <wps:wsp>
                        <wps:cNvPr id="11547" name="Shape 13999"/>
                        <wps:cNvSpPr/>
                        <wps:spPr>
                          <a:xfrm>
                            <a:off x="12192" y="13715"/>
                            <a:ext cx="6553200" cy="397637"/>
                          </a:xfrm>
                          <a:custGeom>
                            <a:avLst/>
                            <a:gdLst/>
                            <a:ahLst/>
                            <a:cxnLst/>
                            <a:rect l="0" t="0" r="0" b="0"/>
                            <a:pathLst>
                              <a:path w="6553200" h="397637">
                                <a:moveTo>
                                  <a:pt x="0" y="0"/>
                                </a:moveTo>
                                <a:lnTo>
                                  <a:pt x="6553200" y="0"/>
                                </a:lnTo>
                                <a:lnTo>
                                  <a:pt x="6553200" y="397637"/>
                                </a:lnTo>
                                <a:lnTo>
                                  <a:pt x="0" y="39763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548" name="Shape 153"/>
                        <wps:cNvSpPr/>
                        <wps:spPr>
                          <a:xfrm>
                            <a:off x="0" y="0"/>
                            <a:ext cx="3289554" cy="422846"/>
                          </a:xfrm>
                          <a:custGeom>
                            <a:avLst/>
                            <a:gdLst/>
                            <a:ahLst/>
                            <a:cxnLst/>
                            <a:rect l="0" t="0" r="0" b="0"/>
                            <a:pathLst>
                              <a:path w="3289554" h="422846">
                                <a:moveTo>
                                  <a:pt x="12192" y="0"/>
                                </a:moveTo>
                                <a:lnTo>
                                  <a:pt x="3289554" y="0"/>
                                </a:lnTo>
                                <a:lnTo>
                                  <a:pt x="3289554" y="25908"/>
                                </a:lnTo>
                                <a:lnTo>
                                  <a:pt x="25908" y="25908"/>
                                </a:lnTo>
                                <a:lnTo>
                                  <a:pt x="25908" y="397764"/>
                                </a:lnTo>
                                <a:lnTo>
                                  <a:pt x="3289554" y="397764"/>
                                </a:lnTo>
                                <a:lnTo>
                                  <a:pt x="3289554" y="422846"/>
                                </a:lnTo>
                                <a:lnTo>
                                  <a:pt x="7620" y="422021"/>
                                </a:lnTo>
                                <a:lnTo>
                                  <a:pt x="3048" y="417576"/>
                                </a:lnTo>
                                <a:lnTo>
                                  <a:pt x="1524" y="417576"/>
                                </a:lnTo>
                                <a:lnTo>
                                  <a:pt x="1524" y="413003"/>
                                </a:lnTo>
                                <a:lnTo>
                                  <a:pt x="0" y="413003"/>
                                </a:lnTo>
                                <a:lnTo>
                                  <a:pt x="0" y="13715"/>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549" name="Shape 154"/>
                        <wps:cNvSpPr/>
                        <wps:spPr>
                          <a:xfrm>
                            <a:off x="3289554" y="0"/>
                            <a:ext cx="3289428" cy="423545"/>
                          </a:xfrm>
                          <a:custGeom>
                            <a:avLst/>
                            <a:gdLst/>
                            <a:ahLst/>
                            <a:cxnLst/>
                            <a:rect l="0" t="0" r="0" b="0"/>
                            <a:pathLst>
                              <a:path w="3289428" h="423545">
                                <a:moveTo>
                                  <a:pt x="0" y="0"/>
                                </a:moveTo>
                                <a:lnTo>
                                  <a:pt x="3275838" y="0"/>
                                </a:lnTo>
                                <a:lnTo>
                                  <a:pt x="3281934" y="1524"/>
                                </a:lnTo>
                                <a:lnTo>
                                  <a:pt x="3284982" y="2921"/>
                                </a:lnTo>
                                <a:lnTo>
                                  <a:pt x="3288030" y="6096"/>
                                </a:lnTo>
                                <a:lnTo>
                                  <a:pt x="3288030" y="9144"/>
                                </a:lnTo>
                                <a:lnTo>
                                  <a:pt x="3289428" y="9144"/>
                                </a:lnTo>
                                <a:lnTo>
                                  <a:pt x="3289428" y="43007"/>
                                </a:lnTo>
                                <a:lnTo>
                                  <a:pt x="3288030" y="417576"/>
                                </a:lnTo>
                                <a:lnTo>
                                  <a:pt x="3284982" y="420624"/>
                                </a:lnTo>
                                <a:lnTo>
                                  <a:pt x="3281934" y="422021"/>
                                </a:lnTo>
                                <a:lnTo>
                                  <a:pt x="3281934" y="423545"/>
                                </a:lnTo>
                                <a:lnTo>
                                  <a:pt x="2776547" y="423545"/>
                                </a:lnTo>
                                <a:lnTo>
                                  <a:pt x="0" y="422846"/>
                                </a:lnTo>
                                <a:lnTo>
                                  <a:pt x="0" y="397764"/>
                                </a:lnTo>
                                <a:lnTo>
                                  <a:pt x="3263646" y="397764"/>
                                </a:lnTo>
                                <a:lnTo>
                                  <a:pt x="32636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550" name="Rectangle 10"/>
                        <wps:cNvSpPr/>
                        <wps:spPr>
                          <a:xfrm>
                            <a:off x="2900172" y="148943"/>
                            <a:ext cx="1033170" cy="207920"/>
                          </a:xfrm>
                          <a:prstGeom prst="rect">
                            <a:avLst/>
                          </a:prstGeom>
                          <a:ln>
                            <a:noFill/>
                          </a:ln>
                        </wps:spPr>
                        <wps:txbx>
                          <w:txbxContent>
                            <w:p w14:paraId="09DD7340"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98B3407" id="Group 11546" o:spid="_x0000_s1059" style="width:518.05pt;height:33.35pt;mso-position-horizontal-relative:char;mso-position-vertical-relative:line" coordsize="65789,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cP5wQAACEUAAAOAAAAZHJzL2Uyb0RvYy54bWzsWG1v2zYQ/j5g/0HQ98V6tSwjTrG1SzBg&#10;WIu2+wG0TFkCKFGgmNjZr9/d8cXKm+206AZ0SwCTko7H43N3D3m8fLPvRHDH1djKfhXGF1EY8L6S&#10;m7bfrsI/P1//tAiDUbN+w4Ts+Sq852P45urHHy53w5InspFiw1UASvpxuRtWYaP1sJzNxqrhHRsv&#10;5MB7+FhL1TENj2o72yi2A+2dmCVRNJ/tpNoMSlZ8HOHtO/MxvCL9dc0r/b6uR64DsQrBNk2/in7X&#10;+Du7umTLrWJD01bWDPYFVnSs7WFSr+od0yy4Ve0TVV1bKTnKWl9UspvJum4rTmuA1cTRo9XcKHk7&#10;0Fq2y9128DABtI9w+mK11R93H1TQbsB3cZ7Nw6BnHbiJZg7MK4BoN2yXIHmjhk/DB2VfbM0Trnpf&#10;qw5bWE+wJ3DvPbh8r4MKXs7zYlEukjCo4FuWpHmWG/SrBlz0ZFjV/Hp84MxNO0PrvDG7AQJpPGA1&#10;fh1Wnxo2cHLBiAhMsCocViQSxGlZlrggNAAkPVDjcgTMnkEpTuIS4AA04rSILRgHtPIU4tuglZbF&#10;PC1QuV80W1a3o77hknBnd7+PGj5D/G1cjzWuV+1711WQEEdTYWAax6Eq7AY7dJw1pVmF1hL83Mk7&#10;/lmSoH7kPbDy8FX0UymvzAUIyDoJ1w6kbyr5AAAn5lojDlCByrMFKfP93NDB1RK+HgF4OcVY9AgG&#10;eoQBT9WCaUr4rtVAYKLtwI1JEYHLjJtED9owFoz3qafvBUfARP+R15B0lCr4YlTb9VuhgjuGNEV/&#10;pJyJoWH2rdVrRclU0oPj61YIrzKmoQ9U/nKN/1aDFcZxnBjSj4zMyMpaY2gSyAYW7cgSQPGDaGbZ&#10;az++B4qnSSarxe5abu6JNggQyE6TJf9ImsL+YyjNpmmeooVo1VlJasLK7hMuOdNkUeZ55qgsWQBx&#10;Gq87IpwGzjdNTm8KJGeWkCXolkP6mew4cI2Lz4PEwzzyCk8m6FQyyctoYTFw+lxrLDASmKOvkYV8&#10;LubZUcVTM14pbgFzCWt46qHZxTwxIQCyURIftyTKINpghVlc5IULCafPtdYheQLx82rZNIoofj1z&#10;HdhzSoNZfKag33leVBg7Q8s4O+EIt/x5VB5fvAeVlB+D/2ncOhgrIUduhn7X1F1c47+Nu/8WdZeP&#10;qZvi72zqnhLDMwSeJZCsD8+ikAT/CoGTKUTgdCp+jsAn+xBY+TJ5F/kiNSTkiN4ljGsNTwA4cZka&#10;CjqZhSCc0dEd2bs8xYLJYhGlxt6TTACavfBpgoFtl6ACM14lnAEbuuOzg8G1Hg5vxxnsPQUkS6I5&#10;cPkxFpuCfc4+MvHNoVB6kaET2CLzDMoR3E18XfWiuN/ODqcWh4Vrp1vJWVvqPJ1j7QgGvFL89FnA&#10;mHuu3OOg/3+XwCsQf0D/Dg/4OQSIOeB/hJWyfit4EFMYnL1RJGUUxYUtxTPgGDpiQaFjLyDiKE3j&#10;AubB3SKJihKOhCbd3W4xKFOLB9hZhVhlm/rN1uWQjE4EyR1rQ7bs5TWUbY43nlSLer/e08WMv1Uw&#10;ZVTQSPXXe7hyq4WEghSqcOqFeAsHc+PXMBC/9XDxASZr11Gus3YdpcVbSddixpqfb7WsW7xGoDLN&#10;zGYfqGajixa4h6La096Z4UXX9JnkDzd7V38DAAD//wMAUEsDBBQABgAIAAAAIQB6nP463AAAAAUB&#10;AAAPAAAAZHJzL2Rvd25yZXYueG1sTI9Ba8JAEIXvhf6HZQq91U0qTSXNRkTankSoCuJtzI5JMDsb&#10;smsS/31XL+1l4PEe732TzUfTiJ46V1tWEE8iEMSF1TWXCnbbr5cZCOeRNTaWScGVHMzzx4cMU20H&#10;/qF+40sRStilqKDyvk2ldEVFBt3EtsTBO9nOoA+yK6XucAjlppGvUZRIgzWHhQpbWlZUnDcXo+B7&#10;wGExjT/71fm0vB62b+v9Kialnp/GxQcIT6P/C8MNP6BDHpiO9sLaiUZBeMTf782LpkkM4qggSd5B&#10;5pn8T5//AgAA//8DAFBLAQItABQABgAIAAAAIQC2gziS/gAAAOEBAAATAAAAAAAAAAAAAAAAAAAA&#10;AABbQ29udGVudF9UeXBlc10ueG1sUEsBAi0AFAAGAAgAAAAhADj9If/WAAAAlAEAAAsAAAAAAAAA&#10;AAAAAAAALwEAAF9yZWxzLy5yZWxzUEsBAi0AFAAGAAgAAAAhAPSnFw/nBAAAIRQAAA4AAAAAAAAA&#10;AAAAAAAALgIAAGRycy9lMm9Eb2MueG1sUEsBAi0AFAAGAAgAAAAhAHqc/jrcAAAABQEAAA8AAAAA&#10;AAAAAAAAAAAAQQcAAGRycy9kb3ducmV2LnhtbFBLBQYAAAAABAAEAPMAAABKCAAAAAA=&#10;">
                <v:shape id="Shape 13999" o:spid="_x0000_s1060" style="position:absolute;left:121;top:137;width:65532;height:3976;visibility:visible;mso-wrap-style:square;v-text-anchor:top" coordsize="6553200,397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YktMUA&#10;AADeAAAADwAAAGRycy9kb3ducmV2LnhtbERPS2vCQBC+F/wPywhepG60voiuooUSIQcfLT0P2TEJ&#10;ZmdDdqtpf70rCL3Nx/ec5bo1lbhS40rLCoaDCARxZnXJuYKvz4/XOQjnkTVWlknBLzlYrzovS4y1&#10;vfGRriefixDCLkYFhfd1LKXLCjLoBrYmDtzZNgZ9gE0udYO3EG4qOYqiqTRYcmgosKb3grLL6cco&#10;6L/Zc/t3SfcmPexmyTZNjvidKNXrtpsFCE+t/xc/3Tsd5g8n4xk83gk3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iS0xQAAAN4AAAAPAAAAAAAAAAAAAAAAAJgCAABkcnMv&#10;ZG93bnJldi54bWxQSwUGAAAAAAQABAD1AAAAigMAAAAA&#10;" path="m,l6553200,r,397637l,397637,,e" fillcolor="#bfbfbf" stroked="f" strokeweight="0">
                  <v:stroke miterlimit="83231f" joinstyle="miter"/>
                  <v:path arrowok="t" textboxrect="0,0,6553200,397637"/>
                </v:shape>
                <v:shape id="Shape 153" o:spid="_x0000_s1061" style="position:absolute;width:32895;height:4228;visibility:visible;mso-wrap-style:square;v-text-anchor:top" coordsize="3289554,422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EnMYA&#10;AADeAAAADwAAAGRycy9kb3ducmV2LnhtbESPQWvCQBCF74L/YZlCL1I3SrRt6ioqtfRWtMXzkB2T&#10;kOxsyG5j+u+dQ8HbDO/Ne9+sNoNrVE9dqDwbmE0TUMS5txUXBn6+D08voEJEtth4JgN/FGCzHo9W&#10;mFl/5SP1p1goCeGQoYEyxjbTOuQlOQxT3xKLdvGdwyhrV2jb4VXCXaPnSbLUDiuWhhJb2peU16df&#10;Z+D81deTdMfvz+kl32vtP159fTbm8WHYvoGKNMS7+f/60wr+bJEKr7wj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qEnMYAAADeAAAADwAAAAAAAAAAAAAAAACYAgAAZHJz&#10;L2Rvd25yZXYueG1sUEsFBgAAAAAEAAQA9QAAAIsDAAAAAA==&#10;" path="m12192,l3289554,r,25908l25908,25908r,371856l3289554,397764r,25082l7620,422021,3048,417576r-1524,l1524,413003r-1524,l,13715,1524,9144,3048,6096,7620,1524,12192,xe" fillcolor="#7f7f7f" stroked="f" strokeweight="0">
                  <v:stroke miterlimit="83231f" joinstyle="miter"/>
                  <v:path arrowok="t" textboxrect="0,0,3289554,422846"/>
                </v:shape>
                <v:shape id="Shape 154" o:spid="_x0000_s1062" style="position:absolute;left:32895;width:32894;height:4235;visibility:visible;mso-wrap-style:square;v-text-anchor:top" coordsize="3289428,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6GsYA&#10;AADeAAAADwAAAGRycy9kb3ducmV2LnhtbERPS0vDQBC+C/6HZQQv0m5atI/YbSlCQUEKfRza25Cd&#10;ZoPZ2ZCdpvHfu4LgbT6+5yxWva9VR22sAhsYDTNQxEWwFZcGjofNYAYqCrLFOjAZ+KYIq+X93QJz&#10;G268o24vpUohHHM04ESaXOtYOPIYh6EhTtwltB4lwbbUtsVbCve1HmfZRHusODU4bOjNUfG1v3oD&#10;60/OpgeZPZ3H3fEiHye9dX1nzONDv34FJdTLv/jP/W7T/NHL8xx+30k3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6GsYAAADeAAAADwAAAAAAAAAAAAAAAACYAgAAZHJz&#10;L2Rvd25yZXYueG1sUEsFBgAAAAAEAAQA9QAAAIsDAAAAAA==&#10;" path="m,l3275838,r6096,1524l3284982,2921r3048,3175l3288030,9144r1398,l3289428,43007r-1398,374569l3284982,420624r-3048,1397l3281934,423545r-505387,l,422846,,397764r3263646,l3263646,25908,,25908,,xe" fillcolor="#7f7f7f" stroked="f" strokeweight="0">
                  <v:stroke miterlimit="83231f" joinstyle="miter"/>
                  <v:path arrowok="t" textboxrect="0,0,3289428,423545"/>
                </v:shape>
                <v:rect id="Rectangle 10" o:spid="_x0000_s1063" style="position:absolute;left:29001;top:1489;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DcgA&#10;AADeAAAADwAAAGRycy9kb3ducmV2LnhtbESPT2vCQBDF74V+h2UKvdWNBUVjNiL9gx5bFdTbkB2T&#10;YHY2ZLcm9dN3DgVvM8yb994vWw6uUVfqQu3ZwHiUgCIuvK25NLDffb7MQIWIbLHxTAZ+KcAyf3zI&#10;MLW+52+6bmOpxIRDigaqGNtU61BU5DCMfEsst7PvHEZZu1LbDnsxd41+TZKpdlizJFTY0ltFxWX7&#10;4wysZ+3quPG3vmw+TuvD12H+vptHY56fhtUCVKQh3sX/3xsr9ceTiQAIjsy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L88NyAAAAN4AAAAPAAAAAAAAAAAAAAAAAJgCAABk&#10;cnMvZG93bnJldi54bWxQSwUGAAAAAAQABAD1AAAAjQMAAAAA&#10;" filled="f" stroked="f">
                  <v:textbox inset="0,0,0,0">
                    <w:txbxContent>
                      <w:p w14:paraId="09DD7340"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10353" w:type="dxa"/>
        <w:tblInd w:w="-595" w:type="dxa"/>
        <w:tblCellMar>
          <w:top w:w="9" w:type="dxa"/>
          <w:left w:w="105" w:type="dxa"/>
          <w:right w:w="130" w:type="dxa"/>
        </w:tblCellMar>
        <w:tblLook w:val="04A0" w:firstRow="1" w:lastRow="0" w:firstColumn="1" w:lastColumn="0" w:noHBand="0" w:noVBand="1"/>
      </w:tblPr>
      <w:tblGrid>
        <w:gridCol w:w="11"/>
        <w:gridCol w:w="3254"/>
        <w:gridCol w:w="21"/>
        <w:gridCol w:w="1398"/>
        <w:gridCol w:w="1415"/>
        <w:gridCol w:w="1419"/>
        <w:gridCol w:w="1417"/>
        <w:gridCol w:w="1389"/>
        <w:gridCol w:w="20"/>
        <w:gridCol w:w="9"/>
      </w:tblGrid>
      <w:tr w:rsidR="00B03D65" w:rsidRPr="003E79D6" w14:paraId="338263AE" w14:textId="77777777" w:rsidTr="00B03D65">
        <w:trPr>
          <w:gridAfter w:val="2"/>
          <w:wAfter w:w="29" w:type="dxa"/>
          <w:trHeight w:val="274"/>
        </w:trPr>
        <w:tc>
          <w:tcPr>
            <w:tcW w:w="3286" w:type="dxa"/>
            <w:gridSpan w:val="3"/>
            <w:tcBorders>
              <w:top w:val="single" w:sz="4" w:space="0" w:color="000000"/>
              <w:left w:val="single" w:sz="5" w:space="0" w:color="000000"/>
              <w:bottom w:val="single" w:sz="4" w:space="0" w:color="000000"/>
              <w:right w:val="single" w:sz="4" w:space="0" w:color="000000"/>
            </w:tcBorders>
          </w:tcPr>
          <w:p w14:paraId="38803393" w14:textId="77777777" w:rsidR="00B03D65" w:rsidRPr="003E79D6" w:rsidRDefault="00B03D65" w:rsidP="00B03D65">
            <w:pPr>
              <w:rPr>
                <w:rFonts w:ascii="Arial" w:hAnsi="Arial" w:cs="Arial"/>
              </w:rPr>
            </w:pPr>
            <w:r w:rsidRPr="003E79D6">
              <w:rPr>
                <w:rFonts w:ascii="Arial" w:eastAsia="Arial" w:hAnsi="Arial" w:cs="Arial"/>
              </w:rPr>
              <w:t>TITLE</w:t>
            </w:r>
          </w:p>
        </w:tc>
        <w:tc>
          <w:tcPr>
            <w:tcW w:w="7038" w:type="dxa"/>
            <w:gridSpan w:val="5"/>
            <w:tcBorders>
              <w:top w:val="single" w:sz="4" w:space="0" w:color="000000"/>
              <w:left w:val="single" w:sz="4" w:space="0" w:color="000000"/>
              <w:bottom w:val="single" w:sz="4" w:space="0" w:color="000000"/>
              <w:right w:val="single" w:sz="4" w:space="0" w:color="000000"/>
            </w:tcBorders>
          </w:tcPr>
          <w:p w14:paraId="2947688B" w14:textId="77777777" w:rsidR="00B03D65" w:rsidRPr="003E79D6" w:rsidRDefault="00B03D65" w:rsidP="00B03D65">
            <w:pPr>
              <w:ind w:left="3"/>
              <w:rPr>
                <w:rFonts w:ascii="Arial" w:hAnsi="Arial" w:cs="Arial"/>
              </w:rPr>
            </w:pPr>
            <w:r w:rsidRPr="003E79D6">
              <w:rPr>
                <w:rFonts w:ascii="Arial" w:eastAsia="Arial" w:hAnsi="Arial" w:cs="Arial"/>
                <w:b/>
              </w:rPr>
              <w:t xml:space="preserve">Portfolio Manager </w:t>
            </w:r>
            <w:r w:rsidRPr="003E79D6">
              <w:rPr>
                <w:rFonts w:ascii="Arial" w:eastAsia="Arial" w:hAnsi="Arial" w:cs="Arial"/>
              </w:rPr>
              <w:t xml:space="preserve">(Based on APM </w:t>
            </w:r>
            <w:proofErr w:type="spellStart"/>
            <w:r w:rsidRPr="003E79D6">
              <w:rPr>
                <w:rFonts w:ascii="Arial" w:eastAsia="Arial" w:hAnsi="Arial" w:cs="Arial"/>
              </w:rPr>
              <w:t>Prf</w:t>
            </w:r>
            <w:proofErr w:type="spellEnd"/>
            <w:r w:rsidRPr="003E79D6">
              <w:rPr>
                <w:rFonts w:ascii="Arial" w:eastAsia="Arial" w:hAnsi="Arial" w:cs="Arial"/>
              </w:rPr>
              <w:t xml:space="preserve"> Mgr Intermediate Role Profile)</w:t>
            </w:r>
          </w:p>
        </w:tc>
      </w:tr>
      <w:tr w:rsidR="00B03D65" w:rsidRPr="003E79D6" w14:paraId="1FD4B8CB" w14:textId="77777777" w:rsidTr="00B03D65">
        <w:trPr>
          <w:gridAfter w:val="2"/>
          <w:wAfter w:w="29" w:type="dxa"/>
          <w:trHeight w:val="276"/>
        </w:trPr>
        <w:tc>
          <w:tcPr>
            <w:tcW w:w="3286" w:type="dxa"/>
            <w:gridSpan w:val="3"/>
            <w:tcBorders>
              <w:top w:val="single" w:sz="4" w:space="0" w:color="000000"/>
              <w:left w:val="single" w:sz="5" w:space="0" w:color="000000"/>
              <w:bottom w:val="single" w:sz="4" w:space="0" w:color="000000"/>
              <w:right w:val="single" w:sz="4" w:space="0" w:color="000000"/>
            </w:tcBorders>
          </w:tcPr>
          <w:p w14:paraId="2C36D31E" w14:textId="77777777" w:rsidR="00B03D65" w:rsidRPr="003E79D6" w:rsidRDefault="00B03D65" w:rsidP="00B03D65">
            <w:pPr>
              <w:rPr>
                <w:rFonts w:ascii="Arial" w:hAnsi="Arial" w:cs="Arial"/>
              </w:rPr>
            </w:pPr>
            <w:r w:rsidRPr="003E79D6">
              <w:rPr>
                <w:rFonts w:ascii="Arial" w:eastAsia="Arial" w:hAnsi="Arial" w:cs="Arial"/>
              </w:rPr>
              <w:t>FUNCTION</w:t>
            </w:r>
          </w:p>
        </w:tc>
        <w:tc>
          <w:tcPr>
            <w:tcW w:w="7038" w:type="dxa"/>
            <w:gridSpan w:val="5"/>
            <w:tcBorders>
              <w:top w:val="single" w:sz="4" w:space="0" w:color="000000"/>
              <w:left w:val="single" w:sz="4" w:space="0" w:color="000000"/>
              <w:bottom w:val="single" w:sz="4" w:space="0" w:color="000000"/>
              <w:right w:val="single" w:sz="4" w:space="0" w:color="000000"/>
            </w:tcBorders>
          </w:tcPr>
          <w:p w14:paraId="4E4DF59F" w14:textId="77777777" w:rsidR="00B03D65" w:rsidRPr="003E79D6" w:rsidRDefault="00B03D65" w:rsidP="00B03D65">
            <w:pPr>
              <w:ind w:left="2"/>
              <w:rPr>
                <w:rFonts w:ascii="Arial" w:hAnsi="Arial" w:cs="Arial"/>
              </w:rPr>
            </w:pPr>
            <w:r w:rsidRPr="003E79D6">
              <w:rPr>
                <w:rFonts w:ascii="Arial" w:eastAsia="Arial" w:hAnsi="Arial" w:cs="Arial"/>
              </w:rPr>
              <w:t>Project Management</w:t>
            </w:r>
          </w:p>
        </w:tc>
      </w:tr>
      <w:tr w:rsidR="00B03D65" w:rsidRPr="003E79D6" w14:paraId="7F35902E" w14:textId="77777777" w:rsidTr="00B03D65">
        <w:trPr>
          <w:gridAfter w:val="2"/>
          <w:wAfter w:w="29" w:type="dxa"/>
          <w:trHeight w:val="274"/>
        </w:trPr>
        <w:tc>
          <w:tcPr>
            <w:tcW w:w="3286" w:type="dxa"/>
            <w:gridSpan w:val="3"/>
            <w:tcBorders>
              <w:top w:val="single" w:sz="4" w:space="0" w:color="000000"/>
              <w:left w:val="single" w:sz="5" w:space="0" w:color="000000"/>
              <w:bottom w:val="single" w:sz="4" w:space="0" w:color="000000"/>
              <w:right w:val="single" w:sz="4" w:space="0" w:color="000000"/>
            </w:tcBorders>
          </w:tcPr>
          <w:p w14:paraId="3EC20A07" w14:textId="77777777" w:rsidR="00B03D65" w:rsidRPr="003E79D6" w:rsidRDefault="00B03D65" w:rsidP="00B03D65">
            <w:pPr>
              <w:rPr>
                <w:rFonts w:ascii="Arial" w:hAnsi="Arial" w:cs="Arial"/>
              </w:rPr>
            </w:pPr>
            <w:r w:rsidRPr="003E79D6">
              <w:rPr>
                <w:rFonts w:ascii="Arial" w:eastAsia="Arial" w:hAnsi="Arial" w:cs="Arial"/>
              </w:rPr>
              <w:t>SUBFUNCTION</w:t>
            </w:r>
          </w:p>
        </w:tc>
        <w:tc>
          <w:tcPr>
            <w:tcW w:w="7038" w:type="dxa"/>
            <w:gridSpan w:val="5"/>
            <w:tcBorders>
              <w:top w:val="single" w:sz="4" w:space="0" w:color="000000"/>
              <w:left w:val="single" w:sz="4" w:space="0" w:color="000000"/>
              <w:bottom w:val="single" w:sz="4" w:space="0" w:color="000000"/>
              <w:right w:val="single" w:sz="4" w:space="0" w:color="000000"/>
            </w:tcBorders>
          </w:tcPr>
          <w:p w14:paraId="350796EB" w14:textId="77777777" w:rsidR="00B03D65" w:rsidRPr="003E79D6" w:rsidRDefault="00B03D65" w:rsidP="00B03D65">
            <w:pPr>
              <w:ind w:left="2"/>
              <w:rPr>
                <w:rFonts w:ascii="Arial" w:hAnsi="Arial" w:cs="Arial"/>
              </w:rPr>
            </w:pPr>
            <w:r w:rsidRPr="003E79D6">
              <w:rPr>
                <w:rFonts w:ascii="Arial" w:eastAsia="Arial" w:hAnsi="Arial" w:cs="Arial"/>
              </w:rPr>
              <w:t>Portfolio</w:t>
            </w:r>
          </w:p>
        </w:tc>
      </w:tr>
      <w:tr w:rsidR="00B03D65" w:rsidRPr="003E79D6" w14:paraId="66802A29" w14:textId="77777777" w:rsidTr="00B03D65">
        <w:trPr>
          <w:gridAfter w:val="2"/>
          <w:wAfter w:w="29" w:type="dxa"/>
          <w:trHeight w:val="274"/>
        </w:trPr>
        <w:tc>
          <w:tcPr>
            <w:tcW w:w="3286" w:type="dxa"/>
            <w:gridSpan w:val="3"/>
            <w:tcBorders>
              <w:top w:val="single" w:sz="4" w:space="0" w:color="000000"/>
              <w:left w:val="single" w:sz="5" w:space="0" w:color="000000"/>
              <w:bottom w:val="single" w:sz="4" w:space="0" w:color="000000"/>
              <w:right w:val="single" w:sz="4" w:space="0" w:color="000000"/>
            </w:tcBorders>
          </w:tcPr>
          <w:p w14:paraId="44E93A9C" w14:textId="77777777" w:rsidR="00B03D65" w:rsidRPr="003E79D6" w:rsidRDefault="00B03D65" w:rsidP="00B03D65">
            <w:pPr>
              <w:rPr>
                <w:rFonts w:ascii="Arial" w:hAnsi="Arial" w:cs="Arial"/>
              </w:rPr>
            </w:pPr>
            <w:r w:rsidRPr="003E79D6">
              <w:rPr>
                <w:rFonts w:ascii="Arial" w:eastAsia="Arial" w:hAnsi="Arial" w:cs="Arial"/>
              </w:rPr>
              <w:t>LEVEL</w:t>
            </w:r>
          </w:p>
        </w:tc>
        <w:tc>
          <w:tcPr>
            <w:tcW w:w="7038" w:type="dxa"/>
            <w:gridSpan w:val="5"/>
            <w:tcBorders>
              <w:top w:val="single" w:sz="4" w:space="0" w:color="000000"/>
              <w:left w:val="single" w:sz="4" w:space="0" w:color="000000"/>
              <w:bottom w:val="single" w:sz="4" w:space="0" w:color="000000"/>
              <w:right w:val="single" w:sz="4" w:space="0" w:color="000000"/>
            </w:tcBorders>
          </w:tcPr>
          <w:p w14:paraId="427A3CED" w14:textId="77777777" w:rsidR="00B03D65" w:rsidRPr="003E79D6" w:rsidRDefault="00B03D65" w:rsidP="00B03D65">
            <w:pPr>
              <w:ind w:left="2"/>
              <w:rPr>
                <w:rFonts w:ascii="Arial" w:hAnsi="Arial" w:cs="Arial"/>
              </w:rPr>
            </w:pPr>
            <w:r w:rsidRPr="003E79D6">
              <w:rPr>
                <w:rFonts w:ascii="Arial" w:eastAsia="Arial" w:hAnsi="Arial" w:cs="Arial"/>
              </w:rPr>
              <w:t>Professional II</w:t>
            </w:r>
          </w:p>
        </w:tc>
      </w:tr>
      <w:tr w:rsidR="00B03D65" w:rsidRPr="003E79D6" w14:paraId="52267DE5" w14:textId="77777777" w:rsidTr="00B03D65">
        <w:trPr>
          <w:gridAfter w:val="2"/>
          <w:wAfter w:w="29" w:type="dxa"/>
          <w:trHeight w:val="276"/>
        </w:trPr>
        <w:tc>
          <w:tcPr>
            <w:tcW w:w="3286" w:type="dxa"/>
            <w:gridSpan w:val="3"/>
            <w:tcBorders>
              <w:top w:val="single" w:sz="4" w:space="0" w:color="000000"/>
              <w:left w:val="single" w:sz="5" w:space="0" w:color="000000"/>
              <w:bottom w:val="single" w:sz="4" w:space="0" w:color="000000"/>
              <w:right w:val="single" w:sz="4" w:space="0" w:color="000000"/>
            </w:tcBorders>
          </w:tcPr>
          <w:p w14:paraId="5DDE4D78" w14:textId="77777777" w:rsidR="00B03D65" w:rsidRPr="003E79D6" w:rsidRDefault="00B03D65" w:rsidP="00B03D65">
            <w:pPr>
              <w:rPr>
                <w:rFonts w:ascii="Arial" w:hAnsi="Arial" w:cs="Arial"/>
              </w:rPr>
            </w:pPr>
            <w:r w:rsidRPr="003E79D6">
              <w:rPr>
                <w:rFonts w:ascii="Arial" w:eastAsia="Arial" w:hAnsi="Arial" w:cs="Arial"/>
              </w:rPr>
              <w:t>DIRECT TO</w:t>
            </w:r>
          </w:p>
        </w:tc>
        <w:tc>
          <w:tcPr>
            <w:tcW w:w="7038" w:type="dxa"/>
            <w:gridSpan w:val="5"/>
            <w:tcBorders>
              <w:top w:val="single" w:sz="4" w:space="0" w:color="000000"/>
              <w:left w:val="single" w:sz="4" w:space="0" w:color="000000"/>
              <w:bottom w:val="single" w:sz="4" w:space="0" w:color="000000"/>
              <w:right w:val="single" w:sz="4" w:space="0" w:color="000000"/>
            </w:tcBorders>
          </w:tcPr>
          <w:p w14:paraId="344EE7FC" w14:textId="77777777" w:rsidR="00B03D65" w:rsidRPr="003E79D6" w:rsidRDefault="00B03D65" w:rsidP="00B03D65">
            <w:pPr>
              <w:rPr>
                <w:rFonts w:ascii="Arial" w:hAnsi="Arial" w:cs="Arial"/>
              </w:rPr>
            </w:pPr>
          </w:p>
        </w:tc>
      </w:tr>
      <w:tr w:rsidR="00B03D65" w:rsidRPr="003E79D6" w14:paraId="4B586125" w14:textId="77777777" w:rsidTr="00B03D65">
        <w:trPr>
          <w:gridAfter w:val="2"/>
          <w:wAfter w:w="29" w:type="dxa"/>
          <w:trHeight w:val="274"/>
        </w:trPr>
        <w:tc>
          <w:tcPr>
            <w:tcW w:w="3286" w:type="dxa"/>
            <w:gridSpan w:val="3"/>
            <w:tcBorders>
              <w:top w:val="single" w:sz="4" w:space="0" w:color="000000"/>
              <w:left w:val="single" w:sz="5" w:space="0" w:color="000000"/>
              <w:bottom w:val="single" w:sz="4" w:space="0" w:color="000000"/>
              <w:right w:val="single" w:sz="4" w:space="0" w:color="000000"/>
            </w:tcBorders>
          </w:tcPr>
          <w:p w14:paraId="29B8A1BE"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7038" w:type="dxa"/>
            <w:gridSpan w:val="5"/>
            <w:tcBorders>
              <w:top w:val="single" w:sz="4" w:space="0" w:color="000000"/>
              <w:left w:val="single" w:sz="4" w:space="0" w:color="000000"/>
              <w:bottom w:val="single" w:sz="4" w:space="0" w:color="000000"/>
              <w:right w:val="single" w:sz="4" w:space="0" w:color="000000"/>
            </w:tcBorders>
          </w:tcPr>
          <w:p w14:paraId="2B21D0EA" w14:textId="77777777" w:rsidR="00B03D65" w:rsidRPr="003E79D6" w:rsidRDefault="00B03D65" w:rsidP="00B03D65">
            <w:pPr>
              <w:rPr>
                <w:rFonts w:ascii="Arial" w:hAnsi="Arial" w:cs="Arial"/>
              </w:rPr>
            </w:pPr>
          </w:p>
        </w:tc>
      </w:tr>
      <w:tr w:rsidR="00B03D65" w:rsidRPr="003E79D6" w14:paraId="707CB449" w14:textId="77777777" w:rsidTr="00B03D65">
        <w:trPr>
          <w:gridAfter w:val="2"/>
          <w:wAfter w:w="29" w:type="dxa"/>
          <w:trHeight w:val="283"/>
        </w:trPr>
        <w:tc>
          <w:tcPr>
            <w:tcW w:w="3286" w:type="dxa"/>
            <w:gridSpan w:val="3"/>
            <w:tcBorders>
              <w:top w:val="single" w:sz="4" w:space="0" w:color="000000"/>
              <w:left w:val="single" w:sz="5" w:space="0" w:color="000000"/>
              <w:bottom w:val="single" w:sz="8" w:space="0" w:color="000000"/>
              <w:right w:val="single" w:sz="4" w:space="0" w:color="000000"/>
            </w:tcBorders>
          </w:tcPr>
          <w:p w14:paraId="1893B4DE" w14:textId="77777777" w:rsidR="00B03D65" w:rsidRPr="003E79D6" w:rsidRDefault="00B03D65" w:rsidP="00B03D65">
            <w:pPr>
              <w:rPr>
                <w:rFonts w:ascii="Arial" w:hAnsi="Arial" w:cs="Arial"/>
              </w:rPr>
            </w:pPr>
            <w:r w:rsidRPr="003E79D6">
              <w:rPr>
                <w:rFonts w:ascii="Arial" w:eastAsia="Arial" w:hAnsi="Arial" w:cs="Arial"/>
              </w:rPr>
              <w:t>LOCATION</w:t>
            </w:r>
          </w:p>
        </w:tc>
        <w:tc>
          <w:tcPr>
            <w:tcW w:w="7038" w:type="dxa"/>
            <w:gridSpan w:val="5"/>
            <w:tcBorders>
              <w:top w:val="single" w:sz="4" w:space="0" w:color="000000"/>
              <w:left w:val="single" w:sz="4" w:space="0" w:color="000000"/>
              <w:bottom w:val="single" w:sz="8" w:space="0" w:color="000000"/>
              <w:right w:val="single" w:sz="4" w:space="0" w:color="000000"/>
            </w:tcBorders>
          </w:tcPr>
          <w:p w14:paraId="758E55C1" w14:textId="77777777" w:rsidR="00B03D65" w:rsidRPr="003E79D6" w:rsidRDefault="00B03D65" w:rsidP="00B03D65">
            <w:pPr>
              <w:rPr>
                <w:rFonts w:ascii="Arial" w:hAnsi="Arial" w:cs="Arial"/>
              </w:rPr>
            </w:pPr>
          </w:p>
        </w:tc>
      </w:tr>
      <w:tr w:rsidR="00B03D65" w:rsidRPr="003E79D6" w14:paraId="2FFA46F0" w14:textId="77777777" w:rsidTr="00B03D65">
        <w:trPr>
          <w:gridAfter w:val="2"/>
          <w:wAfter w:w="29" w:type="dxa"/>
          <w:trHeight w:val="515"/>
        </w:trPr>
        <w:tc>
          <w:tcPr>
            <w:tcW w:w="10324" w:type="dxa"/>
            <w:gridSpan w:val="8"/>
            <w:tcBorders>
              <w:top w:val="single" w:sz="8" w:space="0" w:color="000000"/>
              <w:left w:val="single" w:sz="5" w:space="0" w:color="000000"/>
              <w:bottom w:val="single" w:sz="4" w:space="0" w:color="000000"/>
              <w:right w:val="single" w:sz="4" w:space="0" w:color="000000"/>
            </w:tcBorders>
            <w:shd w:val="clear" w:color="auto" w:fill="70309E"/>
            <w:vAlign w:val="center"/>
          </w:tcPr>
          <w:p w14:paraId="7B1D595D" w14:textId="77777777" w:rsidR="00B03D65" w:rsidRPr="003E79D6" w:rsidRDefault="00B03D65" w:rsidP="00B03D65">
            <w:pPr>
              <w:ind w:left="37"/>
              <w:jc w:val="center"/>
              <w:rPr>
                <w:rFonts w:ascii="Arial" w:hAnsi="Arial" w:cs="Arial"/>
              </w:rPr>
            </w:pPr>
            <w:r w:rsidRPr="003E79D6">
              <w:rPr>
                <w:rFonts w:ascii="Arial" w:eastAsia="Arial" w:hAnsi="Arial" w:cs="Arial"/>
                <w:color w:val="FFFFFF"/>
              </w:rPr>
              <w:t>SECTION 1: ROLE OVERVIEW</w:t>
            </w:r>
          </w:p>
        </w:tc>
      </w:tr>
      <w:tr w:rsidR="00B03D65" w:rsidRPr="003E79D6" w14:paraId="2B8C1BA7" w14:textId="77777777" w:rsidTr="00B03D65">
        <w:trPr>
          <w:gridAfter w:val="2"/>
          <w:wAfter w:w="29" w:type="dxa"/>
          <w:trHeight w:val="5173"/>
        </w:trPr>
        <w:tc>
          <w:tcPr>
            <w:tcW w:w="10324" w:type="dxa"/>
            <w:gridSpan w:val="8"/>
            <w:tcBorders>
              <w:top w:val="single" w:sz="4" w:space="0" w:color="000000"/>
              <w:left w:val="single" w:sz="5" w:space="0" w:color="000000"/>
              <w:bottom w:val="single" w:sz="4" w:space="0" w:color="000000"/>
              <w:right w:val="single" w:sz="4" w:space="0" w:color="000000"/>
            </w:tcBorders>
          </w:tcPr>
          <w:p w14:paraId="2F802C4C" w14:textId="77777777" w:rsidR="00B03D65" w:rsidRPr="003E79D6" w:rsidRDefault="00B03D65" w:rsidP="00B03D65">
            <w:pPr>
              <w:spacing w:after="122" w:line="277" w:lineRule="auto"/>
              <w:ind w:left="2"/>
              <w:rPr>
                <w:rFonts w:ascii="Arial" w:hAnsi="Arial" w:cs="Arial"/>
              </w:rPr>
            </w:pPr>
            <w:r w:rsidRPr="003E79D6">
              <w:rPr>
                <w:rFonts w:ascii="Arial" w:eastAsia="Arial" w:hAnsi="Arial" w:cs="Arial"/>
              </w:rPr>
              <w:t>The role is a highly experienced/specialised SME responsible for leading the delivery of a Portfolio consisting of complex projects and Service Delivery activity. The role will also have significant responsibility for management of employees, including their own team. The role is responsible for providing expert advice and guidance in supporting the delivery of PM Function strategy, policy and solutions relevant to their specialist area. This will include regular interaction with both internal and external parties and involves advising internal and external stakeholders on complex and contentious issues that cannot be dealt with, or referred, by the employees who report directly to them.</w:t>
            </w:r>
          </w:p>
          <w:p w14:paraId="6330218B" w14:textId="77777777" w:rsidR="00B03D65" w:rsidRPr="003E79D6" w:rsidRDefault="00B03D65" w:rsidP="00B03D65">
            <w:pPr>
              <w:spacing w:after="120" w:line="277" w:lineRule="auto"/>
              <w:ind w:left="2"/>
              <w:jc w:val="both"/>
              <w:rPr>
                <w:rFonts w:ascii="Arial" w:hAnsi="Arial" w:cs="Arial"/>
              </w:rPr>
            </w:pPr>
            <w:r w:rsidRPr="003E79D6">
              <w:rPr>
                <w:rFonts w:ascii="Arial" w:eastAsia="Arial" w:hAnsi="Arial" w:cs="Arial"/>
              </w:rPr>
              <w:t>Specifically, the role is responsible for managing resources required to implement a Portfolio of complex projects and/or service delivery activities, as well as addressing conflicts between resource limits and time constraints.</w:t>
            </w:r>
          </w:p>
          <w:p w14:paraId="4883CBB4" w14:textId="77777777" w:rsidR="00B03D65" w:rsidRPr="003E79D6" w:rsidRDefault="00B03D65" w:rsidP="00B03D65">
            <w:pPr>
              <w:spacing w:after="137"/>
              <w:ind w:left="2"/>
              <w:rPr>
                <w:rFonts w:ascii="Arial" w:hAnsi="Arial" w:cs="Arial"/>
              </w:rPr>
            </w:pPr>
            <w:r w:rsidRPr="003E79D6">
              <w:rPr>
                <w:rFonts w:ascii="Arial" w:eastAsia="Arial" w:hAnsi="Arial" w:cs="Arial"/>
              </w:rPr>
              <w:t>Examples of key activities of the role include:</w:t>
            </w:r>
          </w:p>
          <w:p w14:paraId="032A9C0D" w14:textId="77777777" w:rsidR="00B03D65" w:rsidRPr="003E79D6" w:rsidRDefault="00B03D65" w:rsidP="00B03D65">
            <w:pPr>
              <w:numPr>
                <w:ilvl w:val="0"/>
                <w:numId w:val="51"/>
              </w:numPr>
              <w:spacing w:after="122" w:line="277" w:lineRule="auto"/>
              <w:ind w:hanging="125"/>
              <w:rPr>
                <w:rFonts w:ascii="Arial" w:hAnsi="Arial" w:cs="Arial"/>
              </w:rPr>
            </w:pPr>
            <w:r w:rsidRPr="003E79D6">
              <w:rPr>
                <w:rFonts w:ascii="Arial" w:eastAsia="Arial" w:hAnsi="Arial" w:cs="Arial"/>
              </w:rPr>
              <w:t>Identifying and managing dependencies between projects and service delivery activities and their resource requirements;</w:t>
            </w:r>
          </w:p>
          <w:p w14:paraId="14B1422B" w14:textId="77777777" w:rsidR="00B03D65" w:rsidRPr="003E79D6" w:rsidRDefault="00B03D65" w:rsidP="00B03D65">
            <w:pPr>
              <w:numPr>
                <w:ilvl w:val="0"/>
                <w:numId w:val="51"/>
              </w:numPr>
              <w:spacing w:after="137"/>
              <w:ind w:hanging="125"/>
              <w:rPr>
                <w:rFonts w:ascii="Arial" w:hAnsi="Arial" w:cs="Arial"/>
              </w:rPr>
            </w:pPr>
            <w:r w:rsidRPr="003E79D6">
              <w:rPr>
                <w:rFonts w:ascii="Arial" w:eastAsia="Arial" w:hAnsi="Arial" w:cs="Arial"/>
              </w:rPr>
              <w:t>Guiding the progress and successful implementation of the Portfolio;</w:t>
            </w:r>
          </w:p>
          <w:p w14:paraId="6F441BE0" w14:textId="77777777" w:rsidR="00B03D65" w:rsidRPr="003E79D6" w:rsidRDefault="00B03D65" w:rsidP="00B03D65">
            <w:pPr>
              <w:numPr>
                <w:ilvl w:val="0"/>
                <w:numId w:val="51"/>
              </w:numPr>
              <w:spacing w:after="120" w:line="277" w:lineRule="auto"/>
              <w:ind w:hanging="125"/>
              <w:rPr>
                <w:rFonts w:ascii="Arial" w:hAnsi="Arial" w:cs="Arial"/>
              </w:rPr>
            </w:pPr>
            <w:r w:rsidRPr="003E79D6">
              <w:rPr>
                <w:rFonts w:ascii="Arial" w:eastAsia="Arial" w:hAnsi="Arial" w:cs="Arial"/>
              </w:rPr>
              <w:t>Obtaining relevant, accurate and reliable performance information and providing management information to senior management; and</w:t>
            </w:r>
          </w:p>
          <w:p w14:paraId="22EE5052" w14:textId="77777777" w:rsidR="00B03D65" w:rsidRPr="003E79D6" w:rsidRDefault="00B03D65" w:rsidP="00B03D65">
            <w:pPr>
              <w:numPr>
                <w:ilvl w:val="0"/>
                <w:numId w:val="51"/>
              </w:numPr>
              <w:ind w:hanging="125"/>
              <w:rPr>
                <w:rFonts w:ascii="Arial" w:hAnsi="Arial" w:cs="Arial"/>
              </w:rPr>
            </w:pPr>
            <w:r w:rsidRPr="003E79D6">
              <w:rPr>
                <w:rFonts w:ascii="Arial" w:eastAsia="Arial" w:hAnsi="Arial" w:cs="Arial"/>
              </w:rPr>
              <w:t>Guiding Performance Management strategic objectives, determining changes required and potential conflicts and issues related to project progress and alignment.</w:t>
            </w:r>
          </w:p>
        </w:tc>
      </w:tr>
      <w:tr w:rsidR="00B03D65" w:rsidRPr="003E79D6" w14:paraId="5B219645" w14:textId="77777777" w:rsidTr="00B03D65">
        <w:trPr>
          <w:gridAfter w:val="2"/>
          <w:wAfter w:w="29" w:type="dxa"/>
          <w:trHeight w:val="511"/>
        </w:trPr>
        <w:tc>
          <w:tcPr>
            <w:tcW w:w="10324" w:type="dxa"/>
            <w:gridSpan w:val="8"/>
            <w:tcBorders>
              <w:top w:val="single" w:sz="4" w:space="0" w:color="000000"/>
              <w:left w:val="single" w:sz="5" w:space="0" w:color="000000"/>
              <w:bottom w:val="single" w:sz="4" w:space="0" w:color="000000"/>
              <w:right w:val="single" w:sz="4" w:space="0" w:color="000000"/>
            </w:tcBorders>
            <w:shd w:val="clear" w:color="auto" w:fill="70309E"/>
            <w:vAlign w:val="center"/>
          </w:tcPr>
          <w:p w14:paraId="390DA28C" w14:textId="77777777" w:rsidR="00B03D65" w:rsidRPr="003E79D6" w:rsidRDefault="00B03D65" w:rsidP="00B03D65">
            <w:pPr>
              <w:ind w:left="42"/>
              <w:jc w:val="center"/>
              <w:rPr>
                <w:rFonts w:ascii="Arial" w:hAnsi="Arial" w:cs="Arial"/>
              </w:rPr>
            </w:pPr>
            <w:r w:rsidRPr="003E79D6">
              <w:rPr>
                <w:rFonts w:ascii="Arial" w:eastAsia="Arial" w:hAnsi="Arial" w:cs="Arial"/>
                <w:color w:val="FFFFFF"/>
              </w:rPr>
              <w:t>SECTION 2: KNOWLEDGE</w:t>
            </w:r>
          </w:p>
        </w:tc>
      </w:tr>
      <w:tr w:rsidR="00B03D65" w:rsidRPr="003E79D6" w14:paraId="37BCDB16" w14:textId="77777777" w:rsidTr="00B03D65">
        <w:trPr>
          <w:gridAfter w:val="2"/>
          <w:wAfter w:w="29" w:type="dxa"/>
          <w:trHeight w:val="511"/>
        </w:trPr>
        <w:tc>
          <w:tcPr>
            <w:tcW w:w="10324" w:type="dxa"/>
            <w:gridSpan w:val="8"/>
            <w:tcBorders>
              <w:top w:val="single" w:sz="4" w:space="0" w:color="000000"/>
              <w:left w:val="single" w:sz="5" w:space="0" w:color="000000"/>
              <w:bottom w:val="single" w:sz="4" w:space="0" w:color="000000"/>
              <w:right w:val="single" w:sz="4" w:space="0" w:color="000000"/>
            </w:tcBorders>
            <w:shd w:val="clear" w:color="auto" w:fill="auto"/>
            <w:vAlign w:val="center"/>
          </w:tcPr>
          <w:p w14:paraId="328EC4DC" w14:textId="77777777" w:rsidR="00B03D65" w:rsidRPr="003E79D6" w:rsidRDefault="00B03D65" w:rsidP="00B03D65">
            <w:pPr>
              <w:spacing w:after="285"/>
              <w:ind w:left="2"/>
              <w:rPr>
                <w:rFonts w:ascii="Arial" w:hAnsi="Arial" w:cs="Arial"/>
              </w:rPr>
            </w:pPr>
            <w:r w:rsidRPr="003E79D6">
              <w:rPr>
                <w:rFonts w:ascii="Arial" w:eastAsia="Arial" w:hAnsi="Arial" w:cs="Arial"/>
                <w:b/>
              </w:rPr>
              <w:t>Descriptor:</w:t>
            </w:r>
          </w:p>
          <w:p w14:paraId="2A230610"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1CAC5AFF" w14:textId="77777777" w:rsidR="00B03D65" w:rsidRPr="003E79D6" w:rsidRDefault="00B03D65" w:rsidP="00B03D65">
            <w:pPr>
              <w:spacing w:after="281"/>
              <w:ind w:left="2"/>
              <w:rPr>
                <w:rFonts w:ascii="Arial" w:hAnsi="Arial" w:cs="Arial"/>
              </w:rPr>
            </w:pPr>
            <w:r w:rsidRPr="003E79D6">
              <w:rPr>
                <w:rFonts w:ascii="Arial" w:eastAsia="Arial" w:hAnsi="Arial" w:cs="Arial"/>
                <w:b/>
              </w:rPr>
              <w:t>Function Specific content:</w:t>
            </w:r>
          </w:p>
          <w:p w14:paraId="1B2BB18B" w14:textId="77777777" w:rsidR="00B03D65" w:rsidRPr="003E79D6" w:rsidRDefault="00B03D65" w:rsidP="00B03D65">
            <w:pPr>
              <w:spacing w:after="352"/>
              <w:ind w:left="2"/>
              <w:rPr>
                <w:rFonts w:ascii="Arial" w:hAnsi="Arial" w:cs="Arial"/>
              </w:rPr>
            </w:pPr>
            <w:r w:rsidRPr="003E79D6">
              <w:rPr>
                <w:rFonts w:ascii="Arial" w:eastAsia="Arial" w:hAnsi="Arial" w:cs="Arial"/>
              </w:rPr>
              <w:t xml:space="preserve">A Portfolio Manager at this level is likely to have a </w:t>
            </w:r>
            <w:r w:rsidRPr="003E79D6">
              <w:rPr>
                <w:rFonts w:ascii="Arial" w:eastAsia="Arial" w:hAnsi="Arial" w:cs="Arial"/>
                <w:b/>
                <w:u w:val="single" w:color="000000"/>
              </w:rPr>
              <w:t xml:space="preserve">COMPETENT </w:t>
            </w:r>
            <w:r w:rsidRPr="003E79D6">
              <w:rPr>
                <w:rFonts w:ascii="Arial" w:eastAsia="Arial" w:hAnsi="Arial" w:cs="Arial"/>
              </w:rPr>
              <w:t xml:space="preserve">working </w:t>
            </w:r>
            <w:r w:rsidRPr="003E79D6">
              <w:rPr>
                <w:rFonts w:ascii="Arial" w:eastAsia="Arial" w:hAnsi="Arial" w:cs="Arial"/>
                <w:b/>
                <w:u w:val="single" w:color="000000"/>
              </w:rPr>
              <w:t xml:space="preserve">KNOWLEDGE </w:t>
            </w:r>
            <w:r w:rsidRPr="003E79D6">
              <w:rPr>
                <w:rFonts w:ascii="Arial" w:eastAsia="Arial" w:hAnsi="Arial" w:cs="Arial"/>
              </w:rPr>
              <w:t>of the following:</w:t>
            </w:r>
          </w:p>
          <w:p w14:paraId="7646F138"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1AA0D560" w14:textId="77777777" w:rsidR="00B03D65" w:rsidRPr="003E79D6" w:rsidRDefault="00B03D65" w:rsidP="00B03D65">
            <w:pPr>
              <w:pStyle w:val="ListParagraph"/>
              <w:numPr>
                <w:ilvl w:val="0"/>
                <w:numId w:val="80"/>
              </w:numPr>
              <w:ind w:left="338"/>
              <w:rPr>
                <w:rFonts w:ascii="Arial" w:hAnsi="Arial" w:cs="Arial"/>
              </w:rPr>
            </w:pPr>
            <w:r w:rsidRPr="003E79D6">
              <w:rPr>
                <w:rFonts w:ascii="Arial" w:eastAsia="Arial" w:hAnsi="Arial" w:cs="Arial"/>
              </w:rPr>
              <w:t>Selecting, developing and managing teams</w:t>
            </w:r>
          </w:p>
          <w:p w14:paraId="27268A3C" w14:textId="77777777" w:rsidR="00B03D65" w:rsidRPr="003E79D6" w:rsidRDefault="00B03D65" w:rsidP="00B03D65">
            <w:pPr>
              <w:pStyle w:val="ListParagraph"/>
              <w:numPr>
                <w:ilvl w:val="0"/>
                <w:numId w:val="80"/>
              </w:numPr>
              <w:spacing w:after="162"/>
              <w:ind w:left="338"/>
              <w:rPr>
                <w:rFonts w:ascii="Arial" w:hAnsi="Arial" w:cs="Arial"/>
              </w:rPr>
            </w:pPr>
            <w:r w:rsidRPr="003E79D6">
              <w:rPr>
                <w:rFonts w:ascii="Arial" w:eastAsia="Arial" w:hAnsi="Arial" w:cs="Arial"/>
              </w:rPr>
              <w:lastRenderedPageBreak/>
              <w:t>Identifying, addressing and resolving differences between individuals and/or interest groups</w:t>
            </w:r>
          </w:p>
          <w:p w14:paraId="0C91E8C8" w14:textId="77777777" w:rsidR="00B03D65" w:rsidRPr="003E79D6" w:rsidRDefault="00B03D65" w:rsidP="00B03D65">
            <w:pPr>
              <w:pStyle w:val="ListParagraph"/>
              <w:numPr>
                <w:ilvl w:val="0"/>
                <w:numId w:val="80"/>
              </w:numPr>
              <w:ind w:left="338"/>
              <w:rPr>
                <w:rFonts w:ascii="Arial" w:eastAsia="Arial" w:hAnsi="Arial" w:cs="Arial"/>
              </w:rPr>
            </w:pPr>
            <w:r w:rsidRPr="003E79D6">
              <w:rPr>
                <w:rFonts w:ascii="Arial" w:eastAsia="Arial" w:hAnsi="Arial" w:cs="Arial"/>
              </w:rPr>
              <w:t>Empowering and inspiring others to deliver successful portfolios</w:t>
            </w:r>
          </w:p>
          <w:p w14:paraId="549BF0FC" w14:textId="77777777" w:rsidR="00B03D65" w:rsidRPr="003E79D6" w:rsidRDefault="00B03D65" w:rsidP="00B03D65">
            <w:pPr>
              <w:ind w:left="338"/>
              <w:rPr>
                <w:rFonts w:ascii="Arial" w:eastAsia="Arial" w:hAnsi="Arial" w:cs="Arial"/>
              </w:rPr>
            </w:pPr>
          </w:p>
          <w:p w14:paraId="7D78D374" w14:textId="77777777" w:rsidR="00B03D65" w:rsidRPr="003E79D6" w:rsidRDefault="00B03D65" w:rsidP="00B03D65">
            <w:pPr>
              <w:pStyle w:val="ListParagraph"/>
              <w:numPr>
                <w:ilvl w:val="0"/>
                <w:numId w:val="80"/>
              </w:numPr>
              <w:spacing w:after="162"/>
              <w:ind w:left="338"/>
              <w:rPr>
                <w:rFonts w:ascii="Arial" w:hAnsi="Arial" w:cs="Arial"/>
              </w:rPr>
            </w:pPr>
            <w:r w:rsidRPr="003E79D6">
              <w:rPr>
                <w:rFonts w:ascii="Arial" w:eastAsia="Arial" w:hAnsi="Arial" w:cs="Arial"/>
              </w:rPr>
              <w:t>Securing the provision of resources needed for portfolios from internal and/or external providers</w:t>
            </w:r>
          </w:p>
          <w:p w14:paraId="1F54F62A"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Agreeing contracts for the provision of goods and/or services, monitoring compliance and managing variances</w:t>
            </w:r>
          </w:p>
          <w:p w14:paraId="197467D3"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Determining the best means of satisfying requirements within the context of portfolio objectives and constraints i.e. developing solutions</w:t>
            </w:r>
          </w:p>
          <w:p w14:paraId="21BFD6D5" w14:textId="77777777" w:rsidR="00B03D65" w:rsidRPr="003E79D6" w:rsidRDefault="00B03D65" w:rsidP="00B03D65">
            <w:pPr>
              <w:pStyle w:val="ListParagraph"/>
              <w:numPr>
                <w:ilvl w:val="0"/>
                <w:numId w:val="80"/>
              </w:numPr>
              <w:spacing w:after="111" w:line="286" w:lineRule="auto"/>
              <w:ind w:left="338"/>
              <w:rPr>
                <w:rFonts w:ascii="Arial" w:hAnsi="Arial" w:cs="Arial"/>
              </w:rPr>
            </w:pPr>
            <w:r w:rsidRPr="003E79D6">
              <w:rPr>
                <w:rFonts w:ascii="Arial" w:eastAsia="Arial" w:hAnsi="Arial" w:cs="Arial"/>
              </w:rPr>
              <w:t>Preparing and maintaining schedules activities and events of delivery activities within portfolios, taking account of dependencies and resource requirements</w:t>
            </w:r>
          </w:p>
          <w:p w14:paraId="57A1604D"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Developing, implementing and updating resources allocations plans (other than finance) needed for all delivery and support activities within portfolios, taking account of availabilities and scheduling</w:t>
            </w:r>
          </w:p>
          <w:p w14:paraId="64F84948" w14:textId="77777777" w:rsidR="00B03D65" w:rsidRPr="003E79D6" w:rsidRDefault="00B03D65" w:rsidP="00B03D65">
            <w:pPr>
              <w:pStyle w:val="ListParagraph"/>
              <w:numPr>
                <w:ilvl w:val="0"/>
                <w:numId w:val="80"/>
              </w:numPr>
              <w:spacing w:after="116" w:line="283" w:lineRule="auto"/>
              <w:ind w:left="338"/>
              <w:rPr>
                <w:rFonts w:ascii="Arial" w:hAnsi="Arial" w:cs="Arial"/>
              </w:rPr>
            </w:pPr>
            <w:r w:rsidRPr="003E79D6">
              <w:rPr>
                <w:rFonts w:ascii="Arial" w:eastAsia="Arial" w:hAnsi="Arial" w:cs="Arial"/>
              </w:rPr>
              <w:t>Developing and agreeing budgets for all delivery and support activities within portfolios and controlling forecast and actual costs against them</w:t>
            </w:r>
          </w:p>
          <w:p w14:paraId="24202ACC"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Identifying and monitoring portfolio risks (threats and opportunities), planning and implementing responses to them and responding to other issues that affect portfolios</w:t>
            </w:r>
          </w:p>
          <w:p w14:paraId="01168D35" w14:textId="77777777" w:rsidR="00B03D65" w:rsidRPr="003E79D6" w:rsidRDefault="00B03D65" w:rsidP="00B03D65">
            <w:pPr>
              <w:pStyle w:val="ListParagraph"/>
              <w:numPr>
                <w:ilvl w:val="0"/>
                <w:numId w:val="80"/>
              </w:numPr>
              <w:ind w:left="338"/>
              <w:rPr>
                <w:rFonts w:ascii="Arial" w:hAnsi="Arial" w:cs="Arial"/>
              </w:rPr>
            </w:pPr>
            <w:r w:rsidRPr="003E79D6">
              <w:rPr>
                <w:rFonts w:ascii="Arial" w:eastAsia="Arial" w:hAnsi="Arial" w:cs="Arial"/>
              </w:rPr>
              <w:t>Developing, maintaining and applying quality management processes for activities and benefits</w:t>
            </w:r>
          </w:p>
          <w:p w14:paraId="5933ED77" w14:textId="77777777" w:rsidR="00B03D65" w:rsidRPr="003E79D6" w:rsidRDefault="00B03D65" w:rsidP="00B03D65">
            <w:pPr>
              <w:pStyle w:val="ListParagraph"/>
              <w:numPr>
                <w:ilvl w:val="0"/>
                <w:numId w:val="80"/>
              </w:numPr>
              <w:spacing w:after="181" w:line="286" w:lineRule="auto"/>
              <w:ind w:left="338"/>
              <w:rPr>
                <w:rFonts w:ascii="Arial" w:hAnsi="Arial" w:cs="Arial"/>
              </w:rPr>
            </w:pPr>
            <w:r w:rsidRPr="003E79D6">
              <w:rPr>
                <w:rFonts w:ascii="Arial" w:eastAsia="Arial" w:hAnsi="Arial" w:cs="Arial"/>
              </w:rPr>
              <w:t>Consolidating and documenting the fundamental components of portfolios (scope, schedule, resource requirements, budgets, risks, opportunities and issues, and quality requirements)</w:t>
            </w:r>
          </w:p>
          <w:p w14:paraId="3829C573" w14:textId="77777777" w:rsidR="00B03D65" w:rsidRPr="003E79D6" w:rsidRDefault="00B03D65" w:rsidP="00B03D65">
            <w:pPr>
              <w:pStyle w:val="ListParagraph"/>
              <w:numPr>
                <w:ilvl w:val="0"/>
                <w:numId w:val="80"/>
              </w:numPr>
              <w:spacing w:after="111" w:line="286" w:lineRule="auto"/>
              <w:ind w:left="338"/>
              <w:rPr>
                <w:rFonts w:ascii="Arial" w:hAnsi="Arial" w:cs="Arial"/>
              </w:rPr>
            </w:pPr>
            <w:r w:rsidRPr="003E79D6">
              <w:rPr>
                <w:rFonts w:ascii="Arial" w:eastAsia="Arial" w:hAnsi="Arial" w:cs="Arial"/>
              </w:rPr>
              <w:t>Managing the integration of all delivery and support activities within portfolios, addressing the readiness of users, compatibility of work systems and the realisation of benefits</w:t>
            </w:r>
          </w:p>
          <w:p w14:paraId="35889C34" w14:textId="77777777" w:rsidR="00B03D65" w:rsidRPr="003E79D6" w:rsidRDefault="00B03D65" w:rsidP="00B03D65">
            <w:pPr>
              <w:pStyle w:val="ListParagraph"/>
              <w:numPr>
                <w:ilvl w:val="0"/>
                <w:numId w:val="80"/>
              </w:numPr>
              <w:spacing w:after="114" w:line="283" w:lineRule="auto"/>
              <w:ind w:left="338"/>
              <w:jc w:val="both"/>
              <w:rPr>
                <w:rFonts w:ascii="Arial" w:hAnsi="Arial" w:cs="Arial"/>
              </w:rPr>
            </w:pPr>
            <w:r w:rsidRPr="003E79D6">
              <w:rPr>
                <w:rFonts w:ascii="Arial" w:eastAsia="Arial" w:hAnsi="Arial" w:cs="Arial"/>
              </w:rPr>
              <w:t>Planning and controlling finances of portfolios as a means of driving performance and as part of the organisation’s overall financial management</w:t>
            </w:r>
          </w:p>
          <w:p w14:paraId="54DD3F0C" w14:textId="77777777" w:rsidR="00B03D65" w:rsidRPr="003E79D6" w:rsidRDefault="00B03D65" w:rsidP="00B03D65">
            <w:pPr>
              <w:pStyle w:val="ListParagraph"/>
              <w:numPr>
                <w:ilvl w:val="0"/>
                <w:numId w:val="80"/>
              </w:numPr>
              <w:spacing w:after="186" w:line="283" w:lineRule="auto"/>
              <w:ind w:left="338"/>
              <w:rPr>
                <w:rFonts w:ascii="Arial" w:hAnsi="Arial" w:cs="Arial"/>
              </w:rPr>
            </w:pPr>
            <w:r w:rsidRPr="003E79D6">
              <w:rPr>
                <w:rFonts w:ascii="Arial" w:eastAsia="Arial" w:hAnsi="Arial" w:cs="Arial"/>
              </w:rPr>
              <w:t>Preparing and maintaining an overall schedule for resource use, which avoids bottlenecks and conflicting demands, and sequencing outcomes, to enable all delivery and support activities within the portfolio.</w:t>
            </w:r>
          </w:p>
          <w:p w14:paraId="46C88620" w14:textId="77777777" w:rsidR="00B03D65" w:rsidRPr="003E79D6" w:rsidRDefault="00B03D65" w:rsidP="00B03D65">
            <w:pPr>
              <w:pStyle w:val="ListParagraph"/>
              <w:numPr>
                <w:ilvl w:val="0"/>
                <w:numId w:val="80"/>
              </w:numPr>
              <w:spacing w:after="116" w:line="281" w:lineRule="auto"/>
              <w:ind w:left="338"/>
              <w:rPr>
                <w:rFonts w:ascii="Arial" w:hAnsi="Arial" w:cs="Arial"/>
              </w:rPr>
            </w:pPr>
            <w:r w:rsidRPr="003E79D6">
              <w:rPr>
                <w:rFonts w:ascii="Arial" w:eastAsia="Arial" w:hAnsi="Arial" w:cs="Arial"/>
              </w:rPr>
              <w:t>Establishing and maintaining governance arrangements for the delivery of all delivery and support activities within the portfolio, defining clear roles, responsibilities and accountabilities that align with organisational practice.</w:t>
            </w:r>
          </w:p>
          <w:p w14:paraId="15CE6081" w14:textId="77777777" w:rsidR="00B03D65" w:rsidRPr="003E79D6" w:rsidRDefault="00B03D65" w:rsidP="00B03D65">
            <w:pPr>
              <w:pStyle w:val="ListParagraph"/>
              <w:numPr>
                <w:ilvl w:val="0"/>
                <w:numId w:val="80"/>
              </w:numPr>
              <w:ind w:left="338"/>
              <w:rPr>
                <w:rFonts w:ascii="Arial" w:hAnsi="Arial" w:cs="Arial"/>
              </w:rPr>
            </w:pPr>
            <w:r w:rsidRPr="003E79D6">
              <w:rPr>
                <w:rFonts w:ascii="Arial" w:eastAsia="Arial" w:hAnsi="Arial" w:cs="Arial"/>
              </w:rPr>
              <w:t>Managing stakeholders, taking account of their levels of influence and particular interests</w:t>
            </w:r>
          </w:p>
          <w:p w14:paraId="2958F767" w14:textId="77777777" w:rsidR="00B03D65" w:rsidRPr="003E79D6" w:rsidRDefault="00B03D65" w:rsidP="00B03D65">
            <w:pPr>
              <w:pStyle w:val="ListParagraph"/>
              <w:numPr>
                <w:ilvl w:val="0"/>
                <w:numId w:val="80"/>
              </w:numPr>
              <w:spacing w:after="181" w:line="286" w:lineRule="auto"/>
              <w:ind w:left="338"/>
              <w:jc w:val="both"/>
              <w:rPr>
                <w:rFonts w:ascii="Arial" w:hAnsi="Arial" w:cs="Arial"/>
              </w:rPr>
            </w:pPr>
            <w:r w:rsidRPr="003E79D6">
              <w:rPr>
                <w:rFonts w:ascii="Arial" w:eastAsia="Arial" w:hAnsi="Arial" w:cs="Arial"/>
              </w:rPr>
              <w:t>Establishing and managing reviews at appropriate points during portfolios, which will inform governance of portfolios by providing evaluations of progress, methodologies and continuing relevance</w:t>
            </w:r>
          </w:p>
          <w:p w14:paraId="5517E948" w14:textId="77777777" w:rsidR="00B03D65" w:rsidRPr="003E79D6" w:rsidRDefault="00B03D65" w:rsidP="00B03D65">
            <w:pPr>
              <w:pStyle w:val="ListParagraph"/>
              <w:numPr>
                <w:ilvl w:val="0"/>
                <w:numId w:val="80"/>
              </w:numPr>
              <w:spacing w:after="111" w:line="286" w:lineRule="auto"/>
              <w:ind w:left="338"/>
              <w:rPr>
                <w:rFonts w:ascii="Arial" w:hAnsi="Arial" w:cs="Arial"/>
              </w:rPr>
            </w:pPr>
            <w:r w:rsidRPr="003E79D6">
              <w:rPr>
                <w:rFonts w:ascii="Arial" w:eastAsia="Arial" w:hAnsi="Arial" w:cs="Arial"/>
              </w:rPr>
              <w:t>Establishing, and implementing where necessary, protocols to change the scope of portfolios and updating configuration documents as required</w:t>
            </w:r>
          </w:p>
          <w:p w14:paraId="115D5835" w14:textId="77777777" w:rsidR="00B03D65" w:rsidRPr="003E79D6" w:rsidRDefault="00B03D65" w:rsidP="00B03D65">
            <w:pPr>
              <w:pStyle w:val="ListParagraph"/>
              <w:numPr>
                <w:ilvl w:val="0"/>
                <w:numId w:val="80"/>
              </w:numPr>
              <w:spacing w:after="114" w:line="283" w:lineRule="auto"/>
              <w:ind w:left="338"/>
              <w:rPr>
                <w:rFonts w:ascii="Arial" w:hAnsi="Arial" w:cs="Arial"/>
              </w:rPr>
            </w:pPr>
            <w:r w:rsidRPr="003E79D6">
              <w:rPr>
                <w:rFonts w:ascii="Arial" w:eastAsia="Arial" w:hAnsi="Arial" w:cs="Arial"/>
              </w:rPr>
              <w:t>Recommending how financial and other resources should be allocated amongst change initiatives to optimise the organisation’s return on investment</w:t>
            </w:r>
          </w:p>
          <w:p w14:paraId="450DB60E" w14:textId="77777777" w:rsidR="00B03D65" w:rsidRPr="003E79D6" w:rsidRDefault="00B03D65" w:rsidP="00B03D65">
            <w:pPr>
              <w:pStyle w:val="ListParagraph"/>
              <w:numPr>
                <w:ilvl w:val="0"/>
                <w:numId w:val="80"/>
              </w:numPr>
              <w:spacing w:line="429" w:lineRule="auto"/>
              <w:ind w:left="338"/>
              <w:jc w:val="both"/>
              <w:rPr>
                <w:rFonts w:ascii="Arial" w:eastAsia="Arial" w:hAnsi="Arial" w:cs="Arial"/>
              </w:rPr>
            </w:pPr>
            <w:r w:rsidRPr="003E79D6">
              <w:rPr>
                <w:rFonts w:ascii="Arial" w:eastAsia="Arial" w:hAnsi="Arial" w:cs="Arial"/>
              </w:rPr>
              <w:t>Managing equipment through its life, maintaining correct levels of serviceable and battle ready equip-</w:t>
            </w:r>
            <w:proofErr w:type="spellStart"/>
            <w:r w:rsidRPr="003E79D6">
              <w:rPr>
                <w:rFonts w:ascii="Arial" w:eastAsia="Arial" w:hAnsi="Arial" w:cs="Arial"/>
              </w:rPr>
              <w:t>ment</w:t>
            </w:r>
            <w:proofErr w:type="spellEnd"/>
            <w:r w:rsidRPr="003E79D6">
              <w:rPr>
                <w:rFonts w:ascii="Arial" w:eastAsia="Arial" w:hAnsi="Arial" w:cs="Arial"/>
              </w:rPr>
              <w:t xml:space="preserve"> </w:t>
            </w:r>
          </w:p>
          <w:p w14:paraId="3A0E17E5" w14:textId="77777777" w:rsidR="00B03D65" w:rsidRPr="003E79D6" w:rsidRDefault="00B03D65" w:rsidP="00B03D65">
            <w:pPr>
              <w:pStyle w:val="ListParagraph"/>
              <w:numPr>
                <w:ilvl w:val="0"/>
                <w:numId w:val="80"/>
              </w:numPr>
              <w:spacing w:line="429" w:lineRule="auto"/>
              <w:ind w:left="338"/>
              <w:jc w:val="both"/>
              <w:rPr>
                <w:rFonts w:ascii="Arial" w:hAnsi="Arial" w:cs="Arial"/>
              </w:rPr>
            </w:pPr>
            <w:r w:rsidRPr="003E79D6">
              <w:rPr>
                <w:rFonts w:ascii="Arial" w:eastAsia="Arial" w:hAnsi="Arial" w:cs="Arial"/>
              </w:rPr>
              <w:t>Managing supply chain.</w:t>
            </w:r>
          </w:p>
          <w:p w14:paraId="49B779BE" w14:textId="77777777" w:rsidR="00B03D65" w:rsidRPr="003E79D6" w:rsidRDefault="00B03D65" w:rsidP="00B03D65">
            <w:pPr>
              <w:pStyle w:val="ListParagraph"/>
              <w:numPr>
                <w:ilvl w:val="0"/>
                <w:numId w:val="80"/>
              </w:numPr>
              <w:ind w:left="338"/>
              <w:rPr>
                <w:rFonts w:ascii="Arial" w:eastAsia="Arial" w:hAnsi="Arial" w:cs="Arial"/>
              </w:rPr>
            </w:pPr>
            <w:r w:rsidRPr="003E79D6">
              <w:rPr>
                <w:rFonts w:ascii="Arial" w:eastAsia="Arial" w:hAnsi="Arial" w:cs="Arial"/>
              </w:rPr>
              <w:t>Executing logistics.</w:t>
            </w:r>
          </w:p>
          <w:p w14:paraId="1EC647CA" w14:textId="77777777" w:rsidR="00B03D65" w:rsidRPr="003E79D6" w:rsidRDefault="00B03D65" w:rsidP="00B03D65">
            <w:pPr>
              <w:ind w:left="42"/>
              <w:rPr>
                <w:rFonts w:ascii="Arial" w:eastAsia="Arial" w:hAnsi="Arial" w:cs="Arial"/>
                <w:color w:val="FFFFFF"/>
              </w:rPr>
            </w:pPr>
          </w:p>
        </w:tc>
      </w:tr>
      <w:tr w:rsidR="00B03D65" w:rsidRPr="003E79D6" w14:paraId="6C0BFAB6" w14:textId="77777777" w:rsidTr="00B03D65">
        <w:tblPrEx>
          <w:tblCellMar>
            <w:top w:w="10" w:type="dxa"/>
            <w:left w:w="107" w:type="dxa"/>
            <w:right w:w="114"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632DB880"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41FEB84A" w14:textId="77777777" w:rsidTr="00B03D65">
        <w:tblPrEx>
          <w:tblCellMar>
            <w:top w:w="10" w:type="dxa"/>
            <w:left w:w="107" w:type="dxa"/>
            <w:right w:w="114"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9E0DC2"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248285D9" w14:textId="77777777" w:rsidR="00B03D65" w:rsidRPr="003E79D6" w:rsidRDefault="00B03D65" w:rsidP="00B03D65">
            <w:pPr>
              <w:spacing w:after="262" w:line="277" w:lineRule="auto"/>
              <w:rPr>
                <w:rFonts w:ascii="Arial" w:hAnsi="Arial" w:cs="Arial"/>
              </w:rPr>
            </w:pPr>
            <w:r w:rsidRPr="003E79D6">
              <w:rPr>
                <w:rFonts w:ascii="Arial" w:eastAsia="Arial" w:hAnsi="Arial" w:cs="Arial"/>
              </w:rPr>
              <w:lastRenderedPageBreak/>
              <w:t>Advanced skills that would typically require training and/or practice of a year or more. The practice of such skills may require a formal assessment and selection process.</w:t>
            </w:r>
          </w:p>
          <w:p w14:paraId="3E559C6A"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755E6C64" w14:textId="77777777" w:rsidR="00B03D65" w:rsidRPr="003E79D6" w:rsidRDefault="00B03D65" w:rsidP="00B03D65">
            <w:pPr>
              <w:spacing w:after="315" w:line="286" w:lineRule="auto"/>
              <w:jc w:val="both"/>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of the following:</w:t>
            </w:r>
            <w:r w:rsidRPr="003E79D6">
              <w:rPr>
                <w:rFonts w:ascii="Arial" w:hAnsi="Arial" w:cs="Arial"/>
              </w:rPr>
              <w:t xml:space="preserve"> </w:t>
            </w:r>
          </w:p>
          <w:p w14:paraId="42712905" w14:textId="77777777" w:rsidR="00B03D65" w:rsidRPr="003E79D6" w:rsidRDefault="00B03D65" w:rsidP="00B03D65">
            <w:pPr>
              <w:pStyle w:val="ListParagraph"/>
              <w:numPr>
                <w:ilvl w:val="0"/>
                <w:numId w:val="81"/>
              </w:numPr>
              <w:spacing w:after="193" w:line="286" w:lineRule="auto"/>
              <w:rPr>
                <w:rFonts w:ascii="Arial" w:hAnsi="Arial" w:cs="Arial"/>
              </w:rPr>
            </w:pPr>
            <w:r w:rsidRPr="003E79D6">
              <w:rPr>
                <w:rFonts w:ascii="Arial" w:eastAsia="Arial" w:hAnsi="Arial" w:cs="Arial"/>
              </w:rPr>
              <w:t>Promoting the public wider good in all actions, acting in a morally, legally and socially appropriate manner in dealings with stakeholders and members of portfolio teams and organisation</w:t>
            </w:r>
          </w:p>
          <w:p w14:paraId="0A3F85DA" w14:textId="77777777" w:rsidR="00B03D65" w:rsidRPr="003E79D6" w:rsidRDefault="00B03D65" w:rsidP="00B03D65">
            <w:pPr>
              <w:rPr>
                <w:rFonts w:ascii="Arial" w:eastAsia="Arial" w:hAnsi="Arial" w:cs="Arial"/>
                <w:color w:val="FFFFFF"/>
              </w:rPr>
            </w:pPr>
          </w:p>
        </w:tc>
      </w:tr>
      <w:tr w:rsidR="00B03D65" w:rsidRPr="003E79D6" w14:paraId="25C69968" w14:textId="77777777" w:rsidTr="00B03D65">
        <w:tblPrEx>
          <w:tblCellMar>
            <w:top w:w="10" w:type="dxa"/>
            <w:left w:w="107" w:type="dxa"/>
            <w:right w:w="114" w:type="dxa"/>
          </w:tblCellMar>
        </w:tblPrEx>
        <w:trPr>
          <w:gridAfter w:val="1"/>
          <w:wAfter w:w="9" w:type="dxa"/>
          <w:trHeight w:val="10680"/>
        </w:trPr>
        <w:tc>
          <w:tcPr>
            <w:tcW w:w="10344" w:type="dxa"/>
            <w:gridSpan w:val="9"/>
            <w:tcBorders>
              <w:top w:val="single" w:sz="4" w:space="0" w:color="000000"/>
              <w:left w:val="single" w:sz="4" w:space="0" w:color="000000"/>
              <w:bottom w:val="single" w:sz="4" w:space="0" w:color="000000"/>
              <w:right w:val="single" w:sz="4" w:space="0" w:color="000000"/>
            </w:tcBorders>
          </w:tcPr>
          <w:p w14:paraId="63F0BC48" w14:textId="77777777" w:rsidR="00B03D65" w:rsidRPr="003E79D6" w:rsidRDefault="00B03D65" w:rsidP="00B03D65">
            <w:pPr>
              <w:pStyle w:val="ListParagraph"/>
              <w:numPr>
                <w:ilvl w:val="0"/>
                <w:numId w:val="81"/>
              </w:numPr>
              <w:spacing w:after="169"/>
              <w:rPr>
                <w:rFonts w:ascii="Arial" w:hAnsi="Arial" w:cs="Arial"/>
              </w:rPr>
            </w:pPr>
            <w:r w:rsidRPr="003E79D6">
              <w:rPr>
                <w:rFonts w:ascii="Arial" w:eastAsia="Arial" w:hAnsi="Arial" w:cs="Arial"/>
              </w:rPr>
              <w:lastRenderedPageBreak/>
              <w:t>Securing the provision of resources needed for projects from internal and/or external providers</w:t>
            </w:r>
          </w:p>
          <w:p w14:paraId="25740859" w14:textId="77777777" w:rsidR="00B03D65" w:rsidRPr="003E79D6" w:rsidRDefault="00B03D65" w:rsidP="00B03D65">
            <w:pPr>
              <w:pStyle w:val="ListParagraph"/>
              <w:numPr>
                <w:ilvl w:val="0"/>
                <w:numId w:val="81"/>
              </w:numPr>
              <w:spacing w:after="198" w:line="283" w:lineRule="auto"/>
              <w:rPr>
                <w:rFonts w:ascii="Arial" w:hAnsi="Arial" w:cs="Arial"/>
              </w:rPr>
            </w:pPr>
            <w:r w:rsidRPr="003E79D6">
              <w:rPr>
                <w:rFonts w:ascii="Arial" w:eastAsia="Arial" w:hAnsi="Arial" w:cs="Arial"/>
              </w:rPr>
              <w:t>Developing, implementing and updating resources allocations plans (other than finance) needed for all delivery and support activities within the portfolio, taking account of availabilities and scheduling</w:t>
            </w:r>
          </w:p>
          <w:p w14:paraId="6F711146" w14:textId="77777777" w:rsidR="00B03D65" w:rsidRPr="003E79D6" w:rsidRDefault="00B03D65" w:rsidP="00B03D65">
            <w:pPr>
              <w:pStyle w:val="ListParagraph"/>
              <w:numPr>
                <w:ilvl w:val="0"/>
                <w:numId w:val="81"/>
              </w:numPr>
              <w:spacing w:after="117" w:line="280" w:lineRule="auto"/>
              <w:rPr>
                <w:rFonts w:ascii="Arial" w:hAnsi="Arial" w:cs="Arial"/>
              </w:rPr>
            </w:pPr>
            <w:r w:rsidRPr="003E79D6">
              <w:rPr>
                <w:rFonts w:ascii="Arial" w:eastAsia="Arial" w:hAnsi="Arial" w:cs="Arial"/>
              </w:rPr>
              <w:t>Consolidating and documenting the fundamental components of all delivery and support activities within the portfolio (scope, schedule, resource requirements, budgets, risks, opportunities and issues, and quality requirements)</w:t>
            </w:r>
          </w:p>
          <w:p w14:paraId="5FB0AD8D" w14:textId="77777777" w:rsidR="00B03D65" w:rsidRPr="003E79D6" w:rsidRDefault="00B03D65" w:rsidP="00B03D65">
            <w:pPr>
              <w:pStyle w:val="ListParagraph"/>
              <w:numPr>
                <w:ilvl w:val="0"/>
                <w:numId w:val="81"/>
              </w:numPr>
              <w:spacing w:after="193" w:line="286" w:lineRule="auto"/>
              <w:jc w:val="both"/>
              <w:rPr>
                <w:rFonts w:ascii="Arial" w:hAnsi="Arial" w:cs="Arial"/>
              </w:rPr>
            </w:pPr>
            <w:r w:rsidRPr="003E79D6">
              <w:rPr>
                <w:rFonts w:ascii="Arial" w:eastAsia="Arial" w:hAnsi="Arial" w:cs="Arial"/>
              </w:rPr>
              <w:t>Establishing and maintaining governance arrangements for all delivery and support activities within the portfolio, defining clear roles, responsibilities and accountabilities, that align with organisational practice</w:t>
            </w:r>
          </w:p>
          <w:p w14:paraId="17FEF5A2" w14:textId="77777777" w:rsidR="00B03D65" w:rsidRPr="003E79D6" w:rsidRDefault="00B03D65" w:rsidP="00B03D65">
            <w:pPr>
              <w:pStyle w:val="ListParagraph"/>
              <w:numPr>
                <w:ilvl w:val="0"/>
                <w:numId w:val="81"/>
              </w:numPr>
              <w:spacing w:after="169"/>
              <w:rPr>
                <w:rFonts w:ascii="Arial" w:hAnsi="Arial" w:cs="Arial"/>
              </w:rPr>
            </w:pPr>
            <w:r w:rsidRPr="003E79D6">
              <w:rPr>
                <w:rFonts w:ascii="Arial" w:eastAsia="Arial" w:hAnsi="Arial" w:cs="Arial"/>
              </w:rPr>
              <w:t>Managing stakeholders, taking account of their levels of influence and particular interests</w:t>
            </w:r>
          </w:p>
          <w:p w14:paraId="2B22018C" w14:textId="77777777" w:rsidR="00B03D65" w:rsidRPr="003E79D6" w:rsidRDefault="00B03D65" w:rsidP="00B03D65">
            <w:pPr>
              <w:pStyle w:val="ListParagraph"/>
              <w:numPr>
                <w:ilvl w:val="0"/>
                <w:numId w:val="81"/>
              </w:numPr>
              <w:spacing w:after="198" w:line="283" w:lineRule="auto"/>
              <w:jc w:val="both"/>
              <w:rPr>
                <w:rFonts w:ascii="Arial" w:hAnsi="Arial" w:cs="Arial"/>
              </w:rPr>
            </w:pPr>
            <w:r w:rsidRPr="003E79D6">
              <w:rPr>
                <w:rFonts w:ascii="Arial" w:eastAsia="Arial" w:hAnsi="Arial" w:cs="Arial"/>
              </w:rPr>
              <w:t>Establishing and managing reviews at appropriate points during portfolios, which will inform governance of portfolios by providing evaluations of progress, methodologies and continuing relevance</w:t>
            </w:r>
          </w:p>
          <w:p w14:paraId="52A22C74" w14:textId="77777777" w:rsidR="00B03D65" w:rsidRPr="003E79D6" w:rsidRDefault="00B03D65" w:rsidP="00B03D65">
            <w:pPr>
              <w:pStyle w:val="ListParagraph"/>
              <w:numPr>
                <w:ilvl w:val="0"/>
                <w:numId w:val="81"/>
              </w:numPr>
              <w:spacing w:after="399" w:line="283" w:lineRule="auto"/>
              <w:rPr>
                <w:rFonts w:ascii="Arial" w:hAnsi="Arial" w:cs="Arial"/>
              </w:rPr>
            </w:pPr>
            <w:r w:rsidRPr="003E79D6">
              <w:rPr>
                <w:rFonts w:ascii="Arial" w:eastAsia="Arial" w:hAnsi="Arial" w:cs="Arial"/>
              </w:rPr>
              <w:t>Recommending how financial and other resources should be allocated for all delivery and support activities within the portfolio, to optimise the organisation’s return on investment</w:t>
            </w:r>
          </w:p>
          <w:p w14:paraId="32903AC1"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Project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622AC512" w14:textId="77777777" w:rsidR="00B03D65" w:rsidRPr="003E79D6" w:rsidRDefault="00B03D65" w:rsidP="00B03D65">
            <w:pPr>
              <w:pStyle w:val="ListParagraph"/>
              <w:numPr>
                <w:ilvl w:val="0"/>
                <w:numId w:val="82"/>
              </w:numPr>
              <w:spacing w:after="114" w:line="283" w:lineRule="auto"/>
              <w:ind w:right="105"/>
              <w:rPr>
                <w:rFonts w:ascii="Arial" w:hAnsi="Arial" w:cs="Arial"/>
              </w:rPr>
            </w:pPr>
            <w:r w:rsidRPr="003E79D6">
              <w:rPr>
                <w:rFonts w:ascii="Arial" w:eastAsia="Arial" w:hAnsi="Arial" w:cs="Arial"/>
              </w:rPr>
              <w:t>Agreeing contracts for the provision of goods and/or services, monitoring compliance and managing variances</w:t>
            </w:r>
          </w:p>
          <w:p w14:paraId="1DD71DE8" w14:textId="77777777" w:rsidR="00B03D65" w:rsidRPr="003E79D6" w:rsidRDefault="00B03D65" w:rsidP="00B03D65">
            <w:pPr>
              <w:pStyle w:val="ListParagraph"/>
              <w:numPr>
                <w:ilvl w:val="0"/>
                <w:numId w:val="82"/>
              </w:numPr>
              <w:spacing w:after="114" w:line="283" w:lineRule="auto"/>
              <w:jc w:val="both"/>
              <w:rPr>
                <w:rFonts w:ascii="Arial" w:hAnsi="Arial" w:cs="Arial"/>
              </w:rPr>
            </w:pPr>
            <w:r w:rsidRPr="003E79D6">
              <w:rPr>
                <w:rFonts w:ascii="Arial" w:eastAsia="Arial" w:hAnsi="Arial" w:cs="Arial"/>
              </w:rPr>
              <w:t>Preparing and maintaining schedules activities and events for all delivery and support activities within the portfolio, taking account of dependencies and resource requirements</w:t>
            </w:r>
          </w:p>
          <w:p w14:paraId="60A30301" w14:textId="77777777" w:rsidR="00B03D65" w:rsidRPr="003E79D6" w:rsidRDefault="00B03D65" w:rsidP="00B03D65">
            <w:pPr>
              <w:pStyle w:val="ListParagraph"/>
              <w:numPr>
                <w:ilvl w:val="0"/>
                <w:numId w:val="82"/>
              </w:numPr>
              <w:spacing w:after="111" w:line="286" w:lineRule="auto"/>
              <w:rPr>
                <w:rFonts w:ascii="Arial" w:hAnsi="Arial" w:cs="Arial"/>
              </w:rPr>
            </w:pPr>
            <w:r w:rsidRPr="003E79D6">
              <w:rPr>
                <w:rFonts w:ascii="Arial" w:eastAsia="Arial" w:hAnsi="Arial" w:cs="Arial"/>
              </w:rPr>
              <w:t>Developing and agreeing budgets for all delivery and support activities within the portfolio and controlling forecast and actual costs against them</w:t>
            </w:r>
          </w:p>
          <w:p w14:paraId="68B72044" w14:textId="77777777" w:rsidR="00B03D65" w:rsidRPr="003E79D6" w:rsidRDefault="00B03D65" w:rsidP="00B03D65">
            <w:pPr>
              <w:pStyle w:val="ListParagraph"/>
              <w:numPr>
                <w:ilvl w:val="0"/>
                <w:numId w:val="82"/>
              </w:numPr>
              <w:spacing w:after="114" w:line="283" w:lineRule="auto"/>
              <w:ind w:right="105"/>
              <w:rPr>
                <w:rFonts w:ascii="Arial" w:hAnsi="Arial" w:cs="Arial"/>
              </w:rPr>
            </w:pPr>
            <w:r w:rsidRPr="003E79D6">
              <w:rPr>
                <w:rFonts w:ascii="Arial" w:eastAsia="Arial" w:hAnsi="Arial" w:cs="Arial"/>
              </w:rPr>
              <w:t>Identifying and monitoring portfolio risks (threats and opportunities), planning and implementing responses to them and responding to other issues that affect portfolios</w:t>
            </w:r>
          </w:p>
          <w:p w14:paraId="545DC7EA" w14:textId="77777777" w:rsidR="00B03D65" w:rsidRPr="003E79D6" w:rsidRDefault="00B03D65" w:rsidP="00B03D65">
            <w:pPr>
              <w:pStyle w:val="ListParagraph"/>
              <w:numPr>
                <w:ilvl w:val="0"/>
                <w:numId w:val="82"/>
              </w:numPr>
              <w:spacing w:after="116" w:line="283" w:lineRule="auto"/>
              <w:rPr>
                <w:rFonts w:ascii="Arial" w:hAnsi="Arial" w:cs="Arial"/>
              </w:rPr>
            </w:pPr>
            <w:r w:rsidRPr="003E79D6">
              <w:rPr>
                <w:rFonts w:ascii="Arial" w:eastAsia="Arial" w:hAnsi="Arial" w:cs="Arial"/>
              </w:rPr>
              <w:t>Developing, maintaining and applying quality management processes for all delivery and support activities within the portfolio.</w:t>
            </w:r>
          </w:p>
          <w:p w14:paraId="2CCB3579" w14:textId="77777777" w:rsidR="00B03D65" w:rsidRPr="003E79D6" w:rsidRDefault="00B03D65" w:rsidP="00B03D65">
            <w:pPr>
              <w:pStyle w:val="ListParagraph"/>
              <w:numPr>
                <w:ilvl w:val="0"/>
                <w:numId w:val="82"/>
              </w:numPr>
              <w:spacing w:after="114" w:line="283" w:lineRule="auto"/>
              <w:ind w:right="127"/>
              <w:jc w:val="both"/>
              <w:rPr>
                <w:rFonts w:ascii="Arial" w:hAnsi="Arial" w:cs="Arial"/>
              </w:rPr>
            </w:pPr>
            <w:r w:rsidRPr="003E79D6">
              <w:rPr>
                <w:rFonts w:ascii="Arial" w:eastAsia="Arial" w:hAnsi="Arial" w:cs="Arial"/>
              </w:rPr>
              <w:t>Managing the integration of all delivery and support activities within the portfolio, addressing the readiness of users, compatibility of work systems and the realisation of benefits.</w:t>
            </w:r>
          </w:p>
          <w:p w14:paraId="0ACF3827" w14:textId="77777777" w:rsidR="00B03D65" w:rsidRPr="003E79D6" w:rsidRDefault="00B03D65" w:rsidP="00B03D65">
            <w:pPr>
              <w:pStyle w:val="ListParagraph"/>
              <w:numPr>
                <w:ilvl w:val="0"/>
                <w:numId w:val="82"/>
              </w:numPr>
              <w:jc w:val="both"/>
              <w:rPr>
                <w:rFonts w:ascii="Arial" w:hAnsi="Arial" w:cs="Arial"/>
              </w:rPr>
            </w:pPr>
            <w:r w:rsidRPr="003E79D6">
              <w:rPr>
                <w:rFonts w:ascii="Arial" w:eastAsia="Arial" w:hAnsi="Arial" w:cs="Arial"/>
              </w:rPr>
              <w:t>Planning and controlling finances of portfolios as a means of driving performance and as part of the organisation’s overall financial management</w:t>
            </w:r>
          </w:p>
          <w:p w14:paraId="4AA9F7CD" w14:textId="77777777" w:rsidR="00B03D65" w:rsidRPr="003E79D6" w:rsidRDefault="00B03D65" w:rsidP="00B03D65">
            <w:pPr>
              <w:pStyle w:val="ListParagraph"/>
              <w:numPr>
                <w:ilvl w:val="0"/>
                <w:numId w:val="82"/>
              </w:numPr>
              <w:jc w:val="both"/>
              <w:rPr>
                <w:rFonts w:ascii="Arial" w:hAnsi="Arial" w:cs="Arial"/>
              </w:rPr>
            </w:pPr>
            <w:r w:rsidRPr="003E79D6">
              <w:rPr>
                <w:rFonts w:ascii="Arial" w:eastAsia="Arial" w:hAnsi="Arial" w:cs="Arial"/>
              </w:rPr>
              <w:t>Preparing and maintaining an overall schedule for resource use, which avoids bottlenecks and conflicting demands for all delivery and support activities within the portfolio.</w:t>
            </w:r>
          </w:p>
          <w:p w14:paraId="75943FD2" w14:textId="77777777" w:rsidR="00B03D65" w:rsidRPr="003E79D6" w:rsidRDefault="00B03D65" w:rsidP="00B03D65">
            <w:pPr>
              <w:pStyle w:val="ListParagraph"/>
              <w:numPr>
                <w:ilvl w:val="0"/>
                <w:numId w:val="82"/>
              </w:numPr>
              <w:jc w:val="both"/>
              <w:rPr>
                <w:rFonts w:ascii="Arial" w:hAnsi="Arial" w:cs="Arial"/>
              </w:rPr>
            </w:pPr>
            <w:r w:rsidRPr="003E79D6">
              <w:rPr>
                <w:rFonts w:ascii="Arial" w:eastAsia="Arial" w:hAnsi="Arial" w:cs="Arial"/>
              </w:rPr>
              <w:lastRenderedPageBreak/>
              <w:t>Establishing, and implementing where necessary, protocols to change the scope of portfolios and updating configuration documents as required</w:t>
            </w:r>
          </w:p>
          <w:p w14:paraId="53615F03" w14:textId="77777777" w:rsidR="00B03D65" w:rsidRPr="003E79D6" w:rsidRDefault="00B03D65" w:rsidP="00B03D65">
            <w:pPr>
              <w:pStyle w:val="ListParagraph"/>
              <w:numPr>
                <w:ilvl w:val="0"/>
                <w:numId w:val="82"/>
              </w:numPr>
              <w:jc w:val="both"/>
              <w:rPr>
                <w:rFonts w:ascii="Arial" w:hAnsi="Arial" w:cs="Arial"/>
              </w:rPr>
            </w:pPr>
            <w:r w:rsidRPr="003E79D6">
              <w:rPr>
                <w:rFonts w:ascii="Arial" w:eastAsia="Arial" w:hAnsi="Arial" w:cs="Arial"/>
              </w:rPr>
              <w:t>Managing equipment through its life, maintaining correct levels of serviceable and battle ready equipment Managing supply chain.</w:t>
            </w:r>
          </w:p>
          <w:p w14:paraId="5986DC84" w14:textId="77777777" w:rsidR="00B03D65" w:rsidRPr="003E79D6" w:rsidRDefault="00B03D65" w:rsidP="00B03D65">
            <w:pPr>
              <w:pStyle w:val="ListParagraph"/>
              <w:numPr>
                <w:ilvl w:val="0"/>
                <w:numId w:val="82"/>
              </w:numPr>
              <w:jc w:val="both"/>
              <w:rPr>
                <w:rFonts w:ascii="Arial" w:hAnsi="Arial" w:cs="Arial"/>
              </w:rPr>
            </w:pPr>
            <w:r w:rsidRPr="003E79D6">
              <w:rPr>
                <w:rFonts w:ascii="Arial" w:eastAsia="Arial" w:hAnsi="Arial" w:cs="Arial"/>
              </w:rPr>
              <w:t>Executing logistics.</w:t>
            </w:r>
          </w:p>
        </w:tc>
      </w:tr>
      <w:tr w:rsidR="00B03D65" w:rsidRPr="003E79D6" w14:paraId="1B7FDD51" w14:textId="77777777" w:rsidTr="00B03D65">
        <w:tblPrEx>
          <w:tblCellMar>
            <w:top w:w="10" w:type="dxa"/>
            <w:left w:w="107" w:type="dxa"/>
            <w:right w:w="187" w:type="dxa"/>
          </w:tblCellMar>
        </w:tblPrEx>
        <w:trPr>
          <w:gridAfter w:val="1"/>
          <w:wAfter w:w="9" w:type="dxa"/>
          <w:trHeight w:val="512"/>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4EF8025F" w14:textId="77777777" w:rsidR="00B03D65" w:rsidRPr="003E79D6" w:rsidRDefault="00B03D65" w:rsidP="00B03D65">
            <w:pPr>
              <w:ind w:left="78"/>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585F5BC1" w14:textId="77777777" w:rsidTr="00B03D65">
        <w:tblPrEx>
          <w:tblCellMar>
            <w:top w:w="10" w:type="dxa"/>
            <w:left w:w="107" w:type="dxa"/>
            <w:right w:w="187" w:type="dxa"/>
          </w:tblCellMar>
        </w:tblPrEx>
        <w:trPr>
          <w:gridAfter w:val="1"/>
          <w:wAfter w:w="9" w:type="dxa"/>
          <w:trHeight w:val="512"/>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35A27FF"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4BD24A0"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6732D06F"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23732903"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13F92724" w14:textId="77777777" w:rsidR="00B03D65" w:rsidRPr="003E79D6" w:rsidRDefault="00B03D65" w:rsidP="00B03D65">
            <w:pPr>
              <w:ind w:left="78"/>
              <w:jc w:val="center"/>
              <w:rPr>
                <w:rFonts w:ascii="Arial" w:eastAsia="Arial" w:hAnsi="Arial" w:cs="Arial"/>
                <w:color w:val="FFFFFF"/>
              </w:rPr>
            </w:pPr>
          </w:p>
        </w:tc>
      </w:tr>
      <w:tr w:rsidR="00B03D65" w:rsidRPr="003E79D6" w14:paraId="7FF853CF" w14:textId="77777777" w:rsidTr="00B03D65">
        <w:tblPrEx>
          <w:tblCellMar>
            <w:top w:w="10" w:type="dxa"/>
            <w:left w:w="107" w:type="dxa"/>
            <w:right w:w="187" w:type="dxa"/>
          </w:tblCellMar>
        </w:tblPrEx>
        <w:trPr>
          <w:gridAfter w:val="1"/>
          <w:wAfter w:w="9" w:type="dxa"/>
          <w:trHeight w:val="1041"/>
        </w:trPr>
        <w:tc>
          <w:tcPr>
            <w:tcW w:w="10344" w:type="dxa"/>
            <w:gridSpan w:val="9"/>
            <w:tcBorders>
              <w:top w:val="single" w:sz="4" w:space="0" w:color="000000"/>
              <w:left w:val="single" w:sz="4" w:space="0" w:color="000000"/>
              <w:bottom w:val="single" w:sz="4" w:space="0" w:color="000000"/>
              <w:right w:val="single" w:sz="4" w:space="0" w:color="000000"/>
            </w:tcBorders>
          </w:tcPr>
          <w:p w14:paraId="5D4FE67C" w14:textId="77777777" w:rsidR="00B03D65" w:rsidRPr="003E79D6" w:rsidRDefault="00B03D65" w:rsidP="00B03D65">
            <w:pPr>
              <w:spacing w:after="172"/>
              <w:ind w:left="108"/>
              <w:rPr>
                <w:rFonts w:ascii="Arial" w:hAnsi="Arial" w:cs="Arial"/>
              </w:rPr>
            </w:pPr>
            <w:r w:rsidRPr="003E79D6">
              <w:rPr>
                <w:rFonts w:ascii="Arial" w:eastAsia="Arial" w:hAnsi="Arial" w:cs="Arial"/>
              </w:rPr>
              <w:lastRenderedPageBreak/>
              <w:t>1: Selecting, developing and managing teams</w:t>
            </w:r>
          </w:p>
          <w:p w14:paraId="5D4A080C" w14:textId="77777777" w:rsidR="00B03D65" w:rsidRPr="003E79D6" w:rsidRDefault="00B03D65" w:rsidP="00B03D65">
            <w:pPr>
              <w:spacing w:after="172"/>
              <w:ind w:left="108"/>
              <w:rPr>
                <w:rFonts w:ascii="Arial" w:hAnsi="Arial" w:cs="Arial"/>
              </w:rPr>
            </w:pPr>
            <w:r w:rsidRPr="003E79D6">
              <w:rPr>
                <w:rFonts w:ascii="Arial" w:hAnsi="Arial" w:cs="Arial"/>
              </w:rPr>
              <w:t>2</w:t>
            </w:r>
            <w:r w:rsidRPr="003E79D6">
              <w:rPr>
                <w:rFonts w:ascii="Arial" w:eastAsia="Arial" w:hAnsi="Arial" w:cs="Arial"/>
              </w:rPr>
              <w:t xml:space="preserve">: Identifying, addressing and resolving differences between individuals and/or interest groups </w:t>
            </w:r>
          </w:p>
          <w:p w14:paraId="7C23AEDD" w14:textId="77777777" w:rsidR="00B03D65" w:rsidRPr="003E79D6" w:rsidRDefault="00B03D65" w:rsidP="00B03D65">
            <w:pPr>
              <w:ind w:right="1475"/>
              <w:rPr>
                <w:rFonts w:ascii="Arial" w:eastAsia="Arial" w:hAnsi="Arial" w:cs="Arial"/>
              </w:rPr>
            </w:pPr>
            <w:r w:rsidRPr="003E79D6">
              <w:rPr>
                <w:rFonts w:ascii="Arial" w:eastAsia="Arial" w:hAnsi="Arial" w:cs="Arial"/>
              </w:rPr>
              <w:t xml:space="preserve">  3: Empowering and inspiring others to deliver successful portfolios.</w:t>
            </w:r>
          </w:p>
        </w:tc>
      </w:tr>
      <w:tr w:rsidR="00B03D65" w:rsidRPr="003E79D6" w14:paraId="3FFE32D2" w14:textId="77777777" w:rsidTr="00B03D65">
        <w:tblPrEx>
          <w:tblCellMar>
            <w:top w:w="10" w:type="dxa"/>
            <w:left w:w="107" w:type="dxa"/>
            <w:right w:w="187"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74B43265" w14:textId="77777777" w:rsidR="00B03D65" w:rsidRPr="003E79D6" w:rsidRDefault="00B03D65" w:rsidP="00B03D65">
            <w:pPr>
              <w:ind w:left="77"/>
              <w:jc w:val="center"/>
              <w:rPr>
                <w:rFonts w:ascii="Arial" w:hAnsi="Arial" w:cs="Arial"/>
              </w:rPr>
            </w:pPr>
            <w:r w:rsidRPr="003E79D6">
              <w:rPr>
                <w:rFonts w:ascii="Arial" w:eastAsia="Arial" w:hAnsi="Arial" w:cs="Arial"/>
                <w:color w:val="FFFFFF"/>
              </w:rPr>
              <w:t>SECTION 5: EXTERNAL IMPACT</w:t>
            </w:r>
          </w:p>
        </w:tc>
      </w:tr>
      <w:tr w:rsidR="00B03D65" w:rsidRPr="003E79D6" w14:paraId="714CA7C3" w14:textId="77777777" w:rsidTr="00B03D65">
        <w:tblPrEx>
          <w:tblCellMar>
            <w:top w:w="10" w:type="dxa"/>
            <w:left w:w="107" w:type="dxa"/>
            <w:right w:w="187" w:type="dxa"/>
          </w:tblCellMar>
        </w:tblPrEx>
        <w:trPr>
          <w:gridAfter w:val="1"/>
          <w:wAfter w:w="9" w:type="dxa"/>
          <w:trHeight w:val="3334"/>
        </w:trPr>
        <w:tc>
          <w:tcPr>
            <w:tcW w:w="10344" w:type="dxa"/>
            <w:gridSpan w:val="9"/>
            <w:tcBorders>
              <w:top w:val="single" w:sz="4" w:space="0" w:color="000000"/>
              <w:left w:val="single" w:sz="4" w:space="0" w:color="000000"/>
              <w:bottom w:val="single" w:sz="4" w:space="0" w:color="000000"/>
              <w:right w:val="single" w:sz="4" w:space="0" w:color="000000"/>
            </w:tcBorders>
          </w:tcPr>
          <w:p w14:paraId="15F06BF2"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369EB9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Roles providing a service to customers involving more complex decision making or influencing customer requirements. This would include dealing with day to day customer issues or where choices are wide-ranging so that judgements have to be made or advice provided.</w:t>
            </w:r>
          </w:p>
          <w:p w14:paraId="51800766" w14:textId="77777777" w:rsidR="00B03D65" w:rsidRPr="003E79D6" w:rsidRDefault="00B03D65" w:rsidP="00B03D65">
            <w:pPr>
              <w:spacing w:after="281"/>
              <w:rPr>
                <w:rFonts w:ascii="Arial" w:hAnsi="Arial" w:cs="Arial"/>
              </w:rPr>
            </w:pPr>
            <w:r w:rsidRPr="003E79D6">
              <w:rPr>
                <w:rFonts w:ascii="Arial" w:eastAsia="Arial" w:hAnsi="Arial" w:cs="Arial"/>
                <w:b/>
              </w:rPr>
              <w:t>Function Specific content:</w:t>
            </w:r>
          </w:p>
          <w:p w14:paraId="37A8C473" w14:textId="77777777" w:rsidR="00B03D65" w:rsidRPr="003E79D6" w:rsidRDefault="00B03D65" w:rsidP="00B03D65">
            <w:pPr>
              <w:spacing w:after="329" w:line="283" w:lineRule="auto"/>
              <w:rPr>
                <w:rFonts w:ascii="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608534EF" w14:textId="77777777" w:rsidR="00B03D65" w:rsidRPr="003E79D6" w:rsidRDefault="00B03D65" w:rsidP="00B03D65">
            <w:pPr>
              <w:ind w:left="108"/>
              <w:rPr>
                <w:rFonts w:ascii="Arial" w:hAnsi="Arial" w:cs="Arial"/>
              </w:rPr>
            </w:pPr>
            <w:r w:rsidRPr="003E79D6">
              <w:rPr>
                <w:rFonts w:ascii="Arial" w:eastAsia="Arial" w:hAnsi="Arial" w:cs="Arial"/>
              </w:rPr>
              <w:t>1: Managing stakeholders, taking account of their levels of influence and particular interests</w:t>
            </w:r>
          </w:p>
        </w:tc>
      </w:tr>
      <w:tr w:rsidR="00B03D65" w:rsidRPr="003E79D6" w14:paraId="613EA3CC" w14:textId="77777777" w:rsidTr="00B03D65">
        <w:tblPrEx>
          <w:tblCellMar>
            <w:top w:w="10" w:type="dxa"/>
            <w:left w:w="107" w:type="dxa"/>
            <w:right w:w="187" w:type="dxa"/>
          </w:tblCellMar>
        </w:tblPrEx>
        <w:trPr>
          <w:gridAfter w:val="1"/>
          <w:wAfter w:w="9" w:type="dxa"/>
          <w:trHeight w:val="514"/>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24CCD61C" w14:textId="77777777" w:rsidR="00B03D65" w:rsidRPr="003E79D6" w:rsidRDefault="00B03D65" w:rsidP="00B03D65">
            <w:pPr>
              <w:ind w:left="79"/>
              <w:jc w:val="center"/>
              <w:rPr>
                <w:rFonts w:ascii="Arial" w:hAnsi="Arial" w:cs="Arial"/>
              </w:rPr>
            </w:pPr>
            <w:r w:rsidRPr="003E79D6">
              <w:rPr>
                <w:rFonts w:ascii="Arial" w:eastAsia="Arial" w:hAnsi="Arial" w:cs="Arial"/>
                <w:color w:val="FFFFFF"/>
              </w:rPr>
              <w:t>SECTION 6: DECISION MAKING</w:t>
            </w:r>
          </w:p>
        </w:tc>
      </w:tr>
      <w:tr w:rsidR="00B03D65" w:rsidRPr="003E79D6" w14:paraId="1FF38B6C" w14:textId="77777777" w:rsidTr="00B03D65">
        <w:tblPrEx>
          <w:tblCellMar>
            <w:top w:w="10" w:type="dxa"/>
            <w:left w:w="107" w:type="dxa"/>
            <w:right w:w="187" w:type="dxa"/>
          </w:tblCellMar>
        </w:tblPrEx>
        <w:trPr>
          <w:gridAfter w:val="1"/>
          <w:wAfter w:w="9" w:type="dxa"/>
          <w:trHeight w:val="3768"/>
        </w:trPr>
        <w:tc>
          <w:tcPr>
            <w:tcW w:w="10344" w:type="dxa"/>
            <w:gridSpan w:val="9"/>
            <w:tcBorders>
              <w:top w:val="single" w:sz="4" w:space="0" w:color="000000"/>
              <w:left w:val="single" w:sz="4" w:space="0" w:color="000000"/>
              <w:right w:val="single" w:sz="4" w:space="0" w:color="000000"/>
            </w:tcBorders>
          </w:tcPr>
          <w:p w14:paraId="3B1EA8B8"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23B6BFE"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 On occasion may be required to develop frameworks for the decisions made by their employees.</w:t>
            </w:r>
          </w:p>
          <w:p w14:paraId="5CAABE3F" w14:textId="77777777" w:rsidR="00B03D65" w:rsidRPr="003E79D6" w:rsidRDefault="00B03D65" w:rsidP="00B03D65">
            <w:pPr>
              <w:spacing w:after="259"/>
              <w:rPr>
                <w:rFonts w:ascii="Arial" w:hAnsi="Arial" w:cs="Arial"/>
              </w:rPr>
            </w:pPr>
            <w:r w:rsidRPr="003E79D6">
              <w:rPr>
                <w:rFonts w:ascii="Arial" w:eastAsia="Arial" w:hAnsi="Arial" w:cs="Arial"/>
                <w:b/>
              </w:rPr>
              <w:t>Function Specific content:</w:t>
            </w:r>
          </w:p>
          <w:p w14:paraId="1D5161F6" w14:textId="77777777" w:rsidR="00B03D65" w:rsidRPr="003E79D6" w:rsidRDefault="00B03D65" w:rsidP="00B03D65">
            <w:pPr>
              <w:rPr>
                <w:rFonts w:ascii="Arial" w:eastAsia="Arial" w:hAnsi="Arial" w:cs="Arial"/>
              </w:rPr>
            </w:pPr>
            <w:r w:rsidRPr="003E79D6">
              <w:rPr>
                <w:rFonts w:ascii="Arial" w:eastAsia="Arial" w:hAnsi="Arial" w:cs="Arial"/>
              </w:rPr>
              <w:t xml:space="preserve">A Portfolio Manager at this level is likely to be </w:t>
            </w:r>
            <w:r w:rsidRPr="003E79D6">
              <w:rPr>
                <w:rFonts w:ascii="Arial" w:eastAsia="Arial" w:hAnsi="Arial" w:cs="Arial"/>
                <w:b/>
                <w:u w:val="single" w:color="000000"/>
              </w:rPr>
              <w:t xml:space="preserve">COMPETENT </w:t>
            </w:r>
            <w:r w:rsidRPr="003E79D6">
              <w:rPr>
                <w:rFonts w:ascii="Arial" w:eastAsia="Arial" w:hAnsi="Arial" w:cs="Arial"/>
              </w:rPr>
              <w:t xml:space="preserve">in and </w:t>
            </w:r>
            <w:r w:rsidRPr="003E79D6">
              <w:rPr>
                <w:rFonts w:ascii="Arial" w:eastAsia="Arial" w:hAnsi="Arial" w:cs="Arial"/>
                <w:b/>
                <w:u w:val="single" w:color="000000"/>
              </w:rPr>
              <w:t xml:space="preserve">ACCOUNTABLE </w:t>
            </w:r>
            <w:r w:rsidRPr="003E79D6">
              <w:rPr>
                <w:rFonts w:ascii="Arial" w:eastAsia="Arial" w:hAnsi="Arial" w:cs="Arial"/>
              </w:rPr>
              <w:t xml:space="preserve">for the </w:t>
            </w:r>
            <w:r w:rsidRPr="003E79D6">
              <w:rPr>
                <w:rFonts w:ascii="Arial" w:eastAsia="Arial" w:hAnsi="Arial" w:cs="Arial"/>
                <w:b/>
                <w:u w:val="single" w:color="000000"/>
              </w:rPr>
              <w:t xml:space="preserve">APPLICATION </w:t>
            </w:r>
            <w:r w:rsidRPr="003E79D6">
              <w:rPr>
                <w:rFonts w:ascii="Arial" w:eastAsia="Arial" w:hAnsi="Arial" w:cs="Arial"/>
              </w:rPr>
              <w:t xml:space="preserve">through the </w:t>
            </w:r>
            <w:r w:rsidRPr="003E79D6">
              <w:rPr>
                <w:rFonts w:ascii="Arial" w:eastAsia="Arial" w:hAnsi="Arial" w:cs="Arial"/>
                <w:b/>
                <w:u w:val="single" w:color="000000"/>
              </w:rPr>
              <w:t xml:space="preserve">SUPERVISION OF OTHERS </w:t>
            </w:r>
            <w:r w:rsidRPr="003E79D6">
              <w:rPr>
                <w:rFonts w:ascii="Arial" w:eastAsia="Arial" w:hAnsi="Arial" w:cs="Arial"/>
              </w:rPr>
              <w:t>of the following:</w:t>
            </w:r>
          </w:p>
          <w:p w14:paraId="5627E37F" w14:textId="77777777" w:rsidR="00B03D65" w:rsidRPr="003E79D6" w:rsidRDefault="00B03D65" w:rsidP="00B03D65">
            <w:pPr>
              <w:rPr>
                <w:rFonts w:ascii="Arial" w:hAnsi="Arial" w:cs="Arial"/>
              </w:rPr>
            </w:pPr>
          </w:p>
          <w:p w14:paraId="534F63C4" w14:textId="77777777" w:rsidR="00B03D65" w:rsidRPr="003E79D6" w:rsidRDefault="00B03D65" w:rsidP="00B03D65">
            <w:pPr>
              <w:spacing w:after="23"/>
              <w:ind w:left="108"/>
              <w:rPr>
                <w:rFonts w:ascii="Arial" w:hAnsi="Arial" w:cs="Arial"/>
              </w:rPr>
            </w:pPr>
            <w:r w:rsidRPr="003E79D6">
              <w:rPr>
                <w:rFonts w:ascii="Arial" w:eastAsia="Arial" w:hAnsi="Arial" w:cs="Arial"/>
              </w:rPr>
              <w:t>1: Determining the best means of satisfying requirements within the context of objectives and constraints i.e.</w:t>
            </w:r>
          </w:p>
          <w:p w14:paraId="27B32DDF" w14:textId="77777777" w:rsidR="00B03D65" w:rsidRPr="003E79D6" w:rsidRDefault="00B03D65" w:rsidP="00B03D65">
            <w:pPr>
              <w:ind w:left="108"/>
              <w:rPr>
                <w:rFonts w:ascii="Arial" w:hAnsi="Arial" w:cs="Arial"/>
              </w:rPr>
            </w:pPr>
            <w:r w:rsidRPr="003E79D6">
              <w:rPr>
                <w:rFonts w:ascii="Arial" w:eastAsia="Arial" w:hAnsi="Arial" w:cs="Arial"/>
              </w:rPr>
              <w:t>developing solutions</w:t>
            </w:r>
          </w:p>
        </w:tc>
      </w:tr>
      <w:tr w:rsidR="00B03D65" w:rsidRPr="003E79D6" w14:paraId="57A1ADEF" w14:textId="77777777" w:rsidTr="00B03D65">
        <w:tblPrEx>
          <w:tblCellMar>
            <w:top w:w="10" w:type="dxa"/>
            <w:left w:w="107" w:type="dxa"/>
            <w:bottom w:w="40" w:type="dxa"/>
            <w:right w:w="115"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5D3865AE"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7 : INNOVATION/CREATIVE THINKING</w:t>
            </w:r>
          </w:p>
        </w:tc>
      </w:tr>
      <w:tr w:rsidR="00B03D65" w:rsidRPr="003E79D6" w14:paraId="67BB5C3C" w14:textId="77777777" w:rsidTr="00B03D65">
        <w:tblPrEx>
          <w:tblCellMar>
            <w:top w:w="10" w:type="dxa"/>
            <w:left w:w="107" w:type="dxa"/>
            <w:bottom w:w="40" w:type="dxa"/>
            <w:right w:w="115" w:type="dxa"/>
          </w:tblCellMar>
        </w:tblPrEx>
        <w:trPr>
          <w:gridAfter w:val="1"/>
          <w:wAfter w:w="9" w:type="dxa"/>
          <w:trHeight w:val="3931"/>
        </w:trPr>
        <w:tc>
          <w:tcPr>
            <w:tcW w:w="10344" w:type="dxa"/>
            <w:gridSpan w:val="9"/>
            <w:tcBorders>
              <w:top w:val="single" w:sz="4" w:space="0" w:color="000000"/>
              <w:left w:val="single" w:sz="4" w:space="0" w:color="000000"/>
              <w:bottom w:val="single" w:sz="4" w:space="0" w:color="000000"/>
              <w:right w:val="single" w:sz="4" w:space="0" w:color="000000"/>
            </w:tcBorders>
          </w:tcPr>
          <w:p w14:paraId="709A8EFA"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746BEEE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6BB8E4E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2F32CC7C" w14:textId="77777777" w:rsidR="00B03D65" w:rsidRPr="003E79D6" w:rsidRDefault="00B03D65" w:rsidP="00B03D65">
            <w:pPr>
              <w:spacing w:after="403"/>
              <w:rPr>
                <w:rFonts w:ascii="Arial" w:hAnsi="Arial" w:cs="Arial"/>
              </w:rPr>
            </w:pPr>
            <w:r w:rsidRPr="003E79D6">
              <w:rPr>
                <w:rFonts w:ascii="Arial" w:eastAsia="Arial" w:hAnsi="Arial" w:cs="Arial"/>
                <w:b/>
              </w:rPr>
              <w:t>Function Specific content:</w:t>
            </w:r>
          </w:p>
          <w:p w14:paraId="4ADB850B" w14:textId="77777777" w:rsidR="00B03D65" w:rsidRPr="003E79D6" w:rsidRDefault="00B03D65" w:rsidP="00B03D65">
            <w:pPr>
              <w:spacing w:after="137"/>
              <w:rPr>
                <w:rFonts w:ascii="Arial" w:hAnsi="Arial" w:cs="Arial"/>
              </w:rPr>
            </w:pPr>
            <w:r w:rsidRPr="003E79D6">
              <w:rPr>
                <w:rFonts w:ascii="Arial" w:eastAsia="Arial" w:hAnsi="Arial" w:cs="Arial"/>
              </w:rPr>
              <w:t>Examples of relevant activities may include:</w:t>
            </w:r>
          </w:p>
          <w:p w14:paraId="628BC239" w14:textId="77777777" w:rsidR="00B03D65" w:rsidRPr="003E79D6" w:rsidRDefault="00B03D65" w:rsidP="00B03D65">
            <w:pPr>
              <w:numPr>
                <w:ilvl w:val="0"/>
                <w:numId w:val="52"/>
              </w:numPr>
              <w:spacing w:after="139"/>
              <w:ind w:right="14" w:hanging="125"/>
              <w:rPr>
                <w:rFonts w:ascii="Arial" w:hAnsi="Arial" w:cs="Arial"/>
              </w:rPr>
            </w:pPr>
            <w:r w:rsidRPr="003E79D6">
              <w:rPr>
                <w:rFonts w:ascii="Arial" w:eastAsia="Arial" w:hAnsi="Arial" w:cs="Arial"/>
              </w:rPr>
              <w:t>Managing the prioritisation of interdependent delivery and support activities within the Portfolio; and</w:t>
            </w:r>
          </w:p>
          <w:p w14:paraId="26A6ECA2" w14:textId="77777777" w:rsidR="00B03D65" w:rsidRPr="003E79D6" w:rsidRDefault="00B03D65" w:rsidP="00B03D65">
            <w:pPr>
              <w:numPr>
                <w:ilvl w:val="0"/>
                <w:numId w:val="52"/>
              </w:numPr>
              <w:ind w:right="14" w:hanging="125"/>
              <w:rPr>
                <w:rFonts w:ascii="Arial" w:hAnsi="Arial" w:cs="Arial"/>
              </w:rPr>
            </w:pPr>
            <w:r w:rsidRPr="003E79D6">
              <w:rPr>
                <w:rFonts w:ascii="Arial" w:eastAsia="Arial" w:hAnsi="Arial" w:cs="Arial"/>
              </w:rPr>
              <w:t>Interpreting performance data to provide advice to senior management.</w:t>
            </w:r>
          </w:p>
          <w:p w14:paraId="6CD0DA37" w14:textId="77777777" w:rsidR="00B03D65" w:rsidRPr="003E79D6" w:rsidRDefault="00B03D65" w:rsidP="00B03D65">
            <w:pPr>
              <w:ind w:right="14"/>
              <w:rPr>
                <w:rFonts w:ascii="Arial" w:hAnsi="Arial" w:cs="Arial"/>
              </w:rPr>
            </w:pPr>
          </w:p>
          <w:p w14:paraId="2350683E" w14:textId="77777777" w:rsidR="00B03D65" w:rsidRPr="003E79D6" w:rsidRDefault="00B03D65" w:rsidP="00B03D65">
            <w:pPr>
              <w:ind w:right="14"/>
              <w:rPr>
                <w:rFonts w:ascii="Arial" w:hAnsi="Arial" w:cs="Arial"/>
              </w:rPr>
            </w:pPr>
          </w:p>
          <w:p w14:paraId="5EBBDA87" w14:textId="77777777" w:rsidR="00B03D65" w:rsidRPr="003E79D6" w:rsidRDefault="00B03D65" w:rsidP="00B03D65">
            <w:pPr>
              <w:ind w:right="14"/>
              <w:rPr>
                <w:rFonts w:ascii="Arial" w:hAnsi="Arial" w:cs="Arial"/>
              </w:rPr>
            </w:pPr>
          </w:p>
        </w:tc>
      </w:tr>
      <w:tr w:rsidR="00B03D65" w:rsidRPr="003E79D6" w14:paraId="1C35F129" w14:textId="77777777" w:rsidTr="00B03D65">
        <w:tblPrEx>
          <w:tblCellMar>
            <w:top w:w="10" w:type="dxa"/>
            <w:left w:w="107" w:type="dxa"/>
            <w:bottom w:w="40" w:type="dxa"/>
            <w:right w:w="115"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000000"/>
              <w:right w:val="single" w:sz="4" w:space="0" w:color="000000"/>
            </w:tcBorders>
            <w:shd w:val="clear" w:color="auto" w:fill="70309E"/>
            <w:vAlign w:val="center"/>
          </w:tcPr>
          <w:p w14:paraId="19CE58EB"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080DDF60" w14:textId="77777777" w:rsidTr="00B03D65">
        <w:tblPrEx>
          <w:tblCellMar>
            <w:top w:w="10" w:type="dxa"/>
            <w:left w:w="107" w:type="dxa"/>
            <w:bottom w:w="40" w:type="dxa"/>
            <w:right w:w="115" w:type="dxa"/>
          </w:tblCellMar>
        </w:tblPrEx>
        <w:trPr>
          <w:gridAfter w:val="1"/>
          <w:wAfter w:w="9" w:type="dxa"/>
          <w:trHeight w:val="516"/>
        </w:trPr>
        <w:tc>
          <w:tcPr>
            <w:tcW w:w="10344" w:type="dxa"/>
            <w:gridSpan w:val="9"/>
            <w:tcBorders>
              <w:top w:val="single" w:sz="4" w:space="0" w:color="000000"/>
              <w:left w:val="single" w:sz="4" w:space="0" w:color="000000"/>
              <w:bottom w:val="single" w:sz="4" w:space="0" w:color="000000"/>
              <w:right w:val="single" w:sz="4" w:space="0" w:color="000000"/>
            </w:tcBorders>
            <w:vAlign w:val="center"/>
          </w:tcPr>
          <w:p w14:paraId="5C7177CD" w14:textId="77777777" w:rsidR="00B03D65" w:rsidRPr="003E79D6" w:rsidRDefault="00B03D65" w:rsidP="00B03D65">
            <w:pPr>
              <w:rPr>
                <w:rFonts w:ascii="Arial" w:hAnsi="Arial" w:cs="Arial"/>
              </w:rPr>
            </w:pPr>
            <w:r w:rsidRPr="003E79D6">
              <w:rPr>
                <w:rFonts w:ascii="Arial" w:eastAsia="Arial" w:hAnsi="Arial" w:cs="Arial"/>
              </w:rPr>
              <w:t>N/A</w:t>
            </w:r>
          </w:p>
        </w:tc>
      </w:tr>
      <w:tr w:rsidR="00B03D65" w:rsidRPr="003E79D6" w14:paraId="68388056" w14:textId="77777777" w:rsidTr="00B03D65">
        <w:tblPrEx>
          <w:tblCellMar>
            <w:top w:w="10" w:type="dxa"/>
            <w:left w:w="107" w:type="dxa"/>
            <w:bottom w:w="40" w:type="dxa"/>
            <w:right w:w="115" w:type="dxa"/>
          </w:tblCellMar>
        </w:tblPrEx>
        <w:trPr>
          <w:gridAfter w:val="1"/>
          <w:wAfter w:w="9" w:type="dxa"/>
          <w:trHeight w:val="511"/>
        </w:trPr>
        <w:tc>
          <w:tcPr>
            <w:tcW w:w="10344" w:type="dxa"/>
            <w:gridSpan w:val="9"/>
            <w:tcBorders>
              <w:top w:val="single" w:sz="4" w:space="0" w:color="000000"/>
              <w:left w:val="single" w:sz="4" w:space="0" w:color="000000"/>
              <w:bottom w:val="single" w:sz="4" w:space="0" w:color="auto"/>
              <w:right w:val="single" w:sz="4" w:space="0" w:color="000000"/>
            </w:tcBorders>
            <w:shd w:val="clear" w:color="auto" w:fill="70309E"/>
            <w:vAlign w:val="center"/>
          </w:tcPr>
          <w:p w14:paraId="173F0892" w14:textId="77777777" w:rsidR="00B03D65" w:rsidRPr="003E79D6" w:rsidRDefault="00B03D65" w:rsidP="00B03D65">
            <w:pPr>
              <w:ind w:left="7"/>
              <w:jc w:val="center"/>
              <w:rPr>
                <w:rFonts w:ascii="Arial" w:hAnsi="Arial" w:cs="Arial"/>
              </w:rPr>
            </w:pPr>
            <w:r w:rsidRPr="003E79D6">
              <w:rPr>
                <w:rFonts w:ascii="Arial" w:eastAsia="Arial" w:hAnsi="Arial" w:cs="Arial"/>
                <w:color w:val="FFFFFF"/>
              </w:rPr>
              <w:t>SECTION 9: DE&amp;S CROSS CUTTING (DE&amp;S PROFESSIONAL)</w:t>
            </w:r>
          </w:p>
        </w:tc>
      </w:tr>
      <w:tr w:rsidR="00B03D65" w:rsidRPr="003E79D6" w14:paraId="64CCCA4B" w14:textId="77777777" w:rsidTr="00B03D65">
        <w:tblPrEx>
          <w:tblCellMar>
            <w:top w:w="10" w:type="dxa"/>
            <w:left w:w="107" w:type="dxa"/>
            <w:bottom w:w="40" w:type="dxa"/>
            <w:right w:w="115" w:type="dxa"/>
          </w:tblCellMar>
        </w:tblPrEx>
        <w:trPr>
          <w:gridAfter w:val="1"/>
          <w:wAfter w:w="9" w:type="dxa"/>
          <w:trHeight w:val="511"/>
        </w:trPr>
        <w:tc>
          <w:tcPr>
            <w:tcW w:w="10344" w:type="dxa"/>
            <w:gridSpan w:val="9"/>
            <w:tcBorders>
              <w:top w:val="single" w:sz="4" w:space="0" w:color="auto"/>
              <w:left w:val="single" w:sz="4" w:space="0" w:color="auto"/>
              <w:right w:val="single" w:sz="4" w:space="0" w:color="auto"/>
            </w:tcBorders>
            <w:shd w:val="clear" w:color="auto" w:fill="auto"/>
            <w:vAlign w:val="center"/>
          </w:tcPr>
          <w:p w14:paraId="5AA03F07" w14:textId="77777777" w:rsidR="00B03D65" w:rsidRPr="003E79D6" w:rsidRDefault="00B03D65" w:rsidP="00B03D65">
            <w:pPr>
              <w:spacing w:after="2" w:line="290" w:lineRule="auto"/>
              <w:ind w:left="2155" w:right="76" w:hanging="2047"/>
              <w:rPr>
                <w:rFonts w:ascii="Arial" w:hAnsi="Arial" w:cs="Arial"/>
              </w:rPr>
            </w:pPr>
            <w:r w:rsidRPr="003E79D6">
              <w:rPr>
                <w:rFonts w:ascii="Arial" w:eastAsia="Arial" w:hAnsi="Arial" w:cs="Arial"/>
              </w:rPr>
              <w:t>Leadership</w:t>
            </w:r>
            <w:r w:rsidRPr="003E79D6">
              <w:rPr>
                <w:rFonts w:ascii="Arial" w:eastAsia="Arial" w:hAnsi="Arial" w:cs="Arial"/>
              </w:rPr>
              <w:tab/>
              <w:t>Act as a role model, leading and working closely with our people to deliver the best for our armed forces customers</w:t>
            </w:r>
          </w:p>
          <w:p w14:paraId="509EDCF0" w14:textId="77777777" w:rsidR="00B03D65" w:rsidRPr="003E79D6" w:rsidRDefault="00B03D65" w:rsidP="00B03D65">
            <w:pPr>
              <w:numPr>
                <w:ilvl w:val="0"/>
                <w:numId w:val="53"/>
              </w:numPr>
              <w:ind w:left="2156" w:hanging="142"/>
              <w:rPr>
                <w:rFonts w:ascii="Arial" w:hAnsi="Arial" w:cs="Arial"/>
              </w:rPr>
            </w:pPr>
            <w:r w:rsidRPr="003E79D6">
              <w:rPr>
                <w:rFonts w:ascii="Arial" w:eastAsia="Arial" w:hAnsi="Arial" w:cs="Arial"/>
              </w:rPr>
              <w:t>Manage personal impact and adapt behaviour to bring out the best in others</w:t>
            </w:r>
          </w:p>
          <w:p w14:paraId="798EC484" w14:textId="77777777" w:rsidR="00B03D65" w:rsidRPr="003E79D6" w:rsidRDefault="00B03D65" w:rsidP="00B03D65">
            <w:pPr>
              <w:numPr>
                <w:ilvl w:val="0"/>
                <w:numId w:val="53"/>
              </w:numPr>
              <w:ind w:left="2156" w:hanging="142"/>
              <w:rPr>
                <w:rFonts w:ascii="Arial" w:hAnsi="Arial" w:cs="Arial"/>
              </w:rPr>
            </w:pPr>
            <w:r w:rsidRPr="003E79D6">
              <w:rPr>
                <w:rFonts w:ascii="Arial" w:eastAsia="Arial" w:hAnsi="Arial" w:cs="Arial"/>
              </w:rPr>
              <w:t>Take time with people and initiate open and honest conversations at all levels</w:t>
            </w:r>
          </w:p>
          <w:p w14:paraId="7515FA48" w14:textId="77777777" w:rsidR="00B03D65" w:rsidRPr="003E79D6" w:rsidRDefault="00B03D65" w:rsidP="00B03D65">
            <w:pPr>
              <w:numPr>
                <w:ilvl w:val="0"/>
                <w:numId w:val="53"/>
              </w:numPr>
              <w:spacing w:after="5"/>
              <w:ind w:left="2156" w:hanging="142"/>
              <w:rPr>
                <w:rFonts w:ascii="Arial" w:hAnsi="Arial" w:cs="Arial"/>
              </w:rPr>
            </w:pPr>
            <w:r w:rsidRPr="003E79D6">
              <w:rPr>
                <w:rFonts w:ascii="Arial" w:eastAsia="Arial" w:hAnsi="Arial" w:cs="Arial"/>
              </w:rPr>
              <w:t>Accept challenge and seek feedback from various sources</w:t>
            </w:r>
          </w:p>
          <w:p w14:paraId="672F7F96" w14:textId="77777777" w:rsidR="00B03D65" w:rsidRPr="003E79D6" w:rsidRDefault="00B03D65" w:rsidP="00B03D65">
            <w:pPr>
              <w:spacing w:line="277" w:lineRule="auto"/>
              <w:ind w:left="108" w:right="309"/>
              <w:rPr>
                <w:rFonts w:ascii="Arial" w:eastAsia="Arial" w:hAnsi="Arial" w:cs="Arial"/>
              </w:rPr>
            </w:pPr>
            <w:r w:rsidRPr="003E79D6">
              <w:rPr>
                <w:rFonts w:ascii="Arial" w:eastAsia="Arial" w:hAnsi="Arial" w:cs="Arial"/>
              </w:rPr>
              <w:t>Working with                Actively build and maintain a wide network of colleagues and customer contacts</w:t>
            </w:r>
          </w:p>
          <w:p w14:paraId="243E78D5" w14:textId="77777777" w:rsidR="00B03D65" w:rsidRPr="003E79D6" w:rsidRDefault="00B03D65" w:rsidP="00B03D65">
            <w:pPr>
              <w:spacing w:line="277" w:lineRule="auto"/>
              <w:ind w:left="108" w:right="309"/>
              <w:rPr>
                <w:rFonts w:ascii="Arial" w:hAnsi="Arial" w:cs="Arial"/>
              </w:rPr>
            </w:pPr>
            <w:r w:rsidRPr="003E79D6">
              <w:rPr>
                <w:rFonts w:ascii="Arial" w:eastAsia="Arial" w:hAnsi="Arial" w:cs="Arial"/>
              </w:rPr>
              <w:t>Others</w:t>
            </w:r>
            <w:r w:rsidRPr="003E79D6">
              <w:rPr>
                <w:rFonts w:ascii="Arial" w:eastAsia="Arial" w:hAnsi="Arial" w:cs="Arial"/>
              </w:rPr>
              <w:tab/>
            </w:r>
            <w:r w:rsidRPr="003E79D6">
              <w:rPr>
                <w:rFonts w:ascii="Arial" w:eastAsia="Arial" w:hAnsi="Arial" w:cs="Arial"/>
              </w:rPr>
              <w:tab/>
            </w:r>
            <w:r w:rsidRPr="003E79D6">
              <w:rPr>
                <w:rFonts w:ascii="Arial" w:eastAsia="Segoe UI Symbol" w:hAnsi="Arial" w:cs="Arial"/>
              </w:rPr>
              <w:t xml:space="preserve">             </w:t>
            </w:r>
            <w:r w:rsidRPr="003E79D6">
              <w:rPr>
                <w:rFonts w:ascii="Arial" w:eastAsia="Arial" w:hAnsi="Arial" w:cs="Arial"/>
              </w:rPr>
              <w:t>Demonstrate genuine care for team members, colleagues and customers, be</w:t>
            </w:r>
          </w:p>
          <w:p w14:paraId="0BAE46F8" w14:textId="77777777" w:rsidR="00B03D65" w:rsidRPr="003E79D6" w:rsidRDefault="00B03D65" w:rsidP="00B03D65">
            <w:pPr>
              <w:spacing w:after="29"/>
              <w:ind w:left="2155"/>
              <w:rPr>
                <w:rFonts w:ascii="Arial" w:hAnsi="Arial" w:cs="Arial"/>
              </w:rPr>
            </w:pPr>
            <w:r w:rsidRPr="003E79D6">
              <w:rPr>
                <w:rFonts w:ascii="Arial" w:eastAsia="Arial" w:hAnsi="Arial" w:cs="Arial"/>
              </w:rPr>
              <w:t>approachable and build strong interpersonal relationships</w:t>
            </w:r>
          </w:p>
          <w:p w14:paraId="37E5456D" w14:textId="77777777" w:rsidR="00B03D65" w:rsidRPr="003E79D6" w:rsidRDefault="00B03D65" w:rsidP="00B03D65">
            <w:pPr>
              <w:numPr>
                <w:ilvl w:val="0"/>
                <w:numId w:val="53"/>
              </w:numPr>
              <w:spacing w:after="9" w:line="286" w:lineRule="auto"/>
              <w:ind w:left="2156" w:hanging="142"/>
              <w:rPr>
                <w:rFonts w:ascii="Arial" w:hAnsi="Arial" w:cs="Arial"/>
              </w:rPr>
            </w:pPr>
            <w:r w:rsidRPr="003E79D6">
              <w:rPr>
                <w:rFonts w:ascii="Arial" w:eastAsia="Arial" w:hAnsi="Arial" w:cs="Arial"/>
              </w:rPr>
              <w:t>Work as an effective team player, managing team dynamics, ways of working and encourage contributions from all</w:t>
            </w:r>
          </w:p>
          <w:p w14:paraId="71A53C50"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Business Acumen</w:t>
            </w:r>
            <w:r w:rsidRPr="003E79D6">
              <w:rPr>
                <w:rFonts w:ascii="Arial" w:eastAsia="Arial" w:hAnsi="Arial" w:cs="Arial"/>
              </w:rPr>
              <w:tab/>
              <w:t>Interact confidently and effectively as an intelligent and highly credible customer and/or supplier</w:t>
            </w:r>
          </w:p>
          <w:p w14:paraId="6B07C178" w14:textId="77777777" w:rsidR="00B03D65" w:rsidRPr="003E79D6" w:rsidRDefault="00B03D65" w:rsidP="00B03D65">
            <w:pPr>
              <w:numPr>
                <w:ilvl w:val="0"/>
                <w:numId w:val="53"/>
              </w:numPr>
              <w:spacing w:after="4" w:line="286" w:lineRule="auto"/>
              <w:ind w:left="2156" w:hanging="142"/>
              <w:rPr>
                <w:rFonts w:ascii="Arial" w:hAnsi="Arial" w:cs="Arial"/>
              </w:rPr>
            </w:pPr>
            <w:r w:rsidRPr="003E79D6">
              <w:rPr>
                <w:rFonts w:ascii="Arial" w:eastAsia="Arial" w:hAnsi="Arial" w:cs="Arial"/>
              </w:rPr>
              <w:t>Deal with customers in a business like way and anticipate their needs using knowledge and experience to propose and develop solutions</w:t>
            </w:r>
          </w:p>
          <w:p w14:paraId="239614E7" w14:textId="77777777" w:rsidR="00B03D65" w:rsidRPr="003E79D6" w:rsidRDefault="00B03D65" w:rsidP="00B03D65">
            <w:pPr>
              <w:numPr>
                <w:ilvl w:val="0"/>
                <w:numId w:val="53"/>
              </w:numPr>
              <w:spacing w:after="9" w:line="286" w:lineRule="auto"/>
              <w:ind w:left="2156" w:hanging="142"/>
              <w:rPr>
                <w:rFonts w:ascii="Arial" w:hAnsi="Arial" w:cs="Arial"/>
              </w:rPr>
            </w:pPr>
            <w:r w:rsidRPr="003E79D6">
              <w:rPr>
                <w:rFonts w:ascii="Arial" w:eastAsia="Arial" w:hAnsi="Arial" w:cs="Arial"/>
              </w:rPr>
              <w:t>Build relationships and motivate improved performance by suppliers, challenge any gaps between contractual commitments and actual delivery through joint working</w:t>
            </w:r>
          </w:p>
          <w:p w14:paraId="4FACA295" w14:textId="77777777" w:rsidR="00B03D65" w:rsidRPr="003E79D6" w:rsidRDefault="00B03D65" w:rsidP="00B03D65">
            <w:pPr>
              <w:spacing w:line="293" w:lineRule="auto"/>
              <w:ind w:left="2155" w:hanging="2047"/>
              <w:rPr>
                <w:rFonts w:ascii="Arial" w:hAnsi="Arial" w:cs="Arial"/>
              </w:rPr>
            </w:pPr>
            <w:r w:rsidRPr="003E79D6">
              <w:rPr>
                <w:rFonts w:ascii="Arial" w:eastAsia="Arial" w:hAnsi="Arial" w:cs="Arial"/>
              </w:rPr>
              <w:t>Delivery Focus</w:t>
            </w:r>
            <w:r w:rsidRPr="003E79D6">
              <w:rPr>
                <w:rFonts w:ascii="Arial" w:eastAsia="Arial" w:hAnsi="Arial" w:cs="Arial"/>
              </w:rPr>
              <w:tab/>
              <w:t>Provide constructive challenge to senior management on change proposals which will affect own business area</w:t>
            </w:r>
          </w:p>
          <w:p w14:paraId="2CE5FE9A" w14:textId="77777777" w:rsidR="00B03D65" w:rsidRPr="003E79D6" w:rsidRDefault="00B03D65" w:rsidP="00B03D65">
            <w:pPr>
              <w:numPr>
                <w:ilvl w:val="0"/>
                <w:numId w:val="53"/>
              </w:numPr>
              <w:spacing w:after="4" w:line="286" w:lineRule="auto"/>
              <w:ind w:left="2156" w:hanging="142"/>
              <w:rPr>
                <w:rFonts w:ascii="Arial" w:hAnsi="Arial" w:cs="Arial"/>
              </w:rPr>
            </w:pPr>
            <w:r w:rsidRPr="003E79D6">
              <w:rPr>
                <w:rFonts w:ascii="Arial" w:eastAsia="Arial" w:hAnsi="Arial" w:cs="Arial"/>
              </w:rPr>
              <w:t>Takes responsibility for ensuring clarity of all parties to safeguard the delivery of a quality on-time customer service</w:t>
            </w:r>
          </w:p>
          <w:p w14:paraId="0E6536EF" w14:textId="77777777" w:rsidR="00B03D65" w:rsidRPr="003E79D6" w:rsidRDefault="00B03D65" w:rsidP="00B03D65">
            <w:pPr>
              <w:numPr>
                <w:ilvl w:val="0"/>
                <w:numId w:val="53"/>
              </w:numPr>
              <w:ind w:left="2156" w:hanging="142"/>
              <w:rPr>
                <w:rFonts w:ascii="Arial" w:hAnsi="Arial" w:cs="Arial"/>
              </w:rPr>
            </w:pPr>
            <w:r w:rsidRPr="003E79D6">
              <w:rPr>
                <w:rFonts w:ascii="Arial" w:eastAsia="Arial" w:hAnsi="Arial" w:cs="Arial"/>
              </w:rPr>
              <w:t>Make best use of diverse talents, technology and resources to deliver results for DE&amp;S</w:t>
            </w:r>
          </w:p>
          <w:p w14:paraId="5BF93242" w14:textId="77777777" w:rsidR="00B03D65" w:rsidRPr="003E79D6" w:rsidRDefault="00B03D65" w:rsidP="00B03D65">
            <w:pPr>
              <w:numPr>
                <w:ilvl w:val="0"/>
                <w:numId w:val="53"/>
              </w:numPr>
              <w:spacing w:after="9" w:line="286" w:lineRule="auto"/>
              <w:ind w:left="2156" w:hanging="142"/>
              <w:rPr>
                <w:rFonts w:ascii="Arial" w:hAnsi="Arial" w:cs="Arial"/>
              </w:rPr>
            </w:pPr>
            <w:r w:rsidRPr="003E79D6">
              <w:rPr>
                <w:rFonts w:ascii="Arial" w:eastAsia="Arial" w:hAnsi="Arial" w:cs="Arial"/>
              </w:rPr>
              <w:t>Encourage others to seek opportunities for different and innovative approaches to addressing diverse customer requirements</w:t>
            </w:r>
          </w:p>
          <w:p w14:paraId="0209FA1A" w14:textId="77777777" w:rsidR="00B03D65" w:rsidRPr="003E79D6" w:rsidRDefault="00B03D65" w:rsidP="00B03D65">
            <w:pPr>
              <w:ind w:left="7"/>
              <w:rPr>
                <w:rFonts w:ascii="Arial" w:eastAsia="Arial" w:hAnsi="Arial" w:cs="Arial"/>
              </w:rPr>
            </w:pPr>
            <w:r w:rsidRPr="003E79D6">
              <w:rPr>
                <w:rFonts w:ascii="Arial" w:eastAsia="Arial" w:hAnsi="Arial" w:cs="Arial"/>
              </w:rPr>
              <w:lastRenderedPageBreak/>
              <w:t>DE&amp;S Citizenship</w:t>
            </w:r>
            <w:r w:rsidRPr="003E79D6">
              <w:rPr>
                <w:rFonts w:ascii="Arial" w:eastAsia="Arial" w:hAnsi="Arial" w:cs="Arial"/>
              </w:rPr>
              <w:tab/>
              <w:t>Has a comprehensive understanding of the acquisition system, DE&amp;S’s role within it and</w:t>
            </w:r>
          </w:p>
          <w:p w14:paraId="53CC6F0B" w14:textId="77777777" w:rsidR="00B03D65" w:rsidRPr="003E79D6" w:rsidRDefault="00B03D65" w:rsidP="00B03D65">
            <w:pPr>
              <w:ind w:left="7"/>
              <w:rPr>
                <w:rFonts w:ascii="Arial" w:hAnsi="Arial" w:cs="Arial"/>
              </w:rPr>
            </w:pPr>
            <w:r w:rsidRPr="003E79D6">
              <w:rPr>
                <w:rFonts w:ascii="Arial" w:eastAsia="Arial" w:hAnsi="Arial" w:cs="Arial"/>
              </w:rPr>
              <w:t xml:space="preserve">                                       own Functions contribution to the wider business</w:t>
            </w:r>
          </w:p>
        </w:tc>
      </w:tr>
      <w:tr w:rsidR="00B03D65" w:rsidRPr="003E79D6" w14:paraId="67BBCF19" w14:textId="77777777" w:rsidTr="00B03D65">
        <w:tblPrEx>
          <w:tblCellMar>
            <w:top w:w="16" w:type="dxa"/>
            <w:left w:w="106" w:type="dxa"/>
            <w:right w:w="115" w:type="dxa"/>
          </w:tblCellMar>
        </w:tblPrEx>
        <w:trPr>
          <w:gridAfter w:val="1"/>
          <w:wAfter w:w="9" w:type="dxa"/>
          <w:trHeight w:val="832"/>
        </w:trPr>
        <w:tc>
          <w:tcPr>
            <w:tcW w:w="10344" w:type="dxa"/>
            <w:gridSpan w:val="9"/>
            <w:tcBorders>
              <w:left w:val="single" w:sz="4" w:space="0" w:color="auto"/>
              <w:bottom w:val="single" w:sz="4" w:space="0" w:color="auto"/>
              <w:right w:val="single" w:sz="4" w:space="0" w:color="auto"/>
            </w:tcBorders>
          </w:tcPr>
          <w:p w14:paraId="1F79932A" w14:textId="77777777" w:rsidR="00B03D65" w:rsidRPr="003E79D6" w:rsidRDefault="00B03D65" w:rsidP="00B03D65">
            <w:pPr>
              <w:numPr>
                <w:ilvl w:val="0"/>
                <w:numId w:val="54"/>
              </w:numPr>
              <w:spacing w:after="4" w:line="286" w:lineRule="auto"/>
              <w:ind w:left="2156" w:hanging="142"/>
              <w:rPr>
                <w:rFonts w:ascii="Arial" w:hAnsi="Arial" w:cs="Arial"/>
              </w:rPr>
            </w:pPr>
            <w:r w:rsidRPr="003E79D6">
              <w:rPr>
                <w:rFonts w:ascii="Arial" w:eastAsia="Arial" w:hAnsi="Arial" w:cs="Arial"/>
              </w:rPr>
              <w:lastRenderedPageBreak/>
              <w:t>Comprehensive knowledge of transformation, encouraging the team to engage and understand change</w:t>
            </w:r>
          </w:p>
          <w:p w14:paraId="160F65A9" w14:textId="77777777" w:rsidR="00B03D65" w:rsidRPr="003E79D6" w:rsidRDefault="00B03D65" w:rsidP="00B03D65">
            <w:pPr>
              <w:numPr>
                <w:ilvl w:val="0"/>
                <w:numId w:val="54"/>
              </w:numPr>
              <w:ind w:left="2156" w:hanging="142"/>
              <w:rPr>
                <w:rFonts w:ascii="Arial" w:hAnsi="Arial" w:cs="Arial"/>
              </w:rPr>
            </w:pPr>
            <w:r w:rsidRPr="003E79D6">
              <w:rPr>
                <w:rFonts w:ascii="Arial" w:eastAsia="Arial" w:hAnsi="Arial" w:cs="Arial"/>
              </w:rPr>
              <w:t>Understand DE&amp;S’s vision and their role within it</w:t>
            </w:r>
          </w:p>
        </w:tc>
      </w:tr>
      <w:tr w:rsidR="00B03D65" w:rsidRPr="003E79D6" w14:paraId="729CC811" w14:textId="77777777" w:rsidTr="00B03D65">
        <w:tblPrEx>
          <w:tblCellMar>
            <w:top w:w="16" w:type="dxa"/>
            <w:left w:w="106" w:type="dxa"/>
            <w:right w:w="115" w:type="dxa"/>
          </w:tblCellMar>
        </w:tblPrEx>
        <w:trPr>
          <w:gridAfter w:val="1"/>
          <w:wAfter w:w="9" w:type="dxa"/>
          <w:trHeight w:val="511"/>
        </w:trPr>
        <w:tc>
          <w:tcPr>
            <w:tcW w:w="10344" w:type="dxa"/>
            <w:gridSpan w:val="9"/>
            <w:tcBorders>
              <w:top w:val="single" w:sz="4" w:space="0" w:color="auto"/>
              <w:left w:val="single" w:sz="4" w:space="0" w:color="000000"/>
              <w:bottom w:val="single" w:sz="4" w:space="0" w:color="000000"/>
              <w:right w:val="single" w:sz="4" w:space="0" w:color="000000"/>
            </w:tcBorders>
            <w:shd w:val="clear" w:color="auto" w:fill="70309E"/>
            <w:vAlign w:val="center"/>
          </w:tcPr>
          <w:p w14:paraId="2B04CF98"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SECTION 10: OTHER FUNCTION COMPETENCE</w:t>
            </w:r>
          </w:p>
        </w:tc>
      </w:tr>
      <w:tr w:rsidR="00B03D65" w:rsidRPr="003E79D6" w14:paraId="098483BD" w14:textId="77777777" w:rsidTr="00B03D65">
        <w:tblPrEx>
          <w:tblCellMar>
            <w:top w:w="16" w:type="dxa"/>
            <w:left w:w="106" w:type="dxa"/>
            <w:right w:w="115" w:type="dxa"/>
          </w:tblCellMar>
        </w:tblPrEx>
        <w:trPr>
          <w:gridAfter w:val="1"/>
          <w:wAfter w:w="9" w:type="dxa"/>
          <w:trHeight w:val="515"/>
        </w:trPr>
        <w:tc>
          <w:tcPr>
            <w:tcW w:w="10344" w:type="dxa"/>
            <w:gridSpan w:val="9"/>
            <w:tcBorders>
              <w:top w:val="single" w:sz="4" w:space="0" w:color="000000"/>
              <w:left w:val="single" w:sz="4" w:space="0" w:color="000000"/>
              <w:bottom w:val="single" w:sz="4" w:space="0" w:color="000000"/>
              <w:right w:val="single" w:sz="4" w:space="0" w:color="000000"/>
            </w:tcBorders>
            <w:vAlign w:val="center"/>
          </w:tcPr>
          <w:p w14:paraId="03B429D1" w14:textId="77777777" w:rsidR="00B03D65" w:rsidRPr="003E79D6" w:rsidRDefault="00B03D65" w:rsidP="00B03D65">
            <w:pPr>
              <w:rPr>
                <w:rFonts w:ascii="Arial" w:eastAsia="Arial" w:hAnsi="Arial" w:cs="Arial"/>
              </w:rPr>
            </w:pPr>
          </w:p>
          <w:p w14:paraId="31B4F14C" w14:textId="77777777" w:rsidR="00B03D65" w:rsidRPr="003E79D6" w:rsidRDefault="00B03D65" w:rsidP="00B03D65">
            <w:pPr>
              <w:rPr>
                <w:rFonts w:ascii="Arial" w:eastAsia="Arial" w:hAnsi="Arial" w:cs="Arial"/>
              </w:rPr>
            </w:pPr>
            <w:r w:rsidRPr="003E79D6">
              <w:rPr>
                <w:rFonts w:ascii="Arial" w:eastAsia="Arial" w:hAnsi="Arial" w:cs="Arial"/>
              </w:rPr>
              <w:t>To be defined</w:t>
            </w:r>
          </w:p>
          <w:p w14:paraId="0599B732" w14:textId="77777777" w:rsidR="00B03D65" w:rsidRPr="003E79D6" w:rsidRDefault="00B03D65" w:rsidP="00B03D65">
            <w:pPr>
              <w:rPr>
                <w:rFonts w:ascii="Arial" w:eastAsia="Arial" w:hAnsi="Arial" w:cs="Arial"/>
              </w:rPr>
            </w:pPr>
          </w:p>
          <w:p w14:paraId="7515B0AF" w14:textId="77777777" w:rsidR="00B03D65" w:rsidRPr="003E79D6" w:rsidRDefault="00B03D65" w:rsidP="00B03D65">
            <w:pPr>
              <w:rPr>
                <w:rFonts w:ascii="Arial" w:hAnsi="Arial" w:cs="Arial"/>
              </w:rPr>
            </w:pPr>
          </w:p>
          <w:p w14:paraId="5C281A44" w14:textId="77777777" w:rsidR="00B03D65" w:rsidRPr="003E79D6" w:rsidRDefault="00B03D65" w:rsidP="00B03D65">
            <w:pPr>
              <w:rPr>
                <w:rFonts w:ascii="Arial" w:hAnsi="Arial" w:cs="Arial"/>
              </w:rPr>
            </w:pPr>
          </w:p>
        </w:tc>
      </w:tr>
      <w:tr w:rsidR="00B03D65" w:rsidRPr="003E79D6" w14:paraId="6E3F55C7" w14:textId="77777777" w:rsidTr="00B03D65">
        <w:tblPrEx>
          <w:tblCellMar>
            <w:top w:w="16" w:type="dxa"/>
            <w:left w:w="106" w:type="dxa"/>
            <w:right w:w="115" w:type="dxa"/>
          </w:tblCellMar>
        </w:tblPrEx>
        <w:trPr>
          <w:gridAfter w:val="1"/>
          <w:wAfter w:w="9" w:type="dxa"/>
          <w:trHeight w:val="601"/>
        </w:trPr>
        <w:tc>
          <w:tcPr>
            <w:tcW w:w="3265" w:type="dxa"/>
            <w:gridSpan w:val="2"/>
            <w:tcBorders>
              <w:top w:val="single" w:sz="8" w:space="0" w:color="000000"/>
              <w:left w:val="single" w:sz="8" w:space="0" w:color="000000"/>
              <w:bottom w:val="single" w:sz="8" w:space="0" w:color="000000"/>
              <w:right w:val="nil"/>
            </w:tcBorders>
            <w:shd w:val="clear" w:color="auto" w:fill="70309E"/>
          </w:tcPr>
          <w:p w14:paraId="3BBEA5C1" w14:textId="77777777" w:rsidR="00B03D65" w:rsidRPr="003E79D6" w:rsidRDefault="00B03D65" w:rsidP="00B03D65">
            <w:pPr>
              <w:rPr>
                <w:rFonts w:ascii="Arial" w:hAnsi="Arial" w:cs="Arial"/>
              </w:rPr>
            </w:pPr>
          </w:p>
        </w:tc>
        <w:tc>
          <w:tcPr>
            <w:tcW w:w="7079" w:type="dxa"/>
            <w:gridSpan w:val="7"/>
            <w:tcBorders>
              <w:top w:val="single" w:sz="8" w:space="0" w:color="000000"/>
              <w:left w:val="nil"/>
              <w:bottom w:val="single" w:sz="8" w:space="0" w:color="000000"/>
              <w:right w:val="single" w:sz="8" w:space="0" w:color="000000"/>
            </w:tcBorders>
            <w:shd w:val="clear" w:color="auto" w:fill="70309E"/>
          </w:tcPr>
          <w:p w14:paraId="1BE9AA84" w14:textId="77777777" w:rsidR="00B03D65" w:rsidRPr="003E79D6" w:rsidRDefault="00B03D65" w:rsidP="00B03D65">
            <w:pPr>
              <w:ind w:left="248"/>
              <w:rPr>
                <w:rFonts w:ascii="Arial" w:hAnsi="Arial" w:cs="Arial"/>
              </w:rPr>
            </w:pPr>
            <w:r w:rsidRPr="003E79D6">
              <w:rPr>
                <w:rFonts w:ascii="Arial" w:eastAsia="Arial" w:hAnsi="Arial" w:cs="Arial"/>
                <w:color w:val="FFFFFF"/>
              </w:rPr>
              <w:t>APM COMPETENCE ALIGNMENT</w:t>
            </w:r>
          </w:p>
        </w:tc>
      </w:tr>
      <w:tr w:rsidR="00B03D65" w:rsidRPr="003E79D6" w14:paraId="46991E35" w14:textId="77777777" w:rsidTr="00B03D65">
        <w:tblPrEx>
          <w:tblCellMar>
            <w:top w:w="16" w:type="dxa"/>
            <w:left w:w="106" w:type="dxa"/>
            <w:right w:w="115" w:type="dxa"/>
          </w:tblCellMar>
        </w:tblPrEx>
        <w:trPr>
          <w:gridAfter w:val="1"/>
          <w:wAfter w:w="9" w:type="dxa"/>
          <w:trHeight w:val="694"/>
        </w:trPr>
        <w:tc>
          <w:tcPr>
            <w:tcW w:w="3265" w:type="dxa"/>
            <w:gridSpan w:val="2"/>
            <w:tcBorders>
              <w:top w:val="single" w:sz="8" w:space="0" w:color="000000"/>
              <w:left w:val="single" w:sz="8" w:space="0" w:color="000000"/>
              <w:bottom w:val="single" w:sz="4" w:space="0" w:color="000000"/>
              <w:right w:val="single" w:sz="8" w:space="0" w:color="000000"/>
            </w:tcBorders>
            <w:shd w:val="clear" w:color="auto" w:fill="70309E"/>
          </w:tcPr>
          <w:p w14:paraId="0ECAAC9B" w14:textId="77777777" w:rsidR="00B03D65" w:rsidRPr="003E79D6" w:rsidRDefault="00B03D65" w:rsidP="00B03D65">
            <w:pPr>
              <w:spacing w:after="17"/>
              <w:rPr>
                <w:rFonts w:ascii="Arial" w:hAnsi="Arial" w:cs="Arial"/>
              </w:rPr>
            </w:pPr>
            <w:r w:rsidRPr="003E79D6">
              <w:rPr>
                <w:rFonts w:ascii="Arial" w:eastAsia="Arial" w:hAnsi="Arial" w:cs="Arial"/>
                <w:color w:val="FFFFFF"/>
              </w:rPr>
              <w:t>APM COMPETENCIES</w:t>
            </w:r>
          </w:p>
          <w:p w14:paraId="104C6CC9" w14:textId="77777777" w:rsidR="00B03D65" w:rsidRPr="003E79D6" w:rsidRDefault="00B03D65" w:rsidP="00B03D65">
            <w:pPr>
              <w:tabs>
                <w:tab w:val="center" w:pos="625"/>
                <w:tab w:val="center" w:pos="2136"/>
              </w:tabs>
              <w:rPr>
                <w:rFonts w:ascii="Arial" w:hAnsi="Arial" w:cs="Arial"/>
              </w:rPr>
            </w:pPr>
            <w:r w:rsidRPr="003E79D6">
              <w:rPr>
                <w:rFonts w:ascii="Arial" w:hAnsi="Arial" w:cs="Arial"/>
              </w:rPr>
              <w:tab/>
            </w:r>
            <w:r w:rsidRPr="003E79D6">
              <w:rPr>
                <w:rFonts w:ascii="Arial" w:eastAsia="Arial" w:hAnsi="Arial" w:cs="Arial"/>
                <w:color w:val="FFFFFF"/>
              </w:rPr>
              <w:t>K=Knowledge</w:t>
            </w:r>
            <w:r w:rsidRPr="003E79D6">
              <w:rPr>
                <w:rFonts w:ascii="Arial" w:eastAsia="Arial" w:hAnsi="Arial" w:cs="Arial"/>
                <w:color w:val="FFFFFF"/>
              </w:rPr>
              <w:tab/>
              <w:t>A=Application</w:t>
            </w:r>
          </w:p>
        </w:tc>
        <w:tc>
          <w:tcPr>
            <w:tcW w:w="1419" w:type="dxa"/>
            <w:gridSpan w:val="2"/>
            <w:tcBorders>
              <w:top w:val="single" w:sz="8" w:space="0" w:color="000000"/>
              <w:left w:val="single" w:sz="8" w:space="0" w:color="000000"/>
              <w:bottom w:val="single" w:sz="4" w:space="0" w:color="000000"/>
              <w:right w:val="single" w:sz="4" w:space="0" w:color="000000"/>
            </w:tcBorders>
            <w:shd w:val="clear" w:color="auto" w:fill="70309E"/>
          </w:tcPr>
          <w:p w14:paraId="5EF61084"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1 Awareness</w:t>
            </w:r>
          </w:p>
        </w:tc>
        <w:tc>
          <w:tcPr>
            <w:tcW w:w="1415" w:type="dxa"/>
            <w:tcBorders>
              <w:top w:val="single" w:sz="8" w:space="0" w:color="000000"/>
              <w:left w:val="single" w:sz="4" w:space="0" w:color="000000"/>
              <w:bottom w:val="single" w:sz="4" w:space="0" w:color="000000"/>
              <w:right w:val="single" w:sz="4" w:space="0" w:color="000000"/>
            </w:tcBorders>
            <w:shd w:val="clear" w:color="auto" w:fill="70309E"/>
          </w:tcPr>
          <w:p w14:paraId="20E48C52" w14:textId="77777777" w:rsidR="00B03D65" w:rsidRPr="003E79D6" w:rsidRDefault="00B03D65" w:rsidP="00B03D65">
            <w:pPr>
              <w:spacing w:after="19"/>
              <w:ind w:left="36"/>
              <w:rPr>
                <w:rFonts w:ascii="Arial" w:hAnsi="Arial" w:cs="Arial"/>
              </w:rPr>
            </w:pPr>
            <w:r w:rsidRPr="003E79D6">
              <w:rPr>
                <w:rFonts w:ascii="Arial" w:eastAsia="Arial" w:hAnsi="Arial" w:cs="Arial"/>
                <w:color w:val="FFFFFF"/>
              </w:rPr>
              <w:t>APM Level 2</w:t>
            </w:r>
          </w:p>
          <w:p w14:paraId="7AE7DCA2" w14:textId="77777777" w:rsidR="00B03D65" w:rsidRPr="003E79D6" w:rsidRDefault="00B03D65" w:rsidP="00B03D65">
            <w:pPr>
              <w:ind w:left="5"/>
              <w:jc w:val="center"/>
              <w:rPr>
                <w:rFonts w:ascii="Arial" w:hAnsi="Arial" w:cs="Arial"/>
              </w:rPr>
            </w:pPr>
            <w:r w:rsidRPr="003E79D6">
              <w:rPr>
                <w:rFonts w:ascii="Arial" w:eastAsia="Arial" w:hAnsi="Arial" w:cs="Arial"/>
                <w:color w:val="FFFFFF"/>
              </w:rPr>
              <w:t>Practised</w:t>
            </w:r>
          </w:p>
        </w:tc>
        <w:tc>
          <w:tcPr>
            <w:tcW w:w="1419" w:type="dxa"/>
            <w:tcBorders>
              <w:top w:val="single" w:sz="8" w:space="0" w:color="000000"/>
              <w:left w:val="single" w:sz="4" w:space="0" w:color="000000"/>
              <w:bottom w:val="single" w:sz="4" w:space="0" w:color="000000"/>
              <w:right w:val="single" w:sz="4" w:space="0" w:color="000000"/>
            </w:tcBorders>
            <w:shd w:val="clear" w:color="auto" w:fill="70309E"/>
          </w:tcPr>
          <w:p w14:paraId="2C08318F" w14:textId="77777777" w:rsidR="00B03D65" w:rsidRPr="003E79D6" w:rsidRDefault="00B03D65" w:rsidP="00B03D65">
            <w:pPr>
              <w:jc w:val="center"/>
              <w:rPr>
                <w:rFonts w:ascii="Arial" w:hAnsi="Arial" w:cs="Arial"/>
              </w:rPr>
            </w:pPr>
            <w:r w:rsidRPr="003E79D6">
              <w:rPr>
                <w:rFonts w:ascii="Arial" w:eastAsia="Arial" w:hAnsi="Arial" w:cs="Arial"/>
                <w:color w:val="FFFFFF"/>
              </w:rPr>
              <w:t>APM Level 3 Competent</w:t>
            </w:r>
          </w:p>
        </w:tc>
        <w:tc>
          <w:tcPr>
            <w:tcW w:w="1417" w:type="dxa"/>
            <w:tcBorders>
              <w:top w:val="single" w:sz="8" w:space="0" w:color="000000"/>
              <w:left w:val="single" w:sz="4" w:space="0" w:color="000000"/>
              <w:bottom w:val="single" w:sz="4" w:space="0" w:color="000000"/>
              <w:right w:val="single" w:sz="4" w:space="0" w:color="000000"/>
            </w:tcBorders>
            <w:shd w:val="clear" w:color="auto" w:fill="70309E"/>
          </w:tcPr>
          <w:p w14:paraId="5161F46B" w14:textId="77777777" w:rsidR="00B03D65" w:rsidRPr="003E79D6" w:rsidRDefault="00B03D65" w:rsidP="00B03D65">
            <w:pPr>
              <w:spacing w:after="19"/>
              <w:ind w:left="36"/>
              <w:rPr>
                <w:rFonts w:ascii="Arial" w:hAnsi="Arial" w:cs="Arial"/>
              </w:rPr>
            </w:pPr>
            <w:r w:rsidRPr="003E79D6">
              <w:rPr>
                <w:rFonts w:ascii="Arial" w:eastAsia="Arial" w:hAnsi="Arial" w:cs="Arial"/>
                <w:color w:val="FFFFFF"/>
              </w:rPr>
              <w:t>APM Level 4</w:t>
            </w:r>
          </w:p>
          <w:p w14:paraId="35EA92ED" w14:textId="77777777" w:rsidR="00B03D65" w:rsidRPr="003E79D6" w:rsidRDefault="00B03D65" w:rsidP="00B03D65">
            <w:pPr>
              <w:ind w:left="3"/>
              <w:jc w:val="center"/>
              <w:rPr>
                <w:rFonts w:ascii="Arial" w:hAnsi="Arial" w:cs="Arial"/>
              </w:rPr>
            </w:pPr>
            <w:r w:rsidRPr="003E79D6">
              <w:rPr>
                <w:rFonts w:ascii="Arial" w:eastAsia="Arial" w:hAnsi="Arial" w:cs="Arial"/>
                <w:color w:val="FFFFFF"/>
              </w:rPr>
              <w:t>Proficient</w:t>
            </w:r>
          </w:p>
        </w:tc>
        <w:tc>
          <w:tcPr>
            <w:tcW w:w="1409" w:type="dxa"/>
            <w:gridSpan w:val="2"/>
            <w:tcBorders>
              <w:top w:val="single" w:sz="8" w:space="0" w:color="000000"/>
              <w:left w:val="single" w:sz="4" w:space="0" w:color="000000"/>
              <w:bottom w:val="single" w:sz="4" w:space="0" w:color="000000"/>
              <w:right w:val="single" w:sz="8" w:space="0" w:color="000000"/>
            </w:tcBorders>
            <w:shd w:val="clear" w:color="auto" w:fill="70309E"/>
          </w:tcPr>
          <w:p w14:paraId="031350B7" w14:textId="77777777" w:rsidR="00B03D65" w:rsidRPr="003E79D6" w:rsidRDefault="00B03D65" w:rsidP="00B03D65">
            <w:pPr>
              <w:spacing w:after="19"/>
              <w:ind w:left="36"/>
              <w:rPr>
                <w:rFonts w:ascii="Arial" w:hAnsi="Arial" w:cs="Arial"/>
              </w:rPr>
            </w:pPr>
            <w:r w:rsidRPr="003E79D6">
              <w:rPr>
                <w:rFonts w:ascii="Arial" w:eastAsia="Arial" w:hAnsi="Arial" w:cs="Arial"/>
                <w:color w:val="FFFFFF"/>
              </w:rPr>
              <w:t>APM Level 5</w:t>
            </w:r>
          </w:p>
          <w:p w14:paraId="170C1BF4" w14:textId="77777777" w:rsidR="00B03D65" w:rsidRPr="003E79D6" w:rsidRDefault="00B03D65" w:rsidP="00B03D65">
            <w:pPr>
              <w:ind w:left="12"/>
              <w:jc w:val="center"/>
              <w:rPr>
                <w:rFonts w:ascii="Arial" w:hAnsi="Arial" w:cs="Arial"/>
              </w:rPr>
            </w:pPr>
            <w:r w:rsidRPr="003E79D6">
              <w:rPr>
                <w:rFonts w:ascii="Arial" w:eastAsia="Arial" w:hAnsi="Arial" w:cs="Arial"/>
                <w:color w:val="FFFFFF"/>
              </w:rPr>
              <w:t>Expert</w:t>
            </w:r>
          </w:p>
        </w:tc>
      </w:tr>
      <w:tr w:rsidR="00B03D65" w:rsidRPr="003E79D6" w14:paraId="3D5768E8"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tcPr>
          <w:p w14:paraId="7B28BB6E" w14:textId="77777777" w:rsidR="00B03D65" w:rsidRPr="003E79D6" w:rsidRDefault="00B03D65" w:rsidP="00B03D65">
            <w:pPr>
              <w:rPr>
                <w:rFonts w:ascii="Arial" w:hAnsi="Arial" w:cs="Arial"/>
              </w:rPr>
            </w:pPr>
            <w:r w:rsidRPr="003E79D6">
              <w:rPr>
                <w:rFonts w:ascii="Arial" w:eastAsia="Arial" w:hAnsi="Arial" w:cs="Arial"/>
                <w:color w:val="FFFFFF"/>
              </w:rPr>
              <w:t>1 - Ethics, compliance and professionalism</w:t>
            </w:r>
          </w:p>
        </w:tc>
        <w:tc>
          <w:tcPr>
            <w:tcW w:w="1419" w:type="dxa"/>
            <w:gridSpan w:val="2"/>
            <w:tcBorders>
              <w:top w:val="single" w:sz="4" w:space="0" w:color="000000"/>
              <w:left w:val="single" w:sz="8" w:space="0" w:color="000000"/>
              <w:bottom w:val="single" w:sz="4" w:space="0" w:color="000000"/>
              <w:right w:val="single" w:sz="4" w:space="0" w:color="000000"/>
            </w:tcBorders>
          </w:tcPr>
          <w:p w14:paraId="64AB658B"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1E6365A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63EAD0C" w14:textId="77777777" w:rsidR="00B03D65" w:rsidRPr="003E79D6" w:rsidRDefault="00B03D65" w:rsidP="00B03D65">
            <w:pPr>
              <w:ind w:left="12"/>
              <w:jc w:val="center"/>
              <w:rPr>
                <w:rFonts w:ascii="Arial" w:hAnsi="Arial" w:cs="Arial"/>
              </w:rPr>
            </w:pPr>
            <w:r w:rsidRPr="003E79D6">
              <w:rPr>
                <w:rFonts w:ascii="Arial" w:eastAsia="Arial" w:hAnsi="Arial" w:cs="Arial"/>
                <w:b/>
              </w:rPr>
              <w:t>K, A</w:t>
            </w:r>
          </w:p>
        </w:tc>
        <w:tc>
          <w:tcPr>
            <w:tcW w:w="1417" w:type="dxa"/>
            <w:tcBorders>
              <w:top w:val="single" w:sz="4" w:space="0" w:color="000000"/>
              <w:left w:val="single" w:sz="4" w:space="0" w:color="000000"/>
              <w:bottom w:val="single" w:sz="4" w:space="0" w:color="000000"/>
              <w:right w:val="single" w:sz="4" w:space="0" w:color="000000"/>
            </w:tcBorders>
          </w:tcPr>
          <w:p w14:paraId="0D81A437"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41859950" w14:textId="77777777" w:rsidR="00B03D65" w:rsidRPr="003E79D6" w:rsidRDefault="00B03D65" w:rsidP="00B03D65">
            <w:pPr>
              <w:rPr>
                <w:rFonts w:ascii="Arial" w:hAnsi="Arial" w:cs="Arial"/>
              </w:rPr>
            </w:pPr>
          </w:p>
        </w:tc>
      </w:tr>
      <w:tr w:rsidR="00B03D65" w:rsidRPr="003E79D6" w14:paraId="147B0B2D"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D6053C3" w14:textId="77777777" w:rsidR="00B03D65" w:rsidRPr="003E79D6" w:rsidRDefault="00B03D65" w:rsidP="00B03D65">
            <w:pPr>
              <w:rPr>
                <w:rFonts w:ascii="Arial" w:hAnsi="Arial" w:cs="Arial"/>
              </w:rPr>
            </w:pPr>
            <w:r w:rsidRPr="003E79D6">
              <w:rPr>
                <w:rFonts w:ascii="Arial" w:eastAsia="Arial" w:hAnsi="Arial" w:cs="Arial"/>
                <w:color w:val="FFFFFF"/>
              </w:rPr>
              <w:t>2 - Team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537A449E"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14A74701"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05BB086"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0890099B"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18CD3BC7" w14:textId="77777777" w:rsidR="00B03D65" w:rsidRPr="003E79D6" w:rsidRDefault="00B03D65" w:rsidP="00B03D65">
            <w:pPr>
              <w:rPr>
                <w:rFonts w:ascii="Arial" w:hAnsi="Arial" w:cs="Arial"/>
              </w:rPr>
            </w:pPr>
          </w:p>
        </w:tc>
      </w:tr>
      <w:tr w:rsidR="00B03D65" w:rsidRPr="003E79D6" w14:paraId="17AA6BC8" w14:textId="77777777" w:rsidTr="00B03D65">
        <w:tblPrEx>
          <w:tblCellMar>
            <w:top w:w="16" w:type="dxa"/>
            <w:left w:w="106" w:type="dxa"/>
            <w:right w:w="115" w:type="dxa"/>
          </w:tblCellMar>
        </w:tblPrEx>
        <w:trPr>
          <w:gridAfter w:val="1"/>
          <w:wAfter w:w="9" w:type="dxa"/>
          <w:trHeight w:val="690"/>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4F687492" w14:textId="77777777" w:rsidR="00B03D65" w:rsidRPr="003E79D6" w:rsidRDefault="00B03D65" w:rsidP="00B03D65">
            <w:pPr>
              <w:rPr>
                <w:rFonts w:ascii="Arial" w:hAnsi="Arial" w:cs="Arial"/>
              </w:rPr>
            </w:pPr>
            <w:r w:rsidRPr="003E79D6">
              <w:rPr>
                <w:rFonts w:ascii="Arial" w:eastAsia="Arial" w:hAnsi="Arial" w:cs="Arial"/>
                <w:color w:val="FFFFFF"/>
              </w:rPr>
              <w:t>3 - Conflict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754CD9DB"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204E9814"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22CF1F0"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114A4048"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6890D78F" w14:textId="77777777" w:rsidR="00B03D65" w:rsidRPr="003E79D6" w:rsidRDefault="00B03D65" w:rsidP="00B03D65">
            <w:pPr>
              <w:rPr>
                <w:rFonts w:ascii="Arial" w:hAnsi="Arial" w:cs="Arial"/>
              </w:rPr>
            </w:pPr>
          </w:p>
        </w:tc>
      </w:tr>
      <w:tr w:rsidR="00B03D65" w:rsidRPr="003E79D6" w14:paraId="5460841E"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7FF5A188" w14:textId="77777777" w:rsidR="00B03D65" w:rsidRPr="003E79D6" w:rsidRDefault="00B03D65" w:rsidP="00B03D65">
            <w:pPr>
              <w:rPr>
                <w:rFonts w:ascii="Arial" w:hAnsi="Arial" w:cs="Arial"/>
              </w:rPr>
            </w:pPr>
            <w:r w:rsidRPr="003E79D6">
              <w:rPr>
                <w:rFonts w:ascii="Arial" w:eastAsia="Arial" w:hAnsi="Arial" w:cs="Arial"/>
                <w:color w:val="FFFFFF"/>
              </w:rPr>
              <w:t>4 - Leadership</w:t>
            </w:r>
          </w:p>
        </w:tc>
        <w:tc>
          <w:tcPr>
            <w:tcW w:w="1419" w:type="dxa"/>
            <w:gridSpan w:val="2"/>
            <w:tcBorders>
              <w:top w:val="single" w:sz="4" w:space="0" w:color="000000"/>
              <w:left w:val="single" w:sz="8" w:space="0" w:color="000000"/>
              <w:bottom w:val="single" w:sz="4" w:space="0" w:color="000000"/>
              <w:right w:val="single" w:sz="4" w:space="0" w:color="000000"/>
            </w:tcBorders>
          </w:tcPr>
          <w:p w14:paraId="0D42E25C"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59F291F3"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9D60FC3"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342788AD"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6BB330B5" w14:textId="77777777" w:rsidR="00B03D65" w:rsidRPr="003E79D6" w:rsidRDefault="00B03D65" w:rsidP="00B03D65">
            <w:pPr>
              <w:rPr>
                <w:rFonts w:ascii="Arial" w:hAnsi="Arial" w:cs="Arial"/>
              </w:rPr>
            </w:pPr>
          </w:p>
        </w:tc>
      </w:tr>
      <w:tr w:rsidR="00B03D65" w:rsidRPr="003E79D6" w14:paraId="478C50F8" w14:textId="77777777" w:rsidTr="00B03D65">
        <w:tblPrEx>
          <w:tblCellMar>
            <w:top w:w="16" w:type="dxa"/>
            <w:left w:w="106" w:type="dxa"/>
            <w:right w:w="115" w:type="dxa"/>
          </w:tblCellMar>
        </w:tblPrEx>
        <w:trPr>
          <w:gridAfter w:val="1"/>
          <w:wAfter w:w="9" w:type="dxa"/>
          <w:trHeight w:val="690"/>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5B95030" w14:textId="77777777" w:rsidR="00B03D65" w:rsidRPr="003E79D6" w:rsidRDefault="00B03D65" w:rsidP="00B03D65">
            <w:pPr>
              <w:rPr>
                <w:rFonts w:ascii="Arial" w:hAnsi="Arial" w:cs="Arial"/>
              </w:rPr>
            </w:pPr>
            <w:r w:rsidRPr="003E79D6">
              <w:rPr>
                <w:rFonts w:ascii="Arial" w:eastAsia="Arial" w:hAnsi="Arial" w:cs="Arial"/>
                <w:color w:val="FFFFFF"/>
              </w:rPr>
              <w:t>5 - Procurement</w:t>
            </w:r>
          </w:p>
        </w:tc>
        <w:tc>
          <w:tcPr>
            <w:tcW w:w="1419" w:type="dxa"/>
            <w:gridSpan w:val="2"/>
            <w:tcBorders>
              <w:top w:val="single" w:sz="4" w:space="0" w:color="000000"/>
              <w:left w:val="single" w:sz="8" w:space="0" w:color="000000"/>
              <w:bottom w:val="single" w:sz="4" w:space="0" w:color="000000"/>
              <w:right w:val="single" w:sz="4" w:space="0" w:color="000000"/>
            </w:tcBorders>
          </w:tcPr>
          <w:p w14:paraId="0145FA63"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74A35D3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A3CCC9F"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4982BE83"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37D37DC2" w14:textId="77777777" w:rsidR="00B03D65" w:rsidRPr="003E79D6" w:rsidRDefault="00B03D65" w:rsidP="00B03D65">
            <w:pPr>
              <w:rPr>
                <w:rFonts w:ascii="Arial" w:hAnsi="Arial" w:cs="Arial"/>
              </w:rPr>
            </w:pPr>
          </w:p>
        </w:tc>
      </w:tr>
      <w:tr w:rsidR="00B03D65" w:rsidRPr="003E79D6" w14:paraId="2D5AD5E1"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6D0B1D99" w14:textId="77777777" w:rsidR="00B03D65" w:rsidRPr="003E79D6" w:rsidRDefault="00B03D65" w:rsidP="00B03D65">
            <w:pPr>
              <w:rPr>
                <w:rFonts w:ascii="Arial" w:hAnsi="Arial" w:cs="Arial"/>
              </w:rPr>
            </w:pPr>
            <w:r w:rsidRPr="003E79D6">
              <w:rPr>
                <w:rFonts w:ascii="Arial" w:eastAsia="Arial" w:hAnsi="Arial" w:cs="Arial"/>
                <w:color w:val="FFFFFF"/>
              </w:rPr>
              <w:t>6 - Contract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5E7B58D0"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3D0B027F"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A6BA14B"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3E17AE4F"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2D86F467" w14:textId="77777777" w:rsidR="00B03D65" w:rsidRPr="003E79D6" w:rsidRDefault="00B03D65" w:rsidP="00B03D65">
            <w:pPr>
              <w:rPr>
                <w:rFonts w:ascii="Arial" w:hAnsi="Arial" w:cs="Arial"/>
              </w:rPr>
            </w:pPr>
          </w:p>
        </w:tc>
      </w:tr>
      <w:tr w:rsidR="00B03D65" w:rsidRPr="003E79D6" w14:paraId="62B3AEA0"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0CBF700" w14:textId="77777777" w:rsidR="00B03D65" w:rsidRPr="003E79D6" w:rsidRDefault="00B03D65" w:rsidP="00B03D65">
            <w:pPr>
              <w:rPr>
                <w:rFonts w:ascii="Arial" w:hAnsi="Arial" w:cs="Arial"/>
              </w:rPr>
            </w:pPr>
            <w:r w:rsidRPr="003E79D6">
              <w:rPr>
                <w:rFonts w:ascii="Arial" w:eastAsia="Arial" w:hAnsi="Arial" w:cs="Arial"/>
                <w:color w:val="FFFFFF"/>
              </w:rPr>
              <w:t>7 - Requirements management</w:t>
            </w:r>
          </w:p>
        </w:tc>
        <w:tc>
          <w:tcPr>
            <w:tcW w:w="7079" w:type="dxa"/>
            <w:gridSpan w:val="7"/>
            <w:tcBorders>
              <w:top w:val="single" w:sz="4" w:space="0" w:color="000000"/>
              <w:left w:val="single" w:sz="8" w:space="0" w:color="000000"/>
              <w:bottom w:val="single" w:sz="4" w:space="0" w:color="000000"/>
              <w:right w:val="single" w:sz="8" w:space="0" w:color="000000"/>
            </w:tcBorders>
            <w:vAlign w:val="center"/>
          </w:tcPr>
          <w:p w14:paraId="7BCF81CE" w14:textId="77777777" w:rsidR="00B03D65" w:rsidRPr="003E79D6" w:rsidRDefault="00B03D65" w:rsidP="00B03D65">
            <w:pPr>
              <w:ind w:left="11"/>
              <w:jc w:val="center"/>
              <w:rPr>
                <w:rFonts w:ascii="Arial" w:hAnsi="Arial" w:cs="Arial"/>
              </w:rPr>
            </w:pPr>
            <w:r w:rsidRPr="003E79D6">
              <w:rPr>
                <w:rFonts w:ascii="Arial" w:eastAsia="Arial" w:hAnsi="Arial" w:cs="Arial"/>
                <w:i/>
              </w:rPr>
              <w:t>Not Applicable - Covered under Solutions Development</w:t>
            </w:r>
          </w:p>
        </w:tc>
      </w:tr>
      <w:tr w:rsidR="00B03D65" w:rsidRPr="003E79D6" w14:paraId="0CBFC725"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223F1475" w14:textId="77777777" w:rsidR="00B03D65" w:rsidRPr="003E79D6" w:rsidRDefault="00B03D65" w:rsidP="00B03D65">
            <w:pPr>
              <w:rPr>
                <w:rFonts w:ascii="Arial" w:hAnsi="Arial" w:cs="Arial"/>
              </w:rPr>
            </w:pPr>
            <w:r w:rsidRPr="003E79D6">
              <w:rPr>
                <w:rFonts w:ascii="Arial" w:eastAsia="Arial" w:hAnsi="Arial" w:cs="Arial"/>
                <w:color w:val="FFFFFF"/>
              </w:rPr>
              <w:t>8 - Solutions development</w:t>
            </w:r>
          </w:p>
        </w:tc>
        <w:tc>
          <w:tcPr>
            <w:tcW w:w="1419" w:type="dxa"/>
            <w:gridSpan w:val="2"/>
            <w:tcBorders>
              <w:top w:val="single" w:sz="4" w:space="0" w:color="000000"/>
              <w:left w:val="single" w:sz="8" w:space="0" w:color="000000"/>
              <w:bottom w:val="single" w:sz="4" w:space="0" w:color="000000"/>
              <w:right w:val="single" w:sz="4" w:space="0" w:color="000000"/>
            </w:tcBorders>
          </w:tcPr>
          <w:p w14:paraId="6900884B"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5479A380"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98241CF"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75239A02"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71D82992" w14:textId="77777777" w:rsidR="00B03D65" w:rsidRPr="003E79D6" w:rsidRDefault="00B03D65" w:rsidP="00B03D65">
            <w:pPr>
              <w:rPr>
                <w:rFonts w:ascii="Arial" w:hAnsi="Arial" w:cs="Arial"/>
              </w:rPr>
            </w:pPr>
          </w:p>
        </w:tc>
      </w:tr>
      <w:tr w:rsidR="00B03D65" w:rsidRPr="003E79D6" w14:paraId="20A96DBA"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44788B8" w14:textId="77777777" w:rsidR="00B03D65" w:rsidRPr="003E79D6" w:rsidRDefault="00B03D65" w:rsidP="00B03D65">
            <w:pPr>
              <w:rPr>
                <w:rFonts w:ascii="Arial" w:hAnsi="Arial" w:cs="Arial"/>
              </w:rPr>
            </w:pPr>
            <w:r w:rsidRPr="003E79D6">
              <w:rPr>
                <w:rFonts w:ascii="Arial" w:eastAsia="Arial" w:hAnsi="Arial" w:cs="Arial"/>
                <w:color w:val="FFFFFF"/>
              </w:rPr>
              <w:t>9 - Schedule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3754D01D"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5EB6E660" wp14:editId="29B0E072">
                      <wp:extent cx="34925" cy="6096"/>
                      <wp:effectExtent l="0" t="0" r="0" b="0"/>
                      <wp:docPr id="11551" name="Group 11551"/>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60" name="Shape 1401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FC8D26" id="Group 11551"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F8ggIAAEsGAAAOAAAAZHJzL2Uyb0RvYy54bWykVU2P2jAQvVfqf7B8L0lYoCUi7KHbcqna&#10;1e72BxjH+ZAc27INgX/f8SQxiG2rasshccYzb+a9sYfN/amT5Cisa7UqaDZLKRGK67JVdUF/vnz9&#10;8IkS55kqmdRKFPQsHL3fvn+36U0u5rrRshSWAIhyeW8K2nhv8iRxvBEdczNthILNStuOefi0dVJa&#10;1gN6J5N5mq6SXtvSWM2Fc2B9GDbpFvGrSnD/o6qc8EQWFGrz+LT43Idnst2wvLbMNC0fy2BvqKJj&#10;rYKkEeqBeUYOtn0F1bXcaqcrP+O6S3RVtVwgB2CTpTdsdlYfDHKp8742USaQ9kanN8Py78dHS9oS&#10;epctlxklinXQJsxMBhNI1Js6B8+dNc/m0Y6GevgKrE+V7cIb+JATinuO4oqTJxyMd4v1fEkJh51V&#10;ul4NyvMG2vMqhDdf/hyUTOmSUFUsojdwgNxFI/d/Gj03zAiU3gXmk0YrOEODQuhAskWa3QUqIT34&#10;RXlc7kCpN2izzhaLABhpspwfnN8JjQqz4zfnYRtOWjmtWDOt+ElNSwtH/6+H3jAf4gJUWJI+tqgp&#10;KFYRtjp9FC8anfxNn6DCy65U115jr6dDAJ7T/vQ2iHbxu6I9uUzvwRWEB7h/dMN7HbPCIjBETSNr&#10;MF7rKlUQAJJwBlOokszjde5aD+NJth3cj/nHNL0AA1ro+dBlXPmzFEEoqZ5EBVcKL0IwOFvvP0tL&#10;jiwMIfwhOJOmYaN1bPnoiqUiToivWikjZIahv4McDs3oHOIEzr8YmQ6RfKxmGIIwSoD0NApBlBiE&#10;mbXyMV7BAMcyr9iG5V6XZxwKKAjcQZQGJxbyGKdrGInX3+h1+Q/Y/gIAAP//AwBQSwMEFAAGAAgA&#10;AAAhAPgm3DrYAAAAAQEAAA8AAABkcnMvZG93bnJldi54bWxMj0FLw0AQhe+C/2EZwZvdRIlIzKaU&#10;op6KYCuIt2l2moRmZ0N2m6T/3tGLvTwY3uO9b4rl7Do10hBazwbSRQKKuPK25drA5+717glUiMgW&#10;O89k4EwBluX1VYG59RN/0LiNtZISDjkaaGLsc61D1ZDDsPA9sXgHPziMcg61tgNOUu46fZ8kj9ph&#10;y7LQYE/rhqrj9uQMvE04rR7Sl3FzPKzP37vs/WuTkjG3N/PqGVSkOf6H4Rdf0KEUpr0/sQ2qMyCP&#10;xD8VL8tA7SWSgC4LfUle/gAAAP//AwBQSwECLQAUAAYACAAAACEAtoM4kv4AAADhAQAAEwAAAAAA&#10;AAAAAAAAAAAAAAAAW0NvbnRlbnRfVHlwZXNdLnhtbFBLAQItABQABgAIAAAAIQA4/SH/1gAAAJQB&#10;AAALAAAAAAAAAAAAAAAAAC8BAABfcmVscy8ucmVsc1BLAQItABQABgAIAAAAIQCvhoF8ggIAAEsG&#10;AAAOAAAAAAAAAAAAAAAAAC4CAABkcnMvZTJvRG9jLnhtbFBLAQItABQABgAIAAAAIQD4Jtw62AAA&#10;AAEBAAAPAAAAAAAAAAAAAAAAANwEAABkcnMvZG93bnJldi54bWxQSwUGAAAAAAQABADzAAAA4QUA&#10;AAAA&#10;">
                      <v:shape id="Shape 1401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e8UA&#10;AADcAAAADwAAAGRycy9kb3ducmV2LnhtbESPQUsDQQyF74L/YYjgzc5WsNS101IEwUNbsfXiLeyk&#10;O0N3MstO2q7/3hwEbwnv5b0vi9WYOnOhocTMDqaTCgxxk33k1sHX4e1hDqYIsscuMzn4oQKr5e3N&#10;Amufr/xJl720RkO41OggiPS1taUJlLBMck+s2jEPCUXXobV+wKuGp84+VtXMJoysDQF7eg3UnPbn&#10;5GCz3UXpNmEu5+enbfzefTTV+ujc/d24fgEjNMq/+e/63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W57xQAAANw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4BC0B722"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B3E81F2"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680BFEA6"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2F350910" w14:textId="77777777" w:rsidR="00B03D65" w:rsidRPr="003E79D6" w:rsidRDefault="00B03D65" w:rsidP="00B03D65">
            <w:pPr>
              <w:rPr>
                <w:rFonts w:ascii="Arial" w:hAnsi="Arial" w:cs="Arial"/>
              </w:rPr>
            </w:pPr>
          </w:p>
        </w:tc>
      </w:tr>
      <w:tr w:rsidR="00B03D65" w:rsidRPr="003E79D6" w14:paraId="318AE5A3"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EE333EA" w14:textId="77777777" w:rsidR="00B03D65" w:rsidRPr="003E79D6" w:rsidRDefault="00B03D65" w:rsidP="00B03D65">
            <w:pPr>
              <w:rPr>
                <w:rFonts w:ascii="Arial" w:hAnsi="Arial" w:cs="Arial"/>
              </w:rPr>
            </w:pPr>
            <w:r w:rsidRPr="003E79D6">
              <w:rPr>
                <w:rFonts w:ascii="Arial" w:eastAsia="Arial" w:hAnsi="Arial" w:cs="Arial"/>
                <w:color w:val="FFFFFF"/>
              </w:rPr>
              <w:t>10 - Resource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0D4B6C75"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019F3AA7" wp14:editId="5499C5D9">
                      <wp:extent cx="34925" cy="5969"/>
                      <wp:effectExtent l="0" t="0" r="0" b="0"/>
                      <wp:docPr id="161" name="Group 161"/>
                      <wp:cNvGraphicFramePr/>
                      <a:graphic xmlns:a="http://schemas.openxmlformats.org/drawingml/2006/main">
                        <a:graphicData uri="http://schemas.microsoft.com/office/word/2010/wordprocessingGroup">
                          <wpg:wgp>
                            <wpg:cNvGrpSpPr/>
                            <wpg:grpSpPr>
                              <a:xfrm>
                                <a:off x="0" y="0"/>
                                <a:ext cx="34925" cy="5969"/>
                                <a:chOff x="0" y="0"/>
                                <a:chExt cx="34925" cy="5969"/>
                              </a:xfrm>
                            </wpg:grpSpPr>
                            <wps:wsp>
                              <wps:cNvPr id="162" name="Shape 1401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EA6336" id="Group 161" o:spid="_x0000_s1026" style="width:2.75pt;height:.45pt;mso-position-horizontal-relative:char;mso-position-vertical-relative:line" coordsize="34925,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68GegIAAEcGAAAOAAAAZHJzL2Uyb0RvYy54bWykVNuO0zAQfUfiH6y80ySlLTRqug8s9AXB&#10;il0+wHWci+SbbLdp/57xJHGrLiBU8pBMxjPHM2cum4eTFOTIreu0KpN8liWEK6arTjVl8vPly7uP&#10;CXGeqooKrXiZnLlLHrZv32x6U/C5brWouCUAolzRmzJpvTdFmjrWckndTBuu4LDWVlIPv7ZJK0t7&#10;QJcinWfZKu21rYzVjDsH2sfhMNkifl1z5r/XteOeiDKB2Dy+Lb734Z1uN7RoLDVtx8Yw6B1RSNop&#10;uDRCPVJPycF2r6Bkx6x2uvYzpmWq67pjHHOAbPLsJpud1QeDuTRF35hIE1B7w9PdsOzb8cmSroLa&#10;rfKEKCqhSHgvCQqgpzdNAVY7a57Nkx0VzfAXMj7VVoYv5EJOSOw5EstPnjBQvl+s58uEMDhZrlfr&#10;gXXWQmleubD285+d0um6NEQVg+gNNI+78OP+j5/nlhqOtLuQeeRnPvGDBiRfZPlyYAjtIj2ucMDU&#10;Hdys88UiAMY0acEOzu+4Robp8avzQ8NWk0TbSWInNYkW2v6vDW+oD34hxCCSPpaoLROMIhxJfeQv&#10;Go38TZ0gwsupUNdWY62nJgDL6Xz6GkS72F2lPZlM38EUBhfg/tEMZzreCkLIEDmNWYPymlehAgFw&#10;CaOwgWpBPY6y7DysJtFJmI35hyy7AANaaLmhyij5s+CBKKF+8BrGCQchKJxt9p+EJUcaFhA+CE6F&#10;aemoHUs+mmKoiBP8606ICJmj6+8gh6YZjYMfx90XPbPBk43RDAsQ1ggkPa1BICU64c1a+eivYHlj&#10;mFfZBnGvqzMuBSQEZhCpwW2FeYybNazD63+0uuz/7S8AAAD//wMAUEsDBBQABgAIAAAAIQAz3mOI&#10;2AAAAAABAAAPAAAAZHJzL2Rvd25yZXYueG1sTI9BS8NAEIXvgv9hGcGb3USJaMyklKKeimAriLdp&#10;dpqEZmdDdpuk/97Vi14GHu/x3jfFcradGnnwrROEdJGAYqmcaaVG+Ni93DyA8oHEUOeEEc7sYVle&#10;XhSUGzfJO4/bUKtYIj4nhCaEPtfaVw1b8gvXs0Tv4AZLIcqh1magKZbbTt8myb221EpcaKjndcPV&#10;cXuyCK8TTau79HncHA/r89cue/vcpIx4fTWvnkAFnsNfGH7wIzqUkWnvTmK86hDiI+H3Ri/LQO0R&#10;HkGXhf4PXn4DAAD//wMAUEsBAi0AFAAGAAgAAAAhALaDOJL+AAAA4QEAABMAAAAAAAAAAAAAAAAA&#10;AAAAAFtDb250ZW50X1R5cGVzXS54bWxQSwECLQAUAAYACAAAACEAOP0h/9YAAACUAQAACwAAAAAA&#10;AAAAAAAAAAAvAQAAX3JlbHMvLnJlbHNQSwECLQAUAAYACAAAACEANbOvBnoCAABHBgAADgAAAAAA&#10;AAAAAAAAAAAuAgAAZHJzL2Uyb0RvYy54bWxQSwECLQAUAAYACAAAACEAM95jiNgAAAAAAQAADwAA&#10;AAAAAAAAAAAAAADUBAAAZHJzL2Rvd25yZXYueG1sUEsFBgAAAAAEAAQA8wAAANkFAAAAAA==&#10;">
                      <v:shape id="Shape 1401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Vl8MA&#10;AADcAAAADwAAAGRycy9kb3ducmV2LnhtbERPS2sCMRC+F/ofwhR6q9kKFd0aRQqFHnzg6qW3YTNu&#10;QjeTZTPq9t83BcHbfHzPmS+H0KoL9clHNvA6KkAR19F6bgwcD58vU1BJkC22kcnALyVYLh4f5lja&#10;eOU9XSppVA7hVKIBJ9KVWqfaUcA0ih1x5k6xDygZ9o22PV5zeGj1uCgmOqDn3OCwow9H9U91DgbW&#10;m62Xdu2mcp69bfz3dlcXq5Mxz0/D6h2U0CB38c39ZfP8yRj+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Vl8MAAADcAAAADwAAAAAAAAAAAAAAAACYAgAAZHJzL2Rv&#10;d25yZXYueG1sUEsFBgAAAAAEAAQA9QAAAIgDA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218C6CD1"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3375D21" w14:textId="77777777" w:rsidR="00B03D65" w:rsidRPr="003E79D6" w:rsidRDefault="00B03D65" w:rsidP="00B03D65">
            <w:pPr>
              <w:ind w:right="49"/>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1DFC6E3E"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781DFD4A" w14:textId="77777777" w:rsidR="00B03D65" w:rsidRPr="003E79D6" w:rsidRDefault="00B03D65" w:rsidP="00B03D65">
            <w:pPr>
              <w:rPr>
                <w:rFonts w:ascii="Arial" w:hAnsi="Arial" w:cs="Arial"/>
              </w:rPr>
            </w:pPr>
          </w:p>
        </w:tc>
      </w:tr>
      <w:tr w:rsidR="00B03D65" w:rsidRPr="003E79D6" w14:paraId="55EA160D"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38986B77" w14:textId="77777777" w:rsidR="00B03D65" w:rsidRPr="003E79D6" w:rsidRDefault="00B03D65" w:rsidP="00B03D65">
            <w:pPr>
              <w:rPr>
                <w:rFonts w:ascii="Arial" w:hAnsi="Arial" w:cs="Arial"/>
              </w:rPr>
            </w:pPr>
            <w:r w:rsidRPr="003E79D6">
              <w:rPr>
                <w:rFonts w:ascii="Arial" w:eastAsia="Arial" w:hAnsi="Arial" w:cs="Arial"/>
                <w:color w:val="FFFFFF"/>
              </w:rPr>
              <w:t>11 - Budgeting &amp; cost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4A5F987C"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2A4803FB" wp14:editId="27CD7393">
                      <wp:extent cx="34925" cy="6096"/>
                      <wp:effectExtent l="0" t="0" r="0" b="0"/>
                      <wp:docPr id="163" name="Group 163"/>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64" name="Shape 14017"/>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8C055E" id="Group 163"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75ewIAAEcGAAAOAAAAZHJzL2Uyb0RvYy54bWykVM2OmzAQvlfqO1jcGyCbZhsUsodum0vV&#10;rna3D+AYG5CMbdlOSN6+4wGcKNtWVcoBhvHM55lvftYPx06SA7eu1apM8lmWEK6YrlpVl8nP168f&#10;PiXEeaoqKrXiZXLiLnnYvH+37k3B57rRsuKWAIhyRW/KpPHeFGnqWMM76mbacAWHQtuOevi1dVpZ&#10;2gN6J9N5li3TXtvKWM24c6B9HA6TDeILwZn/IYTjnsgygdg8vi2+d+Gdbta0qC01TcvGMOgNUXS0&#10;VXBphHqknpK9bd9AdS2z2mnhZ0x3qRaiZRxzgGzy7CqbrdV7g7nURV+bSBNQe8XTzbDs++HJkraC&#10;2i3vEqJoB0XCe0lQAD29qQuw2lrzYp7sqKiHv5DxUdgufCEXckRiT5FYfvSEgfJusZp/TAiDk2W2&#10;Wg6sswZK88aFNV/+7JRO16UhqhhEb6B53Jkf93/8vDTUcKTdhcwjP4uJHzQg+SLL7weG0C7S4woH&#10;TN3AzSpfLAJgTJMWbO/8lmtkmB6+OT80bDVJtJkkdlSTaKHt/9rwhvrgF0IMIuljiZoywSjCUacP&#10;/FWjkb+qE0R4PpXq0mqs9dQEYDmdT1+DaGe7i7Qnk+k7mMLgAtw/muFMx1tBCBkipzFrUF7yKlUg&#10;AC5hFDaQkNTjKHeth9Uk2w5mY36fZWdgQAstN1QZJX+SPBAl1TMXME44CEHhbL37LC050LCA8EFw&#10;Kk1DR+1Y8tEUQ0Wc4C9aKSNkjq6/gxyaZjQOfhx3X/TMBk82RjMsQFgjkPS0BoGU6IQ3a+Wjv4Ll&#10;jWFeZBvEna5OuBSQEJhBpAa3FeYxbtawDi//0eq8/ze/AA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H7zjvl7AgAARwYAAA4AAAAA&#10;AAAAAAAAAAAALgIAAGRycy9lMm9Eb2MueG1sUEsBAi0AFAAGAAgAAAAhAPgm3DrYAAAAAQEAAA8A&#10;AAAAAAAAAAAAAAAA1QQAAGRycy9kb3ducmV2LnhtbFBLBQYAAAAABAAEAPMAAADaBQAAAAA=&#10;">
                      <v:shape id="Shape 14017"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oeMIA&#10;AADcAAAADwAAAGRycy9kb3ducmV2LnhtbERPTWsCMRC9C/0PYQreNNtSxa5GkUKhB7Voe+lt2Iyb&#10;4GaybEZd/70pFHqbx/ucxaoPjbpQl3xkA0/jAhRxFa3n2sD31/toBioJssUmMhm4UYLV8mGwwNLG&#10;K+/pcpBa5RBOJRpwIm2pdaocBUzj2BJn7hi7gJJhV2vb4TWHh0Y/F8VUB/ScGxy29OaoOh3OwcBm&#10;u/PSbNxMzq+Trf/ZfVbF+mjM8LFfz0EJ9fIv/nN/2Dx/+gK/z+QL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mh4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5069A83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067E1D0"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2C4E9E23"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5F1579AF" w14:textId="77777777" w:rsidR="00B03D65" w:rsidRPr="003E79D6" w:rsidRDefault="00B03D65" w:rsidP="00B03D65">
            <w:pPr>
              <w:rPr>
                <w:rFonts w:ascii="Arial" w:hAnsi="Arial" w:cs="Arial"/>
              </w:rPr>
            </w:pPr>
          </w:p>
        </w:tc>
      </w:tr>
      <w:tr w:rsidR="00B03D65" w:rsidRPr="003E79D6" w14:paraId="2AE0841C"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tcPr>
          <w:p w14:paraId="105CC4A5" w14:textId="77777777" w:rsidR="00B03D65" w:rsidRPr="003E79D6" w:rsidRDefault="00B03D65" w:rsidP="00B03D65">
            <w:pPr>
              <w:rPr>
                <w:rFonts w:ascii="Arial" w:hAnsi="Arial" w:cs="Arial"/>
              </w:rPr>
            </w:pPr>
            <w:r w:rsidRPr="003E79D6">
              <w:rPr>
                <w:rFonts w:ascii="Arial" w:eastAsia="Arial" w:hAnsi="Arial" w:cs="Arial"/>
                <w:color w:val="FFFFFF"/>
              </w:rPr>
              <w:t>12 - Risk, opportunity and issue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51F0B233"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0FD79B82" wp14:editId="5D757A2E">
                      <wp:extent cx="34925" cy="5969"/>
                      <wp:effectExtent l="0" t="0" r="0" b="0"/>
                      <wp:docPr id="165" name="Group 165"/>
                      <wp:cNvGraphicFramePr/>
                      <a:graphic xmlns:a="http://schemas.openxmlformats.org/drawingml/2006/main">
                        <a:graphicData uri="http://schemas.microsoft.com/office/word/2010/wordprocessingGroup">
                          <wpg:wgp>
                            <wpg:cNvGrpSpPr/>
                            <wpg:grpSpPr>
                              <a:xfrm>
                                <a:off x="0" y="0"/>
                                <a:ext cx="34925" cy="5969"/>
                                <a:chOff x="0" y="0"/>
                                <a:chExt cx="34925" cy="5969"/>
                              </a:xfrm>
                            </wpg:grpSpPr>
                            <wps:wsp>
                              <wps:cNvPr id="166" name="Shape 14019"/>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69344B" id="Group 165" o:spid="_x0000_s1026" style="width:2.75pt;height:.45pt;mso-position-horizontal-relative:char;mso-position-vertical-relative:line" coordsize="34925,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L4egIAAEcGAAAOAAAAZHJzL2Uyb0RvYy54bWykVE2P0zAQvSPxH6zcaZLSLTRquwcWekGw&#10;Ypcf4Dp2Eslfst2m/feMJ4lbdQGhJYfEGc88z3vjmfX9SUly5M53Rm+yclZkhGtm6k43m+zn85d3&#10;HzPiA9U1lUbzTXbmPrvfvn2z7m3F56Y1suaOAIj2VW83WRuCrfLcs5Yr6mfGcg2bwjhFA/y6Jq8d&#10;7QFdyXxeFMu8N662zjDuPVgfhs1si/hCcBa+C+F5IHKTQW4B3w7f+/jOt2taNY7atmNjGvQVWSja&#10;aTg0QT3QQMnBdS+gVMec8UaEGTMqN0J0jCMHYFMWN2x2zhwscmmqvrFJJpD2RqdXw7Jvx0dHuhpq&#10;t7zLiKYKioTnkmgAeXrbVOC1c/bJPrrR0Ax/kfFJOBW/wIWcUNhzEpafAmFgfL9YzQGdwc7darka&#10;VGctlOZFCGs//zkon47LY1Ypid7C5fEXffz/6fPUUstRdh+ZJ32Wkz7oQMpFUSKVeDz4JXl85UGp&#10;V2izKheLqE2iSSt28GHHDSpMj199GC5sPa1oO63YSU9LB9f+rxfe0hDjYopxSfpUonaTYRZxS5kj&#10;fzboFG7qBBledqW+9hprPV0C8Jz2p69FtIvfFe3JZfoOrtC4APePbtjT6VRYRIaoaWINxmtdpY4C&#10;wCGMwgQSkgZsZdUFGE2yU9Ab8w9FcQEGtFjzocq4CmfJo1BS/+AC2gkbIRq8a/afpCNHGgcQPghO&#10;pW3paB1LPrpiqogT40UnZYIsMfR3kMOlGZ1jHMfZlyKLIZKN2QwDEMYIkJ7GIIiSgvBko0OK1zC8&#10;Mc0rtnG5N/UZhwIKAj2I0uC0Qh7jZI3j8PofvS7zf/sLAAD//wMAUEsDBBQABgAIAAAAIQAz3mOI&#10;2AAAAAABAAAPAAAAZHJzL2Rvd25yZXYueG1sTI9BS8NAEIXvgv9hGcGb3USJaMyklKKeimAriLdp&#10;dpqEZmdDdpuk/97Vi14GHu/x3jfFcradGnnwrROEdJGAYqmcaaVG+Ni93DyA8oHEUOeEEc7sYVle&#10;XhSUGzfJO4/bUKtYIj4nhCaEPtfaVw1b8gvXs0Tv4AZLIcqh1magKZbbTt8myb221EpcaKjndcPV&#10;cXuyCK8TTau79HncHA/r89cue/vcpIx4fTWvnkAFnsNfGH7wIzqUkWnvTmK86hDiI+H3Ri/LQO0R&#10;HkGXhf4PXn4DAAD//wMAUEsBAi0AFAAGAAgAAAAhALaDOJL+AAAA4QEAABMAAAAAAAAAAAAAAAAA&#10;AAAAAFtDb250ZW50X1R5cGVzXS54bWxQSwECLQAUAAYACAAAACEAOP0h/9YAAACUAQAACwAAAAAA&#10;AAAAAAAAAAAvAQAAX3JlbHMvLnJlbHNQSwECLQAUAAYACAAAACEAjMbS+HoCAABHBgAADgAAAAAA&#10;AAAAAAAAAAAuAgAAZHJzL2Uyb0RvYy54bWxQSwECLQAUAAYACAAAACEAM95jiNgAAAAAAQAADwAA&#10;AAAAAAAAAAAAAADUBAAAZHJzL2Rvd25yZXYueG1sUEsFBgAAAAAEAAQA8wAAANkFAAAAAA==&#10;">
                      <v:shape id="Shape 14019"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TlMIA&#10;AADcAAAADwAAAGRycy9kb3ducmV2LnhtbERPS2sCMRC+F/ofwhR6q9kKLro1ihQEDz6o9tLbsBk3&#10;oZvJshl1+++bgtDbfHzPmS+H0Kor9clHNvA6KkAR19F6bgx8ntYvU1BJkC22kcnADyVYLh4f5ljZ&#10;eOMPuh6lUTmEU4UGnEhXaZ1qRwHTKHbEmTvHPqBk2Dfa9njL4aHV46IodUDPucFhR++O6u/jJRjY&#10;7vZe2q2bymU22fmv/aEuVmdjnp+G1RsooUH+xXf3xub5ZQl/z+QL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RFOU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19F13A94"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660F065"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5FF3281C"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0E5696B6" w14:textId="77777777" w:rsidR="00B03D65" w:rsidRPr="003E79D6" w:rsidRDefault="00B03D65" w:rsidP="00B03D65">
            <w:pPr>
              <w:rPr>
                <w:rFonts w:ascii="Arial" w:hAnsi="Arial" w:cs="Arial"/>
              </w:rPr>
            </w:pPr>
          </w:p>
        </w:tc>
      </w:tr>
      <w:tr w:rsidR="00B03D65" w:rsidRPr="003E79D6" w14:paraId="32FFE149"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0238DE4C" w14:textId="77777777" w:rsidR="00B03D65" w:rsidRPr="003E79D6" w:rsidRDefault="00B03D65" w:rsidP="00B03D65">
            <w:pPr>
              <w:rPr>
                <w:rFonts w:ascii="Arial" w:hAnsi="Arial" w:cs="Arial"/>
              </w:rPr>
            </w:pPr>
            <w:r w:rsidRPr="003E79D6">
              <w:rPr>
                <w:rFonts w:ascii="Arial" w:eastAsia="Arial" w:hAnsi="Arial" w:cs="Arial"/>
                <w:color w:val="FFFFFF"/>
              </w:rPr>
              <w:t>13 - Quality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5AB4BEF5"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7EDD1A23" wp14:editId="0340B258">
                      <wp:extent cx="34925" cy="6097"/>
                      <wp:effectExtent l="0" t="0" r="0" b="0"/>
                      <wp:docPr id="167" name="Group 167"/>
                      <wp:cNvGraphicFramePr/>
                      <a:graphic xmlns:a="http://schemas.openxmlformats.org/drawingml/2006/main">
                        <a:graphicData uri="http://schemas.microsoft.com/office/word/2010/wordprocessingGroup">
                          <wpg:wgp>
                            <wpg:cNvGrpSpPr/>
                            <wpg:grpSpPr>
                              <a:xfrm>
                                <a:off x="0" y="0"/>
                                <a:ext cx="34925" cy="6097"/>
                                <a:chOff x="0" y="0"/>
                                <a:chExt cx="34925" cy="6097"/>
                              </a:xfrm>
                            </wpg:grpSpPr>
                            <wps:wsp>
                              <wps:cNvPr id="168" name="Shape 14021"/>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BA1C05" id="Group 167" o:spid="_x0000_s1026" style="width:2.75pt;height:.5pt;mso-position-horizontal-relative:char;mso-position-vertical-relative:line" coordsize="3492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bbewIAAEcGAAAOAAAAZHJzL2Uyb0RvYy54bWykVM2O0zAQviPxDlbuNEkpXRq13QMLvSBY&#10;scsDuI6dRPKfbLdp357xJHGrLiC05JBMxjOfZ775Wd+flCRH7nxn9CYrZ0VGuGam7nSzyX4+f3n3&#10;MSM+UF1TaTTfZGfus/vt2zfr3lZ8bloja+4IgGhf9XaTtSHYKs89a7mifmYs13AojFM0wK9r8trR&#10;HtCVzOdFscx742rrDOPeg/ZhOMy2iC8EZ+G7EJ4HIjcZxBbw7fC9j+98u6ZV46htOzaGQV8RhaKd&#10;hksT1AMNlBxc9wJKdcwZb0SYMaNyI0THOOYA2ZTFTTY7Zw4Wc2mqvrGJJqD2hqdXw7Jvx0dHuhpq&#10;t7zLiKYKioT3kqgAenrbVGC1c/bJPrpR0Qx/MeOTcCp+IRdyQmLPiVh+CoSB8v1iNf+QEQYny2KF&#10;sLRiLZTmhQtrP//ZKZ+uy2NUKYjeQvP4Cz/+//h5aqnlSLuPmSd+oJUHftCAlItiXg4MoV2ix1ce&#10;mHoFN6tysYiAKU0g6eDDjhtkmB6/+jA0bD1JtJ0kdtKT6KDt/9rwloboF0OMIulTidpNhlHEI2WO&#10;/NmgUbipE0R4OZX62mqs9dQEYDmdT1+LaBe7q7Qnk+k7mMLgAtw/muFMp1tBiBkipylrUF7zKnUk&#10;AC5hFDaQkDTgKKsuwGqSnYLZmN8VxQUY0GLLDVVGKZwlj0RJ/YMLGCcchKjwrtl/ko4caVxA+CA4&#10;lbalo3Ys+WiKoSJO9BedlAmyRNffQQ5NMxpHP467L3kWgycboxkWIKwRSHpag0BKcsKbjQ7JX8Py&#10;xjCvso3i3tRnXApICMwgUoPbCvMYN2tch9f/aHXZ/9tfAA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N1qRtt7AgAARwYAAA4AAAAA&#10;AAAAAAAAAAAALgIAAGRycy9lMm9Eb2MueG1sUEsBAi0AFAAGAAgAAAAhAPgm3DrYAAAAAQEAAA8A&#10;AAAAAAAAAAAAAAAA1QQAAGRycy9kb3ducmV2LnhtbFBLBQYAAAAABAAEAPMAAADaBQAAAAA=&#10;">
                      <v:shape id="Shape 14021"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ifcUA&#10;AADcAAAADwAAAGRycy9kb3ducmV2LnhtbESPQUsDQQyF74L/YYjgzc5WsNS101IEwUNbsfXiLeyk&#10;O0N3MstO2q7/3hwEbwnv5b0vi9WYOnOhocTMDqaTCgxxk33k1sHX4e1hDqYIsscuMzn4oQKr5e3N&#10;Amufr/xJl720RkO41OggiPS1taUJlLBMck+s2jEPCUXXobV+wKuGp84+VtXMJoysDQF7eg3UnPbn&#10;5GCz3UXpNmEu5+enbfzefTTV+ujc/d24fgEjNMq/+e/63Sv+TGn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2J9xQAAANw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630EA36E"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3A0AF6B"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06766A66"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07DC8C52" w14:textId="77777777" w:rsidR="00B03D65" w:rsidRPr="003E79D6" w:rsidRDefault="00B03D65" w:rsidP="00B03D65">
            <w:pPr>
              <w:rPr>
                <w:rFonts w:ascii="Arial" w:hAnsi="Arial" w:cs="Arial"/>
              </w:rPr>
            </w:pPr>
          </w:p>
        </w:tc>
      </w:tr>
      <w:tr w:rsidR="00B03D65" w:rsidRPr="003E79D6" w14:paraId="628642C1"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1D72698A" w14:textId="77777777" w:rsidR="00B03D65" w:rsidRPr="003E79D6" w:rsidRDefault="00B03D65" w:rsidP="00B03D65">
            <w:pPr>
              <w:rPr>
                <w:rFonts w:ascii="Arial" w:hAnsi="Arial" w:cs="Arial"/>
              </w:rPr>
            </w:pPr>
            <w:r w:rsidRPr="003E79D6">
              <w:rPr>
                <w:rFonts w:ascii="Arial" w:eastAsia="Arial" w:hAnsi="Arial" w:cs="Arial"/>
                <w:color w:val="FFFFFF"/>
              </w:rPr>
              <w:lastRenderedPageBreak/>
              <w:t>14 - Consolidated planning</w:t>
            </w:r>
          </w:p>
        </w:tc>
        <w:tc>
          <w:tcPr>
            <w:tcW w:w="1419" w:type="dxa"/>
            <w:gridSpan w:val="2"/>
            <w:tcBorders>
              <w:top w:val="single" w:sz="4" w:space="0" w:color="000000"/>
              <w:left w:val="single" w:sz="8" w:space="0" w:color="000000"/>
              <w:bottom w:val="single" w:sz="4" w:space="0" w:color="000000"/>
              <w:right w:val="single" w:sz="4" w:space="0" w:color="000000"/>
            </w:tcBorders>
          </w:tcPr>
          <w:p w14:paraId="49479991"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5ADB1F9F"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3590FB3" w14:textId="77777777" w:rsidR="00B03D65" w:rsidRPr="003E79D6" w:rsidRDefault="00B03D65" w:rsidP="00B03D65">
            <w:pPr>
              <w:ind w:left="63"/>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2ABBFFF3" w14:textId="77777777" w:rsidR="00B03D65" w:rsidRPr="003E79D6" w:rsidRDefault="00B03D65" w:rsidP="00B03D65">
            <w:pPr>
              <w:rPr>
                <w:rFonts w:ascii="Arial" w:hAnsi="Arial" w:cs="Arial"/>
              </w:rPr>
            </w:pPr>
          </w:p>
        </w:tc>
        <w:tc>
          <w:tcPr>
            <w:tcW w:w="1409" w:type="dxa"/>
            <w:gridSpan w:val="2"/>
            <w:tcBorders>
              <w:top w:val="single" w:sz="4" w:space="0" w:color="000000"/>
              <w:left w:val="single" w:sz="4" w:space="0" w:color="000000"/>
              <w:bottom w:val="single" w:sz="4" w:space="0" w:color="000000"/>
              <w:right w:val="single" w:sz="8" w:space="0" w:color="000000"/>
            </w:tcBorders>
          </w:tcPr>
          <w:p w14:paraId="0956D06B" w14:textId="77777777" w:rsidR="00B03D65" w:rsidRPr="003E79D6" w:rsidRDefault="00B03D65" w:rsidP="00B03D65">
            <w:pPr>
              <w:rPr>
                <w:rFonts w:ascii="Arial" w:hAnsi="Arial" w:cs="Arial"/>
              </w:rPr>
            </w:pPr>
          </w:p>
        </w:tc>
      </w:tr>
      <w:tr w:rsidR="00B03D65" w:rsidRPr="003E79D6" w14:paraId="462D71A0" w14:textId="77777777" w:rsidTr="00B03D65">
        <w:tblPrEx>
          <w:tblCellMar>
            <w:top w:w="16" w:type="dxa"/>
            <w:left w:w="106" w:type="dxa"/>
            <w:right w:w="115" w:type="dxa"/>
          </w:tblCellMar>
        </w:tblPrEx>
        <w:trPr>
          <w:gridAfter w:val="1"/>
          <w:wAfter w:w="9" w:type="dxa"/>
          <w:trHeight w:val="689"/>
        </w:trPr>
        <w:tc>
          <w:tcPr>
            <w:tcW w:w="3265" w:type="dxa"/>
            <w:gridSpan w:val="2"/>
            <w:tcBorders>
              <w:top w:val="single" w:sz="4" w:space="0" w:color="000000"/>
              <w:left w:val="single" w:sz="8" w:space="0" w:color="000000"/>
              <w:bottom w:val="single" w:sz="4" w:space="0" w:color="000000"/>
              <w:right w:val="single" w:sz="8" w:space="0" w:color="000000"/>
            </w:tcBorders>
            <w:shd w:val="clear" w:color="auto" w:fill="70309E"/>
            <w:vAlign w:val="center"/>
          </w:tcPr>
          <w:p w14:paraId="53BBD48F" w14:textId="77777777" w:rsidR="00B03D65" w:rsidRPr="003E79D6" w:rsidRDefault="00B03D65" w:rsidP="00B03D65">
            <w:pPr>
              <w:rPr>
                <w:rFonts w:ascii="Arial" w:hAnsi="Arial" w:cs="Arial"/>
              </w:rPr>
            </w:pPr>
            <w:r w:rsidRPr="003E79D6">
              <w:rPr>
                <w:rFonts w:ascii="Arial" w:eastAsia="Arial" w:hAnsi="Arial" w:cs="Arial"/>
                <w:color w:val="FFFFFF"/>
              </w:rPr>
              <w:t>15 - Transition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67D641BF"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4" w:space="0" w:color="000000"/>
              <w:right w:val="single" w:sz="8" w:space="0" w:color="000000"/>
            </w:tcBorders>
          </w:tcPr>
          <w:p w14:paraId="21A52763"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57E4C320"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8" w:space="0" w:color="000000"/>
              <w:bottom w:val="single" w:sz="4" w:space="0" w:color="000000"/>
              <w:right w:val="single" w:sz="8" w:space="0" w:color="000000"/>
            </w:tcBorders>
          </w:tcPr>
          <w:p w14:paraId="7E1E8B5F" w14:textId="77777777" w:rsidR="00B03D65" w:rsidRPr="003E79D6" w:rsidRDefault="00B03D65" w:rsidP="00B03D65">
            <w:pPr>
              <w:rPr>
                <w:rFonts w:ascii="Arial" w:hAnsi="Arial" w:cs="Arial"/>
              </w:rPr>
            </w:pPr>
          </w:p>
        </w:tc>
        <w:tc>
          <w:tcPr>
            <w:tcW w:w="1409" w:type="dxa"/>
            <w:gridSpan w:val="2"/>
            <w:tcBorders>
              <w:top w:val="single" w:sz="4" w:space="0" w:color="000000"/>
              <w:left w:val="single" w:sz="8" w:space="0" w:color="000000"/>
              <w:bottom w:val="single" w:sz="4" w:space="0" w:color="000000"/>
              <w:right w:val="single" w:sz="8" w:space="0" w:color="000000"/>
            </w:tcBorders>
          </w:tcPr>
          <w:p w14:paraId="74D5B92A" w14:textId="77777777" w:rsidR="00B03D65" w:rsidRPr="003E79D6" w:rsidRDefault="00B03D65" w:rsidP="00B03D65">
            <w:pPr>
              <w:rPr>
                <w:rFonts w:ascii="Arial" w:hAnsi="Arial" w:cs="Arial"/>
              </w:rPr>
            </w:pPr>
          </w:p>
        </w:tc>
      </w:tr>
      <w:tr w:rsidR="00B03D65" w:rsidRPr="003E79D6" w14:paraId="34480256"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86CDA38" w14:textId="77777777" w:rsidR="00B03D65" w:rsidRPr="003E79D6" w:rsidRDefault="00B03D65" w:rsidP="00B03D65">
            <w:pPr>
              <w:rPr>
                <w:rFonts w:ascii="Arial" w:hAnsi="Arial" w:cs="Arial"/>
              </w:rPr>
            </w:pPr>
            <w:r w:rsidRPr="003E79D6">
              <w:rPr>
                <w:rFonts w:ascii="Arial" w:eastAsia="Arial" w:hAnsi="Arial" w:cs="Arial"/>
                <w:color w:val="FFFFFF"/>
              </w:rPr>
              <w:t>16 - Financial Management</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62FC810A"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640696BC" wp14:editId="6BD1900D">
                      <wp:extent cx="34925" cy="6096"/>
                      <wp:effectExtent l="0" t="0" r="0" b="0"/>
                      <wp:docPr id="169" name="Group 169"/>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70" name="Shape 14023"/>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69B9E2" id="Group 169"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7qfQIAAEcGAAAOAAAAZHJzL2Uyb0RvYy54bWykVE2P2jAQvVfqf7ByLwksZUsE7KHbcqna&#10;1e72BxjHTiL5S7Yh8O87niQGsW1V0RySiT3zPO/NeFYPRyXJgTvfGr3OppMiI1wzU7W6Xmc/X79+&#10;+JQRH6iuqDSar7MT99nD5v27VWdLPjONkRV3BEC0Lzu7zpoQbJnnnjVcUT8xlmvYFMYpGuDX1Xnl&#10;aAfoSuazoljknXGVdYZx72H1sd/MNogvBGfhhxCeByLXGeQW8O3wvYvvfLOiZe2obVo2pEFvyELR&#10;VsOhCeqRBkr2rn0DpVrmjDciTJhRuRGiZRw5AJtpccVm68zeIpe67GqbZAJpr3S6GZZ9Pzw50lZQ&#10;u8UyI5oqKBKeS+ICyNPZugSvrbMv9skNC3X/FxkfhVPxC1zIEYU9JWH5MRAGi3fz5exjRhjsLIrl&#10;oledNVCaNyGs+fLnoHw8Lo9ZpSQ6C83jz/r4/9PnpaGWo+w+Mh/1uYf+6fVBBzKdF7O7XiH0S/L4&#10;0oNSN2iznM7nETDRpCXb+7DlBhWmh28+9A1bjRZtRosd9Wg6aPu/NrylIcbFFKNJulSiZp1hFnFL&#10;mQN/NegUruoEGZ53pb70Gmo9NgF4jvvj1yLa2e+C9ugyfntXEB7g/tEN73Q6FYzIEDVNrGHxUlep&#10;owBwCKMwgYSkAa+yagOMJtkquBuz+6I4AwNabLm+ymiFk+RRKKmfuYDrhBchLnhX7z5LRw40DiB8&#10;EJxK29BhdSj54IqpIk6MF62UCXKKob+D7JtmcI5xHGdfiiz6SDZk0w9AGCNAehyDIEoKwpONDile&#10;w/DGNC/YRnNnqhMOBRQE7iBKg9MKeQyTNY7Dy3/0Os//zS8AAAD//wMAUEsDBBQABgAIAAAAIQD4&#10;Jtw62AAAAAEBAAAPAAAAZHJzL2Rvd25yZXYueG1sTI9BS8NAEIXvgv9hGcGb3USJSMymlKKeimAr&#10;iLdpdpqEZmdDdpuk/97Ri708GN7jvW+K5ew6NdIQWs8G0kUCirjytuXawOfu9e4JVIjIFjvPZOBM&#10;AZbl9VWBufUTf9C4jbWSEg45Gmhi7HOtQ9WQw7DwPbF4Bz84jHIOtbYDTlLuOn2fJI/aYcuy0GBP&#10;64aq4/bkDLxNOK0e0pdxczysz9+77P1rk5Ixtzfz6hlUpDn+h+EXX9ChFKa9P7ENqjMgj8Q/FS/L&#10;QO0lkoAuC31JXv4AAAD//wMAUEsBAi0AFAAGAAgAAAAhALaDOJL+AAAA4QEAABMAAAAAAAAAAAAA&#10;AAAAAAAAAFtDb250ZW50X1R5cGVzXS54bWxQSwECLQAUAAYACAAAACEAOP0h/9YAAACUAQAACwAA&#10;AAAAAAAAAAAAAAAvAQAAX3JlbHMvLnJlbHNQSwECLQAUAAYACAAAACEAXb4+6n0CAABHBgAADgAA&#10;AAAAAAAAAAAAAAAuAgAAZHJzL2Uyb0RvYy54bWxQSwECLQAUAAYACAAAACEA+CbcOtgAAAABAQAA&#10;DwAAAAAAAAAAAAAAAADXBAAAZHJzL2Rvd25yZXYueG1sUEsFBgAAAAAEAAQA8wAAANwFAAAAAA==&#10;">
                      <v:shape id="Shape 14023"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4psUA&#10;AADcAAAADwAAAGRycy9kb3ducmV2LnhtbESPQUsDQQyF74L/YYjgzc4qWOvaaSmC4KGttHrxFnbS&#10;ncGdzLKTtuu/bw6Ct4T38t6X+XJMnTnRUGJmB/eTCgxxk33k1sHX59vdDEwRZI9dZnLwSwWWi+ur&#10;OdY+n3lHp720RkO41OggiPS1taUJlLBMck+s2iEPCUXXobV+wLOGp84+VNXUJoysDQF7eg3U/OyP&#10;ycF6s43SrcNMjs+Pm/i9/Wiq1cG525tx9QJGaJR/89/1u1f8J8XXZ3QCu7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PimxQAAANwAAAAPAAAAAAAAAAAAAAAAAJgCAABkcnMv&#10;ZG93bnJldi54bWxQSwUGAAAAAAQABAD1AAAAig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0BEF4FA7"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6CF662C" w14:textId="77777777" w:rsidR="00B03D65" w:rsidRPr="003E79D6" w:rsidRDefault="00B03D65" w:rsidP="00B03D65">
            <w:pPr>
              <w:ind w:left="63"/>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0D8FA225" w14:textId="77777777" w:rsidR="00B03D65" w:rsidRPr="003E79D6" w:rsidRDefault="00B03D65" w:rsidP="00B03D65">
            <w:pPr>
              <w:rPr>
                <w:rFonts w:ascii="Arial" w:hAnsi="Arial" w:cs="Arial"/>
              </w:rPr>
            </w:pPr>
          </w:p>
        </w:tc>
        <w:tc>
          <w:tcPr>
            <w:tcW w:w="1418" w:type="dxa"/>
            <w:gridSpan w:val="3"/>
            <w:tcBorders>
              <w:top w:val="single" w:sz="4" w:space="0" w:color="000000"/>
              <w:left w:val="single" w:sz="4" w:space="0" w:color="000000"/>
              <w:bottom w:val="single" w:sz="4" w:space="0" w:color="000000"/>
              <w:right w:val="single" w:sz="8" w:space="0" w:color="000000"/>
            </w:tcBorders>
          </w:tcPr>
          <w:p w14:paraId="5A4C182B" w14:textId="77777777" w:rsidR="00B03D65" w:rsidRPr="003E79D6" w:rsidRDefault="00B03D65" w:rsidP="00B03D65">
            <w:pPr>
              <w:rPr>
                <w:rFonts w:ascii="Arial" w:hAnsi="Arial" w:cs="Arial"/>
              </w:rPr>
            </w:pPr>
          </w:p>
        </w:tc>
      </w:tr>
      <w:tr w:rsidR="00B03D65" w:rsidRPr="003E79D6" w14:paraId="1B4B0E72"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98E797B" w14:textId="77777777" w:rsidR="00B03D65" w:rsidRPr="003E79D6" w:rsidRDefault="00B03D65" w:rsidP="00B03D65">
            <w:pPr>
              <w:rPr>
                <w:rFonts w:ascii="Arial" w:hAnsi="Arial" w:cs="Arial"/>
              </w:rPr>
            </w:pPr>
            <w:r w:rsidRPr="003E79D6">
              <w:rPr>
                <w:rFonts w:ascii="Arial" w:eastAsia="Arial" w:hAnsi="Arial" w:cs="Arial"/>
                <w:color w:val="FFFFFF"/>
              </w:rPr>
              <w:t>17 - Resource capacity planning</w:t>
            </w:r>
          </w:p>
        </w:tc>
        <w:tc>
          <w:tcPr>
            <w:tcW w:w="1419" w:type="dxa"/>
            <w:gridSpan w:val="2"/>
            <w:tcBorders>
              <w:top w:val="single" w:sz="4" w:space="0" w:color="000000"/>
              <w:left w:val="single" w:sz="8" w:space="0" w:color="000000"/>
              <w:bottom w:val="single" w:sz="4" w:space="0" w:color="000000"/>
              <w:right w:val="single" w:sz="8" w:space="0" w:color="000000"/>
            </w:tcBorders>
          </w:tcPr>
          <w:p w14:paraId="79D72E29"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4" w:space="0" w:color="000000"/>
              <w:right w:val="single" w:sz="8" w:space="0" w:color="000000"/>
            </w:tcBorders>
          </w:tcPr>
          <w:p w14:paraId="4F12C9DD"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1ED6FD93"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8" w:space="0" w:color="000000"/>
              <w:bottom w:val="single" w:sz="4" w:space="0" w:color="000000"/>
              <w:right w:val="single" w:sz="8" w:space="0" w:color="000000"/>
            </w:tcBorders>
          </w:tcPr>
          <w:p w14:paraId="38CAC586" w14:textId="77777777" w:rsidR="00B03D65" w:rsidRPr="003E79D6" w:rsidRDefault="00B03D65" w:rsidP="00B03D65">
            <w:pPr>
              <w:rPr>
                <w:rFonts w:ascii="Arial" w:hAnsi="Arial" w:cs="Arial"/>
              </w:rPr>
            </w:pPr>
          </w:p>
        </w:tc>
        <w:tc>
          <w:tcPr>
            <w:tcW w:w="1418" w:type="dxa"/>
            <w:gridSpan w:val="3"/>
            <w:tcBorders>
              <w:top w:val="single" w:sz="4" w:space="0" w:color="000000"/>
              <w:left w:val="single" w:sz="8" w:space="0" w:color="000000"/>
              <w:bottom w:val="single" w:sz="4" w:space="0" w:color="000000"/>
              <w:right w:val="single" w:sz="8" w:space="0" w:color="000000"/>
            </w:tcBorders>
          </w:tcPr>
          <w:p w14:paraId="56086657" w14:textId="77777777" w:rsidR="00B03D65" w:rsidRPr="003E79D6" w:rsidRDefault="00B03D65" w:rsidP="00B03D65">
            <w:pPr>
              <w:rPr>
                <w:rFonts w:ascii="Arial" w:hAnsi="Arial" w:cs="Arial"/>
              </w:rPr>
            </w:pPr>
          </w:p>
        </w:tc>
      </w:tr>
      <w:tr w:rsidR="00B03D65" w:rsidRPr="003E79D6" w14:paraId="2B4A9300"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975E20A" w14:textId="77777777" w:rsidR="00B03D65" w:rsidRPr="003E79D6" w:rsidRDefault="00B03D65" w:rsidP="00B03D65">
            <w:pPr>
              <w:rPr>
                <w:rFonts w:ascii="Arial" w:hAnsi="Arial" w:cs="Arial"/>
              </w:rPr>
            </w:pPr>
            <w:r w:rsidRPr="003E79D6">
              <w:rPr>
                <w:rFonts w:ascii="Arial" w:eastAsia="Arial" w:hAnsi="Arial" w:cs="Arial"/>
                <w:color w:val="FFFFFF"/>
              </w:rPr>
              <w:t>18 - Governance arrangements</w:t>
            </w:r>
          </w:p>
        </w:tc>
        <w:tc>
          <w:tcPr>
            <w:tcW w:w="1419" w:type="dxa"/>
            <w:gridSpan w:val="2"/>
            <w:tcBorders>
              <w:top w:val="single" w:sz="4" w:space="0" w:color="000000"/>
              <w:left w:val="single" w:sz="8" w:space="0" w:color="000000"/>
              <w:bottom w:val="single" w:sz="4" w:space="0" w:color="000000"/>
              <w:right w:val="single" w:sz="4" w:space="0" w:color="000000"/>
            </w:tcBorders>
          </w:tcPr>
          <w:p w14:paraId="2A6D5D12"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4098414C"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C0DDE92"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2B205856" w14:textId="77777777" w:rsidR="00B03D65" w:rsidRPr="003E79D6" w:rsidRDefault="00B03D65" w:rsidP="00B03D65">
            <w:pPr>
              <w:rPr>
                <w:rFonts w:ascii="Arial" w:hAnsi="Arial" w:cs="Arial"/>
              </w:rPr>
            </w:pPr>
          </w:p>
        </w:tc>
        <w:tc>
          <w:tcPr>
            <w:tcW w:w="1418" w:type="dxa"/>
            <w:gridSpan w:val="3"/>
            <w:tcBorders>
              <w:top w:val="single" w:sz="4" w:space="0" w:color="000000"/>
              <w:left w:val="single" w:sz="4" w:space="0" w:color="000000"/>
              <w:bottom w:val="single" w:sz="4" w:space="0" w:color="000000"/>
              <w:right w:val="single" w:sz="8" w:space="0" w:color="000000"/>
            </w:tcBorders>
          </w:tcPr>
          <w:p w14:paraId="12E9B828" w14:textId="77777777" w:rsidR="00B03D65" w:rsidRPr="003E79D6" w:rsidRDefault="00B03D65" w:rsidP="00B03D65">
            <w:pPr>
              <w:rPr>
                <w:rFonts w:ascii="Arial" w:hAnsi="Arial" w:cs="Arial"/>
              </w:rPr>
            </w:pPr>
          </w:p>
        </w:tc>
      </w:tr>
      <w:tr w:rsidR="00B03D65" w:rsidRPr="003E79D6" w14:paraId="69FD4358"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tcPr>
          <w:p w14:paraId="66F630E1" w14:textId="77777777" w:rsidR="00B03D65" w:rsidRPr="003E79D6" w:rsidRDefault="00B03D65" w:rsidP="00B03D65">
            <w:pPr>
              <w:rPr>
                <w:rFonts w:ascii="Arial" w:hAnsi="Arial" w:cs="Arial"/>
              </w:rPr>
            </w:pPr>
            <w:r w:rsidRPr="003E79D6">
              <w:rPr>
                <w:rFonts w:ascii="Arial" w:eastAsia="Arial" w:hAnsi="Arial" w:cs="Arial"/>
                <w:color w:val="FFFFFF"/>
              </w:rPr>
              <w:t>19 - Stakeholder and communications management</w:t>
            </w:r>
          </w:p>
        </w:tc>
        <w:tc>
          <w:tcPr>
            <w:tcW w:w="1419" w:type="dxa"/>
            <w:gridSpan w:val="2"/>
            <w:tcBorders>
              <w:top w:val="single" w:sz="4" w:space="0" w:color="000000"/>
              <w:left w:val="single" w:sz="8" w:space="0" w:color="000000"/>
              <w:bottom w:val="single" w:sz="4" w:space="0" w:color="000000"/>
              <w:right w:val="single" w:sz="4" w:space="0" w:color="000000"/>
            </w:tcBorders>
          </w:tcPr>
          <w:p w14:paraId="0DBE0554"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4DDF15F8"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25ABC9D"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6E028DA0" w14:textId="77777777" w:rsidR="00B03D65" w:rsidRPr="003E79D6" w:rsidRDefault="00B03D65" w:rsidP="00B03D65">
            <w:pPr>
              <w:rPr>
                <w:rFonts w:ascii="Arial" w:hAnsi="Arial" w:cs="Arial"/>
              </w:rPr>
            </w:pPr>
          </w:p>
        </w:tc>
        <w:tc>
          <w:tcPr>
            <w:tcW w:w="1418" w:type="dxa"/>
            <w:gridSpan w:val="3"/>
            <w:tcBorders>
              <w:top w:val="single" w:sz="4" w:space="0" w:color="000000"/>
              <w:left w:val="single" w:sz="4" w:space="0" w:color="000000"/>
              <w:bottom w:val="single" w:sz="4" w:space="0" w:color="000000"/>
              <w:right w:val="single" w:sz="8" w:space="0" w:color="000000"/>
            </w:tcBorders>
          </w:tcPr>
          <w:p w14:paraId="730034FA" w14:textId="77777777" w:rsidR="00B03D65" w:rsidRPr="003E79D6" w:rsidRDefault="00B03D65" w:rsidP="00B03D65">
            <w:pPr>
              <w:rPr>
                <w:rFonts w:ascii="Arial" w:hAnsi="Arial" w:cs="Arial"/>
              </w:rPr>
            </w:pPr>
          </w:p>
        </w:tc>
      </w:tr>
      <w:tr w:rsidR="00B03D65" w:rsidRPr="003E79D6" w14:paraId="604D8032"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tcPr>
          <w:p w14:paraId="340D6FCB" w14:textId="77777777" w:rsidR="00B03D65" w:rsidRPr="003E79D6" w:rsidRDefault="00B03D65" w:rsidP="00B03D65">
            <w:pPr>
              <w:rPr>
                <w:rFonts w:ascii="Arial" w:hAnsi="Arial" w:cs="Arial"/>
              </w:rPr>
            </w:pPr>
            <w:r w:rsidRPr="003E79D6">
              <w:rPr>
                <w:rFonts w:ascii="Arial" w:eastAsia="Arial" w:hAnsi="Arial" w:cs="Arial"/>
                <w:color w:val="FFFFFF"/>
              </w:rPr>
              <w:t>20 - Frameworks and methodologies</w:t>
            </w:r>
          </w:p>
        </w:tc>
        <w:tc>
          <w:tcPr>
            <w:tcW w:w="5670" w:type="dxa"/>
            <w:gridSpan w:val="5"/>
            <w:tcBorders>
              <w:top w:val="single" w:sz="4" w:space="0" w:color="000000"/>
              <w:left w:val="single" w:sz="8" w:space="0" w:color="000000"/>
              <w:bottom w:val="single" w:sz="4" w:space="0" w:color="000000"/>
              <w:right w:val="nil"/>
            </w:tcBorders>
            <w:vAlign w:val="center"/>
          </w:tcPr>
          <w:p w14:paraId="02869D03"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8" w:type="dxa"/>
            <w:gridSpan w:val="3"/>
            <w:tcBorders>
              <w:top w:val="single" w:sz="4" w:space="0" w:color="000000"/>
              <w:left w:val="nil"/>
              <w:bottom w:val="single" w:sz="4" w:space="0" w:color="000000"/>
              <w:right w:val="single" w:sz="8" w:space="0" w:color="000000"/>
            </w:tcBorders>
          </w:tcPr>
          <w:p w14:paraId="01421C8A" w14:textId="77777777" w:rsidR="00B03D65" w:rsidRPr="003E79D6" w:rsidRDefault="00B03D65" w:rsidP="00B03D65">
            <w:pPr>
              <w:rPr>
                <w:rFonts w:ascii="Arial" w:hAnsi="Arial" w:cs="Arial"/>
              </w:rPr>
            </w:pPr>
          </w:p>
        </w:tc>
      </w:tr>
      <w:tr w:rsidR="00B03D65" w:rsidRPr="003E79D6" w14:paraId="2C8A1726"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183BF97E" w14:textId="77777777" w:rsidR="00B03D65" w:rsidRPr="003E79D6" w:rsidRDefault="00B03D65" w:rsidP="00B03D65">
            <w:pPr>
              <w:rPr>
                <w:rFonts w:ascii="Arial" w:hAnsi="Arial" w:cs="Arial"/>
              </w:rPr>
            </w:pPr>
            <w:r w:rsidRPr="003E79D6">
              <w:rPr>
                <w:rFonts w:ascii="Arial" w:eastAsia="Arial" w:hAnsi="Arial" w:cs="Arial"/>
                <w:color w:val="FFFFFF"/>
              </w:rPr>
              <w:t>21 - Reviews</w:t>
            </w:r>
          </w:p>
        </w:tc>
        <w:tc>
          <w:tcPr>
            <w:tcW w:w="1419" w:type="dxa"/>
            <w:gridSpan w:val="2"/>
            <w:tcBorders>
              <w:top w:val="single" w:sz="4" w:space="0" w:color="000000"/>
              <w:left w:val="single" w:sz="8" w:space="0" w:color="000000"/>
              <w:bottom w:val="single" w:sz="4" w:space="0" w:color="000000"/>
              <w:right w:val="single" w:sz="4" w:space="0" w:color="000000"/>
            </w:tcBorders>
          </w:tcPr>
          <w:p w14:paraId="4FDF1CC1" w14:textId="77777777" w:rsidR="00B03D65" w:rsidRPr="003E79D6" w:rsidRDefault="00B03D65" w:rsidP="00B03D65">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tcPr>
          <w:p w14:paraId="3D5F0AFB"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235041F" w14:textId="77777777" w:rsidR="00B03D65" w:rsidRPr="003E79D6" w:rsidRDefault="00B03D65" w:rsidP="00B03D65">
            <w:pPr>
              <w:ind w:right="49"/>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46EBD0EF" w14:textId="77777777" w:rsidR="00B03D65" w:rsidRPr="003E79D6" w:rsidRDefault="00B03D65" w:rsidP="00B03D65">
            <w:pPr>
              <w:rPr>
                <w:rFonts w:ascii="Arial" w:hAnsi="Arial" w:cs="Arial"/>
              </w:rPr>
            </w:pPr>
          </w:p>
        </w:tc>
        <w:tc>
          <w:tcPr>
            <w:tcW w:w="1418" w:type="dxa"/>
            <w:gridSpan w:val="3"/>
            <w:tcBorders>
              <w:top w:val="single" w:sz="4" w:space="0" w:color="000000"/>
              <w:left w:val="single" w:sz="4" w:space="0" w:color="000000"/>
              <w:bottom w:val="single" w:sz="4" w:space="0" w:color="000000"/>
              <w:right w:val="single" w:sz="8" w:space="0" w:color="000000"/>
            </w:tcBorders>
          </w:tcPr>
          <w:p w14:paraId="5FBB3917" w14:textId="77777777" w:rsidR="00B03D65" w:rsidRPr="003E79D6" w:rsidRDefault="00B03D65" w:rsidP="00B03D65">
            <w:pPr>
              <w:rPr>
                <w:rFonts w:ascii="Arial" w:hAnsi="Arial" w:cs="Arial"/>
              </w:rPr>
            </w:pPr>
          </w:p>
        </w:tc>
      </w:tr>
      <w:tr w:rsidR="00B03D65" w:rsidRPr="003E79D6" w14:paraId="1B919EFB" w14:textId="77777777" w:rsidTr="00B03D65">
        <w:tblPrEx>
          <w:tblCellMar>
            <w:top w:w="16" w:type="dxa"/>
            <w:left w:w="106" w:type="dxa"/>
            <w:bottom w:w="114" w:type="dxa"/>
            <w:right w:w="115" w:type="dxa"/>
          </w:tblCellMar>
        </w:tblPrEx>
        <w:trPr>
          <w:gridBefore w:val="1"/>
          <w:wBefore w:w="11" w:type="dxa"/>
          <w:trHeight w:val="690"/>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48A6E6F1" w14:textId="77777777" w:rsidR="00B03D65" w:rsidRPr="003E79D6" w:rsidRDefault="00B03D65" w:rsidP="00B03D65">
            <w:pPr>
              <w:rPr>
                <w:rFonts w:ascii="Arial" w:hAnsi="Arial" w:cs="Arial"/>
              </w:rPr>
            </w:pPr>
            <w:r w:rsidRPr="003E79D6">
              <w:rPr>
                <w:rFonts w:ascii="Arial" w:eastAsia="Arial" w:hAnsi="Arial" w:cs="Arial"/>
                <w:color w:val="FFFFFF"/>
              </w:rPr>
              <w:t>22 - Change control</w:t>
            </w:r>
          </w:p>
        </w:tc>
        <w:tc>
          <w:tcPr>
            <w:tcW w:w="1419" w:type="dxa"/>
            <w:gridSpan w:val="2"/>
            <w:tcBorders>
              <w:top w:val="single" w:sz="4" w:space="0" w:color="000000"/>
              <w:left w:val="single" w:sz="8" w:space="0" w:color="000000"/>
              <w:bottom w:val="single" w:sz="4" w:space="0" w:color="000000"/>
              <w:right w:val="single" w:sz="4" w:space="0" w:color="000000"/>
            </w:tcBorders>
            <w:vAlign w:val="bottom"/>
          </w:tcPr>
          <w:p w14:paraId="45F69919" w14:textId="77777777" w:rsidR="00B03D65" w:rsidRPr="003E79D6" w:rsidRDefault="00B03D65" w:rsidP="00B03D65">
            <w:pPr>
              <w:ind w:left="575"/>
              <w:rPr>
                <w:rFonts w:ascii="Arial" w:hAnsi="Arial" w:cs="Arial"/>
              </w:rPr>
            </w:pPr>
            <w:r w:rsidRPr="003E79D6">
              <w:rPr>
                <w:rFonts w:ascii="Arial" w:hAnsi="Arial" w:cs="Arial"/>
                <w:noProof/>
              </w:rPr>
              <mc:AlternateContent>
                <mc:Choice Requires="wpg">
                  <w:drawing>
                    <wp:inline distT="0" distB="0" distL="0" distR="0" wp14:anchorId="619026D3" wp14:editId="722E6044">
                      <wp:extent cx="34925" cy="6096"/>
                      <wp:effectExtent l="0" t="0" r="0" b="0"/>
                      <wp:docPr id="171" name="Group 171"/>
                      <wp:cNvGraphicFramePr/>
                      <a:graphic xmlns:a="http://schemas.openxmlformats.org/drawingml/2006/main">
                        <a:graphicData uri="http://schemas.microsoft.com/office/word/2010/wordprocessingGroup">
                          <wpg:wgp>
                            <wpg:cNvGrpSpPr/>
                            <wpg:grpSpPr>
                              <a:xfrm>
                                <a:off x="0" y="0"/>
                                <a:ext cx="34925" cy="6096"/>
                                <a:chOff x="0" y="0"/>
                                <a:chExt cx="34925" cy="6096"/>
                              </a:xfrm>
                            </wpg:grpSpPr>
                            <wps:wsp>
                              <wps:cNvPr id="172" name="Shape 14025"/>
                              <wps:cNvSpPr/>
                              <wps:spPr>
                                <a:xfrm>
                                  <a:off x="0" y="0"/>
                                  <a:ext cx="34925" cy="9144"/>
                                </a:xfrm>
                                <a:custGeom>
                                  <a:avLst/>
                                  <a:gdLst/>
                                  <a:ahLst/>
                                  <a:cxnLst/>
                                  <a:rect l="0" t="0" r="0" b="0"/>
                                  <a:pathLst>
                                    <a:path w="34925" h="9144">
                                      <a:moveTo>
                                        <a:pt x="0" y="0"/>
                                      </a:moveTo>
                                      <a:lnTo>
                                        <a:pt x="34925" y="0"/>
                                      </a:lnTo>
                                      <a:lnTo>
                                        <a:pt x="3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CA1DE6" id="Group 171" o:spid="_x0000_s1026" style="width:2.75pt;height:.5pt;mso-position-horizontal-relative:char;mso-position-vertical-relative:line" coordsize="3492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PZewIAAEcGAAAOAAAAZHJzL2Uyb0RvYy54bWykVE2P0zAQvSPxH6zcaZJSujRquwcWekGw&#10;Ypcf4Dp2Eslfst2m/feMJ4lbdQGhJYfEGc88z3sznvX9SUly5M53Rm+yclZkhGtm6k43m+zn85d3&#10;HzPiA9U1lUbzTXbmPrvfvn2z7m3F56Y1suaOAIj2VW83WRuCrfLcs5Yr6mfGcg2bwjhFA/y6Jq8d&#10;7QFdyXxeFMu8N662zjDuPVgfhs1si/hCcBa+C+F5IHKTQW4B3w7f+/jOt2taNY7atmNjGvQVWSja&#10;aTg0QT3QQMnBdS+gVMec8UaEGTMqN0J0jCMHYFMWN2x2zhwscmmqvrFJJpD2RqdXw7Jvx0dHuhpq&#10;d1dmRFMFRcJzSTSAPL1tKvDaOftkH91oaIa/yPgknIpf4EJOKOw5CctPgTAwvl+s5h8ywmBnWayW&#10;g+qshdK8CGHt5z8H5dNxecwqJdFbaB5/0cf/nz5PLbUcZfeRedJnPumDDqRcFEAKBUG/JI+vPCj1&#10;Cm1W5WIRARNNWrGDDztuUGF6/OoDbEOX1dOKttOKnfS0dND2f214S0OMi1BxSfpUonaTYRZxS5kj&#10;fzboFG7qBBledqW+9hprPTUBeE7709ci2sXvivbkMn0HV7i4APePbnin06mwiAxR08QajNe6Sh0F&#10;gEMYhQkkJA14lVUXYDTJTsHdmN8VxQUY0GLLDVXGVThLHoWS+gcXcJ3wIkSDd83+k3TkSOMAwgfB&#10;qbQtHa1jyUdXTBVxYrzopEyQJYb+DnJomtE5xnGcfSmyGCLZmM0wAGGMAOlpDIIoKQhPNjqkeA3D&#10;G9O8YhuXe1OfcSigIHAHURqcVshjnKxxHF7/o9dl/m9/AQAA//8DAFBLAwQUAAYACAAAACEA+Cbc&#10;OtgAAAABAQAADwAAAGRycy9kb3ducmV2LnhtbEyPQUvDQBCF74L/YRnBm91EiUjMppSinopgK4i3&#10;aXaahGZnQ3abpP/e0Yu9PBje471viuXsOjXSEFrPBtJFAoq48rbl2sDn7vXuCVSIyBY7z2TgTAGW&#10;5fVVgbn1E3/QuI21khIOORpoYuxzrUPVkMOw8D2xeAc/OIxyDrW2A05S7jp9nySP2mHLstBgT+uG&#10;quP25Ay8TTitHtKXcXM8rM/fu+z9a5OSMbc38+oZVKQ5/ofhF1/QoRSmvT+xDaozII/EPxUvy0Dt&#10;JZKALgt9SV7+AAAA//8DAFBLAQItABQABgAIAAAAIQC2gziS/gAAAOEBAAATAAAAAAAAAAAAAAAA&#10;AAAAAABbQ29udGVudF9UeXBlc10ueG1sUEsBAi0AFAAGAAgAAAAhADj9If/WAAAAlAEAAAsAAAAA&#10;AAAAAAAAAAAALwEAAF9yZWxzLy5yZWxzUEsBAi0AFAAGAAgAAAAhAIQiY9l7AgAARwYAAA4AAAAA&#10;AAAAAAAAAAAALgIAAGRycy9lMm9Eb2MueG1sUEsBAi0AFAAGAAgAAAAhAPgm3DrYAAAAAQEAAA8A&#10;AAAAAAAAAAAAAAAA1QQAAGRycy9kb3ducmV2LnhtbFBLBQYAAAAABAAEAPMAAADaBQAAAAA=&#10;">
                      <v:shape id="Shape 14025" o:spid="_x0000_s1027" style="position:absolute;width:34925;height:9144;visibility:visible;mso-wrap-style:square;v-text-anchor:top" coordsize="349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DSsIA&#10;AADcAAAADwAAAGRycy9kb3ducmV2LnhtbERPTWsCMRC9C/0PYQq9abZCra5GkUKhB7Voe/E2bMZN&#10;cDNZNqNu/30jFHqbx/ucxaoPjbpSl3xkA8+jAhRxFa3n2sD31/twCioJssUmMhn4oQSr5cNggaWN&#10;N97T9SC1yiGcSjTgRNpS61Q5CphGsSXO3Cl2ASXDrta2w1sOD40eF8VEB/ScGxy29OaoOh8uwcBm&#10;u/PSbNxULrOXrT/uPqtifTLm6bFfz0EJ9fIv/nN/2Dz/dQz3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sNKwgAAANwAAAAPAAAAAAAAAAAAAAAAAJgCAABkcnMvZG93&#10;bnJldi54bWxQSwUGAAAAAAQABAD1AAAAhwMAAAAA&#10;" path="m,l34925,r,9144l,9144,,e" fillcolor="black" stroked="f" strokeweight="0">
                        <v:stroke miterlimit="83231f" joinstyle="miter"/>
                        <v:path arrowok="t" textboxrect="0,0,34925,9144"/>
                      </v:shape>
                      <w10:anchorlock/>
                    </v:group>
                  </w:pict>
                </mc:Fallback>
              </mc:AlternateContent>
            </w:r>
          </w:p>
        </w:tc>
        <w:tc>
          <w:tcPr>
            <w:tcW w:w="1415" w:type="dxa"/>
            <w:tcBorders>
              <w:top w:val="single" w:sz="4" w:space="0" w:color="000000"/>
              <w:left w:val="single" w:sz="4" w:space="0" w:color="000000"/>
              <w:bottom w:val="single" w:sz="4" w:space="0" w:color="000000"/>
              <w:right w:val="single" w:sz="4" w:space="0" w:color="000000"/>
            </w:tcBorders>
          </w:tcPr>
          <w:p w14:paraId="205C1CFD" w14:textId="77777777" w:rsidR="00B03D65" w:rsidRPr="003E79D6" w:rsidRDefault="00B03D65" w:rsidP="00B03D65">
            <w:pPr>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8D0E5A3"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4" w:space="0" w:color="000000"/>
              <w:bottom w:val="single" w:sz="4" w:space="0" w:color="000000"/>
              <w:right w:val="single" w:sz="4" w:space="0" w:color="000000"/>
            </w:tcBorders>
          </w:tcPr>
          <w:p w14:paraId="51065BE1" w14:textId="77777777" w:rsidR="00B03D65" w:rsidRPr="003E79D6" w:rsidRDefault="00B03D65" w:rsidP="00B03D65">
            <w:pPr>
              <w:rPr>
                <w:rFonts w:ascii="Arial" w:hAnsi="Arial" w:cs="Arial"/>
              </w:rPr>
            </w:pPr>
          </w:p>
        </w:tc>
        <w:tc>
          <w:tcPr>
            <w:tcW w:w="1418" w:type="dxa"/>
            <w:gridSpan w:val="3"/>
            <w:tcBorders>
              <w:top w:val="single" w:sz="4" w:space="0" w:color="000000"/>
              <w:left w:val="single" w:sz="4" w:space="0" w:color="000000"/>
              <w:bottom w:val="single" w:sz="4" w:space="0" w:color="000000"/>
              <w:right w:val="single" w:sz="8" w:space="0" w:color="000000"/>
            </w:tcBorders>
          </w:tcPr>
          <w:p w14:paraId="7BFFB362" w14:textId="77777777" w:rsidR="00B03D65" w:rsidRPr="003E79D6" w:rsidRDefault="00B03D65" w:rsidP="00B03D65">
            <w:pPr>
              <w:rPr>
                <w:rFonts w:ascii="Arial" w:hAnsi="Arial" w:cs="Arial"/>
              </w:rPr>
            </w:pPr>
          </w:p>
        </w:tc>
      </w:tr>
      <w:tr w:rsidR="00B03D65" w:rsidRPr="003E79D6" w14:paraId="1B1837D1"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3C8CB7B5" w14:textId="77777777" w:rsidR="00B03D65" w:rsidRPr="003E79D6" w:rsidRDefault="00B03D65" w:rsidP="00B03D65">
            <w:pPr>
              <w:rPr>
                <w:rFonts w:ascii="Arial" w:hAnsi="Arial" w:cs="Arial"/>
              </w:rPr>
            </w:pPr>
            <w:r w:rsidRPr="003E79D6">
              <w:rPr>
                <w:rFonts w:ascii="Arial" w:eastAsia="Arial" w:hAnsi="Arial" w:cs="Arial"/>
                <w:color w:val="FFFFFF"/>
              </w:rPr>
              <w:t>23 - Independent assurance</w:t>
            </w:r>
          </w:p>
        </w:tc>
        <w:tc>
          <w:tcPr>
            <w:tcW w:w="5670" w:type="dxa"/>
            <w:gridSpan w:val="5"/>
            <w:tcBorders>
              <w:top w:val="single" w:sz="4" w:space="0" w:color="000000"/>
              <w:left w:val="single" w:sz="8" w:space="0" w:color="000000"/>
              <w:bottom w:val="single" w:sz="4" w:space="0" w:color="000000"/>
              <w:right w:val="nil"/>
            </w:tcBorders>
            <w:vAlign w:val="center"/>
          </w:tcPr>
          <w:p w14:paraId="7D708141"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8" w:type="dxa"/>
            <w:gridSpan w:val="3"/>
            <w:tcBorders>
              <w:top w:val="single" w:sz="4" w:space="0" w:color="000000"/>
              <w:left w:val="nil"/>
              <w:bottom w:val="single" w:sz="4" w:space="0" w:color="000000"/>
              <w:right w:val="single" w:sz="8" w:space="0" w:color="000000"/>
            </w:tcBorders>
          </w:tcPr>
          <w:p w14:paraId="601B8708" w14:textId="77777777" w:rsidR="00B03D65" w:rsidRPr="003E79D6" w:rsidRDefault="00B03D65" w:rsidP="00B03D65">
            <w:pPr>
              <w:rPr>
                <w:rFonts w:ascii="Arial" w:hAnsi="Arial" w:cs="Arial"/>
              </w:rPr>
            </w:pPr>
          </w:p>
        </w:tc>
      </w:tr>
      <w:tr w:rsidR="00B03D65" w:rsidRPr="003E79D6" w14:paraId="44D59C90" w14:textId="77777777" w:rsidTr="00B03D65">
        <w:tblPrEx>
          <w:tblCellMar>
            <w:top w:w="16" w:type="dxa"/>
            <w:left w:w="106" w:type="dxa"/>
            <w:bottom w:w="114" w:type="dxa"/>
            <w:right w:w="115" w:type="dxa"/>
          </w:tblCellMar>
        </w:tblPrEx>
        <w:trPr>
          <w:gridBefore w:val="1"/>
          <w:wBefore w:w="11" w:type="dxa"/>
          <w:trHeight w:val="690"/>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0B2214B6" w14:textId="77777777" w:rsidR="00B03D65" w:rsidRPr="003E79D6" w:rsidRDefault="00B03D65" w:rsidP="00B03D65">
            <w:pPr>
              <w:rPr>
                <w:rFonts w:ascii="Arial" w:hAnsi="Arial" w:cs="Arial"/>
              </w:rPr>
            </w:pPr>
            <w:r w:rsidRPr="003E79D6">
              <w:rPr>
                <w:rFonts w:ascii="Arial" w:eastAsia="Arial" w:hAnsi="Arial" w:cs="Arial"/>
                <w:color w:val="FFFFFF"/>
              </w:rPr>
              <w:t>24 - Business case</w:t>
            </w:r>
          </w:p>
        </w:tc>
        <w:tc>
          <w:tcPr>
            <w:tcW w:w="5670" w:type="dxa"/>
            <w:gridSpan w:val="5"/>
            <w:tcBorders>
              <w:top w:val="single" w:sz="4" w:space="0" w:color="000000"/>
              <w:left w:val="single" w:sz="8" w:space="0" w:color="000000"/>
              <w:bottom w:val="single" w:sz="4" w:space="0" w:color="000000"/>
              <w:right w:val="nil"/>
            </w:tcBorders>
            <w:vAlign w:val="center"/>
          </w:tcPr>
          <w:p w14:paraId="35813E0B"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8" w:type="dxa"/>
            <w:gridSpan w:val="3"/>
            <w:tcBorders>
              <w:top w:val="single" w:sz="4" w:space="0" w:color="000000"/>
              <w:left w:val="nil"/>
              <w:bottom w:val="single" w:sz="4" w:space="0" w:color="000000"/>
              <w:right w:val="single" w:sz="8" w:space="0" w:color="000000"/>
            </w:tcBorders>
          </w:tcPr>
          <w:p w14:paraId="3A36011E" w14:textId="77777777" w:rsidR="00B03D65" w:rsidRPr="003E79D6" w:rsidRDefault="00B03D65" w:rsidP="00B03D65">
            <w:pPr>
              <w:rPr>
                <w:rFonts w:ascii="Arial" w:hAnsi="Arial" w:cs="Arial"/>
              </w:rPr>
            </w:pPr>
          </w:p>
        </w:tc>
      </w:tr>
      <w:tr w:rsidR="00B03D65" w:rsidRPr="003E79D6" w14:paraId="7FC0DCA2"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51E410C9" w14:textId="77777777" w:rsidR="00B03D65" w:rsidRPr="003E79D6" w:rsidRDefault="00B03D65" w:rsidP="00B03D65">
            <w:pPr>
              <w:rPr>
                <w:rFonts w:ascii="Arial" w:hAnsi="Arial" w:cs="Arial"/>
              </w:rPr>
            </w:pPr>
            <w:r w:rsidRPr="003E79D6">
              <w:rPr>
                <w:rFonts w:ascii="Arial" w:eastAsia="Arial" w:hAnsi="Arial" w:cs="Arial"/>
                <w:color w:val="FFFFFF"/>
              </w:rPr>
              <w:t>25 - Asset Allocation</w:t>
            </w:r>
          </w:p>
        </w:tc>
        <w:tc>
          <w:tcPr>
            <w:tcW w:w="1419" w:type="dxa"/>
            <w:gridSpan w:val="2"/>
            <w:tcBorders>
              <w:top w:val="single" w:sz="4" w:space="0" w:color="000000"/>
              <w:left w:val="single" w:sz="8" w:space="0" w:color="000000"/>
              <w:bottom w:val="single" w:sz="4" w:space="0" w:color="000000"/>
              <w:right w:val="single" w:sz="8" w:space="0" w:color="000000"/>
            </w:tcBorders>
          </w:tcPr>
          <w:p w14:paraId="3564CC02"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4" w:space="0" w:color="000000"/>
              <w:right w:val="single" w:sz="8" w:space="0" w:color="000000"/>
            </w:tcBorders>
          </w:tcPr>
          <w:p w14:paraId="76F32C29"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69F20D04" w14:textId="77777777" w:rsidR="00B03D65" w:rsidRPr="003E79D6" w:rsidRDefault="00B03D65" w:rsidP="00B03D65">
            <w:pPr>
              <w:ind w:left="6"/>
              <w:jc w:val="center"/>
              <w:rPr>
                <w:rFonts w:ascii="Arial" w:hAnsi="Arial" w:cs="Arial"/>
              </w:rPr>
            </w:pPr>
            <w:r w:rsidRPr="003E79D6">
              <w:rPr>
                <w:rFonts w:ascii="Arial" w:eastAsia="Arial" w:hAnsi="Arial" w:cs="Arial"/>
              </w:rPr>
              <w:t>K,A</w:t>
            </w:r>
          </w:p>
        </w:tc>
        <w:tc>
          <w:tcPr>
            <w:tcW w:w="1417" w:type="dxa"/>
            <w:tcBorders>
              <w:top w:val="single" w:sz="4" w:space="0" w:color="000000"/>
              <w:left w:val="single" w:sz="8" w:space="0" w:color="000000"/>
              <w:bottom w:val="single" w:sz="4" w:space="0" w:color="000000"/>
              <w:right w:val="single" w:sz="8" w:space="0" w:color="000000"/>
            </w:tcBorders>
          </w:tcPr>
          <w:p w14:paraId="05EA307E" w14:textId="77777777" w:rsidR="00B03D65" w:rsidRPr="003E79D6" w:rsidRDefault="00B03D65" w:rsidP="00B03D65">
            <w:pPr>
              <w:rPr>
                <w:rFonts w:ascii="Arial" w:hAnsi="Arial" w:cs="Arial"/>
              </w:rPr>
            </w:pPr>
          </w:p>
        </w:tc>
        <w:tc>
          <w:tcPr>
            <w:tcW w:w="1418" w:type="dxa"/>
            <w:gridSpan w:val="3"/>
            <w:tcBorders>
              <w:top w:val="single" w:sz="4" w:space="0" w:color="000000"/>
              <w:left w:val="single" w:sz="8" w:space="0" w:color="000000"/>
              <w:bottom w:val="single" w:sz="4" w:space="0" w:color="000000"/>
              <w:right w:val="single" w:sz="8" w:space="0" w:color="000000"/>
            </w:tcBorders>
          </w:tcPr>
          <w:p w14:paraId="045303AE" w14:textId="77777777" w:rsidR="00B03D65" w:rsidRPr="003E79D6" w:rsidRDefault="00B03D65" w:rsidP="00B03D65">
            <w:pPr>
              <w:rPr>
                <w:rFonts w:ascii="Arial" w:hAnsi="Arial" w:cs="Arial"/>
              </w:rPr>
            </w:pPr>
          </w:p>
        </w:tc>
      </w:tr>
      <w:tr w:rsidR="00B03D65" w:rsidRPr="003E79D6" w14:paraId="372F5438"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4DD3C6C" w14:textId="77777777" w:rsidR="00B03D65" w:rsidRPr="003E79D6" w:rsidRDefault="00B03D65" w:rsidP="00B03D65">
            <w:pPr>
              <w:rPr>
                <w:rFonts w:ascii="Arial" w:hAnsi="Arial" w:cs="Arial"/>
              </w:rPr>
            </w:pPr>
            <w:r w:rsidRPr="003E79D6">
              <w:rPr>
                <w:rFonts w:ascii="Arial" w:eastAsia="Arial" w:hAnsi="Arial" w:cs="Arial"/>
                <w:color w:val="FFFFFF"/>
              </w:rPr>
              <w:t>26 - Capability development</w:t>
            </w:r>
          </w:p>
        </w:tc>
        <w:tc>
          <w:tcPr>
            <w:tcW w:w="5670" w:type="dxa"/>
            <w:gridSpan w:val="5"/>
            <w:tcBorders>
              <w:top w:val="single" w:sz="4" w:space="0" w:color="000000"/>
              <w:left w:val="single" w:sz="8" w:space="0" w:color="000000"/>
              <w:bottom w:val="single" w:sz="4" w:space="0" w:color="000000"/>
              <w:right w:val="nil"/>
            </w:tcBorders>
            <w:vAlign w:val="center"/>
          </w:tcPr>
          <w:p w14:paraId="5663C197"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8" w:type="dxa"/>
            <w:gridSpan w:val="3"/>
            <w:tcBorders>
              <w:top w:val="single" w:sz="4" w:space="0" w:color="000000"/>
              <w:left w:val="nil"/>
              <w:bottom w:val="single" w:sz="4" w:space="0" w:color="000000"/>
              <w:right w:val="single" w:sz="8" w:space="0" w:color="000000"/>
            </w:tcBorders>
          </w:tcPr>
          <w:p w14:paraId="4C06AD33" w14:textId="77777777" w:rsidR="00B03D65" w:rsidRPr="003E79D6" w:rsidRDefault="00B03D65" w:rsidP="00B03D65">
            <w:pPr>
              <w:rPr>
                <w:rFonts w:ascii="Arial" w:hAnsi="Arial" w:cs="Arial"/>
              </w:rPr>
            </w:pPr>
          </w:p>
        </w:tc>
      </w:tr>
      <w:tr w:rsidR="00B03D65" w:rsidRPr="003E79D6" w14:paraId="0E7E1EF2"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2DBEC841" w14:textId="77777777" w:rsidR="00B03D65" w:rsidRPr="003E79D6" w:rsidRDefault="00B03D65" w:rsidP="00B03D65">
            <w:pPr>
              <w:rPr>
                <w:rFonts w:ascii="Arial" w:hAnsi="Arial" w:cs="Arial"/>
              </w:rPr>
            </w:pPr>
            <w:r w:rsidRPr="003E79D6">
              <w:rPr>
                <w:rFonts w:ascii="Arial" w:eastAsia="Arial" w:hAnsi="Arial" w:cs="Arial"/>
                <w:color w:val="FFFFFF"/>
              </w:rPr>
              <w:t>27 - Benefits management</w:t>
            </w:r>
          </w:p>
        </w:tc>
        <w:tc>
          <w:tcPr>
            <w:tcW w:w="5670" w:type="dxa"/>
            <w:gridSpan w:val="5"/>
            <w:tcBorders>
              <w:top w:val="single" w:sz="4" w:space="0" w:color="000000"/>
              <w:left w:val="single" w:sz="8" w:space="0" w:color="000000"/>
              <w:bottom w:val="single" w:sz="4" w:space="0" w:color="000000"/>
              <w:right w:val="nil"/>
            </w:tcBorders>
            <w:vAlign w:val="center"/>
          </w:tcPr>
          <w:p w14:paraId="0B152C46" w14:textId="77777777" w:rsidR="00B03D65" w:rsidRPr="003E79D6" w:rsidRDefault="00B03D65" w:rsidP="00B03D65">
            <w:pPr>
              <w:ind w:left="1921"/>
              <w:rPr>
                <w:rFonts w:ascii="Arial" w:hAnsi="Arial" w:cs="Arial"/>
              </w:rPr>
            </w:pPr>
            <w:r w:rsidRPr="003E79D6">
              <w:rPr>
                <w:rFonts w:ascii="Arial" w:eastAsia="Arial" w:hAnsi="Arial" w:cs="Arial"/>
                <w:i/>
              </w:rPr>
              <w:t>Not Applicable for this Role Profile</w:t>
            </w:r>
          </w:p>
        </w:tc>
        <w:tc>
          <w:tcPr>
            <w:tcW w:w="1418" w:type="dxa"/>
            <w:gridSpan w:val="3"/>
            <w:tcBorders>
              <w:top w:val="single" w:sz="4" w:space="0" w:color="000000"/>
              <w:left w:val="nil"/>
              <w:bottom w:val="single" w:sz="4" w:space="0" w:color="000000"/>
              <w:right w:val="single" w:sz="8" w:space="0" w:color="000000"/>
            </w:tcBorders>
          </w:tcPr>
          <w:p w14:paraId="465037EB" w14:textId="77777777" w:rsidR="00B03D65" w:rsidRPr="003E79D6" w:rsidRDefault="00B03D65" w:rsidP="00B03D65">
            <w:pPr>
              <w:rPr>
                <w:rFonts w:ascii="Arial" w:hAnsi="Arial" w:cs="Arial"/>
              </w:rPr>
            </w:pPr>
          </w:p>
        </w:tc>
      </w:tr>
      <w:tr w:rsidR="00B03D65" w:rsidRPr="003E79D6" w14:paraId="7E5AB69C"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tcPr>
          <w:p w14:paraId="1775E4F6" w14:textId="77777777" w:rsidR="00B03D65" w:rsidRPr="003E79D6" w:rsidRDefault="00B03D65" w:rsidP="00B03D65">
            <w:pPr>
              <w:rPr>
                <w:rFonts w:ascii="Arial" w:hAnsi="Arial" w:cs="Arial"/>
              </w:rPr>
            </w:pPr>
            <w:r w:rsidRPr="003E79D6">
              <w:rPr>
                <w:rFonts w:ascii="Arial" w:eastAsia="Arial" w:hAnsi="Arial" w:cs="Arial"/>
                <w:color w:val="FFFFFF"/>
              </w:rPr>
              <w:t>28 - Through Life Equipment Support.</w:t>
            </w:r>
          </w:p>
        </w:tc>
        <w:tc>
          <w:tcPr>
            <w:tcW w:w="1419" w:type="dxa"/>
            <w:gridSpan w:val="2"/>
            <w:tcBorders>
              <w:top w:val="single" w:sz="4" w:space="0" w:color="000000"/>
              <w:left w:val="single" w:sz="8" w:space="0" w:color="000000"/>
              <w:bottom w:val="single" w:sz="4" w:space="0" w:color="000000"/>
              <w:right w:val="single" w:sz="8" w:space="0" w:color="000000"/>
            </w:tcBorders>
          </w:tcPr>
          <w:p w14:paraId="20DD69F1"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4" w:space="0" w:color="000000"/>
              <w:right w:val="single" w:sz="8" w:space="0" w:color="000000"/>
            </w:tcBorders>
          </w:tcPr>
          <w:p w14:paraId="6935FB58"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56F85308"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8" w:space="0" w:color="000000"/>
              <w:bottom w:val="single" w:sz="4" w:space="0" w:color="000000"/>
              <w:right w:val="single" w:sz="8" w:space="0" w:color="000000"/>
            </w:tcBorders>
          </w:tcPr>
          <w:p w14:paraId="0F96419C" w14:textId="77777777" w:rsidR="00B03D65" w:rsidRPr="003E79D6" w:rsidRDefault="00B03D65" w:rsidP="00B03D65">
            <w:pPr>
              <w:rPr>
                <w:rFonts w:ascii="Arial" w:hAnsi="Arial" w:cs="Arial"/>
              </w:rPr>
            </w:pPr>
          </w:p>
        </w:tc>
        <w:tc>
          <w:tcPr>
            <w:tcW w:w="1418" w:type="dxa"/>
            <w:gridSpan w:val="3"/>
            <w:tcBorders>
              <w:top w:val="single" w:sz="4" w:space="0" w:color="000000"/>
              <w:left w:val="single" w:sz="8" w:space="0" w:color="000000"/>
              <w:bottom w:val="single" w:sz="4" w:space="0" w:color="000000"/>
              <w:right w:val="single" w:sz="8" w:space="0" w:color="000000"/>
            </w:tcBorders>
          </w:tcPr>
          <w:p w14:paraId="125FC023" w14:textId="77777777" w:rsidR="00B03D65" w:rsidRPr="003E79D6" w:rsidRDefault="00B03D65" w:rsidP="00B03D65">
            <w:pPr>
              <w:rPr>
                <w:rFonts w:ascii="Arial" w:hAnsi="Arial" w:cs="Arial"/>
              </w:rPr>
            </w:pPr>
          </w:p>
        </w:tc>
      </w:tr>
      <w:tr w:rsidR="00B03D65" w:rsidRPr="003E79D6" w14:paraId="4181DF2A" w14:textId="77777777" w:rsidTr="00B03D65">
        <w:tblPrEx>
          <w:tblCellMar>
            <w:top w:w="16" w:type="dxa"/>
            <w:left w:w="106" w:type="dxa"/>
            <w:bottom w:w="114" w:type="dxa"/>
            <w:right w:w="115" w:type="dxa"/>
          </w:tblCellMar>
        </w:tblPrEx>
        <w:trPr>
          <w:gridBefore w:val="1"/>
          <w:wBefore w:w="11" w:type="dxa"/>
          <w:trHeight w:val="689"/>
        </w:trPr>
        <w:tc>
          <w:tcPr>
            <w:tcW w:w="3254" w:type="dxa"/>
            <w:tcBorders>
              <w:top w:val="single" w:sz="4" w:space="0" w:color="000000"/>
              <w:left w:val="single" w:sz="8" w:space="0" w:color="000000"/>
              <w:bottom w:val="single" w:sz="4" w:space="0" w:color="000000"/>
              <w:right w:val="single" w:sz="8" w:space="0" w:color="000000"/>
            </w:tcBorders>
            <w:shd w:val="clear" w:color="auto" w:fill="70309E"/>
            <w:vAlign w:val="center"/>
          </w:tcPr>
          <w:p w14:paraId="791C6BD7" w14:textId="77777777" w:rsidR="00B03D65" w:rsidRPr="003E79D6" w:rsidRDefault="00B03D65" w:rsidP="00B03D65">
            <w:pPr>
              <w:rPr>
                <w:rFonts w:ascii="Arial" w:hAnsi="Arial" w:cs="Arial"/>
              </w:rPr>
            </w:pPr>
            <w:r w:rsidRPr="003E79D6">
              <w:rPr>
                <w:rFonts w:ascii="Arial" w:eastAsia="Arial" w:hAnsi="Arial" w:cs="Arial"/>
                <w:color w:val="FFFFFF"/>
              </w:rPr>
              <w:t>29 - Supply Chain Management</w:t>
            </w:r>
          </w:p>
        </w:tc>
        <w:tc>
          <w:tcPr>
            <w:tcW w:w="1419" w:type="dxa"/>
            <w:gridSpan w:val="2"/>
            <w:tcBorders>
              <w:top w:val="single" w:sz="4" w:space="0" w:color="000000"/>
              <w:left w:val="single" w:sz="8" w:space="0" w:color="000000"/>
              <w:bottom w:val="single" w:sz="4" w:space="0" w:color="000000"/>
              <w:right w:val="single" w:sz="8" w:space="0" w:color="000000"/>
            </w:tcBorders>
          </w:tcPr>
          <w:p w14:paraId="526209F8"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4" w:space="0" w:color="000000"/>
              <w:right w:val="single" w:sz="8" w:space="0" w:color="000000"/>
            </w:tcBorders>
          </w:tcPr>
          <w:p w14:paraId="16255A78"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4" w:space="0" w:color="000000"/>
              <w:right w:val="single" w:sz="8" w:space="0" w:color="000000"/>
            </w:tcBorders>
            <w:vAlign w:val="center"/>
          </w:tcPr>
          <w:p w14:paraId="320C6C3C"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8" w:space="0" w:color="000000"/>
              <w:bottom w:val="single" w:sz="4" w:space="0" w:color="000000"/>
              <w:right w:val="single" w:sz="8" w:space="0" w:color="000000"/>
            </w:tcBorders>
          </w:tcPr>
          <w:p w14:paraId="21A10DF2" w14:textId="77777777" w:rsidR="00B03D65" w:rsidRPr="003E79D6" w:rsidRDefault="00B03D65" w:rsidP="00B03D65">
            <w:pPr>
              <w:rPr>
                <w:rFonts w:ascii="Arial" w:hAnsi="Arial" w:cs="Arial"/>
              </w:rPr>
            </w:pPr>
          </w:p>
        </w:tc>
        <w:tc>
          <w:tcPr>
            <w:tcW w:w="1418" w:type="dxa"/>
            <w:gridSpan w:val="3"/>
            <w:tcBorders>
              <w:top w:val="single" w:sz="4" w:space="0" w:color="000000"/>
              <w:left w:val="single" w:sz="8" w:space="0" w:color="000000"/>
              <w:bottom w:val="single" w:sz="4" w:space="0" w:color="000000"/>
              <w:right w:val="single" w:sz="8" w:space="0" w:color="000000"/>
            </w:tcBorders>
          </w:tcPr>
          <w:p w14:paraId="3AA0AFB7" w14:textId="77777777" w:rsidR="00B03D65" w:rsidRPr="003E79D6" w:rsidRDefault="00B03D65" w:rsidP="00B03D65">
            <w:pPr>
              <w:rPr>
                <w:rFonts w:ascii="Arial" w:hAnsi="Arial" w:cs="Arial"/>
              </w:rPr>
            </w:pPr>
          </w:p>
        </w:tc>
      </w:tr>
      <w:tr w:rsidR="00B03D65" w:rsidRPr="003E79D6" w14:paraId="7C069F9D" w14:textId="77777777" w:rsidTr="00B03D65">
        <w:tblPrEx>
          <w:tblCellMar>
            <w:top w:w="16" w:type="dxa"/>
            <w:left w:w="106" w:type="dxa"/>
            <w:bottom w:w="114" w:type="dxa"/>
            <w:right w:w="115" w:type="dxa"/>
          </w:tblCellMar>
        </w:tblPrEx>
        <w:trPr>
          <w:gridBefore w:val="1"/>
          <w:wBefore w:w="11" w:type="dxa"/>
          <w:trHeight w:val="691"/>
        </w:trPr>
        <w:tc>
          <w:tcPr>
            <w:tcW w:w="3254" w:type="dxa"/>
            <w:tcBorders>
              <w:top w:val="single" w:sz="4" w:space="0" w:color="000000"/>
              <w:left w:val="single" w:sz="8" w:space="0" w:color="000000"/>
              <w:bottom w:val="single" w:sz="8" w:space="0" w:color="000000"/>
              <w:right w:val="single" w:sz="8" w:space="0" w:color="000000"/>
            </w:tcBorders>
            <w:shd w:val="clear" w:color="auto" w:fill="70309E"/>
            <w:vAlign w:val="center"/>
          </w:tcPr>
          <w:p w14:paraId="2E5B2660" w14:textId="77777777" w:rsidR="00B03D65" w:rsidRPr="003E79D6" w:rsidRDefault="00B03D65" w:rsidP="00B03D65">
            <w:pPr>
              <w:rPr>
                <w:rFonts w:ascii="Arial" w:hAnsi="Arial" w:cs="Arial"/>
              </w:rPr>
            </w:pPr>
            <w:r w:rsidRPr="003E79D6">
              <w:rPr>
                <w:rFonts w:ascii="Arial" w:eastAsia="Arial" w:hAnsi="Arial" w:cs="Arial"/>
                <w:color w:val="FFFFFF"/>
              </w:rPr>
              <w:t>30 - Logistics Execution</w:t>
            </w:r>
          </w:p>
        </w:tc>
        <w:tc>
          <w:tcPr>
            <w:tcW w:w="1419" w:type="dxa"/>
            <w:gridSpan w:val="2"/>
            <w:tcBorders>
              <w:top w:val="single" w:sz="4" w:space="0" w:color="000000"/>
              <w:left w:val="single" w:sz="8" w:space="0" w:color="000000"/>
              <w:bottom w:val="single" w:sz="8" w:space="0" w:color="000000"/>
              <w:right w:val="single" w:sz="8" w:space="0" w:color="000000"/>
            </w:tcBorders>
          </w:tcPr>
          <w:p w14:paraId="79DBFBBA" w14:textId="77777777" w:rsidR="00B03D65" w:rsidRPr="003E79D6" w:rsidRDefault="00B03D65" w:rsidP="00B03D65">
            <w:pPr>
              <w:rPr>
                <w:rFonts w:ascii="Arial" w:hAnsi="Arial" w:cs="Arial"/>
              </w:rPr>
            </w:pPr>
          </w:p>
        </w:tc>
        <w:tc>
          <w:tcPr>
            <w:tcW w:w="1415" w:type="dxa"/>
            <w:tcBorders>
              <w:top w:val="single" w:sz="4" w:space="0" w:color="000000"/>
              <w:left w:val="single" w:sz="8" w:space="0" w:color="000000"/>
              <w:bottom w:val="single" w:sz="8" w:space="0" w:color="000000"/>
              <w:right w:val="single" w:sz="8" w:space="0" w:color="000000"/>
            </w:tcBorders>
          </w:tcPr>
          <w:p w14:paraId="0754FA05" w14:textId="77777777" w:rsidR="00B03D65" w:rsidRPr="003E79D6" w:rsidRDefault="00B03D65" w:rsidP="00B03D65">
            <w:pPr>
              <w:rPr>
                <w:rFonts w:ascii="Arial" w:hAnsi="Arial" w:cs="Arial"/>
              </w:rPr>
            </w:pPr>
          </w:p>
        </w:tc>
        <w:tc>
          <w:tcPr>
            <w:tcW w:w="1419" w:type="dxa"/>
            <w:tcBorders>
              <w:top w:val="single" w:sz="4" w:space="0" w:color="000000"/>
              <w:left w:val="single" w:sz="8" w:space="0" w:color="000000"/>
              <w:bottom w:val="single" w:sz="8" w:space="0" w:color="000000"/>
              <w:right w:val="single" w:sz="8" w:space="0" w:color="000000"/>
            </w:tcBorders>
            <w:vAlign w:val="center"/>
          </w:tcPr>
          <w:p w14:paraId="62085793" w14:textId="77777777" w:rsidR="00B03D65" w:rsidRPr="003E79D6" w:rsidRDefault="00B03D65" w:rsidP="00B03D65">
            <w:pPr>
              <w:ind w:left="8"/>
              <w:jc w:val="center"/>
              <w:rPr>
                <w:rFonts w:ascii="Arial" w:hAnsi="Arial" w:cs="Arial"/>
              </w:rPr>
            </w:pPr>
            <w:r w:rsidRPr="003E79D6">
              <w:rPr>
                <w:rFonts w:ascii="Arial" w:eastAsia="Arial" w:hAnsi="Arial" w:cs="Arial"/>
              </w:rPr>
              <w:t>K, A</w:t>
            </w:r>
          </w:p>
        </w:tc>
        <w:tc>
          <w:tcPr>
            <w:tcW w:w="1417" w:type="dxa"/>
            <w:tcBorders>
              <w:top w:val="single" w:sz="4" w:space="0" w:color="000000"/>
              <w:left w:val="single" w:sz="8" w:space="0" w:color="000000"/>
              <w:bottom w:val="single" w:sz="8" w:space="0" w:color="000000"/>
              <w:right w:val="single" w:sz="8" w:space="0" w:color="000000"/>
            </w:tcBorders>
          </w:tcPr>
          <w:p w14:paraId="7514805C" w14:textId="77777777" w:rsidR="00B03D65" w:rsidRPr="003E79D6" w:rsidRDefault="00B03D65" w:rsidP="00B03D65">
            <w:pPr>
              <w:rPr>
                <w:rFonts w:ascii="Arial" w:hAnsi="Arial" w:cs="Arial"/>
              </w:rPr>
            </w:pPr>
          </w:p>
        </w:tc>
        <w:tc>
          <w:tcPr>
            <w:tcW w:w="1418" w:type="dxa"/>
            <w:gridSpan w:val="3"/>
            <w:tcBorders>
              <w:top w:val="single" w:sz="4" w:space="0" w:color="000000"/>
              <w:left w:val="single" w:sz="8" w:space="0" w:color="000000"/>
              <w:bottom w:val="single" w:sz="8" w:space="0" w:color="000000"/>
              <w:right w:val="single" w:sz="8" w:space="0" w:color="000000"/>
            </w:tcBorders>
          </w:tcPr>
          <w:p w14:paraId="2E8D4115" w14:textId="77777777" w:rsidR="00B03D65" w:rsidRPr="003E79D6" w:rsidRDefault="00B03D65" w:rsidP="00B03D65">
            <w:pPr>
              <w:rPr>
                <w:rFonts w:ascii="Arial" w:hAnsi="Arial" w:cs="Arial"/>
              </w:rPr>
            </w:pPr>
          </w:p>
        </w:tc>
      </w:tr>
    </w:tbl>
    <w:p w14:paraId="252633D6" w14:textId="77777777" w:rsidR="00B03D65" w:rsidRPr="003E79D6" w:rsidRDefault="00B03D65" w:rsidP="00B03D65">
      <w:pPr>
        <w:spacing w:after="166"/>
        <w:ind w:left="-19"/>
        <w:rPr>
          <w:rFonts w:ascii="Arial" w:hAnsi="Arial" w:cs="Arial"/>
        </w:rPr>
      </w:pPr>
    </w:p>
    <w:p w14:paraId="459F5E80" w14:textId="77777777" w:rsidR="00B03D65" w:rsidRPr="003E79D6" w:rsidRDefault="00B03D65" w:rsidP="00B03D65">
      <w:pPr>
        <w:rPr>
          <w:rFonts w:ascii="Arial" w:hAnsi="Arial" w:cs="Arial"/>
        </w:rPr>
      </w:pPr>
      <w:r w:rsidRPr="003E79D6">
        <w:rPr>
          <w:rFonts w:ascii="Arial" w:hAnsi="Arial" w:cs="Arial"/>
        </w:rPr>
        <w:br w:type="page"/>
      </w:r>
    </w:p>
    <w:p w14:paraId="0DF93277" w14:textId="77777777" w:rsidR="00B03D65" w:rsidRPr="003E79D6" w:rsidRDefault="00B03D65" w:rsidP="00B03D65">
      <w:pPr>
        <w:pStyle w:val="MCoE-Section10"/>
        <w:rPr>
          <w:rFonts w:cs="Arial"/>
          <w:szCs w:val="22"/>
        </w:rPr>
      </w:pPr>
      <w:r w:rsidRPr="003E79D6">
        <w:rPr>
          <w:rFonts w:cs="Arial"/>
          <w:szCs w:val="22"/>
        </w:rPr>
        <w:lastRenderedPageBreak/>
        <w:t>Project controls ROle Profiles</w:t>
      </w:r>
    </w:p>
    <w:p w14:paraId="2C11AA2A" w14:textId="77777777" w:rsidR="00B03D65" w:rsidRPr="003E79D6" w:rsidRDefault="00B03D65" w:rsidP="00B03D65">
      <w:pPr>
        <w:spacing w:after="166"/>
        <w:ind w:left="-19"/>
        <w:rPr>
          <w:rFonts w:ascii="Arial" w:hAnsi="Arial" w:cs="Arial"/>
        </w:rPr>
      </w:pPr>
      <w:r w:rsidRPr="003E79D6">
        <w:rPr>
          <w:rFonts w:ascii="Arial" w:hAnsi="Arial" w:cs="Arial"/>
          <w:noProof/>
          <w:lang w:eastAsia="en-GB"/>
        </w:rPr>
        <mc:AlternateContent>
          <mc:Choice Requires="wpg">
            <w:drawing>
              <wp:inline distT="0" distB="0" distL="0" distR="0" wp14:anchorId="782FF4F4" wp14:editId="62D53657">
                <wp:extent cx="5724017" cy="423545"/>
                <wp:effectExtent l="0" t="0" r="0" b="0"/>
                <wp:docPr id="173" name="Group 173"/>
                <wp:cNvGraphicFramePr/>
                <a:graphic xmlns:a="http://schemas.openxmlformats.org/drawingml/2006/main">
                  <a:graphicData uri="http://schemas.microsoft.com/office/word/2010/wordprocessingGroup">
                    <wpg:wgp>
                      <wpg:cNvGrpSpPr/>
                      <wpg:grpSpPr>
                        <a:xfrm>
                          <a:off x="0" y="0"/>
                          <a:ext cx="5724017" cy="423545"/>
                          <a:chOff x="0" y="0"/>
                          <a:chExt cx="5724017" cy="423545"/>
                        </a:xfrm>
                      </wpg:grpSpPr>
                      <wps:wsp>
                        <wps:cNvPr id="174" name="Shape 4734"/>
                        <wps:cNvSpPr/>
                        <wps:spPr>
                          <a:xfrm>
                            <a:off x="12192" y="13716"/>
                            <a:ext cx="5698236" cy="397764"/>
                          </a:xfrm>
                          <a:custGeom>
                            <a:avLst/>
                            <a:gdLst/>
                            <a:ahLst/>
                            <a:cxnLst/>
                            <a:rect l="0" t="0" r="0" b="0"/>
                            <a:pathLst>
                              <a:path w="5698236" h="397764">
                                <a:moveTo>
                                  <a:pt x="0" y="0"/>
                                </a:moveTo>
                                <a:lnTo>
                                  <a:pt x="5698236" y="0"/>
                                </a:lnTo>
                                <a:lnTo>
                                  <a:pt x="5698236"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75" name="Shape 145"/>
                        <wps:cNvSpPr/>
                        <wps:spPr>
                          <a:xfrm>
                            <a:off x="0" y="0"/>
                            <a:ext cx="2861310" cy="422910"/>
                          </a:xfrm>
                          <a:custGeom>
                            <a:avLst/>
                            <a:gdLst/>
                            <a:ahLst/>
                            <a:cxnLst/>
                            <a:rect l="0" t="0" r="0" b="0"/>
                            <a:pathLst>
                              <a:path w="2861310" h="422910">
                                <a:moveTo>
                                  <a:pt x="12192" y="0"/>
                                </a:moveTo>
                                <a:lnTo>
                                  <a:pt x="2861310" y="0"/>
                                </a:lnTo>
                                <a:lnTo>
                                  <a:pt x="2861310" y="25908"/>
                                </a:lnTo>
                                <a:lnTo>
                                  <a:pt x="24384" y="25908"/>
                                </a:lnTo>
                                <a:lnTo>
                                  <a:pt x="24384" y="397764"/>
                                </a:lnTo>
                                <a:lnTo>
                                  <a:pt x="2861310" y="397764"/>
                                </a:lnTo>
                                <a:lnTo>
                                  <a:pt x="2861310" y="422910"/>
                                </a:lnTo>
                                <a:lnTo>
                                  <a:pt x="7620" y="422148"/>
                                </a:lnTo>
                                <a:lnTo>
                                  <a:pt x="4572" y="420624"/>
                                </a:lnTo>
                                <a:lnTo>
                                  <a:pt x="3048" y="420624"/>
                                </a:lnTo>
                                <a:lnTo>
                                  <a:pt x="3048" y="417576"/>
                                </a:lnTo>
                                <a:lnTo>
                                  <a:pt x="1524" y="417576"/>
                                </a:lnTo>
                                <a:lnTo>
                                  <a:pt x="1524" y="413004"/>
                                </a:lnTo>
                                <a:lnTo>
                                  <a:pt x="0" y="413004"/>
                                </a:lnTo>
                                <a:lnTo>
                                  <a:pt x="0" y="13716"/>
                                </a:lnTo>
                                <a:lnTo>
                                  <a:pt x="1524" y="7620"/>
                                </a:lnTo>
                                <a:lnTo>
                                  <a:pt x="3048" y="4572"/>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76" name="Shape 146"/>
                        <wps:cNvSpPr/>
                        <wps:spPr>
                          <a:xfrm>
                            <a:off x="2861310" y="0"/>
                            <a:ext cx="2862707" cy="423545"/>
                          </a:xfrm>
                          <a:custGeom>
                            <a:avLst/>
                            <a:gdLst/>
                            <a:ahLst/>
                            <a:cxnLst/>
                            <a:rect l="0" t="0" r="0" b="0"/>
                            <a:pathLst>
                              <a:path w="2862707" h="423545">
                                <a:moveTo>
                                  <a:pt x="0" y="0"/>
                                </a:moveTo>
                                <a:lnTo>
                                  <a:pt x="2849118" y="0"/>
                                </a:lnTo>
                                <a:lnTo>
                                  <a:pt x="2855214" y="1524"/>
                                </a:lnTo>
                                <a:lnTo>
                                  <a:pt x="2858262" y="3048"/>
                                </a:lnTo>
                                <a:lnTo>
                                  <a:pt x="2861310" y="6096"/>
                                </a:lnTo>
                                <a:lnTo>
                                  <a:pt x="2861310" y="9144"/>
                                </a:lnTo>
                                <a:lnTo>
                                  <a:pt x="2862707" y="9144"/>
                                </a:lnTo>
                                <a:lnTo>
                                  <a:pt x="2862707" y="43215"/>
                                </a:lnTo>
                                <a:lnTo>
                                  <a:pt x="2861310" y="417576"/>
                                </a:lnTo>
                                <a:lnTo>
                                  <a:pt x="2858262" y="420624"/>
                                </a:lnTo>
                                <a:lnTo>
                                  <a:pt x="2855214" y="422148"/>
                                </a:lnTo>
                                <a:lnTo>
                                  <a:pt x="2855214" y="423545"/>
                                </a:lnTo>
                                <a:lnTo>
                                  <a:pt x="2378988" y="423545"/>
                                </a:lnTo>
                                <a:lnTo>
                                  <a:pt x="0" y="422910"/>
                                </a:lnTo>
                                <a:lnTo>
                                  <a:pt x="0" y="397764"/>
                                </a:lnTo>
                                <a:lnTo>
                                  <a:pt x="2836926" y="397764"/>
                                </a:lnTo>
                                <a:lnTo>
                                  <a:pt x="283692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77" name="Rectangle 177"/>
                        <wps:cNvSpPr/>
                        <wps:spPr>
                          <a:xfrm>
                            <a:off x="2473452" y="72744"/>
                            <a:ext cx="1033170" cy="207920"/>
                          </a:xfrm>
                          <a:prstGeom prst="rect">
                            <a:avLst/>
                          </a:prstGeom>
                          <a:ln>
                            <a:noFill/>
                          </a:ln>
                        </wps:spPr>
                        <wps:txbx>
                          <w:txbxContent>
                            <w:p w14:paraId="4D4B63FD"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82FF4F4" id="Group 173" o:spid="_x0000_s1064" style="width:450.7pt;height:33.35pt;mso-position-horizontal-relative:char;mso-position-vertical-relative:line" coordsize="57240,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2S7QQAAJcUAAAOAAAAZHJzL2Uyb0RvYy54bWzsWG1v2zYQ/j5g/0HQ98Ui9WYZsYutXYIB&#10;w1q03Q9gZMoSQIkCxdjOfv2OR5FW4sYvHbYB3RLAPEkPj8eHvDvybt/sWxFsuRoa2S1DchOFAe9K&#10;uW66zTL8/fPdD/MwGDTr1kzIji/DJz6Eb1bff3e76xecylqKNVcBKOmGxa5fhrXW/WI2G8qat2y4&#10;kT3v4GMlVcs0PKrNbK3YDrS3YkajKJvtpFr3SpZ8GODtO/sxXKH+quKlfl9VA9eBWIZgm8Zfhb8P&#10;5ne2umWLjWJ93ZSjGewrrGhZ08GgXtU7plnwqJojVW1TKjnISt+Usp3JqmpKjnOA2ZDoxWzulXzs&#10;cS6bxW7Te5qA2hc8fbXa8rftBxU0a1i7PA6DjrWwSDhuYF4APbt+swDUveo/9R/U+GJjn8yM95Vq&#10;TQtzCfZI7JMnlu91UMLLNKdJRPIwKOFbQuM0SS3zZQ3Lc9StrH8+3XHmhp0Z67wxux420XDgafhr&#10;PH2qWc+R/sEw4HlKHE8ICJI8TixRCPMsDYsBCPsCRYSSgoYBUEHinGSWCU9VVsxpnFmq4iLPM1Tu&#10;Z8wW5eOg77lE0tn210HbPbx2EqudVO47JyrwhJM+0DNt+hlzjRjsYNWcKfUyHC0xn1u55Z8lAvWL&#10;pQMrD19FN0V5ZW53ANYhXNujvinyGQEO5loLB68GlRcD0eX92CCY2a5uRwEZAHnKsegMGTBMySBA&#10;VYJp9PS20RC5RNPCMtI8ig6KQZvZiXb1UdJPghvCRPeRV+Bt6CfmxaA2D2+FCrbMxCf8Q+VM9DUb&#10;35r9ASaNUJRRj+lfNUJ4lQS7PlP50535HzWMYNOPY2j0PSPbsxytsfERogxM2kVJsMB3wpFlp33/&#10;DmI7DjKZrREf5PoJYwYSAq5pwsk/4qPpcx8lNuCYwcGTz7uo3VRjenCuSecZiYnZCBjFaAGyXRsX&#10;A6fb5m91TW8KuGZC0RKzKAfns75xiDTO0gPiuRd5hWfdc4qkaRHNRw6cPtdaC2gSzyFegtZrsBd4&#10;89SMK+EjYXbpnLmutWbnGbVbALAkOT3FBLIbzjChUUZdtHb6XGv1xhEoM2xchSV5mmOaACd0+lw7&#10;LnQKA6Peq7BxFJ22dySBXAj0+ey8ocjwqSU4UGX4PYX0C4BdTiH9shLD1ynksec4wkshB267ftOp&#10;I78z/yNJ/6XUAWcvewy2xzuSoOtdnDqmgek4gcBJ4egYDM7ybyQQawomEDyQfymBTPIgWPl68kgK&#10;Qmxgc4nGuYtrx3QwT1MIqBiqzvognadzmtnYeta1p7RnUXE6XE7BBUlOhwIAW6ogbF8FTmJK8J7z&#10;ajSc2pGcj9xTQi5IIAD3ZF+Qx57D3R3tddvjfF7MXTY7C/fp9HBqclvDtXaLWOBFKT3OCgreCuty&#10;Jfz8WcRacSnu5ab/P0eYyou/Hnx71wuI4TZHfIR5sm4jOJRLcpMsL88Tpm6Q2uiW09wGIbhkjZUP&#10;EsUxyWEbmssGjfICDqT21OFyRa9sHSAwwjI0N3x7dxxrAuC5DmJCu+jMbyfv4MroTj5HN1W9f9jb&#10;ahCOZiZj73BBLdUf76HQVwkJt2EoAaAUmtofDG6+hoH4pYOSC9isnaCc8OAEpcVbicU4a86Pj1pW&#10;jalh4B3RjjY+4IURSzxQ/cKL71ipM+W16TPiD/XE1Z8AAAD//wMAUEsDBBQABgAIAAAAIQD2v/0a&#10;3QAAAAQBAAAPAAAAZHJzL2Rvd25yZXYueG1sTI9BS8NAEIXvgv9hGcGb3aTVaNNsSinqqQi2gnib&#10;ZqdJaHY2ZLdJ+u+79qKXgcd7vPdNthxNI3rqXG1ZQTyJQBAXVtdcKvjavT28gHAeWWNjmRScycEy&#10;v73JMNV24E/qt74UoYRdigoq79tUSldUZNBNbEscvIPtDPogu1LqDodQbho5jaJEGqw5LFTY0rqi&#10;4rg9GQXvAw6rWfzab46H9fln9/TxvYlJqfu7cbUA4Wn0f2H4xQ/okAemvT2xdqJREB7x1xu8eRQ/&#10;gtgrSJJnkHkm/8PnFwAAAP//AwBQSwECLQAUAAYACAAAACEAtoM4kv4AAADhAQAAEwAAAAAAAAAA&#10;AAAAAAAAAAAAW0NvbnRlbnRfVHlwZXNdLnhtbFBLAQItABQABgAIAAAAIQA4/SH/1gAAAJQBAAAL&#10;AAAAAAAAAAAAAAAAAC8BAABfcmVscy8ucmVsc1BLAQItABQABgAIAAAAIQBYFl2S7QQAAJcUAAAO&#10;AAAAAAAAAAAAAAAAAC4CAABkcnMvZTJvRG9jLnhtbFBLAQItABQABgAIAAAAIQD2v/0a3QAAAAQB&#10;AAAPAAAAAAAAAAAAAAAAAEcHAABkcnMvZG93bnJldi54bWxQSwUGAAAAAAQABADzAAAAUQgAAAAA&#10;">
                <v:shape id="Shape 4734" o:spid="_x0000_s1065" style="position:absolute;left:121;top:137;width:56983;height:3977;visibility:visible;mso-wrap-style:square;v-text-anchor:top" coordsize="5698236,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iM8QA&#10;AADcAAAADwAAAGRycy9kb3ducmV2LnhtbERP22oCMRB9L/QfwhT6IpqtLSrrRimCRYpIq37AkMxe&#10;cDNZN6m77debguDbHM51smVva3Gh1leOFbyMEhDE2pmKCwXHw3o4A+EDssHaMSn4JQ/LxeNDhqlx&#10;HX/TZR8KEUPYp6igDKFJpfS6JIt+5BriyOWutRgibAtpWuxiuK3lOEkm0mLFsaHEhlYl6dP+xyr4&#10;2un88/WjmOjBqfs7bwZhK7dGqeen/n0OIlAf7uKbe2Pi/Okb/D8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IjPEAAAA3AAAAA8AAAAAAAAAAAAAAAAAmAIAAGRycy9k&#10;b3ducmV2LnhtbFBLBQYAAAAABAAEAPUAAACJAwAAAAA=&#10;" path="m,l5698236,r,397764l,397764,,e" fillcolor="#bfbfbf" stroked="f" strokeweight="0">
                  <v:stroke miterlimit="83231f" joinstyle="miter"/>
                  <v:path arrowok="t" textboxrect="0,0,5698236,397764"/>
                </v:shape>
                <v:shape id="Shape 145" o:spid="_x0000_s1066" style="position:absolute;width:28613;height:4229;visibility:visible;mso-wrap-style:square;v-text-anchor:top" coordsize="286131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KMsMA&#10;AADcAAAADwAAAGRycy9kb3ducmV2LnhtbERPzWrCQBC+F3yHZQRvdVNBK9E1VKFtDq1g9AHG7Jik&#10;zc6G3Y3Gt+8WCr3Nx/c762wwrbiS841lBU/TBARxaXXDlYLT8fVxCcIHZI2tZVJwJw/ZZvSwxlTb&#10;Gx/oWoRKxBD2KSqoQ+hSKX1Zk0E/tR1x5C7WGQwRukpqh7cYblo5S5KFNNhwbKixo11N5XfRGwUf&#10;b5+Xzn3JnvPFPr+/z9y2CGelJuPhZQUi0BD+xX/uXMf5z3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jKMsMAAADcAAAADwAAAAAAAAAAAAAAAACYAgAAZHJzL2Rv&#10;d25yZXYueG1sUEsFBgAAAAAEAAQA9QAAAIgDAAAAAA==&#10;" path="m12192,l2861310,r,25908l24384,25908r,371856l2861310,397764r,25146l7620,422148,4572,420624r-1524,l3048,417576r-1524,l1524,413004r-1524,l,13716,1524,7620,3048,4572,4572,3048,7620,1524,12192,xe" fillcolor="#7f7f7f" stroked="f" strokeweight="0">
                  <v:stroke miterlimit="83231f" joinstyle="miter"/>
                  <v:path arrowok="t" textboxrect="0,0,2861310,422910"/>
                </v:shape>
                <v:shape id="Shape 146" o:spid="_x0000_s1067" style="position:absolute;left:28613;width:28627;height:4235;visibility:visible;mso-wrap-style:square;v-text-anchor:top" coordsize="2862707,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wBsMA&#10;AADcAAAADwAAAGRycy9kb3ducmV2LnhtbERP32vCMBB+H+x/CDfwbU1VcK5rKsMhTJCBnbDXozmb&#10;suZSm6x2/70RBN/u4/t5+Wq0rRio941jBdMkBUFcOd1wreDwvXlegvABWWPrmBT8k4dV8fiQY6bd&#10;mfc0lKEWMYR9hgpMCF0mpa8MWfSJ64gjd3S9xRBhX0vd4zmG21bO0nQhLTYcGwx2tDZU/ZZ/VsHW&#10;2MHN1/vd4eNrO928nliWxx+lJk/j+xuIQGO4i2/uTx3nvyzg+ky8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IwBsMAAADcAAAADwAAAAAAAAAAAAAAAACYAgAAZHJzL2Rv&#10;d25yZXYueG1sUEsFBgAAAAAEAAQA9QAAAIgDAAAAAA==&#10;" path="m,l2849118,r6096,1524l2858262,3048r3048,3048l2861310,9144r1397,l2862707,43215r-1397,374361l2858262,420624r-3048,1524l2855214,423545r-476226,l,422910,,397764r2836926,l2836926,25908,,25908,,xe" fillcolor="#7f7f7f" stroked="f" strokeweight="0">
                  <v:stroke miterlimit="83231f" joinstyle="miter"/>
                  <v:path arrowok="t" textboxrect="0,0,2862707,423545"/>
                </v:shape>
                <v:rect id="Rectangle 177" o:spid="_x0000_s1068" style="position:absolute;left:24734;top:727;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14:paraId="4D4B63FD"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3" w:type="dxa"/>
        </w:tblCellMar>
        <w:tblLook w:val="04A0" w:firstRow="1" w:lastRow="0" w:firstColumn="1" w:lastColumn="0" w:noHBand="0" w:noVBand="1"/>
      </w:tblPr>
      <w:tblGrid>
        <w:gridCol w:w="2690"/>
        <w:gridCol w:w="6327"/>
      </w:tblGrid>
      <w:tr w:rsidR="00B03D65" w:rsidRPr="003E79D6" w14:paraId="55566A05"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3CB9EA2B"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43595674" w14:textId="77777777" w:rsidR="00B03D65" w:rsidRPr="003E79D6" w:rsidRDefault="00B03D65" w:rsidP="00B03D65">
            <w:pPr>
              <w:rPr>
                <w:rFonts w:ascii="Arial" w:hAnsi="Arial" w:cs="Arial"/>
              </w:rPr>
            </w:pPr>
            <w:r w:rsidRPr="003E79D6">
              <w:rPr>
                <w:rFonts w:ascii="Arial" w:eastAsia="Arial" w:hAnsi="Arial" w:cs="Arial"/>
              </w:rPr>
              <w:t>Project Controls Manager</w:t>
            </w:r>
          </w:p>
        </w:tc>
      </w:tr>
      <w:tr w:rsidR="00B03D65" w:rsidRPr="003E79D6" w14:paraId="1F8BFA51"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6F2E1F66"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5777873C"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3F8400DC"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580EB005"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327" w:type="dxa"/>
            <w:tcBorders>
              <w:top w:val="single" w:sz="4" w:space="0" w:color="000000"/>
              <w:left w:val="single" w:sz="4" w:space="0" w:color="000000"/>
              <w:bottom w:val="single" w:sz="4" w:space="0" w:color="000000"/>
              <w:right w:val="single" w:sz="4" w:space="0" w:color="000000"/>
            </w:tcBorders>
          </w:tcPr>
          <w:p w14:paraId="46838B4E" w14:textId="77777777" w:rsidR="00B03D65" w:rsidRPr="003E79D6" w:rsidRDefault="00B03D65" w:rsidP="00B03D65">
            <w:pPr>
              <w:rPr>
                <w:rFonts w:ascii="Arial" w:hAnsi="Arial" w:cs="Arial"/>
              </w:rPr>
            </w:pPr>
            <w:r w:rsidRPr="003E79D6">
              <w:rPr>
                <w:rFonts w:ascii="Arial" w:eastAsia="Arial" w:hAnsi="Arial" w:cs="Arial"/>
              </w:rPr>
              <w:t>Project Controls Management</w:t>
            </w:r>
          </w:p>
        </w:tc>
      </w:tr>
      <w:tr w:rsidR="00B03D65" w:rsidRPr="003E79D6" w14:paraId="78ECCAF8"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4621C360"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18511058"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698E2C7E"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2F33857B"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66947D0C" w14:textId="77777777" w:rsidR="00B03D65" w:rsidRPr="003E79D6" w:rsidRDefault="00B03D65" w:rsidP="00B03D65">
            <w:pPr>
              <w:rPr>
                <w:rFonts w:ascii="Arial" w:hAnsi="Arial" w:cs="Arial"/>
              </w:rPr>
            </w:pPr>
            <w:r w:rsidRPr="003E79D6">
              <w:rPr>
                <w:rFonts w:ascii="Arial" w:eastAsia="Arial" w:hAnsi="Arial" w:cs="Arial"/>
              </w:rPr>
              <w:t>Corporate or Domain Function Manager</w:t>
            </w:r>
          </w:p>
        </w:tc>
      </w:tr>
      <w:tr w:rsidR="00B03D65" w:rsidRPr="003E79D6" w14:paraId="566ADEE0" w14:textId="77777777" w:rsidTr="00B03D65">
        <w:trPr>
          <w:trHeight w:val="540"/>
        </w:trPr>
        <w:tc>
          <w:tcPr>
            <w:tcW w:w="2690" w:type="dxa"/>
            <w:tcBorders>
              <w:top w:val="single" w:sz="4" w:space="0" w:color="000000"/>
              <w:left w:val="single" w:sz="4" w:space="0" w:color="000000"/>
              <w:bottom w:val="single" w:sz="4" w:space="0" w:color="000000"/>
              <w:right w:val="single" w:sz="4" w:space="0" w:color="000000"/>
            </w:tcBorders>
          </w:tcPr>
          <w:p w14:paraId="0E4DD6A3"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5B2FDE2A" w14:textId="77777777" w:rsidR="00B03D65" w:rsidRPr="003E79D6" w:rsidRDefault="00B03D65" w:rsidP="00B03D65">
            <w:pPr>
              <w:rPr>
                <w:rFonts w:ascii="Arial" w:hAnsi="Arial" w:cs="Arial"/>
              </w:rPr>
            </w:pPr>
            <w:r w:rsidRPr="003E79D6">
              <w:rPr>
                <w:rFonts w:ascii="Arial" w:eastAsia="Arial" w:hAnsi="Arial" w:cs="Arial"/>
              </w:rPr>
              <w:t>PCM [Professional I] or Specialist [Professional I] in other PC disciplines</w:t>
            </w:r>
          </w:p>
        </w:tc>
      </w:tr>
      <w:tr w:rsidR="00B03D65" w:rsidRPr="003E79D6" w14:paraId="6D3C709E" w14:textId="77777777" w:rsidTr="00B03D65">
        <w:trPr>
          <w:trHeight w:val="538"/>
        </w:trPr>
        <w:tc>
          <w:tcPr>
            <w:tcW w:w="2690" w:type="dxa"/>
            <w:tcBorders>
              <w:top w:val="single" w:sz="4" w:space="0" w:color="000000"/>
              <w:left w:val="single" w:sz="4" w:space="0" w:color="000000"/>
              <w:bottom w:val="single" w:sz="4" w:space="0" w:color="000000"/>
              <w:right w:val="single" w:sz="4" w:space="0" w:color="000000"/>
            </w:tcBorders>
          </w:tcPr>
          <w:p w14:paraId="5CF52D9C"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44E3ABA3"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58D35686"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2B94686"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1: ROLE OVERVIEW</w:t>
            </w:r>
          </w:p>
        </w:tc>
      </w:tr>
      <w:tr w:rsidR="00B03D65" w:rsidRPr="003E79D6" w14:paraId="336270A7" w14:textId="77777777" w:rsidTr="00B03D65">
        <w:trPr>
          <w:trHeight w:val="9817"/>
        </w:trPr>
        <w:tc>
          <w:tcPr>
            <w:tcW w:w="9017" w:type="dxa"/>
            <w:gridSpan w:val="2"/>
            <w:tcBorders>
              <w:top w:val="single" w:sz="4" w:space="0" w:color="000000"/>
              <w:left w:val="single" w:sz="4" w:space="0" w:color="000000"/>
              <w:right w:val="single" w:sz="4" w:space="0" w:color="000000"/>
            </w:tcBorders>
            <w:shd w:val="clear" w:color="auto" w:fill="auto"/>
          </w:tcPr>
          <w:p w14:paraId="3EAB3656" w14:textId="77777777" w:rsidR="00B03D65" w:rsidRPr="003E79D6" w:rsidRDefault="00B03D65" w:rsidP="00B03D65">
            <w:pPr>
              <w:spacing w:after="266" w:line="277" w:lineRule="auto"/>
              <w:rPr>
                <w:rFonts w:ascii="Arial" w:hAnsi="Arial" w:cs="Arial"/>
              </w:rPr>
            </w:pPr>
            <w:r w:rsidRPr="003E79D6">
              <w:rPr>
                <w:rFonts w:ascii="Arial" w:eastAsia="Arial" w:hAnsi="Arial" w:cs="Arial"/>
              </w:rPr>
              <w:lastRenderedPageBreak/>
              <w:t>The role heads the Project Controls element of a significant delivery area, e.g. an Operating Centre (OC), a Government Major Projects Portfolio (GMPP) project or equivalent.</w:t>
            </w:r>
          </w:p>
          <w:p w14:paraId="49504B0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 xml:space="preserve">The role is responsible for setting and maintaining the performance management baseline for project(s) within the team(s). It is responsible for directing and integrating all aspects of earned value management, cost management, cost estimating, </w:t>
            </w:r>
            <w:proofErr w:type="gramStart"/>
            <w:r w:rsidRPr="003E79D6">
              <w:rPr>
                <w:rFonts w:ascii="Arial" w:eastAsia="Arial" w:hAnsi="Arial" w:cs="Arial"/>
              </w:rPr>
              <w:t>scheduling</w:t>
            </w:r>
            <w:proofErr w:type="gramEnd"/>
            <w:r w:rsidRPr="003E79D6">
              <w:rPr>
                <w:rFonts w:ascii="Arial" w:eastAsia="Arial" w:hAnsi="Arial" w:cs="Arial"/>
              </w:rPr>
              <w:t xml:space="preserve"> and risk management. It is responsible for providing the portfolio manager, team leader and project managers with analysis of progress against the performance management baseline and driving recovery actions where necessary.</w:t>
            </w:r>
          </w:p>
          <w:p w14:paraId="285BE1FA"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a very significant impact on achievement of corporate objectives, regularly provides advice to senior people on complex strategic issues and is responsible for strategic management of their area.</w:t>
            </w:r>
          </w:p>
          <w:p w14:paraId="67F90CC2" w14:textId="77777777" w:rsidR="00B03D65" w:rsidRPr="003E79D6" w:rsidRDefault="00B03D65" w:rsidP="00B03D65">
            <w:pPr>
              <w:spacing w:after="281"/>
              <w:rPr>
                <w:rFonts w:ascii="Arial" w:hAnsi="Arial" w:cs="Arial"/>
              </w:rPr>
            </w:pPr>
            <w:r w:rsidRPr="003E79D6">
              <w:rPr>
                <w:rFonts w:ascii="Arial" w:eastAsia="Arial" w:hAnsi="Arial" w:cs="Arial"/>
              </w:rPr>
              <w:t>The role requires both leadership experience and extensive technical experience.</w:t>
            </w:r>
          </w:p>
          <w:p w14:paraId="586B5F9E"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2A4014E1" w14:textId="77777777" w:rsidR="00B03D65" w:rsidRPr="003E79D6" w:rsidRDefault="00B03D65" w:rsidP="00B03D65">
            <w:pPr>
              <w:spacing w:after="64"/>
              <w:ind w:left="360"/>
              <w:rPr>
                <w:rFonts w:ascii="Arial" w:hAnsi="Arial" w:cs="Arial"/>
              </w:rPr>
            </w:pPr>
            <w:r w:rsidRPr="003E79D6">
              <w:rPr>
                <w:rFonts w:ascii="Arial" w:eastAsia="Arial" w:hAnsi="Arial" w:cs="Arial"/>
              </w:rPr>
              <w:t>The Project Controls Manager (L5) is responsible for:</w:t>
            </w:r>
          </w:p>
          <w:p w14:paraId="776DC577" w14:textId="77777777" w:rsidR="00B03D65" w:rsidRPr="003E79D6" w:rsidRDefault="00B03D65" w:rsidP="00B03D65">
            <w:pPr>
              <w:numPr>
                <w:ilvl w:val="0"/>
                <w:numId w:val="226"/>
              </w:numPr>
              <w:spacing w:after="8" w:line="298" w:lineRule="auto"/>
              <w:ind w:left="420" w:right="91"/>
              <w:jc w:val="center"/>
              <w:rPr>
                <w:rFonts w:ascii="Arial" w:hAnsi="Arial" w:cs="Arial"/>
              </w:rPr>
            </w:pPr>
            <w:r w:rsidRPr="003E79D6">
              <w:rPr>
                <w:rFonts w:ascii="Arial" w:eastAsia="Arial" w:hAnsi="Arial" w:cs="Arial"/>
              </w:rPr>
              <w:t>Developing and overseeing the delivery of Project Controls discipline operating plans</w:t>
            </w:r>
          </w:p>
          <w:p w14:paraId="493D5C3E" w14:textId="77777777" w:rsidR="00B03D65" w:rsidRPr="003E79D6" w:rsidRDefault="00B03D65" w:rsidP="00B03D65">
            <w:pPr>
              <w:spacing w:after="8" w:line="298" w:lineRule="auto"/>
              <w:ind w:left="420" w:right="91"/>
              <w:rPr>
                <w:rFonts w:ascii="Arial" w:hAnsi="Arial" w:cs="Arial"/>
              </w:rPr>
            </w:pPr>
            <w:r w:rsidRPr="003E79D6">
              <w:rPr>
                <w:rFonts w:ascii="Arial" w:eastAsia="Arial" w:hAnsi="Arial" w:cs="Arial"/>
              </w:rPr>
              <w:t xml:space="preserve">          and discipline performance within their projects or portfolio, including:</w:t>
            </w:r>
          </w:p>
          <w:p w14:paraId="520893A9"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The quality and timeliness of cost estimates, budgets, financial reports, risk management and schedules that define the Performance Measurement Baseline;</w:t>
            </w:r>
          </w:p>
          <w:p w14:paraId="2E158BC5"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Ensuring project baselines are under robust change control and the approval of impact analysis and estimates of proposed changes;</w:t>
            </w:r>
          </w:p>
          <w:p w14:paraId="0B9FC216"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Monthly reporting including the generation of portfolio/project dashboards, financial reports and associated analysis and recommendations;</w:t>
            </w:r>
          </w:p>
          <w:p w14:paraId="0AE57E58"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The effective implementation of functional procedures used for estimating, for monitoring and controlling cost and schedule and for earned value management;</w:t>
            </w:r>
          </w:p>
          <w:p w14:paraId="212C99DD"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Performing audits to ensure the quality of estimating, cost engineering, planning/scheduling and earned value activities.</w:t>
            </w:r>
          </w:p>
          <w:p w14:paraId="471766FC" w14:textId="77777777" w:rsidR="00B03D65" w:rsidRPr="003E79D6" w:rsidRDefault="00B03D65" w:rsidP="00B03D65">
            <w:pPr>
              <w:pStyle w:val="ListParagraph"/>
              <w:numPr>
                <w:ilvl w:val="0"/>
                <w:numId w:val="389"/>
              </w:numPr>
              <w:spacing w:after="8" w:line="298" w:lineRule="auto"/>
              <w:ind w:right="91"/>
              <w:rPr>
                <w:rFonts w:ascii="Arial" w:eastAsia="Arial" w:hAnsi="Arial" w:cs="Arial"/>
              </w:rPr>
            </w:pPr>
            <w:r w:rsidRPr="003E79D6">
              <w:rPr>
                <w:rFonts w:ascii="Arial" w:eastAsia="Arial" w:hAnsi="Arial" w:cs="Arial"/>
              </w:rPr>
              <w:t>Directing or undertaking day to day project controls activities including:</w:t>
            </w:r>
          </w:p>
          <w:p w14:paraId="67D6B81F" w14:textId="77777777" w:rsidR="00B03D65" w:rsidRPr="003E79D6" w:rsidRDefault="00B03D65" w:rsidP="00B03D65">
            <w:pPr>
              <w:numPr>
                <w:ilvl w:val="0"/>
                <w:numId w:val="375"/>
              </w:numPr>
              <w:spacing w:after="8" w:line="281" w:lineRule="auto"/>
              <w:ind w:hanging="360"/>
              <w:rPr>
                <w:rFonts w:ascii="Arial" w:eastAsia="Arial" w:hAnsi="Arial" w:cs="Arial"/>
                <w:color w:val="FFFFFF"/>
              </w:rPr>
            </w:pPr>
            <w:r w:rsidRPr="003E79D6">
              <w:rPr>
                <w:rFonts w:ascii="Arial" w:eastAsia="Arial" w:hAnsi="Arial" w:cs="Arial"/>
              </w:rPr>
              <w:t>Cost estimating, analysis and control activities;</w:t>
            </w:r>
          </w:p>
        </w:tc>
      </w:tr>
    </w:tbl>
    <w:p w14:paraId="62888604"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57" w:type="dxa"/>
        </w:tblCellMar>
        <w:tblLook w:val="04A0" w:firstRow="1" w:lastRow="0" w:firstColumn="1" w:lastColumn="0" w:noHBand="0" w:noVBand="1"/>
      </w:tblPr>
      <w:tblGrid>
        <w:gridCol w:w="9014"/>
      </w:tblGrid>
      <w:tr w:rsidR="00B03D65" w:rsidRPr="003E79D6" w14:paraId="483FC17D" w14:textId="77777777" w:rsidTr="00B03D65">
        <w:trPr>
          <w:trHeight w:val="4212"/>
        </w:trPr>
        <w:tc>
          <w:tcPr>
            <w:tcW w:w="9014" w:type="dxa"/>
            <w:tcBorders>
              <w:top w:val="single" w:sz="4" w:space="0" w:color="000000"/>
              <w:left w:val="single" w:sz="4" w:space="0" w:color="000000"/>
              <w:bottom w:val="single" w:sz="4" w:space="0" w:color="000000"/>
              <w:right w:val="single" w:sz="4" w:space="0" w:color="000000"/>
            </w:tcBorders>
          </w:tcPr>
          <w:p w14:paraId="2A8A2F01"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lastRenderedPageBreak/>
              <w:t>Schedule development, maintenance, monitoring, impact identification and recovery plan development activities;</w:t>
            </w:r>
          </w:p>
          <w:p w14:paraId="123A1441"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Earned value management analysis and control activities Managing workforce planning and staffing plans within their project or portfolio;</w:t>
            </w:r>
          </w:p>
          <w:p w14:paraId="5927C1C0"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Identifying, analysing and providing innovative solutions to cost management and planning/scheduling problems;</w:t>
            </w:r>
          </w:p>
          <w:p w14:paraId="6540CF2B"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 xml:space="preserve">Providing direct input to business cases, strategic plans, customer presentations, bid evaluation and contract negotiations; and Making presentations to management and customers. </w:t>
            </w:r>
          </w:p>
          <w:p w14:paraId="02589E75"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Building and sustaining capability</w:t>
            </w:r>
          </w:p>
          <w:p w14:paraId="1CC3AF52"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Managing personnel, administration and skills development within their project or portfolio; and</w:t>
            </w:r>
          </w:p>
          <w:p w14:paraId="1A2994D7" w14:textId="77777777" w:rsidR="00B03D65" w:rsidRPr="003E79D6" w:rsidRDefault="00B03D65" w:rsidP="00B03D65">
            <w:pPr>
              <w:numPr>
                <w:ilvl w:val="0"/>
                <w:numId w:val="375"/>
              </w:numPr>
              <w:spacing w:after="8" w:line="281" w:lineRule="auto"/>
              <w:ind w:hanging="360"/>
              <w:rPr>
                <w:rFonts w:ascii="Arial" w:hAnsi="Arial" w:cs="Arial"/>
              </w:rPr>
            </w:pPr>
            <w:r w:rsidRPr="003E79D6">
              <w:rPr>
                <w:rFonts w:ascii="Arial" w:eastAsia="Arial" w:hAnsi="Arial" w:cs="Arial"/>
              </w:rPr>
              <w:t>Managing the implementation of functional training programs within their project or portfolio.</w:t>
            </w:r>
          </w:p>
        </w:tc>
      </w:tr>
      <w:tr w:rsidR="00B03D65" w:rsidRPr="003E79D6" w14:paraId="715E45BA" w14:textId="77777777" w:rsidTr="00B03D65">
        <w:trPr>
          <w:trHeight w:val="447"/>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0EEB9E4" w14:textId="77777777" w:rsidR="00B03D65" w:rsidRPr="003E79D6" w:rsidRDefault="00B03D65" w:rsidP="00B03D65">
            <w:pPr>
              <w:spacing w:before="120" w:after="120"/>
              <w:ind w:left="45"/>
              <w:jc w:val="center"/>
              <w:rPr>
                <w:rFonts w:ascii="Arial" w:hAnsi="Arial" w:cs="Arial"/>
              </w:rPr>
            </w:pPr>
            <w:r w:rsidRPr="003E79D6">
              <w:rPr>
                <w:rFonts w:ascii="Arial" w:eastAsia="Arial" w:hAnsi="Arial" w:cs="Arial"/>
                <w:color w:val="FFFFFF"/>
              </w:rPr>
              <w:t>SECTION 2: KNOWLEDGE</w:t>
            </w:r>
          </w:p>
        </w:tc>
      </w:tr>
      <w:tr w:rsidR="00B03D65" w:rsidRPr="003E79D6" w14:paraId="21480A74" w14:textId="77777777" w:rsidTr="00B03D65">
        <w:trPr>
          <w:trHeight w:val="6623"/>
        </w:trPr>
        <w:tc>
          <w:tcPr>
            <w:tcW w:w="9014" w:type="dxa"/>
            <w:tcBorders>
              <w:top w:val="single" w:sz="4" w:space="0" w:color="000000"/>
              <w:left w:val="single" w:sz="4" w:space="0" w:color="000000"/>
              <w:bottom w:val="single" w:sz="4" w:space="0" w:color="000000"/>
              <w:right w:val="single" w:sz="4" w:space="0" w:color="000000"/>
            </w:tcBorders>
          </w:tcPr>
          <w:p w14:paraId="48A5F1F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140AB9C" w14:textId="77777777" w:rsidR="00B03D65" w:rsidRPr="003E79D6" w:rsidRDefault="00B03D65" w:rsidP="00B03D65">
            <w:pPr>
              <w:spacing w:line="277" w:lineRule="auto"/>
              <w:ind w:right="5"/>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technical advice to senior levels as part of a professional, technical or managerial role.</w:t>
            </w:r>
          </w:p>
          <w:p w14:paraId="49044475" w14:textId="77777777" w:rsidR="00B03D65" w:rsidRPr="003E79D6" w:rsidRDefault="00B03D65" w:rsidP="00B03D65">
            <w:pPr>
              <w:spacing w:after="278"/>
              <w:rPr>
                <w:rFonts w:ascii="Arial" w:hAnsi="Arial" w:cs="Arial"/>
              </w:rPr>
            </w:pPr>
            <w:r w:rsidRPr="003E79D6">
              <w:rPr>
                <w:rFonts w:ascii="Arial" w:eastAsia="Arial" w:hAnsi="Arial" w:cs="Arial"/>
              </w:rPr>
              <w:t>This would typically be the level of knowledge expected of an established Subject Matter Expert.</w:t>
            </w:r>
          </w:p>
          <w:p w14:paraId="43C30C9A"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2CC7507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As well as typically being an SME in one or more areas of Project Controls, the role requires broad knowledge of the activities undertaken by the Project Controls Function and its sub disciplines.</w:t>
            </w:r>
          </w:p>
          <w:p w14:paraId="75664A2E" w14:textId="77777777" w:rsidR="00B03D65" w:rsidRPr="003E79D6" w:rsidRDefault="00B03D65" w:rsidP="00B03D65">
            <w:pPr>
              <w:spacing w:after="263" w:line="277" w:lineRule="auto"/>
              <w:rPr>
                <w:rFonts w:ascii="Arial" w:hAnsi="Arial" w:cs="Arial"/>
              </w:rPr>
            </w:pPr>
            <w:r w:rsidRPr="003E79D6">
              <w:rPr>
                <w:rFonts w:ascii="Arial" w:eastAsia="Arial" w:hAnsi="Arial" w:cs="Arial"/>
              </w:rPr>
              <w:t>Extensive experience in Project Controls management for Cat A-B projects / portfolio (typically more than 10 years’ relevant experience), experience of analytical approaches and providing advice to project managers and/or portfolio managers in Project Controls, and leadership experience and oversight of Project Controls staff across disciplines is expected.</w:t>
            </w:r>
          </w:p>
          <w:p w14:paraId="7038B0F5"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49E996B9" w14:textId="77777777" w:rsidR="00B03D65" w:rsidRPr="003E79D6" w:rsidRDefault="00B03D65" w:rsidP="00B03D65">
            <w:pPr>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37BF64EB" w14:textId="77777777" w:rsidTr="00B03D65">
        <w:tblPrEx>
          <w:tblCellMar>
            <w:right w:w="160"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3C5D669" w14:textId="77777777" w:rsidR="00B03D65" w:rsidRPr="003E79D6" w:rsidRDefault="00B03D65" w:rsidP="00B03D65">
            <w:pPr>
              <w:spacing w:before="120" w:after="120"/>
              <w:ind w:left="51"/>
              <w:jc w:val="center"/>
              <w:rPr>
                <w:rFonts w:ascii="Arial" w:hAnsi="Arial" w:cs="Arial"/>
              </w:rPr>
            </w:pPr>
            <w:r w:rsidRPr="003E79D6">
              <w:rPr>
                <w:rFonts w:ascii="Arial" w:eastAsia="Arial" w:hAnsi="Arial" w:cs="Arial"/>
                <w:color w:val="FFFFFF"/>
              </w:rPr>
              <w:t>SECTION 3: SPECIALIST SKILLS</w:t>
            </w:r>
          </w:p>
        </w:tc>
      </w:tr>
      <w:tr w:rsidR="00B03D65" w:rsidRPr="003E79D6" w14:paraId="15D064D4" w14:textId="77777777" w:rsidTr="00B03D65">
        <w:tblPrEx>
          <w:tblCellMar>
            <w:right w:w="160"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448F5EFE"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B3C050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58998D59" w14:textId="77777777" w:rsidR="00B03D65" w:rsidRPr="003E79D6" w:rsidRDefault="00B03D65" w:rsidP="00B03D65">
            <w:pPr>
              <w:ind w:left="49"/>
              <w:jc w:val="center"/>
              <w:rPr>
                <w:rFonts w:ascii="Arial" w:eastAsia="Arial" w:hAnsi="Arial" w:cs="Arial"/>
                <w:color w:val="FFFFFF"/>
              </w:rPr>
            </w:pPr>
          </w:p>
        </w:tc>
      </w:tr>
      <w:tr w:rsidR="00B03D65" w:rsidRPr="003E79D6" w14:paraId="20831B9D" w14:textId="77777777" w:rsidTr="00B03D65">
        <w:tblPrEx>
          <w:tblCellMar>
            <w:right w:w="160" w:type="dxa"/>
          </w:tblCellMar>
        </w:tblPrEx>
        <w:trPr>
          <w:trHeight w:val="5513"/>
        </w:trPr>
        <w:tc>
          <w:tcPr>
            <w:tcW w:w="9014" w:type="dxa"/>
            <w:tcBorders>
              <w:top w:val="single" w:sz="4" w:space="0" w:color="000000"/>
              <w:left w:val="single" w:sz="4" w:space="0" w:color="000000"/>
              <w:bottom w:val="single" w:sz="4" w:space="0" w:color="000000"/>
              <w:right w:val="single" w:sz="4" w:space="0" w:color="000000"/>
            </w:tcBorders>
          </w:tcPr>
          <w:p w14:paraId="76B8D627"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BFC9EC4" w14:textId="77777777" w:rsidR="00B03D65" w:rsidRPr="003E79D6" w:rsidRDefault="00B03D65" w:rsidP="00B03D65">
            <w:pPr>
              <w:spacing w:after="64" w:line="305" w:lineRule="auto"/>
              <w:ind w:right="12"/>
              <w:rPr>
                <w:rFonts w:ascii="Arial" w:hAnsi="Arial" w:cs="Arial"/>
              </w:rPr>
            </w:pPr>
            <w:r w:rsidRPr="003E79D6">
              <w:rPr>
                <w:rFonts w:ascii="Arial" w:eastAsia="Arial" w:hAnsi="Arial" w:cs="Arial"/>
              </w:rPr>
              <w:t>The role is expected to be a skilled manager of managers as well as an SME in one or more areas of Project Controls, with experience across all the PC sub disciplines. Demonstrated skill in setting policy and strategy in the Function is also required. Examples of skills required by the role are as follows:</w:t>
            </w:r>
          </w:p>
          <w:p w14:paraId="15637DC7"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Skilled in developing and implementing earned value, estimating, cost schedule and risk management procedures and instructions;</w:t>
            </w:r>
          </w:p>
          <w:p w14:paraId="24DCF417"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Skilled in analysis of project controls information including earned value</w:t>
            </w:r>
          </w:p>
          <w:p w14:paraId="4B8CE40E"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Skilled in directing and overseeing the development and delivery of Project Controls training, monitoring the effectiveness of training delivery and driving continuous improvement;</w:t>
            </w:r>
          </w:p>
          <w:p w14:paraId="7715D4C9"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Skilled in oral and written communication, with demonstrated skill in presenting cost management and planning and scheduling information to senior management and influential stakeholders; and</w:t>
            </w:r>
          </w:p>
          <w:p w14:paraId="1B910BD9"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Demonstrated skill in management, supervisory, and personnel administration functions.</w:t>
            </w:r>
          </w:p>
          <w:p w14:paraId="26803BCE" w14:textId="77777777" w:rsidR="00B03D65" w:rsidRPr="003E79D6" w:rsidRDefault="00B03D65" w:rsidP="00B03D65">
            <w:pPr>
              <w:rPr>
                <w:rFonts w:ascii="Arial" w:hAnsi="Arial" w:cs="Arial"/>
              </w:rPr>
            </w:pPr>
            <w:r w:rsidRPr="003E79D6">
              <w:rPr>
                <w:rFonts w:ascii="Arial" w:eastAsia="Arial" w:hAnsi="Arial" w:cs="Arial"/>
              </w:rPr>
              <w:t>In addition, the role possesses skills which are required to convert strategic direction into operational goals, such as the interpretation of complex business information, service redesign and the ability to manage a significant business segment of a complex organisation.</w:t>
            </w:r>
          </w:p>
        </w:tc>
      </w:tr>
      <w:tr w:rsidR="00B03D65" w:rsidRPr="003E79D6" w14:paraId="51E3D44F" w14:textId="77777777" w:rsidTr="00B03D65">
        <w:tblPrEx>
          <w:tblCellMar>
            <w:right w:w="160"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0C71E57" w14:textId="77777777" w:rsidR="00B03D65" w:rsidRPr="003E79D6" w:rsidRDefault="00B03D65" w:rsidP="00B03D65">
            <w:pPr>
              <w:spacing w:before="120" w:after="120"/>
              <w:ind w:left="51"/>
              <w:jc w:val="center"/>
              <w:rPr>
                <w:rFonts w:ascii="Arial" w:hAnsi="Arial" w:cs="Arial"/>
              </w:rPr>
            </w:pPr>
            <w:r w:rsidRPr="003E79D6">
              <w:rPr>
                <w:rFonts w:ascii="Arial" w:eastAsia="Arial" w:hAnsi="Arial" w:cs="Arial"/>
                <w:color w:val="FFFFFF"/>
              </w:rPr>
              <w:t>SECTION 4: PEOPLE SKILLS</w:t>
            </w:r>
          </w:p>
        </w:tc>
      </w:tr>
      <w:tr w:rsidR="00B03D65" w:rsidRPr="003E79D6" w14:paraId="75B92AD9" w14:textId="77777777" w:rsidTr="00B03D65">
        <w:tblPrEx>
          <w:tblCellMar>
            <w:right w:w="160" w:type="dxa"/>
          </w:tblCellMar>
        </w:tblPrEx>
        <w:trPr>
          <w:trHeight w:val="4403"/>
        </w:trPr>
        <w:tc>
          <w:tcPr>
            <w:tcW w:w="9014" w:type="dxa"/>
            <w:tcBorders>
              <w:top w:val="single" w:sz="4" w:space="0" w:color="000000"/>
              <w:left w:val="single" w:sz="4" w:space="0" w:color="000000"/>
              <w:bottom w:val="single" w:sz="4" w:space="0" w:color="000000"/>
              <w:right w:val="single" w:sz="4" w:space="0" w:color="000000"/>
            </w:tcBorders>
          </w:tcPr>
          <w:p w14:paraId="2C54B956"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956DB8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2430A83B"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79B29F4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significant responsibility for guiding, coaching and nurturing others in a managerial position as well as Project Controls teams assigned to their Operating Centre.</w:t>
            </w:r>
          </w:p>
          <w:p w14:paraId="549510FA" w14:textId="77777777" w:rsidR="00B03D65" w:rsidRPr="003E79D6" w:rsidRDefault="00B03D65" w:rsidP="00B03D65">
            <w:pPr>
              <w:rPr>
                <w:rFonts w:ascii="Arial" w:hAnsi="Arial" w:cs="Arial"/>
              </w:rPr>
            </w:pPr>
            <w:r w:rsidRPr="003E79D6">
              <w:rPr>
                <w:rFonts w:ascii="Arial" w:eastAsia="Arial" w:hAnsi="Arial" w:cs="Arial"/>
              </w:rPr>
              <w:t>In addition, the role requires the ability to build relations with internal or external partners and customers at very senior levels, and leadership of projects which are critical in securing the strategic objectives of the MOD.</w:t>
            </w:r>
          </w:p>
        </w:tc>
      </w:tr>
      <w:tr w:rsidR="00B03D65" w:rsidRPr="003E79D6" w14:paraId="31CB37D9"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BADB37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16EE0F75" w14:textId="77777777" w:rsidTr="00B03D65">
        <w:tblPrEx>
          <w:tblCellMar>
            <w:right w:w="115" w:type="dxa"/>
          </w:tblCellMar>
        </w:tblPrEx>
        <w:trPr>
          <w:trHeight w:val="3337"/>
        </w:trPr>
        <w:tc>
          <w:tcPr>
            <w:tcW w:w="9014" w:type="dxa"/>
            <w:tcBorders>
              <w:top w:val="single" w:sz="4" w:space="0" w:color="000000"/>
              <w:left w:val="single" w:sz="4" w:space="0" w:color="000000"/>
              <w:bottom w:val="single" w:sz="4" w:space="0" w:color="000000"/>
              <w:right w:val="single" w:sz="4" w:space="0" w:color="000000"/>
            </w:tcBorders>
          </w:tcPr>
          <w:p w14:paraId="5C2A4238"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5C3B35A2" w14:textId="77777777" w:rsidR="00B03D65" w:rsidRPr="003E79D6" w:rsidRDefault="00B03D65" w:rsidP="00B03D65">
            <w:pPr>
              <w:spacing w:after="264" w:line="277" w:lineRule="auto"/>
              <w:ind w:right="36"/>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66857924"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9854C7F" w14:textId="77777777" w:rsidR="00B03D65" w:rsidRPr="003E79D6" w:rsidRDefault="00B03D65" w:rsidP="00B03D65">
            <w:pPr>
              <w:spacing w:after="149"/>
              <w:rPr>
                <w:rFonts w:ascii="Arial" w:hAnsi="Arial" w:cs="Arial"/>
              </w:rPr>
            </w:pPr>
            <w:r w:rsidRPr="003E79D6">
              <w:rPr>
                <w:rFonts w:ascii="Arial" w:eastAsia="Arial" w:hAnsi="Arial" w:cs="Arial"/>
              </w:rPr>
              <w:t>The following activities are expected of the role:</w:t>
            </w:r>
          </w:p>
          <w:p w14:paraId="79D4659F" w14:textId="77777777" w:rsidR="00B03D65" w:rsidRPr="003E79D6" w:rsidRDefault="00B03D65" w:rsidP="00B03D65">
            <w:pPr>
              <w:numPr>
                <w:ilvl w:val="0"/>
                <w:numId w:val="229"/>
              </w:numPr>
              <w:spacing w:after="119" w:line="259" w:lineRule="auto"/>
              <w:ind w:right="17" w:hanging="360"/>
              <w:rPr>
                <w:rFonts w:ascii="Arial" w:hAnsi="Arial" w:cs="Arial"/>
              </w:rPr>
            </w:pPr>
            <w:r w:rsidRPr="003E79D6">
              <w:rPr>
                <w:rFonts w:ascii="Arial" w:eastAsia="Arial" w:hAnsi="Arial" w:cs="Arial"/>
              </w:rPr>
              <w:t>Maintains general professional relationships with customer and industry personnel; and</w:t>
            </w:r>
          </w:p>
          <w:p w14:paraId="644B7B85" w14:textId="77777777" w:rsidR="00B03D65" w:rsidRPr="003E79D6" w:rsidRDefault="00B03D65" w:rsidP="00B03D65">
            <w:pPr>
              <w:numPr>
                <w:ilvl w:val="0"/>
                <w:numId w:val="229"/>
              </w:numPr>
              <w:spacing w:line="259" w:lineRule="auto"/>
              <w:ind w:right="17" w:hanging="360"/>
              <w:rPr>
                <w:rFonts w:ascii="Arial" w:hAnsi="Arial" w:cs="Arial"/>
              </w:rPr>
            </w:pPr>
            <w:r w:rsidRPr="003E79D6">
              <w:rPr>
                <w:rFonts w:ascii="Arial" w:eastAsia="Arial" w:hAnsi="Arial" w:cs="Arial"/>
              </w:rPr>
              <w:t>Provides direct input to business cases, strategic plans, senior customer presentations, and contract negotiations; and makes presentations to senior management and customers.</w:t>
            </w:r>
          </w:p>
          <w:p w14:paraId="3ECE99C6" w14:textId="77777777" w:rsidR="00B03D65" w:rsidRPr="003E79D6" w:rsidRDefault="00B03D65" w:rsidP="00B03D65">
            <w:pPr>
              <w:spacing w:line="259" w:lineRule="auto"/>
              <w:ind w:left="540" w:right="17"/>
              <w:rPr>
                <w:rFonts w:ascii="Arial" w:hAnsi="Arial" w:cs="Arial"/>
              </w:rPr>
            </w:pPr>
          </w:p>
        </w:tc>
      </w:tr>
      <w:tr w:rsidR="00B03D65" w:rsidRPr="003E79D6" w14:paraId="66FD8D0F" w14:textId="77777777" w:rsidTr="00B03D65">
        <w:tblPrEx>
          <w:tblCellMar>
            <w:right w:w="115" w:type="dxa"/>
          </w:tblCellMar>
        </w:tblPrEx>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5D3BCC4"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3D884410" w14:textId="77777777" w:rsidTr="00B03D65">
        <w:tblPrEx>
          <w:tblCellMar>
            <w:right w:w="115" w:type="dxa"/>
          </w:tblCellMar>
        </w:tblPrEx>
        <w:trPr>
          <w:trHeight w:val="4653"/>
        </w:trPr>
        <w:tc>
          <w:tcPr>
            <w:tcW w:w="9014" w:type="dxa"/>
            <w:tcBorders>
              <w:top w:val="single" w:sz="4" w:space="0" w:color="000000"/>
              <w:left w:val="single" w:sz="4" w:space="0" w:color="000000"/>
              <w:right w:val="single" w:sz="4" w:space="0" w:color="000000"/>
            </w:tcBorders>
            <w:shd w:val="clear" w:color="auto" w:fill="auto"/>
          </w:tcPr>
          <w:p w14:paraId="28195AD5"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FBE63CF" w14:textId="77777777" w:rsidR="00B03D65" w:rsidRPr="003E79D6" w:rsidRDefault="00B03D65" w:rsidP="00B03D65">
            <w:pPr>
              <w:spacing w:after="261" w:line="277" w:lineRule="auto"/>
              <w:ind w:right="3"/>
              <w:rPr>
                <w:rFonts w:ascii="Arial" w:hAnsi="Arial" w:cs="Arial"/>
              </w:rPr>
            </w:pPr>
            <w:r w:rsidRPr="003E79D6">
              <w:rPr>
                <w:rFonts w:ascii="Arial" w:eastAsia="Arial" w:hAnsi="Arial" w:cs="Arial"/>
              </w:rPr>
              <w:t>The role has overall responsibility for operational aspects of service delivery and frequently makes decisions that require complex and conflicting information across the project control disciplines to be understood, assessed and judgement applied accordingly. The output of those decisions will impact on the whole organisation in the short and long term.</w:t>
            </w:r>
          </w:p>
          <w:p w14:paraId="7607F282"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29EF5E3D" w14:textId="77777777" w:rsidR="00B03D65" w:rsidRPr="003E79D6" w:rsidRDefault="00B03D65" w:rsidP="00B03D65">
            <w:pPr>
              <w:spacing w:after="149"/>
              <w:rPr>
                <w:rFonts w:ascii="Arial" w:hAnsi="Arial" w:cs="Arial"/>
              </w:rPr>
            </w:pPr>
            <w:r w:rsidRPr="003E79D6">
              <w:rPr>
                <w:rFonts w:ascii="Arial" w:eastAsia="Arial" w:hAnsi="Arial" w:cs="Arial"/>
              </w:rPr>
              <w:t>The role also involves the following:</w:t>
            </w:r>
          </w:p>
          <w:p w14:paraId="5EFF0B1F" w14:textId="77777777" w:rsidR="00B03D65" w:rsidRPr="003E79D6" w:rsidRDefault="00B03D65" w:rsidP="00B03D65">
            <w:pPr>
              <w:numPr>
                <w:ilvl w:val="0"/>
                <w:numId w:val="230"/>
              </w:numPr>
              <w:spacing w:after="119" w:line="259" w:lineRule="auto"/>
              <w:ind w:hanging="360"/>
              <w:rPr>
                <w:rFonts w:ascii="Arial" w:hAnsi="Arial" w:cs="Arial"/>
              </w:rPr>
            </w:pPr>
            <w:r w:rsidRPr="003E79D6">
              <w:rPr>
                <w:rFonts w:ascii="Arial" w:eastAsia="Arial" w:hAnsi="Arial" w:cs="Arial"/>
              </w:rPr>
              <w:t>Responsible for discipline operating plans and discipline performance within an OC;</w:t>
            </w:r>
          </w:p>
          <w:p w14:paraId="795A909B" w14:textId="77777777" w:rsidR="00B03D65" w:rsidRPr="003E79D6" w:rsidRDefault="00B03D65" w:rsidP="00B03D65">
            <w:pPr>
              <w:numPr>
                <w:ilvl w:val="0"/>
                <w:numId w:val="230"/>
              </w:numPr>
              <w:spacing w:after="117" w:line="259" w:lineRule="auto"/>
              <w:ind w:hanging="360"/>
              <w:rPr>
                <w:rFonts w:ascii="Arial" w:hAnsi="Arial" w:cs="Arial"/>
              </w:rPr>
            </w:pPr>
            <w:r w:rsidRPr="003E79D6">
              <w:rPr>
                <w:rFonts w:ascii="Arial" w:eastAsia="Arial" w:hAnsi="Arial" w:cs="Arial"/>
              </w:rPr>
              <w:t>Participates in DE&amp;S Project Controls Committee activities;</w:t>
            </w:r>
          </w:p>
          <w:p w14:paraId="226A7D2D" w14:textId="77777777" w:rsidR="00B03D65" w:rsidRPr="003E79D6" w:rsidRDefault="00B03D65" w:rsidP="00B03D65">
            <w:pPr>
              <w:numPr>
                <w:ilvl w:val="0"/>
                <w:numId w:val="230"/>
              </w:numPr>
              <w:spacing w:after="126" w:line="286" w:lineRule="auto"/>
              <w:ind w:hanging="360"/>
              <w:rPr>
                <w:rFonts w:ascii="Arial" w:hAnsi="Arial" w:cs="Arial"/>
              </w:rPr>
            </w:pPr>
            <w:r w:rsidRPr="003E79D6">
              <w:rPr>
                <w:rFonts w:ascii="Arial" w:eastAsia="Arial" w:hAnsi="Arial" w:cs="Arial"/>
              </w:rPr>
              <w:t>Responsible for the quality and timeliness of cost estimates, budgets, financial reports, and schedules; and</w:t>
            </w:r>
          </w:p>
          <w:p w14:paraId="6A50EC5B" w14:textId="77777777" w:rsidR="00B03D65" w:rsidRPr="003E79D6" w:rsidRDefault="00B03D65" w:rsidP="00B03D65">
            <w:pPr>
              <w:numPr>
                <w:ilvl w:val="0"/>
                <w:numId w:val="230"/>
              </w:numPr>
              <w:spacing w:line="259" w:lineRule="auto"/>
              <w:ind w:hanging="360"/>
              <w:rPr>
                <w:rFonts w:ascii="Arial" w:hAnsi="Arial" w:cs="Arial"/>
              </w:rPr>
            </w:pPr>
            <w:r w:rsidRPr="003E79D6">
              <w:rPr>
                <w:rFonts w:ascii="Arial" w:eastAsia="Arial" w:hAnsi="Arial" w:cs="Arial"/>
              </w:rPr>
              <w:t>When delegated by the CFM or DFM, responsible for establishment of goals and timetables and department performance relative to those goals and timetables.</w:t>
            </w:r>
          </w:p>
        </w:tc>
      </w:tr>
      <w:tr w:rsidR="00B03D65" w:rsidRPr="003E79D6" w14:paraId="5860A92B"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FA7EDF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68CB77D0" w14:textId="77777777" w:rsidTr="00B03D65">
        <w:tblPrEx>
          <w:tblCellMar>
            <w:right w:w="115" w:type="dxa"/>
          </w:tblCellMar>
        </w:tblPrEx>
        <w:trPr>
          <w:trHeight w:val="2769"/>
        </w:trPr>
        <w:tc>
          <w:tcPr>
            <w:tcW w:w="9014" w:type="dxa"/>
            <w:tcBorders>
              <w:top w:val="single" w:sz="4" w:space="0" w:color="000000"/>
              <w:left w:val="single" w:sz="4" w:space="0" w:color="000000"/>
              <w:bottom w:val="single" w:sz="4" w:space="0" w:color="000000"/>
              <w:right w:val="single" w:sz="4" w:space="0" w:color="000000"/>
            </w:tcBorders>
          </w:tcPr>
          <w:p w14:paraId="0F46B64F"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6CCA674" w14:textId="77777777" w:rsidR="00B03D65" w:rsidRPr="003E79D6" w:rsidRDefault="00B03D65" w:rsidP="00B03D65">
            <w:pPr>
              <w:spacing w:after="422" w:line="277" w:lineRule="auto"/>
              <w:rPr>
                <w:rFonts w:ascii="Arial" w:hAnsi="Arial" w:cs="Arial"/>
              </w:rPr>
            </w:pPr>
            <w:r w:rsidRPr="003E79D6">
              <w:rPr>
                <w:rFonts w:ascii="Arial" w:eastAsia="Arial" w:hAnsi="Arial" w:cs="Arial"/>
              </w:rPr>
              <w:t>The role is required to develop and implement significant new ideas within their own work area which impacts on other service areas, e.g. policy development. The role will be involved in planning of a more strategic nature for their immediate area of responsibility and the wider organisation, typically in relation to periods of over a year.</w:t>
            </w:r>
          </w:p>
          <w:p w14:paraId="141A7AFF" w14:textId="77777777" w:rsidR="00B03D65" w:rsidRPr="003E79D6" w:rsidRDefault="00B03D65" w:rsidP="00B03D65">
            <w:pPr>
              <w:spacing w:after="101"/>
              <w:rPr>
                <w:rFonts w:ascii="Arial" w:hAnsi="Arial" w:cs="Arial"/>
              </w:rPr>
            </w:pPr>
            <w:r w:rsidRPr="003E79D6">
              <w:rPr>
                <w:rFonts w:ascii="Arial" w:eastAsia="Arial" w:hAnsi="Arial" w:cs="Arial"/>
                <w:b/>
              </w:rPr>
              <w:t>Function Specific content:</w:t>
            </w:r>
          </w:p>
          <w:p w14:paraId="56ED4DB8" w14:textId="77777777" w:rsidR="00B03D65" w:rsidRPr="003E79D6" w:rsidRDefault="00B03D65" w:rsidP="00B03D65">
            <w:pPr>
              <w:rPr>
                <w:rFonts w:ascii="Arial" w:hAnsi="Arial" w:cs="Arial"/>
              </w:rPr>
            </w:pPr>
            <w:r w:rsidRPr="003E79D6">
              <w:rPr>
                <w:rFonts w:ascii="Arial" w:eastAsia="Arial" w:hAnsi="Arial" w:cs="Arial"/>
              </w:rPr>
              <w:t>The role is expected to provide direct input to proposals, strategic plans, customer presentations, and contract negotiations.</w:t>
            </w:r>
          </w:p>
        </w:tc>
      </w:tr>
      <w:tr w:rsidR="00B03D65" w:rsidRPr="003E79D6" w14:paraId="4EBAAFD1"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0C05CF3"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3DB752DE" w14:textId="77777777" w:rsidTr="00B03D65">
        <w:tblPrEx>
          <w:tblCellMar>
            <w:right w:w="115" w:type="dxa"/>
          </w:tblCellMar>
        </w:tblPrEx>
        <w:trPr>
          <w:trHeight w:val="781"/>
        </w:trPr>
        <w:tc>
          <w:tcPr>
            <w:tcW w:w="9014" w:type="dxa"/>
            <w:tcBorders>
              <w:top w:val="single" w:sz="4" w:space="0" w:color="000000"/>
              <w:left w:val="single" w:sz="4" w:space="0" w:color="000000"/>
              <w:bottom w:val="single" w:sz="4" w:space="0" w:color="000000"/>
              <w:right w:val="single" w:sz="4" w:space="0" w:color="000000"/>
            </w:tcBorders>
            <w:vAlign w:val="center"/>
          </w:tcPr>
          <w:p w14:paraId="6AF7C116" w14:textId="77777777" w:rsidR="00B03D65" w:rsidRPr="003E79D6" w:rsidRDefault="00B03D65" w:rsidP="00B03D65">
            <w:pPr>
              <w:rPr>
                <w:rFonts w:ascii="Arial" w:hAnsi="Arial" w:cs="Arial"/>
              </w:rPr>
            </w:pPr>
            <w:r w:rsidRPr="003E79D6">
              <w:rPr>
                <w:rFonts w:ascii="Arial" w:eastAsia="Arial" w:hAnsi="Arial" w:cs="Arial"/>
              </w:rPr>
              <w:lastRenderedPageBreak/>
              <w:t>Occasional need when visiting Supplier sites to adhere to local Safety, Health, Environmental and Fire requirements (SHEF), including the use of Personal Protective Equipment (PPE).</w:t>
            </w:r>
          </w:p>
        </w:tc>
      </w:tr>
    </w:tbl>
    <w:p w14:paraId="3CF2DB73" w14:textId="77777777" w:rsidR="00B03D65" w:rsidRPr="003E79D6" w:rsidRDefault="00B03D65" w:rsidP="00B03D65">
      <w:pPr>
        <w:spacing w:after="235"/>
        <w:ind w:left="-55" w:right="-25"/>
        <w:rPr>
          <w:rFonts w:ascii="Arial" w:hAnsi="Arial" w:cs="Arial"/>
        </w:rPr>
      </w:pPr>
    </w:p>
    <w:p w14:paraId="4BD9AB96" w14:textId="77777777" w:rsidR="00B03D65" w:rsidRPr="003E79D6" w:rsidRDefault="00B03D65" w:rsidP="00B03D65">
      <w:pPr>
        <w:rPr>
          <w:rFonts w:ascii="Arial" w:hAnsi="Arial" w:cs="Arial"/>
        </w:rPr>
      </w:pPr>
      <w:r w:rsidRPr="003E79D6">
        <w:rPr>
          <w:rFonts w:ascii="Arial" w:hAnsi="Arial" w:cs="Arial"/>
        </w:rPr>
        <w:br w:type="page"/>
      </w:r>
    </w:p>
    <w:p w14:paraId="7898670A" w14:textId="77777777" w:rsidR="00B03D65" w:rsidRPr="003E79D6" w:rsidRDefault="00B03D65" w:rsidP="00B03D65">
      <w:pPr>
        <w:spacing w:after="235"/>
        <w:ind w:left="-55" w:right="-25"/>
        <w:rPr>
          <w:rFonts w:ascii="Arial" w:hAnsi="Arial" w:cs="Arial"/>
        </w:rPr>
      </w:pPr>
      <w:r w:rsidRPr="003E79D6">
        <w:rPr>
          <w:rFonts w:ascii="Arial" w:hAnsi="Arial" w:cs="Arial"/>
          <w:noProof/>
          <w:lang w:eastAsia="en-GB"/>
        </w:rPr>
        <w:lastRenderedPageBreak/>
        <mc:AlternateContent>
          <mc:Choice Requires="wpg">
            <w:drawing>
              <wp:inline distT="0" distB="0" distL="0" distR="0" wp14:anchorId="289291A1" wp14:editId="19E9A827">
                <wp:extent cx="5778882" cy="422148"/>
                <wp:effectExtent l="0" t="0" r="0" b="0"/>
                <wp:docPr id="178" name="Group 178"/>
                <wp:cNvGraphicFramePr/>
                <a:graphic xmlns:a="http://schemas.openxmlformats.org/drawingml/2006/main">
                  <a:graphicData uri="http://schemas.microsoft.com/office/word/2010/wordprocessingGroup">
                    <wpg:wgp>
                      <wpg:cNvGrpSpPr/>
                      <wpg:grpSpPr>
                        <a:xfrm>
                          <a:off x="0" y="0"/>
                          <a:ext cx="5778882" cy="422148"/>
                          <a:chOff x="0" y="0"/>
                          <a:chExt cx="5778882" cy="422148"/>
                        </a:xfrm>
                      </wpg:grpSpPr>
                      <wps:wsp>
                        <wps:cNvPr id="182" name="Shape 5070"/>
                        <wps:cNvSpPr/>
                        <wps:spPr>
                          <a:xfrm>
                            <a:off x="12192" y="12192"/>
                            <a:ext cx="5754497" cy="397764"/>
                          </a:xfrm>
                          <a:custGeom>
                            <a:avLst/>
                            <a:gdLst/>
                            <a:ahLst/>
                            <a:cxnLst/>
                            <a:rect l="0" t="0" r="0" b="0"/>
                            <a:pathLst>
                              <a:path w="5754497" h="397764">
                                <a:moveTo>
                                  <a:pt x="0" y="0"/>
                                </a:moveTo>
                                <a:lnTo>
                                  <a:pt x="5754497" y="0"/>
                                </a:lnTo>
                                <a:lnTo>
                                  <a:pt x="5754497"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3" name="Shape 142"/>
                        <wps:cNvSpPr/>
                        <wps:spPr>
                          <a:xfrm>
                            <a:off x="0" y="0"/>
                            <a:ext cx="2890266" cy="421386"/>
                          </a:xfrm>
                          <a:custGeom>
                            <a:avLst/>
                            <a:gdLst/>
                            <a:ahLst/>
                            <a:cxnLst/>
                            <a:rect l="0" t="0" r="0" b="0"/>
                            <a:pathLst>
                              <a:path w="2890266" h="421386">
                                <a:moveTo>
                                  <a:pt x="12192" y="0"/>
                                </a:moveTo>
                                <a:lnTo>
                                  <a:pt x="2890266" y="0"/>
                                </a:lnTo>
                                <a:lnTo>
                                  <a:pt x="2890266" y="24384"/>
                                </a:lnTo>
                                <a:lnTo>
                                  <a:pt x="25908" y="24384"/>
                                </a:lnTo>
                                <a:lnTo>
                                  <a:pt x="25908" y="397764"/>
                                </a:lnTo>
                                <a:lnTo>
                                  <a:pt x="2890266" y="397764"/>
                                </a:lnTo>
                                <a:lnTo>
                                  <a:pt x="2890266" y="421386"/>
                                </a:lnTo>
                                <a:lnTo>
                                  <a:pt x="7620" y="420624"/>
                                </a:lnTo>
                                <a:lnTo>
                                  <a:pt x="3048" y="416052"/>
                                </a:lnTo>
                                <a:lnTo>
                                  <a:pt x="1524" y="416052"/>
                                </a:lnTo>
                                <a:lnTo>
                                  <a:pt x="1524" y="411480"/>
                                </a:lnTo>
                                <a:lnTo>
                                  <a:pt x="0" y="411480"/>
                                </a:lnTo>
                                <a:lnTo>
                                  <a:pt x="0" y="12192"/>
                                </a:lnTo>
                                <a:lnTo>
                                  <a:pt x="1524" y="7620"/>
                                </a:lnTo>
                                <a:lnTo>
                                  <a:pt x="3048" y="4572"/>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4" name="Shape 143"/>
                        <wps:cNvSpPr/>
                        <wps:spPr>
                          <a:xfrm>
                            <a:off x="2890266" y="0"/>
                            <a:ext cx="2888615" cy="422148"/>
                          </a:xfrm>
                          <a:custGeom>
                            <a:avLst/>
                            <a:gdLst/>
                            <a:ahLst/>
                            <a:cxnLst/>
                            <a:rect l="0" t="0" r="0" b="0"/>
                            <a:pathLst>
                              <a:path w="2888615" h="422148">
                                <a:moveTo>
                                  <a:pt x="0" y="0"/>
                                </a:moveTo>
                                <a:lnTo>
                                  <a:pt x="2876550" y="0"/>
                                </a:lnTo>
                                <a:lnTo>
                                  <a:pt x="2882646" y="1524"/>
                                </a:lnTo>
                                <a:lnTo>
                                  <a:pt x="2885694" y="3048"/>
                                </a:lnTo>
                                <a:lnTo>
                                  <a:pt x="2887218" y="4572"/>
                                </a:lnTo>
                                <a:lnTo>
                                  <a:pt x="2887218" y="7620"/>
                                </a:lnTo>
                                <a:lnTo>
                                  <a:pt x="2888615" y="7620"/>
                                </a:lnTo>
                                <a:lnTo>
                                  <a:pt x="2888615" y="41673"/>
                                </a:lnTo>
                                <a:lnTo>
                                  <a:pt x="2887218" y="416052"/>
                                </a:lnTo>
                                <a:lnTo>
                                  <a:pt x="2882646" y="420624"/>
                                </a:lnTo>
                                <a:lnTo>
                                  <a:pt x="2882646" y="422148"/>
                                </a:lnTo>
                                <a:lnTo>
                                  <a:pt x="0" y="421386"/>
                                </a:lnTo>
                                <a:lnTo>
                                  <a:pt x="0" y="397764"/>
                                </a:lnTo>
                                <a:lnTo>
                                  <a:pt x="2864358" y="397764"/>
                                </a:lnTo>
                                <a:lnTo>
                                  <a:pt x="2864358"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5" name="Rectangle 185"/>
                        <wps:cNvSpPr/>
                        <wps:spPr>
                          <a:xfrm>
                            <a:off x="2500884" y="71219"/>
                            <a:ext cx="1033170" cy="207920"/>
                          </a:xfrm>
                          <a:prstGeom prst="rect">
                            <a:avLst/>
                          </a:prstGeom>
                          <a:ln>
                            <a:noFill/>
                          </a:ln>
                        </wps:spPr>
                        <wps:txbx>
                          <w:txbxContent>
                            <w:p w14:paraId="3BDF7D65"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289291A1" id="Group 178" o:spid="_x0000_s1069" style="width:455.05pt;height:33.25pt;mso-position-horizontal-relative:char;mso-position-vertical-relative:line" coordsize="57788,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IBxgQAAOETAAAOAAAAZHJzL2Uyb0RvYy54bWzsWG1v2zYQ/j5g/0HQ98WSrDcbcYqtXYIB&#10;w1q03Q+gZcoSQIkCxcTOfv3ujqQkx61fWnQDuiWARUkPj3fP8R6KvH21b4T3xFVfy3blhzeB7/G2&#10;kJu63a78Pz/e/5T7Xq9Zu2FCtnzlP/Pef3X34w+3u27JI1lJseHKAyNtv9x1K7/SulvOZn1R8Yb1&#10;N7LjLbwspWqYhlu1nW0U24H1RsyiIEhnO6k2nZIF73t4+sa89O/IflnyQr8ty55rT6x88E3Tr6Lf&#10;Nf7O7m7ZcqtYV9WFdYN9gRcNq1sYdDD1hmnmPar6yFRTF0r2stQ3hWxmsizrglMMEE0YvIjmQcnH&#10;jmLZLnfbbqAJqH3B0xebLf54eqe8egO5yyBVLWsgSTSuhw+Anl23XQLqQXUfunfKPtiaO4x4X6oG&#10;rxCLtydinwdi+V57BTxMsizP88j3CngXR1EYk2m2LCpIz1G3ovr1dMeZG3aG3g3O7DqYRP3IU/91&#10;PH2oWMeJ/h4ZcDxhHIYnAnhJkNE8wtEBNrDUL3sg7BMUhVG4ABtAhWnRHBypSuJ4kRmq5ossS2PM&#10;whAxcPbY6wcuiXT29Huvqf9241qscq1i37qmgko4WQMd09gP3cWmt8OsWVeqlW89wdeNfOIfJQH1&#10;i9SBl+Nb0U5RgzE3OwDrEO7akb0p8oAAB3NXA4eqBpMXAylVw9jQwGiJ34EBeDjlWLRIBgxTMBCo&#10;UjBNld7UGpRL1A2mMQuC0TBYw7lgsk8t/Sw4Eiba97yEaqM6wQe92q5fC+U9MdQn+iPjTHQVs09t&#10;+i2UXCU72L+shRhMhtT1wOQv9/hvLVgw9uMkjUPPwPQsrDdGH0FlIGinkkDK0IlGlq0e+reg7TTI&#10;JFpsruXmmTSDCIHSRDn5R2p0flijYRyhfzj4RSVqJpVdHlxpRvkiiNLUqVg4z1PLrNPA6bT5pqU5&#10;uAKlGUfkCSZlLD5TG6PSuNk5Ig6raDB4tjynyCie506enD13NR5EySKAdQWsXoO9oJqnblwJt4QZ&#10;VXXuuqtxO0sjMwXiKEij0yHOA1jNMMI4TIOE5tmgL6PG2YQkYOx6LKyXLoHOT3c1dq2z4YXAYd05&#10;7ygxcYqqMfwkOx18jAASa2TslM2B/hD5OoU8nuGOmELInpuu37XEZ/f4b0n6L0k8FNL0MyyM50jC&#10;xRI/FZAjoc/zNEyc0LvPVSiWf0HorSsk9OTJp4R+sl6Bl58X+SxNkkOsKxd3tbINX+tpDEsdyNrZ&#10;GozyPEkXRtdIDU4VLICzKLSCeU4xpuCzQgRgkzXw+Sow6HZGc+ezajj14wKVB/jA3gULyCF8Mttc&#10;Ttz1QOvNqn+KapPoixbHNJ4nJidXws+v6saLS3Evl7n/VRzPMIYP7e/vQx1U1qj4e4iTtVvBvTBP&#10;rlPyJAhy+A5FscrwgwB7w3bFniGEwXwewhadDh+iIFvAp50pG6fmnTI7ag8bKx/3ymYXZnfXoAsO&#10;goZFi7+tvIfNl6u/oz2f3q/35lwldMGY3ZBXSfXXWzgyK4WEfSVspqnl4ykaDI5vfU/81sLhBfis&#10;XUO5xto1lBavJR1rGXd+ftSyrPE0gHZbZjR7Q1svOiyBcyTaQtozLzyomt4TfjyZu/sbAAD//wMA&#10;UEsDBBQABgAIAAAAIQA67TYD3AAAAAQBAAAPAAAAZHJzL2Rvd25yZXYueG1sTI9BS8NAEIXvgv9h&#10;GcGb3azSoGk2pRT1VARbQXqbZqdJaHY2ZLdJ+u9dvdjLwOM93vsmX062FQP1vnGsQc0SEMSlMw1X&#10;Gr52bw/PIHxANtg6Jg0X8rAsbm9yzIwb+ZOGbahELGGfoYY6hC6T0pc1WfQz1xFH7+h6iyHKvpKm&#10;xzGW21Y+JkkqLTYcF2rsaF1TedqerYb3EcfVk3odNqfj+rLfzT++N4q0vr+bVgsQgabwH4Zf/IgO&#10;RWQ6uDMbL1oN8ZHwd6P3ohIF4qAhTecgi1xewxc/AAAA//8DAFBLAQItABQABgAIAAAAIQC2gziS&#10;/gAAAOEBAAATAAAAAAAAAAAAAAAAAAAAAABbQ29udGVudF9UeXBlc10ueG1sUEsBAi0AFAAGAAgA&#10;AAAhADj9If/WAAAAlAEAAAsAAAAAAAAAAAAAAAAALwEAAF9yZWxzLy5yZWxzUEsBAi0AFAAGAAgA&#10;AAAhAG3vEgHGBAAA4RMAAA4AAAAAAAAAAAAAAAAALgIAAGRycy9lMm9Eb2MueG1sUEsBAi0AFAAG&#10;AAgAAAAhADrtNgPcAAAABAEAAA8AAAAAAAAAAAAAAAAAIAcAAGRycy9kb3ducmV2LnhtbFBLBQYA&#10;AAAABAAEAPMAAAApCAAAAAA=&#10;">
                <v:shape id="Shape 5070" o:spid="_x0000_s1070" style="position:absolute;left:121;top:121;width:57545;height:3978;visibility:visible;mso-wrap-style:square;v-text-anchor:top" coordsize="5754497,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31MEA&#10;AADcAAAADwAAAGRycy9kb3ducmV2LnhtbERP3WrCMBS+H+wdwhnsbqbKmFJNiwwmA2+26gMcm2NT&#10;bE5KErXr0xtB2N35+H7PqhxsJy7kQ+tYwXSSgSCunW65UbDffb0tQISIrLFzTAr+KEBZPD+tMNfu&#10;yr90qWIjUgiHHBWYGPtcylAbshgmridO3NF5izFB30jt8ZrCbSdnWfYhLbacGgz29GmoPlVnq2Dc&#10;6p9xvpcbezjM+1CN2pv3qNTry7Begog0xH/xw/2t0/zFDO7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CN9TBAAAA3AAAAA8AAAAAAAAAAAAAAAAAmAIAAGRycy9kb3du&#10;cmV2LnhtbFBLBQYAAAAABAAEAPUAAACGAwAAAAA=&#10;" path="m,l5754497,r,397764l,397764,,e" fillcolor="#bfbfbf" stroked="f" strokeweight="0">
                  <v:stroke miterlimit="83231f" joinstyle="miter"/>
                  <v:path arrowok="t" textboxrect="0,0,5754497,397764"/>
                </v:shape>
                <v:shape id="Shape 142" o:spid="_x0000_s1071" style="position:absolute;width:28902;height:4213;visibility:visible;mso-wrap-style:square;v-text-anchor:top" coordsize="2890266,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1LMIA&#10;AADcAAAADwAAAGRycy9kb3ducmV2LnhtbERPTYvCMBC9C/6HMMLeNK3LrqUaRQTBPS26K16HZmyr&#10;zaQksdZ/vxGEvc3jfc5i1ZtGdOR8bVlBOklAEBdW11wq+P3ZjjMQPiBrbCyTggd5WC2HgwXm2t55&#10;T90hlCKGsM9RQRVCm0vpi4oM+oltiSN3ts5giNCVUju8x3DTyGmSfEqDNceGClvaVFRcDzejYJ99&#10;fzzKr9OlO2p3W6ebdDvTR6XeRv16DiJQH/7FL/dOx/nZOz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DUswgAAANwAAAAPAAAAAAAAAAAAAAAAAJgCAABkcnMvZG93&#10;bnJldi54bWxQSwUGAAAAAAQABAD1AAAAhwMAAAAA&#10;" path="m12192,l2890266,r,24384l25908,24384r,373380l2890266,397764r,23622l7620,420624,3048,416052r-1524,l1524,411480r-1524,l,12192,1524,7620,3048,4572,4572,3048,7620,1524,12192,xe" fillcolor="#7f7f7f" stroked="f" strokeweight="0">
                  <v:stroke miterlimit="83231f" joinstyle="miter"/>
                  <v:path arrowok="t" textboxrect="0,0,2890266,421386"/>
                </v:shape>
                <v:shape id="Shape 143" o:spid="_x0000_s1072" style="position:absolute;left:28902;width:28886;height:4221;visibility:visible;mso-wrap-style:square;v-text-anchor:top" coordsize="2888615,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PUcAA&#10;AADcAAAADwAAAGRycy9kb3ducmV2LnhtbERP24rCMBB9X/Afwgi+rWkXWaRrlCKIBV+87AcMzdgU&#10;m0lpoun+vRGEfZvDuc5qM9pOPGjwrWMF+TwDQVw73XKj4Pey+1yC8AFZY+eYFPyRh8168rHCQrvI&#10;J3qcQyNSCPsCFZgQ+kJKXxuy6OeuJ07c1Q0WQ4JDI/WAMYXbTn5l2be02HJqMNjT1lB9O9+tgipW&#10;zfZ4v3A87GPZH065qctcqdl0LH9ABBrDv/jtrnSav1zA65l0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7PUcAAAADcAAAADwAAAAAAAAAAAAAAAACYAgAAZHJzL2Rvd25y&#10;ZXYueG1sUEsFBgAAAAAEAAQA9QAAAIUDAAAAAA==&#10;" path="m,l2876550,r6096,1524l2885694,3048r1524,1524l2887218,7620r1397,l2888615,41673r-1397,374379l2882646,420624r,1524l,421386,,397764r2864358,l2864358,24384,,24384,,xe" fillcolor="#7f7f7f" stroked="f" strokeweight="0">
                  <v:stroke miterlimit="83231f" joinstyle="miter"/>
                  <v:path arrowok="t" textboxrect="0,0,2888615,422148"/>
                </v:shape>
                <v:rect id="Rectangle 185" o:spid="_x0000_s1073" style="position:absolute;left:25008;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3BDF7D65"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5" w:type="dxa"/>
        </w:tblCellMar>
        <w:tblLook w:val="04A0" w:firstRow="1" w:lastRow="0" w:firstColumn="1" w:lastColumn="0" w:noHBand="0" w:noVBand="1"/>
      </w:tblPr>
      <w:tblGrid>
        <w:gridCol w:w="2690"/>
        <w:gridCol w:w="6327"/>
      </w:tblGrid>
      <w:tr w:rsidR="00B03D65" w:rsidRPr="003E79D6" w14:paraId="397342C0"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09B5EAC4"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6" w:type="dxa"/>
            <w:tcBorders>
              <w:top w:val="single" w:sz="4" w:space="0" w:color="000000"/>
              <w:left w:val="single" w:sz="4" w:space="0" w:color="000000"/>
              <w:bottom w:val="single" w:sz="4" w:space="0" w:color="000000"/>
              <w:right w:val="single" w:sz="4" w:space="0" w:color="000000"/>
            </w:tcBorders>
          </w:tcPr>
          <w:p w14:paraId="22FC05B2" w14:textId="77777777" w:rsidR="00B03D65" w:rsidRPr="003E79D6" w:rsidRDefault="00B03D65" w:rsidP="00B03D65">
            <w:pPr>
              <w:rPr>
                <w:rFonts w:ascii="Arial" w:hAnsi="Arial" w:cs="Arial"/>
              </w:rPr>
            </w:pPr>
            <w:r w:rsidRPr="003E79D6">
              <w:rPr>
                <w:rFonts w:ascii="Arial" w:eastAsia="Arial" w:hAnsi="Arial" w:cs="Arial"/>
              </w:rPr>
              <w:t>Project Controls Manager</w:t>
            </w:r>
          </w:p>
        </w:tc>
      </w:tr>
      <w:tr w:rsidR="00B03D65" w:rsidRPr="003E79D6" w14:paraId="2B8AF0F4"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15D4855C"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6" w:type="dxa"/>
            <w:tcBorders>
              <w:top w:val="single" w:sz="4" w:space="0" w:color="000000"/>
              <w:left w:val="single" w:sz="4" w:space="0" w:color="000000"/>
              <w:bottom w:val="single" w:sz="4" w:space="0" w:color="000000"/>
              <w:right w:val="single" w:sz="4" w:space="0" w:color="000000"/>
            </w:tcBorders>
          </w:tcPr>
          <w:p w14:paraId="150CEA73"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13C07910"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0C4A9CCE"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326" w:type="dxa"/>
            <w:tcBorders>
              <w:top w:val="single" w:sz="4" w:space="0" w:color="000000"/>
              <w:left w:val="single" w:sz="4" w:space="0" w:color="000000"/>
              <w:bottom w:val="single" w:sz="4" w:space="0" w:color="000000"/>
              <w:right w:val="single" w:sz="4" w:space="0" w:color="000000"/>
            </w:tcBorders>
          </w:tcPr>
          <w:p w14:paraId="256E4E59" w14:textId="77777777" w:rsidR="00B03D65" w:rsidRPr="003E79D6" w:rsidRDefault="00B03D65" w:rsidP="00B03D65">
            <w:pPr>
              <w:rPr>
                <w:rFonts w:ascii="Arial" w:hAnsi="Arial" w:cs="Arial"/>
              </w:rPr>
            </w:pPr>
            <w:r w:rsidRPr="003E79D6">
              <w:rPr>
                <w:rFonts w:ascii="Arial" w:eastAsia="Arial" w:hAnsi="Arial" w:cs="Arial"/>
              </w:rPr>
              <w:t>Project Controls Management</w:t>
            </w:r>
          </w:p>
        </w:tc>
      </w:tr>
      <w:tr w:rsidR="00B03D65" w:rsidRPr="003E79D6" w14:paraId="06DB66FB"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59F10E49"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6" w:type="dxa"/>
            <w:tcBorders>
              <w:top w:val="single" w:sz="4" w:space="0" w:color="000000"/>
              <w:left w:val="single" w:sz="4" w:space="0" w:color="000000"/>
              <w:bottom w:val="single" w:sz="4" w:space="0" w:color="000000"/>
              <w:right w:val="single" w:sz="4" w:space="0" w:color="000000"/>
            </w:tcBorders>
          </w:tcPr>
          <w:p w14:paraId="0FBDFE8F"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28508784"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2A0A530C"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6" w:type="dxa"/>
            <w:tcBorders>
              <w:top w:val="single" w:sz="4" w:space="0" w:color="000000"/>
              <w:left w:val="single" w:sz="4" w:space="0" w:color="000000"/>
              <w:bottom w:val="single" w:sz="4" w:space="0" w:color="000000"/>
              <w:right w:val="single" w:sz="4" w:space="0" w:color="000000"/>
            </w:tcBorders>
          </w:tcPr>
          <w:p w14:paraId="6920BF1C" w14:textId="77777777" w:rsidR="00B03D65" w:rsidRPr="003E79D6" w:rsidRDefault="00B03D65" w:rsidP="00B03D65">
            <w:pPr>
              <w:rPr>
                <w:rFonts w:ascii="Arial" w:hAnsi="Arial" w:cs="Arial"/>
              </w:rPr>
            </w:pPr>
            <w:r w:rsidRPr="003E79D6">
              <w:rPr>
                <w:rFonts w:ascii="Arial" w:eastAsia="Arial" w:hAnsi="Arial" w:cs="Arial"/>
              </w:rPr>
              <w:t>Portfolio Head and/or Project Manager or PCM (Senior Professional)</w:t>
            </w:r>
          </w:p>
        </w:tc>
      </w:tr>
      <w:tr w:rsidR="00B03D65" w:rsidRPr="003E79D6" w14:paraId="506D30F6"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346B8D79"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6" w:type="dxa"/>
            <w:tcBorders>
              <w:top w:val="single" w:sz="4" w:space="0" w:color="000000"/>
              <w:left w:val="single" w:sz="4" w:space="0" w:color="000000"/>
              <w:bottom w:val="single" w:sz="4" w:space="0" w:color="000000"/>
              <w:right w:val="single" w:sz="4" w:space="0" w:color="000000"/>
            </w:tcBorders>
          </w:tcPr>
          <w:p w14:paraId="1D1F2F7B" w14:textId="77777777" w:rsidR="00B03D65" w:rsidRPr="003E79D6" w:rsidRDefault="00B03D65" w:rsidP="00B03D65">
            <w:pPr>
              <w:rPr>
                <w:rFonts w:ascii="Arial" w:hAnsi="Arial" w:cs="Arial"/>
              </w:rPr>
            </w:pPr>
            <w:r w:rsidRPr="003E79D6">
              <w:rPr>
                <w:rFonts w:ascii="Arial" w:eastAsia="Arial" w:hAnsi="Arial" w:cs="Arial"/>
              </w:rPr>
              <w:t>Principal PC Discipline Controllers / Managers</w:t>
            </w:r>
          </w:p>
        </w:tc>
      </w:tr>
      <w:tr w:rsidR="00B03D65" w:rsidRPr="003E79D6" w14:paraId="3DF0C20C" w14:textId="77777777" w:rsidTr="00B03D65">
        <w:trPr>
          <w:trHeight w:val="540"/>
        </w:trPr>
        <w:tc>
          <w:tcPr>
            <w:tcW w:w="2690" w:type="dxa"/>
            <w:tcBorders>
              <w:top w:val="single" w:sz="4" w:space="0" w:color="000000"/>
              <w:left w:val="single" w:sz="4" w:space="0" w:color="000000"/>
              <w:bottom w:val="single" w:sz="4" w:space="0" w:color="000000"/>
              <w:right w:val="single" w:sz="4" w:space="0" w:color="000000"/>
            </w:tcBorders>
          </w:tcPr>
          <w:p w14:paraId="07FC3ED0"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6" w:type="dxa"/>
            <w:tcBorders>
              <w:top w:val="single" w:sz="4" w:space="0" w:color="000000"/>
              <w:left w:val="single" w:sz="4" w:space="0" w:color="000000"/>
              <w:bottom w:val="single" w:sz="4" w:space="0" w:color="000000"/>
              <w:right w:val="single" w:sz="4" w:space="0" w:color="000000"/>
            </w:tcBorders>
          </w:tcPr>
          <w:p w14:paraId="7302652F"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39FFA534" w14:textId="77777777" w:rsidTr="00B03D65">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8511781"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1: ROLE OVERVIEW</w:t>
            </w:r>
          </w:p>
        </w:tc>
      </w:tr>
      <w:tr w:rsidR="00B03D65" w:rsidRPr="003E79D6" w14:paraId="05A4A40A" w14:textId="77777777" w:rsidTr="00B03D65">
        <w:trPr>
          <w:trHeight w:val="10533"/>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1F71809A" w14:textId="77777777" w:rsidR="00B03D65" w:rsidRPr="003E79D6" w:rsidRDefault="00B03D65" w:rsidP="00B03D65">
            <w:pPr>
              <w:spacing w:after="264" w:line="277" w:lineRule="auto"/>
              <w:rPr>
                <w:rFonts w:ascii="Arial" w:hAnsi="Arial" w:cs="Arial"/>
              </w:rPr>
            </w:pPr>
            <w:r w:rsidRPr="003E79D6">
              <w:rPr>
                <w:rFonts w:ascii="Arial" w:eastAsia="Arial" w:hAnsi="Arial" w:cs="Arial"/>
              </w:rPr>
              <w:lastRenderedPageBreak/>
              <w:t>The role heads the Project Controls element for a Cat A or B project or large portfolios of projects with non-routine elements.</w:t>
            </w:r>
          </w:p>
          <w:p w14:paraId="605F5D13"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The role is responsible for setting and maintaining the performance management baseline for project(s) within the team(s). It is responsible for directing and integrating all aspects of earned value management, cost management, cost estimating, </w:t>
            </w:r>
            <w:proofErr w:type="gramStart"/>
            <w:r w:rsidRPr="003E79D6">
              <w:rPr>
                <w:rFonts w:ascii="Arial" w:eastAsia="Arial" w:hAnsi="Arial" w:cs="Arial"/>
              </w:rPr>
              <w:t>scheduling</w:t>
            </w:r>
            <w:proofErr w:type="gramEnd"/>
            <w:r w:rsidRPr="003E79D6">
              <w:rPr>
                <w:rFonts w:ascii="Arial" w:eastAsia="Arial" w:hAnsi="Arial" w:cs="Arial"/>
              </w:rPr>
              <w:t xml:space="preserve"> and risk management. It is responsible for providing the portfolio manager and/or project managers with analysis of progress against the performance management baseline and driving agreed recovery actions where necessary.</w:t>
            </w:r>
          </w:p>
          <w:p w14:paraId="45828688"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significant responsibility for management of Project Controls employees and must be able to guide and coach other managers, interpret complex data and conflicting information, and strategically advise and influence senior stakeholders on complex strategic issues regarding project performance.</w:t>
            </w:r>
          </w:p>
          <w:p w14:paraId="3B6FE713" w14:textId="77777777" w:rsidR="00B03D65" w:rsidRPr="003E79D6" w:rsidRDefault="00B03D65" w:rsidP="00B03D65">
            <w:pPr>
              <w:spacing w:after="281"/>
              <w:rPr>
                <w:rFonts w:ascii="Arial" w:hAnsi="Arial" w:cs="Arial"/>
              </w:rPr>
            </w:pPr>
            <w:r w:rsidRPr="003E79D6">
              <w:rPr>
                <w:rFonts w:ascii="Arial" w:eastAsia="Arial" w:hAnsi="Arial" w:cs="Arial"/>
              </w:rPr>
              <w:t>The role requires both leadership experience and extensive technical experience.</w:t>
            </w:r>
          </w:p>
          <w:p w14:paraId="4F008B4F" w14:textId="77777777" w:rsidR="00B03D65" w:rsidRPr="003E79D6" w:rsidRDefault="00B03D65" w:rsidP="00B03D65">
            <w:pPr>
              <w:spacing w:after="98"/>
              <w:rPr>
                <w:rFonts w:ascii="Arial" w:hAnsi="Arial" w:cs="Arial"/>
              </w:rPr>
            </w:pPr>
            <w:r w:rsidRPr="003E79D6">
              <w:rPr>
                <w:rFonts w:ascii="Arial" w:eastAsia="Arial" w:hAnsi="Arial" w:cs="Arial"/>
                <w:b/>
              </w:rPr>
              <w:t>ESSENTIAL JOB DUTIES:</w:t>
            </w:r>
          </w:p>
          <w:p w14:paraId="62ED3382" w14:textId="77777777" w:rsidR="00B03D65" w:rsidRPr="003E79D6" w:rsidRDefault="00B03D65" w:rsidP="00B03D65">
            <w:pPr>
              <w:spacing w:after="98"/>
              <w:rPr>
                <w:rFonts w:ascii="Arial" w:hAnsi="Arial" w:cs="Arial"/>
              </w:rPr>
            </w:pPr>
            <w:r w:rsidRPr="003E79D6">
              <w:rPr>
                <w:rFonts w:ascii="Arial" w:eastAsia="Arial" w:hAnsi="Arial" w:cs="Arial"/>
              </w:rPr>
              <w:t>The Project Controls Manager (L4) is responsible for:</w:t>
            </w:r>
          </w:p>
          <w:p w14:paraId="40DDEBF3" w14:textId="77777777" w:rsidR="00B03D65" w:rsidRPr="003E79D6" w:rsidRDefault="00B03D65" w:rsidP="00B03D65">
            <w:pPr>
              <w:spacing w:after="62" w:line="295" w:lineRule="auto"/>
              <w:rPr>
                <w:rFonts w:ascii="Arial" w:hAnsi="Arial" w:cs="Arial"/>
              </w:rPr>
            </w:pPr>
            <w:r w:rsidRPr="003E79D6">
              <w:rPr>
                <w:rFonts w:ascii="Arial" w:eastAsia="Arial" w:hAnsi="Arial" w:cs="Arial"/>
              </w:rPr>
              <w:t>Developing and overseeing the delivery of Project Controls discipline operating plans and discipline performance within their projects or portfolio, including:</w:t>
            </w:r>
          </w:p>
          <w:p w14:paraId="1CB1AE6F"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The quality and timeliness of cost estimates, budgets, financial reports, risk management and schedules that define the Performance Measurement Baseline;</w:t>
            </w:r>
          </w:p>
          <w:p w14:paraId="677D940A"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Ensuring project baselines are under robust change control and the approval of impact analysis and estimates of proposed changes;</w:t>
            </w:r>
          </w:p>
          <w:p w14:paraId="57A53AEB"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Monthly reporting including the generation of portfolio/project dashboards, financial reports and associated analysis and recommendations;</w:t>
            </w:r>
          </w:p>
          <w:p w14:paraId="78D229CD"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The effective implementation of functional procedures used for estimating, for monitoring and controlling cost and schedule and for earned value management; and</w:t>
            </w:r>
          </w:p>
          <w:p w14:paraId="319A94E9"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Performing audits to ensure the quality of estimating, cost engineering, planning/scheduling and earned value activities;</w:t>
            </w:r>
          </w:p>
          <w:p w14:paraId="124F76CE" w14:textId="77777777" w:rsidR="00B03D65" w:rsidRPr="003E79D6" w:rsidRDefault="00B03D65" w:rsidP="00B03D65">
            <w:pPr>
              <w:spacing w:after="62" w:line="286" w:lineRule="auto"/>
              <w:rPr>
                <w:rFonts w:ascii="Arial" w:hAnsi="Arial" w:cs="Arial"/>
              </w:rPr>
            </w:pPr>
            <w:r w:rsidRPr="003E79D6">
              <w:rPr>
                <w:rFonts w:ascii="Arial" w:eastAsia="Arial" w:hAnsi="Arial" w:cs="Arial"/>
              </w:rPr>
              <w:t>Directing or undertaking day to day project controls activities including:</w:t>
            </w:r>
          </w:p>
          <w:p w14:paraId="0D8D6D3E" w14:textId="77777777" w:rsidR="00B03D65" w:rsidRPr="003E79D6" w:rsidRDefault="00B03D65" w:rsidP="00B03D65">
            <w:pPr>
              <w:numPr>
                <w:ilvl w:val="0"/>
                <w:numId w:val="230"/>
              </w:numPr>
              <w:spacing w:after="119" w:line="259" w:lineRule="auto"/>
              <w:ind w:hanging="360"/>
              <w:rPr>
                <w:rFonts w:ascii="Arial" w:hAnsi="Arial" w:cs="Arial"/>
              </w:rPr>
            </w:pPr>
            <w:r w:rsidRPr="003E79D6">
              <w:rPr>
                <w:rFonts w:ascii="Arial" w:eastAsia="Arial" w:hAnsi="Arial" w:cs="Arial"/>
              </w:rPr>
              <w:t>Cost estimating, analysis and control activities;</w:t>
            </w:r>
          </w:p>
        </w:tc>
      </w:tr>
    </w:tbl>
    <w:p w14:paraId="1835D62C"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4" w:type="dxa"/>
        </w:tblCellMar>
        <w:tblLook w:val="04A0" w:firstRow="1" w:lastRow="0" w:firstColumn="1" w:lastColumn="0" w:noHBand="0" w:noVBand="1"/>
      </w:tblPr>
      <w:tblGrid>
        <w:gridCol w:w="9014"/>
      </w:tblGrid>
      <w:tr w:rsidR="00B03D65" w:rsidRPr="003E79D6" w14:paraId="3560B8E8" w14:textId="77777777" w:rsidTr="00B03D65">
        <w:trPr>
          <w:trHeight w:val="4513"/>
        </w:trPr>
        <w:tc>
          <w:tcPr>
            <w:tcW w:w="9014" w:type="dxa"/>
            <w:tcBorders>
              <w:top w:val="single" w:sz="4" w:space="0" w:color="000000"/>
              <w:left w:val="single" w:sz="4" w:space="0" w:color="000000"/>
              <w:bottom w:val="single" w:sz="4" w:space="0" w:color="000000"/>
              <w:right w:val="single" w:sz="4" w:space="0" w:color="000000"/>
            </w:tcBorders>
          </w:tcPr>
          <w:p w14:paraId="646614D9"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lastRenderedPageBreak/>
              <w:t>Schedule development, maintenance, monitoring, impact identification and recovery plan development activities;</w:t>
            </w:r>
          </w:p>
          <w:p w14:paraId="3B3AB1E2"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Earned value management analysis and control activities Managing workforce planning and staffing plans within their project or portfolio;</w:t>
            </w:r>
          </w:p>
          <w:p w14:paraId="55C6F7E7"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Identifying, analysing and providing innovative solutions to cost management and planning/scheduling problems;</w:t>
            </w:r>
          </w:p>
          <w:p w14:paraId="4D2139BA"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Providing direct input to business cases, strategic plans, customer presentations, bid evaluation and contract negotiations; and</w:t>
            </w:r>
          </w:p>
          <w:p w14:paraId="0EB06220" w14:textId="77777777" w:rsidR="00B03D65" w:rsidRPr="003E79D6" w:rsidRDefault="00B03D65" w:rsidP="00B03D65">
            <w:pPr>
              <w:numPr>
                <w:ilvl w:val="0"/>
                <w:numId w:val="230"/>
              </w:numPr>
              <w:spacing w:after="119" w:line="259" w:lineRule="auto"/>
              <w:ind w:hanging="360"/>
              <w:rPr>
                <w:rFonts w:ascii="Arial" w:hAnsi="Arial" w:cs="Arial"/>
              </w:rPr>
            </w:pPr>
            <w:r w:rsidRPr="003E79D6">
              <w:rPr>
                <w:rFonts w:ascii="Arial" w:eastAsia="Arial" w:hAnsi="Arial" w:cs="Arial"/>
              </w:rPr>
              <w:t>Making presentations to management and customers.</w:t>
            </w:r>
          </w:p>
          <w:p w14:paraId="1FB11907" w14:textId="77777777" w:rsidR="00B03D65" w:rsidRPr="003E79D6" w:rsidRDefault="00B03D65" w:rsidP="00B03D65">
            <w:pPr>
              <w:spacing w:after="116"/>
              <w:rPr>
                <w:rFonts w:ascii="Arial" w:hAnsi="Arial" w:cs="Arial"/>
              </w:rPr>
            </w:pPr>
            <w:r w:rsidRPr="003E79D6">
              <w:rPr>
                <w:rFonts w:ascii="Arial" w:eastAsia="Arial" w:hAnsi="Arial" w:cs="Arial"/>
              </w:rPr>
              <w:t>Building and sustaining capability:</w:t>
            </w:r>
          </w:p>
          <w:p w14:paraId="6819EC3F" w14:textId="77777777" w:rsidR="00B03D65" w:rsidRPr="003E79D6" w:rsidRDefault="00B03D65" w:rsidP="00B03D65">
            <w:pPr>
              <w:numPr>
                <w:ilvl w:val="0"/>
                <w:numId w:val="230"/>
              </w:numPr>
              <w:spacing w:after="119" w:line="259" w:lineRule="auto"/>
              <w:ind w:hanging="360"/>
              <w:rPr>
                <w:rFonts w:ascii="Arial" w:eastAsia="Arial" w:hAnsi="Arial" w:cs="Arial"/>
              </w:rPr>
            </w:pPr>
            <w:r w:rsidRPr="003E79D6">
              <w:rPr>
                <w:rFonts w:ascii="Arial" w:eastAsia="Arial" w:hAnsi="Arial" w:cs="Arial"/>
              </w:rPr>
              <w:t>Managing personnel, administration and skills development within their project or portfolio; and</w:t>
            </w:r>
          </w:p>
          <w:p w14:paraId="45890A66" w14:textId="77777777" w:rsidR="00B03D65" w:rsidRPr="003E79D6" w:rsidRDefault="00B03D65" w:rsidP="00B03D65">
            <w:pPr>
              <w:numPr>
                <w:ilvl w:val="0"/>
                <w:numId w:val="230"/>
              </w:numPr>
              <w:spacing w:after="119" w:line="259" w:lineRule="auto"/>
              <w:ind w:hanging="360"/>
              <w:rPr>
                <w:rFonts w:ascii="Arial" w:hAnsi="Arial" w:cs="Arial"/>
              </w:rPr>
            </w:pPr>
            <w:r w:rsidRPr="003E79D6">
              <w:rPr>
                <w:rFonts w:ascii="Arial" w:eastAsia="Arial" w:hAnsi="Arial" w:cs="Arial"/>
              </w:rPr>
              <w:t>Managing the implementation of functional training programs within their project or portfolio.</w:t>
            </w:r>
          </w:p>
        </w:tc>
      </w:tr>
      <w:tr w:rsidR="00B03D65" w:rsidRPr="003E79D6" w14:paraId="2405072C"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AA26B8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2: KNOWLEDGE</w:t>
            </w:r>
          </w:p>
        </w:tc>
      </w:tr>
      <w:tr w:rsidR="00B03D65" w:rsidRPr="003E79D6" w14:paraId="07AEA318" w14:textId="77777777" w:rsidTr="00AE5094">
        <w:trPr>
          <w:trHeight w:val="1965"/>
        </w:trPr>
        <w:tc>
          <w:tcPr>
            <w:tcW w:w="9014" w:type="dxa"/>
            <w:tcBorders>
              <w:top w:val="single" w:sz="4" w:space="0" w:color="000000"/>
              <w:left w:val="single" w:sz="4" w:space="0" w:color="000000"/>
              <w:bottom w:val="single" w:sz="4" w:space="0" w:color="000000"/>
              <w:right w:val="single" w:sz="4" w:space="0" w:color="000000"/>
            </w:tcBorders>
          </w:tcPr>
          <w:p w14:paraId="6FF0DBA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626959F" w14:textId="77777777" w:rsidR="00B03D65" w:rsidRPr="003E79D6" w:rsidRDefault="00B03D65" w:rsidP="00B03D65">
            <w:pPr>
              <w:spacing w:after="261" w:line="277" w:lineRule="auto"/>
              <w:ind w:right="48"/>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1146980E"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5C4419C4" w14:textId="77777777" w:rsidR="00B03D65" w:rsidRPr="003E79D6" w:rsidRDefault="00B03D65" w:rsidP="00B03D65">
            <w:pPr>
              <w:spacing w:after="150"/>
              <w:rPr>
                <w:rFonts w:ascii="Arial" w:hAnsi="Arial" w:cs="Arial"/>
              </w:rPr>
            </w:pPr>
            <w:r w:rsidRPr="003E79D6">
              <w:rPr>
                <w:rFonts w:ascii="Arial" w:eastAsia="Arial" w:hAnsi="Arial" w:cs="Arial"/>
              </w:rPr>
              <w:t>Role specific knowledge and experience equivalent to one of the following qualifications:</w:t>
            </w:r>
          </w:p>
          <w:p w14:paraId="3B9D5563" w14:textId="77777777" w:rsidR="00B03D65" w:rsidRPr="003E79D6" w:rsidRDefault="00B03D65" w:rsidP="00B03D65">
            <w:pPr>
              <w:numPr>
                <w:ilvl w:val="0"/>
                <w:numId w:val="113"/>
              </w:numPr>
              <w:spacing w:after="120" w:line="259" w:lineRule="auto"/>
              <w:ind w:hanging="360"/>
              <w:rPr>
                <w:rFonts w:ascii="Arial" w:hAnsi="Arial" w:cs="Arial"/>
              </w:rPr>
            </w:pPr>
            <w:r w:rsidRPr="003E79D6">
              <w:rPr>
                <w:rFonts w:ascii="Arial" w:eastAsia="Arial" w:hAnsi="Arial" w:cs="Arial"/>
              </w:rPr>
              <w:t>APM Registered Project Professional;</w:t>
            </w:r>
          </w:p>
          <w:p w14:paraId="1DE180FF" w14:textId="77777777" w:rsidR="00B03D65" w:rsidRPr="003E79D6" w:rsidRDefault="00B03D65" w:rsidP="00B03D65">
            <w:pPr>
              <w:numPr>
                <w:ilvl w:val="0"/>
                <w:numId w:val="113"/>
              </w:numPr>
              <w:spacing w:after="118" w:line="259" w:lineRule="auto"/>
              <w:ind w:hanging="360"/>
              <w:rPr>
                <w:rFonts w:ascii="Arial" w:hAnsi="Arial" w:cs="Arial"/>
              </w:rPr>
            </w:pPr>
            <w:proofErr w:type="spellStart"/>
            <w:r w:rsidRPr="003E79D6">
              <w:rPr>
                <w:rFonts w:ascii="Arial" w:eastAsia="Arial" w:hAnsi="Arial" w:cs="Arial"/>
              </w:rPr>
              <w:t>ACostE</w:t>
            </w:r>
            <w:proofErr w:type="spellEnd"/>
            <w:r w:rsidRPr="003E79D6">
              <w:rPr>
                <w:rFonts w:ascii="Arial" w:eastAsia="Arial" w:hAnsi="Arial" w:cs="Arial"/>
              </w:rPr>
              <w:t xml:space="preserve"> Certified Professional;</w:t>
            </w:r>
          </w:p>
          <w:p w14:paraId="6F1E7BCB" w14:textId="77777777" w:rsidR="00B03D65" w:rsidRPr="003E79D6" w:rsidRDefault="00B03D65" w:rsidP="00B03D65">
            <w:pPr>
              <w:numPr>
                <w:ilvl w:val="0"/>
                <w:numId w:val="113"/>
              </w:numPr>
              <w:spacing w:after="119" w:line="259" w:lineRule="auto"/>
              <w:ind w:hanging="360"/>
              <w:rPr>
                <w:rFonts w:ascii="Arial" w:hAnsi="Arial" w:cs="Arial"/>
              </w:rPr>
            </w:pPr>
            <w:r w:rsidRPr="003E79D6">
              <w:rPr>
                <w:rFonts w:ascii="Arial" w:eastAsia="Arial" w:hAnsi="Arial" w:cs="Arial"/>
              </w:rPr>
              <w:t>CCAB Qualified; and</w:t>
            </w:r>
          </w:p>
          <w:p w14:paraId="7F800DAF" w14:textId="77777777" w:rsidR="00B03D65" w:rsidRPr="003E79D6" w:rsidRDefault="00B03D65" w:rsidP="00B03D65">
            <w:pPr>
              <w:numPr>
                <w:ilvl w:val="0"/>
                <w:numId w:val="113"/>
              </w:numPr>
              <w:spacing w:after="251" w:line="259" w:lineRule="auto"/>
              <w:ind w:hanging="360"/>
              <w:rPr>
                <w:rFonts w:ascii="Arial" w:hAnsi="Arial" w:cs="Arial"/>
              </w:rPr>
            </w:pPr>
            <w:r w:rsidRPr="003E79D6">
              <w:rPr>
                <w:rFonts w:ascii="Arial" w:eastAsia="Arial" w:hAnsi="Arial" w:cs="Arial"/>
              </w:rPr>
              <w:t>Or a Technical, Engineering or Business degree at Masters Level.</w:t>
            </w:r>
          </w:p>
          <w:p w14:paraId="6E99E4FD" w14:textId="77777777" w:rsidR="00B03D65" w:rsidRPr="003E79D6" w:rsidRDefault="00B03D65" w:rsidP="00B03D65">
            <w:pPr>
              <w:spacing w:after="266" w:line="277" w:lineRule="auto"/>
              <w:rPr>
                <w:rFonts w:ascii="Arial" w:hAnsi="Arial" w:cs="Arial"/>
              </w:rPr>
            </w:pPr>
            <w:r w:rsidRPr="003E79D6">
              <w:rPr>
                <w:rFonts w:ascii="Arial" w:eastAsia="Arial" w:hAnsi="Arial" w:cs="Arial"/>
              </w:rPr>
              <w:t>As well as typically being an SME in one or more areas of Project Controls, the role requires broad knowledge of the activities undertaken by the Project Controls Function and its sub disciplines.</w:t>
            </w:r>
          </w:p>
          <w:p w14:paraId="20F2A5D7" w14:textId="77777777" w:rsidR="00B03D65" w:rsidRPr="003E79D6" w:rsidRDefault="00B03D65" w:rsidP="00B03D65">
            <w:pPr>
              <w:spacing w:after="266" w:line="277" w:lineRule="auto"/>
              <w:ind w:right="6"/>
              <w:rPr>
                <w:rFonts w:ascii="Arial" w:hAnsi="Arial" w:cs="Arial"/>
              </w:rPr>
            </w:pPr>
            <w:r w:rsidRPr="003E79D6">
              <w:rPr>
                <w:rFonts w:ascii="Arial" w:eastAsia="Arial" w:hAnsi="Arial" w:cs="Arial"/>
              </w:rPr>
              <w:t>Extensive experience in Project Controls management for Cat A-B projects / portfolio (typically more than 7 years’ relevant experience), experience of analytical approaches and providing advice to project managers and/or portfolio managers in Project Controls, and leadership experience and oversight of Project Controls staff across disciplines is expected.</w:t>
            </w:r>
          </w:p>
          <w:p w14:paraId="17D0DA30"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1B9D6B89" w14:textId="0A5FB57F" w:rsidR="00B03D65" w:rsidRPr="003E79D6" w:rsidRDefault="00B03D65" w:rsidP="00B03D65">
            <w:pPr>
              <w:jc w:val="both"/>
              <w:rPr>
                <w:rFonts w:ascii="Arial" w:hAnsi="Arial" w:cs="Arial"/>
              </w:rPr>
            </w:pPr>
            <w:r w:rsidRPr="003E79D6">
              <w:rPr>
                <w:rFonts w:ascii="Arial" w:eastAsia="Arial" w:hAnsi="Arial" w:cs="Arial"/>
              </w:rPr>
              <w:lastRenderedPageBreak/>
              <w:t>Similarly, duration of experience should be considered alongside the context (role and project) of where experience has been acquired.</w:t>
            </w:r>
          </w:p>
          <w:p w14:paraId="25429DDB" w14:textId="3C4F0FE5" w:rsidR="00B03D65" w:rsidRPr="003E79D6" w:rsidRDefault="00B03D65" w:rsidP="00B03D65">
            <w:pPr>
              <w:jc w:val="both"/>
              <w:rPr>
                <w:rFonts w:ascii="Arial" w:hAnsi="Arial" w:cs="Arial"/>
              </w:rPr>
            </w:pPr>
          </w:p>
        </w:tc>
      </w:tr>
      <w:tr w:rsidR="00B03D65" w:rsidRPr="003E79D6" w14:paraId="6F792E5D"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1B3881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3: SPECIALIST SKILLS</w:t>
            </w:r>
          </w:p>
        </w:tc>
      </w:tr>
      <w:tr w:rsidR="00B03D65" w:rsidRPr="003E79D6" w14:paraId="5145588D" w14:textId="77777777" w:rsidTr="00B03D65">
        <w:tblPrEx>
          <w:tblCellMar>
            <w:right w:w="115" w:type="dxa"/>
          </w:tblCellMar>
        </w:tblPrEx>
        <w:trPr>
          <w:trHeight w:val="7434"/>
        </w:trPr>
        <w:tc>
          <w:tcPr>
            <w:tcW w:w="9014" w:type="dxa"/>
            <w:tcBorders>
              <w:top w:val="single" w:sz="4" w:space="0" w:color="000000"/>
              <w:left w:val="single" w:sz="4" w:space="0" w:color="000000"/>
              <w:right w:val="single" w:sz="4" w:space="0" w:color="000000"/>
            </w:tcBorders>
            <w:shd w:val="clear" w:color="auto" w:fill="auto"/>
          </w:tcPr>
          <w:p w14:paraId="16F490EF" w14:textId="77777777" w:rsidR="00B03D65" w:rsidRPr="003E79D6" w:rsidRDefault="00B03D65" w:rsidP="00B03D65">
            <w:pPr>
              <w:spacing w:after="283"/>
              <w:rPr>
                <w:rFonts w:ascii="Arial" w:eastAsia="Arial" w:hAnsi="Arial" w:cs="Arial"/>
                <w:b/>
              </w:rPr>
            </w:pPr>
            <w:r w:rsidRPr="003E79D6">
              <w:rPr>
                <w:rFonts w:ascii="Arial" w:eastAsia="Arial" w:hAnsi="Arial" w:cs="Arial"/>
                <w:b/>
              </w:rPr>
              <w:t>Descriptor:</w:t>
            </w:r>
          </w:p>
          <w:p w14:paraId="3F68F113" w14:textId="77777777" w:rsidR="00B03D65" w:rsidRPr="003E79D6" w:rsidRDefault="00B03D65" w:rsidP="00B03D65">
            <w:pPr>
              <w:jc w:val="both"/>
              <w:rPr>
                <w:rFonts w:ascii="Arial" w:eastAsia="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37F52DFC" w14:textId="77777777" w:rsidR="00B03D65" w:rsidRPr="003E79D6" w:rsidRDefault="00B03D65" w:rsidP="00B03D65">
            <w:pPr>
              <w:jc w:val="both"/>
              <w:rPr>
                <w:rFonts w:ascii="Arial" w:eastAsia="Arial" w:hAnsi="Arial" w:cs="Arial"/>
              </w:rPr>
            </w:pPr>
          </w:p>
          <w:p w14:paraId="53F1EC58"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304D6F8" w14:textId="77777777" w:rsidR="00B03D65" w:rsidRPr="003E79D6" w:rsidRDefault="00B03D65" w:rsidP="00B03D65">
            <w:pPr>
              <w:spacing w:after="17"/>
              <w:rPr>
                <w:rFonts w:ascii="Arial" w:hAnsi="Arial" w:cs="Arial"/>
              </w:rPr>
            </w:pPr>
            <w:r w:rsidRPr="003E79D6">
              <w:rPr>
                <w:rFonts w:ascii="Arial" w:eastAsia="Arial" w:hAnsi="Arial" w:cs="Arial"/>
              </w:rPr>
              <w:t>The role is expected to be a skilled manager of Project Controls Staff at the</w:t>
            </w:r>
          </w:p>
          <w:p w14:paraId="6BB7AA41" w14:textId="77777777" w:rsidR="00B03D65" w:rsidRPr="003E79D6" w:rsidRDefault="00B03D65" w:rsidP="00B03D65">
            <w:pPr>
              <w:spacing w:after="239" w:line="278" w:lineRule="auto"/>
              <w:rPr>
                <w:rFonts w:ascii="Arial" w:hAnsi="Arial" w:cs="Arial"/>
              </w:rPr>
            </w:pPr>
            <w:r w:rsidRPr="003E79D6">
              <w:rPr>
                <w:rFonts w:ascii="Arial" w:eastAsia="Arial" w:hAnsi="Arial" w:cs="Arial"/>
              </w:rPr>
              <w:t>Administrator/Technician, Senior Administrator/Senior Technician and Professional II Levels as well as an SME in one or more areas of Project Controls with experience across all the PC sub disciplines, Demonstrated skill in influencing policy and strategy in the Function is also required.</w:t>
            </w:r>
          </w:p>
          <w:p w14:paraId="000B685F" w14:textId="77777777" w:rsidR="00B03D65" w:rsidRPr="003E79D6" w:rsidRDefault="00B03D65" w:rsidP="00B03D65">
            <w:pPr>
              <w:spacing w:after="149"/>
              <w:rPr>
                <w:rFonts w:ascii="Arial" w:hAnsi="Arial" w:cs="Arial"/>
              </w:rPr>
            </w:pPr>
            <w:r w:rsidRPr="003E79D6">
              <w:rPr>
                <w:rFonts w:ascii="Arial" w:eastAsia="Arial" w:hAnsi="Arial" w:cs="Arial"/>
              </w:rPr>
              <w:t>Examples of skills required by the role are as follows:</w:t>
            </w:r>
          </w:p>
          <w:p w14:paraId="50AFA627" w14:textId="77777777" w:rsidR="00B03D65" w:rsidRPr="003E79D6" w:rsidRDefault="00B03D65" w:rsidP="00B03D65">
            <w:pPr>
              <w:numPr>
                <w:ilvl w:val="0"/>
                <w:numId w:val="114"/>
              </w:numPr>
              <w:spacing w:after="124" w:line="286" w:lineRule="auto"/>
              <w:ind w:hanging="360"/>
              <w:rPr>
                <w:rFonts w:ascii="Arial" w:hAnsi="Arial" w:cs="Arial"/>
              </w:rPr>
            </w:pPr>
            <w:r w:rsidRPr="003E79D6">
              <w:rPr>
                <w:rFonts w:ascii="Arial" w:eastAsia="Arial" w:hAnsi="Arial" w:cs="Arial"/>
              </w:rPr>
              <w:t>Skilled in developing and implementing earned value, estimating, cost, schedule and risk management procedures and instructions;</w:t>
            </w:r>
          </w:p>
          <w:p w14:paraId="7D86155C" w14:textId="77777777" w:rsidR="00B03D65" w:rsidRPr="003E79D6" w:rsidRDefault="00B03D65" w:rsidP="00B03D65">
            <w:pPr>
              <w:numPr>
                <w:ilvl w:val="0"/>
                <w:numId w:val="114"/>
              </w:numPr>
              <w:spacing w:after="119" w:line="259" w:lineRule="auto"/>
              <w:ind w:hanging="360"/>
              <w:rPr>
                <w:rFonts w:ascii="Arial" w:hAnsi="Arial" w:cs="Arial"/>
              </w:rPr>
            </w:pPr>
            <w:r w:rsidRPr="003E79D6">
              <w:rPr>
                <w:rFonts w:ascii="Arial" w:eastAsia="Arial" w:hAnsi="Arial" w:cs="Arial"/>
              </w:rPr>
              <w:t>Skilled in analysis of project controls information including earned value</w:t>
            </w:r>
          </w:p>
          <w:p w14:paraId="1BEE672E" w14:textId="77777777" w:rsidR="00B03D65" w:rsidRPr="003E79D6" w:rsidRDefault="00B03D65" w:rsidP="00B03D65">
            <w:pPr>
              <w:numPr>
                <w:ilvl w:val="0"/>
                <w:numId w:val="114"/>
              </w:numPr>
              <w:spacing w:after="124" w:line="286" w:lineRule="auto"/>
              <w:ind w:hanging="360"/>
              <w:rPr>
                <w:rFonts w:ascii="Arial" w:hAnsi="Arial" w:cs="Arial"/>
              </w:rPr>
            </w:pPr>
            <w:r w:rsidRPr="003E79D6">
              <w:rPr>
                <w:rFonts w:ascii="Arial" w:eastAsia="Arial" w:hAnsi="Arial" w:cs="Arial"/>
              </w:rPr>
              <w:t>Skilled in developing Project Controls training programs, managing their delivery, monitoring the effectiveness of training delivery and driving continuous improvement;</w:t>
            </w:r>
          </w:p>
          <w:p w14:paraId="23F913D3" w14:textId="77777777" w:rsidR="00B03D65" w:rsidRPr="003E79D6" w:rsidRDefault="00B03D65" w:rsidP="00B03D65">
            <w:pPr>
              <w:numPr>
                <w:ilvl w:val="0"/>
                <w:numId w:val="114"/>
              </w:numPr>
              <w:spacing w:after="124" w:line="286" w:lineRule="auto"/>
              <w:ind w:hanging="360"/>
              <w:rPr>
                <w:rFonts w:ascii="Arial" w:hAnsi="Arial" w:cs="Arial"/>
              </w:rPr>
            </w:pPr>
            <w:r w:rsidRPr="003E79D6">
              <w:rPr>
                <w:rFonts w:ascii="Arial" w:eastAsia="Arial" w:hAnsi="Arial" w:cs="Arial"/>
              </w:rPr>
              <w:t>Skilled in oral and written communication, with demonstrated skill in presenting cost management and planning and scheduling information to management and clients; and</w:t>
            </w:r>
          </w:p>
          <w:p w14:paraId="257A3D67" w14:textId="77777777" w:rsidR="00B03D65" w:rsidRPr="003E79D6" w:rsidRDefault="00B03D65" w:rsidP="00B03D65">
            <w:pPr>
              <w:numPr>
                <w:ilvl w:val="0"/>
                <w:numId w:val="114"/>
              </w:numPr>
              <w:spacing w:after="371" w:line="259" w:lineRule="auto"/>
              <w:ind w:hanging="360"/>
              <w:rPr>
                <w:rFonts w:ascii="Arial" w:hAnsi="Arial" w:cs="Arial"/>
              </w:rPr>
            </w:pPr>
            <w:r w:rsidRPr="003E79D6">
              <w:rPr>
                <w:rFonts w:ascii="Arial" w:eastAsia="Arial" w:hAnsi="Arial" w:cs="Arial"/>
              </w:rPr>
              <w:t>Demonstrated skill in management, supervisory, and personnel administration functions.</w:t>
            </w:r>
          </w:p>
          <w:p w14:paraId="6334367C" w14:textId="77777777" w:rsidR="00B03D65" w:rsidRDefault="00B03D65" w:rsidP="00B03D65">
            <w:pPr>
              <w:rPr>
                <w:rFonts w:ascii="Arial" w:eastAsia="Arial" w:hAnsi="Arial" w:cs="Arial"/>
              </w:rPr>
            </w:pPr>
            <w:r w:rsidRPr="003E79D6">
              <w:rPr>
                <w:rFonts w:ascii="Arial" w:eastAsia="Arial" w:hAnsi="Arial" w:cs="Arial"/>
              </w:rPr>
              <w:t>In addition, the role possesses skills which are required to convert strategic direction into operational goals, such as the interpretation of complex business information, service redesign and the ability to manage a significant business segment of a complex organisation.</w:t>
            </w:r>
          </w:p>
          <w:p w14:paraId="6013F104" w14:textId="77777777" w:rsidR="00AE5094" w:rsidRDefault="00AE5094" w:rsidP="00B03D65">
            <w:pPr>
              <w:rPr>
                <w:rFonts w:ascii="Arial" w:eastAsia="Arial" w:hAnsi="Arial" w:cs="Arial"/>
              </w:rPr>
            </w:pPr>
          </w:p>
          <w:p w14:paraId="486BDC6A" w14:textId="77777777" w:rsidR="00AE5094" w:rsidRDefault="00AE5094" w:rsidP="00B03D65">
            <w:pPr>
              <w:rPr>
                <w:rFonts w:ascii="Arial" w:hAnsi="Arial" w:cs="Arial"/>
              </w:rPr>
            </w:pPr>
          </w:p>
          <w:p w14:paraId="486B55FF" w14:textId="77777777" w:rsidR="00AE5094" w:rsidRDefault="00AE5094" w:rsidP="00B03D65">
            <w:pPr>
              <w:rPr>
                <w:rFonts w:ascii="Arial" w:hAnsi="Arial" w:cs="Arial"/>
              </w:rPr>
            </w:pPr>
          </w:p>
          <w:p w14:paraId="36EC3102" w14:textId="77777777" w:rsidR="00AE5094" w:rsidRDefault="00AE5094" w:rsidP="00B03D65">
            <w:pPr>
              <w:rPr>
                <w:rFonts w:ascii="Arial" w:hAnsi="Arial" w:cs="Arial"/>
              </w:rPr>
            </w:pPr>
          </w:p>
          <w:p w14:paraId="3BE9AA1E" w14:textId="77777777" w:rsidR="00AE5094" w:rsidRDefault="00AE5094" w:rsidP="00B03D65">
            <w:pPr>
              <w:rPr>
                <w:rFonts w:ascii="Arial" w:hAnsi="Arial" w:cs="Arial"/>
              </w:rPr>
            </w:pPr>
          </w:p>
          <w:p w14:paraId="5D925149" w14:textId="38CA1739" w:rsidR="00AE5094" w:rsidRPr="003E79D6" w:rsidRDefault="00AE5094" w:rsidP="00B03D65">
            <w:pPr>
              <w:rPr>
                <w:rFonts w:ascii="Arial" w:hAnsi="Arial" w:cs="Arial"/>
              </w:rPr>
            </w:pPr>
          </w:p>
        </w:tc>
      </w:tr>
      <w:tr w:rsidR="00B03D65" w:rsidRPr="003E79D6" w14:paraId="2C892DAC"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C62FCCD"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7D05DDB8" w14:textId="77777777" w:rsidTr="00B03D65">
        <w:tblPrEx>
          <w:tblCellMar>
            <w:right w:w="115" w:type="dxa"/>
          </w:tblCellMar>
        </w:tblPrEx>
        <w:trPr>
          <w:trHeight w:val="4034"/>
        </w:trPr>
        <w:tc>
          <w:tcPr>
            <w:tcW w:w="9014" w:type="dxa"/>
            <w:tcBorders>
              <w:top w:val="single" w:sz="4" w:space="0" w:color="000000"/>
              <w:left w:val="single" w:sz="4" w:space="0" w:color="000000"/>
              <w:bottom w:val="single" w:sz="4" w:space="0" w:color="000000"/>
              <w:right w:val="single" w:sz="4" w:space="0" w:color="000000"/>
            </w:tcBorders>
          </w:tcPr>
          <w:p w14:paraId="25A9FA39"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04F13547" w14:textId="77777777" w:rsidR="00B03D65" w:rsidRPr="003E79D6" w:rsidRDefault="00B03D65" w:rsidP="00B03D65">
            <w:pPr>
              <w:spacing w:after="264" w:line="277" w:lineRule="auto"/>
              <w:ind w:right="12"/>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34958CBB"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6844B4A7"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significant responsibility for guiding, coaching and nurturing others in a managerial position as well as Project Controls teams assigned to their projects /portfolio.</w:t>
            </w:r>
          </w:p>
          <w:p w14:paraId="2ED358E4" w14:textId="77777777" w:rsidR="00B03D65" w:rsidRPr="003E79D6" w:rsidRDefault="00B03D65" w:rsidP="00B03D65">
            <w:pPr>
              <w:rPr>
                <w:rFonts w:ascii="Arial" w:hAnsi="Arial" w:cs="Arial"/>
              </w:rPr>
            </w:pPr>
            <w:r w:rsidRPr="003E79D6">
              <w:rPr>
                <w:rFonts w:ascii="Arial" w:eastAsia="Arial" w:hAnsi="Arial" w:cs="Arial"/>
              </w:rPr>
              <w:t>In addition, the role requires the ability to build relations with internal or external partners and customers, and leadership of projects which are critical in securing the strategic objectives of the business and requires management of people where the role does not have direct authority over these individuals.</w:t>
            </w:r>
          </w:p>
        </w:tc>
      </w:tr>
      <w:tr w:rsidR="00B03D65" w:rsidRPr="003E79D6" w14:paraId="5E0E595D" w14:textId="77777777" w:rsidTr="00B03D65">
        <w:tblPrEx>
          <w:tblCellMar>
            <w:right w:w="138"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517D334"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t>SECTION 5: EXTERNAL IMPACT</w:t>
            </w:r>
          </w:p>
        </w:tc>
      </w:tr>
      <w:tr w:rsidR="00B03D65" w:rsidRPr="003E79D6" w14:paraId="469CB582" w14:textId="77777777" w:rsidTr="00B03D65">
        <w:tblPrEx>
          <w:tblCellMar>
            <w:right w:w="138"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73F1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A8B59C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Specifically this pertains to the management of large scale projects.</w:t>
            </w:r>
          </w:p>
          <w:p w14:paraId="5F00D328"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3DB17C86" w14:textId="77777777" w:rsidR="00B03D65" w:rsidRPr="003E79D6" w:rsidRDefault="00B03D65" w:rsidP="00B03D65">
            <w:pPr>
              <w:spacing w:after="149"/>
              <w:rPr>
                <w:rFonts w:ascii="Arial" w:hAnsi="Arial" w:cs="Arial"/>
              </w:rPr>
            </w:pPr>
            <w:r w:rsidRPr="003E79D6">
              <w:rPr>
                <w:rFonts w:ascii="Arial" w:eastAsia="Arial" w:hAnsi="Arial" w:cs="Arial"/>
              </w:rPr>
              <w:t>The following activities are expected of the role:</w:t>
            </w:r>
          </w:p>
          <w:p w14:paraId="5D02F619" w14:textId="77777777" w:rsidR="00B03D65" w:rsidRPr="003E79D6" w:rsidRDefault="00B03D65" w:rsidP="00B03D65">
            <w:pPr>
              <w:numPr>
                <w:ilvl w:val="0"/>
                <w:numId w:val="114"/>
              </w:numPr>
              <w:spacing w:after="124" w:line="286" w:lineRule="auto"/>
              <w:ind w:hanging="360"/>
              <w:rPr>
                <w:rFonts w:ascii="Arial" w:eastAsia="Arial" w:hAnsi="Arial" w:cs="Arial"/>
              </w:rPr>
            </w:pPr>
            <w:r w:rsidRPr="003E79D6">
              <w:rPr>
                <w:rFonts w:ascii="Arial" w:eastAsia="Arial" w:hAnsi="Arial" w:cs="Arial"/>
              </w:rPr>
              <w:t>Maintains general professional relationships with customer and industry personnel;</w:t>
            </w:r>
          </w:p>
          <w:p w14:paraId="55A7F99E" w14:textId="77777777" w:rsidR="00B03D65" w:rsidRPr="003E79D6" w:rsidRDefault="00B03D65" w:rsidP="00B03D65">
            <w:pPr>
              <w:numPr>
                <w:ilvl w:val="0"/>
                <w:numId w:val="114"/>
              </w:numPr>
              <w:spacing w:after="124" w:line="286" w:lineRule="auto"/>
              <w:ind w:hanging="360"/>
              <w:rPr>
                <w:rFonts w:ascii="Arial" w:eastAsia="Arial" w:hAnsi="Arial" w:cs="Arial"/>
              </w:rPr>
            </w:pPr>
            <w:r w:rsidRPr="003E79D6">
              <w:rPr>
                <w:rFonts w:ascii="Arial" w:eastAsia="Arial" w:hAnsi="Arial" w:cs="Arial"/>
              </w:rPr>
              <w:t>Works with the Project / Portfolio Manager to provide insight on project controls and performance to customers;</w:t>
            </w:r>
          </w:p>
          <w:p w14:paraId="282008C1" w14:textId="77777777" w:rsidR="00B03D65" w:rsidRPr="003E79D6" w:rsidRDefault="00B03D65" w:rsidP="00B03D65">
            <w:pPr>
              <w:numPr>
                <w:ilvl w:val="0"/>
                <w:numId w:val="114"/>
              </w:numPr>
              <w:spacing w:after="124" w:line="286" w:lineRule="auto"/>
              <w:ind w:hanging="360"/>
              <w:rPr>
                <w:rFonts w:ascii="Arial" w:eastAsia="Arial" w:hAnsi="Arial" w:cs="Arial"/>
              </w:rPr>
            </w:pPr>
            <w:r w:rsidRPr="003E79D6">
              <w:rPr>
                <w:rFonts w:ascii="Arial" w:eastAsia="Arial" w:hAnsi="Arial" w:cs="Arial"/>
              </w:rPr>
              <w:t>Provides direct input to business cases, strategic plans, customer presentations, and contract negotiations; and</w:t>
            </w:r>
          </w:p>
          <w:p w14:paraId="6FFC8C3B" w14:textId="77777777" w:rsidR="00B03D65" w:rsidRPr="003E79D6" w:rsidRDefault="00B03D65" w:rsidP="00B03D65">
            <w:pPr>
              <w:numPr>
                <w:ilvl w:val="0"/>
                <w:numId w:val="114"/>
              </w:numPr>
              <w:spacing w:after="124" w:line="286" w:lineRule="auto"/>
              <w:ind w:hanging="360"/>
              <w:rPr>
                <w:rFonts w:ascii="Arial" w:eastAsia="Arial" w:hAnsi="Arial" w:cs="Arial"/>
                <w:color w:val="FFFFFF"/>
              </w:rPr>
            </w:pPr>
            <w:r w:rsidRPr="003E79D6">
              <w:rPr>
                <w:rFonts w:ascii="Arial" w:eastAsia="Arial" w:hAnsi="Arial" w:cs="Arial"/>
              </w:rPr>
              <w:t>Makes presentations to senior management and customers.</w:t>
            </w:r>
          </w:p>
        </w:tc>
      </w:tr>
      <w:tr w:rsidR="00B03D65" w:rsidRPr="003E79D6" w14:paraId="71FA461E" w14:textId="77777777" w:rsidTr="00B03D65">
        <w:tblPrEx>
          <w:tblCellMar>
            <w:right w:w="138" w:type="dxa"/>
          </w:tblCellMar>
        </w:tblPrEx>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4EC22A8"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t>SECTION 6: DECISION MAKING</w:t>
            </w:r>
          </w:p>
        </w:tc>
      </w:tr>
      <w:tr w:rsidR="00B03D65" w:rsidRPr="003E79D6" w14:paraId="404490C4" w14:textId="77777777" w:rsidTr="00B03D65">
        <w:tblPrEx>
          <w:tblCellMar>
            <w:right w:w="138" w:type="dxa"/>
          </w:tblCellMar>
        </w:tblPrEx>
        <w:trPr>
          <w:trHeight w:val="4727"/>
        </w:trPr>
        <w:tc>
          <w:tcPr>
            <w:tcW w:w="9014" w:type="dxa"/>
            <w:tcBorders>
              <w:top w:val="single" w:sz="4" w:space="0" w:color="000000"/>
              <w:left w:val="single" w:sz="4" w:space="0" w:color="000000"/>
              <w:bottom w:val="single" w:sz="4" w:space="0" w:color="000000"/>
              <w:right w:val="single" w:sz="4" w:space="0" w:color="000000"/>
            </w:tcBorders>
          </w:tcPr>
          <w:p w14:paraId="2960EADB"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Draft descriptor:</w:t>
            </w:r>
          </w:p>
          <w:p w14:paraId="061E9413"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5E235F7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E1130EB" w14:textId="77777777" w:rsidR="00B03D65" w:rsidRPr="003E79D6" w:rsidRDefault="00B03D65" w:rsidP="00B03D65">
            <w:pPr>
              <w:spacing w:after="149"/>
              <w:rPr>
                <w:rFonts w:ascii="Arial" w:hAnsi="Arial" w:cs="Arial"/>
              </w:rPr>
            </w:pPr>
            <w:r w:rsidRPr="003E79D6">
              <w:rPr>
                <w:rFonts w:ascii="Arial" w:eastAsia="Arial" w:hAnsi="Arial" w:cs="Arial"/>
              </w:rPr>
              <w:t>The role also involves the following:</w:t>
            </w:r>
          </w:p>
          <w:p w14:paraId="448E6A0F" w14:textId="77777777" w:rsidR="00B03D65" w:rsidRPr="003E79D6" w:rsidRDefault="00B03D65" w:rsidP="00B03D65">
            <w:pPr>
              <w:numPr>
                <w:ilvl w:val="0"/>
                <w:numId w:val="116"/>
              </w:numPr>
              <w:spacing w:after="126" w:line="286" w:lineRule="auto"/>
              <w:ind w:hanging="360"/>
              <w:rPr>
                <w:rFonts w:ascii="Arial" w:hAnsi="Arial" w:cs="Arial"/>
              </w:rPr>
            </w:pPr>
            <w:r w:rsidRPr="003E79D6">
              <w:rPr>
                <w:rFonts w:ascii="Arial" w:eastAsia="Arial" w:hAnsi="Arial" w:cs="Arial"/>
              </w:rPr>
              <w:t>Responsible for discipline operating plans and discipline performance within their programme, project or portfolio;</w:t>
            </w:r>
          </w:p>
          <w:p w14:paraId="26878E41" w14:textId="77777777" w:rsidR="00B03D65" w:rsidRPr="003E79D6" w:rsidRDefault="00B03D65" w:rsidP="00B03D65">
            <w:pPr>
              <w:numPr>
                <w:ilvl w:val="0"/>
                <w:numId w:val="116"/>
              </w:numPr>
              <w:spacing w:after="117" w:line="259" w:lineRule="auto"/>
              <w:ind w:hanging="360"/>
              <w:rPr>
                <w:rFonts w:ascii="Arial" w:hAnsi="Arial" w:cs="Arial"/>
              </w:rPr>
            </w:pPr>
            <w:r w:rsidRPr="003E79D6">
              <w:rPr>
                <w:rFonts w:ascii="Arial" w:eastAsia="Arial" w:hAnsi="Arial" w:cs="Arial"/>
              </w:rPr>
              <w:t>Responsible for authorising changes to the baseline within agreed parameters</w:t>
            </w:r>
          </w:p>
          <w:p w14:paraId="39690E0F" w14:textId="77777777" w:rsidR="00B03D65" w:rsidRPr="003E79D6" w:rsidRDefault="00B03D65" w:rsidP="00B03D65">
            <w:pPr>
              <w:numPr>
                <w:ilvl w:val="0"/>
                <w:numId w:val="116"/>
              </w:numPr>
              <w:spacing w:after="124" w:line="286" w:lineRule="auto"/>
              <w:ind w:hanging="360"/>
              <w:rPr>
                <w:rFonts w:ascii="Arial" w:hAnsi="Arial" w:cs="Arial"/>
              </w:rPr>
            </w:pPr>
            <w:r w:rsidRPr="003E79D6">
              <w:rPr>
                <w:rFonts w:ascii="Arial" w:eastAsia="Arial" w:hAnsi="Arial" w:cs="Arial"/>
              </w:rPr>
              <w:t>Responsible for the quality and timeliness of cost estimates, budgets, financial reports, and schedules within their assigned project, programme or portfolio; and</w:t>
            </w:r>
          </w:p>
          <w:p w14:paraId="0E4D2301" w14:textId="77777777" w:rsidR="00B03D65" w:rsidRPr="003E79D6" w:rsidRDefault="00B03D65" w:rsidP="00B03D65">
            <w:pPr>
              <w:numPr>
                <w:ilvl w:val="0"/>
                <w:numId w:val="116"/>
              </w:numPr>
              <w:spacing w:line="259" w:lineRule="auto"/>
              <w:ind w:hanging="360"/>
              <w:rPr>
                <w:rFonts w:ascii="Arial" w:hAnsi="Arial" w:cs="Arial"/>
              </w:rPr>
            </w:pPr>
            <w:r w:rsidRPr="003E79D6">
              <w:rPr>
                <w:rFonts w:ascii="Arial" w:eastAsia="Arial" w:hAnsi="Arial" w:cs="Arial"/>
              </w:rPr>
              <w:t>When delegated by the CFM or DFM, responsible for establishment of goals and timetables and team performance relative to those goals and timetables.</w:t>
            </w:r>
          </w:p>
        </w:tc>
      </w:tr>
      <w:tr w:rsidR="00B03D65" w:rsidRPr="003E79D6" w14:paraId="3FBB96CB" w14:textId="77777777" w:rsidTr="00B03D65">
        <w:tblPrEx>
          <w:tblCellMar>
            <w:right w:w="138" w:type="dxa"/>
          </w:tblCellMar>
        </w:tblPrEx>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17279E9"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t>SECTION 7 : INNOVATION/CREATIVE THINKING</w:t>
            </w:r>
          </w:p>
        </w:tc>
      </w:tr>
      <w:tr w:rsidR="00B03D65" w:rsidRPr="003E79D6" w14:paraId="7EC15DD6" w14:textId="77777777" w:rsidTr="00B03D65">
        <w:tblPrEx>
          <w:tblCellMar>
            <w:right w:w="138" w:type="dxa"/>
          </w:tblCellMar>
        </w:tblPrEx>
        <w:trPr>
          <w:trHeight w:val="2970"/>
        </w:trPr>
        <w:tc>
          <w:tcPr>
            <w:tcW w:w="9014" w:type="dxa"/>
            <w:tcBorders>
              <w:top w:val="single" w:sz="4" w:space="0" w:color="000000"/>
              <w:left w:val="single" w:sz="4" w:space="0" w:color="000000"/>
              <w:bottom w:val="single" w:sz="4" w:space="0" w:color="000000"/>
              <w:right w:val="single" w:sz="4" w:space="0" w:color="000000"/>
            </w:tcBorders>
          </w:tcPr>
          <w:p w14:paraId="1A94B79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65437DB"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develop and implement significant new ideas within their own work area which impact on other service areas, e.g. policy development.</w:t>
            </w:r>
          </w:p>
          <w:p w14:paraId="77EFAD23"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will typically plan up to a year ahead to manage their own workload and the workload of those for whom the role is immediately responsible.</w:t>
            </w:r>
          </w:p>
          <w:p w14:paraId="40D21D16"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7B2BB1E" w14:textId="77777777" w:rsidR="00B03D65" w:rsidRPr="003E79D6" w:rsidRDefault="00B03D65" w:rsidP="00B03D65">
            <w:pPr>
              <w:rPr>
                <w:rFonts w:ascii="Arial" w:hAnsi="Arial" w:cs="Arial"/>
              </w:rPr>
            </w:pPr>
            <w:r w:rsidRPr="003E79D6">
              <w:rPr>
                <w:rFonts w:ascii="Arial" w:eastAsia="Arial" w:hAnsi="Arial" w:cs="Arial"/>
              </w:rPr>
              <w:t>The role is expected to provide direct input to proposals, strategic plans, customer presentations, and contract negotiations.</w:t>
            </w:r>
          </w:p>
        </w:tc>
      </w:tr>
      <w:tr w:rsidR="00B03D65" w:rsidRPr="003E79D6" w14:paraId="57B36F16"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B39E92E"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7FBB82BD" w14:textId="77777777" w:rsidTr="00B03D65">
        <w:tblPrEx>
          <w:tblCellMar>
            <w:right w:w="115" w:type="dxa"/>
          </w:tblCellMar>
        </w:tblPrEx>
        <w:trPr>
          <w:trHeight w:val="661"/>
        </w:trPr>
        <w:tc>
          <w:tcPr>
            <w:tcW w:w="9014" w:type="dxa"/>
            <w:tcBorders>
              <w:top w:val="single" w:sz="4" w:space="0" w:color="000000"/>
              <w:left w:val="single" w:sz="4" w:space="0" w:color="000000"/>
              <w:bottom w:val="single" w:sz="4" w:space="0" w:color="000000"/>
              <w:right w:val="single" w:sz="4" w:space="0" w:color="000000"/>
            </w:tcBorders>
          </w:tcPr>
          <w:p w14:paraId="19B995FB"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57939494" w14:textId="77777777" w:rsidR="00B03D65" w:rsidRPr="003E79D6" w:rsidRDefault="00B03D65" w:rsidP="00B03D65">
      <w:pPr>
        <w:spacing w:after="192"/>
        <w:ind w:left="-14" w:right="-11"/>
        <w:rPr>
          <w:rFonts w:ascii="Arial" w:hAnsi="Arial" w:cs="Arial"/>
        </w:rPr>
      </w:pPr>
    </w:p>
    <w:p w14:paraId="53B7DEC9" w14:textId="77777777" w:rsidR="00B03D65" w:rsidRPr="003E79D6" w:rsidRDefault="00B03D65" w:rsidP="00B03D65">
      <w:pPr>
        <w:rPr>
          <w:rFonts w:ascii="Arial" w:hAnsi="Arial" w:cs="Arial"/>
        </w:rPr>
      </w:pPr>
      <w:r w:rsidRPr="003E79D6">
        <w:rPr>
          <w:rFonts w:ascii="Arial" w:hAnsi="Arial" w:cs="Arial"/>
        </w:rPr>
        <w:br w:type="page"/>
      </w:r>
    </w:p>
    <w:p w14:paraId="4FEAA9DF" w14:textId="77777777" w:rsidR="00B03D65" w:rsidRPr="003E79D6" w:rsidRDefault="00B03D65" w:rsidP="00B03D65">
      <w:pPr>
        <w:spacing w:after="192"/>
        <w:ind w:left="-14" w:right="-11"/>
        <w:rPr>
          <w:rFonts w:ascii="Arial" w:hAnsi="Arial" w:cs="Arial"/>
        </w:rPr>
      </w:pPr>
      <w:r w:rsidRPr="003E79D6">
        <w:rPr>
          <w:rFonts w:ascii="Arial" w:hAnsi="Arial" w:cs="Arial"/>
          <w:noProof/>
          <w:lang w:eastAsia="en-GB"/>
        </w:rPr>
        <w:lastRenderedPageBreak/>
        <mc:AlternateContent>
          <mc:Choice Requires="wpg">
            <w:drawing>
              <wp:inline distT="0" distB="0" distL="0" distR="0" wp14:anchorId="33E4B1C4" wp14:editId="67847E9F">
                <wp:extent cx="5743956" cy="423672"/>
                <wp:effectExtent l="0" t="0" r="0" b="0"/>
                <wp:docPr id="186" name="Group 186"/>
                <wp:cNvGraphicFramePr/>
                <a:graphic xmlns:a="http://schemas.openxmlformats.org/drawingml/2006/main">
                  <a:graphicData uri="http://schemas.microsoft.com/office/word/2010/wordprocessingGroup">
                    <wpg:wgp>
                      <wpg:cNvGrpSpPr/>
                      <wpg:grpSpPr>
                        <a:xfrm>
                          <a:off x="0" y="0"/>
                          <a:ext cx="5743956" cy="423672"/>
                          <a:chOff x="0" y="0"/>
                          <a:chExt cx="5743956" cy="423672"/>
                        </a:xfrm>
                      </wpg:grpSpPr>
                      <wps:wsp>
                        <wps:cNvPr id="187" name="Shape 5069"/>
                        <wps:cNvSpPr/>
                        <wps:spPr>
                          <a:xfrm>
                            <a:off x="13716" y="13716"/>
                            <a:ext cx="5717922" cy="396113"/>
                          </a:xfrm>
                          <a:custGeom>
                            <a:avLst/>
                            <a:gdLst/>
                            <a:ahLst/>
                            <a:cxnLst/>
                            <a:rect l="0" t="0" r="0" b="0"/>
                            <a:pathLst>
                              <a:path w="5717922" h="396113">
                                <a:moveTo>
                                  <a:pt x="0" y="0"/>
                                </a:moveTo>
                                <a:lnTo>
                                  <a:pt x="5717922" y="0"/>
                                </a:lnTo>
                                <a:lnTo>
                                  <a:pt x="5717922"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8" name="Shape 145"/>
                        <wps:cNvSpPr/>
                        <wps:spPr>
                          <a:xfrm>
                            <a:off x="0" y="0"/>
                            <a:ext cx="2872740" cy="422910"/>
                          </a:xfrm>
                          <a:custGeom>
                            <a:avLst/>
                            <a:gdLst/>
                            <a:ahLst/>
                            <a:cxnLst/>
                            <a:rect l="0" t="0" r="0" b="0"/>
                            <a:pathLst>
                              <a:path w="2872740" h="422910">
                                <a:moveTo>
                                  <a:pt x="13716" y="0"/>
                                </a:moveTo>
                                <a:lnTo>
                                  <a:pt x="2872740" y="0"/>
                                </a:lnTo>
                                <a:lnTo>
                                  <a:pt x="2872740" y="25908"/>
                                </a:lnTo>
                                <a:lnTo>
                                  <a:pt x="25908" y="25908"/>
                                </a:lnTo>
                                <a:lnTo>
                                  <a:pt x="25908" y="397764"/>
                                </a:lnTo>
                                <a:lnTo>
                                  <a:pt x="2872740" y="397764"/>
                                </a:lnTo>
                                <a:lnTo>
                                  <a:pt x="2872740" y="422910"/>
                                </a:lnTo>
                                <a:lnTo>
                                  <a:pt x="9144" y="422148"/>
                                </a:lnTo>
                                <a:lnTo>
                                  <a:pt x="6096" y="420624"/>
                                </a:lnTo>
                                <a:lnTo>
                                  <a:pt x="4572" y="419100"/>
                                </a:lnTo>
                                <a:lnTo>
                                  <a:pt x="3048" y="419100"/>
                                </a:lnTo>
                                <a:lnTo>
                                  <a:pt x="3048" y="416052"/>
                                </a:lnTo>
                                <a:lnTo>
                                  <a:pt x="1524" y="416052"/>
                                </a:lnTo>
                                <a:lnTo>
                                  <a:pt x="1524" y="411480"/>
                                </a:lnTo>
                                <a:lnTo>
                                  <a:pt x="0" y="411480"/>
                                </a:lnTo>
                                <a:lnTo>
                                  <a:pt x="0" y="13716"/>
                                </a:lnTo>
                                <a:lnTo>
                                  <a:pt x="1524" y="9144"/>
                                </a:lnTo>
                                <a:lnTo>
                                  <a:pt x="3048" y="6096"/>
                                </a:lnTo>
                                <a:lnTo>
                                  <a:pt x="6096" y="3048"/>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89" name="Shape 146"/>
                        <wps:cNvSpPr/>
                        <wps:spPr>
                          <a:xfrm>
                            <a:off x="2872740" y="0"/>
                            <a:ext cx="2871216" cy="423672"/>
                          </a:xfrm>
                          <a:custGeom>
                            <a:avLst/>
                            <a:gdLst/>
                            <a:ahLst/>
                            <a:cxnLst/>
                            <a:rect l="0" t="0" r="0" b="0"/>
                            <a:pathLst>
                              <a:path w="2871216" h="423672">
                                <a:moveTo>
                                  <a:pt x="0" y="0"/>
                                </a:moveTo>
                                <a:lnTo>
                                  <a:pt x="2859024" y="0"/>
                                </a:lnTo>
                                <a:lnTo>
                                  <a:pt x="2865120" y="1524"/>
                                </a:lnTo>
                                <a:lnTo>
                                  <a:pt x="2868168" y="3048"/>
                                </a:lnTo>
                                <a:lnTo>
                                  <a:pt x="2869692" y="4572"/>
                                </a:lnTo>
                                <a:lnTo>
                                  <a:pt x="2869692" y="7620"/>
                                </a:lnTo>
                                <a:lnTo>
                                  <a:pt x="2871216" y="7620"/>
                                </a:lnTo>
                                <a:lnTo>
                                  <a:pt x="2869692" y="417576"/>
                                </a:lnTo>
                                <a:lnTo>
                                  <a:pt x="2868168" y="420624"/>
                                </a:lnTo>
                                <a:lnTo>
                                  <a:pt x="2865120" y="422148"/>
                                </a:lnTo>
                                <a:lnTo>
                                  <a:pt x="2865120" y="423672"/>
                                </a:lnTo>
                                <a:lnTo>
                                  <a:pt x="0" y="422910"/>
                                </a:lnTo>
                                <a:lnTo>
                                  <a:pt x="0" y="397764"/>
                                </a:lnTo>
                                <a:lnTo>
                                  <a:pt x="2846832" y="397764"/>
                                </a:lnTo>
                                <a:lnTo>
                                  <a:pt x="2846832"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0" name="Rectangle 190"/>
                        <wps:cNvSpPr/>
                        <wps:spPr>
                          <a:xfrm>
                            <a:off x="2482596" y="71220"/>
                            <a:ext cx="1033170" cy="207920"/>
                          </a:xfrm>
                          <a:prstGeom prst="rect">
                            <a:avLst/>
                          </a:prstGeom>
                          <a:ln>
                            <a:noFill/>
                          </a:ln>
                        </wps:spPr>
                        <wps:txbx>
                          <w:txbxContent>
                            <w:p w14:paraId="60730435"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3E4B1C4" id="Group 186" o:spid="_x0000_s1074" style="width:452.3pt;height:33.35pt;mso-position-horizontal-relative:char;mso-position-vertical-relative:line" coordsize="57439,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eS4AQAAGYUAAAOAAAAZHJzL2Uyb0RvYy54bWzsWG1vpDYQ/l6p/wHxvVnMsrCssjm1d01U&#10;qeqd7q4/wGHNggQYGSe76a/vzPgFklzYzVVtpWsTaTHweDx+xvMM9uWbY9sE90INtey2IbuIwkB0&#10;hdzV3X4b/v75+od1GAyadzveyE5swwcxhG+uvv/u8tBvRCwr2eyECsBIN2wO/TastO43i8VQVKLl&#10;w4XsRQcvS6laruFW7Rc7xQ9gvW0WcRSli4NUu17JQgwDPH1nXoZXZL8sRaHfl+UgdNBsQ/BN06+i&#10;31v8XVxd8s1e8b6qC+sG/wovWl53MKg39Y5rHtyp+pmpti6UHGSpLwrZLmRZ1oWgOcBsWPRkNjdK&#10;3vU0l/3msO89TUDtE56+2mzx2/0HFdQ7iN06DYOOtxAkGjfAB0DPod9vAHWj+k/9B2Uf7M0dzvhY&#10;qhavMJfgSMQ+eGLFUQcFPFxlyTJfgf0C3iXxMs1iw3xRQXiedSuqn+c7LtywC/TOO3PoYRENI0/D&#10;X+PpU8V7QfQPyIDnKXM8ESBYRWluiCKYZ2nYDEDYFyhiy4wBF0CFadEaHKliWR7HhqplnjK2RON+&#10;xnxT3A36Rkgind//Omjqv9+5Fq9cqzh2rqkgE2ZzoOca+6G72AwOGDXrSrUNrSf4upX34rMkoH4S&#10;OvByfNt0U5Q35lYHYB3CXXuyN0U+IsDB3NXAIavB5NlASnk/NjRwtsSvZwAeTjluOiQDhik4CFTZ&#10;cE2Z3tYalKupWwhjnEXRaBis4Uo00aeWfmgEEtZ0H0UJ2UZ5gg8Gtb9926jgnqM+0R8Z501fcfvU&#10;ht9CyVWyg/3Lumm8SUZdH5n86Rr/rQULxn6CpNH3jEzPwnpj9BFUBibtVBJI8Z1oZNlp378DbadB&#10;JrPF5q3cPZBmECGQmign/0iOQtkxWmZylCUr9A8Hh0w+naJmUdny4FIzXmdxluBCIBWLc+Zi7jRw&#10;umz+1tT0rkBqJjF5gkEZk8/kxqg0ztMR8TiLvMGT6TlFxqs8WtvV5ey5q/HAIDBDX4Nd5lmWJvOG&#10;XTAo+V8Ft4QZVXXuuqtxO2dJQroCWJbMTzGNcqPmSRyl8bzXyQoqH7KRMFg9LihubHc1PiwjGPj1&#10;2DRaUXH1GjfqrF0UK3DS2H0NFmiY99fkTMLOBPrad9pRisZcuDxVFIs5pA8WdZlD+iXAkK855PMs&#10;c4EsGjkI0/WbLjPZNf5bkv5LZSZ/WmbsJ/OZZWaqpZRcUGTtly+8YjF+Jj7+ZIZk+TeKjXGFig19&#10;vH+p2ExqJnj5cqGBmmEFaF5P4nW6YrGxejIHAbxmqdHLk6kN4DzNrRCjIs9l9xScpeDPPNhGDST+&#10;DPDEDZatMlo8L8rhdIpnlBqAe/rOqGKP4W6H9qIzVuzNp8ccIwZ4VkFP0vXSBOWV8NOfFsaLc3FP&#10;Y/y/jONBiv/a/+Z2CzksD7Nb+Ajz5N2+EQGDh7Cuz94xxMkalpf5EAQNMDoxyjmLlkuWwTgo53EE&#10;W3y3yJyc98ps6wNsbEPcsJutoN3iQyo6CKpv0+FvJ69hB+jy79nGUx9vj+ZwhzRu3JIFlVR/vIdz&#10;u7KRsLmFHT21QjzKg8HxbRg0v3RwggI+a9dQrnHrGko3byWdrRl3frzTsqzxSIK2fGYDaG9o/0cn&#10;NnCYRftYe/CGp2XTe8KPx4NXfwIAAP//AwBQSwMEFAAGAAgAAAAhAB2Ah8DdAAAABAEAAA8AAABk&#10;cnMvZG93bnJldi54bWxMj0FLw0AQhe+C/2EZwZvdpNVo02xKKeqpCLaCeJtmp0lodjZkt0n677v2&#10;opeBx3u89022HE0jeupcbVlBPIlAEBdW11wq+Nq9PbyAcB5ZY2OZFJzJwTK/vckw1XbgT+q3vhSh&#10;hF2KCirv21RKV1Rk0E1sSxy8g+0M+iC7UuoOh1BuGjmNokQarDksVNjSuqLiuD0ZBe8DDqtZ/Npv&#10;jof1+Wf39PG9iUmp+7txtQDhafR/YfjFD+iQB6a9PbF2olEQHvHXG7x59JiA2CtIkmeQeSb/w+cX&#10;AAAA//8DAFBLAQItABQABgAIAAAAIQC2gziS/gAAAOEBAAATAAAAAAAAAAAAAAAAAAAAAABbQ29u&#10;dGVudF9UeXBlc10ueG1sUEsBAi0AFAAGAAgAAAAhADj9If/WAAAAlAEAAAsAAAAAAAAAAAAAAAAA&#10;LwEAAF9yZWxzLy5yZWxzUEsBAi0AFAAGAAgAAAAhAOKTl5LgBAAAZhQAAA4AAAAAAAAAAAAAAAAA&#10;LgIAAGRycy9lMm9Eb2MueG1sUEsBAi0AFAAGAAgAAAAhAB2Ah8DdAAAABAEAAA8AAAAAAAAAAAAA&#10;AAAAOgcAAGRycy9kb3ducmV2LnhtbFBLBQYAAAAABAAEAPMAAABECAAAAAA=&#10;">
                <v:shape id="Shape 5069" o:spid="_x0000_s1075" style="position:absolute;left:137;top:137;width:57179;height:3961;visibility:visible;mso-wrap-style:square;v-text-anchor:top" coordsize="5717922,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04cQA&#10;AADcAAAADwAAAGRycy9kb3ducmV2LnhtbERPTWvCQBC9C/0PyxR6M5t6aEOaVYog1EOhSQTpbciO&#10;2djsbMiuGv31bqHQ2zze5xSryfbiTKPvHCt4TlIQxI3THbcKdvVmnoHwAVlj75gUXMnDavkwKzDX&#10;7sIlnavQihjCPkcFJoQhl9I3hiz6xA3EkTu40WKIcGylHvESw20vF2n6Ii12HBsMDrQ21PxUJ6ug&#10;rT9N2V/X273/Ppa37aZL5Vel1NPj9P4GItAU/sV/7g8d52ev8PtMv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9OHEAAAA3AAAAA8AAAAAAAAAAAAAAAAAmAIAAGRycy9k&#10;b3ducmV2LnhtbFBLBQYAAAAABAAEAPUAAACJAwAAAAA=&#10;" path="m,l5717922,r,396113l,396113,,e" fillcolor="#bfbfbf" stroked="f" strokeweight="0">
                  <v:stroke miterlimit="83231f" joinstyle="miter"/>
                  <v:path arrowok="t" textboxrect="0,0,5717922,396113"/>
                </v:shape>
                <v:shape id="Shape 145" o:spid="_x0000_s1076" style="position:absolute;width:28727;height:4229;visibility:visible;mso-wrap-style:square;v-text-anchor:top" coordsize="287274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fJ8UA&#10;AADcAAAADwAAAGRycy9kb3ducmV2LnhtbESPQWvCQBCF74X+h2UKvdVNq4im2YgKpd5EbcHjNDtN&#10;QrOzMbs18d87B8HbDO/Ne99ki8E16kxdqD0beB0loIgLb2suDXwdPl5moEJEtth4JgMXCrDIHx8y&#10;TK3veUfnfSyVhHBI0UAVY5tqHYqKHIaRb4lF+/WdwyhrV2rbYS/hrtFvSTLVDmuWhgpbWldU/O3/&#10;nYHtYH+aOdvPVTIZ1+P++7Q8rtCY56dh+Q4q0hDv5tv1xgr+TGjlGZlA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yJ8nxQAAANwAAAAPAAAAAAAAAAAAAAAAAJgCAABkcnMv&#10;ZG93bnJldi54bWxQSwUGAAAAAAQABAD1AAAAigMAAAAA&#10;" path="m13716,l2872740,r,25908l25908,25908r,371856l2872740,397764r,25146l9144,422148,6096,420624,4572,419100r-1524,l3048,416052r-1524,l1524,411480r-1524,l,13716,1524,9144,3048,6096,6096,3048,9144,1524,13716,xe" fillcolor="#7f7f7f" stroked="f" strokeweight="0">
                  <v:stroke miterlimit="83231f" joinstyle="miter"/>
                  <v:path arrowok="t" textboxrect="0,0,2872740,422910"/>
                </v:shape>
                <v:shape id="Shape 146" o:spid="_x0000_s1077" style="position:absolute;left:28727;width:28712;height:4236;visibility:visible;mso-wrap-style:square;v-text-anchor:top" coordsize="2871216,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9aHMMA&#10;AADcAAAADwAAAGRycy9kb3ducmV2LnhtbERPzWrCQBC+C32HZQq9SN1UisaYjRSlUHoQtD7AkB2z&#10;abOzIbsmaZ++Kwje5uP7nXwz2kb01PnasYKXWQKCuHS65krB6ev9OQXhA7LGxjEp+CUPm+JhkmOm&#10;3cAH6o+hEjGEfYYKTAhtJqUvDVn0M9cSR+7sOoshwq6SusMhhttGzpNkIS3WHBsMtrQ1VP4cL1YB&#10;t8vT62d6bsZFb/Z6OnyHHf4p9fQ4vq1BBBrDXXxzf+g4P13B9Zl4gS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9aHMMAAADcAAAADwAAAAAAAAAAAAAAAACYAgAAZHJzL2Rv&#10;d25yZXYueG1sUEsFBgAAAAAEAAQA9QAAAIgDAAAAAA==&#10;" path="m,l2859024,r6096,1524l2868168,3048r1524,1524l2869692,7620r1524,l2869692,417576r-1524,3048l2865120,422148r,1524l,422910,,397764r2846832,l2846832,25908,,25908,,xe" fillcolor="#7f7f7f" stroked="f" strokeweight="0">
                  <v:stroke miterlimit="83231f" joinstyle="miter"/>
                  <v:path arrowok="t" textboxrect="0,0,2871216,423672"/>
                </v:shape>
                <v:rect id="Rectangle 190" o:spid="_x0000_s1078"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14:paraId="60730435"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3" w:type="dxa"/>
        </w:tblCellMar>
        <w:tblLook w:val="04A0" w:firstRow="1" w:lastRow="0" w:firstColumn="1" w:lastColumn="0" w:noHBand="0" w:noVBand="1"/>
      </w:tblPr>
      <w:tblGrid>
        <w:gridCol w:w="2690"/>
        <w:gridCol w:w="6327"/>
      </w:tblGrid>
      <w:tr w:rsidR="00B03D65" w:rsidRPr="003E79D6" w14:paraId="560443B4"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7883BC94"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70E68188" w14:textId="77777777" w:rsidR="00B03D65" w:rsidRPr="003E79D6" w:rsidRDefault="00B03D65" w:rsidP="00B03D65">
            <w:pPr>
              <w:rPr>
                <w:rFonts w:ascii="Arial" w:hAnsi="Arial" w:cs="Arial"/>
              </w:rPr>
            </w:pPr>
            <w:r w:rsidRPr="003E79D6">
              <w:rPr>
                <w:rFonts w:ascii="Arial" w:eastAsia="Arial" w:hAnsi="Arial" w:cs="Arial"/>
              </w:rPr>
              <w:t>Project Controls Manager</w:t>
            </w:r>
          </w:p>
        </w:tc>
      </w:tr>
      <w:tr w:rsidR="00B03D65" w:rsidRPr="003E79D6" w14:paraId="0E4C0C7B"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7CA62F9F"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0E7DE1CC"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5CA9D34B"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16877519"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327" w:type="dxa"/>
            <w:tcBorders>
              <w:top w:val="single" w:sz="4" w:space="0" w:color="000000"/>
              <w:left w:val="single" w:sz="4" w:space="0" w:color="000000"/>
              <w:bottom w:val="single" w:sz="4" w:space="0" w:color="000000"/>
              <w:right w:val="single" w:sz="4" w:space="0" w:color="000000"/>
            </w:tcBorders>
          </w:tcPr>
          <w:p w14:paraId="65A3EC36" w14:textId="77777777" w:rsidR="00B03D65" w:rsidRPr="003E79D6" w:rsidRDefault="00B03D65" w:rsidP="00B03D65">
            <w:pPr>
              <w:rPr>
                <w:rFonts w:ascii="Arial" w:hAnsi="Arial" w:cs="Arial"/>
              </w:rPr>
            </w:pPr>
            <w:r w:rsidRPr="003E79D6">
              <w:rPr>
                <w:rFonts w:ascii="Arial" w:eastAsia="Arial" w:hAnsi="Arial" w:cs="Arial"/>
              </w:rPr>
              <w:t>Project Controls Management</w:t>
            </w:r>
          </w:p>
        </w:tc>
      </w:tr>
      <w:tr w:rsidR="00B03D65" w:rsidRPr="003E79D6" w14:paraId="29FA3D6F"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7A1BD1DD"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184F0186"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41A4B714"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0013974E"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0AA045DC" w14:textId="77777777" w:rsidR="00B03D65" w:rsidRPr="003E79D6" w:rsidRDefault="00B03D65" w:rsidP="00B03D65">
            <w:pPr>
              <w:rPr>
                <w:rFonts w:ascii="Arial" w:hAnsi="Arial" w:cs="Arial"/>
              </w:rPr>
            </w:pPr>
            <w:r w:rsidRPr="003E79D6">
              <w:rPr>
                <w:rFonts w:ascii="Arial" w:eastAsia="Arial" w:hAnsi="Arial" w:cs="Arial"/>
              </w:rPr>
              <w:t>Portfolio Head, Project Manager or PCM (Professional I)</w:t>
            </w:r>
          </w:p>
        </w:tc>
      </w:tr>
      <w:tr w:rsidR="00B03D65" w:rsidRPr="003E79D6" w14:paraId="791C85CC"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67105D90"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79E24922" w14:textId="77777777" w:rsidR="00B03D65" w:rsidRPr="003E79D6" w:rsidRDefault="00B03D65" w:rsidP="00B03D65">
            <w:pPr>
              <w:rPr>
                <w:rFonts w:ascii="Arial" w:hAnsi="Arial" w:cs="Arial"/>
              </w:rPr>
            </w:pPr>
            <w:r w:rsidRPr="003E79D6">
              <w:rPr>
                <w:rFonts w:ascii="Arial" w:eastAsia="Arial" w:hAnsi="Arial" w:cs="Arial"/>
              </w:rPr>
              <w:t>Project Controls Discipline Practitioners</w:t>
            </w:r>
          </w:p>
        </w:tc>
      </w:tr>
      <w:tr w:rsidR="00B03D65" w:rsidRPr="003E79D6" w14:paraId="59EDA2BF" w14:textId="77777777" w:rsidTr="00B03D65">
        <w:trPr>
          <w:trHeight w:val="540"/>
        </w:trPr>
        <w:tc>
          <w:tcPr>
            <w:tcW w:w="2690" w:type="dxa"/>
            <w:tcBorders>
              <w:top w:val="single" w:sz="4" w:space="0" w:color="000000"/>
              <w:left w:val="single" w:sz="4" w:space="0" w:color="000000"/>
              <w:bottom w:val="single" w:sz="4" w:space="0" w:color="000000"/>
              <w:right w:val="single" w:sz="4" w:space="0" w:color="000000"/>
            </w:tcBorders>
          </w:tcPr>
          <w:p w14:paraId="5645EB67"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5364B7D7"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0EFF3F11" w14:textId="77777777" w:rsidTr="00B03D65">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C896BF5"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1: ROLE OVERVIEW</w:t>
            </w:r>
          </w:p>
        </w:tc>
      </w:tr>
      <w:tr w:rsidR="00B03D65" w:rsidRPr="003E79D6" w14:paraId="1E76BE12" w14:textId="77777777" w:rsidTr="00B03D65">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1233754" w14:textId="77777777" w:rsidR="00B03D65" w:rsidRPr="003E79D6" w:rsidRDefault="00B03D65" w:rsidP="00B03D65">
            <w:pPr>
              <w:spacing w:after="264" w:line="277" w:lineRule="auto"/>
              <w:ind w:right="25"/>
              <w:rPr>
                <w:rFonts w:ascii="Arial" w:hAnsi="Arial" w:cs="Arial"/>
              </w:rPr>
            </w:pPr>
            <w:r w:rsidRPr="003E79D6">
              <w:rPr>
                <w:rFonts w:ascii="Arial" w:eastAsia="Arial" w:hAnsi="Arial" w:cs="Arial"/>
              </w:rPr>
              <w:t>The role heads the Project Controls element for a portfolio of typically Cat C and D projects or forms part of an Operating Centre or domain PC office.</w:t>
            </w:r>
          </w:p>
          <w:p w14:paraId="6F0E8EA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The role is responsible for setting and maintaining the performance management baseline for project(s) within the team(s). It is responsible for directing and integrating all aspects of earned value management, cost management, cost estimating, </w:t>
            </w:r>
            <w:proofErr w:type="gramStart"/>
            <w:r w:rsidRPr="003E79D6">
              <w:rPr>
                <w:rFonts w:ascii="Arial" w:eastAsia="Arial" w:hAnsi="Arial" w:cs="Arial"/>
              </w:rPr>
              <w:t>scheduling</w:t>
            </w:r>
            <w:proofErr w:type="gramEnd"/>
            <w:r w:rsidRPr="003E79D6">
              <w:rPr>
                <w:rFonts w:ascii="Arial" w:eastAsia="Arial" w:hAnsi="Arial" w:cs="Arial"/>
              </w:rPr>
              <w:t xml:space="preserve"> and risk management. It is responsible for providing the portfolio manager and/or project managers with analysis of progress against the performance management baseline and driving recovery actions where necessary.</w:t>
            </w:r>
          </w:p>
          <w:p w14:paraId="1C8336F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an impact on achievement of corporate objectives, may provide advice to senior people and is responsible for strategic management of their project or portfolio.</w:t>
            </w:r>
          </w:p>
          <w:p w14:paraId="70E098A4" w14:textId="77777777" w:rsidR="00B03D65" w:rsidRPr="003E79D6" w:rsidRDefault="00B03D65" w:rsidP="00B03D65">
            <w:pPr>
              <w:spacing w:after="283"/>
              <w:rPr>
                <w:rFonts w:ascii="Arial" w:hAnsi="Arial" w:cs="Arial"/>
              </w:rPr>
            </w:pPr>
            <w:r w:rsidRPr="003E79D6">
              <w:rPr>
                <w:rFonts w:ascii="Arial" w:eastAsia="Arial" w:hAnsi="Arial" w:cs="Arial"/>
              </w:rPr>
              <w:t>The role requires both leadership experience and extensive technical experience.</w:t>
            </w:r>
          </w:p>
          <w:p w14:paraId="734CAF88" w14:textId="77777777" w:rsidR="00B03D65" w:rsidRPr="003E79D6" w:rsidRDefault="00B03D65" w:rsidP="00B03D65">
            <w:pPr>
              <w:spacing w:after="116"/>
              <w:rPr>
                <w:rFonts w:ascii="Arial" w:hAnsi="Arial" w:cs="Arial"/>
              </w:rPr>
            </w:pPr>
            <w:r w:rsidRPr="003E79D6">
              <w:rPr>
                <w:rFonts w:ascii="Arial" w:eastAsia="Arial" w:hAnsi="Arial" w:cs="Arial"/>
                <w:b/>
              </w:rPr>
              <w:t>ESSENTIAL JOB DUTIES:</w:t>
            </w:r>
          </w:p>
          <w:p w14:paraId="5FF6DA3B" w14:textId="77777777" w:rsidR="00B03D65" w:rsidRPr="003E79D6" w:rsidRDefault="00B03D65" w:rsidP="00B03D65">
            <w:pPr>
              <w:spacing w:after="64"/>
              <w:rPr>
                <w:rFonts w:ascii="Arial" w:eastAsia="Arial" w:hAnsi="Arial" w:cs="Arial"/>
              </w:rPr>
            </w:pPr>
            <w:r w:rsidRPr="003E79D6">
              <w:rPr>
                <w:rFonts w:ascii="Arial" w:eastAsia="Arial" w:hAnsi="Arial" w:cs="Arial"/>
              </w:rPr>
              <w:t>The Project Controls Manager (L3) is responsible for:</w:t>
            </w:r>
          </w:p>
          <w:p w14:paraId="1C1F03F2" w14:textId="77777777" w:rsidR="00B03D65" w:rsidRPr="003E79D6" w:rsidRDefault="00B03D65" w:rsidP="00B03D65">
            <w:pPr>
              <w:spacing w:after="64"/>
              <w:rPr>
                <w:rFonts w:ascii="Arial" w:hAnsi="Arial" w:cs="Arial"/>
              </w:rPr>
            </w:pPr>
          </w:p>
          <w:p w14:paraId="6CE70DB7" w14:textId="77777777" w:rsidR="00B03D65" w:rsidRPr="003E79D6" w:rsidRDefault="00B03D65" w:rsidP="00B03D65">
            <w:pPr>
              <w:numPr>
                <w:ilvl w:val="0"/>
                <w:numId w:val="226"/>
              </w:numPr>
              <w:spacing w:after="8" w:line="298" w:lineRule="auto"/>
              <w:ind w:left="420" w:right="91"/>
              <w:rPr>
                <w:rFonts w:ascii="Arial" w:eastAsia="Arial" w:hAnsi="Arial" w:cs="Arial"/>
              </w:rPr>
            </w:pPr>
            <w:r w:rsidRPr="003E79D6">
              <w:rPr>
                <w:rFonts w:ascii="Arial" w:eastAsia="Arial" w:hAnsi="Arial" w:cs="Arial"/>
              </w:rPr>
              <w:t>Developing and overseeing the delivery of Project Controls discipline operating plans and</w:t>
            </w:r>
          </w:p>
          <w:p w14:paraId="77060529" w14:textId="77777777" w:rsidR="00B03D65" w:rsidRPr="003E79D6" w:rsidRDefault="00B03D65" w:rsidP="00B03D65">
            <w:pPr>
              <w:spacing w:after="8" w:line="298" w:lineRule="auto"/>
              <w:ind w:left="420" w:right="91"/>
              <w:rPr>
                <w:rFonts w:ascii="Arial" w:eastAsia="Arial" w:hAnsi="Arial" w:cs="Arial"/>
              </w:rPr>
            </w:pPr>
            <w:r w:rsidRPr="003E79D6">
              <w:rPr>
                <w:rFonts w:ascii="Arial" w:eastAsia="Arial" w:hAnsi="Arial" w:cs="Arial"/>
              </w:rPr>
              <w:t xml:space="preserve">     discipline performance within their projects portfolio, including:</w:t>
            </w:r>
          </w:p>
          <w:p w14:paraId="3D00F473"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The quality and timeliness of cost estimates, budgets, financial reports, risk management and schedules that define the Performance Measurement Baseline;</w:t>
            </w:r>
          </w:p>
          <w:p w14:paraId="68AEB1AC"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Ensuring project baselines are under robust change control and the approval of impact analysis and estimates of proposed changes;</w:t>
            </w:r>
          </w:p>
          <w:p w14:paraId="10E301C8"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Monthly reporting including the generation of portfolio/project dashboards, financial reports and associated analysis and recommendations;</w:t>
            </w:r>
          </w:p>
          <w:p w14:paraId="6FC81784"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The effective implementation of functional procedures used for estimating, for monitoring and controlling cost and schedule and for earned value management; and</w:t>
            </w:r>
          </w:p>
          <w:p w14:paraId="6A3B1631"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Performing audits to ensure the quality of estimating, cost engineering, planning/scheduling and earned value activities.</w:t>
            </w:r>
          </w:p>
          <w:p w14:paraId="77CF3DB9" w14:textId="77777777" w:rsidR="00B03D65" w:rsidRPr="003E79D6" w:rsidRDefault="00B03D65" w:rsidP="00B03D65">
            <w:pPr>
              <w:numPr>
                <w:ilvl w:val="0"/>
                <w:numId w:val="226"/>
              </w:numPr>
              <w:spacing w:after="8" w:line="298" w:lineRule="auto"/>
              <w:ind w:left="420" w:right="91"/>
              <w:rPr>
                <w:rFonts w:ascii="Arial" w:eastAsia="Arial" w:hAnsi="Arial" w:cs="Arial"/>
              </w:rPr>
            </w:pPr>
            <w:r w:rsidRPr="003E79D6">
              <w:rPr>
                <w:rFonts w:ascii="Arial" w:eastAsia="Arial" w:hAnsi="Arial" w:cs="Arial"/>
              </w:rPr>
              <w:t>Directing or undertaking day to day project controls activities including:</w:t>
            </w:r>
          </w:p>
          <w:p w14:paraId="647FDFEF"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Cost estimating, analysis and control activities;</w:t>
            </w:r>
          </w:p>
          <w:p w14:paraId="18BECC3D"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lastRenderedPageBreak/>
              <w:t>Schedule development, maintenance, monitoring, impact identification and recovery plan development activities;</w:t>
            </w:r>
          </w:p>
          <w:p w14:paraId="6AADEFAA"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Earned value management analysis and control activities;</w:t>
            </w:r>
          </w:p>
          <w:p w14:paraId="2DD02CBE"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Managing workforce planning and staffing plans within their project or</w:t>
            </w:r>
          </w:p>
          <w:p w14:paraId="265142A7"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portfolio;</w:t>
            </w:r>
          </w:p>
          <w:p w14:paraId="1676BB0A"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Identifying, analysing and providing innovative solutions to cost management and planning/scheduling problems;</w:t>
            </w:r>
          </w:p>
          <w:p w14:paraId="63F23537"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Providing direct input to business cases, strategic plans, customer presentations, bid evaluation and contract negotiations; and</w:t>
            </w:r>
          </w:p>
          <w:p w14:paraId="5DF05CDD"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Reporting performance and making presentations to management and customers.</w:t>
            </w:r>
          </w:p>
          <w:p w14:paraId="69277AFA" w14:textId="77777777" w:rsidR="00B03D65" w:rsidRPr="003E79D6" w:rsidRDefault="00B03D65" w:rsidP="00B03D65">
            <w:pPr>
              <w:numPr>
                <w:ilvl w:val="0"/>
                <w:numId w:val="226"/>
              </w:numPr>
              <w:spacing w:after="8" w:line="298" w:lineRule="auto"/>
              <w:ind w:left="420" w:right="91"/>
              <w:rPr>
                <w:rFonts w:ascii="Arial" w:eastAsia="Arial" w:hAnsi="Arial" w:cs="Arial"/>
              </w:rPr>
            </w:pPr>
            <w:r w:rsidRPr="003E79D6">
              <w:rPr>
                <w:rFonts w:ascii="Arial" w:eastAsia="Arial" w:hAnsi="Arial" w:cs="Arial"/>
              </w:rPr>
              <w:t>Building and sustaining capability:</w:t>
            </w:r>
          </w:p>
          <w:p w14:paraId="2AA5A9DB"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Managing personnel, administration and skills development within their project or portfolio; and</w:t>
            </w:r>
          </w:p>
          <w:p w14:paraId="3071F2A7" w14:textId="77777777" w:rsidR="00B03D65" w:rsidRPr="003E79D6" w:rsidRDefault="00B03D65" w:rsidP="00B03D65">
            <w:pPr>
              <w:numPr>
                <w:ilvl w:val="0"/>
                <w:numId w:val="375"/>
              </w:numPr>
              <w:spacing w:after="8" w:line="281" w:lineRule="auto"/>
              <w:ind w:hanging="360"/>
              <w:rPr>
                <w:rFonts w:ascii="Arial" w:eastAsia="Arial" w:hAnsi="Arial" w:cs="Arial"/>
                <w:color w:val="FFFFFF"/>
              </w:rPr>
            </w:pPr>
            <w:r w:rsidRPr="003E79D6">
              <w:rPr>
                <w:rFonts w:ascii="Arial" w:eastAsia="Arial" w:hAnsi="Arial" w:cs="Arial"/>
              </w:rPr>
              <w:t>Managing the implementation of functional training programs within their project or portfolio.</w:t>
            </w:r>
          </w:p>
        </w:tc>
      </w:tr>
      <w:tr w:rsidR="00B03D65" w:rsidRPr="003E79D6" w14:paraId="13F0DD19" w14:textId="77777777" w:rsidTr="00B03D65">
        <w:tblPrEx>
          <w:tblCellMar>
            <w:left w:w="107" w:type="dxa"/>
            <w:right w:w="14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66845E" w14:textId="77777777" w:rsidR="00B03D65" w:rsidRPr="003E79D6" w:rsidRDefault="00B03D65" w:rsidP="00B03D65">
            <w:pPr>
              <w:spacing w:before="120" w:after="120"/>
              <w:ind w:left="40"/>
              <w:jc w:val="center"/>
              <w:rPr>
                <w:rFonts w:ascii="Arial" w:hAnsi="Arial" w:cs="Arial"/>
              </w:rPr>
            </w:pPr>
            <w:r w:rsidRPr="003E79D6">
              <w:rPr>
                <w:rFonts w:ascii="Arial" w:eastAsia="Arial" w:hAnsi="Arial" w:cs="Arial"/>
                <w:color w:val="FFFFFF"/>
              </w:rPr>
              <w:t>SECTION 2: KNOWLEDGE</w:t>
            </w:r>
          </w:p>
        </w:tc>
      </w:tr>
      <w:tr w:rsidR="00B03D65" w:rsidRPr="003E79D6" w14:paraId="00C0A753" w14:textId="77777777" w:rsidTr="00B03D65">
        <w:tblPrEx>
          <w:tblCellMar>
            <w:left w:w="107" w:type="dxa"/>
            <w:right w:w="148" w:type="dxa"/>
          </w:tblCellMar>
        </w:tblPrEx>
        <w:trPr>
          <w:trHeight w:val="7636"/>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A5EBE7C"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3FBE4994" w14:textId="77777777" w:rsidR="00B03D65" w:rsidRPr="003E79D6" w:rsidRDefault="00B03D65" w:rsidP="00B03D65">
            <w:pPr>
              <w:spacing w:after="259" w:line="280" w:lineRule="auto"/>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a Subject Matter Expert.</w:t>
            </w:r>
          </w:p>
          <w:p w14:paraId="021984E4"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280BD54E" w14:textId="77777777" w:rsidR="00B03D65" w:rsidRPr="003E79D6" w:rsidRDefault="00B03D65" w:rsidP="00B03D65">
            <w:pPr>
              <w:spacing w:after="150"/>
              <w:rPr>
                <w:rFonts w:ascii="Arial" w:hAnsi="Arial" w:cs="Arial"/>
              </w:rPr>
            </w:pPr>
            <w:r w:rsidRPr="003E79D6">
              <w:rPr>
                <w:rFonts w:ascii="Arial" w:eastAsia="Arial" w:hAnsi="Arial" w:cs="Arial"/>
              </w:rPr>
              <w:t>Role specific knowledge and experience equivalent to one of the following qualifications:</w:t>
            </w:r>
          </w:p>
          <w:p w14:paraId="6902C6D6" w14:textId="77777777" w:rsidR="00B03D65" w:rsidRPr="003E79D6" w:rsidRDefault="00B03D65" w:rsidP="00B03D65">
            <w:pPr>
              <w:numPr>
                <w:ilvl w:val="0"/>
                <w:numId w:val="159"/>
              </w:numPr>
              <w:spacing w:after="120" w:line="259" w:lineRule="auto"/>
              <w:ind w:hanging="360"/>
              <w:rPr>
                <w:rFonts w:ascii="Arial" w:hAnsi="Arial" w:cs="Arial"/>
              </w:rPr>
            </w:pPr>
            <w:r w:rsidRPr="003E79D6">
              <w:rPr>
                <w:rFonts w:ascii="Arial" w:eastAsia="Arial" w:hAnsi="Arial" w:cs="Arial"/>
              </w:rPr>
              <w:t>APM Practitioner Qualification (PQ) or</w:t>
            </w:r>
          </w:p>
          <w:p w14:paraId="2A92E4BF" w14:textId="77777777" w:rsidR="00B03D65" w:rsidRPr="003E79D6" w:rsidRDefault="00B03D65" w:rsidP="00B03D65">
            <w:pPr>
              <w:numPr>
                <w:ilvl w:val="0"/>
                <w:numId w:val="159"/>
              </w:numPr>
              <w:spacing w:after="117" w:line="259" w:lineRule="auto"/>
              <w:ind w:hanging="360"/>
              <w:rPr>
                <w:rFonts w:ascii="Arial" w:hAnsi="Arial" w:cs="Arial"/>
              </w:rPr>
            </w:pPr>
            <w:proofErr w:type="spellStart"/>
            <w:r w:rsidRPr="003E79D6">
              <w:rPr>
                <w:rFonts w:ascii="Arial" w:eastAsia="Arial" w:hAnsi="Arial" w:cs="Arial"/>
              </w:rPr>
              <w:t>ACostE</w:t>
            </w:r>
            <w:proofErr w:type="spellEnd"/>
            <w:r w:rsidRPr="003E79D6">
              <w:rPr>
                <w:rFonts w:ascii="Arial" w:eastAsia="Arial" w:hAnsi="Arial" w:cs="Arial"/>
              </w:rPr>
              <w:t xml:space="preserve"> (Incorporated)</w:t>
            </w:r>
          </w:p>
          <w:p w14:paraId="605E4788" w14:textId="77777777" w:rsidR="00B03D65" w:rsidRPr="003E79D6" w:rsidRDefault="00B03D65" w:rsidP="00B03D65">
            <w:pPr>
              <w:numPr>
                <w:ilvl w:val="0"/>
                <w:numId w:val="159"/>
              </w:numPr>
              <w:spacing w:after="120" w:line="259" w:lineRule="auto"/>
              <w:ind w:hanging="360"/>
              <w:rPr>
                <w:rFonts w:ascii="Arial" w:hAnsi="Arial" w:cs="Arial"/>
              </w:rPr>
            </w:pPr>
            <w:r w:rsidRPr="003E79D6">
              <w:rPr>
                <w:rFonts w:ascii="Arial" w:eastAsia="Arial" w:hAnsi="Arial" w:cs="Arial"/>
              </w:rPr>
              <w:t>AAT / working towards CCAB Qualification</w:t>
            </w:r>
          </w:p>
          <w:p w14:paraId="1BEB0593" w14:textId="77777777" w:rsidR="00B03D65" w:rsidRPr="003E79D6" w:rsidRDefault="00B03D65" w:rsidP="00B03D65">
            <w:pPr>
              <w:numPr>
                <w:ilvl w:val="0"/>
                <w:numId w:val="159"/>
              </w:numPr>
              <w:spacing w:after="251" w:line="259" w:lineRule="auto"/>
              <w:ind w:hanging="360"/>
              <w:rPr>
                <w:rFonts w:ascii="Arial" w:hAnsi="Arial" w:cs="Arial"/>
              </w:rPr>
            </w:pPr>
            <w:proofErr w:type="gramStart"/>
            <w:r w:rsidRPr="003E79D6">
              <w:rPr>
                <w:rFonts w:ascii="Arial" w:eastAsia="Arial" w:hAnsi="Arial" w:cs="Arial"/>
              </w:rPr>
              <w:t>a</w:t>
            </w:r>
            <w:proofErr w:type="gramEnd"/>
            <w:r w:rsidRPr="003E79D6">
              <w:rPr>
                <w:rFonts w:ascii="Arial" w:eastAsia="Arial" w:hAnsi="Arial" w:cs="Arial"/>
              </w:rPr>
              <w:t xml:space="preserve"> Technical, Engineering or Business degree.</w:t>
            </w:r>
          </w:p>
          <w:p w14:paraId="224191BA" w14:textId="77777777" w:rsidR="00B03D65" w:rsidRPr="003E79D6" w:rsidRDefault="00B03D65" w:rsidP="00B03D65">
            <w:pPr>
              <w:spacing w:after="266" w:line="277" w:lineRule="auto"/>
              <w:rPr>
                <w:rFonts w:ascii="Arial" w:hAnsi="Arial" w:cs="Arial"/>
              </w:rPr>
            </w:pPr>
            <w:r w:rsidRPr="003E79D6">
              <w:rPr>
                <w:rFonts w:ascii="Arial" w:eastAsia="Arial" w:hAnsi="Arial" w:cs="Arial"/>
              </w:rPr>
              <w:t>As well as typically being an SME in one or more Project Controls sub-functions, the role requires broad knowledge of the activities undertaken by the Project Controls Function and its disciplines.</w:t>
            </w:r>
          </w:p>
          <w:p w14:paraId="48803E53" w14:textId="77777777" w:rsidR="00B03D65" w:rsidRPr="003E79D6" w:rsidRDefault="00B03D65" w:rsidP="00B03D65">
            <w:pPr>
              <w:spacing w:after="266" w:line="277" w:lineRule="auto"/>
              <w:rPr>
                <w:rFonts w:ascii="Arial" w:hAnsi="Arial" w:cs="Arial"/>
              </w:rPr>
            </w:pPr>
            <w:r w:rsidRPr="003E79D6">
              <w:rPr>
                <w:rFonts w:ascii="Arial" w:eastAsia="Arial" w:hAnsi="Arial" w:cs="Arial"/>
              </w:rPr>
              <w:t>Extensive experience in Project Controls management for Cat C-D projects / portfolio (typically more than 5 years’ relevant experience), experience of analytical approaches and providing advice to project managers and/or portfolio managers in Project Controls, and leadership experience and oversight of Project Controls staff across disciplines is expected.</w:t>
            </w:r>
          </w:p>
          <w:p w14:paraId="7AE3C10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0E702ED0" w14:textId="77777777" w:rsidR="00B03D65" w:rsidRPr="003E79D6" w:rsidRDefault="00B03D65" w:rsidP="00B03D65">
            <w:pPr>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1AA4E10D" w14:textId="77777777" w:rsidTr="00B03D65">
        <w:tblPrEx>
          <w:tblCellMar>
            <w:left w:w="107" w:type="dxa"/>
            <w:right w:w="11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9DFD2BF"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6CE76B56" w14:textId="77777777" w:rsidTr="00B03D65">
        <w:tblPrEx>
          <w:tblCellMar>
            <w:left w:w="107" w:type="dxa"/>
            <w:right w:w="11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425A71E2"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22CFD3DA" w14:textId="77777777" w:rsidR="00B03D65" w:rsidRPr="003E79D6" w:rsidRDefault="00B03D65" w:rsidP="00B03D65">
            <w:pPr>
              <w:spacing w:after="79"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19FF297D" w14:textId="77777777" w:rsidR="00B03D65" w:rsidRPr="003E79D6" w:rsidRDefault="00B03D65" w:rsidP="00B03D65">
            <w:pPr>
              <w:ind w:left="5"/>
              <w:jc w:val="center"/>
              <w:rPr>
                <w:rFonts w:ascii="Arial" w:eastAsia="Arial" w:hAnsi="Arial" w:cs="Arial"/>
                <w:color w:val="FFFFFF"/>
              </w:rPr>
            </w:pPr>
          </w:p>
        </w:tc>
      </w:tr>
      <w:tr w:rsidR="00B03D65" w:rsidRPr="003E79D6" w14:paraId="7B39BD11" w14:textId="77777777" w:rsidTr="00B03D65">
        <w:tblPrEx>
          <w:tblCellMar>
            <w:left w:w="107" w:type="dxa"/>
            <w:right w:w="116" w:type="dxa"/>
          </w:tblCellMar>
        </w:tblPrEx>
        <w:trPr>
          <w:trHeight w:val="4233"/>
        </w:trPr>
        <w:tc>
          <w:tcPr>
            <w:tcW w:w="9017" w:type="dxa"/>
            <w:gridSpan w:val="2"/>
            <w:tcBorders>
              <w:top w:val="single" w:sz="4" w:space="0" w:color="000000"/>
              <w:left w:val="single" w:sz="4" w:space="0" w:color="000000"/>
              <w:bottom w:val="single" w:sz="4" w:space="0" w:color="000000"/>
              <w:right w:val="single" w:sz="4" w:space="0" w:color="000000"/>
            </w:tcBorders>
          </w:tcPr>
          <w:p w14:paraId="050DB4A9" w14:textId="77777777" w:rsidR="00B03D65" w:rsidRPr="003E79D6" w:rsidRDefault="00B03D65" w:rsidP="00B03D65">
            <w:pPr>
              <w:spacing w:after="98"/>
              <w:rPr>
                <w:rFonts w:ascii="Arial" w:hAnsi="Arial" w:cs="Arial"/>
              </w:rPr>
            </w:pPr>
            <w:r w:rsidRPr="003E79D6">
              <w:rPr>
                <w:rFonts w:ascii="Arial" w:eastAsia="Arial" w:hAnsi="Arial" w:cs="Arial"/>
                <w:b/>
              </w:rPr>
              <w:t>Function Specific Content:</w:t>
            </w:r>
          </w:p>
          <w:p w14:paraId="79D878F4" w14:textId="77777777" w:rsidR="00B03D65" w:rsidRPr="003E79D6" w:rsidRDefault="00B03D65" w:rsidP="00B03D65">
            <w:pPr>
              <w:spacing w:after="105" w:line="305" w:lineRule="auto"/>
              <w:ind w:right="387"/>
              <w:rPr>
                <w:rFonts w:ascii="Arial" w:hAnsi="Arial" w:cs="Arial"/>
              </w:rPr>
            </w:pPr>
            <w:r w:rsidRPr="003E79D6">
              <w:rPr>
                <w:rFonts w:ascii="Arial" w:eastAsia="Arial" w:hAnsi="Arial" w:cs="Arial"/>
              </w:rPr>
              <w:t>The role is expected to be a skilled manager of staff as well as an SME in one or more areas of Project Controls, with experience across all the PC sub disciplines. Demonstrated skill in influencing policy and strategy in the Function Examples of skills required by the role are as follows:</w:t>
            </w:r>
          </w:p>
          <w:p w14:paraId="00A52660" w14:textId="77777777" w:rsidR="00B03D65" w:rsidRPr="003E79D6" w:rsidRDefault="00B03D65" w:rsidP="00B03D65">
            <w:pPr>
              <w:numPr>
                <w:ilvl w:val="0"/>
                <w:numId w:val="160"/>
              </w:numPr>
              <w:spacing w:after="124" w:line="286" w:lineRule="auto"/>
              <w:ind w:hanging="360"/>
              <w:rPr>
                <w:rFonts w:ascii="Arial" w:hAnsi="Arial" w:cs="Arial"/>
              </w:rPr>
            </w:pPr>
            <w:r w:rsidRPr="003E79D6">
              <w:rPr>
                <w:rFonts w:ascii="Arial" w:eastAsia="Arial" w:hAnsi="Arial" w:cs="Arial"/>
              </w:rPr>
              <w:t>Skilled in developing and implementing earned value, estimating, cost and schedule control systems, techniques, and procedures;</w:t>
            </w:r>
          </w:p>
          <w:p w14:paraId="5ABDDC8F" w14:textId="77777777" w:rsidR="00B03D65" w:rsidRPr="003E79D6" w:rsidRDefault="00B03D65" w:rsidP="00B03D65">
            <w:pPr>
              <w:numPr>
                <w:ilvl w:val="0"/>
                <w:numId w:val="160"/>
              </w:numPr>
              <w:spacing w:after="119" w:line="259" w:lineRule="auto"/>
              <w:ind w:hanging="360"/>
              <w:rPr>
                <w:rFonts w:ascii="Arial" w:hAnsi="Arial" w:cs="Arial"/>
              </w:rPr>
            </w:pPr>
            <w:r w:rsidRPr="003E79D6">
              <w:rPr>
                <w:rFonts w:ascii="Arial" w:eastAsia="Arial" w:hAnsi="Arial" w:cs="Arial"/>
              </w:rPr>
              <w:t>Skilled in analysis of earned value and project controls information;</w:t>
            </w:r>
          </w:p>
          <w:p w14:paraId="40C32FD2" w14:textId="77777777" w:rsidR="00B03D65" w:rsidRPr="003E79D6" w:rsidRDefault="00B03D65" w:rsidP="00B03D65">
            <w:pPr>
              <w:numPr>
                <w:ilvl w:val="0"/>
                <w:numId w:val="160"/>
              </w:numPr>
              <w:spacing w:after="124" w:line="286" w:lineRule="auto"/>
              <w:ind w:hanging="360"/>
              <w:rPr>
                <w:rFonts w:ascii="Arial" w:hAnsi="Arial" w:cs="Arial"/>
              </w:rPr>
            </w:pPr>
            <w:r w:rsidRPr="003E79D6">
              <w:rPr>
                <w:rFonts w:ascii="Arial" w:eastAsia="Arial" w:hAnsi="Arial" w:cs="Arial"/>
              </w:rPr>
              <w:t>Skilled in developing Project Controls training programs, managing their delivery, monitoring the effectiveness of training delivery and driving continuous improvement; and</w:t>
            </w:r>
          </w:p>
          <w:p w14:paraId="1B0E5060" w14:textId="77777777" w:rsidR="00B03D65" w:rsidRPr="003E79D6" w:rsidRDefault="00B03D65" w:rsidP="00B03D65">
            <w:pPr>
              <w:numPr>
                <w:ilvl w:val="0"/>
                <w:numId w:val="160"/>
              </w:numPr>
              <w:spacing w:line="286" w:lineRule="auto"/>
              <w:ind w:hanging="360"/>
              <w:rPr>
                <w:rFonts w:ascii="Arial" w:hAnsi="Arial" w:cs="Arial"/>
              </w:rPr>
            </w:pPr>
            <w:r w:rsidRPr="003E79D6">
              <w:rPr>
                <w:rFonts w:ascii="Arial" w:eastAsia="Arial" w:hAnsi="Arial" w:cs="Arial"/>
              </w:rPr>
              <w:t>Skilled in oral and written communication, with demonstrated skill in presenting cost management and planning and scheduling information to management and clients; and</w:t>
            </w:r>
          </w:p>
          <w:p w14:paraId="0F2E387D" w14:textId="77777777" w:rsidR="00B03D65" w:rsidRPr="003E79D6" w:rsidRDefault="00B03D65" w:rsidP="00B03D65">
            <w:pPr>
              <w:ind w:left="720"/>
              <w:rPr>
                <w:rFonts w:ascii="Arial" w:hAnsi="Arial" w:cs="Arial"/>
              </w:rPr>
            </w:pPr>
            <w:r w:rsidRPr="003E79D6">
              <w:rPr>
                <w:rFonts w:ascii="Arial" w:eastAsia="Arial" w:hAnsi="Arial" w:cs="Arial"/>
              </w:rPr>
              <w:t>Demonstrated skill in management, supervisory, and personnel administration functions.</w:t>
            </w:r>
          </w:p>
        </w:tc>
      </w:tr>
      <w:tr w:rsidR="00B03D65" w:rsidRPr="003E79D6" w14:paraId="225C1C81" w14:textId="77777777" w:rsidTr="00B03D65">
        <w:tblPrEx>
          <w:tblCellMar>
            <w:left w:w="107" w:type="dxa"/>
            <w:right w:w="11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1173513"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1B0CCCCF" w14:textId="77777777" w:rsidTr="00B03D65">
        <w:tblPrEx>
          <w:tblCellMar>
            <w:left w:w="107" w:type="dxa"/>
            <w:right w:w="116" w:type="dxa"/>
          </w:tblCellMar>
        </w:tblPrEx>
        <w:trPr>
          <w:trHeight w:val="3467"/>
        </w:trPr>
        <w:tc>
          <w:tcPr>
            <w:tcW w:w="9017" w:type="dxa"/>
            <w:gridSpan w:val="2"/>
            <w:tcBorders>
              <w:top w:val="single" w:sz="4" w:space="0" w:color="000000"/>
              <w:left w:val="single" w:sz="4" w:space="0" w:color="000000"/>
              <w:bottom w:val="single" w:sz="4" w:space="0" w:color="000000"/>
              <w:right w:val="single" w:sz="4" w:space="0" w:color="000000"/>
            </w:tcBorders>
          </w:tcPr>
          <w:p w14:paraId="42BE4B6B"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19601773"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16704682"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6C4DB7C0"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has responsibility for supervising people, including day-to-day leadership of a Project Controls team, providing technical and operational direction to assigned personnel and involvement in staff appraisal (PAR process).</w:t>
            </w:r>
          </w:p>
          <w:p w14:paraId="7C8F285F" w14:textId="77777777" w:rsidR="00B03D65" w:rsidRPr="003E79D6" w:rsidRDefault="00B03D65" w:rsidP="00B03D65">
            <w:pPr>
              <w:rPr>
                <w:rFonts w:ascii="Arial" w:hAnsi="Arial" w:cs="Arial"/>
              </w:rPr>
            </w:pPr>
            <w:r w:rsidRPr="003E79D6">
              <w:rPr>
                <w:rFonts w:ascii="Arial" w:eastAsia="Arial" w:hAnsi="Arial" w:cs="Arial"/>
              </w:rPr>
              <w:t>In addition, the role requires the ability to work in partnership with other functions in the project and build relations with internal or external partners, senior managers and customers, and leadership of people where the role does not have direct authority over these individuals.</w:t>
            </w:r>
          </w:p>
        </w:tc>
      </w:tr>
      <w:tr w:rsidR="00B03D65" w:rsidRPr="003E79D6" w14:paraId="5D56A79E" w14:textId="77777777" w:rsidTr="00B03D65">
        <w:tblPrEx>
          <w:tblCellMar>
            <w:left w:w="107" w:type="dxa"/>
            <w:right w:w="11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519E442"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277CD6A5" w14:textId="77777777" w:rsidTr="00B03D65">
        <w:tblPrEx>
          <w:tblCellMar>
            <w:left w:w="107" w:type="dxa"/>
            <w:right w:w="116" w:type="dxa"/>
          </w:tblCellMar>
        </w:tblPrEx>
        <w:trPr>
          <w:trHeight w:val="415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4AF6" w14:textId="77777777" w:rsidR="00B03D65" w:rsidRPr="003E79D6" w:rsidRDefault="00B03D65" w:rsidP="00B03D65">
            <w:pPr>
              <w:spacing w:after="19"/>
              <w:rPr>
                <w:rFonts w:ascii="Arial" w:hAnsi="Arial" w:cs="Arial"/>
              </w:rPr>
            </w:pPr>
            <w:r w:rsidRPr="003E79D6">
              <w:rPr>
                <w:rFonts w:ascii="Arial" w:eastAsia="Arial" w:hAnsi="Arial" w:cs="Arial"/>
                <w:b/>
              </w:rPr>
              <w:lastRenderedPageBreak/>
              <w:t>Descriptor:</w:t>
            </w:r>
          </w:p>
          <w:p w14:paraId="426DB528"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05CB87B1"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6C2141B4" w14:textId="77777777" w:rsidR="00B03D65" w:rsidRPr="003E79D6" w:rsidRDefault="00B03D65" w:rsidP="00B03D65">
            <w:pPr>
              <w:spacing w:after="283"/>
              <w:rPr>
                <w:rFonts w:ascii="Arial" w:hAnsi="Arial" w:cs="Arial"/>
              </w:rPr>
            </w:pPr>
            <w:r w:rsidRPr="003E79D6">
              <w:rPr>
                <w:rFonts w:ascii="Arial" w:eastAsia="Arial" w:hAnsi="Arial" w:cs="Arial"/>
              </w:rPr>
              <w:t>The role has periodic contacts with Front Line Command (FLC) to provide advice as necessary.</w:t>
            </w:r>
          </w:p>
          <w:p w14:paraId="52E27D44" w14:textId="77777777" w:rsidR="00B03D65" w:rsidRPr="003E79D6" w:rsidRDefault="00B03D65" w:rsidP="00B03D65">
            <w:pPr>
              <w:spacing w:after="149"/>
              <w:rPr>
                <w:rFonts w:ascii="Arial" w:hAnsi="Arial" w:cs="Arial"/>
              </w:rPr>
            </w:pPr>
            <w:r w:rsidRPr="003E79D6">
              <w:rPr>
                <w:rFonts w:ascii="Arial" w:eastAsia="Arial" w:hAnsi="Arial" w:cs="Arial"/>
              </w:rPr>
              <w:t>The following activities are expected of the role:</w:t>
            </w:r>
          </w:p>
          <w:p w14:paraId="55EC82AD" w14:textId="77777777" w:rsidR="00B03D65" w:rsidRPr="003E79D6" w:rsidRDefault="00B03D65" w:rsidP="00B03D65">
            <w:pPr>
              <w:numPr>
                <w:ilvl w:val="0"/>
                <w:numId w:val="159"/>
              </w:numPr>
              <w:spacing w:after="120" w:line="259" w:lineRule="auto"/>
              <w:ind w:hanging="360"/>
              <w:rPr>
                <w:rFonts w:ascii="Arial" w:eastAsia="Arial" w:hAnsi="Arial" w:cs="Arial"/>
              </w:rPr>
            </w:pPr>
            <w:r w:rsidRPr="003E79D6">
              <w:rPr>
                <w:rFonts w:ascii="Arial" w:eastAsia="Arial" w:hAnsi="Arial" w:cs="Arial"/>
              </w:rPr>
              <w:t>Understanding current and predicted project performance; making recommendations of corrective actions;</w:t>
            </w:r>
          </w:p>
          <w:p w14:paraId="6D5E130B" w14:textId="77777777" w:rsidR="00B03D65" w:rsidRPr="003E79D6" w:rsidRDefault="00B03D65" w:rsidP="00B03D65">
            <w:pPr>
              <w:numPr>
                <w:ilvl w:val="0"/>
                <w:numId w:val="159"/>
              </w:numPr>
              <w:spacing w:after="120" w:line="259" w:lineRule="auto"/>
              <w:ind w:hanging="360"/>
              <w:rPr>
                <w:rFonts w:ascii="Arial" w:eastAsia="Arial" w:hAnsi="Arial" w:cs="Arial"/>
              </w:rPr>
            </w:pPr>
            <w:r w:rsidRPr="003E79D6">
              <w:rPr>
                <w:rFonts w:ascii="Arial" w:eastAsia="Arial" w:hAnsi="Arial" w:cs="Arial"/>
              </w:rPr>
              <w:t>Maintains general professional relationships with customer and industry personnel;</w:t>
            </w:r>
          </w:p>
          <w:p w14:paraId="4D0D71ED" w14:textId="77777777" w:rsidR="00B03D65" w:rsidRPr="003E79D6" w:rsidRDefault="00B03D65" w:rsidP="00B03D65">
            <w:pPr>
              <w:numPr>
                <w:ilvl w:val="0"/>
                <w:numId w:val="159"/>
              </w:numPr>
              <w:spacing w:after="120" w:line="259" w:lineRule="auto"/>
              <w:ind w:hanging="360"/>
              <w:rPr>
                <w:rFonts w:ascii="Arial" w:eastAsia="Arial" w:hAnsi="Arial" w:cs="Arial"/>
              </w:rPr>
            </w:pPr>
            <w:r w:rsidRPr="003E79D6">
              <w:rPr>
                <w:rFonts w:ascii="Arial" w:eastAsia="Arial" w:hAnsi="Arial" w:cs="Arial"/>
              </w:rPr>
              <w:t>Provides direct input to business cases, strategic plans, customer presentations, bid evaluation and contract negotiations; and</w:t>
            </w:r>
          </w:p>
          <w:p w14:paraId="17D85E5A" w14:textId="77777777" w:rsidR="00B03D65" w:rsidRPr="003E79D6" w:rsidRDefault="00B03D65" w:rsidP="00B03D65">
            <w:pPr>
              <w:numPr>
                <w:ilvl w:val="0"/>
                <w:numId w:val="159"/>
              </w:numPr>
              <w:spacing w:after="120" w:line="259" w:lineRule="auto"/>
              <w:ind w:hanging="360"/>
              <w:rPr>
                <w:rFonts w:ascii="Arial" w:eastAsia="Arial" w:hAnsi="Arial" w:cs="Arial"/>
                <w:color w:val="FFFFFF"/>
              </w:rPr>
            </w:pPr>
            <w:r w:rsidRPr="003E79D6">
              <w:rPr>
                <w:rFonts w:ascii="Arial" w:eastAsia="Arial" w:hAnsi="Arial" w:cs="Arial"/>
              </w:rPr>
              <w:t>Makes presentations to management and customers.</w:t>
            </w:r>
          </w:p>
          <w:p w14:paraId="62A86096" w14:textId="77777777" w:rsidR="00B03D65" w:rsidRPr="003E79D6" w:rsidRDefault="00B03D65" w:rsidP="00B03D65">
            <w:pPr>
              <w:spacing w:after="120" w:line="259" w:lineRule="auto"/>
              <w:rPr>
                <w:rFonts w:ascii="Arial" w:eastAsia="Arial" w:hAnsi="Arial" w:cs="Arial"/>
                <w:color w:val="FFFFFF"/>
              </w:rPr>
            </w:pPr>
          </w:p>
          <w:p w14:paraId="708E35AD" w14:textId="77777777" w:rsidR="00B03D65" w:rsidRPr="003E79D6" w:rsidRDefault="00B03D65" w:rsidP="00B03D65">
            <w:pPr>
              <w:spacing w:after="120" w:line="259" w:lineRule="auto"/>
              <w:rPr>
                <w:rFonts w:ascii="Arial" w:eastAsia="Arial" w:hAnsi="Arial" w:cs="Arial"/>
                <w:color w:val="FFFFFF"/>
              </w:rPr>
            </w:pPr>
          </w:p>
          <w:p w14:paraId="1AAE303A" w14:textId="77777777" w:rsidR="00B03D65" w:rsidRPr="003E79D6" w:rsidRDefault="00B03D65" w:rsidP="00B03D65">
            <w:pPr>
              <w:spacing w:after="120" w:line="259" w:lineRule="auto"/>
              <w:rPr>
                <w:rFonts w:ascii="Arial" w:eastAsia="Arial" w:hAnsi="Arial" w:cs="Arial"/>
                <w:color w:val="FFFFFF"/>
              </w:rPr>
            </w:pPr>
          </w:p>
        </w:tc>
      </w:tr>
      <w:tr w:rsidR="00B03D65" w:rsidRPr="003E79D6" w14:paraId="5FEA5FBC" w14:textId="77777777" w:rsidTr="00B03D65">
        <w:tblPrEx>
          <w:tblCellMar>
            <w:left w:w="107" w:type="dxa"/>
            <w:right w:w="115"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B434CE8"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47A169FF" w14:textId="77777777" w:rsidTr="00B03D65">
        <w:tblPrEx>
          <w:tblCellMar>
            <w:left w:w="107" w:type="dxa"/>
            <w:right w:w="115" w:type="dxa"/>
          </w:tblCellMar>
        </w:tblPrEx>
        <w:trPr>
          <w:trHeight w:val="5145"/>
        </w:trPr>
        <w:tc>
          <w:tcPr>
            <w:tcW w:w="9017" w:type="dxa"/>
            <w:gridSpan w:val="2"/>
            <w:tcBorders>
              <w:top w:val="single" w:sz="4" w:space="0" w:color="000000"/>
              <w:left w:val="single" w:sz="4" w:space="0" w:color="000000"/>
              <w:right w:val="single" w:sz="4" w:space="0" w:color="000000"/>
            </w:tcBorders>
            <w:shd w:val="clear" w:color="auto" w:fill="auto"/>
          </w:tcPr>
          <w:p w14:paraId="3D678816"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47DC9732"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include the allocation and rearrangement of work and staff to meet customer demand levels or internal deadlines.</w:t>
            </w:r>
          </w:p>
          <w:p w14:paraId="74A145E2"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6A02DE71" w14:textId="77777777" w:rsidR="00B03D65" w:rsidRPr="003E79D6" w:rsidRDefault="00B03D65" w:rsidP="00B03D65">
            <w:pPr>
              <w:spacing w:after="149"/>
              <w:rPr>
                <w:rFonts w:ascii="Arial" w:hAnsi="Arial" w:cs="Arial"/>
              </w:rPr>
            </w:pPr>
            <w:r w:rsidRPr="003E79D6">
              <w:rPr>
                <w:rFonts w:ascii="Arial" w:eastAsia="Arial" w:hAnsi="Arial" w:cs="Arial"/>
              </w:rPr>
              <w:t>The role also involves the following:</w:t>
            </w:r>
          </w:p>
          <w:p w14:paraId="0B1C9242" w14:textId="77777777" w:rsidR="00B03D65" w:rsidRPr="003E79D6" w:rsidRDefault="00B03D65" w:rsidP="00B03D65">
            <w:pPr>
              <w:numPr>
                <w:ilvl w:val="0"/>
                <w:numId w:val="163"/>
              </w:numPr>
              <w:spacing w:after="119" w:line="259" w:lineRule="auto"/>
              <w:ind w:hanging="360"/>
              <w:rPr>
                <w:rFonts w:ascii="Arial" w:hAnsi="Arial" w:cs="Arial"/>
              </w:rPr>
            </w:pPr>
            <w:r w:rsidRPr="003E79D6">
              <w:rPr>
                <w:rFonts w:ascii="Arial" w:eastAsia="Arial" w:hAnsi="Arial" w:cs="Arial"/>
              </w:rPr>
              <w:t>Responsible for discipline operating plans and discipline performance within their portfolio;</w:t>
            </w:r>
          </w:p>
          <w:p w14:paraId="6223B575" w14:textId="77777777" w:rsidR="00B03D65" w:rsidRPr="003E79D6" w:rsidRDefault="00B03D65" w:rsidP="00B03D65">
            <w:pPr>
              <w:numPr>
                <w:ilvl w:val="0"/>
                <w:numId w:val="163"/>
              </w:numPr>
              <w:spacing w:after="119" w:line="259" w:lineRule="auto"/>
              <w:ind w:hanging="360"/>
              <w:rPr>
                <w:rFonts w:ascii="Arial" w:hAnsi="Arial" w:cs="Arial"/>
              </w:rPr>
            </w:pPr>
            <w:r w:rsidRPr="003E79D6">
              <w:rPr>
                <w:rFonts w:ascii="Arial" w:eastAsia="Arial" w:hAnsi="Arial" w:cs="Arial"/>
              </w:rPr>
              <w:t>Responsible for authorising changes to the baseline within agreed parameters</w:t>
            </w:r>
          </w:p>
          <w:p w14:paraId="0EF52E49" w14:textId="77777777" w:rsidR="00B03D65" w:rsidRPr="003E79D6" w:rsidRDefault="00B03D65" w:rsidP="00B03D65">
            <w:pPr>
              <w:numPr>
                <w:ilvl w:val="0"/>
                <w:numId w:val="163"/>
              </w:numPr>
              <w:spacing w:after="124" w:line="286" w:lineRule="auto"/>
              <w:ind w:hanging="360"/>
              <w:rPr>
                <w:rFonts w:ascii="Arial" w:hAnsi="Arial" w:cs="Arial"/>
              </w:rPr>
            </w:pPr>
            <w:r w:rsidRPr="003E79D6">
              <w:rPr>
                <w:rFonts w:ascii="Arial" w:eastAsia="Arial" w:hAnsi="Arial" w:cs="Arial"/>
              </w:rPr>
              <w:t>Responsible for the quality and timeliness of cost estimates, budgets, financial reports, and schedules;</w:t>
            </w:r>
          </w:p>
          <w:p w14:paraId="6EFD65C2" w14:textId="77777777" w:rsidR="00B03D65" w:rsidRPr="003E79D6" w:rsidRDefault="00B03D65" w:rsidP="00B03D65">
            <w:pPr>
              <w:numPr>
                <w:ilvl w:val="0"/>
                <w:numId w:val="163"/>
              </w:numPr>
              <w:spacing w:after="124" w:line="286" w:lineRule="auto"/>
              <w:ind w:hanging="360"/>
              <w:rPr>
                <w:rFonts w:ascii="Arial" w:hAnsi="Arial" w:cs="Arial"/>
              </w:rPr>
            </w:pPr>
            <w:r w:rsidRPr="003E79D6">
              <w:rPr>
                <w:rFonts w:ascii="Arial" w:eastAsia="Arial" w:hAnsi="Arial" w:cs="Arial"/>
              </w:rPr>
              <w:t>Providing advice on Project Controls analysis of project performance including constructing corrective interventions; and</w:t>
            </w:r>
          </w:p>
          <w:p w14:paraId="0A35A902" w14:textId="77777777" w:rsidR="00B03D65" w:rsidRPr="003E79D6" w:rsidRDefault="00B03D65" w:rsidP="00B03D65">
            <w:pPr>
              <w:numPr>
                <w:ilvl w:val="0"/>
                <w:numId w:val="163"/>
              </w:numPr>
              <w:spacing w:line="259" w:lineRule="auto"/>
              <w:ind w:hanging="360"/>
              <w:rPr>
                <w:rFonts w:ascii="Arial" w:eastAsia="Arial" w:hAnsi="Arial" w:cs="Arial"/>
                <w:color w:val="FFFFFF"/>
              </w:rPr>
            </w:pPr>
            <w:r w:rsidRPr="003E79D6">
              <w:rPr>
                <w:rFonts w:ascii="Arial" w:eastAsia="Arial" w:hAnsi="Arial" w:cs="Arial"/>
              </w:rPr>
              <w:t>When delegated by the CFM or DFM, responsible for establishment of goals and timetables and department performance relative to those goals and timetables.</w:t>
            </w:r>
          </w:p>
        </w:tc>
      </w:tr>
      <w:tr w:rsidR="00B03D65" w:rsidRPr="003E79D6" w14:paraId="52AADFB4" w14:textId="77777777" w:rsidTr="00B03D65">
        <w:tblPrEx>
          <w:tblCellMar>
            <w:left w:w="107" w:type="dxa"/>
            <w:right w:w="115"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66C454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6F0C2831" w14:textId="77777777" w:rsidTr="00B03D65">
        <w:tblPrEx>
          <w:tblCellMar>
            <w:left w:w="107" w:type="dxa"/>
            <w:right w:w="115" w:type="dxa"/>
          </w:tblCellMar>
        </w:tblPrEx>
        <w:trPr>
          <w:trHeight w:val="2970"/>
        </w:trPr>
        <w:tc>
          <w:tcPr>
            <w:tcW w:w="9017" w:type="dxa"/>
            <w:gridSpan w:val="2"/>
            <w:tcBorders>
              <w:top w:val="single" w:sz="4" w:space="0" w:color="000000"/>
              <w:left w:val="single" w:sz="4" w:space="0" w:color="000000"/>
              <w:bottom w:val="single" w:sz="4" w:space="0" w:color="000000"/>
              <w:right w:val="single" w:sz="4" w:space="0" w:color="000000"/>
            </w:tcBorders>
          </w:tcPr>
          <w:p w14:paraId="0054E299"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5385B1C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develop and implement significant new ideas within their own work area which impacts on other service areas, e.g. policy development.</w:t>
            </w:r>
          </w:p>
          <w:p w14:paraId="4B019029"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to manage their own workload and the workload of those for whom the role is immediately responsible.</w:t>
            </w:r>
          </w:p>
          <w:p w14:paraId="16044299"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3C7BA8EC" w14:textId="77777777" w:rsidR="00B03D65" w:rsidRPr="003E79D6" w:rsidRDefault="00B03D65" w:rsidP="00B03D65">
            <w:pPr>
              <w:rPr>
                <w:rFonts w:ascii="Arial" w:hAnsi="Arial" w:cs="Arial"/>
              </w:rPr>
            </w:pPr>
            <w:r w:rsidRPr="003E79D6">
              <w:rPr>
                <w:rFonts w:ascii="Arial" w:eastAsia="Arial" w:hAnsi="Arial" w:cs="Arial"/>
              </w:rPr>
              <w:t>The role is expected to provide direct input to proposals, strategic plans, customer presentations, and contract negotiations.</w:t>
            </w:r>
          </w:p>
        </w:tc>
      </w:tr>
      <w:tr w:rsidR="00B03D65" w:rsidRPr="003E79D6" w14:paraId="793DF08D" w14:textId="77777777" w:rsidTr="00B03D65">
        <w:tblPrEx>
          <w:tblCellMar>
            <w:left w:w="107" w:type="dxa"/>
            <w:right w:w="115"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06EE46D"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034EB385" w14:textId="77777777" w:rsidTr="00B03D65">
        <w:tblPrEx>
          <w:tblCellMar>
            <w:left w:w="107" w:type="dxa"/>
            <w:right w:w="115" w:type="dxa"/>
          </w:tblCellMar>
        </w:tblPrEx>
        <w:trPr>
          <w:trHeight w:val="925"/>
        </w:trPr>
        <w:tc>
          <w:tcPr>
            <w:tcW w:w="9017" w:type="dxa"/>
            <w:gridSpan w:val="2"/>
            <w:tcBorders>
              <w:top w:val="single" w:sz="4" w:space="0" w:color="000000"/>
              <w:left w:val="single" w:sz="4" w:space="0" w:color="000000"/>
              <w:bottom w:val="single" w:sz="4" w:space="0" w:color="000000"/>
              <w:right w:val="single" w:sz="4" w:space="0" w:color="000000"/>
            </w:tcBorders>
          </w:tcPr>
          <w:p w14:paraId="584251F3"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7D49996E" w14:textId="77777777" w:rsidR="00B03D65" w:rsidRPr="003E79D6" w:rsidRDefault="00B03D65" w:rsidP="00B03D65">
      <w:pPr>
        <w:spacing w:after="183"/>
        <w:ind w:left="-24"/>
        <w:rPr>
          <w:rFonts w:ascii="Arial" w:hAnsi="Arial" w:cs="Arial"/>
        </w:rPr>
      </w:pPr>
    </w:p>
    <w:p w14:paraId="0B8FFFF0" w14:textId="77777777" w:rsidR="00B03D65" w:rsidRPr="003E79D6" w:rsidRDefault="00B03D65" w:rsidP="00B03D65">
      <w:pPr>
        <w:rPr>
          <w:rFonts w:ascii="Arial" w:hAnsi="Arial" w:cs="Arial"/>
        </w:rPr>
      </w:pPr>
      <w:r w:rsidRPr="003E79D6">
        <w:rPr>
          <w:rFonts w:ascii="Arial" w:hAnsi="Arial" w:cs="Arial"/>
        </w:rPr>
        <w:br w:type="page"/>
      </w:r>
    </w:p>
    <w:p w14:paraId="2E5A3EAE" w14:textId="77777777" w:rsidR="00B03D65" w:rsidRPr="003E79D6" w:rsidRDefault="00B03D65" w:rsidP="00B03D65">
      <w:pPr>
        <w:spacing w:after="183"/>
        <w:ind w:left="-24"/>
        <w:rPr>
          <w:rFonts w:ascii="Arial" w:hAnsi="Arial" w:cs="Arial"/>
        </w:rPr>
      </w:pPr>
      <w:r w:rsidRPr="003E79D6">
        <w:rPr>
          <w:rFonts w:ascii="Arial" w:hAnsi="Arial" w:cs="Arial"/>
          <w:noProof/>
          <w:lang w:eastAsia="en-GB"/>
        </w:rPr>
        <w:lastRenderedPageBreak/>
        <mc:AlternateContent>
          <mc:Choice Requires="wpg">
            <w:drawing>
              <wp:inline distT="0" distB="0" distL="0" distR="0" wp14:anchorId="60FA9278" wp14:editId="07D1F757">
                <wp:extent cx="5736210" cy="423545"/>
                <wp:effectExtent l="0" t="0" r="0" b="0"/>
                <wp:docPr id="191" name="Group 191"/>
                <wp:cNvGraphicFramePr/>
                <a:graphic xmlns:a="http://schemas.openxmlformats.org/drawingml/2006/main">
                  <a:graphicData uri="http://schemas.microsoft.com/office/word/2010/wordprocessingGroup">
                    <wpg:wgp>
                      <wpg:cNvGrpSpPr/>
                      <wpg:grpSpPr>
                        <a:xfrm>
                          <a:off x="0" y="0"/>
                          <a:ext cx="5736210" cy="423545"/>
                          <a:chOff x="0" y="0"/>
                          <a:chExt cx="5736210" cy="423545"/>
                        </a:xfrm>
                      </wpg:grpSpPr>
                      <wps:wsp>
                        <wps:cNvPr id="4712" name="Shape 4670"/>
                        <wps:cNvSpPr/>
                        <wps:spPr>
                          <a:xfrm>
                            <a:off x="13716" y="12192"/>
                            <a:ext cx="5708777" cy="397764"/>
                          </a:xfrm>
                          <a:custGeom>
                            <a:avLst/>
                            <a:gdLst/>
                            <a:ahLst/>
                            <a:cxnLst/>
                            <a:rect l="0" t="0" r="0" b="0"/>
                            <a:pathLst>
                              <a:path w="5708777" h="397764">
                                <a:moveTo>
                                  <a:pt x="0" y="0"/>
                                </a:moveTo>
                                <a:lnTo>
                                  <a:pt x="5708777" y="0"/>
                                </a:lnTo>
                                <a:lnTo>
                                  <a:pt x="5708777"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714" name="Shape 144"/>
                        <wps:cNvSpPr/>
                        <wps:spPr>
                          <a:xfrm>
                            <a:off x="0" y="0"/>
                            <a:ext cx="2868168" cy="422910"/>
                          </a:xfrm>
                          <a:custGeom>
                            <a:avLst/>
                            <a:gdLst/>
                            <a:ahLst/>
                            <a:cxnLst/>
                            <a:rect l="0" t="0" r="0" b="0"/>
                            <a:pathLst>
                              <a:path w="2868168" h="422910">
                                <a:moveTo>
                                  <a:pt x="13716" y="0"/>
                                </a:moveTo>
                                <a:lnTo>
                                  <a:pt x="2868168" y="0"/>
                                </a:lnTo>
                                <a:lnTo>
                                  <a:pt x="2868168" y="25908"/>
                                </a:lnTo>
                                <a:lnTo>
                                  <a:pt x="25908" y="25908"/>
                                </a:lnTo>
                                <a:lnTo>
                                  <a:pt x="25908" y="397764"/>
                                </a:lnTo>
                                <a:lnTo>
                                  <a:pt x="2868168" y="397764"/>
                                </a:lnTo>
                                <a:lnTo>
                                  <a:pt x="2868168" y="422910"/>
                                </a:lnTo>
                                <a:lnTo>
                                  <a:pt x="9144" y="422149"/>
                                </a:lnTo>
                                <a:lnTo>
                                  <a:pt x="6096" y="420625"/>
                                </a:lnTo>
                                <a:lnTo>
                                  <a:pt x="4572" y="419100"/>
                                </a:lnTo>
                                <a:lnTo>
                                  <a:pt x="3048" y="419100"/>
                                </a:lnTo>
                                <a:lnTo>
                                  <a:pt x="3048" y="416052"/>
                                </a:lnTo>
                                <a:lnTo>
                                  <a:pt x="1524" y="416052"/>
                                </a:lnTo>
                                <a:lnTo>
                                  <a:pt x="1524" y="411480"/>
                                </a:lnTo>
                                <a:lnTo>
                                  <a:pt x="0" y="411480"/>
                                </a:lnTo>
                                <a:lnTo>
                                  <a:pt x="0" y="12192"/>
                                </a:lnTo>
                                <a:lnTo>
                                  <a:pt x="1524" y="7493"/>
                                </a:lnTo>
                                <a:lnTo>
                                  <a:pt x="6096" y="3049"/>
                                </a:lnTo>
                                <a:lnTo>
                                  <a:pt x="9144" y="1525"/>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15" name="Shape 145"/>
                        <wps:cNvSpPr/>
                        <wps:spPr>
                          <a:xfrm>
                            <a:off x="2868168" y="0"/>
                            <a:ext cx="2868041" cy="423545"/>
                          </a:xfrm>
                          <a:custGeom>
                            <a:avLst/>
                            <a:gdLst/>
                            <a:ahLst/>
                            <a:cxnLst/>
                            <a:rect l="0" t="0" r="0" b="0"/>
                            <a:pathLst>
                              <a:path w="2868041" h="423545">
                                <a:moveTo>
                                  <a:pt x="0" y="0"/>
                                </a:moveTo>
                                <a:lnTo>
                                  <a:pt x="2854452" y="0"/>
                                </a:lnTo>
                                <a:lnTo>
                                  <a:pt x="2860548" y="1525"/>
                                </a:lnTo>
                                <a:lnTo>
                                  <a:pt x="2863596" y="3049"/>
                                </a:lnTo>
                                <a:lnTo>
                                  <a:pt x="2868041" y="7371"/>
                                </a:lnTo>
                                <a:lnTo>
                                  <a:pt x="2868041" y="41367"/>
                                </a:lnTo>
                                <a:lnTo>
                                  <a:pt x="2866644" y="416052"/>
                                </a:lnTo>
                                <a:lnTo>
                                  <a:pt x="2865120" y="419100"/>
                                </a:lnTo>
                                <a:lnTo>
                                  <a:pt x="2863596" y="420625"/>
                                </a:lnTo>
                                <a:lnTo>
                                  <a:pt x="2860548" y="422149"/>
                                </a:lnTo>
                                <a:lnTo>
                                  <a:pt x="2860548" y="423545"/>
                                </a:lnTo>
                                <a:lnTo>
                                  <a:pt x="2380523" y="423545"/>
                                </a:lnTo>
                                <a:lnTo>
                                  <a:pt x="0" y="422910"/>
                                </a:lnTo>
                                <a:lnTo>
                                  <a:pt x="0" y="397764"/>
                                </a:lnTo>
                                <a:lnTo>
                                  <a:pt x="2842260" y="397764"/>
                                </a:lnTo>
                                <a:lnTo>
                                  <a:pt x="2842260"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16" name="Rectangle 4716"/>
                        <wps:cNvSpPr/>
                        <wps:spPr>
                          <a:xfrm>
                            <a:off x="2479548" y="71220"/>
                            <a:ext cx="1033170" cy="207920"/>
                          </a:xfrm>
                          <a:prstGeom prst="rect">
                            <a:avLst/>
                          </a:prstGeom>
                          <a:ln>
                            <a:noFill/>
                          </a:ln>
                        </wps:spPr>
                        <wps:txbx>
                          <w:txbxContent>
                            <w:p w14:paraId="288F270E"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0FA9278" id="Group 191" o:spid="_x0000_s1079" style="width:451.65pt;height:33.35pt;mso-position-horizontal-relative:char;mso-position-vertical-relative:line" coordsize="57362,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s3gQAAHMUAAAOAAAAZHJzL2Uyb0RvYy54bWzsWNtu4zYQfS/QfxD03ljU1TLiLNrdJihQ&#10;dBe72w9gZMkSIIkCxcROv74zw4vlXGwlRVtg2wSwaelwOHPIOUPy8t2+a737Uo6N6Nc+uwh8r+wL&#10;sWn67dr//ev1D0vfGxXvN7wVfbn2H8rRf3f1/XeXu2FVhqIW7aaUHhjpx9VuWPu1UsNqsRiLuuz4&#10;eCGGsoeXlZAdV/BTbhcbyXdgvWsXYRCki52Qm0GKohxHePpBv/SvyH5VlYX6WFVjqbx27YNvij4l&#10;fd7i5+Lqkq+2kg91Uxg3+Bu86HjTw6DO1AeuuHcnmyemuqaQYhSVuihEtxBV1RQlxQDRsOBRNDdS&#10;3A0Uy3a12w6OJqD2EU9vNlv8dv9Jes0G5i5nvtfzDiaJxvXwAdCzG7YrQN3I4cvwSZoHW/0LI95X&#10;ssNviMXbE7EPjthyr7wCHiZZlIYM+C/gXRxGSZxo5osapudJt6L++XTHhR12gd45Z3YDLKLxwNP4&#10;13j6UvOhJPpHZMDwFGcstEQRwovTjBYSDg84R9O4GoGxZzhiUcZS3wMuWMjyUFNx4CpYZlmmuYry&#10;LEtjBLiQ+aq4G9VNKYh1fv/rqPQi3tgWr22r2Pe2KSEVTibBwBX2Q3ex6e1w2owr9do3nuDrTtyX&#10;XwUB1aO5Ay8Pb9t+inLG7PIArEXY74HsTZFHBFiY/dZwWFZgcjaQpsqNDQ2Mlvh1DMDDKcdtj2Tg&#10;6uWgUFXLFaV61yiQrrbpcBqzIDgYBmu4FvTsU0s9tCUS1vafywrSjRIFH4xye/u+ld49R4GiPzLO&#10;26Hm5qmZfgMlV8kO9q+atnUmGXU9MvnTNf4bCwaM/UrSRtcz0D0L440WSJAZCNrKJJDiOtHIoleu&#10;fw/iToNMosXmrdg8kGgQIZCbqCf/TJLGx0nKYkojHH1WjupVZQqEzc1wmS5ZCiVN61iYg6b9S7np&#10;XIHcjEPyBGflkH06OQ5SYz09II7TyBk8m59TZJjkwdJwYO3Zb+2BRmCKvgY7I52nbrwSbgjTU2fd&#10;td/a7RwXDHoNWBbnJ0NMg1zLeRwGaUilzQnMQeS03TjJoHygXaivE83QUnnsQxTEsNZejU2DhGrK&#10;iz6wJDSxsddgWby0i8j6ab91bDpnYjYT6IrfeUezOI/mTQFwdnqy3MQCC6en6mnu2HCLVoylXj3f&#10;dPXIrvHfEP+fqh7J4+pBS2V29Zhq0zM1JIhhr328F4YcsDvp6d7jb93foZfkCtUQ2pU/V0MmpRC8&#10;fLl+JHEMwoN6dVomYNggMcp2NgkBHCVGXs/mtgsIfMhgk31SMqbgmEVpdg6dprYknJdNMJ6w0Ari&#10;WaWfRjmjiADcMTijPh3D7enrRdUNoyVUkMhUv7NwE6Teg5wqqRo4q1RDUOmb4Of3GNrsXNzjlfy/&#10;8uOditv3f4PnBtjJ6VuQzxAo77dt6cGRP0VxmC//cZZbhYPrAtAB6A3nJ3OrwYIoYnBnQCUgDLJc&#10;AyYlYJD6iO9hY+3j4V0fC81xH6AWgobbHj97cQ2nQZuBTw6han+71zc9tJXCYPTxzKuF/OMjXOJV&#10;rYCDLpzuqeXjvR4Mjm99r/2lh+sU8FnZhrSNW9uQqn0v6KJNu/PjnRJVg9cTdPzTo5kfdBak6xu4&#10;2aIzrbmFw6uz6W/CH+4Kr/4EAAD//wMAUEsDBBQABgAIAAAAIQBKA0PL3AAAAAQBAAAPAAAAZHJz&#10;L2Rvd25yZXYueG1sTI9BS8NAEIXvQv/DMoI3u0lDo8ZsSinqqQi2gnibZqdJaHY2ZLdJ+u+7etHL&#10;wOM93vsmX02mFQP1rrGsIJ5HIIhLqxuuFHzuX+8fQTiPrLG1TAou5GBVzG5yzLQd+YOGna9EKGGX&#10;oYLa+y6T0pU1GXRz2xEH72h7gz7IvpK6xzGUm1YuoiiVBhsOCzV2tKmpPO3ORsHbiOM6iV+G7em4&#10;uXzvl+9f25iUurud1s8gPE3+Lww/+AEdisB0sGfWTrQKwiP+9wbvKUoSEAcFafoAssjlf/jiCgAA&#10;//8DAFBLAQItABQABgAIAAAAIQC2gziS/gAAAOEBAAATAAAAAAAAAAAAAAAAAAAAAABbQ29udGVu&#10;dF9UeXBlc10ueG1sUEsBAi0AFAAGAAgAAAAhADj9If/WAAAAlAEAAAsAAAAAAAAAAAAAAAAALwEA&#10;AF9yZWxzLy5yZWxzUEsBAi0AFAAGAAgAAAAhAIr6xOzeBAAAcxQAAA4AAAAAAAAAAAAAAAAALgIA&#10;AGRycy9lMm9Eb2MueG1sUEsBAi0AFAAGAAgAAAAhAEoDQ8vcAAAABAEAAA8AAAAAAAAAAAAAAAAA&#10;OAcAAGRycy9kb3ducmV2LnhtbFBLBQYAAAAABAAEAPMAAABBCAAAAAA=&#10;">
                <v:shape id="Shape 4670" o:spid="_x0000_s1080" style="position:absolute;left:137;top:121;width:57087;height:3978;visibility:visible;mso-wrap-style:square;v-text-anchor:top" coordsize="5708777,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kL8UA&#10;AADdAAAADwAAAGRycy9kb3ducmV2LnhtbESPwWrDMBBE74H+g9hCbolskzqtayWUkJJeQnDaD1is&#10;rW1qrYykxO7fR4VCjsPMvGHK7WR6cSXnO8sK0mUCgri2uuNGwdfn++IZhA/IGnvLpOCXPGw3D7MS&#10;C21Hruh6Do2IEPYFKmhDGAopfd2SQb+0A3H0vq0zGKJ0jdQOxwg3vcySJJcGO44LLQ60a6n+OV+M&#10;glM2XPZhZ8beH1c1uaf8pTrkSs0fp7dXEIGmcA//tz+0gtU6zeDvTX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WQvxQAAAN0AAAAPAAAAAAAAAAAAAAAAAJgCAABkcnMv&#10;ZG93bnJldi54bWxQSwUGAAAAAAQABAD1AAAAigMAAAAA&#10;" path="m,l5708777,r,397764l,397764,,e" fillcolor="#bfbfbf" stroked="f" strokeweight="0">
                  <v:stroke miterlimit="83231f" joinstyle="miter"/>
                  <v:path arrowok="t" textboxrect="0,0,5708777,397764"/>
                </v:shape>
                <v:shape id="Shape 144" o:spid="_x0000_s1081" style="position:absolute;width:28681;height:4229;visibility:visible;mso-wrap-style:square;v-text-anchor:top" coordsize="2868168,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6uccA&#10;AADdAAAADwAAAGRycy9kb3ducmV2LnhtbESPW2vCQBSE3wv9D8sp9K1uLGJLdBUpSL1AxRv4eMge&#10;k2D2bJrdbqK/3i0U+jjMfDPMeNqZSgRqXGlZQb+XgCDOrC45V3DYz1/eQTiPrLGyTAqu5GA6eXwY&#10;Y6pty1sKO5+LWMIuRQWF93UqpcsKMuh6tiaO3tk2Bn2UTS51g20sN5V8TZKhNFhyXCiwpo+Cssvu&#10;xygYHNfzjE9t8Mvt+mv1vQi38LlR6vmpm41AeOr8f/iPXujIvfUH8PsmPg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hurnHAAAA3QAAAA8AAAAAAAAAAAAAAAAAmAIAAGRy&#10;cy9kb3ducmV2LnhtbFBLBQYAAAAABAAEAPUAAACMAwAAAAA=&#10;" path="m13716,l2868168,r,25908l25908,25908r,371856l2868168,397764r,25146l9144,422149,6096,420625,4572,419100r-1524,l3048,416052r-1524,l1524,411480r-1524,l,12192,1524,7493,6096,3049,9144,1525,13716,xe" fillcolor="#7f7f7f" stroked="f" strokeweight="0">
                  <v:stroke miterlimit="83231f" joinstyle="miter"/>
                  <v:path arrowok="t" textboxrect="0,0,2868168,422910"/>
                </v:shape>
                <v:shape id="Shape 145" o:spid="_x0000_s1082" style="position:absolute;left:28681;width:28681;height:4235;visibility:visible;mso-wrap-style:square;v-text-anchor:top" coordsize="2868041,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6XgccA&#10;AADdAAAADwAAAGRycy9kb3ducmV2LnhtbESPQU/CQBSE7yb8h80j4SbbGkRSWQgoELgJYrw+u4+2&#10;ofu27q6l/nuXhMTjZGa+yUznnalFS85XlhWkwwQEcW51xYWC4/v6fgLCB2SNtWVS8Ese5rPe3RQz&#10;bS+8p/YQChEh7DNUUIbQZFL6vCSDfmgb4uidrDMYonSF1A4vEW5q+ZAkY2mw4rhQYkMvJeXnw49R&#10;sErfvkfHz/Vk6b7sPvG7zWv7sVFq0O8WzyACdeE/fGtvtYLRU/oI1zfx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Ol4HHAAAA3QAAAA8AAAAAAAAAAAAAAAAAmAIAAGRy&#10;cy9kb3ducmV2LnhtbFBLBQYAAAAABAAEAPUAAACMAwAAAAA=&#10;" path="m,l2854452,r6096,1525l2863596,3049r4445,4322l2868041,41367r-1397,374685l2865120,419100r-1524,1525l2860548,422149r,1396l2380523,423545,,422910,,397764r2842260,l2842260,25908,,25908,,xe" fillcolor="#7f7f7f" stroked="f" strokeweight="0">
                  <v:stroke miterlimit="83231f" joinstyle="miter"/>
                  <v:path arrowok="t" textboxrect="0,0,2868041,423545"/>
                </v:shape>
                <v:rect id="Rectangle 4716" o:spid="_x0000_s1083" style="position:absolute;left:2479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L7cYA&#10;AADdAAAADwAAAGRycy9kb3ducmV2LnhtbESPS4vCQBCE78L+h6EXvOlEER/RUWRV9Ohjwd1bk2mT&#10;sJmekBlN9Nc7grDHoqq+omaLxhTiRpXLLSvodSMQxInVOacKvk+bzhiE88gaC8uk4E4OFvOP1gxj&#10;bWs+0O3oUxEg7GJUkHlfxlK6JCODrmtL4uBdbGXQB1mlUldYB7gpZD+KhtJgzmEhw5K+Mkr+jlej&#10;YDsulz87+6jTYv27Pe/Pk9Vp4pVqfzbLKQhPjf8Pv9s7rWAw6g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NL7cYAAADdAAAADwAAAAAAAAAAAAAAAACYAgAAZHJz&#10;L2Rvd25yZXYueG1sUEsFBgAAAAAEAAQA9QAAAIsDAAAAAA==&#10;" filled="f" stroked="f">
                  <v:textbox inset="0,0,0,0">
                    <w:txbxContent>
                      <w:p w14:paraId="288F270E"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75" w:type="dxa"/>
        </w:tblCellMar>
        <w:tblLook w:val="04A0" w:firstRow="1" w:lastRow="0" w:firstColumn="1" w:lastColumn="0" w:noHBand="0" w:noVBand="1"/>
      </w:tblPr>
      <w:tblGrid>
        <w:gridCol w:w="2690"/>
        <w:gridCol w:w="6327"/>
      </w:tblGrid>
      <w:tr w:rsidR="00B03D65" w:rsidRPr="003E79D6" w14:paraId="321CE75E"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57235E4B"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02E54F39" w14:textId="77777777" w:rsidR="00B03D65" w:rsidRPr="003E79D6" w:rsidRDefault="00B03D65" w:rsidP="00B03D65">
            <w:pPr>
              <w:rPr>
                <w:rFonts w:ascii="Arial" w:hAnsi="Arial" w:cs="Arial"/>
              </w:rPr>
            </w:pPr>
            <w:r w:rsidRPr="003E79D6">
              <w:rPr>
                <w:rFonts w:ascii="Arial" w:eastAsia="Arial" w:hAnsi="Arial" w:cs="Arial"/>
              </w:rPr>
              <w:t>Project Controls Coordinator (Practitioner)</w:t>
            </w:r>
          </w:p>
        </w:tc>
      </w:tr>
      <w:tr w:rsidR="00B03D65" w:rsidRPr="003E79D6" w14:paraId="3E4D1741"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19E4DAB1"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7BA68519"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D4BB7E2"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2E81E62A"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327" w:type="dxa"/>
            <w:tcBorders>
              <w:top w:val="single" w:sz="4" w:space="0" w:color="000000"/>
              <w:left w:val="single" w:sz="4" w:space="0" w:color="000000"/>
              <w:bottom w:val="single" w:sz="4" w:space="0" w:color="000000"/>
              <w:right w:val="single" w:sz="4" w:space="0" w:color="000000"/>
            </w:tcBorders>
          </w:tcPr>
          <w:p w14:paraId="4867B306" w14:textId="77777777" w:rsidR="00B03D65" w:rsidRPr="003E79D6" w:rsidRDefault="00B03D65" w:rsidP="00B03D65">
            <w:pPr>
              <w:rPr>
                <w:rFonts w:ascii="Arial" w:hAnsi="Arial" w:cs="Arial"/>
              </w:rPr>
            </w:pPr>
            <w:r w:rsidRPr="003E79D6">
              <w:rPr>
                <w:rFonts w:ascii="Arial" w:eastAsia="Arial" w:hAnsi="Arial" w:cs="Arial"/>
              </w:rPr>
              <w:t>Project Controls Management</w:t>
            </w:r>
          </w:p>
        </w:tc>
      </w:tr>
      <w:tr w:rsidR="00B03D65" w:rsidRPr="003E79D6" w14:paraId="370BBDD1"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6CDA369C"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0A6DF2E4"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107338BD"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587DBC1D"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6AA67F6C" w14:textId="77777777" w:rsidR="00B03D65" w:rsidRPr="003E79D6" w:rsidRDefault="00B03D65" w:rsidP="00B03D65">
            <w:pPr>
              <w:rPr>
                <w:rFonts w:ascii="Arial" w:hAnsi="Arial" w:cs="Arial"/>
              </w:rPr>
            </w:pPr>
            <w:r w:rsidRPr="003E79D6">
              <w:rPr>
                <w:rFonts w:ascii="Arial" w:eastAsia="Arial" w:hAnsi="Arial" w:cs="Arial"/>
              </w:rPr>
              <w:t>PC Manager [Professional II Level]</w:t>
            </w:r>
          </w:p>
        </w:tc>
      </w:tr>
      <w:tr w:rsidR="00B03D65" w:rsidRPr="003E79D6" w14:paraId="07E5E23E"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2F5470B8"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55751650" w14:textId="77777777" w:rsidR="00B03D65" w:rsidRPr="003E79D6" w:rsidRDefault="00B03D65" w:rsidP="00B03D65">
            <w:pPr>
              <w:rPr>
                <w:rFonts w:ascii="Arial" w:hAnsi="Arial" w:cs="Arial"/>
              </w:rPr>
            </w:pPr>
            <w:r w:rsidRPr="003E79D6">
              <w:rPr>
                <w:rFonts w:ascii="Arial" w:eastAsia="Arial" w:hAnsi="Arial" w:cs="Arial"/>
              </w:rPr>
              <w:t>Project Controls Coordinator (Awareness)</w:t>
            </w:r>
          </w:p>
        </w:tc>
      </w:tr>
      <w:tr w:rsidR="00B03D65" w:rsidRPr="003E79D6" w14:paraId="2573A035" w14:textId="77777777" w:rsidTr="00B03D65">
        <w:trPr>
          <w:trHeight w:val="540"/>
        </w:trPr>
        <w:tc>
          <w:tcPr>
            <w:tcW w:w="2690" w:type="dxa"/>
            <w:tcBorders>
              <w:top w:val="single" w:sz="4" w:space="0" w:color="000000"/>
              <w:left w:val="single" w:sz="4" w:space="0" w:color="000000"/>
              <w:bottom w:val="single" w:sz="4" w:space="0" w:color="000000"/>
              <w:right w:val="single" w:sz="4" w:space="0" w:color="000000"/>
            </w:tcBorders>
          </w:tcPr>
          <w:p w14:paraId="19251C93"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3FC5E1C9"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28983835"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FD5CFF8" w14:textId="77777777" w:rsidR="00B03D65" w:rsidRPr="003E79D6" w:rsidRDefault="00B03D65" w:rsidP="00B03D65">
            <w:pPr>
              <w:ind w:left="59"/>
              <w:jc w:val="center"/>
              <w:rPr>
                <w:rFonts w:ascii="Arial" w:hAnsi="Arial" w:cs="Arial"/>
              </w:rPr>
            </w:pPr>
            <w:r w:rsidRPr="003E79D6">
              <w:rPr>
                <w:rFonts w:ascii="Arial" w:eastAsia="Arial" w:hAnsi="Arial" w:cs="Arial"/>
                <w:color w:val="FFFFFF"/>
              </w:rPr>
              <w:t>SECTION 1: ROLE OVERVIEW</w:t>
            </w:r>
          </w:p>
        </w:tc>
      </w:tr>
      <w:tr w:rsidR="00B03D65" w:rsidRPr="003E79D6" w14:paraId="4987DE82" w14:textId="77777777" w:rsidTr="00B03D65">
        <w:trPr>
          <w:trHeight w:val="8085"/>
        </w:trPr>
        <w:tc>
          <w:tcPr>
            <w:tcW w:w="9017" w:type="dxa"/>
            <w:gridSpan w:val="2"/>
            <w:tcBorders>
              <w:top w:val="single" w:sz="4" w:space="0" w:color="000000"/>
              <w:left w:val="single" w:sz="4" w:space="0" w:color="000000"/>
              <w:bottom w:val="single" w:sz="4" w:space="0" w:color="000000"/>
              <w:right w:val="single" w:sz="4" w:space="0" w:color="000000"/>
            </w:tcBorders>
          </w:tcPr>
          <w:p w14:paraId="72B11E4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supports the Project Controls element for typically Cat A and B projects or a portfolio of equivalent scope/value.</w:t>
            </w:r>
          </w:p>
          <w:p w14:paraId="0FE429AC" w14:textId="77777777" w:rsidR="00B03D65" w:rsidRPr="003E79D6" w:rsidRDefault="00B03D65" w:rsidP="00B03D65">
            <w:pPr>
              <w:spacing w:after="2" w:line="277" w:lineRule="auto"/>
              <w:rPr>
                <w:rFonts w:ascii="Arial" w:hAnsi="Arial" w:cs="Arial"/>
              </w:rPr>
            </w:pPr>
            <w:r w:rsidRPr="003E79D6">
              <w:rPr>
                <w:rFonts w:ascii="Arial" w:eastAsia="Arial" w:hAnsi="Arial" w:cs="Arial"/>
              </w:rPr>
              <w:t xml:space="preserve">The role is responsible for </w:t>
            </w:r>
            <w:proofErr w:type="spellStart"/>
            <w:r w:rsidRPr="003E79D6">
              <w:rPr>
                <w:rFonts w:ascii="Arial" w:eastAsia="Arial" w:hAnsi="Arial" w:cs="Arial"/>
              </w:rPr>
              <w:t>i</w:t>
            </w:r>
            <w:proofErr w:type="spellEnd"/>
            <w:r w:rsidRPr="003E79D6">
              <w:rPr>
                <w:rFonts w:ascii="Arial" w:eastAsia="Arial" w:hAnsi="Arial" w:cs="Arial"/>
              </w:rPr>
              <w:t>) collating and aggregating data from various P3M tools including all aspects of earned value, ii) performance management and reporting against the agreed</w:t>
            </w:r>
          </w:p>
          <w:p w14:paraId="3F1F59D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Performance Measurement Baseline and iii) following Command Acquisition Support Plan (CASP) reporting processes.</w:t>
            </w:r>
          </w:p>
          <w:p w14:paraId="30C75DD6"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6B679974" w14:textId="77777777" w:rsidR="00B03D65" w:rsidRPr="003E79D6" w:rsidRDefault="00B03D65" w:rsidP="00B03D65">
            <w:pPr>
              <w:numPr>
                <w:ilvl w:val="0"/>
                <w:numId w:val="226"/>
              </w:numPr>
              <w:spacing w:after="8" w:line="298" w:lineRule="auto"/>
              <w:ind w:left="420" w:right="91"/>
              <w:rPr>
                <w:rFonts w:ascii="Arial" w:eastAsia="Arial" w:hAnsi="Arial" w:cs="Arial"/>
              </w:rPr>
            </w:pPr>
            <w:r w:rsidRPr="003E79D6">
              <w:rPr>
                <w:rFonts w:ascii="Arial" w:eastAsia="Arial" w:hAnsi="Arial" w:cs="Arial"/>
              </w:rPr>
              <w:t>The Project Controls Co-ordinator (Practitioner) is responsible for:</w:t>
            </w:r>
          </w:p>
          <w:p w14:paraId="0076F89F"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Collation and standardisation of data from P3M toolsets;</w:t>
            </w:r>
          </w:p>
          <w:p w14:paraId="6F2C9A71"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The preparation of monthly reports including the generation of and input to portfolio/project dashboards, financial reports and associated analysis;</w:t>
            </w:r>
          </w:p>
          <w:p w14:paraId="1D2DC11D" w14:textId="77777777" w:rsidR="00B03D65" w:rsidRPr="003E79D6" w:rsidRDefault="00B03D65" w:rsidP="00B03D65">
            <w:pPr>
              <w:numPr>
                <w:ilvl w:val="0"/>
                <w:numId w:val="375"/>
              </w:numPr>
              <w:spacing w:after="8" w:line="281" w:lineRule="auto"/>
              <w:ind w:hanging="360"/>
              <w:rPr>
                <w:rFonts w:ascii="Arial" w:hAnsi="Arial" w:cs="Arial"/>
              </w:rPr>
            </w:pPr>
            <w:r w:rsidRPr="003E79D6">
              <w:rPr>
                <w:rFonts w:ascii="Arial" w:eastAsia="Arial" w:hAnsi="Arial" w:cs="Arial"/>
              </w:rPr>
              <w:t xml:space="preserve">The preparation of cost baselines for Customer Agreement (e.g. CASPs); and </w:t>
            </w:r>
          </w:p>
          <w:p w14:paraId="7F562F4D" w14:textId="77777777" w:rsidR="00B03D65" w:rsidRPr="003E79D6" w:rsidRDefault="00B03D65" w:rsidP="00B03D65">
            <w:pPr>
              <w:numPr>
                <w:ilvl w:val="0"/>
                <w:numId w:val="185"/>
              </w:numPr>
              <w:spacing w:after="11" w:line="367" w:lineRule="auto"/>
              <w:ind w:right="741" w:hanging="360"/>
              <w:rPr>
                <w:rFonts w:ascii="Arial" w:hAnsi="Arial" w:cs="Arial"/>
              </w:rPr>
            </w:pPr>
            <w:r w:rsidRPr="003E79D6">
              <w:rPr>
                <w:rFonts w:ascii="Arial" w:eastAsia="Arial" w:hAnsi="Arial" w:cs="Arial"/>
              </w:rPr>
              <w:t>Supporting the Change Control process;</w:t>
            </w:r>
          </w:p>
          <w:p w14:paraId="28619EE6" w14:textId="77777777" w:rsidR="00B03D65" w:rsidRPr="003E79D6" w:rsidRDefault="00B03D65" w:rsidP="00B03D65">
            <w:pPr>
              <w:numPr>
                <w:ilvl w:val="0"/>
                <w:numId w:val="226"/>
              </w:numPr>
              <w:spacing w:after="8" w:line="298" w:lineRule="auto"/>
              <w:ind w:left="420" w:right="91"/>
              <w:rPr>
                <w:rFonts w:ascii="Arial" w:eastAsia="Arial" w:hAnsi="Arial" w:cs="Arial"/>
              </w:rPr>
            </w:pPr>
            <w:r w:rsidRPr="003E79D6">
              <w:rPr>
                <w:rFonts w:ascii="Arial" w:eastAsia="Arial" w:hAnsi="Arial" w:cs="Arial"/>
              </w:rPr>
              <w:t xml:space="preserve">Undertaking or supporting day to day project controls activities including:  </w:t>
            </w:r>
          </w:p>
          <w:p w14:paraId="4419B632" w14:textId="77777777" w:rsidR="00B03D65" w:rsidRPr="003E79D6" w:rsidRDefault="00B03D65" w:rsidP="00B03D65">
            <w:pPr>
              <w:numPr>
                <w:ilvl w:val="0"/>
                <w:numId w:val="185"/>
              </w:numPr>
              <w:spacing w:after="11" w:line="367" w:lineRule="auto"/>
              <w:ind w:right="741" w:hanging="360"/>
              <w:rPr>
                <w:rFonts w:ascii="Arial" w:hAnsi="Arial" w:cs="Arial"/>
              </w:rPr>
            </w:pPr>
            <w:r w:rsidRPr="003E79D6">
              <w:rPr>
                <w:rFonts w:ascii="Arial" w:eastAsia="Arial" w:hAnsi="Arial" w:cs="Arial"/>
              </w:rPr>
              <w:t>Cost estimating, analysis and control activities;</w:t>
            </w:r>
          </w:p>
          <w:p w14:paraId="296F716F"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Schedule development, maintenance, monitoring, impact identification and recovery plan development activities;</w:t>
            </w:r>
          </w:p>
          <w:p w14:paraId="335F7DED"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Risk, Assumptions, Issues, Dependencies and Opportunity management; o Earned value management analysis and control activities;</w:t>
            </w:r>
          </w:p>
          <w:p w14:paraId="716EB553"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 xml:space="preserve">Managing workforce planning and staffing plans within their project or portfolio; </w:t>
            </w:r>
          </w:p>
          <w:p w14:paraId="3F2F3540" w14:textId="77777777" w:rsidR="00B03D65" w:rsidRPr="003E79D6" w:rsidRDefault="00B03D65" w:rsidP="00B03D65">
            <w:pPr>
              <w:numPr>
                <w:ilvl w:val="0"/>
                <w:numId w:val="375"/>
              </w:numPr>
              <w:spacing w:after="8" w:line="281" w:lineRule="auto"/>
              <w:ind w:hanging="360"/>
              <w:rPr>
                <w:rFonts w:ascii="Arial" w:eastAsia="Arial" w:hAnsi="Arial" w:cs="Arial"/>
              </w:rPr>
            </w:pPr>
            <w:r w:rsidRPr="003E79D6">
              <w:rPr>
                <w:rFonts w:ascii="Arial" w:eastAsia="Arial" w:hAnsi="Arial" w:cs="Arial"/>
              </w:rPr>
              <w:t>Analysing and providing solutions to cost management and planning/scheduling problems;</w:t>
            </w:r>
          </w:p>
          <w:p w14:paraId="111ABB15" w14:textId="77777777" w:rsidR="00B03D65" w:rsidRPr="003E79D6" w:rsidRDefault="00B03D65" w:rsidP="00B03D65">
            <w:pPr>
              <w:numPr>
                <w:ilvl w:val="0"/>
                <w:numId w:val="375"/>
              </w:numPr>
              <w:spacing w:after="8" w:line="281" w:lineRule="auto"/>
              <w:ind w:hanging="360"/>
              <w:rPr>
                <w:rFonts w:ascii="Arial" w:hAnsi="Arial" w:cs="Arial"/>
              </w:rPr>
            </w:pPr>
            <w:r w:rsidRPr="003E79D6">
              <w:rPr>
                <w:rFonts w:ascii="Arial" w:eastAsia="Arial" w:hAnsi="Arial" w:cs="Arial"/>
              </w:rPr>
              <w:t>Providing data to support business cases, strategic plans, customer presentations, bid evaluation and contract negotiations; and o Developing presentations to management and customers.</w:t>
            </w:r>
          </w:p>
        </w:tc>
      </w:tr>
      <w:tr w:rsidR="00B03D65" w:rsidRPr="003E79D6" w14:paraId="6F8F4661" w14:textId="77777777" w:rsidTr="00B03D65">
        <w:tblPrEx>
          <w:tblCellMar>
            <w:left w:w="107"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C6FFECF"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2: KNOWLEDGE</w:t>
            </w:r>
          </w:p>
        </w:tc>
      </w:tr>
      <w:tr w:rsidR="00B03D65" w:rsidRPr="003E79D6" w14:paraId="1C10B755" w14:textId="77777777" w:rsidTr="00B03D65">
        <w:tblPrEx>
          <w:tblCellMar>
            <w:left w:w="107"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8BE8C1"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06D1526" w14:textId="77777777" w:rsidR="00B03D65" w:rsidRPr="003E79D6" w:rsidRDefault="00B03D65" w:rsidP="00B03D65">
            <w:pPr>
              <w:spacing w:after="19"/>
              <w:rPr>
                <w:rFonts w:ascii="Arial" w:hAnsi="Arial" w:cs="Arial"/>
              </w:rPr>
            </w:pPr>
          </w:p>
          <w:p w14:paraId="13D10EE6"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Knowledge consistent with that gained through education to degree level, or equivalent qualification level, or typically acquired from around 3 to 5 years’ experience. Typically, the </w:t>
            </w:r>
            <w:r w:rsidRPr="003E79D6">
              <w:rPr>
                <w:rFonts w:ascii="Arial" w:eastAsia="Arial" w:hAnsi="Arial" w:cs="Arial"/>
              </w:rPr>
              <w:lastRenderedPageBreak/>
              <w:t>practitioner performing the role would possess sufficient knowledge/experience to represent the role’s team at internal meetings or workshops on a range of topics.</w:t>
            </w:r>
          </w:p>
          <w:p w14:paraId="56355AF4"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7EF34D5" w14:textId="77777777" w:rsidR="00B03D65" w:rsidRPr="003E79D6" w:rsidRDefault="00B03D65" w:rsidP="00B03D65">
            <w:pPr>
              <w:spacing w:after="19"/>
              <w:rPr>
                <w:rFonts w:ascii="Arial" w:hAnsi="Arial" w:cs="Arial"/>
              </w:rPr>
            </w:pPr>
          </w:p>
          <w:p w14:paraId="0ECAA254" w14:textId="77777777" w:rsidR="00B03D65" w:rsidRPr="003E79D6" w:rsidRDefault="00B03D65" w:rsidP="00B03D65">
            <w:pPr>
              <w:spacing w:after="32"/>
              <w:rPr>
                <w:rFonts w:ascii="Arial" w:hAnsi="Arial" w:cs="Arial"/>
              </w:rPr>
            </w:pPr>
            <w:r w:rsidRPr="003E79D6">
              <w:rPr>
                <w:rFonts w:ascii="Arial" w:eastAsia="Arial" w:hAnsi="Arial" w:cs="Arial"/>
              </w:rPr>
              <w:t>Role specific knowledge and experience equivalent to one of the following qualifications:</w:t>
            </w:r>
          </w:p>
          <w:p w14:paraId="0EC226EB" w14:textId="77777777" w:rsidR="00B03D65" w:rsidRPr="003E79D6" w:rsidRDefault="00B03D65" w:rsidP="00B03D65">
            <w:pPr>
              <w:numPr>
                <w:ilvl w:val="0"/>
                <w:numId w:val="186"/>
              </w:numPr>
              <w:spacing w:line="259" w:lineRule="auto"/>
              <w:rPr>
                <w:rFonts w:ascii="Arial" w:hAnsi="Arial" w:cs="Arial"/>
              </w:rPr>
            </w:pPr>
            <w:r w:rsidRPr="003E79D6">
              <w:rPr>
                <w:rFonts w:ascii="Arial" w:eastAsia="Arial" w:hAnsi="Arial" w:cs="Arial"/>
              </w:rPr>
              <w:t>APM Project Management Qualification (APMP) or</w:t>
            </w:r>
          </w:p>
          <w:p w14:paraId="495BB3E7" w14:textId="77777777" w:rsidR="00B03D65" w:rsidRPr="003E79D6" w:rsidRDefault="00B03D65" w:rsidP="00B03D65">
            <w:pPr>
              <w:numPr>
                <w:ilvl w:val="0"/>
                <w:numId w:val="186"/>
              </w:numPr>
              <w:spacing w:line="259" w:lineRule="auto"/>
              <w:rPr>
                <w:rFonts w:ascii="Arial" w:hAnsi="Arial" w:cs="Arial"/>
              </w:rPr>
            </w:pPr>
            <w:proofErr w:type="spellStart"/>
            <w:r w:rsidRPr="003E79D6">
              <w:rPr>
                <w:rFonts w:ascii="Arial" w:eastAsia="Arial" w:hAnsi="Arial" w:cs="Arial"/>
              </w:rPr>
              <w:t>ACostE</w:t>
            </w:r>
            <w:proofErr w:type="spellEnd"/>
            <w:r w:rsidRPr="003E79D6">
              <w:rPr>
                <w:rFonts w:ascii="Arial" w:eastAsia="Arial" w:hAnsi="Arial" w:cs="Arial"/>
              </w:rPr>
              <w:t xml:space="preserve"> (Incorporated)</w:t>
            </w:r>
          </w:p>
          <w:p w14:paraId="5E11770A" w14:textId="77777777" w:rsidR="00B03D65" w:rsidRPr="003E79D6" w:rsidRDefault="00B03D65" w:rsidP="00B03D65">
            <w:pPr>
              <w:numPr>
                <w:ilvl w:val="0"/>
                <w:numId w:val="186"/>
              </w:numPr>
              <w:spacing w:line="259" w:lineRule="auto"/>
              <w:rPr>
                <w:rFonts w:ascii="Arial" w:eastAsia="Arial" w:hAnsi="Arial" w:cs="Arial"/>
              </w:rPr>
            </w:pPr>
            <w:r w:rsidRPr="003E79D6">
              <w:rPr>
                <w:rFonts w:ascii="Arial" w:eastAsia="Arial" w:hAnsi="Arial" w:cs="Arial"/>
              </w:rPr>
              <w:t>CIMA /AAT / working towards CCAB Qualification</w:t>
            </w:r>
          </w:p>
          <w:p w14:paraId="5F109778" w14:textId="77777777" w:rsidR="00B03D65" w:rsidRPr="003E79D6" w:rsidRDefault="00B03D65" w:rsidP="00B03D65">
            <w:pPr>
              <w:numPr>
                <w:ilvl w:val="0"/>
                <w:numId w:val="186"/>
              </w:numPr>
              <w:spacing w:line="259" w:lineRule="auto"/>
              <w:rPr>
                <w:rFonts w:ascii="Arial" w:eastAsia="Arial" w:hAnsi="Arial" w:cs="Arial"/>
              </w:rPr>
            </w:pPr>
            <w:r w:rsidRPr="003E79D6">
              <w:rPr>
                <w:rFonts w:ascii="Arial" w:eastAsia="Arial" w:hAnsi="Arial" w:cs="Arial"/>
              </w:rPr>
              <w:t xml:space="preserve"> </w:t>
            </w:r>
            <w:proofErr w:type="gramStart"/>
            <w:r w:rsidRPr="003E79D6">
              <w:rPr>
                <w:rFonts w:ascii="Arial" w:eastAsia="Arial" w:hAnsi="Arial" w:cs="Arial"/>
              </w:rPr>
              <w:t>a</w:t>
            </w:r>
            <w:proofErr w:type="gramEnd"/>
            <w:r w:rsidRPr="003E79D6">
              <w:rPr>
                <w:rFonts w:ascii="Arial" w:eastAsia="Arial" w:hAnsi="Arial" w:cs="Arial"/>
              </w:rPr>
              <w:t xml:space="preserve"> Technical, Engineering or Business degree.</w:t>
            </w:r>
          </w:p>
          <w:p w14:paraId="1A8FB275" w14:textId="77777777" w:rsidR="00B03D65" w:rsidRPr="003E79D6" w:rsidRDefault="00B03D65" w:rsidP="00B03D65">
            <w:pPr>
              <w:numPr>
                <w:ilvl w:val="0"/>
                <w:numId w:val="186"/>
              </w:numPr>
              <w:spacing w:line="259" w:lineRule="auto"/>
              <w:rPr>
                <w:rFonts w:ascii="Arial" w:eastAsia="Arial" w:hAnsi="Arial" w:cs="Arial"/>
              </w:rPr>
            </w:pPr>
            <w:r w:rsidRPr="003E79D6">
              <w:rPr>
                <w:rFonts w:ascii="Arial" w:eastAsia="Arial" w:hAnsi="Arial" w:cs="Arial"/>
              </w:rPr>
              <w:t xml:space="preserve">Membership APM, </w:t>
            </w:r>
            <w:proofErr w:type="spellStart"/>
            <w:r w:rsidRPr="003E79D6">
              <w:rPr>
                <w:rFonts w:ascii="Arial" w:eastAsia="Arial" w:hAnsi="Arial" w:cs="Arial"/>
              </w:rPr>
              <w:t>ACostE</w:t>
            </w:r>
            <w:proofErr w:type="spellEnd"/>
            <w:r w:rsidRPr="003E79D6">
              <w:rPr>
                <w:rFonts w:ascii="Arial" w:eastAsia="Arial" w:hAnsi="Arial" w:cs="Arial"/>
              </w:rPr>
              <w:t>, AAT, CIMA or equivalent.</w:t>
            </w:r>
          </w:p>
          <w:p w14:paraId="15BE0082" w14:textId="77777777" w:rsidR="00B03D65" w:rsidRPr="003E79D6" w:rsidRDefault="00B03D65" w:rsidP="00B03D65">
            <w:pPr>
              <w:spacing w:line="259" w:lineRule="auto"/>
              <w:ind w:left="360"/>
              <w:rPr>
                <w:rFonts w:ascii="Arial" w:eastAsia="Arial" w:hAnsi="Arial" w:cs="Arial"/>
              </w:rPr>
            </w:pPr>
          </w:p>
          <w:p w14:paraId="3526321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As well as typically being knowledgeable in one or more Project Controls sub-functions, the role requires broad knowledge of the activities undertaken by the Project Controls Function and its disciplines.</w:t>
            </w:r>
          </w:p>
          <w:p w14:paraId="155BDB3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Extensive experience in Project Controls management for Cat C-D projects / portfolio (typically 5 years’ relevant experience), experience of analytical approaches and providing advice to project managers and/or portfolio managers in Project Controls.</w:t>
            </w:r>
          </w:p>
          <w:p w14:paraId="7FF6B947"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372EDE3E"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26F008AB" w14:textId="77777777" w:rsidTr="00B03D65">
        <w:tblPrEx>
          <w:tblCellMar>
            <w:left w:w="107"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856044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766D9E3D" w14:textId="77777777" w:rsidTr="00B03D65">
        <w:tblPrEx>
          <w:tblCellMar>
            <w:left w:w="107" w:type="dxa"/>
            <w:right w:w="117" w:type="dxa"/>
          </w:tblCellMar>
        </w:tblPrEx>
        <w:trPr>
          <w:trHeight w:val="4631"/>
        </w:trPr>
        <w:tc>
          <w:tcPr>
            <w:tcW w:w="9017" w:type="dxa"/>
            <w:gridSpan w:val="2"/>
            <w:tcBorders>
              <w:top w:val="single" w:sz="4" w:space="0" w:color="000000"/>
              <w:left w:val="single" w:sz="4" w:space="0" w:color="000000"/>
              <w:bottom w:val="single" w:sz="4" w:space="0" w:color="000000"/>
              <w:right w:val="single" w:sz="4" w:space="0" w:color="000000"/>
            </w:tcBorders>
          </w:tcPr>
          <w:p w14:paraId="618943EA"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9FF3FE5" w14:textId="77777777" w:rsidR="00B03D65" w:rsidRPr="003E79D6" w:rsidRDefault="00B03D65" w:rsidP="00B03D65">
            <w:pPr>
              <w:spacing w:after="19"/>
              <w:rPr>
                <w:rFonts w:ascii="Arial" w:hAnsi="Arial" w:cs="Arial"/>
              </w:rPr>
            </w:pPr>
          </w:p>
          <w:p w14:paraId="004336DF" w14:textId="77777777" w:rsidR="00B03D65" w:rsidRPr="003E79D6" w:rsidRDefault="00B03D65" w:rsidP="00B03D65">
            <w:pPr>
              <w:spacing w:after="422" w:line="277" w:lineRule="auto"/>
              <w:rPr>
                <w:rFonts w:ascii="Arial" w:hAnsi="Arial" w:cs="Arial"/>
              </w:rPr>
            </w:pPr>
            <w:r w:rsidRPr="003E79D6">
              <w:rPr>
                <w:rFonts w:ascii="Arial" w:eastAsia="Arial" w:hAnsi="Arial" w:cs="Arial"/>
              </w:rPr>
              <w:t>Skills that require weeks of training followed by practice of months or up to one year. Examples could include advanced use of software applications or interpretation of policy and rules.</w:t>
            </w:r>
          </w:p>
          <w:p w14:paraId="2D9CB419" w14:textId="77777777" w:rsidR="00B03D65" w:rsidRPr="003E79D6" w:rsidRDefault="00B03D65" w:rsidP="00B03D65">
            <w:pPr>
              <w:spacing w:after="101"/>
              <w:rPr>
                <w:rFonts w:ascii="Arial" w:eastAsia="Arial" w:hAnsi="Arial" w:cs="Arial"/>
                <w:b/>
              </w:rPr>
            </w:pPr>
            <w:r w:rsidRPr="003E79D6">
              <w:rPr>
                <w:rFonts w:ascii="Arial" w:eastAsia="Arial" w:hAnsi="Arial" w:cs="Arial"/>
                <w:b/>
              </w:rPr>
              <w:t>Function Specific Content:</w:t>
            </w:r>
          </w:p>
          <w:p w14:paraId="6FB5E791" w14:textId="77777777" w:rsidR="00B03D65" w:rsidRPr="003E79D6" w:rsidRDefault="00B03D65" w:rsidP="00B03D65">
            <w:pPr>
              <w:spacing w:after="101"/>
              <w:rPr>
                <w:rFonts w:ascii="Arial" w:hAnsi="Arial" w:cs="Arial"/>
              </w:rPr>
            </w:pPr>
          </w:p>
          <w:p w14:paraId="30818EA7" w14:textId="77777777" w:rsidR="00B03D65" w:rsidRPr="003E79D6" w:rsidRDefault="00B03D65" w:rsidP="00B03D65">
            <w:pPr>
              <w:spacing w:after="375"/>
              <w:rPr>
                <w:rFonts w:ascii="Arial" w:hAnsi="Arial" w:cs="Arial"/>
              </w:rPr>
            </w:pPr>
            <w:r w:rsidRPr="003E79D6">
              <w:rPr>
                <w:rFonts w:ascii="Arial" w:eastAsia="Arial" w:hAnsi="Arial" w:cs="Arial"/>
              </w:rPr>
              <w:t>Examples of skills required by the role are as follows:</w:t>
            </w:r>
          </w:p>
          <w:p w14:paraId="754A6293" w14:textId="77777777" w:rsidR="00B03D65" w:rsidRPr="003E79D6" w:rsidRDefault="00B03D65" w:rsidP="00B03D65">
            <w:pPr>
              <w:numPr>
                <w:ilvl w:val="0"/>
                <w:numId w:val="187"/>
              </w:numPr>
              <w:spacing w:after="9" w:line="283" w:lineRule="auto"/>
              <w:ind w:hanging="360"/>
              <w:rPr>
                <w:rFonts w:ascii="Arial" w:hAnsi="Arial" w:cs="Arial"/>
              </w:rPr>
            </w:pPr>
            <w:r w:rsidRPr="003E79D6">
              <w:rPr>
                <w:rFonts w:ascii="Arial" w:eastAsia="Arial" w:hAnsi="Arial" w:cs="Arial"/>
              </w:rPr>
              <w:t>Skilled in the analysis of project controls performance data including cost, schedule, risk and resource utilisation; able to identify, analyse and understand variances;</w:t>
            </w:r>
          </w:p>
          <w:p w14:paraId="41B48D4D" w14:textId="77777777" w:rsidR="00B03D65" w:rsidRPr="003E79D6" w:rsidRDefault="00B03D65" w:rsidP="00B03D65">
            <w:pPr>
              <w:numPr>
                <w:ilvl w:val="0"/>
                <w:numId w:val="187"/>
              </w:numPr>
              <w:spacing w:line="259" w:lineRule="auto"/>
              <w:ind w:hanging="360"/>
              <w:rPr>
                <w:rFonts w:ascii="Arial" w:hAnsi="Arial" w:cs="Arial"/>
              </w:rPr>
            </w:pPr>
            <w:r w:rsidRPr="003E79D6">
              <w:rPr>
                <w:rFonts w:ascii="Arial" w:eastAsia="Arial" w:hAnsi="Arial" w:cs="Arial"/>
              </w:rPr>
              <w:t>Skilled in analysis of earned value;</w:t>
            </w:r>
          </w:p>
          <w:p w14:paraId="469D8C07" w14:textId="77777777" w:rsidR="00B03D65" w:rsidRPr="003E79D6" w:rsidRDefault="00B03D65" w:rsidP="00B03D65">
            <w:pPr>
              <w:numPr>
                <w:ilvl w:val="0"/>
                <w:numId w:val="187"/>
              </w:numPr>
              <w:spacing w:after="4" w:line="286" w:lineRule="auto"/>
              <w:ind w:hanging="360"/>
              <w:rPr>
                <w:rFonts w:ascii="Arial" w:hAnsi="Arial" w:cs="Arial"/>
              </w:rPr>
            </w:pPr>
            <w:r w:rsidRPr="003E79D6">
              <w:rPr>
                <w:rFonts w:ascii="Arial" w:eastAsia="Arial" w:hAnsi="Arial" w:cs="Arial"/>
              </w:rPr>
              <w:t>Skills in the use of Project Control IT applications such as Microsoft Project EPM2010, Primavera P6, Active Risk Manager ;</w:t>
            </w:r>
          </w:p>
          <w:p w14:paraId="2511C635" w14:textId="77777777" w:rsidR="00B03D65" w:rsidRPr="003E79D6" w:rsidRDefault="00B03D65" w:rsidP="00B03D65">
            <w:pPr>
              <w:numPr>
                <w:ilvl w:val="0"/>
                <w:numId w:val="187"/>
              </w:numPr>
              <w:spacing w:after="4" w:line="286" w:lineRule="auto"/>
              <w:ind w:hanging="360"/>
              <w:rPr>
                <w:rFonts w:ascii="Arial" w:hAnsi="Arial" w:cs="Arial"/>
              </w:rPr>
            </w:pPr>
            <w:r w:rsidRPr="003E79D6">
              <w:rPr>
                <w:rFonts w:ascii="Arial" w:eastAsia="Arial" w:hAnsi="Arial" w:cs="Arial"/>
              </w:rPr>
              <w:t>Skilled in oral and written communication, with demonstrated skill in presenting project controls information to management and clients; and</w:t>
            </w:r>
          </w:p>
          <w:p w14:paraId="35ED94AE" w14:textId="77777777" w:rsidR="00B03D65" w:rsidRPr="003E79D6" w:rsidRDefault="00B03D65" w:rsidP="00B03D65">
            <w:pPr>
              <w:numPr>
                <w:ilvl w:val="0"/>
                <w:numId w:val="187"/>
              </w:numPr>
              <w:spacing w:line="259" w:lineRule="auto"/>
              <w:ind w:hanging="360"/>
              <w:rPr>
                <w:rFonts w:ascii="Arial" w:hAnsi="Arial" w:cs="Arial"/>
              </w:rPr>
            </w:pPr>
            <w:r w:rsidRPr="003E79D6">
              <w:rPr>
                <w:rFonts w:ascii="Arial" w:eastAsia="Arial" w:hAnsi="Arial" w:cs="Arial"/>
              </w:rPr>
              <w:t>Demonstrated skill in management, supervisory, and personnel administration functions.</w:t>
            </w:r>
          </w:p>
        </w:tc>
      </w:tr>
      <w:tr w:rsidR="00B03D65" w:rsidRPr="003E79D6" w14:paraId="0854569A" w14:textId="77777777" w:rsidTr="00B03D65">
        <w:tblPrEx>
          <w:tblCellMar>
            <w:left w:w="107"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5C91D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2A602248" w14:textId="77777777" w:rsidTr="00B03D65">
        <w:tblPrEx>
          <w:tblCellMar>
            <w:left w:w="107" w:type="dxa"/>
            <w:right w:w="117" w:type="dxa"/>
          </w:tblCellMar>
        </w:tblPrEx>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8B15D5"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40D15596" w14:textId="77777777" w:rsidR="00B03D65" w:rsidRPr="003E79D6" w:rsidRDefault="00B03D65" w:rsidP="00B03D65">
            <w:pPr>
              <w:spacing w:after="19"/>
              <w:rPr>
                <w:rFonts w:ascii="Arial" w:hAnsi="Arial" w:cs="Arial"/>
              </w:rPr>
            </w:pPr>
          </w:p>
          <w:p w14:paraId="39CD20BA" w14:textId="77777777" w:rsidR="00B03D65" w:rsidRPr="003E79D6" w:rsidRDefault="00B03D65" w:rsidP="00B03D65">
            <w:pPr>
              <w:spacing w:after="340"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0D6D531E"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61A6DAE" w14:textId="77777777" w:rsidR="00B03D65" w:rsidRPr="003E79D6" w:rsidRDefault="00B03D65" w:rsidP="00B03D65">
            <w:pPr>
              <w:spacing w:after="19"/>
              <w:rPr>
                <w:rFonts w:ascii="Arial" w:hAnsi="Arial" w:cs="Arial"/>
              </w:rPr>
            </w:pPr>
          </w:p>
          <w:p w14:paraId="2EEE8680" w14:textId="77777777" w:rsidR="00B03D65" w:rsidRPr="003E79D6" w:rsidRDefault="00B03D65" w:rsidP="00B03D65">
            <w:pPr>
              <w:spacing w:after="262" w:line="279" w:lineRule="auto"/>
              <w:rPr>
                <w:rFonts w:ascii="Arial" w:hAnsi="Arial" w:cs="Arial"/>
              </w:rPr>
            </w:pPr>
            <w:r w:rsidRPr="003E79D6">
              <w:rPr>
                <w:rFonts w:ascii="Arial" w:eastAsia="Arial" w:hAnsi="Arial" w:cs="Arial"/>
              </w:rPr>
              <w:t>The post holder is expected to support the Project Controls Manager in collecting, analysing and presenting complex cost information to internal and external stakeholders.</w:t>
            </w:r>
          </w:p>
          <w:p w14:paraId="0FAAB19F" w14:textId="77777777" w:rsidR="00B03D65" w:rsidRPr="003E79D6" w:rsidRDefault="00B03D65" w:rsidP="00B03D65">
            <w:pPr>
              <w:spacing w:after="30"/>
              <w:rPr>
                <w:rFonts w:ascii="Arial" w:eastAsia="Arial" w:hAnsi="Arial" w:cs="Arial"/>
              </w:rPr>
            </w:pPr>
            <w:r w:rsidRPr="003E79D6">
              <w:rPr>
                <w:rFonts w:ascii="Arial" w:eastAsia="Arial" w:hAnsi="Arial" w:cs="Arial"/>
              </w:rPr>
              <w:t>The people skills required include:</w:t>
            </w:r>
          </w:p>
          <w:p w14:paraId="226CE16D" w14:textId="77777777" w:rsidR="00B03D65" w:rsidRPr="003E79D6" w:rsidRDefault="00B03D65" w:rsidP="00B03D65">
            <w:pPr>
              <w:spacing w:after="30"/>
              <w:rPr>
                <w:rFonts w:ascii="Arial" w:hAnsi="Arial" w:cs="Arial"/>
              </w:rPr>
            </w:pPr>
          </w:p>
          <w:p w14:paraId="4610E312" w14:textId="77777777" w:rsidR="00B03D65" w:rsidRPr="003E79D6" w:rsidRDefault="00B03D65" w:rsidP="00B03D65">
            <w:pPr>
              <w:numPr>
                <w:ilvl w:val="0"/>
                <w:numId w:val="188"/>
              </w:numPr>
              <w:spacing w:line="259" w:lineRule="auto"/>
              <w:ind w:hanging="360"/>
              <w:rPr>
                <w:rFonts w:ascii="Arial" w:hAnsi="Arial" w:cs="Arial"/>
              </w:rPr>
            </w:pPr>
            <w:r w:rsidRPr="003E79D6">
              <w:rPr>
                <w:rFonts w:ascii="Arial" w:eastAsia="Arial" w:hAnsi="Arial" w:cs="Arial"/>
              </w:rPr>
              <w:t>Strong teamwork and customer service ethic;</w:t>
            </w:r>
          </w:p>
          <w:p w14:paraId="10E40687" w14:textId="77777777" w:rsidR="00B03D65" w:rsidRPr="003E79D6" w:rsidRDefault="00B03D65" w:rsidP="00B03D65">
            <w:pPr>
              <w:numPr>
                <w:ilvl w:val="0"/>
                <w:numId w:val="188"/>
              </w:numPr>
              <w:spacing w:after="4" w:line="286" w:lineRule="auto"/>
              <w:ind w:hanging="360"/>
              <w:rPr>
                <w:rFonts w:ascii="Arial" w:hAnsi="Arial" w:cs="Arial"/>
              </w:rPr>
            </w:pPr>
            <w:r w:rsidRPr="003E79D6">
              <w:rPr>
                <w:rFonts w:ascii="Arial" w:eastAsia="Arial" w:hAnsi="Arial" w:cs="Arial"/>
              </w:rPr>
              <w:t>Good negotiator, persuasive and able to engage and influence a wide range of stakeholders;</w:t>
            </w:r>
          </w:p>
          <w:p w14:paraId="16DB2C7B" w14:textId="77777777" w:rsidR="00B03D65" w:rsidRPr="003E79D6" w:rsidRDefault="00B03D65" w:rsidP="00B03D65">
            <w:pPr>
              <w:numPr>
                <w:ilvl w:val="0"/>
                <w:numId w:val="188"/>
              </w:numPr>
              <w:spacing w:after="4" w:line="286" w:lineRule="auto"/>
              <w:ind w:hanging="360"/>
              <w:rPr>
                <w:rFonts w:ascii="Arial" w:hAnsi="Arial" w:cs="Arial"/>
              </w:rPr>
            </w:pPr>
            <w:r w:rsidRPr="003E79D6">
              <w:rPr>
                <w:rFonts w:ascii="Arial" w:eastAsia="Arial" w:hAnsi="Arial" w:cs="Arial"/>
              </w:rPr>
              <w:t>Ability to brief line management on the results of project control analysis and the ability to present evidence for decisions to be made upon;</w:t>
            </w:r>
          </w:p>
          <w:p w14:paraId="71463070" w14:textId="77777777" w:rsidR="00B03D65" w:rsidRPr="003E79D6" w:rsidRDefault="00B03D65" w:rsidP="00B03D65">
            <w:pPr>
              <w:numPr>
                <w:ilvl w:val="0"/>
                <w:numId w:val="188"/>
              </w:numPr>
              <w:spacing w:line="259" w:lineRule="auto"/>
              <w:ind w:hanging="360"/>
              <w:rPr>
                <w:rFonts w:ascii="Arial" w:hAnsi="Arial" w:cs="Arial"/>
              </w:rPr>
            </w:pPr>
            <w:r w:rsidRPr="003E79D6">
              <w:rPr>
                <w:rFonts w:ascii="Arial" w:eastAsia="Arial" w:hAnsi="Arial" w:cs="Arial"/>
              </w:rPr>
              <w:t>Ability to communicate with SMEs to reach agreement on Project Controls decisions; and</w:t>
            </w:r>
          </w:p>
          <w:p w14:paraId="2CBD3D03" w14:textId="77777777" w:rsidR="00B03D65" w:rsidRPr="003E79D6" w:rsidRDefault="00B03D65" w:rsidP="00B03D65">
            <w:pPr>
              <w:numPr>
                <w:ilvl w:val="0"/>
                <w:numId w:val="188"/>
              </w:numPr>
              <w:spacing w:after="334" w:line="286" w:lineRule="auto"/>
              <w:ind w:hanging="360"/>
              <w:rPr>
                <w:rFonts w:ascii="Arial" w:hAnsi="Arial" w:cs="Arial"/>
              </w:rPr>
            </w:pPr>
            <w:r w:rsidRPr="003E79D6">
              <w:rPr>
                <w:rFonts w:ascii="Arial" w:eastAsia="Arial" w:hAnsi="Arial" w:cs="Arial"/>
              </w:rPr>
              <w:t>The role may have responsibility for managing and supervising people, allocation of duties and assignments, reviewing work and conducting staff appraisals (PAR process).</w:t>
            </w:r>
          </w:p>
          <w:p w14:paraId="72DA6D89" w14:textId="77777777" w:rsidR="00B03D65" w:rsidRPr="003E79D6" w:rsidRDefault="00B03D65" w:rsidP="00B03D65">
            <w:pPr>
              <w:rPr>
                <w:rFonts w:ascii="Arial" w:eastAsia="Arial" w:hAnsi="Arial" w:cs="Arial"/>
              </w:rPr>
            </w:pPr>
            <w:r w:rsidRPr="003E79D6">
              <w:rPr>
                <w:rFonts w:ascii="Arial" w:eastAsia="Arial" w:hAnsi="Arial" w:cs="Arial"/>
              </w:rPr>
              <w:t>In addition, the role requires the ability to work in partnership with other Functions or Project Controls disciplines in the project and build relations with internal or external partners, senior managers and customers, and leadership of people where the role does not have direct authority over these individuals.</w:t>
            </w:r>
          </w:p>
          <w:p w14:paraId="302F8723"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0FD5453A" w14:textId="77777777" w:rsidTr="00B03D65">
        <w:tblPrEx>
          <w:tblCellMar>
            <w:left w:w="107" w:type="dxa"/>
            <w:right w:w="117"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50FF27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6D6E6EA9" w14:textId="77777777" w:rsidTr="00B03D65">
        <w:tblPrEx>
          <w:tblCellMar>
            <w:left w:w="107" w:type="dxa"/>
            <w:right w:w="117" w:type="dxa"/>
          </w:tblCellMar>
        </w:tblPrEx>
        <w:trPr>
          <w:trHeight w:val="4740"/>
        </w:trPr>
        <w:tc>
          <w:tcPr>
            <w:tcW w:w="9017" w:type="dxa"/>
            <w:gridSpan w:val="2"/>
            <w:tcBorders>
              <w:top w:val="single" w:sz="4" w:space="0" w:color="000000"/>
              <w:left w:val="single" w:sz="4" w:space="0" w:color="000000"/>
              <w:bottom w:val="single" w:sz="4" w:space="0" w:color="000000"/>
              <w:right w:val="single" w:sz="4" w:space="0" w:color="000000"/>
            </w:tcBorders>
          </w:tcPr>
          <w:p w14:paraId="03CD89EE"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7F312A5A" w14:textId="77777777" w:rsidR="00B03D65" w:rsidRPr="003E79D6" w:rsidRDefault="00B03D65" w:rsidP="00B03D65">
            <w:pPr>
              <w:spacing w:after="19"/>
              <w:rPr>
                <w:rFonts w:ascii="Arial" w:hAnsi="Arial" w:cs="Arial"/>
              </w:rPr>
            </w:pPr>
          </w:p>
          <w:p w14:paraId="1C32B60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includes provides a service to managers and customers, involving daily contact and communication.</w:t>
            </w:r>
          </w:p>
          <w:p w14:paraId="607F1E8F"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07C44E3C" w14:textId="77777777" w:rsidR="00B03D65" w:rsidRPr="003E79D6" w:rsidRDefault="00B03D65" w:rsidP="00B03D65">
            <w:pPr>
              <w:spacing w:after="19"/>
              <w:rPr>
                <w:rFonts w:ascii="Arial" w:hAnsi="Arial" w:cs="Arial"/>
              </w:rPr>
            </w:pPr>
          </w:p>
          <w:p w14:paraId="10FA180F" w14:textId="77777777" w:rsidR="00B03D65" w:rsidRPr="003E79D6" w:rsidRDefault="00B03D65" w:rsidP="00B03D65">
            <w:pPr>
              <w:spacing w:after="281"/>
              <w:rPr>
                <w:rFonts w:ascii="Arial" w:hAnsi="Arial" w:cs="Arial"/>
              </w:rPr>
            </w:pPr>
            <w:r w:rsidRPr="003E79D6">
              <w:rPr>
                <w:rFonts w:ascii="Arial" w:eastAsia="Arial" w:hAnsi="Arial" w:cs="Arial"/>
              </w:rPr>
              <w:t>The role has periodic contacts with Front Line Command (FLC) to provide advice as necessary.</w:t>
            </w:r>
          </w:p>
          <w:p w14:paraId="6579BD21" w14:textId="77777777" w:rsidR="00B03D65" w:rsidRPr="003E79D6" w:rsidRDefault="00B03D65" w:rsidP="00B03D65">
            <w:pPr>
              <w:spacing w:after="111"/>
              <w:rPr>
                <w:rFonts w:ascii="Arial" w:eastAsia="Arial" w:hAnsi="Arial" w:cs="Arial"/>
              </w:rPr>
            </w:pPr>
            <w:r w:rsidRPr="003E79D6">
              <w:rPr>
                <w:rFonts w:ascii="Arial" w:eastAsia="Arial" w:hAnsi="Arial" w:cs="Arial"/>
              </w:rPr>
              <w:t>The following activities are expected of the role:</w:t>
            </w:r>
          </w:p>
          <w:p w14:paraId="0A599859" w14:textId="77777777" w:rsidR="00B03D65" w:rsidRPr="003E79D6" w:rsidRDefault="00B03D65" w:rsidP="00B03D65">
            <w:pPr>
              <w:spacing w:after="111"/>
              <w:rPr>
                <w:rFonts w:ascii="Arial" w:hAnsi="Arial" w:cs="Arial"/>
              </w:rPr>
            </w:pPr>
          </w:p>
          <w:p w14:paraId="2A363D63" w14:textId="77777777" w:rsidR="00B03D65" w:rsidRPr="003E79D6" w:rsidRDefault="00B03D65" w:rsidP="00B03D65">
            <w:pPr>
              <w:numPr>
                <w:ilvl w:val="0"/>
                <w:numId w:val="189"/>
              </w:numPr>
              <w:spacing w:after="4" w:line="286" w:lineRule="auto"/>
              <w:ind w:hanging="360"/>
              <w:rPr>
                <w:rFonts w:ascii="Arial" w:hAnsi="Arial" w:cs="Arial"/>
              </w:rPr>
            </w:pPr>
            <w:r w:rsidRPr="003E79D6">
              <w:rPr>
                <w:rFonts w:ascii="Arial" w:eastAsia="Arial" w:hAnsi="Arial" w:cs="Arial"/>
              </w:rPr>
              <w:t>Understanding current and predicted project performance; preparing recommendations of corrective actions;</w:t>
            </w:r>
          </w:p>
          <w:p w14:paraId="7DDDDB7F" w14:textId="77777777" w:rsidR="00B03D65" w:rsidRPr="003E79D6" w:rsidRDefault="00B03D65" w:rsidP="00B03D65">
            <w:pPr>
              <w:numPr>
                <w:ilvl w:val="0"/>
                <w:numId w:val="189"/>
              </w:numPr>
              <w:spacing w:line="259" w:lineRule="auto"/>
              <w:ind w:hanging="360"/>
              <w:rPr>
                <w:rFonts w:ascii="Arial" w:hAnsi="Arial" w:cs="Arial"/>
              </w:rPr>
            </w:pPr>
            <w:r w:rsidRPr="003E79D6">
              <w:rPr>
                <w:rFonts w:ascii="Arial" w:eastAsia="Arial" w:hAnsi="Arial" w:cs="Arial"/>
              </w:rPr>
              <w:t>Maintains general professional relationships with customer and industry personnel;</w:t>
            </w:r>
          </w:p>
          <w:p w14:paraId="433AA3DA" w14:textId="77777777" w:rsidR="00B03D65" w:rsidRPr="003E79D6" w:rsidRDefault="00B03D65" w:rsidP="00B03D65">
            <w:pPr>
              <w:numPr>
                <w:ilvl w:val="0"/>
                <w:numId w:val="189"/>
              </w:numPr>
              <w:spacing w:after="9" w:line="283" w:lineRule="auto"/>
              <w:ind w:hanging="360"/>
              <w:rPr>
                <w:rFonts w:ascii="Arial" w:hAnsi="Arial" w:cs="Arial"/>
              </w:rPr>
            </w:pPr>
            <w:r w:rsidRPr="003E79D6">
              <w:rPr>
                <w:rFonts w:ascii="Arial" w:eastAsia="Arial" w:hAnsi="Arial" w:cs="Arial"/>
              </w:rPr>
              <w:t>Provides direct input to business cases, strategic plans, customer presentations, bid evaluation and contract negotiations; and</w:t>
            </w:r>
          </w:p>
          <w:p w14:paraId="3BACC0D5" w14:textId="77777777" w:rsidR="00B03D65" w:rsidRPr="003E79D6" w:rsidRDefault="00B03D65" w:rsidP="00B03D65">
            <w:pPr>
              <w:numPr>
                <w:ilvl w:val="0"/>
                <w:numId w:val="189"/>
              </w:numPr>
              <w:spacing w:line="259" w:lineRule="auto"/>
              <w:ind w:hanging="360"/>
              <w:rPr>
                <w:rFonts w:ascii="Arial" w:hAnsi="Arial" w:cs="Arial"/>
              </w:rPr>
            </w:pPr>
            <w:r w:rsidRPr="003E79D6">
              <w:rPr>
                <w:rFonts w:ascii="Arial" w:eastAsia="Arial" w:hAnsi="Arial" w:cs="Arial"/>
              </w:rPr>
              <w:t>Prepares presentations to management and customers.</w:t>
            </w:r>
          </w:p>
        </w:tc>
      </w:tr>
      <w:tr w:rsidR="00B03D65" w:rsidRPr="003E79D6" w14:paraId="2DF2FCD4"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0984DF1"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lastRenderedPageBreak/>
              <w:t>SECTION 6: DECISION MAKING</w:t>
            </w:r>
          </w:p>
        </w:tc>
      </w:tr>
      <w:tr w:rsidR="00B03D65" w:rsidRPr="003E79D6" w14:paraId="677D4CBC" w14:textId="77777777" w:rsidTr="00B03D65">
        <w:tblPrEx>
          <w:tblCellMar>
            <w:left w:w="107" w:type="dxa"/>
            <w:right w:w="117" w:type="dxa"/>
          </w:tblCellMar>
        </w:tblPrEx>
        <w:trPr>
          <w:trHeight w:val="3737"/>
        </w:trPr>
        <w:tc>
          <w:tcPr>
            <w:tcW w:w="9017" w:type="dxa"/>
            <w:gridSpan w:val="2"/>
            <w:tcBorders>
              <w:top w:val="single" w:sz="4" w:space="0" w:color="000000"/>
              <w:left w:val="single" w:sz="4" w:space="0" w:color="000000"/>
              <w:right w:val="single" w:sz="4" w:space="0" w:color="000000"/>
            </w:tcBorders>
          </w:tcPr>
          <w:p w14:paraId="5DDA2888"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551C93E" w14:textId="77777777" w:rsidR="00B03D65" w:rsidRPr="003E79D6" w:rsidRDefault="00B03D65" w:rsidP="00B03D65">
            <w:pPr>
              <w:spacing w:after="281"/>
              <w:rPr>
                <w:rFonts w:ascii="Arial" w:eastAsia="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p w14:paraId="7DA20F36" w14:textId="77777777" w:rsidR="00B03D65" w:rsidRPr="003E79D6" w:rsidRDefault="00B03D65" w:rsidP="00B03D65">
            <w:pPr>
              <w:spacing w:after="281"/>
              <w:rPr>
                <w:rFonts w:ascii="Arial" w:eastAsia="Arial" w:hAnsi="Arial" w:cs="Arial"/>
                <w:b/>
              </w:rPr>
            </w:pPr>
            <w:r w:rsidRPr="003E79D6">
              <w:rPr>
                <w:rFonts w:ascii="Arial" w:eastAsia="Arial" w:hAnsi="Arial" w:cs="Arial"/>
                <w:b/>
              </w:rPr>
              <w:t>Function Specific Content:</w:t>
            </w:r>
          </w:p>
          <w:p w14:paraId="4D2E7397" w14:textId="77777777" w:rsidR="00B03D65" w:rsidRPr="003E79D6" w:rsidRDefault="00B03D65" w:rsidP="00B03D65">
            <w:pPr>
              <w:spacing w:after="111"/>
              <w:rPr>
                <w:rFonts w:ascii="Arial" w:hAnsi="Arial" w:cs="Arial"/>
              </w:rPr>
            </w:pPr>
            <w:r w:rsidRPr="003E79D6">
              <w:rPr>
                <w:rFonts w:ascii="Arial" w:eastAsia="Arial" w:hAnsi="Arial" w:cs="Arial"/>
              </w:rPr>
              <w:t>The role also involves the following:</w:t>
            </w:r>
          </w:p>
          <w:p w14:paraId="0A155421" w14:textId="77777777" w:rsidR="00B03D65" w:rsidRPr="003E79D6" w:rsidRDefault="00B03D65" w:rsidP="00B03D65">
            <w:pPr>
              <w:numPr>
                <w:ilvl w:val="0"/>
                <w:numId w:val="190"/>
              </w:numPr>
              <w:spacing w:after="9" w:line="283" w:lineRule="auto"/>
              <w:ind w:hanging="360"/>
              <w:rPr>
                <w:rFonts w:ascii="Arial" w:hAnsi="Arial" w:cs="Arial"/>
              </w:rPr>
            </w:pPr>
            <w:r w:rsidRPr="003E79D6">
              <w:rPr>
                <w:rFonts w:ascii="Arial" w:eastAsia="Arial" w:hAnsi="Arial" w:cs="Arial"/>
              </w:rPr>
              <w:t>Responsible for checking the quality and timeliness of cost estimates, budgets, financial reports, and schedules;</w:t>
            </w:r>
          </w:p>
          <w:p w14:paraId="6F493B85" w14:textId="77777777" w:rsidR="00B03D65" w:rsidRPr="003E79D6" w:rsidRDefault="00B03D65" w:rsidP="00B03D65">
            <w:pPr>
              <w:numPr>
                <w:ilvl w:val="0"/>
                <w:numId w:val="190"/>
              </w:numPr>
              <w:spacing w:line="259" w:lineRule="auto"/>
              <w:ind w:hanging="360"/>
              <w:rPr>
                <w:rFonts w:ascii="Arial" w:hAnsi="Arial" w:cs="Arial"/>
              </w:rPr>
            </w:pPr>
            <w:r w:rsidRPr="003E79D6">
              <w:rPr>
                <w:rFonts w:ascii="Arial" w:eastAsia="Arial" w:hAnsi="Arial" w:cs="Arial"/>
              </w:rPr>
              <w:t>Providing advice on Project Controls analysis of project performance including constructing corrective interventions.</w:t>
            </w:r>
          </w:p>
        </w:tc>
      </w:tr>
      <w:tr w:rsidR="00B03D65" w:rsidRPr="003E79D6" w14:paraId="06EF63AA" w14:textId="77777777" w:rsidTr="00B03D65">
        <w:tblPrEx>
          <w:tblCellMar>
            <w:top w:w="9" w:type="dxa"/>
            <w:left w:w="107" w:type="dxa"/>
            <w:right w:w="115"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F5A608"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3FB9D07D" w14:textId="77777777" w:rsidTr="00B03D65">
        <w:tblPrEx>
          <w:tblCellMar>
            <w:top w:w="9" w:type="dxa"/>
            <w:left w:w="107" w:type="dxa"/>
            <w:right w:w="115" w:type="dxa"/>
          </w:tblCellMar>
        </w:tblPrEx>
        <w:trPr>
          <w:trHeight w:val="3175"/>
        </w:trPr>
        <w:tc>
          <w:tcPr>
            <w:tcW w:w="9017" w:type="dxa"/>
            <w:gridSpan w:val="2"/>
            <w:tcBorders>
              <w:top w:val="single" w:sz="4" w:space="0" w:color="000000"/>
              <w:left w:val="single" w:sz="4" w:space="0" w:color="000000"/>
              <w:bottom w:val="single" w:sz="4" w:space="0" w:color="000000"/>
              <w:right w:val="single" w:sz="4" w:space="0" w:color="000000"/>
            </w:tcBorders>
          </w:tcPr>
          <w:p w14:paraId="28CF33AC"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FFE08D4" w14:textId="77777777" w:rsidR="00B03D65" w:rsidRPr="003E79D6" w:rsidRDefault="00B03D65" w:rsidP="00B03D65">
            <w:pPr>
              <w:spacing w:after="19"/>
              <w:rPr>
                <w:rFonts w:ascii="Arial" w:hAnsi="Arial" w:cs="Arial"/>
              </w:rPr>
            </w:pPr>
          </w:p>
          <w:p w14:paraId="3FA58176" w14:textId="77777777" w:rsidR="00B03D65" w:rsidRPr="003E79D6" w:rsidRDefault="00B03D65" w:rsidP="00B03D65">
            <w:pPr>
              <w:spacing w:after="263" w:line="278" w:lineRule="auto"/>
              <w:ind w:right="23"/>
              <w:rPr>
                <w:rFonts w:ascii="Arial" w:hAnsi="Arial" w:cs="Arial"/>
              </w:rPr>
            </w:pPr>
            <w:r w:rsidRPr="003E79D6">
              <w:rPr>
                <w:rFonts w:ascii="Arial" w:eastAsia="Arial" w:hAnsi="Arial" w:cs="Arial"/>
              </w:rPr>
              <w:t>Much of the work of the role is routine, although there are a number of non-routine elements. The role is required to develop and implement new ideas that impact within the roles service areas, such as policy, process and guidance.</w:t>
            </w:r>
          </w:p>
          <w:p w14:paraId="4B645A8B" w14:textId="77777777" w:rsidR="00B03D65" w:rsidRPr="003E79D6" w:rsidRDefault="00B03D65" w:rsidP="00B03D65">
            <w:pPr>
              <w:spacing w:after="281"/>
              <w:rPr>
                <w:rFonts w:ascii="Arial" w:hAnsi="Arial" w:cs="Arial"/>
              </w:rPr>
            </w:pPr>
            <w:r w:rsidRPr="003E79D6">
              <w:rPr>
                <w:rFonts w:ascii="Arial" w:eastAsia="Arial" w:hAnsi="Arial" w:cs="Arial"/>
              </w:rPr>
              <w:t>The role is required to think ahead and plan their own workload for weeks ahead.</w:t>
            </w:r>
          </w:p>
          <w:p w14:paraId="63F255B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62CE6747" w14:textId="77777777" w:rsidR="00B03D65" w:rsidRPr="003E79D6" w:rsidRDefault="00B03D65" w:rsidP="00B03D65">
            <w:pPr>
              <w:spacing w:after="19"/>
              <w:rPr>
                <w:rFonts w:ascii="Arial" w:hAnsi="Arial" w:cs="Arial"/>
              </w:rPr>
            </w:pPr>
          </w:p>
          <w:p w14:paraId="235CF1ED" w14:textId="77777777" w:rsidR="00B03D65" w:rsidRPr="003E79D6" w:rsidRDefault="00B03D65" w:rsidP="00B03D65">
            <w:pPr>
              <w:rPr>
                <w:rFonts w:ascii="Arial" w:hAnsi="Arial" w:cs="Arial"/>
              </w:rPr>
            </w:pPr>
            <w:r w:rsidRPr="003E79D6">
              <w:rPr>
                <w:rFonts w:ascii="Arial" w:eastAsia="Arial" w:hAnsi="Arial" w:cs="Arial"/>
              </w:rPr>
              <w:t>The role is expected to provide direct input to internal reporting, customer presentations, and contract negotiations where required.</w:t>
            </w:r>
          </w:p>
        </w:tc>
      </w:tr>
      <w:tr w:rsidR="00B03D65" w:rsidRPr="003E79D6" w14:paraId="0B392FE9" w14:textId="77777777" w:rsidTr="00B03D65">
        <w:tblPrEx>
          <w:tblCellMar>
            <w:top w:w="9" w:type="dxa"/>
            <w:left w:w="107" w:type="dxa"/>
            <w:right w:w="115"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6801883"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26DAB362" w14:textId="77777777" w:rsidTr="00B03D65">
        <w:tblPrEx>
          <w:tblCellMar>
            <w:top w:w="9" w:type="dxa"/>
            <w:left w:w="107" w:type="dxa"/>
            <w:right w:w="115" w:type="dxa"/>
          </w:tblCellMar>
        </w:tblPrEx>
        <w:trPr>
          <w:trHeight w:val="925"/>
        </w:trPr>
        <w:tc>
          <w:tcPr>
            <w:tcW w:w="9017" w:type="dxa"/>
            <w:gridSpan w:val="2"/>
            <w:tcBorders>
              <w:top w:val="single" w:sz="4" w:space="0" w:color="000000"/>
              <w:left w:val="single" w:sz="4" w:space="0" w:color="000000"/>
              <w:bottom w:val="single" w:sz="4" w:space="0" w:color="000000"/>
              <w:right w:val="single" w:sz="4" w:space="0" w:color="000000"/>
            </w:tcBorders>
          </w:tcPr>
          <w:p w14:paraId="2BEFBAB6"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2F207338" w14:textId="77777777" w:rsidR="00B03D65" w:rsidRPr="003E79D6" w:rsidRDefault="00B03D65" w:rsidP="00B03D65">
      <w:pPr>
        <w:spacing w:after="223"/>
        <w:ind w:left="-24"/>
        <w:rPr>
          <w:rFonts w:ascii="Arial" w:hAnsi="Arial" w:cs="Arial"/>
        </w:rPr>
      </w:pPr>
    </w:p>
    <w:p w14:paraId="0AF1032A" w14:textId="77777777" w:rsidR="00B03D65" w:rsidRPr="003E79D6" w:rsidRDefault="00B03D65" w:rsidP="00B03D65">
      <w:pPr>
        <w:spacing w:after="223"/>
        <w:ind w:left="-24"/>
        <w:rPr>
          <w:rFonts w:ascii="Arial" w:hAnsi="Arial" w:cs="Arial"/>
        </w:rPr>
      </w:pPr>
    </w:p>
    <w:p w14:paraId="5B13113D" w14:textId="77777777" w:rsidR="00B03D65" w:rsidRPr="003E79D6" w:rsidRDefault="00B03D65" w:rsidP="00B03D65">
      <w:pPr>
        <w:spacing w:after="223"/>
        <w:ind w:left="-24"/>
        <w:rPr>
          <w:rFonts w:ascii="Arial" w:hAnsi="Arial" w:cs="Arial"/>
        </w:rPr>
      </w:pPr>
    </w:p>
    <w:p w14:paraId="058926BB" w14:textId="77777777" w:rsidR="00B03D65" w:rsidRPr="003E79D6" w:rsidRDefault="00B03D65" w:rsidP="00B03D65">
      <w:pPr>
        <w:spacing w:after="223"/>
        <w:ind w:left="-24"/>
        <w:rPr>
          <w:rFonts w:ascii="Arial" w:hAnsi="Arial" w:cs="Arial"/>
        </w:rPr>
      </w:pPr>
    </w:p>
    <w:p w14:paraId="799F980A" w14:textId="77777777" w:rsidR="00B03D65" w:rsidRPr="003E79D6" w:rsidRDefault="00B03D65" w:rsidP="00B03D65">
      <w:pPr>
        <w:spacing w:after="223"/>
        <w:ind w:left="-24"/>
        <w:rPr>
          <w:rFonts w:ascii="Arial" w:hAnsi="Arial" w:cs="Arial"/>
        </w:rPr>
      </w:pPr>
    </w:p>
    <w:p w14:paraId="7A98BC1A" w14:textId="77777777" w:rsidR="00B03D65" w:rsidRPr="003E79D6" w:rsidRDefault="00B03D65" w:rsidP="00B03D65">
      <w:pPr>
        <w:spacing w:after="223"/>
        <w:ind w:left="-24"/>
        <w:rPr>
          <w:rFonts w:ascii="Arial" w:hAnsi="Arial" w:cs="Arial"/>
        </w:rPr>
      </w:pPr>
    </w:p>
    <w:p w14:paraId="5075370B" w14:textId="77777777" w:rsidR="00B03D65" w:rsidRPr="003E79D6" w:rsidRDefault="00B03D65" w:rsidP="00B03D65">
      <w:pPr>
        <w:spacing w:after="223"/>
        <w:ind w:left="-24"/>
        <w:rPr>
          <w:rFonts w:ascii="Arial" w:hAnsi="Arial" w:cs="Arial"/>
        </w:rPr>
      </w:pPr>
    </w:p>
    <w:p w14:paraId="3BCD75BE" w14:textId="77777777" w:rsidR="00B03D65" w:rsidRPr="003E79D6" w:rsidRDefault="00B03D65" w:rsidP="00B03D65">
      <w:pPr>
        <w:spacing w:after="223"/>
        <w:ind w:left="-24"/>
        <w:rPr>
          <w:rFonts w:ascii="Arial" w:hAnsi="Arial" w:cs="Arial"/>
        </w:rPr>
      </w:pPr>
    </w:p>
    <w:p w14:paraId="542ABE35" w14:textId="77777777" w:rsidR="00B03D65" w:rsidRPr="003E79D6" w:rsidRDefault="00B03D65" w:rsidP="00B03D65">
      <w:pPr>
        <w:spacing w:after="223"/>
        <w:ind w:left="-24"/>
        <w:rPr>
          <w:rFonts w:ascii="Arial" w:hAnsi="Arial" w:cs="Arial"/>
        </w:rPr>
      </w:pPr>
    </w:p>
    <w:p w14:paraId="06CFDC56" w14:textId="77777777" w:rsidR="00B03D65" w:rsidRPr="003E79D6" w:rsidRDefault="00B03D65" w:rsidP="00B03D65">
      <w:pPr>
        <w:spacing w:after="223"/>
        <w:ind w:left="-24"/>
        <w:rPr>
          <w:rFonts w:ascii="Arial" w:hAnsi="Arial" w:cs="Arial"/>
        </w:rPr>
      </w:pPr>
    </w:p>
    <w:p w14:paraId="6F4483FD" w14:textId="77777777" w:rsidR="00B03D65" w:rsidRPr="003E79D6" w:rsidRDefault="00B03D65" w:rsidP="00B03D65">
      <w:pPr>
        <w:spacing w:after="223"/>
        <w:ind w:left="-24"/>
        <w:rPr>
          <w:rFonts w:ascii="Arial" w:hAnsi="Arial" w:cs="Arial"/>
        </w:rPr>
      </w:pPr>
    </w:p>
    <w:p w14:paraId="32887C51" w14:textId="77777777" w:rsidR="00B03D65" w:rsidRPr="003E79D6" w:rsidRDefault="00B03D65" w:rsidP="00B03D65">
      <w:pPr>
        <w:spacing w:after="223"/>
        <w:ind w:left="-24"/>
        <w:rPr>
          <w:rFonts w:ascii="Arial" w:hAnsi="Arial" w:cs="Arial"/>
        </w:rPr>
      </w:pPr>
    </w:p>
    <w:p w14:paraId="39160F8F" w14:textId="77777777" w:rsidR="00B03D65" w:rsidRPr="003E79D6" w:rsidRDefault="00B03D65" w:rsidP="00B03D65">
      <w:pPr>
        <w:spacing w:after="223"/>
        <w:ind w:left="-24"/>
        <w:rPr>
          <w:rFonts w:ascii="Arial" w:hAnsi="Arial" w:cs="Arial"/>
        </w:rPr>
      </w:pPr>
    </w:p>
    <w:p w14:paraId="1E5FBC84" w14:textId="77777777" w:rsidR="00B03D65" w:rsidRPr="003E79D6" w:rsidRDefault="00B03D65" w:rsidP="00B03D65">
      <w:pPr>
        <w:spacing w:after="223"/>
        <w:ind w:left="-24"/>
        <w:rPr>
          <w:rFonts w:ascii="Arial" w:hAnsi="Arial" w:cs="Arial"/>
        </w:rPr>
      </w:pPr>
    </w:p>
    <w:p w14:paraId="59CFC614" w14:textId="77777777" w:rsidR="00B03D65" w:rsidRPr="003E79D6" w:rsidRDefault="00B03D65" w:rsidP="00B03D65">
      <w:pPr>
        <w:spacing w:after="223"/>
        <w:ind w:left="-24"/>
        <w:rPr>
          <w:rFonts w:ascii="Arial" w:hAnsi="Arial" w:cs="Arial"/>
        </w:rPr>
      </w:pPr>
    </w:p>
    <w:p w14:paraId="12EEDAF7" w14:textId="77777777" w:rsidR="00B03D65" w:rsidRPr="003E79D6" w:rsidRDefault="00B03D65" w:rsidP="00B03D65">
      <w:pPr>
        <w:spacing w:after="223"/>
        <w:ind w:left="-24"/>
        <w:rPr>
          <w:rFonts w:ascii="Arial" w:hAnsi="Arial" w:cs="Arial"/>
        </w:rPr>
      </w:pPr>
    </w:p>
    <w:p w14:paraId="7052E635" w14:textId="77777777" w:rsidR="00B03D65" w:rsidRPr="003E79D6" w:rsidRDefault="00B03D65" w:rsidP="00B03D65">
      <w:pPr>
        <w:spacing w:after="223"/>
        <w:ind w:left="-24"/>
        <w:rPr>
          <w:rFonts w:ascii="Arial" w:hAnsi="Arial" w:cs="Arial"/>
        </w:rPr>
      </w:pPr>
    </w:p>
    <w:p w14:paraId="37566D1A" w14:textId="77777777" w:rsidR="00B03D65" w:rsidRPr="003E79D6" w:rsidRDefault="00B03D65" w:rsidP="00B03D65">
      <w:pPr>
        <w:spacing w:after="223"/>
        <w:ind w:left="-24"/>
        <w:rPr>
          <w:rFonts w:ascii="Arial" w:hAnsi="Arial" w:cs="Arial"/>
        </w:rPr>
      </w:pPr>
      <w:r w:rsidRPr="003E79D6">
        <w:rPr>
          <w:rFonts w:ascii="Arial" w:hAnsi="Arial" w:cs="Arial"/>
          <w:noProof/>
          <w:lang w:eastAsia="en-GB"/>
        </w:rPr>
        <mc:AlternateContent>
          <mc:Choice Requires="wpg">
            <w:drawing>
              <wp:inline distT="0" distB="0" distL="0" distR="0" wp14:anchorId="1D0A6DBE" wp14:editId="3420E126">
                <wp:extent cx="5727700" cy="421266"/>
                <wp:effectExtent l="0" t="0" r="6350" b="0"/>
                <wp:docPr id="4717" name="Group 4717"/>
                <wp:cNvGraphicFramePr/>
                <a:graphic xmlns:a="http://schemas.openxmlformats.org/drawingml/2006/main">
                  <a:graphicData uri="http://schemas.microsoft.com/office/word/2010/wordprocessingGroup">
                    <wpg:wgp>
                      <wpg:cNvGrpSpPr/>
                      <wpg:grpSpPr>
                        <a:xfrm>
                          <a:off x="0" y="0"/>
                          <a:ext cx="5727700" cy="421266"/>
                          <a:chOff x="0" y="0"/>
                          <a:chExt cx="5733288" cy="422021"/>
                        </a:xfrm>
                      </wpg:grpSpPr>
                      <wps:wsp>
                        <wps:cNvPr id="4718" name="Shape 5502"/>
                        <wps:cNvSpPr/>
                        <wps:spPr>
                          <a:xfrm>
                            <a:off x="13716" y="12192"/>
                            <a:ext cx="5707253" cy="397764"/>
                          </a:xfrm>
                          <a:custGeom>
                            <a:avLst/>
                            <a:gdLst/>
                            <a:ahLst/>
                            <a:cxnLst/>
                            <a:rect l="0" t="0" r="0" b="0"/>
                            <a:pathLst>
                              <a:path w="5707253" h="397764">
                                <a:moveTo>
                                  <a:pt x="0" y="0"/>
                                </a:moveTo>
                                <a:lnTo>
                                  <a:pt x="5707253" y="0"/>
                                </a:lnTo>
                                <a:lnTo>
                                  <a:pt x="5707253"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719" name="Shape 153"/>
                        <wps:cNvSpPr/>
                        <wps:spPr>
                          <a:xfrm>
                            <a:off x="0" y="0"/>
                            <a:ext cx="2866644" cy="421386"/>
                          </a:xfrm>
                          <a:custGeom>
                            <a:avLst/>
                            <a:gdLst/>
                            <a:ahLst/>
                            <a:cxnLst/>
                            <a:rect l="0" t="0" r="0" b="0"/>
                            <a:pathLst>
                              <a:path w="2866644" h="421386">
                                <a:moveTo>
                                  <a:pt x="13716" y="0"/>
                                </a:moveTo>
                                <a:lnTo>
                                  <a:pt x="2866644" y="0"/>
                                </a:lnTo>
                                <a:lnTo>
                                  <a:pt x="2866644" y="24384"/>
                                </a:lnTo>
                                <a:lnTo>
                                  <a:pt x="25908" y="24384"/>
                                </a:lnTo>
                                <a:lnTo>
                                  <a:pt x="25908" y="397764"/>
                                </a:lnTo>
                                <a:lnTo>
                                  <a:pt x="2866644" y="397764"/>
                                </a:lnTo>
                                <a:lnTo>
                                  <a:pt x="2866644" y="421386"/>
                                </a:lnTo>
                                <a:lnTo>
                                  <a:pt x="9144" y="420624"/>
                                </a:lnTo>
                                <a:lnTo>
                                  <a:pt x="6096" y="419100"/>
                                </a:lnTo>
                                <a:lnTo>
                                  <a:pt x="3048" y="415925"/>
                                </a:lnTo>
                                <a:lnTo>
                                  <a:pt x="1524" y="415925"/>
                                </a:lnTo>
                                <a:lnTo>
                                  <a:pt x="1524" y="411480"/>
                                </a:lnTo>
                                <a:lnTo>
                                  <a:pt x="0" y="411480"/>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20" name="Shape 154"/>
                        <wps:cNvSpPr/>
                        <wps:spPr>
                          <a:xfrm>
                            <a:off x="2866644" y="0"/>
                            <a:ext cx="2866644" cy="422021"/>
                          </a:xfrm>
                          <a:custGeom>
                            <a:avLst/>
                            <a:gdLst/>
                            <a:ahLst/>
                            <a:cxnLst/>
                            <a:rect l="0" t="0" r="0" b="0"/>
                            <a:pathLst>
                              <a:path w="2866644" h="422021">
                                <a:moveTo>
                                  <a:pt x="0" y="0"/>
                                </a:moveTo>
                                <a:lnTo>
                                  <a:pt x="2854452" y="0"/>
                                </a:lnTo>
                                <a:lnTo>
                                  <a:pt x="2860548" y="1524"/>
                                </a:lnTo>
                                <a:lnTo>
                                  <a:pt x="2863596" y="3048"/>
                                </a:lnTo>
                                <a:lnTo>
                                  <a:pt x="2865120" y="4572"/>
                                </a:lnTo>
                                <a:lnTo>
                                  <a:pt x="2865120" y="7620"/>
                                </a:lnTo>
                                <a:lnTo>
                                  <a:pt x="2866644" y="7620"/>
                                </a:lnTo>
                                <a:lnTo>
                                  <a:pt x="2865120" y="415925"/>
                                </a:lnTo>
                                <a:lnTo>
                                  <a:pt x="2860548" y="420624"/>
                                </a:lnTo>
                                <a:lnTo>
                                  <a:pt x="2860548" y="422021"/>
                                </a:lnTo>
                                <a:lnTo>
                                  <a:pt x="2383559" y="422021"/>
                                </a:lnTo>
                                <a:lnTo>
                                  <a:pt x="0" y="421386"/>
                                </a:lnTo>
                                <a:lnTo>
                                  <a:pt x="0" y="397764"/>
                                </a:lnTo>
                                <a:lnTo>
                                  <a:pt x="2840736" y="397764"/>
                                </a:lnTo>
                                <a:lnTo>
                                  <a:pt x="2840736"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21" name="Rectangle 4721"/>
                        <wps:cNvSpPr/>
                        <wps:spPr>
                          <a:xfrm>
                            <a:off x="2478024" y="71220"/>
                            <a:ext cx="1033170" cy="207920"/>
                          </a:xfrm>
                          <a:prstGeom prst="rect">
                            <a:avLst/>
                          </a:prstGeom>
                          <a:ln>
                            <a:noFill/>
                          </a:ln>
                        </wps:spPr>
                        <wps:txbx>
                          <w:txbxContent>
                            <w:p w14:paraId="47259101"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D0A6DBE" id="Group 4717" o:spid="_x0000_s1084" style="width:451pt;height:33.15pt;mso-position-horizontal-relative:char;mso-position-vertical-relative:line" coordsize="57332,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u4QQAABUUAAAOAAAAZHJzL2Uyb0RvYy54bWzsWN1u2zYUvh+wdxB0v1jUr23EKbZ2KQYM&#10;a9F2D8DIlCWAEgWKiZ09/c45JCU5aW2nw3rRLQFMSvp4ePidP5LXrw6tDB6EHhrVbUJ2FYWB6Eq1&#10;bbrdJvzz0+1PyzAYDO+2XKpObMJHMYSvbn784Xrfr0WsaiW3QgcgpBvW+34T1sb068ViKGvR8uFK&#10;9aKDj5XSLTfwqHeLreZ7kN7KRRxF+WKv9LbXqhTDAG/f2I/hDcmvKlGad1U1CBPITQi6GfrV9HuH&#10;v4uba77ead7XTenU4F+hRcubDiYdRb3hhgf3unkmqm1KrQZVmatStQtVVU0paA2wGhY9Wc1bre57&#10;Wstuvd/1I01A7ROevlps+cfDex00202YFqwIg463YCWaOKA3QNC+360B91b3H/v32r3Y2Sdc86HS&#10;LbawmuBA1D6O1IqDCUp4mRVxUURggRK+pTGL89xyX9ZgoGfDyvrXcWCSxEvwIjswjmKGAxd+2gVq&#10;Nyqz78GNhomp4Z8x9bHmvSADDMjAxBToY5kiRJBlUYxa4fSAG2ka1gMw9hmOWFKwPAyACxazFY3l&#10;64mrqIizxC45WRVFnh4tma/L+8G8FYpY5w+/DwbmBt/b+h6vfa88dL6rIRhOhkHPDY5DUdgN9mg2&#10;p0q9CZ0m+LlVD+KTIqB5YjswzPRVdnPUKMy7B2A9wrc9yZsjjwjwMN9aOLgViLwYSFE/zg0dXC25&#10;1MgAvJxzLDskA72XQ46qJDcU7G1jIHnJpkUzgndPgkEa+oK1PvXMoxRImOw+iAoCjgIFXwx6d/da&#10;6uCBY4qiPxLOZV9z99aZ30FJVZKD46tGylEko6FHIn+5xX8nwYFxnKDsOI6M7MjSaWNTJCQaWLRP&#10;lEDKOIhmVp0Zx3eQ3mmS2Wqxe6e2j5Q0iBCITRsl3yJIV8dByiCkXhKj1qtcifCxGS/zPE9Tn45Y&#10;sqQ8BtT4LDj3m381NkdVIDYho6ImaJUp+mxwTKnGu+eEOA6jUeDZ+Jwj4zRZ+vzk5fnWahBnqwgS&#10;Jkh9CfaCcJ6r8UK4Iwz8AUzn1fWtVXvF0M6gdRpHeXx6iXm0suk8ZSs2ywM2/R3LTaLUspGybBVn&#10;LjI9xrfOeBlMTDq8CMvSpTe2l+dbK9f6dsouBI5F6otkMa9okcenp56WD3uCk4tPEUCZHRk7ZSqa&#10;FJGkxink82jwxJRSDcIO/a7rQXGL/47O/1I9AL882rSxjGIai9RFe7Z5tjldFZ5tUo93E9+wKpAm&#10;n6sKs+IGMf3lipClaWaD8HRUAzlR5vLa2SAEcJK5hEnp4FTEAjhjaDvMxOdSxhx8NhMB2NZykHwJ&#10;eFLjfDIG2SMfF9SPY/jMf3x28q2rqMkyyTLY31B1Ogt35Nk9wimuLfCiUppGRWJL3gvh5/cAVotL&#10;cU/98v88jrce4778+9vXwwWAy+MfYKG820kBVxX2WuDyZJ4Wy8jtrQoW2z3LdARnUZKwAhwRbx3i&#10;qFiNmxq/ze+1PYIH2NmEeLi2xzZ3HIes6iGYf2WHv526hdOaj8Bnh0RzuDvQXQwbK5M9PgW10n+9&#10;g2u2Sio4iMLpm3oh3rzB5Pg1DORvHVx3gM7Gd7Tv3PmONvK1oqswq87P90ZVDV4f0PHMzuYe6KxG&#10;1ytw90T7ZHdPhpdb82fCT7d5N38DAAD//wMAUEsDBBQABgAIAAAAIQB23gqQ2wAAAAQBAAAPAAAA&#10;ZHJzL2Rvd25yZXYueG1sTI9BS8NAEIXvgv9hGcGb3aTFYGM2pRT1VARbQXqbJtMkNDsbstsk/feO&#10;XvTy4PGG977JVpNt1UC9bxwbiGcRKOLClQ1XBj73rw9PoHxALrF1TAau5GGV395kmJZu5A8adqFS&#10;UsI+RQN1CF2qtS9qsuhnriOW7OR6i0FsX+myx1HKbavnUZRoiw3LQo0dbWoqzruLNfA24rhexC/D&#10;9nzaXA/7x/evbUzG3N9N62dQgabwdww/+IIOuTAd3YVLr1oD8kj4VcmW0Vzs0UCSLEDnmf4Pn38D&#10;AAD//wMAUEsBAi0AFAAGAAgAAAAhALaDOJL+AAAA4QEAABMAAAAAAAAAAAAAAAAAAAAAAFtDb250&#10;ZW50X1R5cGVzXS54bWxQSwECLQAUAAYACAAAACEAOP0h/9YAAACUAQAACwAAAAAAAAAAAAAAAAAv&#10;AQAAX3JlbHMvLnJlbHNQSwECLQAUAAYACAAAACEAX75fruEEAAAVFAAADgAAAAAAAAAAAAAAAAAu&#10;AgAAZHJzL2Uyb0RvYy54bWxQSwECLQAUAAYACAAAACEAdt4KkNsAAAAEAQAADwAAAAAAAAAAAAAA&#10;AAA7BwAAZHJzL2Rvd25yZXYueG1sUEsFBgAAAAAEAAQA8wAAAEMIAAAAAA==&#10;">
                <v:shape id="Shape 5502" o:spid="_x0000_s1085" style="position:absolute;left:137;top:121;width:57072;height:3978;visibility:visible;mso-wrap-style:square;v-text-anchor:top" coordsize="5707253,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iBMIA&#10;AADdAAAADwAAAGRycy9kb3ducmV2LnhtbERPTWvCQBC9C/0PyxR6040laEldpRQEbxL1YG9DdpoN&#10;zc7G7Cam/75zKHh8vO/NbvKtGqmPTWADy0UGirgKtuHawOW8n7+BignZYhuYDPxShN32abbBwoY7&#10;lzSeUq0khGOBBlxKXaF1rBx5jIvQEQv3HXqPSWBfa9vjXcJ9q1+zbKU9NiwNDjv6dFT9nAYvvcM+&#10;luX5dr19ueFYh/w6dlluzMvz9PEOKtGUHuJ/98EayNdLmStv5An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OIEwgAAAN0AAAAPAAAAAAAAAAAAAAAAAJgCAABkcnMvZG93&#10;bnJldi54bWxQSwUGAAAAAAQABAD1AAAAhwMAAAAA&#10;" path="m,l5707253,r,397764l,397764,,e" fillcolor="#bfbfbf" stroked="f" strokeweight="0">
                  <v:stroke miterlimit="83231f" joinstyle="miter"/>
                  <v:path arrowok="t" textboxrect="0,0,5707253,397764"/>
                </v:shape>
                <v:shape id="Shape 153" o:spid="_x0000_s1086" style="position:absolute;width:28666;height:4213;visibility:visible;mso-wrap-style:square;v-text-anchor:top" coordsize="286664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mFJcYA&#10;AADdAAAADwAAAGRycy9kb3ducmV2LnhtbESPT0sDMRTE74LfITzBS2mzW8XWtWnxDxY9Lbb1/tg8&#10;N0s3LyFJ2/XbN0LB4zAzv2EWq8H24kghdo4VlJMCBHHjdMetgt32fTwHEROyxt4xKfilCKvl9dUC&#10;K+1O/EXHTWpFhnCsUIFJyVdSxsaQxThxnjh7Py5YTFmGVuqApwy3vZwWxYO02HFeMOjp1VCz3xys&#10;gvpNl5+hPuzrbzf3/m79Mpo2Rqnbm+H5CUSiIf2HL+0PreB+Vj7C35v8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mFJcYAAADdAAAADwAAAAAAAAAAAAAAAACYAgAAZHJz&#10;L2Rvd25yZXYueG1sUEsFBgAAAAAEAAQA9QAAAIsDAAAAAA==&#10;" path="m13716,l2866644,r,24384l25908,24384r,373380l2866644,397764r,23622l9144,420624,6096,419100,3048,415925r-1524,l1524,411480r-1524,l,12192,1524,7620,3048,4572,4572,3048,7620,1524,13716,xe" fillcolor="#7f7f7f" stroked="f" strokeweight="0">
                  <v:stroke miterlimit="83231f" joinstyle="miter"/>
                  <v:path arrowok="t" textboxrect="0,0,2866644,421386"/>
                </v:shape>
                <v:shape id="Shape 154" o:spid="_x0000_s1087" style="position:absolute;left:28666;width:28666;height:4220;visibility:visible;mso-wrap-style:square;v-text-anchor:top" coordsize="2866644,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zEpsEA&#10;AADdAAAADwAAAGRycy9kb3ducmV2LnhtbERPzYrCMBC+C75DGGFvmuqKLd1GEWHBq9UHmG3GtLWZ&#10;lCarXZ9+cxA8fnz/xW60nbjT4BvHCpaLBARx5XTDRsHl/D3PQPiArLFzTAr+yMNuO50UmGv34BPd&#10;y2BEDGGfo4I6hD6X0lc1WfQL1xNH7uoGiyHCwUg94COG206ukmQjLTYcG2rs6VBTdSt/rYJTtrfm&#10;Mn4+M5Nej4fy/PTtT6vUx2zcf4EINIa3+OU+agXrdBX3xzfxCc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cxKbBAAAA3QAAAA8AAAAAAAAAAAAAAAAAmAIAAGRycy9kb3du&#10;cmV2LnhtbFBLBQYAAAAABAAEAPUAAACGAwAAAAA=&#10;" path="m,l2854452,r6096,1524l2863596,3048r1524,1524l2865120,7620r1524,l2865120,415925r-4572,4699l2860548,422021r-476989,l,421386,,397764r2840736,l2840736,24384,,24384,,xe" fillcolor="#7f7f7f" stroked="f" strokeweight="0">
                  <v:stroke miterlimit="83231f" joinstyle="miter"/>
                  <v:path arrowok="t" textboxrect="0,0,2866644,422021"/>
                </v:shape>
                <v:rect id="Rectangle 4721" o:spid="_x0000_s1088" style="position:absolute;left:24780;top:712;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ZJMYA&#10;AADdAAAADwAAAGRycy9kb3ducmV2LnhtbESPS4vCQBCE78L+h6EXvOlEER/RUWRV9Ohjwd1bk2mT&#10;sJmekBlN9Nc7grDHoqq+omaLxhTiRpXLLSvodSMQxInVOacKvk+bzhiE88gaC8uk4E4OFvOP1gxj&#10;bWs+0O3oUxEg7GJUkHlfxlK6JCODrmtL4uBdbGXQB1mlUldYB7gpZD+KhtJgzmEhw5K+Mkr+jlej&#10;YDsulz87+6jTYv27Pe/Pk9Vp4pVqfzbLKQhPjf8Pv9s7rWAw6vf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YZJMYAAADdAAAADwAAAAAAAAAAAAAAAACYAgAAZHJz&#10;L2Rvd25yZXYueG1sUEsFBgAAAAAEAAQA9QAAAIsDAAAAAA==&#10;" filled="f" stroked="f">
                  <v:textbox inset="0,0,0,0">
                    <w:txbxContent>
                      <w:p w14:paraId="47259101"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5" w:type="dxa"/>
        </w:tblCellMar>
        <w:tblLook w:val="04A0" w:firstRow="1" w:lastRow="0" w:firstColumn="1" w:lastColumn="0" w:noHBand="0" w:noVBand="1"/>
      </w:tblPr>
      <w:tblGrid>
        <w:gridCol w:w="2659"/>
        <w:gridCol w:w="6358"/>
      </w:tblGrid>
      <w:tr w:rsidR="00B03D65" w:rsidRPr="003E79D6" w14:paraId="3C6432FD"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09A43D04" w14:textId="77777777" w:rsidR="00B03D65" w:rsidRPr="003E79D6" w:rsidRDefault="00B03D65" w:rsidP="00B03D65">
            <w:pPr>
              <w:rPr>
                <w:rFonts w:ascii="Arial" w:hAnsi="Arial" w:cs="Arial"/>
              </w:rPr>
            </w:pPr>
            <w:r w:rsidRPr="003E79D6">
              <w:rPr>
                <w:rFonts w:ascii="Arial" w:eastAsia="Arial" w:hAnsi="Arial" w:cs="Arial"/>
              </w:rPr>
              <w:t>TITLE</w:t>
            </w:r>
          </w:p>
        </w:tc>
        <w:tc>
          <w:tcPr>
            <w:tcW w:w="6358" w:type="dxa"/>
            <w:tcBorders>
              <w:top w:val="single" w:sz="4" w:space="0" w:color="000000"/>
              <w:left w:val="single" w:sz="4" w:space="0" w:color="000000"/>
              <w:bottom w:val="single" w:sz="4" w:space="0" w:color="000000"/>
              <w:right w:val="single" w:sz="4" w:space="0" w:color="000000"/>
            </w:tcBorders>
          </w:tcPr>
          <w:p w14:paraId="7CC56943" w14:textId="77777777" w:rsidR="00B03D65" w:rsidRPr="003E79D6" w:rsidRDefault="00B03D65" w:rsidP="00B03D65">
            <w:pPr>
              <w:rPr>
                <w:rFonts w:ascii="Arial" w:hAnsi="Arial" w:cs="Arial"/>
              </w:rPr>
            </w:pPr>
            <w:r w:rsidRPr="003E79D6">
              <w:rPr>
                <w:rFonts w:ascii="Arial" w:eastAsia="Arial" w:hAnsi="Arial" w:cs="Arial"/>
              </w:rPr>
              <w:t>Estimating Expert</w:t>
            </w:r>
          </w:p>
        </w:tc>
      </w:tr>
      <w:tr w:rsidR="00B03D65" w:rsidRPr="003E79D6" w14:paraId="02D49489"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6B04F34B" w14:textId="77777777" w:rsidR="00B03D65" w:rsidRPr="003E79D6" w:rsidRDefault="00B03D65" w:rsidP="00B03D65">
            <w:pPr>
              <w:rPr>
                <w:rFonts w:ascii="Arial" w:hAnsi="Arial" w:cs="Arial"/>
              </w:rPr>
            </w:pPr>
            <w:r w:rsidRPr="003E79D6">
              <w:rPr>
                <w:rFonts w:ascii="Arial" w:eastAsia="Arial" w:hAnsi="Arial" w:cs="Arial"/>
              </w:rPr>
              <w:t>JOBCODE</w:t>
            </w:r>
          </w:p>
        </w:tc>
        <w:tc>
          <w:tcPr>
            <w:tcW w:w="6358" w:type="dxa"/>
            <w:tcBorders>
              <w:top w:val="single" w:sz="4" w:space="0" w:color="000000"/>
              <w:left w:val="single" w:sz="4" w:space="0" w:color="000000"/>
              <w:bottom w:val="single" w:sz="4" w:space="0" w:color="000000"/>
              <w:right w:val="single" w:sz="4" w:space="0" w:color="000000"/>
            </w:tcBorders>
          </w:tcPr>
          <w:p w14:paraId="37F666DA"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55947DD5"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30530F5B"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58" w:type="dxa"/>
            <w:tcBorders>
              <w:top w:val="single" w:sz="4" w:space="0" w:color="000000"/>
              <w:left w:val="single" w:sz="4" w:space="0" w:color="000000"/>
              <w:bottom w:val="single" w:sz="4" w:space="0" w:color="000000"/>
              <w:right w:val="single" w:sz="4" w:space="0" w:color="000000"/>
            </w:tcBorders>
          </w:tcPr>
          <w:p w14:paraId="7D80E9C1" w14:textId="77777777" w:rsidR="00B03D65" w:rsidRPr="003E79D6" w:rsidRDefault="00B03D65" w:rsidP="00B03D65">
            <w:pPr>
              <w:rPr>
                <w:rFonts w:ascii="Arial" w:hAnsi="Arial" w:cs="Arial"/>
              </w:rPr>
            </w:pPr>
            <w:r w:rsidRPr="003E79D6">
              <w:rPr>
                <w:rFonts w:ascii="Arial" w:eastAsia="Arial" w:hAnsi="Arial" w:cs="Arial"/>
              </w:rPr>
              <w:t>Estimating</w:t>
            </w:r>
          </w:p>
        </w:tc>
      </w:tr>
      <w:tr w:rsidR="00B03D65" w:rsidRPr="003E79D6" w14:paraId="3A234F5B"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3CAC43CC" w14:textId="77777777" w:rsidR="00B03D65" w:rsidRPr="003E79D6" w:rsidRDefault="00B03D65" w:rsidP="00B03D65">
            <w:pPr>
              <w:rPr>
                <w:rFonts w:ascii="Arial" w:hAnsi="Arial" w:cs="Arial"/>
              </w:rPr>
            </w:pPr>
            <w:r w:rsidRPr="003E79D6">
              <w:rPr>
                <w:rFonts w:ascii="Arial" w:eastAsia="Arial" w:hAnsi="Arial" w:cs="Arial"/>
              </w:rPr>
              <w:t>LEVEL</w:t>
            </w:r>
          </w:p>
        </w:tc>
        <w:tc>
          <w:tcPr>
            <w:tcW w:w="6358" w:type="dxa"/>
            <w:tcBorders>
              <w:top w:val="single" w:sz="4" w:space="0" w:color="000000"/>
              <w:left w:val="single" w:sz="4" w:space="0" w:color="000000"/>
              <w:bottom w:val="single" w:sz="4" w:space="0" w:color="000000"/>
              <w:right w:val="single" w:sz="4" w:space="0" w:color="000000"/>
            </w:tcBorders>
          </w:tcPr>
          <w:p w14:paraId="37B1C6C5"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0FCF23FB"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77A81D16" w14:textId="77777777" w:rsidR="00B03D65" w:rsidRPr="003E79D6" w:rsidRDefault="00B03D65" w:rsidP="00B03D65">
            <w:pPr>
              <w:rPr>
                <w:rFonts w:ascii="Arial" w:hAnsi="Arial" w:cs="Arial"/>
              </w:rPr>
            </w:pPr>
            <w:r w:rsidRPr="003E79D6">
              <w:rPr>
                <w:rFonts w:ascii="Arial" w:eastAsia="Arial" w:hAnsi="Arial" w:cs="Arial"/>
              </w:rPr>
              <w:t>DIRECT TO</w:t>
            </w:r>
          </w:p>
        </w:tc>
        <w:tc>
          <w:tcPr>
            <w:tcW w:w="6358" w:type="dxa"/>
            <w:tcBorders>
              <w:top w:val="single" w:sz="4" w:space="0" w:color="000000"/>
              <w:left w:val="single" w:sz="4" w:space="0" w:color="000000"/>
              <w:bottom w:val="single" w:sz="4" w:space="0" w:color="000000"/>
              <w:right w:val="single" w:sz="4" w:space="0" w:color="000000"/>
            </w:tcBorders>
          </w:tcPr>
          <w:p w14:paraId="0770DCB1" w14:textId="77777777" w:rsidR="00B03D65" w:rsidRPr="003E79D6" w:rsidRDefault="00B03D65" w:rsidP="00B03D65">
            <w:pPr>
              <w:rPr>
                <w:rFonts w:ascii="Arial" w:hAnsi="Arial" w:cs="Arial"/>
              </w:rPr>
            </w:pPr>
            <w:r w:rsidRPr="003E79D6">
              <w:rPr>
                <w:rFonts w:ascii="Arial" w:eastAsia="Arial" w:hAnsi="Arial" w:cs="Arial"/>
              </w:rPr>
              <w:t>Corporate/Domain Functional Manager (CFM/DFM)</w:t>
            </w:r>
          </w:p>
        </w:tc>
      </w:tr>
      <w:tr w:rsidR="00B03D65" w:rsidRPr="003E79D6" w14:paraId="2299EB9F"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18A41812"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58" w:type="dxa"/>
            <w:tcBorders>
              <w:top w:val="single" w:sz="4" w:space="0" w:color="000000"/>
              <w:left w:val="single" w:sz="4" w:space="0" w:color="000000"/>
              <w:bottom w:val="single" w:sz="4" w:space="0" w:color="000000"/>
              <w:right w:val="single" w:sz="4" w:space="0" w:color="000000"/>
            </w:tcBorders>
          </w:tcPr>
          <w:p w14:paraId="6A3C33BE" w14:textId="77777777" w:rsidR="00B03D65" w:rsidRPr="003E79D6" w:rsidRDefault="00B03D65" w:rsidP="00B03D65">
            <w:pPr>
              <w:rPr>
                <w:rFonts w:ascii="Arial" w:hAnsi="Arial" w:cs="Arial"/>
              </w:rPr>
            </w:pPr>
            <w:r w:rsidRPr="003E79D6">
              <w:rPr>
                <w:rFonts w:ascii="Arial" w:eastAsia="Arial" w:hAnsi="Arial" w:cs="Arial"/>
              </w:rPr>
              <w:t>Estimating Specialist</w:t>
            </w:r>
          </w:p>
        </w:tc>
      </w:tr>
      <w:tr w:rsidR="00B03D65" w:rsidRPr="003E79D6" w14:paraId="303064F9" w14:textId="77777777" w:rsidTr="00B03D65">
        <w:trPr>
          <w:trHeight w:val="538"/>
        </w:trPr>
        <w:tc>
          <w:tcPr>
            <w:tcW w:w="2659" w:type="dxa"/>
            <w:tcBorders>
              <w:top w:val="single" w:sz="4" w:space="0" w:color="000000"/>
              <w:left w:val="single" w:sz="4" w:space="0" w:color="000000"/>
              <w:bottom w:val="single" w:sz="4" w:space="0" w:color="000000"/>
              <w:right w:val="single" w:sz="4" w:space="0" w:color="000000"/>
            </w:tcBorders>
          </w:tcPr>
          <w:p w14:paraId="05F10650" w14:textId="77777777" w:rsidR="00B03D65" w:rsidRPr="003E79D6" w:rsidRDefault="00B03D65" w:rsidP="00B03D65">
            <w:pPr>
              <w:rPr>
                <w:rFonts w:ascii="Arial" w:hAnsi="Arial" w:cs="Arial"/>
              </w:rPr>
            </w:pPr>
            <w:r w:rsidRPr="003E79D6">
              <w:rPr>
                <w:rFonts w:ascii="Arial" w:eastAsia="Arial" w:hAnsi="Arial" w:cs="Arial"/>
              </w:rPr>
              <w:t>LOCATION</w:t>
            </w:r>
          </w:p>
        </w:tc>
        <w:tc>
          <w:tcPr>
            <w:tcW w:w="6358" w:type="dxa"/>
            <w:tcBorders>
              <w:top w:val="single" w:sz="4" w:space="0" w:color="000000"/>
              <w:left w:val="single" w:sz="4" w:space="0" w:color="000000"/>
              <w:bottom w:val="single" w:sz="4" w:space="0" w:color="000000"/>
              <w:right w:val="single" w:sz="4" w:space="0" w:color="000000"/>
            </w:tcBorders>
          </w:tcPr>
          <w:p w14:paraId="0A8BCC7C" w14:textId="77777777" w:rsidR="00B03D65" w:rsidRPr="003E79D6" w:rsidRDefault="00B03D65" w:rsidP="00B03D65">
            <w:pPr>
              <w:jc w:val="both"/>
              <w:rPr>
                <w:rFonts w:ascii="Arial" w:hAnsi="Arial" w:cs="Arial"/>
              </w:rPr>
            </w:pPr>
            <w:r w:rsidRPr="003E79D6">
              <w:rPr>
                <w:rFonts w:ascii="Arial" w:eastAsia="Arial" w:hAnsi="Arial" w:cs="Arial"/>
              </w:rPr>
              <w:t xml:space="preserve">Locations including but not limited to: ABW, Aldermaston, Barrow, Manchester, Rosyth, Devonport, Portsmouth, London, </w:t>
            </w:r>
            <w:proofErr w:type="gramStart"/>
            <w:r w:rsidRPr="003E79D6">
              <w:rPr>
                <w:rFonts w:ascii="Arial" w:eastAsia="Arial" w:hAnsi="Arial" w:cs="Arial"/>
              </w:rPr>
              <w:t>Yeovil</w:t>
            </w:r>
            <w:proofErr w:type="gramEnd"/>
            <w:r w:rsidRPr="003E79D6">
              <w:rPr>
                <w:rFonts w:ascii="Arial" w:eastAsia="Arial" w:hAnsi="Arial" w:cs="Arial"/>
              </w:rPr>
              <w:t>.</w:t>
            </w:r>
          </w:p>
        </w:tc>
      </w:tr>
      <w:tr w:rsidR="00B03D65" w:rsidRPr="003E79D6" w14:paraId="19AAE36E"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B9E7993" w14:textId="77777777" w:rsidR="00B03D65" w:rsidRPr="003E79D6" w:rsidRDefault="00B03D65" w:rsidP="00B03D65">
            <w:pPr>
              <w:ind w:right="1"/>
              <w:jc w:val="center"/>
              <w:rPr>
                <w:rFonts w:ascii="Arial" w:hAnsi="Arial" w:cs="Arial"/>
              </w:rPr>
            </w:pPr>
            <w:r w:rsidRPr="003E79D6">
              <w:rPr>
                <w:rFonts w:ascii="Arial" w:eastAsia="Arial" w:hAnsi="Arial" w:cs="Arial"/>
                <w:color w:val="FFFFFF"/>
              </w:rPr>
              <w:t>SECTION 1: ROLE OVERVIEW</w:t>
            </w:r>
          </w:p>
        </w:tc>
      </w:tr>
      <w:tr w:rsidR="00B03D65" w:rsidRPr="003E79D6" w14:paraId="7E04549E" w14:textId="77777777" w:rsidTr="00B03D65">
        <w:trPr>
          <w:trHeight w:val="5789"/>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3C36F" w14:textId="77777777" w:rsidR="00B03D65" w:rsidRPr="003E79D6" w:rsidRDefault="00B03D65" w:rsidP="00B03D65">
            <w:pPr>
              <w:spacing w:after="263" w:line="277" w:lineRule="auto"/>
              <w:ind w:right="43"/>
              <w:rPr>
                <w:rFonts w:ascii="Arial" w:hAnsi="Arial" w:cs="Arial"/>
              </w:rPr>
            </w:pPr>
            <w:r w:rsidRPr="003E79D6">
              <w:rPr>
                <w:rFonts w:ascii="Arial" w:eastAsia="Arial" w:hAnsi="Arial" w:cs="Arial"/>
              </w:rPr>
              <w:t>The role provides strategic leadership and direction to cost estimating or modelling staff in relation to Project Control activities associated with major complex projects/programmes across a Domain or Corporate area. Specific knowledge acquired by obtaining a technical/professional qualification and/or post graduate qualification, in addition to role specific knowledge and experience that would be expected of an established professional or fellow of a relevant professional institute. This would typically be the level of knowledge expected of an established Subject Matter Expert (SME). Provides technical assistance, guidance and advice to estimating or modelling staff within their area of discipline, especially where the work may be particularly novel, contentious or of a significant external interest.</w:t>
            </w:r>
          </w:p>
          <w:p w14:paraId="7BCD564F" w14:textId="77777777" w:rsidR="00B03D65" w:rsidRPr="003E79D6" w:rsidRDefault="00B03D65" w:rsidP="00B03D65">
            <w:pPr>
              <w:spacing w:after="32"/>
              <w:rPr>
                <w:rFonts w:ascii="Arial" w:eastAsia="Arial" w:hAnsi="Arial" w:cs="Arial"/>
                <w:b/>
              </w:rPr>
            </w:pPr>
            <w:r w:rsidRPr="003E79D6">
              <w:rPr>
                <w:rFonts w:ascii="Arial" w:eastAsia="Arial" w:hAnsi="Arial" w:cs="Arial"/>
                <w:b/>
              </w:rPr>
              <w:t>ESSENTIAL JOB DUTIES:</w:t>
            </w:r>
          </w:p>
          <w:p w14:paraId="0F74FE80" w14:textId="77777777" w:rsidR="00B03D65" w:rsidRPr="003E79D6" w:rsidRDefault="00B03D65" w:rsidP="00B03D65">
            <w:pPr>
              <w:spacing w:after="32"/>
              <w:rPr>
                <w:rFonts w:ascii="Arial" w:hAnsi="Arial" w:cs="Arial"/>
              </w:rPr>
            </w:pPr>
          </w:p>
          <w:p w14:paraId="16543A43" w14:textId="77777777" w:rsidR="00B03D65" w:rsidRPr="003E79D6" w:rsidRDefault="00B03D65" w:rsidP="00B03D65">
            <w:pPr>
              <w:numPr>
                <w:ilvl w:val="0"/>
                <w:numId w:val="231"/>
              </w:numPr>
              <w:spacing w:line="259" w:lineRule="auto"/>
              <w:ind w:hanging="360"/>
              <w:rPr>
                <w:rFonts w:ascii="Arial" w:hAnsi="Arial" w:cs="Arial"/>
              </w:rPr>
            </w:pPr>
            <w:r w:rsidRPr="003E79D6">
              <w:rPr>
                <w:rFonts w:ascii="Arial" w:eastAsia="Arial" w:hAnsi="Arial" w:cs="Arial"/>
              </w:rPr>
              <w:t>Approving and assuring estimating strategies;</w:t>
            </w:r>
          </w:p>
          <w:p w14:paraId="384BD3F0" w14:textId="77777777" w:rsidR="00B03D65" w:rsidRPr="003E79D6" w:rsidRDefault="00B03D65" w:rsidP="00B03D65">
            <w:pPr>
              <w:numPr>
                <w:ilvl w:val="0"/>
                <w:numId w:val="231"/>
              </w:numPr>
              <w:spacing w:after="4" w:line="286" w:lineRule="auto"/>
              <w:ind w:hanging="360"/>
              <w:rPr>
                <w:rFonts w:ascii="Arial" w:hAnsi="Arial" w:cs="Arial"/>
              </w:rPr>
            </w:pPr>
            <w:r w:rsidRPr="003E79D6">
              <w:rPr>
                <w:rFonts w:ascii="Arial" w:eastAsia="Arial" w:hAnsi="Arial" w:cs="Arial"/>
              </w:rPr>
              <w:t>Reviewing and approving estimates for high profile projects, including the Basis Of Estimate (BOE);</w:t>
            </w:r>
          </w:p>
          <w:p w14:paraId="500E6F7C" w14:textId="77777777" w:rsidR="00B03D65" w:rsidRPr="003E79D6" w:rsidRDefault="00B03D65" w:rsidP="00B03D65">
            <w:pPr>
              <w:numPr>
                <w:ilvl w:val="0"/>
                <w:numId w:val="231"/>
              </w:numPr>
              <w:spacing w:line="259" w:lineRule="auto"/>
              <w:ind w:hanging="360"/>
              <w:rPr>
                <w:rFonts w:ascii="Arial" w:hAnsi="Arial" w:cs="Arial"/>
              </w:rPr>
            </w:pPr>
            <w:r w:rsidRPr="003E79D6">
              <w:rPr>
                <w:rFonts w:ascii="Arial" w:eastAsia="Arial" w:hAnsi="Arial" w:cs="Arial"/>
              </w:rPr>
              <w:t>Providing advice and guidance to Estimating / modelling staff within their Domain or</w:t>
            </w:r>
          </w:p>
          <w:p w14:paraId="54D7C4F5" w14:textId="77777777" w:rsidR="00B03D65" w:rsidRPr="003E79D6" w:rsidRDefault="00B03D65" w:rsidP="00B03D65">
            <w:pPr>
              <w:spacing w:after="29"/>
              <w:ind w:left="720"/>
              <w:rPr>
                <w:rFonts w:ascii="Arial" w:hAnsi="Arial" w:cs="Arial"/>
              </w:rPr>
            </w:pPr>
            <w:r w:rsidRPr="003E79D6">
              <w:rPr>
                <w:rFonts w:ascii="Arial" w:eastAsia="Arial" w:hAnsi="Arial" w:cs="Arial"/>
              </w:rPr>
              <w:t>Corporate area on novel and contentious problems; and</w:t>
            </w:r>
          </w:p>
          <w:p w14:paraId="74ABCDD5" w14:textId="77777777" w:rsidR="00B03D65" w:rsidRPr="003E79D6" w:rsidRDefault="00B03D65" w:rsidP="00B03D65">
            <w:pPr>
              <w:spacing w:after="29"/>
              <w:ind w:left="720"/>
              <w:rPr>
                <w:rFonts w:ascii="Arial" w:hAnsi="Arial" w:cs="Arial"/>
              </w:rPr>
            </w:pPr>
            <w:r w:rsidRPr="003E79D6">
              <w:rPr>
                <w:rFonts w:ascii="Arial" w:eastAsia="Arial" w:hAnsi="Arial" w:cs="Arial"/>
              </w:rPr>
              <w:t>Supporting the Corporate or Domain Function Manager on matters specific to estimating or modelling, including identifying lessons learned and driving continuous improvements in Project Controls processes.</w:t>
            </w:r>
          </w:p>
        </w:tc>
      </w:tr>
      <w:tr w:rsidR="00B03D65" w:rsidRPr="003E79D6" w14:paraId="39242BF8"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72F358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47072999" w14:textId="77777777" w:rsidTr="00B03D65">
        <w:trPr>
          <w:trHeight w:val="547"/>
        </w:trPr>
        <w:tc>
          <w:tcPr>
            <w:tcW w:w="9017" w:type="dxa"/>
            <w:gridSpan w:val="2"/>
            <w:tcBorders>
              <w:top w:val="single" w:sz="4" w:space="0" w:color="000000"/>
              <w:left w:val="single" w:sz="4" w:space="0" w:color="000000"/>
              <w:bottom w:val="single" w:sz="4" w:space="0" w:color="000000"/>
              <w:right w:val="single" w:sz="4" w:space="0" w:color="000000"/>
            </w:tcBorders>
          </w:tcPr>
          <w:p w14:paraId="3BB792F9"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C8E380C" w14:textId="77777777" w:rsidR="00B03D65" w:rsidRPr="003E79D6" w:rsidRDefault="00B03D65" w:rsidP="00B03D65">
            <w:pPr>
              <w:spacing w:after="19"/>
              <w:rPr>
                <w:rFonts w:ascii="Arial" w:hAnsi="Arial" w:cs="Arial"/>
              </w:rPr>
            </w:pPr>
          </w:p>
          <w:p w14:paraId="4708D2D1" w14:textId="77777777" w:rsidR="00B03D65" w:rsidRPr="003E79D6" w:rsidRDefault="00B03D65" w:rsidP="00B03D65">
            <w:pPr>
              <w:spacing w:after="261" w:line="277" w:lineRule="auto"/>
              <w:ind w:right="47"/>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who regularly provides information and advice as part of a professional, technical or managerial role. This would typically be the level of knowledge expected of an established Subject Matter Expert.</w:t>
            </w:r>
          </w:p>
          <w:p w14:paraId="388C6714"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D5B4B38" w14:textId="77777777" w:rsidR="00B03D65" w:rsidRPr="003E79D6" w:rsidRDefault="00B03D65" w:rsidP="00B03D65">
            <w:pPr>
              <w:spacing w:after="19"/>
              <w:rPr>
                <w:rFonts w:ascii="Arial" w:hAnsi="Arial" w:cs="Arial"/>
              </w:rPr>
            </w:pPr>
          </w:p>
          <w:p w14:paraId="3261A532" w14:textId="77777777" w:rsidR="00B03D65" w:rsidRPr="003E79D6" w:rsidRDefault="00B03D65" w:rsidP="00B03D65">
            <w:pPr>
              <w:spacing w:after="77" w:line="279" w:lineRule="auto"/>
              <w:rPr>
                <w:rFonts w:ascii="Arial" w:hAnsi="Arial" w:cs="Arial"/>
              </w:rPr>
            </w:pPr>
            <w:r w:rsidRPr="003E79D6">
              <w:rPr>
                <w:rFonts w:ascii="Arial" w:eastAsia="Arial" w:hAnsi="Arial" w:cs="Arial"/>
              </w:rPr>
              <w:t>Has a minimum up to 10 years of demonstrated experience of delivering high standard Cost Estimation, Forecasting or Modelling functions within defence or industry.</w:t>
            </w:r>
          </w:p>
          <w:p w14:paraId="670B40C2" w14:textId="77777777" w:rsidR="00B03D65" w:rsidRPr="003E79D6" w:rsidRDefault="00B03D65" w:rsidP="00B03D65">
            <w:pPr>
              <w:spacing w:after="82" w:line="277" w:lineRule="auto"/>
              <w:rPr>
                <w:rFonts w:ascii="Arial" w:hAnsi="Arial" w:cs="Arial"/>
              </w:rPr>
            </w:pPr>
            <w:r w:rsidRPr="003E79D6">
              <w:rPr>
                <w:rFonts w:ascii="Arial" w:eastAsia="Arial" w:hAnsi="Arial" w:cs="Arial"/>
              </w:rPr>
              <w:t xml:space="preserve">Certified member of </w:t>
            </w:r>
            <w:proofErr w:type="spellStart"/>
            <w:r w:rsidRPr="003E79D6">
              <w:rPr>
                <w:rFonts w:ascii="Arial" w:eastAsia="Arial" w:hAnsi="Arial" w:cs="Arial"/>
              </w:rPr>
              <w:t>ACostE</w:t>
            </w:r>
            <w:proofErr w:type="spellEnd"/>
            <w:r w:rsidRPr="003E79D6">
              <w:rPr>
                <w:rFonts w:ascii="Arial" w:eastAsia="Arial" w:hAnsi="Arial" w:cs="Arial"/>
              </w:rPr>
              <w:t xml:space="preserve"> or Association of Project Management or ICEAA or Registered Project Professional (RPP).</w:t>
            </w:r>
          </w:p>
          <w:p w14:paraId="35C04B43" w14:textId="77777777" w:rsidR="00B03D65" w:rsidRPr="003E79D6" w:rsidRDefault="00B03D65" w:rsidP="00B03D65">
            <w:pPr>
              <w:rPr>
                <w:rFonts w:ascii="Arial" w:eastAsia="Arial" w:hAnsi="Arial" w:cs="Arial"/>
              </w:rPr>
            </w:pPr>
            <w:r w:rsidRPr="003E79D6">
              <w:rPr>
                <w:rFonts w:ascii="Arial" w:eastAsia="Arial" w:hAnsi="Arial" w:cs="Arial"/>
              </w:rPr>
              <w:t>Relevant Modelling and /or Verification and Validation qualification gained across the Private and Public sector.</w:t>
            </w:r>
          </w:p>
          <w:p w14:paraId="2D141BB0" w14:textId="77777777" w:rsidR="00B03D65" w:rsidRPr="003E79D6" w:rsidRDefault="00B03D65" w:rsidP="00B03D65">
            <w:pPr>
              <w:rPr>
                <w:rFonts w:ascii="Arial" w:eastAsia="Arial" w:hAnsi="Arial" w:cs="Arial"/>
              </w:rPr>
            </w:pPr>
          </w:p>
          <w:p w14:paraId="7776FA50" w14:textId="77777777" w:rsidR="00B03D65" w:rsidRPr="003E79D6" w:rsidRDefault="00B03D65" w:rsidP="00B03D65">
            <w:pPr>
              <w:spacing w:after="281"/>
              <w:rPr>
                <w:rFonts w:ascii="Arial" w:eastAsia="Arial" w:hAnsi="Arial" w:cs="Arial"/>
                <w:b/>
              </w:rPr>
            </w:pPr>
            <w:r w:rsidRPr="003E79D6">
              <w:rPr>
                <w:rFonts w:ascii="Arial" w:eastAsia="Arial" w:hAnsi="Arial" w:cs="Arial"/>
                <w:b/>
              </w:rPr>
              <w:t>In depth Knowledge of and able to provide training and guidance:</w:t>
            </w:r>
          </w:p>
          <w:p w14:paraId="2A6DC4ED" w14:textId="77777777" w:rsidR="00B03D65" w:rsidRPr="003E79D6" w:rsidRDefault="00B03D65" w:rsidP="00B03D65">
            <w:pPr>
              <w:numPr>
                <w:ilvl w:val="0"/>
                <w:numId w:val="232"/>
              </w:numPr>
              <w:spacing w:after="90" w:line="281" w:lineRule="auto"/>
              <w:ind w:hanging="360"/>
              <w:rPr>
                <w:rFonts w:ascii="Arial" w:hAnsi="Arial" w:cs="Arial"/>
              </w:rPr>
            </w:pPr>
            <w:r w:rsidRPr="003E79D6">
              <w:rPr>
                <w:rFonts w:ascii="Arial" w:eastAsia="Arial" w:hAnsi="Arial" w:cs="Arial"/>
              </w:rPr>
              <w:t>Act as the SME for MOD policies and procedures for Cost Estimation and Modelling, and associated supporting documentation (JSP 507, JSP 655, AQUA book, Green Book, Orange Book);</w:t>
            </w:r>
          </w:p>
          <w:p w14:paraId="5028874C"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Project controls concepts, practices, and procedures, specifically project schedules, work breakdown structure, risk and budgets;</w:t>
            </w:r>
          </w:p>
          <w:p w14:paraId="3DDB4839" w14:textId="77777777" w:rsidR="00B03D65" w:rsidRPr="003E79D6" w:rsidRDefault="00B03D65" w:rsidP="00B03D65">
            <w:pPr>
              <w:numPr>
                <w:ilvl w:val="0"/>
                <w:numId w:val="232"/>
              </w:numPr>
              <w:spacing w:after="76" w:line="259" w:lineRule="auto"/>
              <w:ind w:hanging="360"/>
              <w:rPr>
                <w:rFonts w:ascii="Arial" w:hAnsi="Arial" w:cs="Arial"/>
              </w:rPr>
            </w:pPr>
            <w:r w:rsidRPr="003E79D6">
              <w:rPr>
                <w:rFonts w:ascii="Arial" w:eastAsia="Arial" w:hAnsi="Arial" w:cs="Arial"/>
              </w:rPr>
              <w:t>Undertake data identification, collection and normalisation from appropriate sources;</w:t>
            </w:r>
          </w:p>
          <w:p w14:paraId="206E95D7" w14:textId="77777777" w:rsidR="00B03D65" w:rsidRPr="003E79D6" w:rsidRDefault="00B03D65" w:rsidP="00B03D65">
            <w:pPr>
              <w:numPr>
                <w:ilvl w:val="0"/>
                <w:numId w:val="232"/>
              </w:numPr>
              <w:spacing w:after="89" w:line="286" w:lineRule="auto"/>
              <w:ind w:hanging="360"/>
              <w:rPr>
                <w:rFonts w:ascii="Arial" w:hAnsi="Arial" w:cs="Arial"/>
              </w:rPr>
            </w:pPr>
            <w:r w:rsidRPr="003E79D6">
              <w:rPr>
                <w:rFonts w:ascii="Arial" w:eastAsia="Arial" w:hAnsi="Arial" w:cs="Arial"/>
              </w:rPr>
              <w:t>Understanding and interpretation of Risk and Uncertainty impacts on complex business problems across multiple domains;</w:t>
            </w:r>
          </w:p>
          <w:p w14:paraId="4D77187F" w14:textId="77777777" w:rsidR="00B03D65" w:rsidRPr="003E79D6" w:rsidRDefault="00B03D65" w:rsidP="00B03D65">
            <w:pPr>
              <w:numPr>
                <w:ilvl w:val="0"/>
                <w:numId w:val="232"/>
              </w:numPr>
              <w:spacing w:after="80" w:line="259" w:lineRule="auto"/>
              <w:ind w:hanging="360"/>
              <w:rPr>
                <w:rFonts w:ascii="Arial" w:hAnsi="Arial" w:cs="Arial"/>
              </w:rPr>
            </w:pPr>
            <w:r w:rsidRPr="003E79D6">
              <w:rPr>
                <w:rFonts w:ascii="Arial" w:eastAsia="Arial" w:hAnsi="Arial" w:cs="Arial"/>
              </w:rPr>
              <w:t>Domain Portfolio knowledge;</w:t>
            </w:r>
          </w:p>
          <w:p w14:paraId="6CF38D3C" w14:textId="77777777" w:rsidR="00B03D65" w:rsidRPr="003E79D6" w:rsidRDefault="00B03D65" w:rsidP="00B03D65">
            <w:pPr>
              <w:numPr>
                <w:ilvl w:val="0"/>
                <w:numId w:val="232"/>
              </w:numPr>
              <w:spacing w:after="79" w:line="259" w:lineRule="auto"/>
              <w:ind w:hanging="360"/>
              <w:rPr>
                <w:rFonts w:ascii="Arial" w:hAnsi="Arial" w:cs="Arial"/>
              </w:rPr>
            </w:pPr>
            <w:r w:rsidRPr="003E79D6">
              <w:rPr>
                <w:rFonts w:ascii="Arial" w:eastAsia="Arial" w:hAnsi="Arial" w:cs="Arial"/>
              </w:rPr>
              <w:t>MoD Approval Process;</w:t>
            </w:r>
          </w:p>
          <w:p w14:paraId="567E337A" w14:textId="77777777" w:rsidR="00B03D65" w:rsidRPr="003E79D6" w:rsidRDefault="00B03D65" w:rsidP="00B03D65">
            <w:pPr>
              <w:numPr>
                <w:ilvl w:val="0"/>
                <w:numId w:val="232"/>
              </w:numPr>
              <w:spacing w:after="76" w:line="259" w:lineRule="auto"/>
              <w:ind w:hanging="360"/>
              <w:rPr>
                <w:rFonts w:ascii="Arial" w:hAnsi="Arial" w:cs="Arial"/>
              </w:rPr>
            </w:pPr>
            <w:r w:rsidRPr="003E79D6">
              <w:rPr>
                <w:rFonts w:ascii="Arial" w:eastAsia="Arial" w:hAnsi="Arial" w:cs="Arial"/>
              </w:rPr>
              <w:t>Cost Management, Risk, scheduling and EVM;</w:t>
            </w:r>
          </w:p>
          <w:p w14:paraId="4289B2C0" w14:textId="77777777" w:rsidR="00B03D65" w:rsidRPr="003E79D6" w:rsidRDefault="00B03D65" w:rsidP="00B03D65">
            <w:pPr>
              <w:numPr>
                <w:ilvl w:val="0"/>
                <w:numId w:val="232"/>
              </w:numPr>
              <w:spacing w:after="83" w:line="286" w:lineRule="auto"/>
              <w:ind w:hanging="360"/>
              <w:rPr>
                <w:rFonts w:ascii="Arial" w:hAnsi="Arial" w:cs="Arial"/>
              </w:rPr>
            </w:pPr>
            <w:r w:rsidRPr="003E79D6">
              <w:rPr>
                <w:rFonts w:ascii="Arial" w:eastAsia="Arial" w:hAnsi="Arial" w:cs="Arial"/>
              </w:rPr>
              <w:t>Development of budgets and forecasts for defence capital investment business case approvals, operational expenditures, and general expenses;</w:t>
            </w:r>
          </w:p>
          <w:p w14:paraId="379B4B03"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DE&amp;S Financial; Commercial; Engineering; Project Management and Procurement processes;</w:t>
            </w:r>
          </w:p>
          <w:p w14:paraId="5B999512" w14:textId="77777777" w:rsidR="00B03D65" w:rsidRPr="003E79D6" w:rsidRDefault="00B03D65" w:rsidP="00B03D65">
            <w:pPr>
              <w:numPr>
                <w:ilvl w:val="0"/>
                <w:numId w:val="232"/>
              </w:numPr>
              <w:spacing w:after="83" w:line="286" w:lineRule="auto"/>
              <w:ind w:hanging="360"/>
              <w:rPr>
                <w:rFonts w:ascii="Arial" w:hAnsi="Arial" w:cs="Arial"/>
              </w:rPr>
            </w:pPr>
            <w:r w:rsidRPr="003E79D6">
              <w:rPr>
                <w:rFonts w:ascii="Arial" w:eastAsia="Arial" w:hAnsi="Arial" w:cs="Arial"/>
              </w:rPr>
              <w:t>Excel formulae, modelling constructs and best practice build &amp; V&amp;V standards and developing corporate model templates;</w:t>
            </w:r>
          </w:p>
          <w:p w14:paraId="2DF8AB5B" w14:textId="77777777" w:rsidR="00B03D65" w:rsidRPr="003E79D6" w:rsidRDefault="00B03D65" w:rsidP="00B03D65">
            <w:pPr>
              <w:numPr>
                <w:ilvl w:val="0"/>
                <w:numId w:val="232"/>
              </w:numPr>
              <w:spacing w:after="83" w:line="286" w:lineRule="auto"/>
              <w:ind w:hanging="360"/>
              <w:rPr>
                <w:rFonts w:ascii="Arial" w:hAnsi="Arial" w:cs="Arial"/>
              </w:rPr>
            </w:pPr>
            <w:r w:rsidRPr="003E79D6">
              <w:rPr>
                <w:rFonts w:ascii="Arial" w:eastAsia="Arial" w:hAnsi="Arial" w:cs="Arial"/>
              </w:rPr>
              <w:t>Presentation and communication of analytical information including data visualisation to senior staff, including recommendations;</w:t>
            </w:r>
          </w:p>
          <w:p w14:paraId="37D29767"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Comprehensive understanding of the principles of CDAL/MDAL creation and the need for well-constructed traceable data and source links; and</w:t>
            </w:r>
          </w:p>
          <w:p w14:paraId="25071FFD" w14:textId="77777777" w:rsidR="00B03D65" w:rsidRPr="003E79D6" w:rsidRDefault="00B03D65" w:rsidP="00B03D65">
            <w:pPr>
              <w:numPr>
                <w:ilvl w:val="0"/>
                <w:numId w:val="232"/>
              </w:numPr>
              <w:spacing w:after="281" w:line="286" w:lineRule="auto"/>
              <w:ind w:left="714" w:hanging="357"/>
              <w:rPr>
                <w:rFonts w:ascii="Arial" w:hAnsi="Arial" w:cs="Arial"/>
              </w:rPr>
            </w:pPr>
            <w:r w:rsidRPr="003E79D6">
              <w:rPr>
                <w:rFonts w:ascii="Arial" w:eastAsia="Arial" w:hAnsi="Arial" w:cs="Arial"/>
              </w:rPr>
              <w:t>Advanced working knowledge of Project Controls Standard Models and can provide training and guidance on these.</w:t>
            </w:r>
          </w:p>
          <w:p w14:paraId="1D62F106" w14:textId="77777777" w:rsidR="00B03D65" w:rsidRPr="003E79D6" w:rsidRDefault="00B03D65" w:rsidP="00B03D65">
            <w:pPr>
              <w:spacing w:after="281" w:line="276" w:lineRule="auto"/>
              <w:rPr>
                <w:rFonts w:ascii="Arial" w:eastAsia="Arial" w:hAnsi="Arial" w:cs="Arial"/>
              </w:rPr>
            </w:pPr>
            <w:r w:rsidRPr="003E79D6">
              <w:rPr>
                <w:rFonts w:ascii="Arial" w:eastAsia="Arial" w:hAnsi="Arial" w:cs="Arial"/>
              </w:rPr>
              <w:lastRenderedPageBreak/>
              <w:t>Within an Estimating role individuals should have an in depth knowledge of and able to provide training and guidance:</w:t>
            </w:r>
          </w:p>
          <w:p w14:paraId="77C52AEC" w14:textId="77777777" w:rsidR="00B03D65" w:rsidRPr="003E79D6" w:rsidRDefault="00B03D65" w:rsidP="00B03D65">
            <w:pPr>
              <w:numPr>
                <w:ilvl w:val="0"/>
                <w:numId w:val="232"/>
              </w:numPr>
              <w:spacing w:after="90" w:line="283" w:lineRule="auto"/>
              <w:ind w:hanging="360"/>
              <w:rPr>
                <w:rFonts w:ascii="Arial" w:hAnsi="Arial" w:cs="Arial"/>
              </w:rPr>
            </w:pPr>
            <w:r w:rsidRPr="003E79D6">
              <w:rPr>
                <w:rFonts w:ascii="Arial" w:eastAsia="Arial" w:hAnsi="Arial" w:cs="Arial"/>
              </w:rPr>
              <w:t>Applying a range of Cost Estimation and Cost Forecasting Principles and techniques across a range of domains and projects;</w:t>
            </w:r>
          </w:p>
          <w:p w14:paraId="620CA554" w14:textId="77777777" w:rsidR="00B03D65" w:rsidRPr="003E79D6" w:rsidRDefault="00B03D65" w:rsidP="00B03D65">
            <w:pPr>
              <w:numPr>
                <w:ilvl w:val="0"/>
                <w:numId w:val="232"/>
              </w:numPr>
              <w:spacing w:after="76" w:line="259" w:lineRule="auto"/>
              <w:ind w:hanging="360"/>
              <w:rPr>
                <w:rFonts w:ascii="Arial" w:hAnsi="Arial" w:cs="Arial"/>
              </w:rPr>
            </w:pPr>
            <w:r w:rsidRPr="003E79D6">
              <w:rPr>
                <w:rFonts w:ascii="Arial" w:eastAsia="Arial" w:hAnsi="Arial" w:cs="Arial"/>
              </w:rPr>
              <w:t>Developing and advising other on producing Basis of Estimate (BOE);</w:t>
            </w:r>
          </w:p>
          <w:p w14:paraId="1A2F82A0" w14:textId="77777777" w:rsidR="00B03D65" w:rsidRPr="003E79D6" w:rsidRDefault="00B03D65" w:rsidP="00B03D65">
            <w:pPr>
              <w:numPr>
                <w:ilvl w:val="0"/>
                <w:numId w:val="232"/>
              </w:numPr>
              <w:spacing w:after="86" w:line="286" w:lineRule="auto"/>
              <w:ind w:hanging="360"/>
              <w:rPr>
                <w:rFonts w:ascii="Arial" w:hAnsi="Arial" w:cs="Arial"/>
              </w:rPr>
            </w:pPr>
            <w:r w:rsidRPr="003E79D6">
              <w:rPr>
                <w:rFonts w:ascii="Arial" w:eastAsia="Arial" w:hAnsi="Arial" w:cs="Arial"/>
              </w:rPr>
              <w:t>Demonstrated ability to readily analyse estimate data and correlate to other projects and support services;</w:t>
            </w:r>
          </w:p>
          <w:p w14:paraId="2BB2F850" w14:textId="77777777" w:rsidR="00B03D65" w:rsidRPr="003E79D6" w:rsidRDefault="00B03D65" w:rsidP="00B03D65">
            <w:pPr>
              <w:numPr>
                <w:ilvl w:val="0"/>
                <w:numId w:val="232"/>
              </w:numPr>
              <w:spacing w:after="78" w:line="259" w:lineRule="auto"/>
              <w:ind w:hanging="360"/>
              <w:rPr>
                <w:rFonts w:ascii="Arial" w:hAnsi="Arial" w:cs="Arial"/>
              </w:rPr>
            </w:pPr>
            <w:r w:rsidRPr="003E79D6">
              <w:rPr>
                <w:rFonts w:ascii="Arial" w:eastAsia="Arial" w:hAnsi="Arial" w:cs="Arial"/>
              </w:rPr>
              <w:t>Sensitivity Analysis/Cost Driver Analysis; and</w:t>
            </w:r>
          </w:p>
          <w:p w14:paraId="0BECD3C8" w14:textId="77777777" w:rsidR="00B03D65" w:rsidRPr="003E79D6" w:rsidRDefault="00B03D65" w:rsidP="00B03D65">
            <w:pPr>
              <w:numPr>
                <w:ilvl w:val="0"/>
                <w:numId w:val="232"/>
              </w:numPr>
              <w:spacing w:after="281" w:line="259" w:lineRule="auto"/>
              <w:ind w:left="714" w:hanging="357"/>
              <w:rPr>
                <w:rFonts w:ascii="Arial" w:hAnsi="Arial" w:cs="Arial"/>
              </w:rPr>
            </w:pPr>
            <w:r w:rsidRPr="003E79D6">
              <w:rPr>
                <w:rFonts w:ascii="Arial" w:eastAsia="Arial" w:hAnsi="Arial" w:cs="Arial"/>
              </w:rPr>
              <w:t>Whole Life cost Estimating including FOREX and Financial treatment.</w:t>
            </w:r>
          </w:p>
          <w:p w14:paraId="17855469" w14:textId="77777777" w:rsidR="00B03D65" w:rsidRPr="003E79D6" w:rsidRDefault="00B03D65" w:rsidP="00B03D65">
            <w:pPr>
              <w:spacing w:after="281" w:line="278" w:lineRule="auto"/>
              <w:rPr>
                <w:rFonts w:ascii="Arial" w:eastAsia="Arial" w:hAnsi="Arial" w:cs="Arial"/>
              </w:rPr>
            </w:pPr>
            <w:r w:rsidRPr="003E79D6">
              <w:rPr>
                <w:rFonts w:ascii="Arial" w:eastAsia="Arial" w:hAnsi="Arial" w:cs="Arial"/>
              </w:rPr>
              <w:t>Within a Modelling role individuals should have an In-depth knowledge of and able to provide training and guidance:</w:t>
            </w:r>
          </w:p>
          <w:p w14:paraId="7103EED2"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In depth understanding and experience of financial statements, analysis and modelling in general;</w:t>
            </w:r>
          </w:p>
          <w:p w14:paraId="3EEDF4B6" w14:textId="77777777" w:rsidR="00B03D65" w:rsidRPr="003E79D6" w:rsidRDefault="00B03D65" w:rsidP="00B03D65">
            <w:pPr>
              <w:numPr>
                <w:ilvl w:val="0"/>
                <w:numId w:val="232"/>
              </w:numPr>
              <w:spacing w:after="78" w:line="259" w:lineRule="auto"/>
              <w:ind w:hanging="360"/>
              <w:rPr>
                <w:rFonts w:ascii="Arial" w:hAnsi="Arial" w:cs="Arial"/>
              </w:rPr>
            </w:pPr>
            <w:r w:rsidRPr="003E79D6">
              <w:rPr>
                <w:rFonts w:ascii="Arial" w:eastAsia="Arial" w:hAnsi="Arial" w:cs="Arial"/>
              </w:rPr>
              <w:t>Applying types of model architecture and other modelling environments beyond Excel;</w:t>
            </w:r>
          </w:p>
          <w:p w14:paraId="49D1BEDC" w14:textId="77777777" w:rsidR="00B03D65" w:rsidRPr="003E79D6" w:rsidRDefault="00B03D65" w:rsidP="00B03D65">
            <w:pPr>
              <w:numPr>
                <w:ilvl w:val="0"/>
                <w:numId w:val="232"/>
              </w:numPr>
              <w:spacing w:after="78" w:line="259" w:lineRule="auto"/>
              <w:ind w:hanging="360"/>
              <w:rPr>
                <w:rFonts w:ascii="Arial" w:hAnsi="Arial" w:cs="Arial"/>
              </w:rPr>
            </w:pPr>
            <w:r w:rsidRPr="003E79D6">
              <w:rPr>
                <w:rFonts w:ascii="Arial" w:eastAsia="Arial" w:hAnsi="Arial" w:cs="Arial"/>
              </w:rPr>
              <w:t>Advising and recommending model specification and design trade-off’s on model build times, and the implications for their complexity flexibility, speed and review;</w:t>
            </w:r>
          </w:p>
          <w:p w14:paraId="0E93E879"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Expert knowledge to complete comprehensive formal review and authorisation on all models produced; and</w:t>
            </w:r>
          </w:p>
          <w:p w14:paraId="5B4A28AC" w14:textId="77777777" w:rsidR="00B03D65" w:rsidRPr="003E79D6" w:rsidRDefault="00B03D65" w:rsidP="00B03D65">
            <w:pPr>
              <w:numPr>
                <w:ilvl w:val="0"/>
                <w:numId w:val="232"/>
              </w:numPr>
              <w:spacing w:after="85" w:line="286" w:lineRule="auto"/>
              <w:ind w:hanging="360"/>
              <w:rPr>
                <w:rFonts w:ascii="Arial" w:hAnsi="Arial" w:cs="Arial"/>
              </w:rPr>
            </w:pPr>
            <w:r w:rsidRPr="003E79D6">
              <w:rPr>
                <w:rFonts w:ascii="Arial" w:eastAsia="Arial" w:hAnsi="Arial" w:cs="Arial"/>
              </w:rPr>
              <w:t>Advising others on Excel and data visualisation techniques, the construction of models and the running of scenarios.</w:t>
            </w:r>
          </w:p>
        </w:tc>
      </w:tr>
      <w:tr w:rsidR="00B03D65" w:rsidRPr="003E79D6" w14:paraId="78D321BE"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BCECB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9E7A1DB" w14:textId="77777777" w:rsidTr="00B03D65">
        <w:tblPrEx>
          <w:tblCellMar>
            <w:right w:w="117" w:type="dxa"/>
          </w:tblCellMar>
        </w:tblPrEx>
        <w:trPr>
          <w:trHeight w:val="6506"/>
        </w:trPr>
        <w:tc>
          <w:tcPr>
            <w:tcW w:w="9017" w:type="dxa"/>
            <w:gridSpan w:val="2"/>
            <w:tcBorders>
              <w:top w:val="single" w:sz="4" w:space="0" w:color="000000"/>
              <w:left w:val="single" w:sz="4" w:space="0" w:color="000000"/>
              <w:bottom w:val="single" w:sz="4" w:space="0" w:color="000000"/>
              <w:right w:val="single" w:sz="4" w:space="0" w:color="000000"/>
            </w:tcBorders>
          </w:tcPr>
          <w:p w14:paraId="56C2655E" w14:textId="77777777" w:rsidR="00B03D65" w:rsidRPr="003E79D6" w:rsidRDefault="00B03D65" w:rsidP="00B03D65">
            <w:pPr>
              <w:spacing w:after="21"/>
              <w:rPr>
                <w:rFonts w:ascii="Arial" w:eastAsia="Arial" w:hAnsi="Arial" w:cs="Arial"/>
                <w:b/>
              </w:rPr>
            </w:pPr>
            <w:r w:rsidRPr="003E79D6">
              <w:rPr>
                <w:rFonts w:ascii="Arial" w:eastAsia="Arial" w:hAnsi="Arial" w:cs="Arial"/>
                <w:b/>
              </w:rPr>
              <w:lastRenderedPageBreak/>
              <w:t>Descriptor:</w:t>
            </w:r>
          </w:p>
          <w:p w14:paraId="7AB79DFD" w14:textId="77777777" w:rsidR="00B03D65" w:rsidRPr="003E79D6" w:rsidRDefault="00B03D65" w:rsidP="00B03D65">
            <w:pPr>
              <w:spacing w:after="21"/>
              <w:rPr>
                <w:rFonts w:ascii="Arial" w:hAnsi="Arial" w:cs="Arial"/>
              </w:rPr>
            </w:pPr>
          </w:p>
          <w:p w14:paraId="7134E0C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require extensive experience, such as interpretation of complex data, management of resources on large and complex projects, or large scale budgeting.</w:t>
            </w:r>
          </w:p>
          <w:p w14:paraId="149F310B" w14:textId="77777777" w:rsidR="00B03D65" w:rsidRPr="003E79D6" w:rsidRDefault="00B03D65" w:rsidP="00B03D65">
            <w:pPr>
              <w:spacing w:after="32"/>
              <w:rPr>
                <w:rFonts w:ascii="Arial" w:eastAsia="Arial" w:hAnsi="Arial" w:cs="Arial"/>
                <w:b/>
              </w:rPr>
            </w:pPr>
            <w:r w:rsidRPr="003E79D6">
              <w:rPr>
                <w:rFonts w:ascii="Arial" w:eastAsia="Arial" w:hAnsi="Arial" w:cs="Arial"/>
                <w:b/>
              </w:rPr>
              <w:t>Function Specific content:</w:t>
            </w:r>
          </w:p>
          <w:p w14:paraId="3A29403F" w14:textId="77777777" w:rsidR="00B03D65" w:rsidRPr="003E79D6" w:rsidRDefault="00B03D65" w:rsidP="00B03D65">
            <w:pPr>
              <w:spacing w:after="32"/>
              <w:rPr>
                <w:rFonts w:ascii="Arial" w:hAnsi="Arial" w:cs="Arial"/>
              </w:rPr>
            </w:pPr>
          </w:p>
          <w:p w14:paraId="5B929524" w14:textId="77777777" w:rsidR="00B03D65" w:rsidRPr="003E79D6" w:rsidRDefault="00B03D65" w:rsidP="00B03D65">
            <w:pPr>
              <w:numPr>
                <w:ilvl w:val="0"/>
                <w:numId w:val="233"/>
              </w:numPr>
              <w:spacing w:after="85" w:line="286" w:lineRule="auto"/>
              <w:ind w:hanging="360"/>
              <w:rPr>
                <w:rFonts w:ascii="Arial" w:hAnsi="Arial" w:cs="Arial"/>
              </w:rPr>
            </w:pPr>
            <w:r w:rsidRPr="003E79D6">
              <w:rPr>
                <w:rFonts w:ascii="Arial" w:eastAsia="Arial" w:hAnsi="Arial" w:cs="Arial"/>
              </w:rPr>
              <w:t>Assure and Review BOE documentation capturing assumptions, rationale, scope inclusions and exclusions;</w:t>
            </w:r>
          </w:p>
          <w:p w14:paraId="21706145" w14:textId="77777777" w:rsidR="00B03D65" w:rsidRPr="003E79D6" w:rsidRDefault="00B03D65" w:rsidP="00B03D65">
            <w:pPr>
              <w:numPr>
                <w:ilvl w:val="0"/>
                <w:numId w:val="233"/>
              </w:numPr>
              <w:spacing w:after="6" w:line="286" w:lineRule="auto"/>
              <w:ind w:hanging="360"/>
              <w:rPr>
                <w:rFonts w:ascii="Arial" w:hAnsi="Arial" w:cs="Arial"/>
              </w:rPr>
            </w:pPr>
            <w:r w:rsidRPr="003E79D6">
              <w:rPr>
                <w:rFonts w:ascii="Arial" w:eastAsia="Arial" w:hAnsi="Arial" w:cs="Arial"/>
              </w:rPr>
              <w:t>Advise on the most appropriate estimating techniques based upon the project requirement such as Comparative, Analogous, Parametric and Build Up;</w:t>
            </w:r>
          </w:p>
          <w:p w14:paraId="6F5049B6" w14:textId="77777777" w:rsidR="00B03D65" w:rsidRPr="003E79D6" w:rsidRDefault="00B03D65" w:rsidP="00B03D65">
            <w:pPr>
              <w:numPr>
                <w:ilvl w:val="0"/>
                <w:numId w:val="233"/>
              </w:numPr>
              <w:spacing w:after="76" w:line="259" w:lineRule="auto"/>
              <w:ind w:hanging="360"/>
              <w:rPr>
                <w:rFonts w:ascii="Arial" w:hAnsi="Arial" w:cs="Arial"/>
              </w:rPr>
            </w:pPr>
            <w:r w:rsidRPr="003E79D6">
              <w:rPr>
                <w:rFonts w:ascii="Arial" w:eastAsia="Arial" w:hAnsi="Arial" w:cs="Arial"/>
              </w:rPr>
              <w:t>Identify and statistically evaluate Cost Risks, Opportunities and Uncertainties;</w:t>
            </w:r>
          </w:p>
          <w:p w14:paraId="7628CD6A" w14:textId="77777777" w:rsidR="00B03D65" w:rsidRPr="003E79D6" w:rsidRDefault="00B03D65" w:rsidP="00B03D65">
            <w:pPr>
              <w:numPr>
                <w:ilvl w:val="0"/>
                <w:numId w:val="233"/>
              </w:numPr>
              <w:spacing w:after="83" w:line="286" w:lineRule="auto"/>
              <w:ind w:hanging="360"/>
              <w:rPr>
                <w:rFonts w:ascii="Arial" w:hAnsi="Arial" w:cs="Arial"/>
              </w:rPr>
            </w:pPr>
            <w:r w:rsidRPr="003E79D6">
              <w:rPr>
                <w:rFonts w:ascii="Arial" w:eastAsia="Arial" w:hAnsi="Arial" w:cs="Arial"/>
              </w:rPr>
              <w:t>Perform and present complex cost analysis to present to Senior Management to inform strategic decision making; and</w:t>
            </w:r>
          </w:p>
          <w:p w14:paraId="165D56EB" w14:textId="77777777" w:rsidR="00B03D65" w:rsidRPr="003E79D6" w:rsidRDefault="00B03D65" w:rsidP="00B03D65">
            <w:pPr>
              <w:numPr>
                <w:ilvl w:val="0"/>
                <w:numId w:val="233"/>
              </w:numPr>
              <w:spacing w:after="414" w:line="286" w:lineRule="auto"/>
              <w:ind w:hanging="360"/>
              <w:rPr>
                <w:rFonts w:ascii="Arial" w:hAnsi="Arial" w:cs="Arial"/>
              </w:rPr>
            </w:pPr>
            <w:r w:rsidRPr="003E79D6">
              <w:rPr>
                <w:rFonts w:ascii="Arial" w:eastAsia="Arial" w:hAnsi="Arial" w:cs="Arial"/>
              </w:rPr>
              <w:t xml:space="preserve">Qualifications desirable: CCEA, </w:t>
            </w:r>
            <w:proofErr w:type="spellStart"/>
            <w:r w:rsidRPr="003E79D6">
              <w:rPr>
                <w:rFonts w:ascii="Arial" w:eastAsia="Arial" w:hAnsi="Arial" w:cs="Arial"/>
              </w:rPr>
              <w:t>AcostE</w:t>
            </w:r>
            <w:proofErr w:type="spellEnd"/>
            <w:r w:rsidRPr="003E79D6">
              <w:rPr>
                <w:rFonts w:ascii="Arial" w:eastAsia="Arial" w:hAnsi="Arial" w:cs="Arial"/>
              </w:rPr>
              <w:t xml:space="preserve"> Certified Professional, RRP, APMP, APMPQ, Degree/HND or equivalent 10 </w:t>
            </w:r>
            <w:proofErr w:type="spellStart"/>
            <w:r w:rsidRPr="003E79D6">
              <w:rPr>
                <w:rFonts w:ascii="Arial" w:eastAsia="Arial" w:hAnsi="Arial" w:cs="Arial"/>
              </w:rPr>
              <w:t>years experience</w:t>
            </w:r>
            <w:proofErr w:type="spellEnd"/>
            <w:r w:rsidRPr="003E79D6">
              <w:rPr>
                <w:rFonts w:ascii="Arial" w:eastAsia="Arial" w:hAnsi="Arial" w:cs="Arial"/>
              </w:rPr>
              <w:t>.</w:t>
            </w:r>
          </w:p>
          <w:p w14:paraId="15DC2F25" w14:textId="77777777" w:rsidR="00B03D65" w:rsidRPr="003E79D6" w:rsidRDefault="00B03D65" w:rsidP="00B03D65">
            <w:pPr>
              <w:spacing w:after="32"/>
              <w:rPr>
                <w:rFonts w:ascii="Arial" w:eastAsia="Arial" w:hAnsi="Arial" w:cs="Arial"/>
                <w:b/>
              </w:rPr>
            </w:pPr>
            <w:r w:rsidRPr="003E79D6">
              <w:rPr>
                <w:rFonts w:ascii="Arial" w:eastAsia="Arial" w:hAnsi="Arial" w:cs="Arial"/>
                <w:b/>
              </w:rPr>
              <w:t>Within a modelling role:</w:t>
            </w:r>
          </w:p>
          <w:p w14:paraId="3B0953A4" w14:textId="77777777" w:rsidR="00B03D65" w:rsidRPr="003E79D6" w:rsidRDefault="00B03D65" w:rsidP="00B03D65">
            <w:pPr>
              <w:spacing w:after="32"/>
              <w:rPr>
                <w:rFonts w:ascii="Arial" w:eastAsia="Arial" w:hAnsi="Arial" w:cs="Arial"/>
                <w:b/>
              </w:rPr>
            </w:pPr>
          </w:p>
          <w:p w14:paraId="6FDA9311" w14:textId="77777777" w:rsidR="00B03D65" w:rsidRPr="003E79D6" w:rsidRDefault="00B03D65" w:rsidP="00B03D65">
            <w:pPr>
              <w:numPr>
                <w:ilvl w:val="0"/>
                <w:numId w:val="233"/>
              </w:numPr>
              <w:spacing w:line="259" w:lineRule="auto"/>
              <w:ind w:hanging="360"/>
              <w:rPr>
                <w:rFonts w:ascii="Arial" w:eastAsia="Arial" w:hAnsi="Arial" w:cs="Arial"/>
              </w:rPr>
            </w:pPr>
            <w:r w:rsidRPr="003E79D6">
              <w:rPr>
                <w:rFonts w:ascii="Arial" w:eastAsia="Arial" w:hAnsi="Arial" w:cs="Arial"/>
              </w:rPr>
              <w:t>Extensive use and knowledge of VBA and other appropriate programming languages within models and Databases (i.e. SQL); and</w:t>
            </w:r>
          </w:p>
          <w:p w14:paraId="2F48E0DF" w14:textId="77777777" w:rsidR="00B03D65" w:rsidRPr="003E79D6" w:rsidRDefault="00B03D65" w:rsidP="00B03D65">
            <w:pPr>
              <w:numPr>
                <w:ilvl w:val="0"/>
                <w:numId w:val="233"/>
              </w:numPr>
              <w:spacing w:line="259" w:lineRule="auto"/>
              <w:ind w:hanging="360"/>
              <w:rPr>
                <w:rFonts w:ascii="Arial" w:hAnsi="Arial" w:cs="Arial"/>
              </w:rPr>
            </w:pPr>
            <w:r w:rsidRPr="003E79D6">
              <w:rPr>
                <w:rFonts w:ascii="Arial" w:eastAsia="Arial" w:hAnsi="Arial" w:cs="Arial"/>
              </w:rPr>
              <w:t xml:space="preserve">Expert use of Data Visualisation and Analytical approaches and Tools within modelling environments for bespoke problems (i.e. Tableau, R and </w:t>
            </w:r>
            <w:proofErr w:type="spellStart"/>
            <w:r w:rsidRPr="003E79D6">
              <w:rPr>
                <w:rFonts w:ascii="Arial" w:eastAsia="Arial" w:hAnsi="Arial" w:cs="Arial"/>
              </w:rPr>
              <w:t>Clickview</w:t>
            </w:r>
            <w:proofErr w:type="spellEnd"/>
            <w:r w:rsidRPr="003E79D6">
              <w:rPr>
                <w:rFonts w:ascii="Arial" w:eastAsia="Arial" w:hAnsi="Arial" w:cs="Arial"/>
              </w:rPr>
              <w:t>).</w:t>
            </w:r>
          </w:p>
        </w:tc>
      </w:tr>
      <w:tr w:rsidR="00B03D65" w:rsidRPr="003E79D6" w14:paraId="370F626A" w14:textId="77777777" w:rsidTr="00B03D65">
        <w:tblPrEx>
          <w:tblCellMar>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39160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6E41A5FA" w14:textId="77777777" w:rsidTr="00B03D65">
        <w:tblPrEx>
          <w:tblCellMar>
            <w:right w:w="117" w:type="dxa"/>
          </w:tblCellMar>
        </w:tblPrEx>
        <w:trPr>
          <w:trHeight w:val="5229"/>
        </w:trPr>
        <w:tc>
          <w:tcPr>
            <w:tcW w:w="9017" w:type="dxa"/>
            <w:gridSpan w:val="2"/>
            <w:tcBorders>
              <w:top w:val="single" w:sz="4" w:space="0" w:color="000000"/>
              <w:left w:val="single" w:sz="4" w:space="0" w:color="000000"/>
              <w:bottom w:val="single" w:sz="4" w:space="0" w:color="000000"/>
              <w:right w:val="single" w:sz="4" w:space="0" w:color="000000"/>
            </w:tcBorders>
          </w:tcPr>
          <w:p w14:paraId="643F3BBF"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8E3F3EA" w14:textId="77777777" w:rsidR="00B03D65" w:rsidRPr="003E79D6" w:rsidRDefault="00B03D65" w:rsidP="00B03D65">
            <w:pPr>
              <w:spacing w:after="19"/>
              <w:rPr>
                <w:rFonts w:ascii="Arial" w:hAnsi="Arial" w:cs="Arial"/>
              </w:rPr>
            </w:pPr>
          </w:p>
          <w:p w14:paraId="0C113692"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who are critical in securing the strategic objectives of the business and the role does not have direct authority over these individuals.</w:t>
            </w:r>
          </w:p>
          <w:p w14:paraId="0B673B5C" w14:textId="77777777" w:rsidR="00B03D65" w:rsidRPr="003E79D6" w:rsidRDefault="00B03D65" w:rsidP="00B03D65">
            <w:pPr>
              <w:spacing w:after="34"/>
              <w:rPr>
                <w:rFonts w:ascii="Arial" w:eastAsia="Arial" w:hAnsi="Arial" w:cs="Arial"/>
                <w:b/>
              </w:rPr>
            </w:pPr>
            <w:r w:rsidRPr="003E79D6">
              <w:rPr>
                <w:rFonts w:ascii="Arial" w:eastAsia="Arial" w:hAnsi="Arial" w:cs="Arial"/>
                <w:b/>
              </w:rPr>
              <w:t>Function Specific content:</w:t>
            </w:r>
          </w:p>
          <w:p w14:paraId="125CF45E" w14:textId="77777777" w:rsidR="00B03D65" w:rsidRPr="003E79D6" w:rsidRDefault="00B03D65" w:rsidP="00B03D65">
            <w:pPr>
              <w:spacing w:after="34"/>
              <w:rPr>
                <w:rFonts w:ascii="Arial" w:hAnsi="Arial" w:cs="Arial"/>
              </w:rPr>
            </w:pPr>
          </w:p>
          <w:p w14:paraId="1317799E" w14:textId="77777777" w:rsidR="00B03D65" w:rsidRPr="003E79D6" w:rsidRDefault="00B03D65" w:rsidP="00B03D65">
            <w:pPr>
              <w:numPr>
                <w:ilvl w:val="0"/>
                <w:numId w:val="234"/>
              </w:numPr>
              <w:spacing w:after="76" w:line="259" w:lineRule="auto"/>
              <w:ind w:hanging="360"/>
              <w:rPr>
                <w:rFonts w:ascii="Arial" w:hAnsi="Arial" w:cs="Arial"/>
              </w:rPr>
            </w:pPr>
            <w:r w:rsidRPr="003E79D6">
              <w:rPr>
                <w:rFonts w:ascii="Arial" w:eastAsia="Arial" w:hAnsi="Arial" w:cs="Arial"/>
              </w:rPr>
              <w:t>Ability to lead and motivate team with a strong customer service ethic;</w:t>
            </w:r>
          </w:p>
          <w:p w14:paraId="06A1501C" w14:textId="77777777" w:rsidR="00B03D65" w:rsidRPr="003E79D6" w:rsidRDefault="00B03D65" w:rsidP="00B03D65">
            <w:pPr>
              <w:numPr>
                <w:ilvl w:val="0"/>
                <w:numId w:val="234"/>
              </w:numPr>
              <w:spacing w:after="85" w:line="286" w:lineRule="auto"/>
              <w:ind w:hanging="360"/>
              <w:rPr>
                <w:rFonts w:ascii="Arial" w:hAnsi="Arial" w:cs="Arial"/>
              </w:rPr>
            </w:pPr>
            <w:r w:rsidRPr="003E79D6">
              <w:rPr>
                <w:rFonts w:ascii="Arial" w:eastAsia="Arial" w:hAnsi="Arial" w:cs="Arial"/>
              </w:rPr>
              <w:t>Strong negotiator, persuasive and able to engage and influence a wide range of senior stakeholders;</w:t>
            </w:r>
          </w:p>
          <w:p w14:paraId="758AEE01" w14:textId="77777777" w:rsidR="00B03D65" w:rsidRPr="003E79D6" w:rsidRDefault="00B03D65" w:rsidP="00B03D65">
            <w:pPr>
              <w:numPr>
                <w:ilvl w:val="0"/>
                <w:numId w:val="234"/>
              </w:numPr>
              <w:spacing w:after="83" w:line="286" w:lineRule="auto"/>
              <w:ind w:hanging="360"/>
              <w:rPr>
                <w:rFonts w:ascii="Arial" w:hAnsi="Arial" w:cs="Arial"/>
              </w:rPr>
            </w:pPr>
            <w:r w:rsidRPr="003E79D6">
              <w:rPr>
                <w:rFonts w:ascii="Arial" w:eastAsia="Arial" w:hAnsi="Arial" w:cs="Arial"/>
              </w:rPr>
              <w:t>Ability to brief senior management on the results of Project Control analysis and the ability to present proposals and strategies;</w:t>
            </w:r>
          </w:p>
          <w:p w14:paraId="6DD9802A" w14:textId="77777777" w:rsidR="00B03D65" w:rsidRPr="003E79D6" w:rsidRDefault="00B03D65" w:rsidP="00B03D65">
            <w:pPr>
              <w:numPr>
                <w:ilvl w:val="0"/>
                <w:numId w:val="234"/>
              </w:numPr>
              <w:spacing w:after="83" w:line="286" w:lineRule="auto"/>
              <w:ind w:hanging="360"/>
              <w:rPr>
                <w:rFonts w:ascii="Arial" w:hAnsi="Arial" w:cs="Arial"/>
              </w:rPr>
            </w:pPr>
            <w:r w:rsidRPr="003E79D6">
              <w:rPr>
                <w:rFonts w:ascii="Arial" w:eastAsia="Arial" w:hAnsi="Arial" w:cs="Arial"/>
              </w:rPr>
              <w:t>Ability to influence and communicate with Discipline Leads to reach agreement on Project Control decisions;</w:t>
            </w:r>
          </w:p>
          <w:p w14:paraId="4C16C95D" w14:textId="77777777" w:rsidR="00B03D65" w:rsidRPr="003E79D6" w:rsidRDefault="00B03D65" w:rsidP="00B03D65">
            <w:pPr>
              <w:numPr>
                <w:ilvl w:val="0"/>
                <w:numId w:val="234"/>
              </w:numPr>
              <w:spacing w:line="259" w:lineRule="auto"/>
              <w:ind w:hanging="360"/>
              <w:rPr>
                <w:rFonts w:ascii="Arial" w:hAnsi="Arial" w:cs="Arial"/>
              </w:rPr>
            </w:pPr>
            <w:r w:rsidRPr="003E79D6">
              <w:rPr>
                <w:rFonts w:ascii="Arial" w:eastAsia="Arial" w:hAnsi="Arial" w:cs="Arial"/>
              </w:rPr>
              <w:t xml:space="preserve">Ability to influence and communicate with resource owners at senior levels within the organisation to secure resource to inform the Project Controls process; and </w:t>
            </w:r>
            <w:r w:rsidRPr="003E79D6">
              <w:rPr>
                <w:rFonts w:ascii="Arial" w:eastAsia="Segoe UI Symbol" w:hAnsi="Arial" w:cs="Arial"/>
              </w:rPr>
              <w:t xml:space="preserve"> </w:t>
            </w:r>
            <w:r w:rsidRPr="003E79D6">
              <w:rPr>
                <w:rFonts w:ascii="Arial" w:eastAsia="Arial" w:hAnsi="Arial" w:cs="Arial"/>
              </w:rPr>
              <w:t>Responsible for building high performing teams.</w:t>
            </w:r>
          </w:p>
          <w:p w14:paraId="2137C33D" w14:textId="77777777" w:rsidR="00B03D65" w:rsidRPr="003E79D6" w:rsidRDefault="00B03D65" w:rsidP="00B03D65">
            <w:pPr>
              <w:spacing w:line="259" w:lineRule="auto"/>
              <w:rPr>
                <w:rFonts w:ascii="Arial" w:hAnsi="Arial" w:cs="Arial"/>
              </w:rPr>
            </w:pPr>
          </w:p>
          <w:p w14:paraId="7349B574" w14:textId="77777777" w:rsidR="00B03D65" w:rsidRPr="003E79D6" w:rsidRDefault="00B03D65" w:rsidP="00B03D65">
            <w:pPr>
              <w:spacing w:line="259" w:lineRule="auto"/>
              <w:rPr>
                <w:rFonts w:ascii="Arial" w:hAnsi="Arial" w:cs="Arial"/>
              </w:rPr>
            </w:pPr>
          </w:p>
          <w:p w14:paraId="6DC3091E" w14:textId="77777777" w:rsidR="00B03D65" w:rsidRPr="003E79D6" w:rsidRDefault="00B03D65" w:rsidP="00B03D65">
            <w:pPr>
              <w:spacing w:line="259" w:lineRule="auto"/>
              <w:rPr>
                <w:rFonts w:ascii="Arial" w:hAnsi="Arial" w:cs="Arial"/>
              </w:rPr>
            </w:pPr>
          </w:p>
        </w:tc>
      </w:tr>
      <w:tr w:rsidR="00B03D65" w:rsidRPr="003E79D6" w14:paraId="1C154F30"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7895F2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7CFF73B4" w14:textId="77777777" w:rsidTr="00B03D65">
        <w:tblPrEx>
          <w:tblCellMar>
            <w:right w:w="117" w:type="dxa"/>
          </w:tblCellMar>
        </w:tblPrEx>
        <w:trPr>
          <w:trHeight w:val="4326"/>
        </w:trPr>
        <w:tc>
          <w:tcPr>
            <w:tcW w:w="9017" w:type="dxa"/>
            <w:gridSpan w:val="2"/>
            <w:tcBorders>
              <w:top w:val="single" w:sz="4" w:space="0" w:color="000000"/>
              <w:left w:val="single" w:sz="4" w:space="0" w:color="000000"/>
              <w:bottom w:val="single" w:sz="4" w:space="0" w:color="000000"/>
              <w:right w:val="single" w:sz="4" w:space="0" w:color="000000"/>
            </w:tcBorders>
          </w:tcPr>
          <w:p w14:paraId="788BB85B"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32C65AF" w14:textId="77777777" w:rsidR="00B03D65" w:rsidRPr="003E79D6" w:rsidRDefault="00B03D65" w:rsidP="00B03D65">
            <w:pPr>
              <w:spacing w:after="19"/>
              <w:rPr>
                <w:rFonts w:ascii="Arial" w:hAnsi="Arial" w:cs="Arial"/>
              </w:rPr>
            </w:pPr>
          </w:p>
          <w:p w14:paraId="7945B054"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w:t>
            </w:r>
          </w:p>
          <w:p w14:paraId="018A8AD8" w14:textId="77777777" w:rsidR="00B03D65" w:rsidRPr="003E79D6" w:rsidRDefault="00B03D65" w:rsidP="00B03D65">
            <w:pPr>
              <w:spacing w:after="34"/>
              <w:rPr>
                <w:rFonts w:ascii="Arial" w:eastAsia="Arial" w:hAnsi="Arial" w:cs="Arial"/>
                <w:b/>
              </w:rPr>
            </w:pPr>
            <w:r w:rsidRPr="003E79D6">
              <w:rPr>
                <w:rFonts w:ascii="Arial" w:eastAsia="Arial" w:hAnsi="Arial" w:cs="Arial"/>
                <w:b/>
              </w:rPr>
              <w:t>Function Specific content:</w:t>
            </w:r>
          </w:p>
          <w:p w14:paraId="3AFD2B8E" w14:textId="77777777" w:rsidR="00B03D65" w:rsidRPr="003E79D6" w:rsidRDefault="00B03D65" w:rsidP="00B03D65">
            <w:pPr>
              <w:spacing w:after="34"/>
              <w:rPr>
                <w:rFonts w:ascii="Arial" w:hAnsi="Arial" w:cs="Arial"/>
              </w:rPr>
            </w:pPr>
          </w:p>
          <w:p w14:paraId="1D7CAB13" w14:textId="77777777" w:rsidR="00B03D65" w:rsidRPr="003E79D6" w:rsidRDefault="00B03D65" w:rsidP="00B03D65">
            <w:pPr>
              <w:numPr>
                <w:ilvl w:val="0"/>
                <w:numId w:val="235"/>
              </w:numPr>
              <w:spacing w:line="259" w:lineRule="auto"/>
              <w:ind w:hanging="360"/>
              <w:rPr>
                <w:rFonts w:ascii="Arial" w:hAnsi="Arial" w:cs="Arial"/>
              </w:rPr>
            </w:pPr>
            <w:r w:rsidRPr="003E79D6">
              <w:rPr>
                <w:rFonts w:ascii="Arial" w:eastAsia="Arial" w:hAnsi="Arial" w:cs="Arial"/>
              </w:rPr>
              <w:t>Attend meetings with senior DE&amp;S and senior stakeholders to agree the requirements;</w:t>
            </w:r>
          </w:p>
          <w:p w14:paraId="52BBB797" w14:textId="77777777" w:rsidR="00B03D65" w:rsidRPr="003E79D6" w:rsidRDefault="00B03D65" w:rsidP="00B03D65">
            <w:pPr>
              <w:numPr>
                <w:ilvl w:val="0"/>
                <w:numId w:val="235"/>
              </w:numPr>
              <w:spacing w:after="4" w:line="286" w:lineRule="auto"/>
              <w:ind w:hanging="360"/>
              <w:rPr>
                <w:rFonts w:ascii="Arial" w:hAnsi="Arial" w:cs="Arial"/>
              </w:rPr>
            </w:pPr>
            <w:r w:rsidRPr="003E79D6">
              <w:rPr>
                <w:rFonts w:ascii="Arial" w:eastAsia="Arial" w:hAnsi="Arial" w:cs="Arial"/>
              </w:rPr>
              <w:t>Understand the interface across functions in developing and delivering Models and Estimates;</w:t>
            </w:r>
          </w:p>
          <w:p w14:paraId="067F04D5" w14:textId="77777777" w:rsidR="00B03D65" w:rsidRPr="003E79D6" w:rsidRDefault="00B03D65" w:rsidP="00B03D65">
            <w:pPr>
              <w:numPr>
                <w:ilvl w:val="0"/>
                <w:numId w:val="235"/>
              </w:numPr>
              <w:spacing w:after="4" w:line="286" w:lineRule="auto"/>
              <w:ind w:hanging="360"/>
              <w:rPr>
                <w:rFonts w:ascii="Arial" w:hAnsi="Arial" w:cs="Arial"/>
              </w:rPr>
            </w:pPr>
            <w:r w:rsidRPr="003E79D6">
              <w:rPr>
                <w:rFonts w:ascii="Arial" w:eastAsia="Arial" w:hAnsi="Arial" w:cs="Arial"/>
              </w:rPr>
              <w:t>Work with Finance, Commercial, Project Management and Engineers to provide data allowing models and Estimates to be created;</w:t>
            </w:r>
          </w:p>
          <w:p w14:paraId="51E92536" w14:textId="77777777" w:rsidR="00B03D65" w:rsidRPr="003E79D6" w:rsidRDefault="00B03D65" w:rsidP="00B03D65">
            <w:pPr>
              <w:numPr>
                <w:ilvl w:val="0"/>
                <w:numId w:val="235"/>
              </w:numPr>
              <w:spacing w:after="4" w:line="286" w:lineRule="auto"/>
              <w:ind w:hanging="360"/>
              <w:rPr>
                <w:rFonts w:ascii="Arial" w:hAnsi="Arial" w:cs="Arial"/>
              </w:rPr>
            </w:pPr>
            <w:r w:rsidRPr="003E79D6">
              <w:rPr>
                <w:rFonts w:ascii="Arial" w:eastAsia="Arial" w:hAnsi="Arial" w:cs="Arial"/>
              </w:rPr>
              <w:t>Communicate with other Project Controls estimating &amp; modelling staff to identify best practice and LFE;</w:t>
            </w:r>
          </w:p>
          <w:p w14:paraId="78456D8B" w14:textId="77777777" w:rsidR="00B03D65" w:rsidRPr="003E79D6" w:rsidRDefault="00B03D65" w:rsidP="00B03D65">
            <w:pPr>
              <w:numPr>
                <w:ilvl w:val="0"/>
                <w:numId w:val="235"/>
              </w:numPr>
              <w:spacing w:after="4" w:line="286" w:lineRule="auto"/>
              <w:ind w:hanging="360"/>
              <w:rPr>
                <w:rFonts w:ascii="Arial" w:hAnsi="Arial" w:cs="Arial"/>
              </w:rPr>
            </w:pPr>
            <w:r w:rsidRPr="003E79D6">
              <w:rPr>
                <w:rFonts w:ascii="Arial" w:eastAsia="Arial" w:hAnsi="Arial" w:cs="Arial"/>
              </w:rPr>
              <w:t>Work with domain Risk staff, Cost Controllers, Schedulers to produce and consider cost analysis results; and</w:t>
            </w:r>
          </w:p>
          <w:p w14:paraId="1A88610A" w14:textId="77777777" w:rsidR="00B03D65" w:rsidRPr="003E79D6" w:rsidRDefault="00B03D65" w:rsidP="00B03D65">
            <w:pPr>
              <w:numPr>
                <w:ilvl w:val="0"/>
                <w:numId w:val="235"/>
              </w:numPr>
              <w:spacing w:line="259" w:lineRule="auto"/>
              <w:ind w:hanging="360"/>
              <w:rPr>
                <w:rFonts w:ascii="Arial" w:hAnsi="Arial" w:cs="Arial"/>
              </w:rPr>
            </w:pPr>
            <w:r w:rsidRPr="003E79D6">
              <w:rPr>
                <w:rFonts w:ascii="Arial" w:eastAsia="Arial" w:hAnsi="Arial" w:cs="Arial"/>
              </w:rPr>
              <w:t>Ability to set up and lead a team; through coaching and mentoring of junior staff.</w:t>
            </w:r>
          </w:p>
        </w:tc>
      </w:tr>
      <w:tr w:rsidR="00B03D65" w:rsidRPr="003E79D6" w14:paraId="6E4019C2" w14:textId="77777777" w:rsidTr="00B03D65">
        <w:tblPrEx>
          <w:tblCellMar>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F06ADA2"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6: DECISION MAKING</w:t>
            </w:r>
          </w:p>
        </w:tc>
      </w:tr>
      <w:tr w:rsidR="00B03D65" w:rsidRPr="003E79D6" w14:paraId="2E9A4E6F" w14:textId="77777777" w:rsidTr="00B03D65">
        <w:tblPrEx>
          <w:tblCellMar>
            <w:right w:w="117" w:type="dxa"/>
          </w:tblCellMar>
        </w:tblPrEx>
        <w:trPr>
          <w:trHeight w:val="3466"/>
        </w:trPr>
        <w:tc>
          <w:tcPr>
            <w:tcW w:w="9017" w:type="dxa"/>
            <w:gridSpan w:val="2"/>
            <w:tcBorders>
              <w:top w:val="single" w:sz="4" w:space="0" w:color="000000"/>
              <w:left w:val="single" w:sz="4" w:space="0" w:color="000000"/>
              <w:bottom w:val="single" w:sz="4" w:space="0" w:color="000000"/>
              <w:right w:val="single" w:sz="4" w:space="0" w:color="000000"/>
            </w:tcBorders>
          </w:tcPr>
          <w:p w14:paraId="2C2915B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F322EFF" w14:textId="77777777" w:rsidR="00B03D65" w:rsidRPr="003E79D6" w:rsidRDefault="00B03D65" w:rsidP="00B03D65">
            <w:pPr>
              <w:spacing w:after="19"/>
              <w:rPr>
                <w:rFonts w:ascii="Arial" w:hAnsi="Arial" w:cs="Arial"/>
              </w:rPr>
            </w:pPr>
          </w:p>
          <w:p w14:paraId="0341C49B"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0D202B3B" w14:textId="77777777" w:rsidR="00B03D65" w:rsidRPr="003E79D6" w:rsidRDefault="00B03D65" w:rsidP="00B03D65">
            <w:pPr>
              <w:spacing w:after="200"/>
              <w:rPr>
                <w:rFonts w:ascii="Arial" w:eastAsia="Arial" w:hAnsi="Arial" w:cs="Arial"/>
                <w:b/>
              </w:rPr>
            </w:pPr>
            <w:r w:rsidRPr="003E79D6">
              <w:rPr>
                <w:rFonts w:ascii="Arial" w:eastAsia="Arial" w:hAnsi="Arial" w:cs="Arial"/>
                <w:b/>
              </w:rPr>
              <w:t>Function Specific content:</w:t>
            </w:r>
          </w:p>
          <w:p w14:paraId="26271D67" w14:textId="77777777" w:rsidR="00B03D65" w:rsidRPr="003E79D6" w:rsidRDefault="00B03D65" w:rsidP="00B03D65">
            <w:pPr>
              <w:numPr>
                <w:ilvl w:val="0"/>
                <w:numId w:val="236"/>
              </w:numPr>
              <w:spacing w:after="4" w:line="286" w:lineRule="auto"/>
              <w:ind w:hanging="360"/>
              <w:rPr>
                <w:rFonts w:ascii="Arial" w:hAnsi="Arial" w:cs="Arial"/>
              </w:rPr>
            </w:pPr>
            <w:r w:rsidRPr="003E79D6">
              <w:rPr>
                <w:rFonts w:ascii="Arial" w:eastAsia="Arial" w:hAnsi="Arial" w:cs="Arial"/>
              </w:rPr>
              <w:t>Assure recommendations for senior customers are based on a sound rationale and best practice approaches;</w:t>
            </w:r>
          </w:p>
          <w:p w14:paraId="459FADE8" w14:textId="77777777" w:rsidR="00B03D65" w:rsidRPr="003E79D6" w:rsidRDefault="00B03D65" w:rsidP="00B03D65">
            <w:pPr>
              <w:numPr>
                <w:ilvl w:val="0"/>
                <w:numId w:val="236"/>
              </w:numPr>
              <w:spacing w:line="259" w:lineRule="auto"/>
              <w:ind w:hanging="360"/>
              <w:rPr>
                <w:rFonts w:ascii="Arial" w:hAnsi="Arial" w:cs="Arial"/>
              </w:rPr>
            </w:pPr>
            <w:r w:rsidRPr="003E79D6">
              <w:rPr>
                <w:rFonts w:ascii="Arial" w:eastAsia="Arial" w:hAnsi="Arial" w:cs="Arial"/>
              </w:rPr>
              <w:t>Approve recommendations to PM on Value for Money option(s) for projects; and</w:t>
            </w:r>
          </w:p>
          <w:p w14:paraId="19DF8266" w14:textId="77777777" w:rsidR="00B03D65" w:rsidRPr="003E79D6" w:rsidRDefault="00B03D65" w:rsidP="00B03D65">
            <w:pPr>
              <w:numPr>
                <w:ilvl w:val="0"/>
                <w:numId w:val="236"/>
              </w:numPr>
              <w:spacing w:line="259" w:lineRule="auto"/>
              <w:ind w:hanging="360"/>
              <w:rPr>
                <w:rFonts w:ascii="Arial" w:hAnsi="Arial" w:cs="Arial"/>
              </w:rPr>
            </w:pPr>
            <w:r w:rsidRPr="003E79D6">
              <w:rPr>
                <w:rFonts w:ascii="Arial" w:eastAsia="Arial" w:hAnsi="Arial" w:cs="Arial"/>
              </w:rPr>
              <w:t>Able to shape Policy at strategic level and provide guidance on the tailoring of processes.</w:t>
            </w:r>
          </w:p>
        </w:tc>
      </w:tr>
      <w:tr w:rsidR="00B03D65" w:rsidRPr="003E79D6" w14:paraId="0861B8C8" w14:textId="77777777" w:rsidTr="00B03D65">
        <w:tblPrEx>
          <w:tblCellMar>
            <w:right w:w="117"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0BFC7D2"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586E5BA3" w14:textId="77777777" w:rsidTr="00B03D65">
        <w:tblPrEx>
          <w:tblCellMar>
            <w:right w:w="117" w:type="dxa"/>
          </w:tblCellMar>
        </w:tblPrEx>
        <w:trPr>
          <w:trHeight w:val="3490"/>
        </w:trPr>
        <w:tc>
          <w:tcPr>
            <w:tcW w:w="9017" w:type="dxa"/>
            <w:gridSpan w:val="2"/>
            <w:tcBorders>
              <w:top w:val="single" w:sz="4" w:space="0" w:color="000000"/>
              <w:left w:val="single" w:sz="4" w:space="0" w:color="000000"/>
              <w:bottom w:val="single" w:sz="4" w:space="0" w:color="000000"/>
              <w:right w:val="single" w:sz="4" w:space="0" w:color="000000"/>
            </w:tcBorders>
          </w:tcPr>
          <w:p w14:paraId="27FA7CF1"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F97EA70" w14:textId="77777777" w:rsidR="00B03D65" w:rsidRPr="003E79D6" w:rsidRDefault="00B03D65" w:rsidP="00B03D65">
            <w:pPr>
              <w:spacing w:after="19"/>
              <w:rPr>
                <w:rFonts w:ascii="Arial" w:hAnsi="Arial" w:cs="Arial"/>
              </w:rPr>
            </w:pPr>
          </w:p>
          <w:p w14:paraId="1209B01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develop and implement change that will significantly impact on the overall organization. The role will be involved in planning of a more strategic nature for their immediate area of responsibility and the wider organization, typically in relation to periods of over a year.</w:t>
            </w:r>
          </w:p>
          <w:p w14:paraId="18B44CCD"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57F31908" w14:textId="77777777" w:rsidR="00B03D65" w:rsidRPr="003E79D6" w:rsidRDefault="00B03D65" w:rsidP="00B03D65">
            <w:pPr>
              <w:spacing w:after="29"/>
              <w:rPr>
                <w:rFonts w:ascii="Arial" w:eastAsia="Arial" w:hAnsi="Arial" w:cs="Arial"/>
              </w:rPr>
            </w:pPr>
            <w:r w:rsidRPr="003E79D6">
              <w:rPr>
                <w:rFonts w:ascii="Arial" w:eastAsia="Arial" w:hAnsi="Arial" w:cs="Arial"/>
              </w:rPr>
              <w:t>Innovation will be required:</w:t>
            </w:r>
          </w:p>
          <w:p w14:paraId="24142977" w14:textId="77777777" w:rsidR="00B03D65" w:rsidRPr="003E79D6" w:rsidRDefault="00B03D65" w:rsidP="00B03D65">
            <w:pPr>
              <w:spacing w:after="29"/>
              <w:rPr>
                <w:rFonts w:ascii="Arial" w:hAnsi="Arial" w:cs="Arial"/>
              </w:rPr>
            </w:pPr>
          </w:p>
          <w:p w14:paraId="348780BD" w14:textId="77777777" w:rsidR="00B03D65" w:rsidRPr="003E79D6" w:rsidRDefault="00B03D65" w:rsidP="00B03D65">
            <w:pPr>
              <w:numPr>
                <w:ilvl w:val="0"/>
                <w:numId w:val="237"/>
              </w:numPr>
              <w:spacing w:after="4" w:line="286" w:lineRule="auto"/>
              <w:ind w:hanging="360"/>
              <w:rPr>
                <w:rFonts w:ascii="Arial" w:hAnsi="Arial" w:cs="Arial"/>
              </w:rPr>
            </w:pPr>
            <w:r w:rsidRPr="003E79D6">
              <w:rPr>
                <w:rFonts w:ascii="Arial" w:eastAsia="Arial" w:hAnsi="Arial" w:cs="Arial"/>
              </w:rPr>
              <w:t>To assess critically working practices in order to identify scope for improved efficiency and effectiveness;</w:t>
            </w:r>
          </w:p>
          <w:p w14:paraId="4D62A994" w14:textId="77777777" w:rsidR="00B03D65" w:rsidRPr="003E79D6" w:rsidRDefault="00B03D65" w:rsidP="00B03D65">
            <w:pPr>
              <w:numPr>
                <w:ilvl w:val="0"/>
                <w:numId w:val="237"/>
              </w:numPr>
              <w:spacing w:line="259" w:lineRule="auto"/>
              <w:ind w:hanging="360"/>
              <w:rPr>
                <w:rFonts w:ascii="Arial" w:hAnsi="Arial" w:cs="Arial"/>
              </w:rPr>
            </w:pPr>
            <w:r w:rsidRPr="003E79D6">
              <w:rPr>
                <w:rFonts w:ascii="Arial" w:eastAsia="Arial" w:hAnsi="Arial" w:cs="Arial"/>
              </w:rPr>
              <w:lastRenderedPageBreak/>
              <w:t>To foster and maintain a culture of continuous improvement; and</w:t>
            </w:r>
          </w:p>
          <w:p w14:paraId="5D106137" w14:textId="77777777" w:rsidR="00B03D65" w:rsidRPr="003E79D6" w:rsidRDefault="00B03D65" w:rsidP="00B03D65">
            <w:pPr>
              <w:numPr>
                <w:ilvl w:val="0"/>
                <w:numId w:val="237"/>
              </w:numPr>
              <w:spacing w:line="259" w:lineRule="auto"/>
              <w:ind w:hanging="360"/>
              <w:rPr>
                <w:rFonts w:ascii="Arial" w:hAnsi="Arial" w:cs="Arial"/>
              </w:rPr>
            </w:pPr>
            <w:r w:rsidRPr="003E79D6">
              <w:rPr>
                <w:rFonts w:ascii="Arial" w:eastAsia="Arial" w:hAnsi="Arial" w:cs="Arial"/>
              </w:rPr>
              <w:t>To support process improvement initiatives within the global business units or corporate wide.</w:t>
            </w:r>
          </w:p>
        </w:tc>
      </w:tr>
      <w:tr w:rsidR="00B03D65" w:rsidRPr="003E79D6" w14:paraId="4EC9D3CE" w14:textId="77777777" w:rsidTr="00B03D65">
        <w:tblPrEx>
          <w:tblCellMar>
            <w:right w:w="117"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CBE6232"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44F49AB9" w14:textId="77777777" w:rsidTr="00B03D65">
        <w:tblPrEx>
          <w:tblCellMar>
            <w:right w:w="117" w:type="dxa"/>
          </w:tblCellMar>
        </w:tblPrEx>
        <w:trPr>
          <w:trHeight w:val="923"/>
        </w:trPr>
        <w:tc>
          <w:tcPr>
            <w:tcW w:w="9017" w:type="dxa"/>
            <w:gridSpan w:val="2"/>
            <w:tcBorders>
              <w:top w:val="single" w:sz="4" w:space="0" w:color="000000"/>
              <w:left w:val="single" w:sz="4" w:space="0" w:color="000000"/>
              <w:bottom w:val="single" w:sz="4" w:space="0" w:color="000000"/>
              <w:right w:val="single" w:sz="4" w:space="0" w:color="000000"/>
            </w:tcBorders>
          </w:tcPr>
          <w:p w14:paraId="773616D4" w14:textId="77777777" w:rsidR="00B03D65" w:rsidRDefault="00B03D65" w:rsidP="00B03D65">
            <w:pPr>
              <w:rPr>
                <w:rFonts w:ascii="Arial" w:eastAsia="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p w14:paraId="34EE6CB9" w14:textId="77777777" w:rsidR="00AE5094" w:rsidRDefault="00AE5094" w:rsidP="00B03D65">
            <w:pPr>
              <w:rPr>
                <w:rFonts w:ascii="Arial" w:eastAsia="Arial" w:hAnsi="Arial" w:cs="Arial"/>
              </w:rPr>
            </w:pPr>
          </w:p>
          <w:p w14:paraId="04490439" w14:textId="77777777" w:rsidR="00AE5094" w:rsidRDefault="00AE5094" w:rsidP="00B03D65">
            <w:pPr>
              <w:rPr>
                <w:rFonts w:ascii="Arial" w:hAnsi="Arial" w:cs="Arial"/>
              </w:rPr>
            </w:pPr>
          </w:p>
          <w:p w14:paraId="33EF1936" w14:textId="77777777" w:rsidR="00AE5094" w:rsidRDefault="00AE5094" w:rsidP="00B03D65">
            <w:pPr>
              <w:rPr>
                <w:rFonts w:ascii="Arial" w:hAnsi="Arial" w:cs="Arial"/>
              </w:rPr>
            </w:pPr>
          </w:p>
          <w:p w14:paraId="34523277" w14:textId="77777777" w:rsidR="00AE5094" w:rsidRDefault="00AE5094" w:rsidP="00B03D65">
            <w:pPr>
              <w:rPr>
                <w:rFonts w:ascii="Arial" w:hAnsi="Arial" w:cs="Arial"/>
              </w:rPr>
            </w:pPr>
          </w:p>
          <w:p w14:paraId="434CEBEC" w14:textId="77777777" w:rsidR="00AE5094" w:rsidRDefault="00AE5094" w:rsidP="00B03D65">
            <w:pPr>
              <w:rPr>
                <w:rFonts w:ascii="Arial" w:hAnsi="Arial" w:cs="Arial"/>
              </w:rPr>
            </w:pPr>
          </w:p>
          <w:p w14:paraId="6FE4BD23" w14:textId="77777777" w:rsidR="00AE5094" w:rsidRDefault="00AE5094" w:rsidP="00B03D65">
            <w:pPr>
              <w:rPr>
                <w:rFonts w:ascii="Arial" w:hAnsi="Arial" w:cs="Arial"/>
              </w:rPr>
            </w:pPr>
          </w:p>
          <w:p w14:paraId="71C78DDD" w14:textId="77777777" w:rsidR="00AE5094" w:rsidRDefault="00AE5094" w:rsidP="00B03D65">
            <w:pPr>
              <w:rPr>
                <w:rFonts w:ascii="Arial" w:hAnsi="Arial" w:cs="Arial"/>
              </w:rPr>
            </w:pPr>
          </w:p>
          <w:p w14:paraId="6C31B299" w14:textId="77777777" w:rsidR="00AE5094" w:rsidRDefault="00AE5094" w:rsidP="00B03D65">
            <w:pPr>
              <w:rPr>
                <w:rFonts w:ascii="Arial" w:hAnsi="Arial" w:cs="Arial"/>
              </w:rPr>
            </w:pPr>
          </w:p>
          <w:p w14:paraId="78C81BEB" w14:textId="77777777" w:rsidR="00AE5094" w:rsidRDefault="00AE5094" w:rsidP="00B03D65">
            <w:pPr>
              <w:rPr>
                <w:rFonts w:ascii="Arial" w:hAnsi="Arial" w:cs="Arial"/>
              </w:rPr>
            </w:pPr>
          </w:p>
          <w:p w14:paraId="652800B8" w14:textId="77777777" w:rsidR="00AE5094" w:rsidRDefault="00AE5094" w:rsidP="00B03D65">
            <w:pPr>
              <w:rPr>
                <w:rFonts w:ascii="Arial" w:hAnsi="Arial" w:cs="Arial"/>
              </w:rPr>
            </w:pPr>
          </w:p>
          <w:p w14:paraId="2FCF7628" w14:textId="59386FDB" w:rsidR="00AE5094" w:rsidRPr="003E79D6" w:rsidRDefault="00AE5094" w:rsidP="00B03D65">
            <w:pPr>
              <w:rPr>
                <w:rFonts w:ascii="Arial" w:hAnsi="Arial" w:cs="Arial"/>
              </w:rPr>
            </w:pPr>
          </w:p>
        </w:tc>
      </w:tr>
    </w:tbl>
    <w:p w14:paraId="76E07BE7" w14:textId="77777777" w:rsidR="00B03D65" w:rsidRPr="003E79D6" w:rsidRDefault="00B03D65" w:rsidP="00B03D65">
      <w:pPr>
        <w:spacing w:after="226"/>
        <w:ind w:left="-26" w:right="-14"/>
        <w:rPr>
          <w:rFonts w:ascii="Arial" w:hAnsi="Arial" w:cs="Arial"/>
        </w:rPr>
      </w:pPr>
      <w:r w:rsidRPr="003E79D6">
        <w:rPr>
          <w:rFonts w:ascii="Arial" w:hAnsi="Arial" w:cs="Arial"/>
          <w:noProof/>
          <w:lang w:eastAsia="en-GB"/>
        </w:rPr>
        <mc:AlternateContent>
          <mc:Choice Requires="wpg">
            <w:drawing>
              <wp:inline distT="0" distB="0" distL="0" distR="0" wp14:anchorId="7D16D021" wp14:editId="6F3B7F7E">
                <wp:extent cx="5753100" cy="423545"/>
                <wp:effectExtent l="0" t="0" r="0" b="0"/>
                <wp:docPr id="4722" name="Group 4722"/>
                <wp:cNvGraphicFramePr/>
                <a:graphic xmlns:a="http://schemas.openxmlformats.org/drawingml/2006/main">
                  <a:graphicData uri="http://schemas.microsoft.com/office/word/2010/wordprocessingGroup">
                    <wpg:wgp>
                      <wpg:cNvGrpSpPr/>
                      <wpg:grpSpPr>
                        <a:xfrm>
                          <a:off x="0" y="0"/>
                          <a:ext cx="5753100" cy="423545"/>
                          <a:chOff x="0" y="0"/>
                          <a:chExt cx="5753100" cy="423545"/>
                        </a:xfrm>
                      </wpg:grpSpPr>
                      <wps:wsp>
                        <wps:cNvPr id="4723" name="Shape 5434"/>
                        <wps:cNvSpPr/>
                        <wps:spPr>
                          <a:xfrm>
                            <a:off x="12192" y="12192"/>
                            <a:ext cx="5727192" cy="397764"/>
                          </a:xfrm>
                          <a:custGeom>
                            <a:avLst/>
                            <a:gdLst/>
                            <a:ahLst/>
                            <a:cxnLst/>
                            <a:rect l="0" t="0" r="0" b="0"/>
                            <a:pathLst>
                              <a:path w="5727192" h="397764">
                                <a:moveTo>
                                  <a:pt x="0" y="0"/>
                                </a:moveTo>
                                <a:lnTo>
                                  <a:pt x="5727192" y="0"/>
                                </a:lnTo>
                                <a:lnTo>
                                  <a:pt x="5727192"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724" name="Shape 156"/>
                        <wps:cNvSpPr/>
                        <wps:spPr>
                          <a:xfrm>
                            <a:off x="0" y="0"/>
                            <a:ext cx="2875788" cy="422910"/>
                          </a:xfrm>
                          <a:custGeom>
                            <a:avLst/>
                            <a:gdLst/>
                            <a:ahLst/>
                            <a:cxnLst/>
                            <a:rect l="0" t="0" r="0" b="0"/>
                            <a:pathLst>
                              <a:path w="2875788" h="422910">
                                <a:moveTo>
                                  <a:pt x="12192" y="0"/>
                                </a:moveTo>
                                <a:lnTo>
                                  <a:pt x="2875788" y="0"/>
                                </a:lnTo>
                                <a:lnTo>
                                  <a:pt x="2875788" y="25908"/>
                                </a:lnTo>
                                <a:lnTo>
                                  <a:pt x="24384" y="25908"/>
                                </a:lnTo>
                                <a:lnTo>
                                  <a:pt x="24384" y="397764"/>
                                </a:lnTo>
                                <a:lnTo>
                                  <a:pt x="2875788" y="397764"/>
                                </a:lnTo>
                                <a:lnTo>
                                  <a:pt x="2875788" y="422910"/>
                                </a:lnTo>
                                <a:lnTo>
                                  <a:pt x="7620" y="422148"/>
                                </a:lnTo>
                                <a:lnTo>
                                  <a:pt x="4572" y="419100"/>
                                </a:lnTo>
                                <a:lnTo>
                                  <a:pt x="3048" y="419100"/>
                                </a:lnTo>
                                <a:lnTo>
                                  <a:pt x="3048" y="416052"/>
                                </a:lnTo>
                                <a:lnTo>
                                  <a:pt x="1524" y="416052"/>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25" name="Shape 157"/>
                        <wps:cNvSpPr/>
                        <wps:spPr>
                          <a:xfrm>
                            <a:off x="2875788" y="0"/>
                            <a:ext cx="2877312" cy="423545"/>
                          </a:xfrm>
                          <a:custGeom>
                            <a:avLst/>
                            <a:gdLst/>
                            <a:ahLst/>
                            <a:cxnLst/>
                            <a:rect l="0" t="0" r="0" b="0"/>
                            <a:pathLst>
                              <a:path w="2877312" h="423545">
                                <a:moveTo>
                                  <a:pt x="0" y="0"/>
                                </a:moveTo>
                                <a:lnTo>
                                  <a:pt x="2863596" y="0"/>
                                </a:lnTo>
                                <a:lnTo>
                                  <a:pt x="2869692" y="1524"/>
                                </a:lnTo>
                                <a:lnTo>
                                  <a:pt x="2872740" y="3048"/>
                                </a:lnTo>
                                <a:lnTo>
                                  <a:pt x="2877312" y="7620"/>
                                </a:lnTo>
                                <a:lnTo>
                                  <a:pt x="2875788" y="416052"/>
                                </a:lnTo>
                                <a:lnTo>
                                  <a:pt x="2874264" y="419100"/>
                                </a:lnTo>
                                <a:lnTo>
                                  <a:pt x="2872740" y="420624"/>
                                </a:lnTo>
                                <a:lnTo>
                                  <a:pt x="2869692" y="422148"/>
                                </a:lnTo>
                                <a:lnTo>
                                  <a:pt x="2869692" y="423545"/>
                                </a:lnTo>
                                <a:lnTo>
                                  <a:pt x="2391051" y="423545"/>
                                </a:lnTo>
                                <a:lnTo>
                                  <a:pt x="0" y="422910"/>
                                </a:lnTo>
                                <a:lnTo>
                                  <a:pt x="0" y="397764"/>
                                </a:lnTo>
                                <a:lnTo>
                                  <a:pt x="2851404" y="397764"/>
                                </a:lnTo>
                                <a:lnTo>
                                  <a:pt x="285140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26" name="Rectangle 4726"/>
                        <wps:cNvSpPr/>
                        <wps:spPr>
                          <a:xfrm>
                            <a:off x="2487168" y="71220"/>
                            <a:ext cx="1033170" cy="207920"/>
                          </a:xfrm>
                          <a:prstGeom prst="rect">
                            <a:avLst/>
                          </a:prstGeom>
                          <a:ln>
                            <a:noFill/>
                          </a:ln>
                        </wps:spPr>
                        <wps:txbx>
                          <w:txbxContent>
                            <w:p w14:paraId="7832C0A7"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D16D021" id="Group 4722" o:spid="_x0000_s1089" style="width:453pt;height:33.35pt;mso-position-horizontal-relative:char;mso-position-vertical-relative:line" coordsize="5753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nExgQAAPETAAAOAAAAZHJzL2Uyb0RvYy54bWzsWG1v2zYQ/j5g/0HQ98Ui9WYbcYqtXYIB&#10;w1q03Q+gZcoSIIkCxcTOfv3ujqIkO4ljt+gGdLMBkRKPx7uHdw9frt/s68p7kLorVbPy2VXge7LJ&#10;1KZstiv/z8+3P819rzOi2YhKNXLlP8rOf3Pz4w/Xu3YpuSpUtZHaAyVNt9y1K78wpl3OZl1WyFp0&#10;V6qVDTTmStfCwKvezjZa7EB7Xc14ECSzndKbVqtMdh18fWcb/RvSn+cyM+/zvJPGq1Y+2Gboqem5&#10;xufs5lost1q0RZn1ZogvsKIWZQODDqreCSO8e10+UVWXmVadys1VpuqZyvMyk+QDeMOCI2/utLpv&#10;yZftcrdtB5gA2iOcvlht9sfDB+2Vm5UfpZz7XiNqmCUa2KMvANCu3S5B7k63n9oPuv+wtW/o8z7X&#10;NZbgjbcnaB8HaOXeeBl8jNM4ZAHMQAZtEQ/jKLbYZwVM0JNuWfHr6Y4zN+wMrRuM2bUQRt2IVPd1&#10;SH0qRCtpAjpEYEQqdEiRhBdHYYTu4PAgN8DULTtA7BmMGGcLQBuwsDUKwxErnlIzYhUu0jQh5YPL&#10;Ypndd+ZOKkJdPPzeGeq/3biaKFwt2zeuqiEZTqZBKwz2Q3Ox6u1w2npTisESbK7Vg/ysSNAczR1Y&#10;ObZWzVRqUObCA2SdhCtb0jeVPADAibnSikNYHSPlBFw5FaSsH8aGCnp7c91XCAGoTzGuGgQDo1cA&#10;R+WVMJTsdWmAvKqyxmlMAwhvmAdSDAXGgp19qpnHSiJgVfNR5pBwlCj4odPb9dtKew8CKYp+pFxU&#10;bSH6r73eXrQfA/Rg/7ysqkElo64HKn+5xX+voRfGfpLYcegZ2J5Zb42lSCAacNoRJXg2dKKRVWOG&#10;/g3QOw0y8Rara7V5JNIgQCA3bZb8E0kaHSYpixM0EI06K0dtVPVLhMtNPk/jdA6LmuUxvmBu0h0L&#10;TuPmm+bmYArkZsTJEpyVMftszI9U4ywdJQ6zY1D4an5OJXm8COZ9eDl9rrQW8Cicw1yA1ktkz8j7&#10;qRkXiveAuXy1NHVodppwGwIgy6LTLkbAWORhxCAiHNBOnystHGEAyhCNy2STIOYnYWYxtyhH7BJZ&#10;cO20vT0I7EzBYUEjInwO2MFQQvisKaAupySfRrkDPatUJ23X75rn01v89xHyn+L5+Jjn04t4fsoi&#10;lAmwzPWbT2hKQwaZfbhrhcj+N9jemkJsT/vn59h+smiBlS8zfRLGi4RY6HTy83mySNxWFQnmVBIC&#10;XDyNrAnEcq8IW4eACV8lgukcnUFvIB5x2DWfybJTuyMeJK+6OWJyxtowhXA8+bzIjjyEFSRm1vbh&#10;oPSi+LBEjTsRx3yunO59z1omYxYFFrwLxV9f362558odx+b/XI43GsOe+zvcswMn2SuIj+CoaLaV&#10;xGuIyzbuPJqnLLF7rJRx2MUBD42kzoIwZCkEIpI6D9KFFZiQeqvt8drDysrHg7M9kvVHbRB1Iqi4&#10;avDZqFs4iTnGe3IANPv1nu5ZGF18jEcjr1D6r/dwhZZXCg6ZcLKmmo+3ajA4tvpe9VsDVxlgs3EV&#10;7SprV9Gmeqvomsua8/O9UXmJVwN09LIHsf6FzmF0dQL3SnSe7O/A8OJq+k7y403dzd8AAAD//wMA&#10;UEsDBBQABgAIAAAAIQDgJ7V/2wAAAAQBAAAPAAAAZHJzL2Rvd25yZXYueG1sTI9BS8NAEIXvgv9h&#10;GcGb3UQxasymlKKeitBWKL1Nk2kSmp0N2W2S/ntHL3p58HjDe99k88m2aqDeN44NxLMIFHHhyoYr&#10;A1/b97tnUD4gl9g6JgMX8jDPr68yTEs38pqGTaiUlLBP0UAdQpdq7YuaLPqZ64glO7reYhDbV7rs&#10;cZRy2+r7KEq0xYZlocaOljUVp83ZGvgYcVw8xG/D6nRcXvbbx8/dKiZjbm+mxSuoQFP4O4YffEGH&#10;XJgO7sylV60BeST8qmQvUSL2YCBJnkDnmf4Pn38DAAD//wMAUEsBAi0AFAAGAAgAAAAhALaDOJL+&#10;AAAA4QEAABMAAAAAAAAAAAAAAAAAAAAAAFtDb250ZW50X1R5cGVzXS54bWxQSwECLQAUAAYACAAA&#10;ACEAOP0h/9YAAACUAQAACwAAAAAAAAAAAAAAAAAvAQAAX3JlbHMvLnJlbHNQSwECLQAUAAYACAAA&#10;ACEAQKcpxMYEAADxEwAADgAAAAAAAAAAAAAAAAAuAgAAZHJzL2Uyb0RvYy54bWxQSwECLQAUAAYA&#10;CAAAACEA4Ce1f9sAAAAEAQAADwAAAAAAAAAAAAAAAAAgBwAAZHJzL2Rvd25yZXYueG1sUEsFBgAA&#10;AAAEAAQA8wAAACgIAAAAAA==&#10;">
                <v:shape id="Shape 5434" o:spid="_x0000_s1090" style="position:absolute;left:121;top:121;width:57272;height:3978;visibility:visible;mso-wrap-style:square;v-text-anchor:top" coordsize="572719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MjB8cA&#10;AADdAAAADwAAAGRycy9kb3ducmV2LnhtbESPW4vCMBSE34X9D+Es+KapF7xUo4giCAsLW/dh9+3Y&#10;HNtgc1KaqPXfbxYEH4eZ+YZZrltbiRs13jhWMOgnIIhzpw0XCr6P+94MhA/IGivHpOBBHtart84S&#10;U+3u/EW3LBQiQtinqKAMoU6l9HlJFn3f1cTRO7vGYoiyKaRu8B7htpLDJJlIi4bjQok1bUvKL9nV&#10;KjjUxy1mc/Ozm/1+7gcGp5ePx0mp7nu7WYAI1IZX+Nk+aAXj6XAE/2/i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zIwfHAAAA3QAAAA8AAAAAAAAAAAAAAAAAmAIAAGRy&#10;cy9kb3ducmV2LnhtbFBLBQYAAAAABAAEAPUAAACMAwAAAAA=&#10;" path="m,l5727192,r,397764l,397764,,e" fillcolor="#bfbfbf" stroked="f" strokeweight="0">
                  <v:stroke miterlimit="83231f" joinstyle="miter"/>
                  <v:path arrowok="t" textboxrect="0,0,5727192,397764"/>
                </v:shape>
                <v:shape id="Shape 156" o:spid="_x0000_s1091" style="position:absolute;width:28757;height:4229;visibility:visible;mso-wrap-style:square;v-text-anchor:top" coordsize="2875788,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y6MUA&#10;AADdAAAADwAAAGRycy9kb3ducmV2LnhtbESPQWvCQBSE7wX/w/IEb3VjkFaiq4hQUPBSq+LxsftM&#10;YrJv0+wa47/vFgo9DjPzDbNY9bYWHbW+dKxgMk5AEGtnSs4VHL8+XmcgfEA2WDsmBU/ysFoOXhaY&#10;GffgT+oOIRcRwj5DBUUITSal1wVZ9GPXEEfv6lqLIco2l6bFR4TbWqZJ8iYtlhwXCmxoU5CuDner&#10;4HKaPfX+qjv7fS673a1KdphWSo2G/XoOIlAf/sN/7a1RMH1Pp/D7Jj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7LoxQAAAN0AAAAPAAAAAAAAAAAAAAAAAJgCAABkcnMv&#10;ZG93bnJldi54bWxQSwUGAAAAAAQABAD1AAAAigMAAAAA&#10;" path="m12192,l2875788,r,25908l24384,25908r,371856l2875788,397764r,25146l7620,422148,4572,419100r-1524,l3048,416052r-1524,l1524,411480r-1524,l,12192,1524,7620,7620,1524,12192,xe" fillcolor="#7f7f7f" stroked="f" strokeweight="0">
                  <v:stroke miterlimit="83231f" joinstyle="miter"/>
                  <v:path arrowok="t" textboxrect="0,0,2875788,422910"/>
                </v:shape>
                <v:shape id="Shape 157" o:spid="_x0000_s1092" style="position:absolute;left:28757;width:28774;height:4235;visibility:visible;mso-wrap-style:square;v-text-anchor:top" coordsize="2877312,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2CPsYA&#10;AADdAAAADwAAAGRycy9kb3ducmV2LnhtbESPQWsCMRSE74L/IbxCbzVbabVujWIrBelBcNvSHh+b&#10;183i5mVJorv+eyMIHoeZ+YaZL3vbiCP5UDtW8DjKQBCXTtdcKfj++nh4AREissbGMSk4UYDlYjiY&#10;Y65dxzs6FrESCcIhRwUmxjaXMpSGLIaRa4mT9++8xZikr6T22CW4beQ4yybSYs1pwWBL74bKfXGw&#10;Ctr1TzXZzwra+s/m73dWmG3n3pS6v+tXryAi9fEWvrY3WsHTdPwMlzfpCc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2CPsYAAADdAAAADwAAAAAAAAAAAAAAAACYAgAAZHJz&#10;L2Rvd25yZXYueG1sUEsFBgAAAAAEAAQA9QAAAIsDAAAAAA==&#10;" path="m,l2863596,r6096,1524l2872740,3048r4572,4572l2875788,416052r-1524,3048l2872740,420624r-3048,1524l2869692,423545r-478641,l,422910,,397764r2851404,l2851404,25908,,25908,,xe" fillcolor="#7f7f7f" stroked="f" strokeweight="0">
                  <v:stroke miterlimit="83231f" joinstyle="miter"/>
                  <v:path arrowok="t" textboxrect="0,0,2877312,423545"/>
                </v:shape>
                <v:rect id="Rectangle 4726" o:spid="_x0000_s1093" style="position:absolute;left:24871;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UMYA&#10;AADdAAAADwAAAGRycy9kb3ducmV2LnhtbESPS4vCQBCE74L/YWjBm05WFh/RUURX9Ohjwd1bk2mT&#10;sJmekBlN9Nc7grDHoqq+omaLxhTiRpXLLSv46EcgiBOrc04VfJ82vTEI55E1FpZJwZ0cLObt1gxj&#10;bWs+0O3oUxEg7GJUkHlfxlK6JCODrm9L4uBdbGXQB1mlUldYB7gp5CCKhtJgzmEhw5JWGSV/x6tR&#10;sB2Xy5+dfdRp8fW7Pe/Pk/Vp4pXqdprlFISnxv+H3+2dVvA5Gg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BUMYAAADdAAAADwAAAAAAAAAAAAAAAACYAgAAZHJz&#10;L2Rvd25yZXYueG1sUEsFBgAAAAAEAAQA9QAAAIsDAAAAAA==&#10;" filled="f" stroked="f">
                  <v:textbox inset="0,0,0,0">
                    <w:txbxContent>
                      <w:p w14:paraId="7832C0A7"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5" w:type="dxa"/>
        </w:tblCellMar>
        <w:tblLook w:val="04A0" w:firstRow="1" w:lastRow="0" w:firstColumn="1" w:lastColumn="0" w:noHBand="0" w:noVBand="1"/>
      </w:tblPr>
      <w:tblGrid>
        <w:gridCol w:w="2659"/>
        <w:gridCol w:w="6358"/>
      </w:tblGrid>
      <w:tr w:rsidR="00B03D65" w:rsidRPr="003E79D6" w14:paraId="3706FC19"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1CFE3ED0"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358" w:type="dxa"/>
            <w:tcBorders>
              <w:top w:val="single" w:sz="4" w:space="0" w:color="000000"/>
              <w:left w:val="single" w:sz="4" w:space="0" w:color="000000"/>
              <w:bottom w:val="single" w:sz="4" w:space="0" w:color="000000"/>
              <w:right w:val="single" w:sz="4" w:space="0" w:color="000000"/>
            </w:tcBorders>
          </w:tcPr>
          <w:p w14:paraId="60BC68A2" w14:textId="77777777" w:rsidR="00B03D65" w:rsidRPr="003E79D6" w:rsidRDefault="00B03D65" w:rsidP="00B03D65">
            <w:pPr>
              <w:rPr>
                <w:rFonts w:ascii="Arial" w:hAnsi="Arial" w:cs="Arial"/>
              </w:rPr>
            </w:pPr>
            <w:r w:rsidRPr="003E79D6">
              <w:rPr>
                <w:rFonts w:ascii="Arial" w:eastAsia="Arial" w:hAnsi="Arial" w:cs="Arial"/>
              </w:rPr>
              <w:t>Estimating Specialist</w:t>
            </w:r>
          </w:p>
        </w:tc>
      </w:tr>
      <w:tr w:rsidR="00B03D65" w:rsidRPr="003E79D6" w14:paraId="3B323393"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22021E7B" w14:textId="77777777" w:rsidR="00B03D65" w:rsidRPr="003E79D6" w:rsidRDefault="00B03D65" w:rsidP="00B03D65">
            <w:pPr>
              <w:ind w:left="1"/>
              <w:rPr>
                <w:rFonts w:ascii="Arial" w:hAnsi="Arial" w:cs="Arial"/>
              </w:rPr>
            </w:pPr>
            <w:r w:rsidRPr="003E79D6">
              <w:rPr>
                <w:rFonts w:ascii="Arial" w:eastAsia="Arial" w:hAnsi="Arial" w:cs="Arial"/>
              </w:rPr>
              <w:t>JOBCODE</w:t>
            </w:r>
          </w:p>
        </w:tc>
        <w:tc>
          <w:tcPr>
            <w:tcW w:w="6358" w:type="dxa"/>
            <w:tcBorders>
              <w:top w:val="single" w:sz="4" w:space="0" w:color="000000"/>
              <w:left w:val="single" w:sz="4" w:space="0" w:color="000000"/>
              <w:bottom w:val="single" w:sz="4" w:space="0" w:color="000000"/>
              <w:right w:val="single" w:sz="4" w:space="0" w:color="000000"/>
            </w:tcBorders>
          </w:tcPr>
          <w:p w14:paraId="46580E87"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1E82F98A"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0FF162C6"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358" w:type="dxa"/>
            <w:tcBorders>
              <w:top w:val="single" w:sz="4" w:space="0" w:color="000000"/>
              <w:left w:val="single" w:sz="4" w:space="0" w:color="000000"/>
              <w:bottom w:val="single" w:sz="4" w:space="0" w:color="000000"/>
              <w:right w:val="single" w:sz="4" w:space="0" w:color="000000"/>
            </w:tcBorders>
          </w:tcPr>
          <w:p w14:paraId="3A670DA3" w14:textId="77777777" w:rsidR="00B03D65" w:rsidRPr="003E79D6" w:rsidRDefault="00B03D65" w:rsidP="00B03D65">
            <w:pPr>
              <w:rPr>
                <w:rFonts w:ascii="Arial" w:hAnsi="Arial" w:cs="Arial"/>
              </w:rPr>
            </w:pPr>
            <w:r w:rsidRPr="003E79D6">
              <w:rPr>
                <w:rFonts w:ascii="Arial" w:eastAsia="Arial" w:hAnsi="Arial" w:cs="Arial"/>
              </w:rPr>
              <w:t>Estimating</w:t>
            </w:r>
          </w:p>
        </w:tc>
      </w:tr>
      <w:tr w:rsidR="00B03D65" w:rsidRPr="003E79D6" w14:paraId="5B61EA3B"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21ABD603"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358" w:type="dxa"/>
            <w:tcBorders>
              <w:top w:val="single" w:sz="4" w:space="0" w:color="000000"/>
              <w:left w:val="single" w:sz="4" w:space="0" w:color="000000"/>
              <w:bottom w:val="single" w:sz="4" w:space="0" w:color="000000"/>
              <w:right w:val="single" w:sz="4" w:space="0" w:color="000000"/>
            </w:tcBorders>
          </w:tcPr>
          <w:p w14:paraId="583DF161"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71E21C2C" w14:textId="77777777" w:rsidTr="00B03D65">
        <w:trPr>
          <w:trHeight w:val="273"/>
        </w:trPr>
        <w:tc>
          <w:tcPr>
            <w:tcW w:w="2659" w:type="dxa"/>
            <w:tcBorders>
              <w:top w:val="single" w:sz="4" w:space="0" w:color="000000"/>
              <w:left w:val="single" w:sz="4" w:space="0" w:color="000000"/>
              <w:bottom w:val="single" w:sz="4" w:space="0" w:color="000000"/>
              <w:right w:val="single" w:sz="4" w:space="0" w:color="000000"/>
            </w:tcBorders>
          </w:tcPr>
          <w:p w14:paraId="5663CB06"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358" w:type="dxa"/>
            <w:tcBorders>
              <w:top w:val="single" w:sz="4" w:space="0" w:color="000000"/>
              <w:left w:val="single" w:sz="4" w:space="0" w:color="000000"/>
              <w:bottom w:val="single" w:sz="4" w:space="0" w:color="000000"/>
              <w:right w:val="single" w:sz="4" w:space="0" w:color="000000"/>
            </w:tcBorders>
          </w:tcPr>
          <w:p w14:paraId="4D708D1B" w14:textId="77777777" w:rsidR="00B03D65" w:rsidRPr="003E79D6" w:rsidRDefault="00B03D65" w:rsidP="00B03D65">
            <w:pPr>
              <w:rPr>
                <w:rFonts w:ascii="Arial" w:hAnsi="Arial" w:cs="Arial"/>
              </w:rPr>
            </w:pPr>
            <w:r w:rsidRPr="003E79D6">
              <w:rPr>
                <w:rFonts w:ascii="Arial" w:eastAsia="Arial" w:hAnsi="Arial" w:cs="Arial"/>
              </w:rPr>
              <w:t>Estimating Expert or Project Controls Manager (Senior Professional)</w:t>
            </w:r>
          </w:p>
        </w:tc>
      </w:tr>
      <w:tr w:rsidR="00B03D65" w:rsidRPr="003E79D6" w14:paraId="55880E05"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0A5FBC3F"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358" w:type="dxa"/>
            <w:tcBorders>
              <w:top w:val="single" w:sz="4" w:space="0" w:color="000000"/>
              <w:left w:val="single" w:sz="4" w:space="0" w:color="000000"/>
              <w:bottom w:val="single" w:sz="4" w:space="0" w:color="000000"/>
              <w:right w:val="single" w:sz="4" w:space="0" w:color="000000"/>
            </w:tcBorders>
          </w:tcPr>
          <w:p w14:paraId="15C584E5" w14:textId="77777777" w:rsidR="00B03D65" w:rsidRPr="003E79D6" w:rsidRDefault="00B03D65" w:rsidP="00B03D65">
            <w:pPr>
              <w:rPr>
                <w:rFonts w:ascii="Arial" w:hAnsi="Arial" w:cs="Arial"/>
              </w:rPr>
            </w:pPr>
            <w:r w:rsidRPr="003E79D6">
              <w:rPr>
                <w:rFonts w:ascii="Arial" w:eastAsia="Arial" w:hAnsi="Arial" w:cs="Arial"/>
              </w:rPr>
              <w:t>Principal Estimator</w:t>
            </w:r>
          </w:p>
        </w:tc>
      </w:tr>
      <w:tr w:rsidR="00B03D65" w:rsidRPr="003E79D6" w14:paraId="6100F8BA" w14:textId="77777777" w:rsidTr="00B03D65">
        <w:trPr>
          <w:trHeight w:val="540"/>
        </w:trPr>
        <w:tc>
          <w:tcPr>
            <w:tcW w:w="2659" w:type="dxa"/>
            <w:tcBorders>
              <w:top w:val="single" w:sz="4" w:space="0" w:color="000000"/>
              <w:left w:val="single" w:sz="4" w:space="0" w:color="000000"/>
              <w:bottom w:val="single" w:sz="4" w:space="0" w:color="000000"/>
              <w:right w:val="single" w:sz="4" w:space="0" w:color="000000"/>
            </w:tcBorders>
          </w:tcPr>
          <w:p w14:paraId="5F8EC4EF"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358" w:type="dxa"/>
            <w:tcBorders>
              <w:top w:val="single" w:sz="4" w:space="0" w:color="000000"/>
              <w:left w:val="single" w:sz="4" w:space="0" w:color="000000"/>
              <w:bottom w:val="single" w:sz="4" w:space="0" w:color="000000"/>
              <w:right w:val="single" w:sz="4" w:space="0" w:color="000000"/>
            </w:tcBorders>
          </w:tcPr>
          <w:p w14:paraId="0325ECFB" w14:textId="77777777" w:rsidR="00B03D65" w:rsidRPr="003E79D6" w:rsidRDefault="00B03D65" w:rsidP="00B03D65">
            <w:pPr>
              <w:jc w:val="both"/>
              <w:rPr>
                <w:rFonts w:ascii="Arial" w:hAnsi="Arial" w:cs="Arial"/>
              </w:rPr>
            </w:pPr>
            <w:r w:rsidRPr="003E79D6">
              <w:rPr>
                <w:rFonts w:ascii="Arial" w:eastAsia="Arial" w:hAnsi="Arial" w:cs="Arial"/>
              </w:rPr>
              <w:t>Locations including but not limited to: ABW, Aldermaston, Barrow, Manchester, Rosyth, Devonport, Portsmouth, London, and Yeovil.</w:t>
            </w:r>
          </w:p>
        </w:tc>
      </w:tr>
      <w:tr w:rsidR="00B03D65" w:rsidRPr="003E79D6" w14:paraId="6FED52A6"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D52E377" w14:textId="77777777" w:rsidR="00B03D65" w:rsidRPr="003E79D6" w:rsidRDefault="00B03D65" w:rsidP="00B03D65">
            <w:pPr>
              <w:ind w:right="1"/>
              <w:jc w:val="center"/>
              <w:rPr>
                <w:rFonts w:ascii="Arial" w:hAnsi="Arial" w:cs="Arial"/>
              </w:rPr>
            </w:pPr>
            <w:r w:rsidRPr="003E79D6">
              <w:rPr>
                <w:rFonts w:ascii="Arial" w:eastAsia="Arial" w:hAnsi="Arial" w:cs="Arial"/>
                <w:color w:val="FFFFFF"/>
              </w:rPr>
              <w:t>SECTION 1: ROLE OVERVIEW</w:t>
            </w:r>
          </w:p>
        </w:tc>
      </w:tr>
      <w:tr w:rsidR="00B03D65" w:rsidRPr="003E79D6" w14:paraId="5DD38A0C"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E88A569"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provides strategic leadership and direction to cost estimating or modelling staff in relation to Project Control activities associated with major complex projects/programmes across a Domain or Corporate area. Provides technical assistance, guidance and advice to estimating or modelling staff within their area of discipline, especially where the work may be particularly novel, contentious or of a significant external interest.</w:t>
            </w:r>
          </w:p>
          <w:p w14:paraId="5B3E97C4" w14:textId="77777777" w:rsidR="00B03D65" w:rsidRPr="003E79D6" w:rsidRDefault="00B03D65" w:rsidP="00B03D65">
            <w:pPr>
              <w:spacing w:after="34"/>
              <w:rPr>
                <w:rFonts w:ascii="Arial" w:eastAsia="Arial" w:hAnsi="Arial" w:cs="Arial"/>
                <w:b/>
              </w:rPr>
            </w:pPr>
            <w:r w:rsidRPr="003E79D6">
              <w:rPr>
                <w:rFonts w:ascii="Arial" w:eastAsia="Arial" w:hAnsi="Arial" w:cs="Arial"/>
                <w:b/>
              </w:rPr>
              <w:t>ESSENTIAL JOB DUTIES:</w:t>
            </w:r>
          </w:p>
          <w:p w14:paraId="0B512654" w14:textId="77777777" w:rsidR="00B03D65" w:rsidRPr="003E79D6" w:rsidRDefault="00B03D65" w:rsidP="00B03D65">
            <w:pPr>
              <w:spacing w:after="34"/>
              <w:rPr>
                <w:rFonts w:ascii="Arial" w:hAnsi="Arial" w:cs="Arial"/>
              </w:rPr>
            </w:pPr>
          </w:p>
          <w:p w14:paraId="43381C1D" w14:textId="77777777" w:rsidR="00B03D65" w:rsidRPr="003E79D6" w:rsidRDefault="00B03D65" w:rsidP="00B03D65">
            <w:pPr>
              <w:numPr>
                <w:ilvl w:val="0"/>
                <w:numId w:val="103"/>
              </w:numPr>
              <w:spacing w:line="259" w:lineRule="auto"/>
              <w:ind w:hanging="360"/>
              <w:rPr>
                <w:rFonts w:ascii="Arial" w:hAnsi="Arial" w:cs="Arial"/>
              </w:rPr>
            </w:pPr>
            <w:r w:rsidRPr="003E79D6">
              <w:rPr>
                <w:rFonts w:ascii="Arial" w:eastAsia="Arial" w:hAnsi="Arial" w:cs="Arial"/>
              </w:rPr>
              <w:t>Approving and assuring estimating strategies;</w:t>
            </w:r>
          </w:p>
          <w:p w14:paraId="5A9B55D5" w14:textId="77777777" w:rsidR="00B03D65" w:rsidRPr="003E79D6" w:rsidRDefault="00B03D65" w:rsidP="00B03D65">
            <w:pPr>
              <w:numPr>
                <w:ilvl w:val="0"/>
                <w:numId w:val="103"/>
              </w:numPr>
              <w:spacing w:after="4" w:line="286" w:lineRule="auto"/>
              <w:ind w:hanging="360"/>
              <w:rPr>
                <w:rFonts w:ascii="Arial" w:hAnsi="Arial" w:cs="Arial"/>
              </w:rPr>
            </w:pPr>
            <w:r w:rsidRPr="003E79D6">
              <w:rPr>
                <w:rFonts w:ascii="Arial" w:eastAsia="Arial" w:hAnsi="Arial" w:cs="Arial"/>
              </w:rPr>
              <w:lastRenderedPageBreak/>
              <w:t>Reviewing and approving estimates for high profile projects, including the Basis Of Estimate (BOE);</w:t>
            </w:r>
          </w:p>
          <w:p w14:paraId="1438A94B" w14:textId="77777777" w:rsidR="00B03D65" w:rsidRPr="003E79D6" w:rsidRDefault="00B03D65" w:rsidP="00B03D65">
            <w:pPr>
              <w:numPr>
                <w:ilvl w:val="0"/>
                <w:numId w:val="103"/>
              </w:numPr>
              <w:spacing w:line="259" w:lineRule="auto"/>
              <w:ind w:hanging="360"/>
              <w:rPr>
                <w:rFonts w:ascii="Arial" w:hAnsi="Arial" w:cs="Arial"/>
              </w:rPr>
            </w:pPr>
            <w:r w:rsidRPr="003E79D6">
              <w:rPr>
                <w:rFonts w:ascii="Arial" w:eastAsia="Arial" w:hAnsi="Arial" w:cs="Arial"/>
              </w:rPr>
              <w:t>Providing advice and guidance to Estimating or Modelling staff within their Domain or</w:t>
            </w:r>
          </w:p>
          <w:p w14:paraId="5CC35EB6" w14:textId="77777777" w:rsidR="00B03D65" w:rsidRPr="003E79D6" w:rsidRDefault="00B03D65" w:rsidP="00B03D65">
            <w:pPr>
              <w:spacing w:after="31"/>
              <w:ind w:left="720"/>
              <w:rPr>
                <w:rFonts w:ascii="Arial" w:hAnsi="Arial" w:cs="Arial"/>
              </w:rPr>
            </w:pPr>
            <w:r w:rsidRPr="003E79D6">
              <w:rPr>
                <w:rFonts w:ascii="Arial" w:eastAsia="Arial" w:hAnsi="Arial" w:cs="Arial"/>
              </w:rPr>
              <w:t>Corporate area on novel and contentious problems;</w:t>
            </w:r>
          </w:p>
          <w:p w14:paraId="4E155C5C" w14:textId="77777777" w:rsidR="00B03D65" w:rsidRPr="003E79D6" w:rsidRDefault="00B03D65" w:rsidP="00B03D65">
            <w:pPr>
              <w:numPr>
                <w:ilvl w:val="0"/>
                <w:numId w:val="103"/>
              </w:numPr>
              <w:spacing w:after="8" w:line="281" w:lineRule="auto"/>
              <w:ind w:hanging="360"/>
              <w:rPr>
                <w:rFonts w:ascii="Arial" w:hAnsi="Arial" w:cs="Arial"/>
              </w:rPr>
            </w:pPr>
            <w:r w:rsidRPr="003E79D6">
              <w:rPr>
                <w:rFonts w:ascii="Arial" w:eastAsia="Arial" w:hAnsi="Arial" w:cs="Arial"/>
              </w:rPr>
              <w:t>Supporting the Corporate or Domain Function Manager on matters specific to estimating or modelling, including identifying lessons learned and driving continuous improvements in Project Controls processes;</w:t>
            </w:r>
          </w:p>
          <w:p w14:paraId="24851302" w14:textId="77777777" w:rsidR="00B03D65" w:rsidRPr="003E79D6" w:rsidRDefault="00B03D65" w:rsidP="00B03D65">
            <w:pPr>
              <w:numPr>
                <w:ilvl w:val="0"/>
                <w:numId w:val="103"/>
              </w:numPr>
              <w:spacing w:after="4" w:line="286" w:lineRule="auto"/>
              <w:ind w:hanging="360"/>
              <w:rPr>
                <w:rFonts w:ascii="Arial" w:hAnsi="Arial" w:cs="Arial"/>
              </w:rPr>
            </w:pPr>
            <w:r w:rsidRPr="003E79D6">
              <w:rPr>
                <w:rFonts w:ascii="Arial" w:eastAsia="Arial" w:hAnsi="Arial" w:cs="Arial"/>
              </w:rPr>
              <w:t>Scopes, Designs, Builds and Implements Complex/Enterprise level models or Estimates across the domain;</w:t>
            </w:r>
          </w:p>
          <w:p w14:paraId="2037088C" w14:textId="77777777" w:rsidR="00B03D65" w:rsidRPr="003E79D6" w:rsidRDefault="00B03D65" w:rsidP="00B03D65">
            <w:pPr>
              <w:numPr>
                <w:ilvl w:val="0"/>
                <w:numId w:val="103"/>
              </w:numPr>
              <w:spacing w:after="4" w:line="286" w:lineRule="auto"/>
              <w:ind w:hanging="360"/>
              <w:rPr>
                <w:rFonts w:ascii="Arial" w:eastAsia="Arial" w:hAnsi="Arial" w:cs="Arial"/>
              </w:rPr>
            </w:pPr>
            <w:r w:rsidRPr="003E79D6">
              <w:rPr>
                <w:rFonts w:ascii="Arial" w:eastAsia="Arial" w:hAnsi="Arial" w:cs="Arial"/>
              </w:rPr>
              <w:t>Responsible for Quality Assurance of Estimates or Model within the Domain to ensure they are fit for purpose; and</w:t>
            </w:r>
          </w:p>
          <w:p w14:paraId="7A4FAE02" w14:textId="77777777" w:rsidR="00B03D65" w:rsidRPr="003E79D6" w:rsidRDefault="00B03D65" w:rsidP="00B03D65">
            <w:pPr>
              <w:numPr>
                <w:ilvl w:val="0"/>
                <w:numId w:val="103"/>
              </w:numPr>
              <w:spacing w:after="4" w:line="286" w:lineRule="auto"/>
              <w:ind w:hanging="360"/>
              <w:rPr>
                <w:rFonts w:ascii="Arial" w:eastAsia="Arial" w:hAnsi="Arial" w:cs="Arial"/>
                <w:color w:val="FFFFFF"/>
              </w:rPr>
            </w:pPr>
            <w:r w:rsidRPr="003E79D6">
              <w:rPr>
                <w:rFonts w:ascii="Arial" w:eastAsia="Arial" w:hAnsi="Arial" w:cs="Arial"/>
              </w:rPr>
              <w:t>Provides seniors and stakeholders with industrial insight and context relating to Estimating and Modelling scenarios, options and solutions across the Domain.</w:t>
            </w:r>
          </w:p>
        </w:tc>
      </w:tr>
      <w:tr w:rsidR="00B03D65" w:rsidRPr="003E79D6" w14:paraId="6A491B18"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763CA00" w14:textId="77777777" w:rsidR="00B03D65" w:rsidRPr="003E79D6" w:rsidRDefault="00B03D65" w:rsidP="00B03D65">
            <w:pPr>
              <w:ind w:left="4"/>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35F89070" w14:textId="77777777" w:rsidTr="00B03D65">
        <w:trPr>
          <w:trHeight w:val="831"/>
        </w:trPr>
        <w:tc>
          <w:tcPr>
            <w:tcW w:w="9017" w:type="dxa"/>
            <w:gridSpan w:val="2"/>
            <w:tcBorders>
              <w:top w:val="single" w:sz="4" w:space="0" w:color="000000"/>
              <w:left w:val="single" w:sz="4" w:space="0" w:color="000000"/>
              <w:bottom w:val="single" w:sz="4" w:space="0" w:color="000000"/>
              <w:right w:val="single" w:sz="4" w:space="0" w:color="000000"/>
            </w:tcBorders>
          </w:tcPr>
          <w:p w14:paraId="11A1514C"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74B88176" w14:textId="77777777" w:rsidR="00B03D65" w:rsidRPr="003E79D6" w:rsidRDefault="00B03D65" w:rsidP="00B03D65">
            <w:pPr>
              <w:spacing w:after="21"/>
              <w:rPr>
                <w:rFonts w:ascii="Arial" w:hAnsi="Arial" w:cs="Arial"/>
              </w:rPr>
            </w:pPr>
          </w:p>
          <w:p w14:paraId="654B7630" w14:textId="7D5EB46E" w:rsidR="00B03D65" w:rsidRDefault="00B03D65" w:rsidP="00B03D65">
            <w:pPr>
              <w:spacing w:after="264" w:line="277" w:lineRule="auto"/>
              <w:ind w:right="47"/>
              <w:rPr>
                <w:rFonts w:ascii="Arial" w:eastAsia="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who regularly provides information and advice as part of a professional, technical or managerial role. This would typically be the level of knowledge expected of an established Subject Matter Expert.</w:t>
            </w:r>
          </w:p>
          <w:p w14:paraId="353CD41A" w14:textId="77777777" w:rsidR="00AE5094" w:rsidRPr="003E79D6" w:rsidRDefault="00AE5094" w:rsidP="00B03D65">
            <w:pPr>
              <w:spacing w:after="264" w:line="277" w:lineRule="auto"/>
              <w:ind w:right="47"/>
              <w:rPr>
                <w:rFonts w:ascii="Arial" w:hAnsi="Arial" w:cs="Arial"/>
              </w:rPr>
            </w:pPr>
          </w:p>
          <w:p w14:paraId="1B02060D"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7AEE8CE" w14:textId="77777777" w:rsidR="00B03D65" w:rsidRPr="003E79D6" w:rsidRDefault="00B03D65" w:rsidP="00B03D65">
            <w:pPr>
              <w:spacing w:after="19"/>
              <w:rPr>
                <w:rFonts w:ascii="Arial" w:hAnsi="Arial" w:cs="Arial"/>
              </w:rPr>
            </w:pPr>
          </w:p>
          <w:p w14:paraId="4C25F6A2" w14:textId="77777777" w:rsidR="00B03D65" w:rsidRPr="003E79D6" w:rsidRDefault="00B03D65" w:rsidP="00B03D65">
            <w:pPr>
              <w:spacing w:after="264" w:line="277" w:lineRule="auto"/>
              <w:ind w:right="47"/>
              <w:rPr>
                <w:rFonts w:ascii="Arial" w:eastAsia="Arial" w:hAnsi="Arial" w:cs="Arial"/>
              </w:rPr>
            </w:pPr>
            <w:r w:rsidRPr="003E79D6">
              <w:rPr>
                <w:rFonts w:ascii="Arial" w:eastAsia="Arial" w:hAnsi="Arial" w:cs="Arial"/>
              </w:rPr>
              <w:t>Has a minimum up to 7 years of demonstrated experience of delivering high standard Cost Estimation, Forecasting or Modelling functions within defence or industry.</w:t>
            </w:r>
          </w:p>
          <w:p w14:paraId="5762605B" w14:textId="030911B1" w:rsidR="00B03D65" w:rsidRPr="003E79D6" w:rsidRDefault="00B03D65" w:rsidP="00B03D65">
            <w:pPr>
              <w:spacing w:after="264" w:line="277" w:lineRule="auto"/>
              <w:ind w:right="47"/>
              <w:rPr>
                <w:rFonts w:ascii="Arial" w:eastAsia="Arial" w:hAnsi="Arial" w:cs="Arial"/>
              </w:rPr>
            </w:pPr>
            <w:r w:rsidRPr="003E79D6">
              <w:rPr>
                <w:rFonts w:ascii="Arial" w:eastAsia="Arial" w:hAnsi="Arial" w:cs="Arial"/>
              </w:rPr>
              <w:t xml:space="preserve">Certified member of </w:t>
            </w:r>
            <w:proofErr w:type="spellStart"/>
            <w:r w:rsidRPr="003E79D6">
              <w:rPr>
                <w:rFonts w:ascii="Arial" w:eastAsia="Arial" w:hAnsi="Arial" w:cs="Arial"/>
              </w:rPr>
              <w:t>ACostE</w:t>
            </w:r>
            <w:proofErr w:type="spellEnd"/>
            <w:r w:rsidRPr="003E79D6">
              <w:rPr>
                <w:rFonts w:ascii="Arial" w:eastAsia="Arial" w:hAnsi="Arial" w:cs="Arial"/>
              </w:rPr>
              <w:t xml:space="preserve"> or Association of Project Management or ICEAA or Registered Project Professional (RPP).</w:t>
            </w:r>
          </w:p>
          <w:p w14:paraId="74176BCE" w14:textId="77777777" w:rsidR="00B03D65" w:rsidRPr="003E79D6" w:rsidRDefault="00B03D65" w:rsidP="00B03D65">
            <w:pPr>
              <w:spacing w:after="264" w:line="277" w:lineRule="auto"/>
              <w:ind w:right="47"/>
              <w:rPr>
                <w:rFonts w:ascii="Arial" w:eastAsia="Arial" w:hAnsi="Arial" w:cs="Arial"/>
              </w:rPr>
            </w:pPr>
            <w:r w:rsidRPr="003E79D6">
              <w:rPr>
                <w:rFonts w:ascii="Arial" w:eastAsia="Arial" w:hAnsi="Arial" w:cs="Arial"/>
              </w:rPr>
              <w:t>Relevant Modelling and /or Verification and Validation experience gained across the Private and Public sector.</w:t>
            </w:r>
          </w:p>
          <w:p w14:paraId="418FBB7E" w14:textId="77777777" w:rsidR="00B03D65" w:rsidRPr="003E79D6" w:rsidRDefault="00B03D65" w:rsidP="00B03D65">
            <w:pPr>
              <w:spacing w:after="200"/>
              <w:rPr>
                <w:rFonts w:ascii="Arial" w:eastAsia="Arial" w:hAnsi="Arial" w:cs="Arial"/>
                <w:b/>
              </w:rPr>
            </w:pPr>
            <w:r w:rsidRPr="003E79D6">
              <w:rPr>
                <w:rFonts w:ascii="Arial" w:eastAsia="Arial" w:hAnsi="Arial" w:cs="Arial"/>
                <w:b/>
              </w:rPr>
              <w:t>In depth Knowledge of and able to provide guidance on:</w:t>
            </w:r>
          </w:p>
          <w:p w14:paraId="42189BC7" w14:textId="77777777" w:rsidR="00B03D65" w:rsidRPr="003E79D6" w:rsidRDefault="00B03D65" w:rsidP="00B03D65">
            <w:pPr>
              <w:numPr>
                <w:ilvl w:val="0"/>
                <w:numId w:val="104"/>
              </w:numPr>
              <w:spacing w:after="85" w:line="286" w:lineRule="auto"/>
              <w:ind w:hanging="360"/>
              <w:rPr>
                <w:rFonts w:ascii="Arial" w:hAnsi="Arial" w:cs="Arial"/>
              </w:rPr>
            </w:pPr>
            <w:r w:rsidRPr="003E79D6">
              <w:rPr>
                <w:rFonts w:ascii="Arial" w:eastAsia="Arial" w:hAnsi="Arial" w:cs="Arial"/>
              </w:rPr>
              <w:t>MOD policies and procedures for Cost Estimation and Modelling, and associated supporting documentation (JSP 507, JSP 655, AQUA book, Green Book, Orange Book);</w:t>
            </w:r>
          </w:p>
          <w:p w14:paraId="451CF450" w14:textId="77777777" w:rsidR="00B03D65" w:rsidRPr="003E79D6" w:rsidRDefault="00B03D65" w:rsidP="00B03D65">
            <w:pPr>
              <w:numPr>
                <w:ilvl w:val="0"/>
                <w:numId w:val="104"/>
              </w:numPr>
              <w:spacing w:after="85" w:line="286" w:lineRule="auto"/>
              <w:ind w:hanging="360"/>
              <w:rPr>
                <w:rFonts w:ascii="Arial" w:hAnsi="Arial" w:cs="Arial"/>
              </w:rPr>
            </w:pPr>
            <w:r w:rsidRPr="003E79D6">
              <w:rPr>
                <w:rFonts w:ascii="Arial" w:eastAsia="Arial" w:hAnsi="Arial" w:cs="Arial"/>
              </w:rPr>
              <w:t>Project controls concepts, practices, and procedures, specifically project schedules, work breakdown structure, risk and budgets;</w:t>
            </w:r>
          </w:p>
          <w:p w14:paraId="02D584CC" w14:textId="77777777" w:rsidR="00B03D65" w:rsidRPr="003E79D6" w:rsidRDefault="00B03D65" w:rsidP="00B03D65">
            <w:pPr>
              <w:numPr>
                <w:ilvl w:val="0"/>
                <w:numId w:val="104"/>
              </w:numPr>
              <w:spacing w:after="78" w:line="259" w:lineRule="auto"/>
              <w:ind w:hanging="360"/>
              <w:rPr>
                <w:rFonts w:ascii="Arial" w:hAnsi="Arial" w:cs="Arial"/>
              </w:rPr>
            </w:pPr>
            <w:r w:rsidRPr="003E79D6">
              <w:rPr>
                <w:rFonts w:ascii="Arial" w:eastAsia="Arial" w:hAnsi="Arial" w:cs="Arial"/>
              </w:rPr>
              <w:t>Undertake data identification, collection and normalisation from appropriate sources;</w:t>
            </w:r>
          </w:p>
          <w:p w14:paraId="54543085" w14:textId="77777777" w:rsidR="00B03D65" w:rsidRPr="003E79D6" w:rsidRDefault="00B03D65" w:rsidP="00B03D65">
            <w:pPr>
              <w:numPr>
                <w:ilvl w:val="0"/>
                <w:numId w:val="104"/>
              </w:numPr>
              <w:spacing w:after="80" w:line="259" w:lineRule="auto"/>
              <w:ind w:hanging="360"/>
              <w:rPr>
                <w:rFonts w:ascii="Arial" w:hAnsi="Arial" w:cs="Arial"/>
              </w:rPr>
            </w:pPr>
            <w:r w:rsidRPr="003E79D6">
              <w:rPr>
                <w:rFonts w:ascii="Arial" w:eastAsia="Arial" w:hAnsi="Arial" w:cs="Arial"/>
              </w:rPr>
              <w:t>Understanding and interpretation of Risk and Uncertainty impacts;</w:t>
            </w:r>
          </w:p>
          <w:p w14:paraId="3CD630D1" w14:textId="77777777" w:rsidR="00B03D65" w:rsidRPr="003E79D6" w:rsidRDefault="00B03D65" w:rsidP="00B03D65">
            <w:pPr>
              <w:numPr>
                <w:ilvl w:val="0"/>
                <w:numId w:val="104"/>
              </w:numPr>
              <w:spacing w:after="82" w:line="259" w:lineRule="auto"/>
              <w:ind w:hanging="360"/>
              <w:rPr>
                <w:rFonts w:ascii="Arial" w:hAnsi="Arial" w:cs="Arial"/>
              </w:rPr>
            </w:pPr>
            <w:r w:rsidRPr="003E79D6">
              <w:rPr>
                <w:rFonts w:ascii="Arial" w:eastAsia="Arial" w:hAnsi="Arial" w:cs="Arial"/>
              </w:rPr>
              <w:t>Domain knowledge;</w:t>
            </w:r>
          </w:p>
          <w:p w14:paraId="001B8BE2" w14:textId="77777777" w:rsidR="00B03D65" w:rsidRPr="003E79D6" w:rsidRDefault="00B03D65" w:rsidP="00B03D65">
            <w:pPr>
              <w:numPr>
                <w:ilvl w:val="0"/>
                <w:numId w:val="104"/>
              </w:numPr>
              <w:spacing w:after="79" w:line="259" w:lineRule="auto"/>
              <w:ind w:hanging="360"/>
              <w:rPr>
                <w:rFonts w:ascii="Arial" w:hAnsi="Arial" w:cs="Arial"/>
              </w:rPr>
            </w:pPr>
            <w:r w:rsidRPr="003E79D6">
              <w:rPr>
                <w:rFonts w:ascii="Arial" w:eastAsia="Arial" w:hAnsi="Arial" w:cs="Arial"/>
              </w:rPr>
              <w:t>MoD Approval Process;</w:t>
            </w:r>
          </w:p>
          <w:p w14:paraId="3BD21B4B" w14:textId="77777777" w:rsidR="00B03D65" w:rsidRPr="003E79D6" w:rsidRDefault="00B03D65" w:rsidP="00B03D65">
            <w:pPr>
              <w:numPr>
                <w:ilvl w:val="0"/>
                <w:numId w:val="104"/>
              </w:numPr>
              <w:spacing w:after="76" w:line="259" w:lineRule="auto"/>
              <w:ind w:hanging="360"/>
              <w:rPr>
                <w:rFonts w:ascii="Arial" w:hAnsi="Arial" w:cs="Arial"/>
              </w:rPr>
            </w:pPr>
            <w:r w:rsidRPr="003E79D6">
              <w:rPr>
                <w:rFonts w:ascii="Arial" w:eastAsia="Arial" w:hAnsi="Arial" w:cs="Arial"/>
              </w:rPr>
              <w:t>Cost Management, Risk, scheduling and EVM;</w:t>
            </w:r>
          </w:p>
          <w:p w14:paraId="066DDCF3" w14:textId="77777777" w:rsidR="00B03D65" w:rsidRPr="003E79D6" w:rsidRDefault="00B03D65" w:rsidP="00B03D65">
            <w:pPr>
              <w:numPr>
                <w:ilvl w:val="0"/>
                <w:numId w:val="104"/>
              </w:numPr>
              <w:spacing w:after="83" w:line="286" w:lineRule="auto"/>
              <w:ind w:hanging="360"/>
              <w:rPr>
                <w:rFonts w:ascii="Arial" w:hAnsi="Arial" w:cs="Arial"/>
              </w:rPr>
            </w:pPr>
            <w:r w:rsidRPr="003E79D6">
              <w:rPr>
                <w:rFonts w:ascii="Arial" w:eastAsia="Arial" w:hAnsi="Arial" w:cs="Arial"/>
              </w:rPr>
              <w:lastRenderedPageBreak/>
              <w:t>Development of budgets and forecasts for defence capital investment business case approvals, operational expenditures, and general expenses;</w:t>
            </w:r>
          </w:p>
          <w:p w14:paraId="3FC209D4" w14:textId="77777777" w:rsidR="00B03D65" w:rsidRPr="003E79D6" w:rsidRDefault="00B03D65" w:rsidP="00B03D65">
            <w:pPr>
              <w:numPr>
                <w:ilvl w:val="0"/>
                <w:numId w:val="104"/>
              </w:numPr>
              <w:spacing w:after="85" w:line="286" w:lineRule="auto"/>
              <w:ind w:hanging="360"/>
              <w:rPr>
                <w:rFonts w:ascii="Arial" w:hAnsi="Arial" w:cs="Arial"/>
              </w:rPr>
            </w:pPr>
            <w:r w:rsidRPr="003E79D6">
              <w:rPr>
                <w:rFonts w:ascii="Arial" w:eastAsia="Arial" w:hAnsi="Arial" w:cs="Arial"/>
              </w:rPr>
              <w:t>DE&amp;S Financial; Commercial; Engineering; Project Management and Procurement processes;</w:t>
            </w:r>
          </w:p>
          <w:p w14:paraId="11FFE2A9" w14:textId="77777777" w:rsidR="00B03D65" w:rsidRPr="003E79D6" w:rsidRDefault="00B03D65" w:rsidP="00B03D65">
            <w:pPr>
              <w:numPr>
                <w:ilvl w:val="0"/>
                <w:numId w:val="104"/>
              </w:numPr>
              <w:spacing w:after="88" w:line="283" w:lineRule="auto"/>
              <w:ind w:hanging="360"/>
              <w:rPr>
                <w:rFonts w:ascii="Arial" w:hAnsi="Arial" w:cs="Arial"/>
              </w:rPr>
            </w:pPr>
            <w:r w:rsidRPr="003E79D6">
              <w:rPr>
                <w:rFonts w:ascii="Arial" w:eastAsia="Arial" w:hAnsi="Arial" w:cs="Arial"/>
              </w:rPr>
              <w:t>Excel formulae, modelling constructs and best practice build &amp; V&amp;V standards and developing corporate model templates;</w:t>
            </w:r>
          </w:p>
          <w:p w14:paraId="20A71C4D" w14:textId="77777777" w:rsidR="00B03D65" w:rsidRPr="003E79D6" w:rsidRDefault="00B03D65" w:rsidP="00B03D65">
            <w:pPr>
              <w:numPr>
                <w:ilvl w:val="0"/>
                <w:numId w:val="104"/>
              </w:numPr>
              <w:spacing w:after="83" w:line="286" w:lineRule="auto"/>
              <w:ind w:hanging="360"/>
              <w:rPr>
                <w:rFonts w:ascii="Arial" w:hAnsi="Arial" w:cs="Arial"/>
              </w:rPr>
            </w:pPr>
            <w:r w:rsidRPr="003E79D6">
              <w:rPr>
                <w:rFonts w:ascii="Arial" w:eastAsia="Arial" w:hAnsi="Arial" w:cs="Arial"/>
              </w:rPr>
              <w:t>Presentation and communication of analytical information including data visualisation to senior staff, including recommendations;</w:t>
            </w:r>
          </w:p>
          <w:p w14:paraId="45F58493" w14:textId="77777777" w:rsidR="00B03D65" w:rsidRPr="003E79D6" w:rsidRDefault="00B03D65" w:rsidP="00B03D65">
            <w:pPr>
              <w:numPr>
                <w:ilvl w:val="0"/>
                <w:numId w:val="104"/>
              </w:numPr>
              <w:spacing w:after="85" w:line="286" w:lineRule="auto"/>
              <w:ind w:hanging="360"/>
              <w:rPr>
                <w:rFonts w:ascii="Arial" w:hAnsi="Arial" w:cs="Arial"/>
              </w:rPr>
            </w:pPr>
            <w:r w:rsidRPr="003E79D6">
              <w:rPr>
                <w:rFonts w:ascii="Arial" w:eastAsia="Arial" w:hAnsi="Arial" w:cs="Arial"/>
              </w:rPr>
              <w:t>Comprehensive understanding of the principles of CDAL/MDAL creation and the need for well-constructed traceable data and source links; and</w:t>
            </w:r>
          </w:p>
          <w:p w14:paraId="76EBC3A1" w14:textId="77777777" w:rsidR="00B03D65" w:rsidRPr="003E79D6" w:rsidRDefault="00B03D65" w:rsidP="00B03D65">
            <w:pPr>
              <w:numPr>
                <w:ilvl w:val="0"/>
                <w:numId w:val="104"/>
              </w:numPr>
              <w:spacing w:after="418" w:line="283" w:lineRule="auto"/>
              <w:ind w:hanging="360"/>
              <w:rPr>
                <w:rFonts w:ascii="Arial" w:hAnsi="Arial" w:cs="Arial"/>
              </w:rPr>
            </w:pPr>
            <w:r w:rsidRPr="003E79D6">
              <w:rPr>
                <w:rFonts w:ascii="Arial" w:eastAsia="Arial" w:hAnsi="Arial" w:cs="Arial"/>
              </w:rPr>
              <w:t>A good working knowledge of project controls Standard Models and can provide training and guidance on these.</w:t>
            </w:r>
          </w:p>
          <w:p w14:paraId="4DBCFB96" w14:textId="77777777" w:rsidR="00B03D65" w:rsidRPr="003E79D6" w:rsidRDefault="00B03D65" w:rsidP="00B03D65">
            <w:pPr>
              <w:spacing w:after="111"/>
              <w:rPr>
                <w:rFonts w:ascii="Arial" w:hAnsi="Arial" w:cs="Arial"/>
              </w:rPr>
            </w:pPr>
            <w:r w:rsidRPr="003E79D6">
              <w:rPr>
                <w:rFonts w:ascii="Arial" w:eastAsia="Arial" w:hAnsi="Arial" w:cs="Arial"/>
              </w:rPr>
              <w:t>Within an Estimating role individuals should have an in depth knowledge of:</w:t>
            </w:r>
          </w:p>
          <w:p w14:paraId="660C8C52" w14:textId="77777777" w:rsidR="00B03D65" w:rsidRPr="003E79D6" w:rsidRDefault="00B03D65" w:rsidP="00B03D65">
            <w:pPr>
              <w:numPr>
                <w:ilvl w:val="0"/>
                <w:numId w:val="104"/>
              </w:numPr>
              <w:spacing w:after="85" w:line="286" w:lineRule="auto"/>
              <w:ind w:hanging="360"/>
              <w:rPr>
                <w:rFonts w:ascii="Arial" w:hAnsi="Arial" w:cs="Arial"/>
              </w:rPr>
            </w:pPr>
            <w:r w:rsidRPr="003E79D6">
              <w:rPr>
                <w:rFonts w:ascii="Arial" w:eastAsia="Arial" w:hAnsi="Arial" w:cs="Arial"/>
              </w:rPr>
              <w:t>Applying a range of Cost Estimation and Cost Forecasting Principles and techniques across a range of domains and projects;</w:t>
            </w:r>
          </w:p>
          <w:p w14:paraId="0A701609" w14:textId="77777777" w:rsidR="00B03D65" w:rsidRPr="003E79D6" w:rsidRDefault="00B03D65" w:rsidP="00B03D65">
            <w:pPr>
              <w:numPr>
                <w:ilvl w:val="0"/>
                <w:numId w:val="104"/>
              </w:numPr>
              <w:spacing w:after="76" w:line="259" w:lineRule="auto"/>
              <w:ind w:hanging="360"/>
              <w:rPr>
                <w:rFonts w:ascii="Arial" w:hAnsi="Arial" w:cs="Arial"/>
              </w:rPr>
            </w:pPr>
            <w:r w:rsidRPr="003E79D6">
              <w:rPr>
                <w:rFonts w:ascii="Arial" w:eastAsia="Arial" w:hAnsi="Arial" w:cs="Arial"/>
              </w:rPr>
              <w:t>Developing and advising other on producing Basis of Estimate (BOE);</w:t>
            </w:r>
          </w:p>
          <w:p w14:paraId="090A0E7F" w14:textId="77777777" w:rsidR="00B03D65" w:rsidRPr="003E79D6" w:rsidRDefault="00B03D65" w:rsidP="00B03D65">
            <w:pPr>
              <w:numPr>
                <w:ilvl w:val="0"/>
                <w:numId w:val="104"/>
              </w:numPr>
              <w:spacing w:after="88" w:line="286" w:lineRule="auto"/>
              <w:ind w:hanging="360"/>
              <w:rPr>
                <w:rFonts w:ascii="Arial" w:hAnsi="Arial" w:cs="Arial"/>
              </w:rPr>
            </w:pPr>
            <w:r w:rsidRPr="003E79D6">
              <w:rPr>
                <w:rFonts w:ascii="Arial" w:eastAsia="Arial" w:hAnsi="Arial" w:cs="Arial"/>
              </w:rPr>
              <w:t>Demonstrated ability to readily analyse estimate data and correlate to other projects and support services;</w:t>
            </w:r>
          </w:p>
          <w:p w14:paraId="61DACC97" w14:textId="77777777" w:rsidR="00B03D65" w:rsidRPr="003E79D6" w:rsidRDefault="00B03D65" w:rsidP="00B03D65">
            <w:pPr>
              <w:numPr>
                <w:ilvl w:val="0"/>
                <w:numId w:val="104"/>
              </w:numPr>
              <w:spacing w:after="78" w:line="259" w:lineRule="auto"/>
              <w:ind w:hanging="360"/>
              <w:rPr>
                <w:rFonts w:ascii="Arial" w:hAnsi="Arial" w:cs="Arial"/>
              </w:rPr>
            </w:pPr>
            <w:r w:rsidRPr="003E79D6">
              <w:rPr>
                <w:rFonts w:ascii="Arial" w:eastAsia="Arial" w:hAnsi="Arial" w:cs="Arial"/>
              </w:rPr>
              <w:t>Sensitivity Analysis/Cost Driver Analysis; and</w:t>
            </w:r>
          </w:p>
          <w:p w14:paraId="21E7AE60" w14:textId="77777777" w:rsidR="00B03D65" w:rsidRPr="003E79D6" w:rsidRDefault="00B03D65" w:rsidP="00B03D65">
            <w:pPr>
              <w:numPr>
                <w:ilvl w:val="0"/>
                <w:numId w:val="104"/>
              </w:numPr>
              <w:spacing w:after="409" w:line="259" w:lineRule="auto"/>
              <w:ind w:hanging="360"/>
              <w:rPr>
                <w:rFonts w:ascii="Arial" w:hAnsi="Arial" w:cs="Arial"/>
              </w:rPr>
            </w:pPr>
            <w:r w:rsidRPr="003E79D6">
              <w:rPr>
                <w:rFonts w:ascii="Arial" w:eastAsia="Arial" w:hAnsi="Arial" w:cs="Arial"/>
              </w:rPr>
              <w:t>Whole Life cost Estimating including FOREX and Financial treatment.</w:t>
            </w:r>
          </w:p>
          <w:p w14:paraId="50195378" w14:textId="77777777" w:rsidR="00B03D65" w:rsidRPr="003E79D6" w:rsidRDefault="00B03D65" w:rsidP="00B03D65">
            <w:pPr>
              <w:spacing w:after="108"/>
              <w:rPr>
                <w:rFonts w:ascii="Arial" w:hAnsi="Arial" w:cs="Arial"/>
              </w:rPr>
            </w:pPr>
            <w:r w:rsidRPr="003E79D6">
              <w:rPr>
                <w:rFonts w:ascii="Arial" w:eastAsia="Arial" w:hAnsi="Arial" w:cs="Arial"/>
              </w:rPr>
              <w:t>Within a Modelling role individuals should have an In-depth knowledge of:</w:t>
            </w:r>
          </w:p>
          <w:p w14:paraId="76A3FE14" w14:textId="77777777" w:rsidR="00B03D65" w:rsidRPr="003E79D6" w:rsidRDefault="00B03D65" w:rsidP="00B03D65">
            <w:pPr>
              <w:numPr>
                <w:ilvl w:val="0"/>
                <w:numId w:val="104"/>
              </w:numPr>
              <w:spacing w:after="88" w:line="286" w:lineRule="auto"/>
              <w:ind w:hanging="360"/>
              <w:rPr>
                <w:rFonts w:ascii="Arial" w:hAnsi="Arial" w:cs="Arial"/>
              </w:rPr>
            </w:pPr>
            <w:r w:rsidRPr="003E79D6">
              <w:rPr>
                <w:rFonts w:ascii="Arial" w:eastAsia="Arial" w:hAnsi="Arial" w:cs="Arial"/>
              </w:rPr>
              <w:t>Detailed understanding and experience of financial statements, analysis and modelling in general;</w:t>
            </w:r>
          </w:p>
          <w:p w14:paraId="0C573D28" w14:textId="77777777" w:rsidR="00B03D65" w:rsidRPr="003E79D6" w:rsidRDefault="00B03D65" w:rsidP="00B03D65">
            <w:pPr>
              <w:numPr>
                <w:ilvl w:val="0"/>
                <w:numId w:val="104"/>
              </w:numPr>
              <w:spacing w:after="76" w:line="259" w:lineRule="auto"/>
              <w:ind w:hanging="360"/>
              <w:rPr>
                <w:rFonts w:ascii="Arial" w:hAnsi="Arial" w:cs="Arial"/>
              </w:rPr>
            </w:pPr>
            <w:r w:rsidRPr="003E79D6">
              <w:rPr>
                <w:rFonts w:ascii="Arial" w:eastAsia="Arial" w:hAnsi="Arial" w:cs="Arial"/>
              </w:rPr>
              <w:t>Applying types of model architecture and other modelling environments beyond Excel;</w:t>
            </w:r>
          </w:p>
          <w:p w14:paraId="09D1CCA0" w14:textId="77777777" w:rsidR="00B03D65" w:rsidRPr="003E79D6" w:rsidRDefault="00B03D65" w:rsidP="00B03D65">
            <w:pPr>
              <w:numPr>
                <w:ilvl w:val="0"/>
                <w:numId w:val="104"/>
              </w:numPr>
              <w:spacing w:after="83" w:line="286" w:lineRule="auto"/>
              <w:ind w:hanging="360"/>
              <w:rPr>
                <w:rFonts w:ascii="Arial" w:hAnsi="Arial" w:cs="Arial"/>
              </w:rPr>
            </w:pPr>
            <w:r w:rsidRPr="003E79D6">
              <w:rPr>
                <w:rFonts w:ascii="Arial" w:eastAsia="Arial" w:hAnsi="Arial" w:cs="Arial"/>
              </w:rPr>
              <w:t>Advising and recommending model specification and design trade-off’s on model build times, and the implications for their complexity flexibility, speed and review;</w:t>
            </w:r>
          </w:p>
          <w:p w14:paraId="50A3C63A" w14:textId="77777777" w:rsidR="00B03D65" w:rsidRPr="003E79D6" w:rsidRDefault="00B03D65" w:rsidP="00B03D65">
            <w:pPr>
              <w:spacing w:after="418" w:line="283" w:lineRule="auto"/>
              <w:ind w:left="360"/>
              <w:rPr>
                <w:rFonts w:ascii="Arial" w:hAnsi="Arial" w:cs="Arial"/>
              </w:rPr>
            </w:pPr>
            <w:r w:rsidRPr="003E79D6">
              <w:rPr>
                <w:rFonts w:ascii="Arial" w:eastAsia="Arial" w:hAnsi="Arial" w:cs="Arial"/>
              </w:rPr>
              <w:t>Knowledge to complete comprehensive formal review and authorisation on all models produced; and advising others on Excel and data visualisation techniques, the construction of models and the running of scenarios.</w:t>
            </w:r>
          </w:p>
        </w:tc>
      </w:tr>
      <w:tr w:rsidR="00B03D65" w:rsidRPr="003E79D6" w14:paraId="2C64627C"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BC9EBB6"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5DD1C2B1" w14:textId="77777777" w:rsidTr="00B03D65">
        <w:tblPrEx>
          <w:tblCellMar>
            <w:right w:w="117" w:type="dxa"/>
          </w:tblCellMar>
        </w:tblPrEx>
        <w:trPr>
          <w:trHeight w:val="6725"/>
        </w:trPr>
        <w:tc>
          <w:tcPr>
            <w:tcW w:w="9017" w:type="dxa"/>
            <w:gridSpan w:val="2"/>
            <w:tcBorders>
              <w:top w:val="single" w:sz="4" w:space="0" w:color="000000"/>
              <w:left w:val="single" w:sz="4" w:space="0" w:color="000000"/>
              <w:bottom w:val="single" w:sz="4" w:space="0" w:color="000000"/>
              <w:right w:val="single" w:sz="4" w:space="0" w:color="000000"/>
            </w:tcBorders>
          </w:tcPr>
          <w:p w14:paraId="2222FFD2" w14:textId="77777777" w:rsidR="00B03D65" w:rsidRPr="003E79D6" w:rsidRDefault="00B03D65" w:rsidP="00B03D65">
            <w:pPr>
              <w:spacing w:after="19"/>
              <w:rPr>
                <w:rFonts w:ascii="Arial" w:hAnsi="Arial" w:cs="Arial"/>
              </w:rPr>
            </w:pPr>
            <w:r w:rsidRPr="003E79D6">
              <w:rPr>
                <w:rFonts w:ascii="Arial" w:eastAsia="Arial" w:hAnsi="Arial" w:cs="Arial"/>
                <w:b/>
              </w:rPr>
              <w:lastRenderedPageBreak/>
              <w:t>Descriptor:</w:t>
            </w:r>
          </w:p>
          <w:p w14:paraId="33BCEDC9" w14:textId="77777777" w:rsidR="00B03D65" w:rsidRPr="003E79D6" w:rsidRDefault="00B03D65" w:rsidP="00B03D65">
            <w:pPr>
              <w:spacing w:after="260" w:line="278" w:lineRule="auto"/>
              <w:rPr>
                <w:rFonts w:ascii="Arial" w:hAnsi="Arial" w:cs="Arial"/>
              </w:rPr>
            </w:pPr>
            <w:r w:rsidRPr="003E79D6">
              <w:rPr>
                <w:rFonts w:ascii="Arial" w:eastAsia="Arial" w:hAnsi="Arial" w:cs="Arial"/>
              </w:rPr>
              <w:t>. Advanced skills that would typically require training and/or practice of a year or more, e.g. training others on technical matters/subject specific area. The practice of such skills may require a formal assessment and selection process.</w:t>
            </w:r>
          </w:p>
          <w:p w14:paraId="71FB1155"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47D4D780" w14:textId="77777777" w:rsidR="00B03D65" w:rsidRPr="003E79D6" w:rsidRDefault="00B03D65" w:rsidP="00B03D65">
            <w:pPr>
              <w:numPr>
                <w:ilvl w:val="0"/>
                <w:numId w:val="105"/>
              </w:numPr>
              <w:spacing w:after="85" w:line="286" w:lineRule="auto"/>
              <w:ind w:hanging="360"/>
              <w:rPr>
                <w:rFonts w:ascii="Arial" w:hAnsi="Arial" w:cs="Arial"/>
              </w:rPr>
            </w:pPr>
            <w:r w:rsidRPr="003E79D6">
              <w:rPr>
                <w:rFonts w:ascii="Arial" w:eastAsia="Arial" w:hAnsi="Arial" w:cs="Arial"/>
              </w:rPr>
              <w:t>Assure and Review BOE documentation capturing assumptions, rationale, scope inclusions and exclusions;</w:t>
            </w:r>
          </w:p>
          <w:p w14:paraId="4B5C1973" w14:textId="77777777" w:rsidR="00B03D65" w:rsidRPr="003E79D6" w:rsidRDefault="00B03D65" w:rsidP="00B03D65">
            <w:pPr>
              <w:numPr>
                <w:ilvl w:val="0"/>
                <w:numId w:val="105"/>
              </w:numPr>
              <w:spacing w:after="11" w:line="283" w:lineRule="auto"/>
              <w:ind w:hanging="360"/>
              <w:rPr>
                <w:rFonts w:ascii="Arial" w:hAnsi="Arial" w:cs="Arial"/>
              </w:rPr>
            </w:pPr>
            <w:r w:rsidRPr="003E79D6">
              <w:rPr>
                <w:rFonts w:ascii="Arial" w:eastAsia="Arial" w:hAnsi="Arial" w:cs="Arial"/>
              </w:rPr>
              <w:t>Advise on the most appropriate estimating techniques based upon the project requirement such as Comparative, Analogy, Parametric and Build Up;</w:t>
            </w:r>
          </w:p>
          <w:p w14:paraId="2749235A" w14:textId="77777777" w:rsidR="00B03D65" w:rsidRPr="003E79D6" w:rsidRDefault="00B03D65" w:rsidP="00B03D65">
            <w:pPr>
              <w:numPr>
                <w:ilvl w:val="0"/>
                <w:numId w:val="105"/>
              </w:numPr>
              <w:spacing w:after="76" w:line="259" w:lineRule="auto"/>
              <w:ind w:hanging="360"/>
              <w:rPr>
                <w:rFonts w:ascii="Arial" w:hAnsi="Arial" w:cs="Arial"/>
              </w:rPr>
            </w:pPr>
            <w:r w:rsidRPr="003E79D6">
              <w:rPr>
                <w:rFonts w:ascii="Arial" w:eastAsia="Arial" w:hAnsi="Arial" w:cs="Arial"/>
              </w:rPr>
              <w:t>Identify and statistically evaluate Cost Risks, Opportunities and Uncertainties;</w:t>
            </w:r>
          </w:p>
          <w:p w14:paraId="3BDDED9E" w14:textId="77777777" w:rsidR="00B03D65" w:rsidRPr="003E79D6" w:rsidRDefault="00B03D65" w:rsidP="00B03D65">
            <w:pPr>
              <w:numPr>
                <w:ilvl w:val="0"/>
                <w:numId w:val="105"/>
              </w:numPr>
              <w:spacing w:after="83" w:line="286" w:lineRule="auto"/>
              <w:ind w:hanging="360"/>
              <w:rPr>
                <w:rFonts w:ascii="Arial" w:hAnsi="Arial" w:cs="Arial"/>
              </w:rPr>
            </w:pPr>
            <w:r w:rsidRPr="003E79D6">
              <w:rPr>
                <w:rFonts w:ascii="Arial" w:eastAsia="Arial" w:hAnsi="Arial" w:cs="Arial"/>
              </w:rPr>
              <w:t>Perform and present complex cost analysis to present to Senior Management to inform strategic decision making; and</w:t>
            </w:r>
          </w:p>
          <w:p w14:paraId="4BF18989" w14:textId="77777777" w:rsidR="00B03D65" w:rsidRPr="003E79D6" w:rsidRDefault="00B03D65" w:rsidP="00B03D65">
            <w:pPr>
              <w:numPr>
                <w:ilvl w:val="0"/>
                <w:numId w:val="105"/>
              </w:numPr>
              <w:spacing w:after="231" w:line="286" w:lineRule="auto"/>
              <w:ind w:hanging="360"/>
              <w:rPr>
                <w:rFonts w:ascii="Arial" w:hAnsi="Arial" w:cs="Arial"/>
              </w:rPr>
            </w:pPr>
            <w:r w:rsidRPr="003E79D6">
              <w:rPr>
                <w:rFonts w:ascii="Arial" w:eastAsia="Arial" w:hAnsi="Arial" w:cs="Arial"/>
              </w:rPr>
              <w:t xml:space="preserve">Qualifications desirable: CCEA, </w:t>
            </w:r>
            <w:proofErr w:type="spellStart"/>
            <w:r w:rsidRPr="003E79D6">
              <w:rPr>
                <w:rFonts w:ascii="Arial" w:eastAsia="Arial" w:hAnsi="Arial" w:cs="Arial"/>
              </w:rPr>
              <w:t>AcostE</w:t>
            </w:r>
            <w:proofErr w:type="spellEnd"/>
            <w:r w:rsidRPr="003E79D6">
              <w:rPr>
                <w:rFonts w:ascii="Arial" w:eastAsia="Arial" w:hAnsi="Arial" w:cs="Arial"/>
              </w:rPr>
              <w:t xml:space="preserve"> Certified Professional, RRP, APMP, APMPQ, Degree/HND or equivalent 5 </w:t>
            </w:r>
            <w:proofErr w:type="spellStart"/>
            <w:r w:rsidRPr="003E79D6">
              <w:rPr>
                <w:rFonts w:ascii="Arial" w:eastAsia="Arial" w:hAnsi="Arial" w:cs="Arial"/>
              </w:rPr>
              <w:t>years experience</w:t>
            </w:r>
            <w:proofErr w:type="spellEnd"/>
            <w:r w:rsidRPr="003E79D6">
              <w:rPr>
                <w:rFonts w:ascii="Arial" w:eastAsia="Arial" w:hAnsi="Arial" w:cs="Arial"/>
              </w:rPr>
              <w:t>.</w:t>
            </w:r>
          </w:p>
          <w:p w14:paraId="0C361D05" w14:textId="77777777" w:rsidR="00B03D65" w:rsidRPr="003E79D6" w:rsidRDefault="00B03D65" w:rsidP="00B03D65">
            <w:pPr>
              <w:spacing w:after="111"/>
              <w:rPr>
                <w:rFonts w:ascii="Arial" w:hAnsi="Arial" w:cs="Arial"/>
              </w:rPr>
            </w:pPr>
            <w:r w:rsidRPr="003E79D6">
              <w:rPr>
                <w:rFonts w:ascii="Arial" w:eastAsia="Arial" w:hAnsi="Arial" w:cs="Arial"/>
              </w:rPr>
              <w:t>Within a modelling role:</w:t>
            </w:r>
          </w:p>
          <w:p w14:paraId="130410E7" w14:textId="77777777" w:rsidR="00B03D65" w:rsidRPr="003E79D6" w:rsidRDefault="00B03D65" w:rsidP="00B03D65">
            <w:pPr>
              <w:numPr>
                <w:ilvl w:val="0"/>
                <w:numId w:val="105"/>
              </w:numPr>
              <w:spacing w:after="88" w:line="283" w:lineRule="auto"/>
              <w:ind w:hanging="360"/>
              <w:rPr>
                <w:rFonts w:ascii="Arial" w:hAnsi="Arial" w:cs="Arial"/>
              </w:rPr>
            </w:pPr>
            <w:r w:rsidRPr="003E79D6">
              <w:rPr>
                <w:rFonts w:ascii="Arial" w:eastAsia="Arial" w:hAnsi="Arial" w:cs="Arial"/>
              </w:rPr>
              <w:t>Extensive use and knowledge of VBA and other appropriate programming languages within models and Databases (i.e. SQL); and</w:t>
            </w:r>
          </w:p>
          <w:p w14:paraId="2C9D64E2" w14:textId="77777777" w:rsidR="00B03D65" w:rsidRPr="00AE5094" w:rsidRDefault="00B03D65" w:rsidP="00B03D65">
            <w:pPr>
              <w:numPr>
                <w:ilvl w:val="0"/>
                <w:numId w:val="105"/>
              </w:numPr>
              <w:spacing w:line="259" w:lineRule="auto"/>
              <w:ind w:hanging="360"/>
              <w:rPr>
                <w:rFonts w:ascii="Arial" w:hAnsi="Arial" w:cs="Arial"/>
              </w:rPr>
            </w:pPr>
            <w:r w:rsidRPr="003E79D6">
              <w:rPr>
                <w:rFonts w:ascii="Arial" w:eastAsia="Arial" w:hAnsi="Arial" w:cs="Arial"/>
              </w:rPr>
              <w:t>Ability to implement Database solutions across the domain and develop Data Visualisation and Analytical approaches within modelling environments for bespoke problems that can be implemented through adaption of PC processes.</w:t>
            </w:r>
          </w:p>
          <w:p w14:paraId="4D1A4064" w14:textId="77777777" w:rsidR="00AE5094" w:rsidRDefault="00AE5094" w:rsidP="00AE5094">
            <w:pPr>
              <w:spacing w:line="259" w:lineRule="auto"/>
              <w:rPr>
                <w:rFonts w:ascii="Arial" w:hAnsi="Arial" w:cs="Arial"/>
              </w:rPr>
            </w:pPr>
          </w:p>
          <w:p w14:paraId="1E09175B" w14:textId="096A465E" w:rsidR="00AE5094" w:rsidRPr="003E79D6" w:rsidRDefault="00AE5094" w:rsidP="00AE5094">
            <w:pPr>
              <w:spacing w:line="259" w:lineRule="auto"/>
              <w:rPr>
                <w:rFonts w:ascii="Arial" w:hAnsi="Arial" w:cs="Arial"/>
              </w:rPr>
            </w:pPr>
          </w:p>
        </w:tc>
      </w:tr>
      <w:tr w:rsidR="00B03D65" w:rsidRPr="003E79D6" w14:paraId="16BECF68"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326E8D3" w14:textId="77777777" w:rsidR="00B03D65" w:rsidRPr="003E79D6" w:rsidRDefault="00B03D65" w:rsidP="00B03D65">
            <w:pPr>
              <w:ind w:left="8"/>
              <w:jc w:val="center"/>
              <w:rPr>
                <w:rFonts w:ascii="Arial" w:hAnsi="Arial" w:cs="Arial"/>
              </w:rPr>
            </w:pPr>
            <w:r w:rsidRPr="003E79D6">
              <w:rPr>
                <w:rFonts w:ascii="Arial" w:eastAsia="Arial" w:hAnsi="Arial" w:cs="Arial"/>
                <w:color w:val="FFFFFF"/>
              </w:rPr>
              <w:t>SECTION 4: PEOPLE SKILLS</w:t>
            </w:r>
          </w:p>
        </w:tc>
      </w:tr>
      <w:tr w:rsidR="00B03D65" w:rsidRPr="003E79D6" w14:paraId="37B91939" w14:textId="77777777" w:rsidTr="00B03D65">
        <w:tblPrEx>
          <w:tblCellMar>
            <w:right w:w="117" w:type="dxa"/>
          </w:tblCellMar>
        </w:tblPrEx>
        <w:trPr>
          <w:trHeight w:val="2878"/>
        </w:trPr>
        <w:tc>
          <w:tcPr>
            <w:tcW w:w="9017" w:type="dxa"/>
            <w:gridSpan w:val="2"/>
            <w:tcBorders>
              <w:top w:val="single" w:sz="4" w:space="0" w:color="000000"/>
              <w:left w:val="single" w:sz="4" w:space="0" w:color="000000"/>
              <w:bottom w:val="single" w:sz="4" w:space="0" w:color="000000"/>
              <w:right w:val="single" w:sz="4" w:space="0" w:color="000000"/>
            </w:tcBorders>
          </w:tcPr>
          <w:p w14:paraId="312779B6"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5275060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6E75C669"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374991FF" w14:textId="77777777" w:rsidR="00B03D65" w:rsidRPr="003E79D6" w:rsidRDefault="00B03D65" w:rsidP="00B03D65">
            <w:pPr>
              <w:numPr>
                <w:ilvl w:val="0"/>
                <w:numId w:val="106"/>
              </w:numPr>
              <w:spacing w:after="23" w:line="259" w:lineRule="auto"/>
              <w:ind w:hanging="516"/>
              <w:rPr>
                <w:rFonts w:ascii="Arial" w:hAnsi="Arial" w:cs="Arial"/>
              </w:rPr>
            </w:pPr>
            <w:r w:rsidRPr="003E79D6">
              <w:rPr>
                <w:rFonts w:ascii="Arial" w:eastAsia="Arial" w:hAnsi="Arial" w:cs="Arial"/>
              </w:rPr>
              <w:t>Strong leadership and staff management skills;</w:t>
            </w:r>
          </w:p>
          <w:p w14:paraId="1C72B430" w14:textId="77777777" w:rsidR="00B03D65" w:rsidRPr="003E79D6" w:rsidRDefault="00B03D65" w:rsidP="00B03D65">
            <w:pPr>
              <w:numPr>
                <w:ilvl w:val="0"/>
                <w:numId w:val="106"/>
              </w:numPr>
              <w:spacing w:after="61" w:line="259" w:lineRule="auto"/>
              <w:ind w:hanging="516"/>
              <w:rPr>
                <w:rFonts w:ascii="Arial" w:hAnsi="Arial" w:cs="Arial"/>
              </w:rPr>
            </w:pPr>
            <w:r w:rsidRPr="003E79D6">
              <w:rPr>
                <w:rFonts w:ascii="Arial" w:eastAsia="Arial" w:hAnsi="Arial" w:cs="Arial"/>
              </w:rPr>
              <w:t>Ability to prioritise and allocate resources effectively; and</w:t>
            </w:r>
          </w:p>
          <w:p w14:paraId="77775307" w14:textId="77777777" w:rsidR="00B03D65" w:rsidRPr="003E79D6" w:rsidRDefault="00B03D65" w:rsidP="00B03D65">
            <w:pPr>
              <w:numPr>
                <w:ilvl w:val="0"/>
                <w:numId w:val="106"/>
              </w:numPr>
              <w:spacing w:line="259" w:lineRule="auto"/>
              <w:ind w:hanging="516"/>
              <w:rPr>
                <w:rFonts w:ascii="Arial" w:hAnsi="Arial" w:cs="Arial"/>
              </w:rPr>
            </w:pPr>
            <w:r w:rsidRPr="003E79D6">
              <w:rPr>
                <w:rFonts w:ascii="Arial" w:eastAsia="Arial" w:hAnsi="Arial" w:cs="Arial"/>
              </w:rPr>
              <w:t>Ability to brief senior stakeholders on the results of Project Controls analysis and the ability to present information effectively to support decision making.</w:t>
            </w:r>
          </w:p>
        </w:tc>
      </w:tr>
      <w:tr w:rsidR="00B03D65" w:rsidRPr="003E79D6" w14:paraId="2A97A36B"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30965EA" w14:textId="77777777" w:rsidR="00B03D65" w:rsidRPr="003E79D6" w:rsidRDefault="00B03D65" w:rsidP="00B03D65">
            <w:pPr>
              <w:ind w:left="6"/>
              <w:jc w:val="center"/>
              <w:rPr>
                <w:rFonts w:ascii="Arial" w:hAnsi="Arial" w:cs="Arial"/>
              </w:rPr>
            </w:pPr>
            <w:r w:rsidRPr="003E79D6">
              <w:rPr>
                <w:rFonts w:ascii="Arial" w:eastAsia="Arial" w:hAnsi="Arial" w:cs="Arial"/>
                <w:color w:val="FFFFFF"/>
              </w:rPr>
              <w:t>SECTION 5: EXTERNAL IMPACT</w:t>
            </w:r>
          </w:p>
        </w:tc>
      </w:tr>
      <w:tr w:rsidR="00B03D65" w:rsidRPr="003E79D6" w14:paraId="4B249939" w14:textId="77777777" w:rsidTr="00B03D65">
        <w:tblPrEx>
          <w:tblCellMar>
            <w:right w:w="117" w:type="dxa"/>
          </w:tblCellMar>
        </w:tblPrEx>
        <w:trPr>
          <w:trHeight w:val="1682"/>
        </w:trPr>
        <w:tc>
          <w:tcPr>
            <w:tcW w:w="9017" w:type="dxa"/>
            <w:gridSpan w:val="2"/>
            <w:tcBorders>
              <w:top w:val="single" w:sz="4" w:space="0" w:color="000000"/>
              <w:left w:val="single" w:sz="4" w:space="0" w:color="000000"/>
              <w:bottom w:val="single" w:sz="4" w:space="0" w:color="000000"/>
              <w:right w:val="single" w:sz="4" w:space="0" w:color="000000"/>
            </w:tcBorders>
          </w:tcPr>
          <w:p w14:paraId="1664F872"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3A9BE636"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w:t>
            </w:r>
          </w:p>
          <w:p w14:paraId="09DB7352"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42E3D220" w14:textId="77777777" w:rsidR="00B03D65" w:rsidRPr="003E79D6" w:rsidRDefault="00B03D65" w:rsidP="00B03D65">
            <w:pPr>
              <w:numPr>
                <w:ilvl w:val="0"/>
                <w:numId w:val="107"/>
              </w:numPr>
              <w:spacing w:line="259" w:lineRule="auto"/>
              <w:ind w:hanging="360"/>
              <w:rPr>
                <w:rFonts w:ascii="Arial" w:hAnsi="Arial" w:cs="Arial"/>
              </w:rPr>
            </w:pPr>
            <w:r w:rsidRPr="003E79D6">
              <w:rPr>
                <w:rFonts w:ascii="Arial" w:eastAsia="Arial" w:hAnsi="Arial" w:cs="Arial"/>
              </w:rPr>
              <w:t>Attend meetings with senior DE&amp;S and senior stakeholders to agree the requirements;</w:t>
            </w:r>
          </w:p>
          <w:p w14:paraId="3900FE73" w14:textId="77777777" w:rsidR="00B03D65" w:rsidRPr="003E79D6" w:rsidRDefault="00B03D65" w:rsidP="00B03D65">
            <w:pPr>
              <w:numPr>
                <w:ilvl w:val="0"/>
                <w:numId w:val="107"/>
              </w:numPr>
              <w:spacing w:after="4" w:line="286" w:lineRule="auto"/>
              <w:ind w:hanging="360"/>
              <w:rPr>
                <w:rFonts w:ascii="Arial" w:hAnsi="Arial" w:cs="Arial"/>
              </w:rPr>
            </w:pPr>
            <w:r w:rsidRPr="003E79D6">
              <w:rPr>
                <w:rFonts w:ascii="Arial" w:eastAsia="Arial" w:hAnsi="Arial" w:cs="Arial"/>
              </w:rPr>
              <w:t>Understand the interface across functions in developing and delivering Models and Estimates;</w:t>
            </w:r>
          </w:p>
          <w:p w14:paraId="762E6009" w14:textId="77777777" w:rsidR="00B03D65" w:rsidRPr="003E79D6" w:rsidRDefault="00B03D65" w:rsidP="00B03D65">
            <w:pPr>
              <w:numPr>
                <w:ilvl w:val="0"/>
                <w:numId w:val="107"/>
              </w:numPr>
              <w:spacing w:line="259" w:lineRule="auto"/>
              <w:ind w:hanging="360"/>
              <w:rPr>
                <w:rFonts w:ascii="Arial" w:hAnsi="Arial" w:cs="Arial"/>
              </w:rPr>
            </w:pPr>
            <w:r w:rsidRPr="003E79D6">
              <w:rPr>
                <w:rFonts w:ascii="Arial" w:eastAsia="Arial" w:hAnsi="Arial" w:cs="Arial"/>
              </w:rPr>
              <w:t>Work with Finance, Commercial, Project Management and Engineers to provide data allowing models and Estimates to be created;</w:t>
            </w:r>
          </w:p>
          <w:p w14:paraId="6C272670" w14:textId="77777777" w:rsidR="00B03D65" w:rsidRPr="003E79D6" w:rsidRDefault="00B03D65" w:rsidP="00B03D65">
            <w:pPr>
              <w:numPr>
                <w:ilvl w:val="0"/>
                <w:numId w:val="107"/>
              </w:numPr>
              <w:spacing w:after="4" w:line="286" w:lineRule="auto"/>
              <w:ind w:hanging="360"/>
              <w:rPr>
                <w:rFonts w:ascii="Arial" w:hAnsi="Arial" w:cs="Arial"/>
              </w:rPr>
            </w:pPr>
            <w:r w:rsidRPr="003E79D6">
              <w:rPr>
                <w:rFonts w:ascii="Arial" w:eastAsia="Arial" w:hAnsi="Arial" w:cs="Arial"/>
              </w:rPr>
              <w:lastRenderedPageBreak/>
              <w:t>Communicate with other Project Controls estimating &amp; modelling staff to identify best practice and LFE;</w:t>
            </w:r>
          </w:p>
          <w:p w14:paraId="34FA898E" w14:textId="77777777" w:rsidR="00B03D65" w:rsidRPr="003E79D6" w:rsidRDefault="00B03D65" w:rsidP="00B03D65">
            <w:pPr>
              <w:numPr>
                <w:ilvl w:val="0"/>
                <w:numId w:val="107"/>
              </w:numPr>
              <w:spacing w:after="4" w:line="286" w:lineRule="auto"/>
              <w:ind w:hanging="360"/>
              <w:rPr>
                <w:rFonts w:ascii="Arial" w:hAnsi="Arial" w:cs="Arial"/>
              </w:rPr>
            </w:pPr>
            <w:r w:rsidRPr="003E79D6">
              <w:rPr>
                <w:rFonts w:ascii="Arial" w:eastAsia="Arial" w:hAnsi="Arial" w:cs="Arial"/>
              </w:rPr>
              <w:t>Work with domain Risk staff, Cost Controllers, Schedulers to produce and consider cost analysis results; and</w:t>
            </w:r>
          </w:p>
          <w:p w14:paraId="0A7BD199" w14:textId="77777777" w:rsidR="00B03D65" w:rsidRPr="003E79D6" w:rsidRDefault="00B03D65" w:rsidP="00B03D65">
            <w:pPr>
              <w:numPr>
                <w:ilvl w:val="0"/>
                <w:numId w:val="107"/>
              </w:numPr>
              <w:spacing w:after="4" w:line="286" w:lineRule="auto"/>
              <w:ind w:hanging="360"/>
              <w:rPr>
                <w:rFonts w:ascii="Arial" w:hAnsi="Arial" w:cs="Arial"/>
              </w:rPr>
            </w:pPr>
            <w:r w:rsidRPr="003E79D6">
              <w:rPr>
                <w:rFonts w:ascii="Arial" w:eastAsia="Arial" w:hAnsi="Arial" w:cs="Arial"/>
              </w:rPr>
              <w:t>Ability to set up and lead a team; through coaching and mentoring of junior staff.</w:t>
            </w:r>
          </w:p>
        </w:tc>
      </w:tr>
      <w:tr w:rsidR="00B03D65" w:rsidRPr="003E79D6" w14:paraId="4995CB5C" w14:textId="77777777" w:rsidTr="00B03D65">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616F3D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6: DECISION MAKING</w:t>
            </w:r>
          </w:p>
        </w:tc>
      </w:tr>
      <w:tr w:rsidR="00B03D65" w:rsidRPr="003E79D6" w14:paraId="6A2D83BB" w14:textId="77777777" w:rsidTr="00B03D65">
        <w:trPr>
          <w:trHeight w:val="2962"/>
        </w:trPr>
        <w:tc>
          <w:tcPr>
            <w:tcW w:w="9014" w:type="dxa"/>
            <w:gridSpan w:val="2"/>
            <w:tcBorders>
              <w:top w:val="single" w:sz="4" w:space="0" w:color="000000"/>
              <w:left w:val="single" w:sz="4" w:space="0" w:color="000000"/>
              <w:bottom w:val="single" w:sz="4" w:space="0" w:color="000000"/>
              <w:right w:val="single" w:sz="4" w:space="0" w:color="000000"/>
            </w:tcBorders>
          </w:tcPr>
          <w:p w14:paraId="12A7681C"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3B51ABE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473D6DF3"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1AAFEEBA" w14:textId="77777777" w:rsidR="00B03D65" w:rsidRPr="003E79D6" w:rsidRDefault="00B03D65" w:rsidP="00B03D65">
            <w:pPr>
              <w:numPr>
                <w:ilvl w:val="0"/>
                <w:numId w:val="108"/>
              </w:numPr>
              <w:spacing w:after="4" w:line="286" w:lineRule="auto"/>
              <w:ind w:right="451" w:hanging="360"/>
              <w:rPr>
                <w:rFonts w:ascii="Arial" w:hAnsi="Arial" w:cs="Arial"/>
              </w:rPr>
            </w:pPr>
            <w:r w:rsidRPr="003E79D6">
              <w:rPr>
                <w:rFonts w:ascii="Arial" w:eastAsia="Arial" w:hAnsi="Arial" w:cs="Arial"/>
              </w:rPr>
              <w:t>Assure recommendations for senior customers are based on a sound rationale and best practice approaches;</w:t>
            </w:r>
          </w:p>
          <w:p w14:paraId="6A661B2D" w14:textId="77777777" w:rsidR="00B03D65" w:rsidRPr="003E79D6" w:rsidRDefault="00B03D65" w:rsidP="00B03D65">
            <w:pPr>
              <w:numPr>
                <w:ilvl w:val="0"/>
                <w:numId w:val="108"/>
              </w:numPr>
              <w:spacing w:line="259" w:lineRule="auto"/>
              <w:ind w:right="451" w:hanging="360"/>
              <w:rPr>
                <w:rFonts w:ascii="Arial" w:hAnsi="Arial" w:cs="Arial"/>
              </w:rPr>
            </w:pPr>
            <w:r w:rsidRPr="003E79D6">
              <w:rPr>
                <w:rFonts w:ascii="Arial" w:eastAsia="Arial" w:hAnsi="Arial" w:cs="Arial"/>
              </w:rPr>
              <w:t xml:space="preserve">Approve recommendations to PM on Value for Money option(s) for projects; and </w:t>
            </w:r>
            <w:r w:rsidRPr="003E79D6">
              <w:rPr>
                <w:rFonts w:ascii="Arial" w:eastAsia="Segoe UI Symbol" w:hAnsi="Arial" w:cs="Arial"/>
              </w:rPr>
              <w:t xml:space="preserve"> </w:t>
            </w:r>
            <w:r w:rsidRPr="003E79D6">
              <w:rPr>
                <w:rFonts w:ascii="Arial" w:eastAsia="Arial" w:hAnsi="Arial" w:cs="Arial"/>
              </w:rPr>
              <w:t>Able to interpret Policy at strategic level and tailor process.</w:t>
            </w:r>
          </w:p>
        </w:tc>
      </w:tr>
      <w:tr w:rsidR="00B03D65" w:rsidRPr="003E79D6" w14:paraId="444499E7" w14:textId="77777777" w:rsidTr="00B03D65">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F239CD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786EC93D" w14:textId="77777777" w:rsidTr="00B03D65">
        <w:trPr>
          <w:trHeight w:val="3807"/>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16D11CF2" w14:textId="77777777" w:rsidR="00B03D65" w:rsidRPr="003E79D6" w:rsidRDefault="00B03D65" w:rsidP="00B03D65">
            <w:pPr>
              <w:spacing w:after="21"/>
              <w:rPr>
                <w:rFonts w:ascii="Arial" w:hAnsi="Arial" w:cs="Arial"/>
              </w:rPr>
            </w:pPr>
            <w:r w:rsidRPr="003E79D6">
              <w:rPr>
                <w:rFonts w:ascii="Arial" w:eastAsia="Arial" w:hAnsi="Arial" w:cs="Arial"/>
                <w:b/>
              </w:rPr>
              <w:t>Descriptor:</w:t>
            </w:r>
          </w:p>
          <w:p w14:paraId="6F50243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708A239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7E83B742"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1E1A5EBB" w14:textId="77777777" w:rsidR="00B03D65" w:rsidRPr="003E79D6" w:rsidRDefault="00B03D65" w:rsidP="00B03D65">
            <w:pPr>
              <w:spacing w:after="17"/>
              <w:rPr>
                <w:rFonts w:ascii="Arial" w:hAnsi="Arial" w:cs="Arial"/>
              </w:rPr>
            </w:pPr>
            <w:r w:rsidRPr="003E79D6">
              <w:rPr>
                <w:rFonts w:ascii="Arial" w:eastAsia="Arial" w:hAnsi="Arial" w:cs="Arial"/>
              </w:rPr>
              <w:t>Innovation will be required:</w:t>
            </w:r>
          </w:p>
          <w:p w14:paraId="74B0FA3B" w14:textId="77777777" w:rsidR="00B03D65" w:rsidRPr="003E79D6" w:rsidRDefault="00B03D65" w:rsidP="00B03D65">
            <w:pPr>
              <w:numPr>
                <w:ilvl w:val="0"/>
                <w:numId w:val="109"/>
              </w:numPr>
              <w:spacing w:line="283" w:lineRule="auto"/>
              <w:ind w:hanging="516"/>
              <w:rPr>
                <w:rFonts w:ascii="Arial" w:hAnsi="Arial" w:cs="Arial"/>
              </w:rPr>
            </w:pPr>
            <w:r w:rsidRPr="003E79D6">
              <w:rPr>
                <w:rFonts w:ascii="Arial" w:eastAsia="Arial" w:hAnsi="Arial" w:cs="Arial"/>
              </w:rPr>
              <w:t>To assess critically working practices in order to identify scope for improved efficiency and effectiveness;</w:t>
            </w:r>
          </w:p>
          <w:p w14:paraId="447CA285" w14:textId="77777777" w:rsidR="00B03D65" w:rsidRPr="003E79D6" w:rsidRDefault="00B03D65" w:rsidP="00B03D65">
            <w:pPr>
              <w:numPr>
                <w:ilvl w:val="0"/>
                <w:numId w:val="109"/>
              </w:numPr>
              <w:spacing w:after="23" w:line="259" w:lineRule="auto"/>
              <w:ind w:hanging="516"/>
              <w:rPr>
                <w:rFonts w:ascii="Arial" w:hAnsi="Arial" w:cs="Arial"/>
              </w:rPr>
            </w:pPr>
            <w:r w:rsidRPr="003E79D6">
              <w:rPr>
                <w:rFonts w:ascii="Arial" w:eastAsia="Arial" w:hAnsi="Arial" w:cs="Arial"/>
              </w:rPr>
              <w:t>To foster and maintain a culture of continuous improvement; and</w:t>
            </w:r>
          </w:p>
          <w:p w14:paraId="7C73902B" w14:textId="77777777" w:rsidR="00B03D65" w:rsidRPr="003E79D6" w:rsidRDefault="00B03D65" w:rsidP="00B03D65">
            <w:pPr>
              <w:ind w:left="7"/>
              <w:jc w:val="center"/>
              <w:rPr>
                <w:rFonts w:ascii="Arial" w:eastAsia="Arial" w:hAnsi="Arial" w:cs="Arial"/>
                <w:color w:val="FFFFFF"/>
              </w:rPr>
            </w:pPr>
            <w:r w:rsidRPr="003E79D6">
              <w:rPr>
                <w:rFonts w:ascii="Arial" w:eastAsia="Arial" w:hAnsi="Arial" w:cs="Arial"/>
              </w:rPr>
              <w:t>To support process improvement initiatives within the global business units or corporate wide.</w:t>
            </w:r>
          </w:p>
        </w:tc>
      </w:tr>
      <w:tr w:rsidR="00B03D65" w:rsidRPr="003E79D6" w14:paraId="0A91358A" w14:textId="77777777" w:rsidTr="00B03D65">
        <w:trPr>
          <w:trHeight w:val="273"/>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D2B20A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73AEC4C9" w14:textId="77777777" w:rsidTr="00B03D65">
        <w:trPr>
          <w:trHeight w:val="923"/>
        </w:trPr>
        <w:tc>
          <w:tcPr>
            <w:tcW w:w="9014" w:type="dxa"/>
            <w:gridSpan w:val="2"/>
            <w:tcBorders>
              <w:top w:val="single" w:sz="4" w:space="0" w:color="000000"/>
              <w:left w:val="single" w:sz="4" w:space="0" w:color="000000"/>
              <w:bottom w:val="single" w:sz="4" w:space="0" w:color="000000"/>
              <w:right w:val="single" w:sz="4" w:space="0" w:color="000000"/>
            </w:tcBorders>
          </w:tcPr>
          <w:p w14:paraId="7FBF9472"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12C0381A" w14:textId="77777777" w:rsidR="00B03D65" w:rsidRPr="003E79D6" w:rsidRDefault="00B03D65" w:rsidP="00B03D65">
      <w:pPr>
        <w:rPr>
          <w:rFonts w:ascii="Arial" w:hAnsi="Arial" w:cs="Arial"/>
        </w:rPr>
      </w:pPr>
    </w:p>
    <w:p w14:paraId="7334F244" w14:textId="77777777" w:rsidR="00B03D65" w:rsidRPr="003E79D6" w:rsidRDefault="00B03D65" w:rsidP="00B03D65">
      <w:pPr>
        <w:rPr>
          <w:rFonts w:ascii="Arial" w:hAnsi="Arial" w:cs="Arial"/>
        </w:rPr>
      </w:pPr>
    </w:p>
    <w:p w14:paraId="513F1D14" w14:textId="77777777" w:rsidR="00B03D65" w:rsidRPr="003E79D6" w:rsidRDefault="00B03D65" w:rsidP="00B03D65">
      <w:pPr>
        <w:rPr>
          <w:rFonts w:ascii="Arial" w:hAnsi="Arial" w:cs="Arial"/>
        </w:rPr>
      </w:pPr>
    </w:p>
    <w:p w14:paraId="7D4B6433" w14:textId="77777777" w:rsidR="00B03D65" w:rsidRPr="003E79D6" w:rsidRDefault="00B03D65" w:rsidP="00B03D65">
      <w:pPr>
        <w:rPr>
          <w:rFonts w:ascii="Arial" w:hAnsi="Arial" w:cs="Arial"/>
        </w:rPr>
      </w:pPr>
    </w:p>
    <w:p w14:paraId="504FF3DC" w14:textId="77777777" w:rsidR="00B03D65" w:rsidRPr="003E79D6" w:rsidRDefault="00B03D65" w:rsidP="00B03D65">
      <w:pPr>
        <w:rPr>
          <w:rFonts w:ascii="Arial" w:hAnsi="Arial" w:cs="Arial"/>
        </w:rPr>
      </w:pPr>
    </w:p>
    <w:p w14:paraId="264B182A" w14:textId="77777777" w:rsidR="00B03D65" w:rsidRPr="003E79D6" w:rsidRDefault="00B03D65" w:rsidP="00B03D65">
      <w:pPr>
        <w:rPr>
          <w:rFonts w:ascii="Arial" w:hAnsi="Arial" w:cs="Arial"/>
        </w:rPr>
      </w:pPr>
    </w:p>
    <w:p w14:paraId="29EAC38C" w14:textId="77777777" w:rsidR="00B03D65" w:rsidRPr="003E79D6" w:rsidRDefault="00B03D65" w:rsidP="00B03D65">
      <w:pPr>
        <w:rPr>
          <w:rFonts w:ascii="Arial" w:hAnsi="Arial" w:cs="Arial"/>
        </w:rPr>
      </w:pPr>
    </w:p>
    <w:p w14:paraId="2E5CA5DB" w14:textId="51D595D6" w:rsidR="00B03D65" w:rsidRDefault="00B03D65" w:rsidP="00B03D65">
      <w:pPr>
        <w:rPr>
          <w:rFonts w:ascii="Arial" w:hAnsi="Arial" w:cs="Arial"/>
        </w:rPr>
      </w:pPr>
    </w:p>
    <w:p w14:paraId="09E21CFE" w14:textId="7535657E" w:rsidR="00AE5094" w:rsidRDefault="00AE5094" w:rsidP="00B03D65">
      <w:pPr>
        <w:rPr>
          <w:rFonts w:ascii="Arial" w:hAnsi="Arial" w:cs="Arial"/>
        </w:rPr>
      </w:pPr>
    </w:p>
    <w:p w14:paraId="1C83912E" w14:textId="5DC226CD" w:rsidR="00AE5094" w:rsidRDefault="00AE5094" w:rsidP="00B03D65">
      <w:pPr>
        <w:rPr>
          <w:rFonts w:ascii="Arial" w:hAnsi="Arial" w:cs="Arial"/>
        </w:rPr>
      </w:pPr>
    </w:p>
    <w:p w14:paraId="7C5762C8" w14:textId="40CBB9A4" w:rsidR="00AE5094" w:rsidRDefault="00AE5094" w:rsidP="00B03D65">
      <w:pPr>
        <w:rPr>
          <w:rFonts w:ascii="Arial" w:hAnsi="Arial" w:cs="Arial"/>
        </w:rPr>
      </w:pPr>
    </w:p>
    <w:p w14:paraId="629DB0F4" w14:textId="30FECA3C" w:rsidR="00AE5094" w:rsidRDefault="00AE5094" w:rsidP="00B03D65">
      <w:pPr>
        <w:rPr>
          <w:rFonts w:ascii="Arial" w:hAnsi="Arial" w:cs="Arial"/>
        </w:rPr>
      </w:pPr>
    </w:p>
    <w:p w14:paraId="39A12435" w14:textId="77777777" w:rsidR="00AE5094" w:rsidRPr="003E79D6" w:rsidRDefault="00AE5094" w:rsidP="00B03D65">
      <w:pPr>
        <w:rPr>
          <w:rFonts w:ascii="Arial" w:hAnsi="Arial" w:cs="Arial"/>
        </w:rPr>
      </w:pPr>
    </w:p>
    <w:p w14:paraId="33538DCA" w14:textId="77777777" w:rsidR="00B03D65" w:rsidRPr="003E79D6" w:rsidRDefault="00B03D65" w:rsidP="00B03D65">
      <w:pPr>
        <w:rPr>
          <w:rFonts w:ascii="Arial" w:hAnsi="Arial" w:cs="Arial"/>
        </w:rPr>
      </w:pPr>
    </w:p>
    <w:p w14:paraId="27733FF2" w14:textId="77777777" w:rsidR="00B03D65" w:rsidRPr="003E79D6" w:rsidRDefault="00B03D65" w:rsidP="00B03D65">
      <w:pPr>
        <w:rPr>
          <w:rFonts w:ascii="Arial" w:hAnsi="Arial" w:cs="Arial"/>
        </w:rPr>
      </w:pPr>
    </w:p>
    <w:p w14:paraId="0B68FE49" w14:textId="77777777" w:rsidR="00B03D65" w:rsidRPr="003E79D6" w:rsidRDefault="00B03D65" w:rsidP="00B03D65">
      <w:pPr>
        <w:spacing w:after="238"/>
        <w:ind w:left="-19" w:right="-6"/>
        <w:rPr>
          <w:rFonts w:ascii="Arial" w:hAnsi="Arial" w:cs="Arial"/>
        </w:rPr>
      </w:pPr>
      <w:r w:rsidRPr="003E79D6">
        <w:rPr>
          <w:rFonts w:ascii="Arial" w:hAnsi="Arial" w:cs="Arial"/>
          <w:noProof/>
          <w:lang w:eastAsia="en-GB"/>
        </w:rPr>
        <mc:AlternateContent>
          <mc:Choice Requires="wpg">
            <w:drawing>
              <wp:inline distT="0" distB="0" distL="0" distR="0" wp14:anchorId="5896E834" wp14:editId="3056EE3B">
                <wp:extent cx="5743829" cy="423545"/>
                <wp:effectExtent l="0" t="0" r="0" b="0"/>
                <wp:docPr id="4727" name="Group 4727"/>
                <wp:cNvGraphicFramePr/>
                <a:graphic xmlns:a="http://schemas.openxmlformats.org/drawingml/2006/main">
                  <a:graphicData uri="http://schemas.microsoft.com/office/word/2010/wordprocessingGroup">
                    <wpg:wgp>
                      <wpg:cNvGrpSpPr/>
                      <wpg:grpSpPr>
                        <a:xfrm>
                          <a:off x="0" y="0"/>
                          <a:ext cx="5743829" cy="423545"/>
                          <a:chOff x="0" y="0"/>
                          <a:chExt cx="5743829" cy="423545"/>
                        </a:xfrm>
                      </wpg:grpSpPr>
                      <wps:wsp>
                        <wps:cNvPr id="4728" name="Shape 6550"/>
                        <wps:cNvSpPr/>
                        <wps:spPr>
                          <a:xfrm>
                            <a:off x="12192" y="13715"/>
                            <a:ext cx="5719572" cy="397764"/>
                          </a:xfrm>
                          <a:custGeom>
                            <a:avLst/>
                            <a:gdLst/>
                            <a:ahLst/>
                            <a:cxnLst/>
                            <a:rect l="0" t="0" r="0" b="0"/>
                            <a:pathLst>
                              <a:path w="5719572" h="397764">
                                <a:moveTo>
                                  <a:pt x="0" y="0"/>
                                </a:moveTo>
                                <a:lnTo>
                                  <a:pt x="5719572" y="0"/>
                                </a:lnTo>
                                <a:lnTo>
                                  <a:pt x="5719572"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729" name="Shape 179"/>
                        <wps:cNvSpPr/>
                        <wps:spPr>
                          <a:xfrm>
                            <a:off x="0" y="0"/>
                            <a:ext cx="2872740" cy="422910"/>
                          </a:xfrm>
                          <a:custGeom>
                            <a:avLst/>
                            <a:gdLst/>
                            <a:ahLst/>
                            <a:cxnLst/>
                            <a:rect l="0" t="0" r="0" b="0"/>
                            <a:pathLst>
                              <a:path w="2872740" h="422910">
                                <a:moveTo>
                                  <a:pt x="12192" y="0"/>
                                </a:moveTo>
                                <a:lnTo>
                                  <a:pt x="2872740" y="0"/>
                                </a:lnTo>
                                <a:lnTo>
                                  <a:pt x="2872740" y="25908"/>
                                </a:lnTo>
                                <a:lnTo>
                                  <a:pt x="25908" y="25908"/>
                                </a:lnTo>
                                <a:lnTo>
                                  <a:pt x="25908" y="397764"/>
                                </a:lnTo>
                                <a:lnTo>
                                  <a:pt x="2872740" y="397764"/>
                                </a:lnTo>
                                <a:lnTo>
                                  <a:pt x="2872740" y="422910"/>
                                </a:lnTo>
                                <a:lnTo>
                                  <a:pt x="7620" y="422148"/>
                                </a:lnTo>
                                <a:lnTo>
                                  <a:pt x="3048" y="417576"/>
                                </a:lnTo>
                                <a:lnTo>
                                  <a:pt x="1524" y="417576"/>
                                </a:lnTo>
                                <a:lnTo>
                                  <a:pt x="1524" y="413003"/>
                                </a:lnTo>
                                <a:lnTo>
                                  <a:pt x="0" y="413003"/>
                                </a:lnTo>
                                <a:lnTo>
                                  <a:pt x="0" y="13715"/>
                                </a:lnTo>
                                <a:lnTo>
                                  <a:pt x="1524" y="9144"/>
                                </a:lnTo>
                                <a:lnTo>
                                  <a:pt x="3048" y="6096"/>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30" name="Shape 180"/>
                        <wps:cNvSpPr/>
                        <wps:spPr>
                          <a:xfrm>
                            <a:off x="2872740" y="0"/>
                            <a:ext cx="2871089" cy="423545"/>
                          </a:xfrm>
                          <a:custGeom>
                            <a:avLst/>
                            <a:gdLst/>
                            <a:ahLst/>
                            <a:cxnLst/>
                            <a:rect l="0" t="0" r="0" b="0"/>
                            <a:pathLst>
                              <a:path w="2871089" h="423545">
                                <a:moveTo>
                                  <a:pt x="0" y="0"/>
                                </a:moveTo>
                                <a:lnTo>
                                  <a:pt x="2859024" y="0"/>
                                </a:lnTo>
                                <a:lnTo>
                                  <a:pt x="2865120" y="1524"/>
                                </a:lnTo>
                                <a:lnTo>
                                  <a:pt x="2868168" y="3048"/>
                                </a:lnTo>
                                <a:lnTo>
                                  <a:pt x="2869692" y="4572"/>
                                </a:lnTo>
                                <a:lnTo>
                                  <a:pt x="2869692" y="7620"/>
                                </a:lnTo>
                                <a:lnTo>
                                  <a:pt x="2871089" y="7620"/>
                                </a:lnTo>
                                <a:lnTo>
                                  <a:pt x="2871089" y="41817"/>
                                </a:lnTo>
                                <a:lnTo>
                                  <a:pt x="2869692" y="417576"/>
                                </a:lnTo>
                                <a:lnTo>
                                  <a:pt x="2868168" y="420624"/>
                                </a:lnTo>
                                <a:lnTo>
                                  <a:pt x="2865120" y="422148"/>
                                </a:lnTo>
                                <a:lnTo>
                                  <a:pt x="2865120" y="423545"/>
                                </a:lnTo>
                                <a:lnTo>
                                  <a:pt x="2387114" y="423545"/>
                                </a:lnTo>
                                <a:lnTo>
                                  <a:pt x="0" y="422910"/>
                                </a:lnTo>
                                <a:lnTo>
                                  <a:pt x="0" y="397764"/>
                                </a:lnTo>
                                <a:lnTo>
                                  <a:pt x="2846832" y="397764"/>
                                </a:lnTo>
                                <a:lnTo>
                                  <a:pt x="2846832"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31" name="Rectangle 4731"/>
                        <wps:cNvSpPr/>
                        <wps:spPr>
                          <a:xfrm>
                            <a:off x="2482596" y="72743"/>
                            <a:ext cx="1033170" cy="207920"/>
                          </a:xfrm>
                          <a:prstGeom prst="rect">
                            <a:avLst/>
                          </a:prstGeom>
                          <a:ln>
                            <a:noFill/>
                          </a:ln>
                        </wps:spPr>
                        <wps:txbx>
                          <w:txbxContent>
                            <w:p w14:paraId="3192AC2E"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896E834" id="Group 4727" o:spid="_x0000_s1094" style="width:452.25pt;height:33.35pt;mso-position-horizontal-relative:char;mso-position-vertical-relative:line" coordsize="57438,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1ll4AQAABwUAAAOAAAAZHJzL2Uyb0RvYy54bWzsWNtu3DYQfS/QfxD0Xq8oaXVZeB20SW0U&#10;KJogST+A1korAZIoULR33a/vzPAi2Y7XsoO0QFobWFLS4XB4OHN4OX9z7FrvtpRjI/qtz84C3yv7&#10;Quyafr/1//x8+VPme6Pi/Y63oi+3/l05+m8ufvzh/DBsylDUot2V0gMj/bg5DFu/VmrYrFZjUZcd&#10;H8/EUPbwsRKy4woe5X61k/wA1rt2FQZBsjoIuRukKMpxhLfv9Ef/guxXVVmo91U1lsprtz74puhX&#10;0u81/q4uzvlmL/lQN4Vxg7/Ci443PXTqTL3jins3snlkqmsKKUZRqbNCdCtRVU1R0hhgNCx4MJor&#10;KW4GGst+c9gPjiag9gFPrzZb/HH7QXrNbuvHaZj6Xs87mCXq2KM3QNBh2G8AdyWHT8MHaV7s9ROO&#10;+VjJDksYjXckau8cteVReQW8XKdxlIW57xXwLQ6jdbzW3Bc1TNCjZkX96+mGK9vtCr1zzhwGCKNx&#10;Ymr8OqY+1XwoaQJGZGBiCqJaM0UIL1mvKZSwe8A5msbNCIx9gSMWsjz0PeCCRSkzVExcsXydwmfk&#10;KsrTNImRKzdkviluRnVVCmKd3/4+Kh3GO1vjta0Vx95WJSTDyTQYuMJ26C5WvQNOm3Gldp7g507c&#10;lp8FAdWDuQMvp69tP0c5YzY8AGsRthzI3hx5jwALs6WGQ2I/ZMoCbDkH0lS5vqGCoyV+HQPwcs5x&#10;2yMZ0E3BQaOqlitK9q5RIF5t08E0hmkQTIbBGsaCnn2qqbu2RMLa/mNZQcJRouCLUe6v37bSu+Uo&#10;UfRHxnk71Ny8NdNvoOQq2cH2VdO2ziSjpvdM/nKJ/8aCAWO7ktTRtQx0y8J4oyUShAYGbYUSSHGN&#10;qGfRK9e+B3mnTmajxeq12N2RaBAhkJuoJ/9MkoLazJOUpTk6iL0vylEdVWaJsLkZZiCTMUYCRFwc&#10;hjmzk25VcB433zQ3nSuQm8YTnJUp+3TMT1JjPZ0Q97PDGXw2P+fIcJ0HmQkva8+W2gONwBR9CXZB&#10;3s/deCH83tRZd22p3U6TUIcAYFl8eohRAAAcYczSdZqcpIOtw/gV2CgIopN2jbNsIdAtPE4JJzU2&#10;kWMdzVlsVyBLkS010g0/CfLTg3ekEgt6VbO2bGl6d0ukjVv7vWjFWOqm37Vyp5f4b+b8v6TcEYTy&#10;PeXOKAQWK/dcF6glLFxmOwmfWJA92odCDvwb+q1dIf2mHfGX9Funtc2Bp7UbZNjoisXafLGlzqsw&#10;S9bMKNuzSQjgjCVa2ijJT2UsgPPEbGtj3MAuBZMonAabWQOFfRE4ZhlLF/uxQLznhMRhkADlpx2f&#10;yF6wjMznZjokPSnQYQTRzMxi4s5UT8LdajZtWmxo2FKHiAYuWlHjJIv0QeaF8Oe3AtqLpbiHQf//&#10;IoGXH257/v1t7yNmF4mPMFDe79sSbizgLeTj8pUiziDAEtqO4caedljTasGCKGIpBCLu9sMgzUE3&#10;dbrb1WKQ+iTuYWXr4xlbn97MqRyS0UJQ3Nsef3txCYc2qxuPzorqeH2kKxlGeykcjD5FebWQf72H&#10;27aqFXAehUM41Xy8gIPO8avvtb/1cOsBPitbkbZybStStW8F3Yhpd36+UaJq8BaBTmm6N/NARza6&#10;ZYErKDp6musyvOOaPxN+utS7+BsAAP//AwBQSwMEFAAGAAgAAAAhAN6tE3PdAAAABAEAAA8AAABk&#10;cnMvZG93bnJldi54bWxMj0FLw0AQhe+C/2EZwZvdRG20MZtSinoqhbaC9DbNTpPQ7GzIbpP037t6&#10;sZeBx3u89002H00jeupcbVlBPIlAEBdW11wq+Np9PLyCcB5ZY2OZFFzIwTy/vckw1XbgDfVbX4pQ&#10;wi5FBZX3bSqlKyoy6Ca2JQ7e0XYGfZBdKXWHQyg3jXyMokQarDksVNjSsqLitD0bBZ8DDoun+L1f&#10;nY7Ly343XX+vYlLq/m5cvIHwNPr/MPziB3TIA9PBnlk70SgIj/i/G7xZ9DwFcVCQJC8g80xew+c/&#10;AAAA//8DAFBLAQItABQABgAIAAAAIQC2gziS/gAAAOEBAAATAAAAAAAAAAAAAAAAAAAAAABbQ29u&#10;dGVudF9UeXBlc10ueG1sUEsBAi0AFAAGAAgAAAAhADj9If/WAAAAlAEAAAsAAAAAAAAAAAAAAAAA&#10;LwEAAF9yZWxzLy5yZWxzUEsBAi0AFAAGAAgAAAAhAPw3WWXgBAAAHBQAAA4AAAAAAAAAAAAAAAAA&#10;LgIAAGRycy9lMm9Eb2MueG1sUEsBAi0AFAAGAAgAAAAhAN6tE3PdAAAABAEAAA8AAAAAAAAAAAAA&#10;AAAAOgcAAGRycy9kb3ducmV2LnhtbFBLBQYAAAAABAAEAPMAAABECAAAAAA=&#10;">
                <v:shape id="Shape 6550" o:spid="_x0000_s1095" style="position:absolute;left:121;top:137;width:57196;height:3977;visibility:visible;mso-wrap-style:square;v-text-anchor:top" coordsize="571957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4QZ8QA&#10;AADdAAAADwAAAGRycy9kb3ducmV2LnhtbERPTYvCMBC9C/6HMMJeRNOVYqUaZREWPCxCdQ97nDZj&#10;W2wmpcnW6q83B8Hj431vdoNpRE+dqy0r+JxHIIgLq2suFfyev2crEM4ja2wsk4I7Odhtx6MNptre&#10;OKP+5EsRQtilqKDyvk2ldEVFBt3ctsSBu9jOoA+wK6Xu8BbCTSMXUbSUBmsODRW2tK+ouJ7+jYKf&#10;5H6Ii7/pZZ/nSbyUj+zYHzOlPibD1xqEp8G/xS/3QSuIk0WYG96E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uEGfEAAAA3QAAAA8AAAAAAAAAAAAAAAAAmAIAAGRycy9k&#10;b3ducmV2LnhtbFBLBQYAAAAABAAEAPUAAACJAwAAAAA=&#10;" path="m,l5719572,r,397764l,397764,,e" fillcolor="#bfbfbf" stroked="f" strokeweight="0">
                  <v:stroke miterlimit="83231f" joinstyle="miter"/>
                  <v:path arrowok="t" textboxrect="0,0,5719572,397764"/>
                </v:shape>
                <v:shape id="Shape 179" o:spid="_x0000_s1096" style="position:absolute;width:28727;height:4229;visibility:visible;mso-wrap-style:square;v-text-anchor:top" coordsize="287274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ujcUA&#10;AADdAAAADwAAAGRycy9kb3ducmV2LnhtbESPS4vCQBCE74L/YWjBm058sGp0FBVkvS3rAzy2mTYJ&#10;ZnpiZjTZf+8sLOyxqKqvqMWqMYV4UeVyywoG/QgEcWJ1zqmC03HXm4JwHlljYZkU/JCD1bLdWmCs&#10;bc3f9Dr4VAQIuxgVZN6XsZQuycig69uSOHg3Wxn0QVap1BXWAW4KOYyiD2kw57CQYUnbjJL74WkU&#10;fDX6WsxYf26i8Sgf1efH+rJBpbqdZj0H4anx/+G/9l4rGE+GM/h9E5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y6NxQAAAN0AAAAPAAAAAAAAAAAAAAAAAJgCAABkcnMv&#10;ZG93bnJldi54bWxQSwUGAAAAAAQABAD1AAAAigMAAAAA&#10;" path="m12192,l2872740,r,25908l25908,25908r,371856l2872740,397764r,25146l7620,422148,3048,417576r-1524,l1524,413003r-1524,l,13715,1524,9144,3048,6096,7620,1524,12192,xe" fillcolor="#7f7f7f" stroked="f" strokeweight="0">
                  <v:stroke miterlimit="83231f" joinstyle="miter"/>
                  <v:path arrowok="t" textboxrect="0,0,2872740,422910"/>
                </v:shape>
                <v:shape id="Shape 180" o:spid="_x0000_s1097" style="position:absolute;left:28727;width:28711;height:4235;visibility:visible;mso-wrap-style:square;v-text-anchor:top" coordsize="2871089,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40k8QA&#10;AADdAAAADwAAAGRycy9kb3ducmV2LnhtbERP3WrCMBS+H/gO4QjezdQfNleNMkTZVgVZ5wMcmmNb&#10;15yUJtb69uZC8PLj+1+sOlOJlhpXWlYwGkYgiDOrS84VHP+2rzMQziNrrCyTghs5WC17LwuMtb3y&#10;L7Wpz0UIYRejgsL7OpbSZQUZdENbEwfuZBuDPsAml7rBawg3lRxH0Zs0WHJoKLCmdUHZf3oxCpJz&#10;8jPa0mH6lbbJ7iPbzw5+s1dq0O8+5yA8df4pfri/tYLp+yTsD2/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ONJPEAAAA3QAAAA8AAAAAAAAAAAAAAAAAmAIAAGRycy9k&#10;b3ducmV2LnhtbFBLBQYAAAAABAAEAPUAAACJAwAAAAA=&#10;" path="m,l2859024,r6096,1524l2868168,3048r1524,1524l2869692,7620r1397,l2871089,41817r-1397,375759l2868168,420624r-3048,1524l2865120,423545r-478006,l,422910,,397764r2846832,l2846832,25908,,25908,,xe" fillcolor="#7f7f7f" stroked="f" strokeweight="0">
                  <v:stroke miterlimit="83231f" joinstyle="miter"/>
                  <v:path arrowok="t" textboxrect="0,0,2871089,423545"/>
                </v:shape>
                <v:rect id="Rectangle 4731" o:spid="_x0000_s1098" style="position:absolute;left:24825;top:727;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cYA&#10;AADdAAAADwAAAGRycy9kb3ducmV2LnhtbESPQWvCQBSE74L/YXmCN91Yi9XUVUQterRaUG+P7GsS&#10;mn0bsquJ/npXEHocZuYbZjpvTCGuVLncsoJBPwJBnFidc6rg5/DVG4NwHlljYZkU3MjBfNZuTTHW&#10;tuZvuu59KgKEXYwKMu/LWEqXZGTQ9W1JHLxfWxn0QVap1BXWAW4K+RZFI2kw57CQYUnLjJK//cUo&#10;2IzLxWlr73VarM+b4+44WR0mXqlup1l8gvDU+P/wq73VCt4/hg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P+cYAAADdAAAADwAAAAAAAAAAAAAAAACYAgAAZHJz&#10;L2Rvd25yZXYueG1sUEsFBgAAAAAEAAQA9QAAAIsDAAAAAA==&#10;" filled="f" stroked="f">
                  <v:textbox inset="0,0,0,0">
                    <w:txbxContent>
                      <w:p w14:paraId="3192AC2E"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9"/>
        <w:gridCol w:w="6358"/>
      </w:tblGrid>
      <w:tr w:rsidR="00B03D65" w:rsidRPr="003E79D6" w14:paraId="560DB0AD" w14:textId="77777777" w:rsidTr="00B03D65">
        <w:trPr>
          <w:trHeight w:val="240"/>
        </w:trPr>
        <w:tc>
          <w:tcPr>
            <w:tcW w:w="2659" w:type="dxa"/>
            <w:tcBorders>
              <w:top w:val="single" w:sz="4" w:space="0" w:color="000000"/>
              <w:left w:val="single" w:sz="4" w:space="0" w:color="000000"/>
              <w:bottom w:val="single" w:sz="4" w:space="0" w:color="000000"/>
              <w:right w:val="single" w:sz="4" w:space="0" w:color="000000"/>
            </w:tcBorders>
          </w:tcPr>
          <w:p w14:paraId="55EFE20D" w14:textId="77777777" w:rsidR="00B03D65" w:rsidRPr="003E79D6" w:rsidRDefault="00B03D65" w:rsidP="00B03D65">
            <w:pPr>
              <w:rPr>
                <w:rFonts w:ascii="Arial" w:hAnsi="Arial" w:cs="Arial"/>
              </w:rPr>
            </w:pPr>
            <w:r w:rsidRPr="003E79D6">
              <w:rPr>
                <w:rFonts w:ascii="Arial" w:eastAsia="Arial" w:hAnsi="Arial" w:cs="Arial"/>
              </w:rPr>
              <w:t>TITLE</w:t>
            </w:r>
          </w:p>
        </w:tc>
        <w:tc>
          <w:tcPr>
            <w:tcW w:w="6358" w:type="dxa"/>
            <w:tcBorders>
              <w:top w:val="single" w:sz="4" w:space="0" w:color="000000"/>
              <w:left w:val="single" w:sz="4" w:space="0" w:color="000000"/>
              <w:bottom w:val="single" w:sz="4" w:space="0" w:color="000000"/>
              <w:right w:val="single" w:sz="4" w:space="0" w:color="000000"/>
            </w:tcBorders>
          </w:tcPr>
          <w:p w14:paraId="6EBFFB04" w14:textId="77777777" w:rsidR="00B03D65" w:rsidRPr="003E79D6" w:rsidRDefault="00B03D65" w:rsidP="00B03D65">
            <w:pPr>
              <w:rPr>
                <w:rFonts w:ascii="Arial" w:hAnsi="Arial" w:cs="Arial"/>
              </w:rPr>
            </w:pPr>
            <w:r w:rsidRPr="003E79D6">
              <w:rPr>
                <w:rFonts w:ascii="Arial" w:eastAsia="Arial" w:hAnsi="Arial" w:cs="Arial"/>
              </w:rPr>
              <w:t>Principal Estimator</w:t>
            </w:r>
          </w:p>
        </w:tc>
      </w:tr>
      <w:tr w:rsidR="00B03D65" w:rsidRPr="003E79D6" w14:paraId="5A8F8FE3" w14:textId="77777777" w:rsidTr="00B03D65">
        <w:trPr>
          <w:trHeight w:val="240"/>
        </w:trPr>
        <w:tc>
          <w:tcPr>
            <w:tcW w:w="2659" w:type="dxa"/>
            <w:tcBorders>
              <w:top w:val="single" w:sz="4" w:space="0" w:color="000000"/>
              <w:left w:val="single" w:sz="4" w:space="0" w:color="000000"/>
              <w:bottom w:val="single" w:sz="4" w:space="0" w:color="000000"/>
              <w:right w:val="single" w:sz="4" w:space="0" w:color="000000"/>
            </w:tcBorders>
          </w:tcPr>
          <w:p w14:paraId="663FD029" w14:textId="77777777" w:rsidR="00B03D65" w:rsidRPr="003E79D6" w:rsidRDefault="00B03D65" w:rsidP="00B03D65">
            <w:pPr>
              <w:rPr>
                <w:rFonts w:ascii="Arial" w:hAnsi="Arial" w:cs="Arial"/>
              </w:rPr>
            </w:pPr>
            <w:r w:rsidRPr="003E79D6">
              <w:rPr>
                <w:rFonts w:ascii="Arial" w:eastAsia="Arial" w:hAnsi="Arial" w:cs="Arial"/>
              </w:rPr>
              <w:t>JOBCODE</w:t>
            </w:r>
          </w:p>
        </w:tc>
        <w:tc>
          <w:tcPr>
            <w:tcW w:w="6358" w:type="dxa"/>
            <w:tcBorders>
              <w:top w:val="single" w:sz="4" w:space="0" w:color="000000"/>
              <w:left w:val="single" w:sz="4" w:space="0" w:color="000000"/>
              <w:bottom w:val="single" w:sz="4" w:space="0" w:color="000000"/>
              <w:right w:val="single" w:sz="4" w:space="0" w:color="000000"/>
            </w:tcBorders>
          </w:tcPr>
          <w:p w14:paraId="3921A3A4"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53F23222" w14:textId="77777777" w:rsidTr="00B03D65">
        <w:trPr>
          <w:trHeight w:val="240"/>
        </w:trPr>
        <w:tc>
          <w:tcPr>
            <w:tcW w:w="2659" w:type="dxa"/>
            <w:tcBorders>
              <w:top w:val="single" w:sz="4" w:space="0" w:color="000000"/>
              <w:left w:val="single" w:sz="4" w:space="0" w:color="000000"/>
              <w:bottom w:val="single" w:sz="4" w:space="0" w:color="000000"/>
              <w:right w:val="single" w:sz="4" w:space="0" w:color="000000"/>
            </w:tcBorders>
          </w:tcPr>
          <w:p w14:paraId="508FD1FA"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58" w:type="dxa"/>
            <w:tcBorders>
              <w:top w:val="single" w:sz="4" w:space="0" w:color="000000"/>
              <w:left w:val="single" w:sz="4" w:space="0" w:color="000000"/>
              <w:bottom w:val="single" w:sz="4" w:space="0" w:color="000000"/>
              <w:right w:val="single" w:sz="4" w:space="0" w:color="000000"/>
            </w:tcBorders>
          </w:tcPr>
          <w:p w14:paraId="38774DD8" w14:textId="77777777" w:rsidR="00B03D65" w:rsidRPr="003E79D6" w:rsidRDefault="00B03D65" w:rsidP="00B03D65">
            <w:pPr>
              <w:rPr>
                <w:rFonts w:ascii="Arial" w:hAnsi="Arial" w:cs="Arial"/>
              </w:rPr>
            </w:pPr>
            <w:r w:rsidRPr="003E79D6">
              <w:rPr>
                <w:rFonts w:ascii="Arial" w:eastAsia="Arial" w:hAnsi="Arial" w:cs="Arial"/>
              </w:rPr>
              <w:t>Estimating</w:t>
            </w:r>
          </w:p>
        </w:tc>
      </w:tr>
      <w:tr w:rsidR="00B03D65" w:rsidRPr="003E79D6" w14:paraId="2CD25C60" w14:textId="77777777" w:rsidTr="00B03D65">
        <w:trPr>
          <w:trHeight w:val="240"/>
        </w:trPr>
        <w:tc>
          <w:tcPr>
            <w:tcW w:w="2659" w:type="dxa"/>
            <w:tcBorders>
              <w:top w:val="single" w:sz="4" w:space="0" w:color="000000"/>
              <w:left w:val="single" w:sz="4" w:space="0" w:color="000000"/>
              <w:bottom w:val="single" w:sz="4" w:space="0" w:color="000000"/>
              <w:right w:val="single" w:sz="4" w:space="0" w:color="000000"/>
            </w:tcBorders>
          </w:tcPr>
          <w:p w14:paraId="0D7A13F4" w14:textId="77777777" w:rsidR="00B03D65" w:rsidRPr="003E79D6" w:rsidRDefault="00B03D65" w:rsidP="00B03D65">
            <w:pPr>
              <w:rPr>
                <w:rFonts w:ascii="Arial" w:hAnsi="Arial" w:cs="Arial"/>
              </w:rPr>
            </w:pPr>
            <w:r w:rsidRPr="003E79D6">
              <w:rPr>
                <w:rFonts w:ascii="Arial" w:eastAsia="Arial" w:hAnsi="Arial" w:cs="Arial"/>
              </w:rPr>
              <w:t>LEVEL</w:t>
            </w:r>
          </w:p>
        </w:tc>
        <w:tc>
          <w:tcPr>
            <w:tcW w:w="6358" w:type="dxa"/>
            <w:tcBorders>
              <w:top w:val="single" w:sz="4" w:space="0" w:color="000000"/>
              <w:left w:val="single" w:sz="4" w:space="0" w:color="000000"/>
              <w:bottom w:val="single" w:sz="4" w:space="0" w:color="000000"/>
              <w:right w:val="single" w:sz="4" w:space="0" w:color="000000"/>
            </w:tcBorders>
          </w:tcPr>
          <w:p w14:paraId="1F5C23B3"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02794AAA" w14:textId="77777777" w:rsidTr="00B03D65">
        <w:trPr>
          <w:trHeight w:val="470"/>
        </w:trPr>
        <w:tc>
          <w:tcPr>
            <w:tcW w:w="2659" w:type="dxa"/>
            <w:tcBorders>
              <w:top w:val="single" w:sz="4" w:space="0" w:color="000000"/>
              <w:left w:val="single" w:sz="4" w:space="0" w:color="000000"/>
              <w:bottom w:val="single" w:sz="4" w:space="0" w:color="000000"/>
              <w:right w:val="single" w:sz="4" w:space="0" w:color="000000"/>
            </w:tcBorders>
          </w:tcPr>
          <w:p w14:paraId="1D2E9A41" w14:textId="77777777" w:rsidR="00B03D65" w:rsidRPr="003E79D6" w:rsidRDefault="00B03D65" w:rsidP="00B03D65">
            <w:pPr>
              <w:rPr>
                <w:rFonts w:ascii="Arial" w:hAnsi="Arial" w:cs="Arial"/>
              </w:rPr>
            </w:pPr>
            <w:r w:rsidRPr="003E79D6">
              <w:rPr>
                <w:rFonts w:ascii="Arial" w:eastAsia="Arial" w:hAnsi="Arial" w:cs="Arial"/>
              </w:rPr>
              <w:t>DIRECT TO</w:t>
            </w:r>
          </w:p>
        </w:tc>
        <w:tc>
          <w:tcPr>
            <w:tcW w:w="6358" w:type="dxa"/>
            <w:tcBorders>
              <w:top w:val="single" w:sz="4" w:space="0" w:color="000000"/>
              <w:left w:val="single" w:sz="4" w:space="0" w:color="000000"/>
              <w:bottom w:val="single" w:sz="4" w:space="0" w:color="000000"/>
              <w:right w:val="single" w:sz="4" w:space="0" w:color="000000"/>
            </w:tcBorders>
          </w:tcPr>
          <w:p w14:paraId="1FE07F1D" w14:textId="77777777" w:rsidR="00B03D65" w:rsidRPr="003E79D6" w:rsidRDefault="00B03D65" w:rsidP="00B03D65">
            <w:pPr>
              <w:rPr>
                <w:rFonts w:ascii="Arial" w:hAnsi="Arial" w:cs="Arial"/>
              </w:rPr>
            </w:pPr>
            <w:r w:rsidRPr="003E79D6">
              <w:rPr>
                <w:rFonts w:ascii="Arial" w:eastAsia="Arial" w:hAnsi="Arial" w:cs="Arial"/>
              </w:rPr>
              <w:t>Estimating Specialist (Professional I) or Project Controls Manager (Professional I)</w:t>
            </w:r>
          </w:p>
        </w:tc>
      </w:tr>
      <w:tr w:rsidR="00B03D65" w:rsidRPr="003E79D6" w14:paraId="33BE307B" w14:textId="77777777" w:rsidTr="00B03D65">
        <w:trPr>
          <w:trHeight w:val="240"/>
        </w:trPr>
        <w:tc>
          <w:tcPr>
            <w:tcW w:w="2659" w:type="dxa"/>
            <w:tcBorders>
              <w:top w:val="single" w:sz="4" w:space="0" w:color="000000"/>
              <w:left w:val="single" w:sz="4" w:space="0" w:color="000000"/>
              <w:bottom w:val="single" w:sz="4" w:space="0" w:color="000000"/>
              <w:right w:val="single" w:sz="4" w:space="0" w:color="000000"/>
            </w:tcBorders>
          </w:tcPr>
          <w:p w14:paraId="0232080B"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58" w:type="dxa"/>
            <w:tcBorders>
              <w:top w:val="single" w:sz="4" w:space="0" w:color="000000"/>
              <w:left w:val="single" w:sz="4" w:space="0" w:color="000000"/>
              <w:bottom w:val="single" w:sz="4" w:space="0" w:color="000000"/>
              <w:right w:val="single" w:sz="4" w:space="0" w:color="000000"/>
            </w:tcBorders>
          </w:tcPr>
          <w:p w14:paraId="546B4EE3" w14:textId="77777777" w:rsidR="00B03D65" w:rsidRPr="003E79D6" w:rsidRDefault="00B03D65" w:rsidP="00B03D65">
            <w:pPr>
              <w:rPr>
                <w:rFonts w:ascii="Arial" w:hAnsi="Arial" w:cs="Arial"/>
              </w:rPr>
            </w:pPr>
            <w:r w:rsidRPr="003E79D6">
              <w:rPr>
                <w:rFonts w:ascii="Arial" w:eastAsia="Arial" w:hAnsi="Arial" w:cs="Arial"/>
              </w:rPr>
              <w:t>Estimator (Practitioner)</w:t>
            </w:r>
          </w:p>
        </w:tc>
      </w:tr>
      <w:tr w:rsidR="00B03D65" w:rsidRPr="003E79D6" w14:paraId="10F53DEB" w14:textId="77777777" w:rsidTr="00B03D65">
        <w:trPr>
          <w:trHeight w:val="470"/>
        </w:trPr>
        <w:tc>
          <w:tcPr>
            <w:tcW w:w="2659" w:type="dxa"/>
            <w:tcBorders>
              <w:top w:val="single" w:sz="4" w:space="0" w:color="000000"/>
              <w:left w:val="single" w:sz="4" w:space="0" w:color="000000"/>
              <w:bottom w:val="single" w:sz="4" w:space="0" w:color="000000"/>
              <w:right w:val="single" w:sz="4" w:space="0" w:color="000000"/>
            </w:tcBorders>
          </w:tcPr>
          <w:p w14:paraId="22569E99" w14:textId="77777777" w:rsidR="00B03D65" w:rsidRPr="003E79D6" w:rsidRDefault="00B03D65" w:rsidP="00B03D65">
            <w:pPr>
              <w:rPr>
                <w:rFonts w:ascii="Arial" w:hAnsi="Arial" w:cs="Arial"/>
              </w:rPr>
            </w:pPr>
            <w:r w:rsidRPr="003E79D6">
              <w:rPr>
                <w:rFonts w:ascii="Arial" w:eastAsia="Arial" w:hAnsi="Arial" w:cs="Arial"/>
              </w:rPr>
              <w:t>LOCATION</w:t>
            </w:r>
          </w:p>
        </w:tc>
        <w:tc>
          <w:tcPr>
            <w:tcW w:w="6358" w:type="dxa"/>
            <w:tcBorders>
              <w:top w:val="single" w:sz="4" w:space="0" w:color="000000"/>
              <w:left w:val="single" w:sz="4" w:space="0" w:color="000000"/>
              <w:bottom w:val="single" w:sz="4" w:space="0" w:color="000000"/>
              <w:right w:val="single" w:sz="4" w:space="0" w:color="000000"/>
            </w:tcBorders>
          </w:tcPr>
          <w:p w14:paraId="700F2B18" w14:textId="77777777" w:rsidR="00B03D65" w:rsidRPr="003E79D6" w:rsidRDefault="00B03D65" w:rsidP="00B03D65">
            <w:pPr>
              <w:jc w:val="both"/>
              <w:rPr>
                <w:rFonts w:ascii="Arial" w:hAnsi="Arial" w:cs="Arial"/>
              </w:rPr>
            </w:pPr>
            <w:r w:rsidRPr="003E79D6">
              <w:rPr>
                <w:rFonts w:ascii="Arial" w:eastAsia="Arial" w:hAnsi="Arial" w:cs="Arial"/>
              </w:rPr>
              <w:t xml:space="preserve">Locations including but not limited to: ABW, Aldermaston, Barrow, Manchester, Rosyth, Devonport, Portsmouth, London, </w:t>
            </w:r>
            <w:proofErr w:type="gramStart"/>
            <w:r w:rsidRPr="003E79D6">
              <w:rPr>
                <w:rFonts w:ascii="Arial" w:eastAsia="Arial" w:hAnsi="Arial" w:cs="Arial"/>
              </w:rPr>
              <w:t>Yeovil</w:t>
            </w:r>
            <w:proofErr w:type="gramEnd"/>
            <w:r w:rsidRPr="003E79D6">
              <w:rPr>
                <w:rFonts w:ascii="Arial" w:eastAsia="Arial" w:hAnsi="Arial" w:cs="Arial"/>
              </w:rPr>
              <w:t>.</w:t>
            </w:r>
          </w:p>
        </w:tc>
      </w:tr>
      <w:tr w:rsidR="00B03D65" w:rsidRPr="003E79D6" w14:paraId="7BBEA84B"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B55202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4BD64860" w14:textId="77777777" w:rsidTr="00B03D65">
        <w:trPr>
          <w:trHeight w:val="1541"/>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5C4B2D5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leads, supervises and reviews the preparation and presentation of Cost estimates or the Development of Cost or Financial Models - it is responsible for Project Control activities within Cost Estimating or Cost Modelling.</w:t>
            </w:r>
          </w:p>
          <w:p w14:paraId="4B16882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This role will provide the Estimating or Modelling lead for projects, responsible for managing and assuring outputs for a portfolio of Cat C/D projects or acting as the estimating or modelling lead for a higher value or higher profile (Cat A or B) project.</w:t>
            </w:r>
          </w:p>
          <w:p w14:paraId="3A72AA3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Demonstrated skill in identifying, analysing, modelling and providing innovative solutions to cost estimating or modelling problems. Provides generally non-routine cost estimating or cost/ financial modelling guidance to projects.</w:t>
            </w:r>
          </w:p>
          <w:p w14:paraId="5BF9F77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Ensures work is completed as scheduled. Identifies cost trends and compiles management information.</w:t>
            </w:r>
          </w:p>
          <w:p w14:paraId="1F96B1F9"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Act as a Subject Matter Expert (SME) providing estimating or modelling direction and guidance to projects and support services.</w:t>
            </w:r>
          </w:p>
          <w:p w14:paraId="733663F6"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08A5D1A7" w14:textId="77777777" w:rsidR="00B03D65" w:rsidRPr="003E79D6" w:rsidRDefault="00B03D65" w:rsidP="00B03D65">
            <w:pPr>
              <w:numPr>
                <w:ilvl w:val="0"/>
                <w:numId w:val="150"/>
              </w:numPr>
              <w:spacing w:after="90" w:line="281" w:lineRule="auto"/>
              <w:ind w:hanging="355"/>
              <w:rPr>
                <w:rFonts w:ascii="Arial" w:hAnsi="Arial" w:cs="Arial"/>
              </w:rPr>
            </w:pPr>
            <w:r w:rsidRPr="003E79D6">
              <w:rPr>
                <w:rFonts w:ascii="Arial" w:eastAsia="Arial" w:hAnsi="Arial" w:cs="Arial"/>
              </w:rPr>
              <w:t xml:space="preserve">May be required to develop, oversee and reviewing the preparation of estimates for agreed packages of work for a high value project or portfolio of lower value </w:t>
            </w:r>
            <w:r w:rsidRPr="003E79D6">
              <w:rPr>
                <w:rFonts w:ascii="Arial" w:eastAsia="Arial" w:hAnsi="Arial" w:cs="Arial"/>
              </w:rPr>
              <w:lastRenderedPageBreak/>
              <w:t>projects , including instances where a potential significant change is being considered;</w:t>
            </w:r>
          </w:p>
          <w:p w14:paraId="5C689BC1" w14:textId="77777777" w:rsidR="00B03D65" w:rsidRPr="003E79D6" w:rsidRDefault="00B03D65" w:rsidP="00B03D65">
            <w:pPr>
              <w:numPr>
                <w:ilvl w:val="0"/>
                <w:numId w:val="150"/>
              </w:numPr>
              <w:spacing w:line="259" w:lineRule="auto"/>
              <w:ind w:hanging="355"/>
              <w:rPr>
                <w:rFonts w:ascii="Arial" w:hAnsi="Arial" w:cs="Arial"/>
              </w:rPr>
            </w:pPr>
            <w:r w:rsidRPr="003E79D6">
              <w:rPr>
                <w:rFonts w:ascii="Arial" w:eastAsia="Arial" w:hAnsi="Arial" w:cs="Arial"/>
              </w:rPr>
              <w:t>Analysis of data from sources across DE&amp;S, international partners and its defence</w:t>
            </w:r>
          </w:p>
          <w:p w14:paraId="342C1BC6" w14:textId="77777777" w:rsidR="00B03D65" w:rsidRPr="003E79D6" w:rsidRDefault="00B03D65" w:rsidP="00B03D65">
            <w:pPr>
              <w:spacing w:after="111"/>
              <w:ind w:left="713"/>
              <w:rPr>
                <w:rFonts w:ascii="Arial" w:hAnsi="Arial" w:cs="Arial"/>
              </w:rPr>
            </w:pPr>
            <w:r w:rsidRPr="003E79D6">
              <w:rPr>
                <w:rFonts w:ascii="Arial" w:eastAsia="Arial" w:hAnsi="Arial" w:cs="Arial"/>
              </w:rPr>
              <w:t>suppliers;</w:t>
            </w:r>
          </w:p>
          <w:p w14:paraId="1B323A8C" w14:textId="77777777" w:rsidR="00B03D65" w:rsidRPr="003E79D6" w:rsidRDefault="00B03D65" w:rsidP="00B03D65">
            <w:pPr>
              <w:numPr>
                <w:ilvl w:val="0"/>
                <w:numId w:val="150"/>
              </w:numPr>
              <w:spacing w:after="78" w:line="259" w:lineRule="auto"/>
              <w:ind w:hanging="355"/>
              <w:rPr>
                <w:rFonts w:ascii="Arial" w:hAnsi="Arial" w:cs="Arial"/>
              </w:rPr>
            </w:pPr>
            <w:r w:rsidRPr="003E79D6">
              <w:rPr>
                <w:rFonts w:ascii="Arial" w:eastAsia="Arial" w:hAnsi="Arial" w:cs="Arial"/>
              </w:rPr>
              <w:t>Update baseline estimate as appropriate;</w:t>
            </w:r>
          </w:p>
          <w:p w14:paraId="70FCC880" w14:textId="77777777" w:rsidR="00B03D65" w:rsidRPr="003E79D6" w:rsidRDefault="00B03D65" w:rsidP="00B03D65">
            <w:pPr>
              <w:numPr>
                <w:ilvl w:val="0"/>
                <w:numId w:val="150"/>
              </w:numPr>
              <w:spacing w:after="78" w:line="259" w:lineRule="auto"/>
              <w:ind w:hanging="355"/>
              <w:rPr>
                <w:rFonts w:ascii="Arial" w:hAnsi="Arial" w:cs="Arial"/>
              </w:rPr>
            </w:pPr>
            <w:r w:rsidRPr="003E79D6">
              <w:rPr>
                <w:rFonts w:ascii="Arial" w:eastAsia="Arial" w:hAnsi="Arial" w:cs="Arial"/>
              </w:rPr>
              <w:t>Overseeing the work of Estimator (Practitioner or Awareness) staff;</w:t>
            </w:r>
          </w:p>
          <w:p w14:paraId="2CA4C6D2" w14:textId="77777777" w:rsidR="00B03D65" w:rsidRPr="003E79D6" w:rsidRDefault="00B03D65" w:rsidP="00B03D65">
            <w:pPr>
              <w:numPr>
                <w:ilvl w:val="0"/>
                <w:numId w:val="150"/>
              </w:numPr>
              <w:spacing w:after="81" w:line="259" w:lineRule="auto"/>
              <w:ind w:hanging="355"/>
              <w:rPr>
                <w:rFonts w:ascii="Arial" w:hAnsi="Arial" w:cs="Arial"/>
              </w:rPr>
            </w:pPr>
            <w:r w:rsidRPr="003E79D6">
              <w:rPr>
                <w:rFonts w:ascii="Arial" w:eastAsia="Arial" w:hAnsi="Arial" w:cs="Arial"/>
              </w:rPr>
              <w:t>Advising the Project or Portfolio Manager on predicted cost estimates;</w:t>
            </w:r>
          </w:p>
          <w:p w14:paraId="486C248E" w14:textId="77777777" w:rsidR="00B03D65" w:rsidRPr="003E79D6" w:rsidRDefault="00B03D65" w:rsidP="00B03D65">
            <w:pPr>
              <w:numPr>
                <w:ilvl w:val="0"/>
                <w:numId w:val="150"/>
              </w:numPr>
              <w:spacing w:after="78" w:line="259" w:lineRule="auto"/>
              <w:ind w:hanging="355"/>
              <w:rPr>
                <w:rFonts w:ascii="Arial" w:hAnsi="Arial" w:cs="Arial"/>
              </w:rPr>
            </w:pPr>
            <w:r w:rsidRPr="003E79D6">
              <w:rPr>
                <w:rFonts w:ascii="Arial" w:eastAsia="Arial" w:hAnsi="Arial" w:cs="Arial"/>
              </w:rPr>
              <w:t>Ensuring work is completed as scheduled and to the required procedure and standard;</w:t>
            </w:r>
          </w:p>
          <w:p w14:paraId="77C33340" w14:textId="77777777" w:rsidR="00B03D65" w:rsidRPr="003E79D6" w:rsidRDefault="00B03D65" w:rsidP="00B03D65">
            <w:pPr>
              <w:numPr>
                <w:ilvl w:val="0"/>
                <w:numId w:val="150"/>
              </w:numPr>
              <w:spacing w:after="78" w:line="259" w:lineRule="auto"/>
              <w:ind w:hanging="355"/>
              <w:rPr>
                <w:rFonts w:ascii="Arial" w:hAnsi="Arial" w:cs="Arial"/>
              </w:rPr>
            </w:pPr>
            <w:r w:rsidRPr="003E79D6">
              <w:rPr>
                <w:rFonts w:ascii="Arial" w:eastAsia="Arial" w:hAnsi="Arial" w:cs="Arial"/>
              </w:rPr>
              <w:t>Identifying cost trends and Management Information for management attention;</w:t>
            </w:r>
          </w:p>
          <w:p w14:paraId="16920C06" w14:textId="77777777" w:rsidR="00B03D65" w:rsidRPr="003E79D6" w:rsidRDefault="00B03D65" w:rsidP="00B03D65">
            <w:pPr>
              <w:numPr>
                <w:ilvl w:val="0"/>
                <w:numId w:val="150"/>
              </w:numPr>
              <w:spacing w:after="76" w:line="259" w:lineRule="auto"/>
              <w:ind w:hanging="355"/>
              <w:rPr>
                <w:rFonts w:ascii="Arial" w:hAnsi="Arial" w:cs="Arial"/>
              </w:rPr>
            </w:pPr>
            <w:r w:rsidRPr="003E79D6">
              <w:rPr>
                <w:rFonts w:ascii="Arial" w:eastAsia="Arial" w:hAnsi="Arial" w:cs="Arial"/>
              </w:rPr>
              <w:t>Provide modelling services at Project, Programme and Portfolio level;</w:t>
            </w:r>
          </w:p>
          <w:p w14:paraId="7BE3F9B3" w14:textId="77777777" w:rsidR="00B03D65" w:rsidRPr="003E79D6" w:rsidRDefault="00B03D65" w:rsidP="00B03D65">
            <w:pPr>
              <w:numPr>
                <w:ilvl w:val="0"/>
                <w:numId w:val="150"/>
              </w:numPr>
              <w:spacing w:line="259" w:lineRule="auto"/>
              <w:ind w:hanging="355"/>
              <w:rPr>
                <w:rFonts w:ascii="Arial" w:hAnsi="Arial" w:cs="Arial"/>
              </w:rPr>
            </w:pPr>
            <w:r w:rsidRPr="003E79D6">
              <w:rPr>
                <w:rFonts w:ascii="Arial" w:eastAsia="Arial" w:hAnsi="Arial" w:cs="Arial"/>
              </w:rPr>
              <w:t>Assist with the scoping of model requirements; provide SME modelling expertise including establishment and maintenance of relationships across stakeholder groups;</w:t>
            </w:r>
          </w:p>
          <w:p w14:paraId="73EF38B7" w14:textId="77777777" w:rsidR="00B03D65" w:rsidRPr="003E79D6" w:rsidRDefault="00B03D65" w:rsidP="00B03D65">
            <w:pPr>
              <w:numPr>
                <w:ilvl w:val="0"/>
                <w:numId w:val="150"/>
              </w:numPr>
              <w:spacing w:after="85" w:line="286" w:lineRule="auto"/>
              <w:ind w:hanging="355"/>
              <w:rPr>
                <w:rFonts w:ascii="Arial" w:hAnsi="Arial" w:cs="Arial"/>
              </w:rPr>
            </w:pPr>
            <w:r w:rsidRPr="003E79D6">
              <w:rPr>
                <w:rFonts w:ascii="Arial" w:eastAsia="Arial" w:hAnsi="Arial" w:cs="Arial"/>
              </w:rPr>
              <w:t>Develop approaches with customers to prioritise and deploy resources to meet their needs and expectations;</w:t>
            </w:r>
          </w:p>
          <w:p w14:paraId="3B5FCBE0" w14:textId="77777777" w:rsidR="00B03D65" w:rsidRPr="003E79D6" w:rsidRDefault="00B03D65" w:rsidP="00B03D65">
            <w:pPr>
              <w:numPr>
                <w:ilvl w:val="0"/>
                <w:numId w:val="150"/>
              </w:numPr>
              <w:spacing w:after="89" w:line="280" w:lineRule="auto"/>
              <w:ind w:hanging="355"/>
              <w:rPr>
                <w:rFonts w:ascii="Arial" w:hAnsi="Arial" w:cs="Arial"/>
              </w:rPr>
            </w:pPr>
            <w:r w:rsidRPr="003E79D6">
              <w:rPr>
                <w:rFonts w:ascii="Arial" w:eastAsia="Arial" w:hAnsi="Arial" w:cs="Arial"/>
              </w:rPr>
              <w:t>Develop, verify, validate, populate, test and/or operate models as required to support decision-making where the subject is typically a strategic investment or divestment, business organisation or a portfolio level system of interactions, or supports the delivery of integrated services;</w:t>
            </w:r>
          </w:p>
          <w:p w14:paraId="651D32E7" w14:textId="77777777" w:rsidR="00B03D65" w:rsidRPr="003E79D6" w:rsidRDefault="00B03D65" w:rsidP="00B03D65">
            <w:pPr>
              <w:numPr>
                <w:ilvl w:val="0"/>
                <w:numId w:val="150"/>
              </w:numPr>
              <w:spacing w:after="90" w:line="281" w:lineRule="auto"/>
              <w:ind w:hanging="355"/>
              <w:rPr>
                <w:rFonts w:ascii="Arial" w:hAnsi="Arial" w:cs="Arial"/>
              </w:rPr>
            </w:pPr>
            <w:r w:rsidRPr="003E79D6">
              <w:rPr>
                <w:rFonts w:ascii="Arial" w:eastAsia="Arial" w:hAnsi="Arial" w:cs="Arial"/>
              </w:rPr>
              <w:t>Assist in development of industrial insight at strategic level to support portfolio management activities, business change initiatives, and provide senior staff with intelligence and analysis to support decision making; and</w:t>
            </w:r>
          </w:p>
          <w:p w14:paraId="2C36C2A7" w14:textId="77777777" w:rsidR="00B03D65" w:rsidRPr="003E79D6" w:rsidRDefault="00B03D65" w:rsidP="00B03D65">
            <w:pPr>
              <w:numPr>
                <w:ilvl w:val="0"/>
                <w:numId w:val="150"/>
              </w:numPr>
              <w:spacing w:line="259" w:lineRule="auto"/>
              <w:ind w:hanging="355"/>
              <w:rPr>
                <w:rFonts w:ascii="Arial" w:hAnsi="Arial" w:cs="Arial"/>
              </w:rPr>
            </w:pPr>
            <w:r w:rsidRPr="003E79D6">
              <w:rPr>
                <w:rFonts w:ascii="Arial" w:eastAsia="Arial" w:hAnsi="Arial" w:cs="Arial"/>
              </w:rPr>
              <w:t>Support stakeholders through the delivery of models and capability/capacity studies as part of enduring relationships with Industry.</w:t>
            </w:r>
          </w:p>
        </w:tc>
      </w:tr>
      <w:tr w:rsidR="00B03D65" w:rsidRPr="003E79D6" w14:paraId="74617D67" w14:textId="77777777" w:rsidTr="00B03D65">
        <w:tblPrEx>
          <w:tblCellMar>
            <w:top w:w="10" w:type="dxa"/>
            <w:right w:w="148"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6A35E3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1FC33A58" w14:textId="77777777" w:rsidTr="00B03D65">
        <w:tblPrEx>
          <w:tblCellMar>
            <w:top w:w="10" w:type="dxa"/>
            <w:right w:w="148" w:type="dxa"/>
          </w:tblCellMar>
        </w:tblPrEx>
        <w:trPr>
          <w:trHeight w:val="2957"/>
        </w:trPr>
        <w:tc>
          <w:tcPr>
            <w:tcW w:w="9017" w:type="dxa"/>
            <w:gridSpan w:val="2"/>
            <w:tcBorders>
              <w:top w:val="single" w:sz="4" w:space="0" w:color="000000"/>
              <w:left w:val="single" w:sz="4" w:space="0" w:color="000000"/>
              <w:bottom w:val="single" w:sz="4" w:space="0" w:color="000000"/>
              <w:right w:val="single" w:sz="4" w:space="0" w:color="000000"/>
            </w:tcBorders>
          </w:tcPr>
          <w:p w14:paraId="5B14BF25"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45F5C97B" w14:textId="77777777" w:rsidR="00B03D65" w:rsidRPr="003E79D6" w:rsidRDefault="00B03D65" w:rsidP="00B03D65">
            <w:pPr>
              <w:spacing w:after="264" w:line="277" w:lineRule="auto"/>
              <w:ind w:right="2"/>
              <w:rPr>
                <w:rFonts w:ascii="Arial" w:hAnsi="Arial" w:cs="Arial"/>
              </w:rPr>
            </w:pPr>
            <w:r w:rsidRPr="003E79D6">
              <w:rPr>
                <w:rFonts w:ascii="Arial" w:eastAsia="Arial" w:hAnsi="Arial" w:cs="Arial"/>
              </w:rPr>
              <w:t>Specific knowledge acquired by obtaining a technical/professional qualification and/or post graduate qualification, as well as an in depth relevant work experience that might be gained from up to 5 years’ post qualification experience in one or more roles. This would typically be the minimum level of knowledge required to be regarded as a Subject Matter Expert.</w:t>
            </w:r>
          </w:p>
          <w:p w14:paraId="013F41C3"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72CA93A7" w14:textId="77777777" w:rsidR="00B03D65" w:rsidRPr="003E79D6" w:rsidRDefault="00B03D65" w:rsidP="00B03D65">
            <w:pPr>
              <w:spacing w:after="82" w:line="277" w:lineRule="auto"/>
              <w:rPr>
                <w:rFonts w:ascii="Arial" w:hAnsi="Arial" w:cs="Arial"/>
              </w:rPr>
            </w:pPr>
            <w:r w:rsidRPr="003E79D6">
              <w:rPr>
                <w:rFonts w:ascii="Arial" w:eastAsia="Arial" w:hAnsi="Arial" w:cs="Arial"/>
              </w:rPr>
              <w:t>Has a minimum up to 5 years of demonstrated experience of delivering high standard Cost Estimation, Forecasting and modelling functions with defence or industry.</w:t>
            </w:r>
          </w:p>
          <w:p w14:paraId="608F6840" w14:textId="77777777" w:rsidR="00B03D65" w:rsidRPr="003E79D6" w:rsidRDefault="00B03D65" w:rsidP="00B03D65">
            <w:pPr>
              <w:spacing w:after="82" w:line="277" w:lineRule="auto"/>
              <w:rPr>
                <w:rFonts w:ascii="Arial" w:hAnsi="Arial" w:cs="Arial"/>
              </w:rPr>
            </w:pPr>
            <w:r w:rsidRPr="003E79D6">
              <w:rPr>
                <w:rFonts w:ascii="Arial" w:eastAsia="Arial" w:hAnsi="Arial" w:cs="Arial"/>
              </w:rPr>
              <w:t xml:space="preserve">Incorporated member of </w:t>
            </w:r>
            <w:proofErr w:type="spellStart"/>
            <w:r w:rsidRPr="003E79D6">
              <w:rPr>
                <w:rFonts w:ascii="Arial" w:eastAsia="Arial" w:hAnsi="Arial" w:cs="Arial"/>
              </w:rPr>
              <w:t>ACostE</w:t>
            </w:r>
            <w:proofErr w:type="spellEnd"/>
            <w:r w:rsidRPr="003E79D6">
              <w:rPr>
                <w:rFonts w:ascii="Arial" w:eastAsia="Arial" w:hAnsi="Arial" w:cs="Arial"/>
              </w:rPr>
              <w:t xml:space="preserve"> or full membership of Association of Project Management is desirable.</w:t>
            </w:r>
          </w:p>
          <w:p w14:paraId="789F4AEB" w14:textId="77777777" w:rsidR="00B03D65" w:rsidRPr="003E79D6" w:rsidRDefault="00B03D65" w:rsidP="00B03D65">
            <w:pPr>
              <w:spacing w:after="79" w:line="277" w:lineRule="auto"/>
              <w:rPr>
                <w:rFonts w:ascii="Arial" w:hAnsi="Arial" w:cs="Arial"/>
              </w:rPr>
            </w:pPr>
            <w:r w:rsidRPr="003E79D6">
              <w:rPr>
                <w:rFonts w:ascii="Arial" w:eastAsia="Arial" w:hAnsi="Arial" w:cs="Arial"/>
              </w:rPr>
              <w:t>Ensure that analysis is conducted with appropriate quality assurance to meet the requirements of the Project Controls Function.</w:t>
            </w:r>
          </w:p>
          <w:p w14:paraId="120A1A40" w14:textId="77777777" w:rsidR="00B03D65" w:rsidRPr="003E79D6" w:rsidRDefault="00B03D65" w:rsidP="00B03D65">
            <w:pPr>
              <w:spacing w:after="346" w:line="277" w:lineRule="auto"/>
              <w:rPr>
                <w:rFonts w:ascii="Arial" w:hAnsi="Arial" w:cs="Arial"/>
              </w:rPr>
            </w:pPr>
            <w:r w:rsidRPr="003E79D6">
              <w:rPr>
                <w:rFonts w:ascii="Arial" w:eastAsia="Arial" w:hAnsi="Arial" w:cs="Arial"/>
              </w:rPr>
              <w:t>Relevant modelling and/or verification and validation experience gained in the public or private sector.</w:t>
            </w:r>
          </w:p>
          <w:p w14:paraId="289DCCE9" w14:textId="77777777" w:rsidR="00B03D65" w:rsidRPr="003E79D6" w:rsidRDefault="00B03D65" w:rsidP="00B03D65">
            <w:pPr>
              <w:spacing w:after="111"/>
              <w:rPr>
                <w:rFonts w:ascii="Arial" w:hAnsi="Arial" w:cs="Arial"/>
              </w:rPr>
            </w:pPr>
            <w:r w:rsidRPr="003E79D6">
              <w:rPr>
                <w:rFonts w:ascii="Arial" w:eastAsia="Arial" w:hAnsi="Arial" w:cs="Arial"/>
              </w:rPr>
              <w:t>Knowledge of:</w:t>
            </w:r>
          </w:p>
          <w:p w14:paraId="48CAE14F" w14:textId="77777777" w:rsidR="00B03D65" w:rsidRPr="003E79D6" w:rsidRDefault="00B03D65" w:rsidP="00B03D65">
            <w:pPr>
              <w:numPr>
                <w:ilvl w:val="0"/>
                <w:numId w:val="151"/>
              </w:numPr>
              <w:spacing w:after="83" w:line="286" w:lineRule="auto"/>
              <w:ind w:hanging="360"/>
              <w:rPr>
                <w:rFonts w:ascii="Arial" w:hAnsi="Arial" w:cs="Arial"/>
              </w:rPr>
            </w:pPr>
            <w:r w:rsidRPr="003E79D6">
              <w:rPr>
                <w:rFonts w:ascii="Arial" w:eastAsia="Arial" w:hAnsi="Arial" w:cs="Arial"/>
              </w:rPr>
              <w:lastRenderedPageBreak/>
              <w:t>MOD policies and procedures for Cost Estimation and Modelling, and associated supporting documentation (JSP 507, JSP 655, AQUA book, Green Book, Orange Book);</w:t>
            </w:r>
          </w:p>
          <w:p w14:paraId="2A32654C" w14:textId="77777777" w:rsidR="00B03D65" w:rsidRPr="003E79D6" w:rsidRDefault="00B03D65" w:rsidP="00B03D65">
            <w:pPr>
              <w:numPr>
                <w:ilvl w:val="0"/>
                <w:numId w:val="151"/>
              </w:numPr>
              <w:spacing w:after="85" w:line="286" w:lineRule="auto"/>
              <w:ind w:hanging="360"/>
              <w:rPr>
                <w:rFonts w:ascii="Arial" w:hAnsi="Arial" w:cs="Arial"/>
              </w:rPr>
            </w:pPr>
            <w:r w:rsidRPr="003E79D6">
              <w:rPr>
                <w:rFonts w:ascii="Arial" w:eastAsia="Arial" w:hAnsi="Arial" w:cs="Arial"/>
              </w:rPr>
              <w:t>Knowledge of project controls concepts, practices, and procedures, specifically project schedules, work breakdown structure, risk and budgets;</w:t>
            </w:r>
          </w:p>
          <w:p w14:paraId="6A64E707" w14:textId="77777777" w:rsidR="00B03D65" w:rsidRPr="003E79D6" w:rsidRDefault="00B03D65" w:rsidP="00B03D65">
            <w:pPr>
              <w:numPr>
                <w:ilvl w:val="0"/>
                <w:numId w:val="151"/>
              </w:numPr>
              <w:spacing w:after="81" w:line="259" w:lineRule="auto"/>
              <w:ind w:hanging="360"/>
              <w:rPr>
                <w:rFonts w:ascii="Arial" w:hAnsi="Arial" w:cs="Arial"/>
              </w:rPr>
            </w:pPr>
            <w:r w:rsidRPr="003E79D6">
              <w:rPr>
                <w:rFonts w:ascii="Arial" w:eastAsia="Arial" w:hAnsi="Arial" w:cs="Arial"/>
              </w:rPr>
              <w:t>Undertake data identification, collection and normalisation from appropriate sources;</w:t>
            </w:r>
          </w:p>
          <w:p w14:paraId="3BFFF041" w14:textId="77777777" w:rsidR="00B03D65" w:rsidRPr="003E79D6" w:rsidRDefault="00B03D65" w:rsidP="00B03D65">
            <w:pPr>
              <w:numPr>
                <w:ilvl w:val="0"/>
                <w:numId w:val="151"/>
              </w:numPr>
              <w:spacing w:after="80" w:line="259" w:lineRule="auto"/>
              <w:ind w:hanging="360"/>
              <w:rPr>
                <w:rFonts w:ascii="Arial" w:hAnsi="Arial" w:cs="Arial"/>
              </w:rPr>
            </w:pPr>
            <w:r w:rsidRPr="003E79D6">
              <w:rPr>
                <w:rFonts w:ascii="Arial" w:eastAsia="Arial" w:hAnsi="Arial" w:cs="Arial"/>
              </w:rPr>
              <w:t>Understanding and consideration of Risk and Uncertainty impacts;</w:t>
            </w:r>
          </w:p>
          <w:p w14:paraId="64B0B8FD" w14:textId="77777777" w:rsidR="00B03D65" w:rsidRPr="003E79D6" w:rsidRDefault="00B03D65" w:rsidP="00B03D65">
            <w:pPr>
              <w:numPr>
                <w:ilvl w:val="0"/>
                <w:numId w:val="151"/>
              </w:numPr>
              <w:spacing w:after="80" w:line="259" w:lineRule="auto"/>
              <w:ind w:hanging="360"/>
              <w:rPr>
                <w:rFonts w:ascii="Arial" w:hAnsi="Arial" w:cs="Arial"/>
              </w:rPr>
            </w:pPr>
            <w:r w:rsidRPr="003E79D6">
              <w:rPr>
                <w:rFonts w:ascii="Arial" w:eastAsia="Arial" w:hAnsi="Arial" w:cs="Arial"/>
              </w:rPr>
              <w:t>Domain knowledge;</w:t>
            </w:r>
          </w:p>
          <w:p w14:paraId="6AB5B7C5" w14:textId="77777777" w:rsidR="00B03D65" w:rsidRPr="003E79D6" w:rsidRDefault="00B03D65" w:rsidP="00B03D65">
            <w:pPr>
              <w:numPr>
                <w:ilvl w:val="0"/>
                <w:numId w:val="151"/>
              </w:numPr>
              <w:spacing w:after="79" w:line="259" w:lineRule="auto"/>
              <w:ind w:hanging="360"/>
              <w:rPr>
                <w:rFonts w:ascii="Arial" w:hAnsi="Arial" w:cs="Arial"/>
              </w:rPr>
            </w:pPr>
            <w:r w:rsidRPr="003E79D6">
              <w:rPr>
                <w:rFonts w:ascii="Arial" w:eastAsia="Arial" w:hAnsi="Arial" w:cs="Arial"/>
              </w:rPr>
              <w:t>MoD Approval Process;</w:t>
            </w:r>
          </w:p>
          <w:p w14:paraId="5857F60E" w14:textId="77777777" w:rsidR="00B03D65" w:rsidRPr="003E79D6" w:rsidRDefault="00B03D65" w:rsidP="00B03D65">
            <w:pPr>
              <w:numPr>
                <w:ilvl w:val="0"/>
                <w:numId w:val="151"/>
              </w:numPr>
              <w:spacing w:after="76" w:line="259" w:lineRule="auto"/>
              <w:ind w:hanging="360"/>
              <w:rPr>
                <w:rFonts w:ascii="Arial" w:hAnsi="Arial" w:cs="Arial"/>
              </w:rPr>
            </w:pPr>
            <w:r w:rsidRPr="003E79D6">
              <w:rPr>
                <w:rFonts w:ascii="Arial" w:eastAsia="Arial" w:hAnsi="Arial" w:cs="Arial"/>
              </w:rPr>
              <w:t>Cost Management, Risk, scheduling and EVM;</w:t>
            </w:r>
          </w:p>
          <w:p w14:paraId="418749BB" w14:textId="77777777" w:rsidR="00B03D65" w:rsidRPr="003E79D6" w:rsidRDefault="00B03D65" w:rsidP="00B03D65">
            <w:pPr>
              <w:numPr>
                <w:ilvl w:val="0"/>
                <w:numId w:val="151"/>
              </w:numPr>
              <w:spacing w:after="85" w:line="286" w:lineRule="auto"/>
              <w:ind w:hanging="360"/>
              <w:rPr>
                <w:rFonts w:ascii="Arial" w:hAnsi="Arial" w:cs="Arial"/>
              </w:rPr>
            </w:pPr>
            <w:r w:rsidRPr="003E79D6">
              <w:rPr>
                <w:rFonts w:ascii="Arial" w:eastAsia="Arial" w:hAnsi="Arial" w:cs="Arial"/>
              </w:rPr>
              <w:t>Development of budgets and forecasts for defence capital investment business case approvals, operational expenditures, and general expenses;</w:t>
            </w:r>
          </w:p>
          <w:p w14:paraId="7E24722E" w14:textId="77777777" w:rsidR="00B03D65" w:rsidRPr="003E79D6" w:rsidRDefault="00B03D65" w:rsidP="00B03D65">
            <w:pPr>
              <w:numPr>
                <w:ilvl w:val="0"/>
                <w:numId w:val="151"/>
              </w:numPr>
              <w:spacing w:after="88" w:line="283" w:lineRule="auto"/>
              <w:ind w:hanging="360"/>
              <w:rPr>
                <w:rFonts w:ascii="Arial" w:hAnsi="Arial" w:cs="Arial"/>
              </w:rPr>
            </w:pPr>
            <w:r w:rsidRPr="003E79D6">
              <w:rPr>
                <w:rFonts w:ascii="Arial" w:eastAsia="Arial" w:hAnsi="Arial" w:cs="Arial"/>
              </w:rPr>
              <w:t>DE&amp;S Financial; Commercial; Engineering; Project Management and Procurement processes;</w:t>
            </w:r>
          </w:p>
          <w:p w14:paraId="573D5A73" w14:textId="77777777" w:rsidR="00B03D65" w:rsidRPr="003E79D6" w:rsidRDefault="00B03D65" w:rsidP="00B03D65">
            <w:pPr>
              <w:numPr>
                <w:ilvl w:val="0"/>
                <w:numId w:val="151"/>
              </w:numPr>
              <w:spacing w:after="85" w:line="286" w:lineRule="auto"/>
              <w:ind w:hanging="360"/>
              <w:rPr>
                <w:rFonts w:ascii="Arial" w:hAnsi="Arial" w:cs="Arial"/>
              </w:rPr>
            </w:pPr>
            <w:r w:rsidRPr="003E79D6">
              <w:rPr>
                <w:rFonts w:ascii="Arial" w:eastAsia="Arial" w:hAnsi="Arial" w:cs="Arial"/>
              </w:rPr>
              <w:t>Excel formulae, modelling constructs and best practice build &amp; V&amp;V standards and corporate model templates;</w:t>
            </w:r>
          </w:p>
          <w:p w14:paraId="67C3E4D6" w14:textId="77777777" w:rsidR="00B03D65" w:rsidRPr="003E79D6" w:rsidRDefault="00B03D65" w:rsidP="00B03D65">
            <w:pPr>
              <w:numPr>
                <w:ilvl w:val="0"/>
                <w:numId w:val="151"/>
              </w:numPr>
              <w:spacing w:line="259" w:lineRule="auto"/>
              <w:ind w:hanging="360"/>
              <w:rPr>
                <w:rFonts w:ascii="Arial" w:hAnsi="Arial" w:cs="Arial"/>
              </w:rPr>
            </w:pPr>
            <w:r w:rsidRPr="003E79D6">
              <w:rPr>
                <w:rFonts w:ascii="Arial" w:eastAsia="Arial" w:hAnsi="Arial" w:cs="Arial"/>
              </w:rPr>
              <w:t>Presentation and communication of analytical information including data visualisation; and</w:t>
            </w:r>
          </w:p>
          <w:p w14:paraId="612ED7A2" w14:textId="77777777" w:rsidR="00B03D65" w:rsidRPr="003E79D6" w:rsidRDefault="00B03D65" w:rsidP="00B03D65">
            <w:pPr>
              <w:numPr>
                <w:ilvl w:val="0"/>
                <w:numId w:val="151"/>
              </w:numPr>
              <w:spacing w:after="73" w:line="286" w:lineRule="auto"/>
              <w:ind w:hanging="360"/>
              <w:rPr>
                <w:rFonts w:ascii="Arial" w:hAnsi="Arial" w:cs="Arial"/>
              </w:rPr>
            </w:pPr>
            <w:r w:rsidRPr="003E79D6">
              <w:rPr>
                <w:rFonts w:ascii="Arial" w:eastAsia="Arial" w:hAnsi="Arial" w:cs="Arial"/>
              </w:rPr>
              <w:t>Comprehensive understanding of the principles of CDAL/MDAL creation and the need for well-constructed traceable data and source links.</w:t>
            </w:r>
          </w:p>
          <w:p w14:paraId="5D133F49" w14:textId="77777777" w:rsidR="00B03D65" w:rsidRPr="003E79D6" w:rsidRDefault="00B03D65" w:rsidP="00B03D65">
            <w:pPr>
              <w:spacing w:after="111"/>
              <w:rPr>
                <w:rFonts w:ascii="Arial" w:hAnsi="Arial" w:cs="Arial"/>
              </w:rPr>
            </w:pPr>
            <w:r w:rsidRPr="003E79D6">
              <w:rPr>
                <w:rFonts w:ascii="Arial" w:eastAsia="Arial" w:hAnsi="Arial" w:cs="Arial"/>
              </w:rPr>
              <w:t>Within an Estimating role individuals should have knowledge of:</w:t>
            </w:r>
          </w:p>
          <w:p w14:paraId="466FC0C4" w14:textId="77777777" w:rsidR="00B03D65" w:rsidRPr="003E79D6" w:rsidRDefault="00B03D65" w:rsidP="00B03D65">
            <w:pPr>
              <w:numPr>
                <w:ilvl w:val="0"/>
                <w:numId w:val="151"/>
              </w:numPr>
              <w:spacing w:after="78" w:line="259" w:lineRule="auto"/>
              <w:ind w:hanging="360"/>
              <w:rPr>
                <w:rFonts w:ascii="Arial" w:hAnsi="Arial" w:cs="Arial"/>
              </w:rPr>
            </w:pPr>
            <w:r w:rsidRPr="003E79D6">
              <w:rPr>
                <w:rFonts w:ascii="Arial" w:eastAsia="Arial" w:hAnsi="Arial" w:cs="Arial"/>
              </w:rPr>
              <w:t>The application of Cost Estimation and Cost Forecasting Principles and techniques;</w:t>
            </w:r>
          </w:p>
          <w:p w14:paraId="4842F299" w14:textId="77777777" w:rsidR="00B03D65" w:rsidRPr="003E79D6" w:rsidRDefault="00B03D65" w:rsidP="00B03D65">
            <w:pPr>
              <w:numPr>
                <w:ilvl w:val="0"/>
                <w:numId w:val="151"/>
              </w:numPr>
              <w:spacing w:after="76" w:line="259" w:lineRule="auto"/>
              <w:ind w:hanging="360"/>
              <w:rPr>
                <w:rFonts w:ascii="Arial" w:hAnsi="Arial" w:cs="Arial"/>
              </w:rPr>
            </w:pPr>
            <w:r w:rsidRPr="003E79D6">
              <w:rPr>
                <w:rFonts w:ascii="Arial" w:eastAsia="Arial" w:hAnsi="Arial" w:cs="Arial"/>
              </w:rPr>
              <w:t>Development and maintenance of the Basis of Estimate (BOE);</w:t>
            </w:r>
          </w:p>
          <w:p w14:paraId="4B61B7CA" w14:textId="77777777" w:rsidR="00B03D65" w:rsidRPr="003E79D6" w:rsidRDefault="00B03D65" w:rsidP="00B03D65">
            <w:pPr>
              <w:numPr>
                <w:ilvl w:val="0"/>
                <w:numId w:val="151"/>
              </w:numPr>
              <w:spacing w:after="88" w:line="286" w:lineRule="auto"/>
              <w:ind w:hanging="360"/>
              <w:rPr>
                <w:rFonts w:ascii="Arial" w:hAnsi="Arial" w:cs="Arial"/>
              </w:rPr>
            </w:pPr>
            <w:r w:rsidRPr="003E79D6">
              <w:rPr>
                <w:rFonts w:ascii="Arial" w:eastAsia="Arial" w:hAnsi="Arial" w:cs="Arial"/>
              </w:rPr>
              <w:t>Demonstrated ability to readily analyse estimate data and correlate to other projects and support services;</w:t>
            </w:r>
          </w:p>
          <w:p w14:paraId="7ED4A2E9" w14:textId="77777777" w:rsidR="00B03D65" w:rsidRPr="003E79D6" w:rsidRDefault="00B03D65" w:rsidP="00B03D65">
            <w:pPr>
              <w:numPr>
                <w:ilvl w:val="0"/>
                <w:numId w:val="151"/>
              </w:numPr>
              <w:spacing w:after="79" w:line="259" w:lineRule="auto"/>
              <w:ind w:hanging="360"/>
              <w:rPr>
                <w:rFonts w:ascii="Arial" w:hAnsi="Arial" w:cs="Arial"/>
              </w:rPr>
            </w:pPr>
            <w:r w:rsidRPr="003E79D6">
              <w:rPr>
                <w:rFonts w:ascii="Arial" w:eastAsia="Arial" w:hAnsi="Arial" w:cs="Arial"/>
              </w:rPr>
              <w:t>Sensitivity Analysis/Cost Driver Analysis;</w:t>
            </w:r>
          </w:p>
          <w:p w14:paraId="3E7ABF61" w14:textId="77777777" w:rsidR="00B03D65" w:rsidRPr="003E79D6" w:rsidRDefault="00B03D65" w:rsidP="00B03D65">
            <w:pPr>
              <w:numPr>
                <w:ilvl w:val="0"/>
                <w:numId w:val="151"/>
              </w:numPr>
              <w:spacing w:after="78" w:line="259" w:lineRule="auto"/>
              <w:ind w:hanging="360"/>
              <w:rPr>
                <w:rFonts w:ascii="Arial" w:hAnsi="Arial" w:cs="Arial"/>
              </w:rPr>
            </w:pPr>
            <w:r w:rsidRPr="003E79D6">
              <w:rPr>
                <w:rFonts w:ascii="Arial" w:eastAsia="Arial" w:hAnsi="Arial" w:cs="Arial"/>
              </w:rPr>
              <w:t>Forex and financial treatment; and</w:t>
            </w:r>
          </w:p>
          <w:p w14:paraId="060CB419" w14:textId="77777777" w:rsidR="00B03D65" w:rsidRPr="003E79D6" w:rsidRDefault="00B03D65" w:rsidP="00B03D65">
            <w:pPr>
              <w:numPr>
                <w:ilvl w:val="0"/>
                <w:numId w:val="151"/>
              </w:numPr>
              <w:spacing w:after="63" w:line="259" w:lineRule="auto"/>
              <w:ind w:hanging="360"/>
              <w:rPr>
                <w:rFonts w:ascii="Arial" w:hAnsi="Arial" w:cs="Arial"/>
              </w:rPr>
            </w:pPr>
            <w:r w:rsidRPr="003E79D6">
              <w:rPr>
                <w:rFonts w:ascii="Arial" w:eastAsia="Arial" w:hAnsi="Arial" w:cs="Arial"/>
              </w:rPr>
              <w:t>Whole Life cost Estimating including FOREX and Financial treatment.</w:t>
            </w:r>
          </w:p>
          <w:p w14:paraId="3065DDFA" w14:textId="77777777" w:rsidR="00B03D65" w:rsidRPr="003E79D6" w:rsidRDefault="00B03D65" w:rsidP="00B03D65">
            <w:pPr>
              <w:spacing w:after="111"/>
              <w:rPr>
                <w:rFonts w:ascii="Arial" w:eastAsia="Arial" w:hAnsi="Arial" w:cs="Arial"/>
              </w:rPr>
            </w:pPr>
          </w:p>
          <w:p w14:paraId="4F0190D1" w14:textId="77777777" w:rsidR="00B03D65" w:rsidRPr="003E79D6" w:rsidRDefault="00B03D65" w:rsidP="00B03D65">
            <w:pPr>
              <w:spacing w:after="111"/>
              <w:rPr>
                <w:rFonts w:ascii="Arial" w:hAnsi="Arial" w:cs="Arial"/>
              </w:rPr>
            </w:pPr>
            <w:r w:rsidRPr="003E79D6">
              <w:rPr>
                <w:rFonts w:ascii="Arial" w:eastAsia="Arial" w:hAnsi="Arial" w:cs="Arial"/>
              </w:rPr>
              <w:t>Within a Modelling role individuals should have knowledge of:</w:t>
            </w:r>
          </w:p>
          <w:p w14:paraId="0A1D8955" w14:textId="77777777" w:rsidR="00B03D65" w:rsidRPr="003E79D6" w:rsidRDefault="00B03D65" w:rsidP="00B03D65">
            <w:pPr>
              <w:numPr>
                <w:ilvl w:val="0"/>
                <w:numId w:val="151"/>
              </w:numPr>
              <w:spacing w:after="88" w:line="283" w:lineRule="auto"/>
              <w:ind w:hanging="360"/>
              <w:rPr>
                <w:rFonts w:ascii="Arial" w:hAnsi="Arial" w:cs="Arial"/>
              </w:rPr>
            </w:pPr>
            <w:r w:rsidRPr="003E79D6">
              <w:rPr>
                <w:rFonts w:ascii="Arial" w:eastAsia="Arial" w:hAnsi="Arial" w:cs="Arial"/>
              </w:rPr>
              <w:t>Broad understanding and experience of financial statements, analysis and modelling in general;</w:t>
            </w:r>
          </w:p>
          <w:p w14:paraId="2A2A2878" w14:textId="77777777" w:rsidR="00B03D65" w:rsidRPr="003E79D6" w:rsidRDefault="00B03D65" w:rsidP="00B03D65">
            <w:pPr>
              <w:numPr>
                <w:ilvl w:val="0"/>
                <w:numId w:val="151"/>
              </w:numPr>
              <w:spacing w:after="83" w:line="286" w:lineRule="auto"/>
              <w:ind w:hanging="360"/>
              <w:rPr>
                <w:rFonts w:ascii="Arial" w:hAnsi="Arial" w:cs="Arial"/>
              </w:rPr>
            </w:pPr>
            <w:r w:rsidRPr="003E79D6">
              <w:rPr>
                <w:rFonts w:ascii="Arial" w:eastAsia="Arial" w:hAnsi="Arial" w:cs="Arial"/>
              </w:rPr>
              <w:t>Different types of model architecture and an appreciation of other modelling environments beyond Excel;</w:t>
            </w:r>
          </w:p>
          <w:p w14:paraId="2E5F4BFA" w14:textId="77777777" w:rsidR="00B03D65" w:rsidRPr="003E79D6" w:rsidRDefault="00B03D65" w:rsidP="00B03D65">
            <w:pPr>
              <w:numPr>
                <w:ilvl w:val="0"/>
                <w:numId w:val="151"/>
              </w:numPr>
              <w:spacing w:after="85" w:line="286" w:lineRule="auto"/>
              <w:ind w:hanging="360"/>
              <w:rPr>
                <w:rFonts w:ascii="Arial" w:hAnsi="Arial" w:cs="Arial"/>
              </w:rPr>
            </w:pPr>
            <w:r w:rsidRPr="003E79D6">
              <w:rPr>
                <w:rFonts w:ascii="Arial" w:eastAsia="Arial" w:hAnsi="Arial" w:cs="Arial"/>
              </w:rPr>
              <w:t>The impact of model specification and design on model build times, and the implications for their complexity flexibility, speed and review;</w:t>
            </w:r>
          </w:p>
          <w:p w14:paraId="18F27B22" w14:textId="77777777" w:rsidR="00B03D65" w:rsidRPr="003E79D6" w:rsidRDefault="00B03D65" w:rsidP="00B03D65">
            <w:pPr>
              <w:numPr>
                <w:ilvl w:val="0"/>
                <w:numId w:val="151"/>
              </w:numPr>
              <w:spacing w:after="83" w:line="286" w:lineRule="auto"/>
              <w:ind w:hanging="360"/>
              <w:rPr>
                <w:rFonts w:ascii="Arial" w:hAnsi="Arial" w:cs="Arial"/>
              </w:rPr>
            </w:pPr>
            <w:r w:rsidRPr="003E79D6">
              <w:rPr>
                <w:rFonts w:ascii="Arial" w:eastAsia="Arial" w:hAnsi="Arial" w:cs="Arial"/>
              </w:rPr>
              <w:t>Knowledge to complete comprehensive self-review on all models produced with minimal errors identified; and</w:t>
            </w:r>
          </w:p>
          <w:p w14:paraId="296A7B81" w14:textId="77777777" w:rsidR="00B03D65" w:rsidRPr="003E79D6" w:rsidRDefault="00B03D65" w:rsidP="00B03D65">
            <w:pPr>
              <w:numPr>
                <w:ilvl w:val="0"/>
                <w:numId w:val="151"/>
              </w:numPr>
              <w:spacing w:line="259" w:lineRule="auto"/>
              <w:ind w:hanging="360"/>
              <w:rPr>
                <w:rFonts w:ascii="Arial" w:hAnsi="Arial" w:cs="Arial"/>
              </w:rPr>
            </w:pPr>
            <w:r w:rsidRPr="003E79D6">
              <w:rPr>
                <w:rFonts w:ascii="Arial" w:eastAsia="Arial" w:hAnsi="Arial" w:cs="Arial"/>
              </w:rPr>
              <w:t>Working knowledge of Excel and data visualisation techniques, the construction of models and the running of scenarios.</w:t>
            </w:r>
          </w:p>
          <w:p w14:paraId="7510C785" w14:textId="77777777" w:rsidR="00B03D65" w:rsidRPr="003E79D6" w:rsidRDefault="00B03D65" w:rsidP="00B03D65">
            <w:pPr>
              <w:spacing w:line="259" w:lineRule="auto"/>
              <w:ind w:left="720"/>
              <w:rPr>
                <w:rFonts w:ascii="Arial" w:hAnsi="Arial" w:cs="Arial"/>
              </w:rPr>
            </w:pPr>
          </w:p>
        </w:tc>
      </w:tr>
      <w:tr w:rsidR="00B03D65" w:rsidRPr="003E79D6" w14:paraId="27DB33D7" w14:textId="77777777" w:rsidTr="00B03D65">
        <w:tblPrEx>
          <w:tblCellMar>
            <w:top w:w="10" w:type="dxa"/>
            <w:right w:w="13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A213B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2E27A523" w14:textId="77777777" w:rsidTr="00B03D65">
        <w:tblPrEx>
          <w:tblCellMar>
            <w:top w:w="10" w:type="dxa"/>
            <w:right w:w="13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F608936" w14:textId="77777777" w:rsidR="00B03D65" w:rsidRPr="003E79D6" w:rsidRDefault="00B03D65" w:rsidP="00B03D65">
            <w:pPr>
              <w:spacing w:after="21"/>
              <w:rPr>
                <w:rFonts w:ascii="Arial" w:hAnsi="Arial" w:cs="Arial"/>
              </w:rPr>
            </w:pPr>
            <w:r w:rsidRPr="003E79D6">
              <w:rPr>
                <w:rFonts w:ascii="Arial" w:eastAsia="Arial" w:hAnsi="Arial" w:cs="Arial"/>
                <w:b/>
              </w:rPr>
              <w:t>Descriptor:</w:t>
            </w:r>
          </w:p>
          <w:p w14:paraId="557CA8BE" w14:textId="77777777" w:rsidR="00B03D65" w:rsidRPr="003E79D6" w:rsidRDefault="00B03D65" w:rsidP="00B03D65">
            <w:pPr>
              <w:spacing w:after="262"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2A626FD8" w14:textId="77777777" w:rsidR="00B03D65" w:rsidRPr="003E79D6" w:rsidRDefault="00B03D65" w:rsidP="00B03D65">
            <w:pPr>
              <w:spacing w:after="21"/>
              <w:rPr>
                <w:rFonts w:ascii="Arial" w:hAnsi="Arial" w:cs="Arial"/>
              </w:rPr>
            </w:pPr>
            <w:r w:rsidRPr="003E79D6">
              <w:rPr>
                <w:rFonts w:ascii="Arial" w:eastAsia="Arial" w:hAnsi="Arial" w:cs="Arial"/>
                <w:b/>
              </w:rPr>
              <w:t>Function Specific content:</w:t>
            </w:r>
          </w:p>
          <w:p w14:paraId="1D697DC0" w14:textId="77777777" w:rsidR="00B03D65" w:rsidRPr="003E79D6" w:rsidRDefault="00B03D65" w:rsidP="00B03D65">
            <w:pPr>
              <w:spacing w:after="29"/>
              <w:rPr>
                <w:rFonts w:ascii="Arial" w:hAnsi="Arial" w:cs="Arial"/>
              </w:rPr>
            </w:pPr>
            <w:r w:rsidRPr="003E79D6">
              <w:rPr>
                <w:rFonts w:ascii="Arial" w:eastAsia="Arial" w:hAnsi="Arial" w:cs="Arial"/>
              </w:rPr>
              <w:t>Specialist Skills to be able to:</w:t>
            </w:r>
          </w:p>
          <w:p w14:paraId="7309DEC7" w14:textId="77777777" w:rsidR="00B03D65" w:rsidRPr="003E79D6" w:rsidRDefault="00B03D65" w:rsidP="00B03D65">
            <w:pPr>
              <w:numPr>
                <w:ilvl w:val="0"/>
                <w:numId w:val="152"/>
              </w:numPr>
              <w:spacing w:after="85" w:line="286" w:lineRule="auto"/>
              <w:ind w:hanging="360"/>
              <w:rPr>
                <w:rFonts w:ascii="Arial" w:hAnsi="Arial" w:cs="Arial"/>
              </w:rPr>
            </w:pPr>
            <w:r w:rsidRPr="003E79D6">
              <w:rPr>
                <w:rFonts w:ascii="Arial" w:eastAsia="Arial" w:hAnsi="Arial" w:cs="Arial"/>
              </w:rPr>
              <w:t>Develop BOE documentation capturing assumptions, rationale, scope inclusions and exclusions;</w:t>
            </w:r>
          </w:p>
          <w:p w14:paraId="5CB462B1" w14:textId="77777777" w:rsidR="00B03D65" w:rsidRPr="003E79D6" w:rsidRDefault="00B03D65" w:rsidP="00B03D65">
            <w:pPr>
              <w:numPr>
                <w:ilvl w:val="0"/>
                <w:numId w:val="152"/>
              </w:numPr>
              <w:spacing w:line="331" w:lineRule="auto"/>
              <w:ind w:hanging="360"/>
              <w:rPr>
                <w:rFonts w:ascii="Arial" w:hAnsi="Arial" w:cs="Arial"/>
              </w:rPr>
            </w:pPr>
            <w:r w:rsidRPr="003E79D6">
              <w:rPr>
                <w:rFonts w:ascii="Arial" w:eastAsia="Arial" w:hAnsi="Arial" w:cs="Arial"/>
              </w:rPr>
              <w:t xml:space="preserve">Undertake and review 3 Point estimating techniques including a range of distribution types; </w:t>
            </w:r>
            <w:r w:rsidRPr="003E79D6">
              <w:rPr>
                <w:rFonts w:ascii="Arial" w:eastAsia="Segoe UI Symbol" w:hAnsi="Arial" w:cs="Arial"/>
              </w:rPr>
              <w:t xml:space="preserve"> </w:t>
            </w:r>
            <w:r w:rsidRPr="003E79D6">
              <w:rPr>
                <w:rFonts w:ascii="Arial" w:eastAsia="Arial" w:hAnsi="Arial" w:cs="Arial"/>
              </w:rPr>
              <w:t>Undertake regression analysis;</w:t>
            </w:r>
          </w:p>
          <w:p w14:paraId="0F3AF772" w14:textId="77777777" w:rsidR="00B03D65" w:rsidRPr="003E79D6" w:rsidRDefault="00B03D65" w:rsidP="00B03D65">
            <w:pPr>
              <w:numPr>
                <w:ilvl w:val="0"/>
                <w:numId w:val="152"/>
              </w:numPr>
              <w:spacing w:after="9" w:line="286" w:lineRule="auto"/>
              <w:ind w:hanging="360"/>
              <w:rPr>
                <w:rFonts w:ascii="Arial" w:hAnsi="Arial" w:cs="Arial"/>
              </w:rPr>
            </w:pPr>
            <w:r w:rsidRPr="003E79D6">
              <w:rPr>
                <w:rFonts w:ascii="Arial" w:eastAsia="Arial" w:hAnsi="Arial" w:cs="Arial"/>
              </w:rPr>
              <w:t>Undertake the most appropriate estimating techniques based upon the project requirement such as Comparative, Analogy, Parametric and Build Up;</w:t>
            </w:r>
          </w:p>
          <w:p w14:paraId="64338D67" w14:textId="77777777" w:rsidR="00B03D65" w:rsidRPr="003E79D6" w:rsidRDefault="00B03D65" w:rsidP="00B03D65">
            <w:pPr>
              <w:numPr>
                <w:ilvl w:val="0"/>
                <w:numId w:val="152"/>
              </w:numPr>
              <w:spacing w:after="76" w:line="259" w:lineRule="auto"/>
              <w:ind w:hanging="360"/>
              <w:rPr>
                <w:rFonts w:ascii="Arial" w:hAnsi="Arial" w:cs="Arial"/>
              </w:rPr>
            </w:pPr>
            <w:r w:rsidRPr="003E79D6">
              <w:rPr>
                <w:rFonts w:ascii="Arial" w:eastAsia="Arial" w:hAnsi="Arial" w:cs="Arial"/>
              </w:rPr>
              <w:t>Identify and evaluate Cost Risks, Opportunities and Uncertainties;</w:t>
            </w:r>
          </w:p>
          <w:p w14:paraId="28C4A314" w14:textId="77777777" w:rsidR="00B03D65" w:rsidRPr="003E79D6" w:rsidRDefault="00B03D65" w:rsidP="00B03D65">
            <w:pPr>
              <w:numPr>
                <w:ilvl w:val="0"/>
                <w:numId w:val="152"/>
              </w:numPr>
              <w:spacing w:after="88" w:line="283" w:lineRule="auto"/>
              <w:ind w:hanging="360"/>
              <w:rPr>
                <w:rFonts w:ascii="Arial" w:hAnsi="Arial" w:cs="Arial"/>
              </w:rPr>
            </w:pPr>
            <w:r w:rsidRPr="003E79D6">
              <w:rPr>
                <w:rFonts w:ascii="Arial" w:eastAsia="Arial" w:hAnsi="Arial" w:cs="Arial"/>
              </w:rPr>
              <w:t>Perform and present complex cost analysis to Senior Management to inform strategic decision making; and</w:t>
            </w:r>
          </w:p>
          <w:p w14:paraId="1AB0F702" w14:textId="77777777" w:rsidR="00B03D65" w:rsidRPr="003E79D6" w:rsidRDefault="00B03D65" w:rsidP="00B03D65">
            <w:pPr>
              <w:numPr>
                <w:ilvl w:val="0"/>
                <w:numId w:val="152"/>
              </w:numPr>
              <w:spacing w:after="70" w:line="286" w:lineRule="auto"/>
              <w:ind w:hanging="360"/>
              <w:rPr>
                <w:rFonts w:ascii="Arial" w:hAnsi="Arial" w:cs="Arial"/>
              </w:rPr>
            </w:pPr>
            <w:r w:rsidRPr="003E79D6">
              <w:rPr>
                <w:rFonts w:ascii="Arial" w:eastAsia="Arial" w:hAnsi="Arial" w:cs="Arial"/>
              </w:rPr>
              <w:t>Understand the integration of disciplines within Project Controls and actively seek sources of information/data.</w:t>
            </w:r>
          </w:p>
          <w:p w14:paraId="1200B8CF" w14:textId="77777777" w:rsidR="00B03D65" w:rsidRPr="003E79D6" w:rsidRDefault="00B03D65" w:rsidP="00B03D65">
            <w:pPr>
              <w:spacing w:after="96"/>
              <w:rPr>
                <w:rFonts w:ascii="Arial" w:hAnsi="Arial" w:cs="Arial"/>
              </w:rPr>
            </w:pPr>
            <w:r w:rsidRPr="003E79D6">
              <w:rPr>
                <w:rFonts w:ascii="Arial" w:eastAsia="Arial" w:hAnsi="Arial" w:cs="Arial"/>
              </w:rPr>
              <w:t>Within a Modelling role:</w:t>
            </w:r>
          </w:p>
          <w:p w14:paraId="40BE8FB4" w14:textId="77777777" w:rsidR="00B03D65" w:rsidRPr="003E79D6" w:rsidRDefault="00B03D65" w:rsidP="00B03D65">
            <w:pPr>
              <w:spacing w:after="34"/>
              <w:rPr>
                <w:rFonts w:ascii="Arial" w:hAnsi="Arial" w:cs="Arial"/>
              </w:rPr>
            </w:pPr>
            <w:r w:rsidRPr="003E79D6">
              <w:rPr>
                <w:rFonts w:ascii="Arial" w:eastAsia="Arial" w:hAnsi="Arial" w:cs="Arial"/>
                <w:b/>
              </w:rPr>
              <w:t>Visual Basic for Applications (VBA):</w:t>
            </w:r>
          </w:p>
          <w:p w14:paraId="699BB033" w14:textId="77777777" w:rsidR="00B03D65" w:rsidRPr="003E79D6" w:rsidRDefault="00B03D65" w:rsidP="00B03D65">
            <w:pPr>
              <w:numPr>
                <w:ilvl w:val="0"/>
                <w:numId w:val="152"/>
              </w:numPr>
              <w:spacing w:after="88" w:line="283" w:lineRule="auto"/>
              <w:ind w:hanging="360"/>
              <w:rPr>
                <w:rFonts w:ascii="Arial" w:eastAsia="Arial" w:hAnsi="Arial" w:cs="Arial"/>
              </w:rPr>
            </w:pPr>
            <w:r w:rsidRPr="003E79D6">
              <w:rPr>
                <w:rFonts w:ascii="Arial" w:eastAsia="Arial" w:hAnsi="Arial" w:cs="Arial"/>
              </w:rPr>
              <w:t>Ability to identify when appropriate to employ VBA;</w:t>
            </w:r>
          </w:p>
          <w:p w14:paraId="14C37D21" w14:textId="77777777" w:rsidR="00B03D65" w:rsidRPr="003E79D6" w:rsidRDefault="00B03D65" w:rsidP="00B03D65">
            <w:pPr>
              <w:numPr>
                <w:ilvl w:val="0"/>
                <w:numId w:val="152"/>
              </w:numPr>
              <w:spacing w:after="88" w:line="283" w:lineRule="auto"/>
              <w:ind w:hanging="360"/>
              <w:rPr>
                <w:rFonts w:ascii="Arial" w:eastAsia="Arial" w:hAnsi="Arial" w:cs="Arial"/>
              </w:rPr>
            </w:pPr>
            <w:r w:rsidRPr="003E79D6">
              <w:rPr>
                <w:rFonts w:ascii="Arial" w:eastAsia="Arial" w:hAnsi="Arial" w:cs="Arial"/>
              </w:rPr>
              <w:t>Ability to design and develop VBA solutions;</w:t>
            </w:r>
          </w:p>
          <w:p w14:paraId="2AA42458" w14:textId="77777777" w:rsidR="00B03D65" w:rsidRPr="003E79D6" w:rsidRDefault="00B03D65" w:rsidP="00B03D65">
            <w:pPr>
              <w:numPr>
                <w:ilvl w:val="0"/>
                <w:numId w:val="152"/>
              </w:numPr>
              <w:spacing w:after="88" w:line="283" w:lineRule="auto"/>
              <w:ind w:hanging="360"/>
              <w:rPr>
                <w:rFonts w:ascii="Arial" w:eastAsia="Arial" w:hAnsi="Arial" w:cs="Arial"/>
              </w:rPr>
            </w:pPr>
            <w:r w:rsidRPr="003E79D6">
              <w:rPr>
                <w:rFonts w:ascii="Arial" w:eastAsia="Arial" w:hAnsi="Arial" w:cs="Arial"/>
              </w:rPr>
              <w:t>Ability to critically appraise VBA; and</w:t>
            </w:r>
          </w:p>
          <w:p w14:paraId="76131723" w14:textId="77777777" w:rsidR="00B03D65" w:rsidRPr="003E79D6" w:rsidRDefault="00B03D65" w:rsidP="00B03D65">
            <w:pPr>
              <w:numPr>
                <w:ilvl w:val="0"/>
                <w:numId w:val="152"/>
              </w:numPr>
              <w:spacing w:after="88" w:line="283" w:lineRule="auto"/>
              <w:ind w:hanging="360"/>
              <w:rPr>
                <w:rFonts w:ascii="Arial" w:eastAsia="Arial" w:hAnsi="Arial" w:cs="Arial"/>
              </w:rPr>
            </w:pPr>
            <w:r w:rsidRPr="003E79D6">
              <w:rPr>
                <w:rFonts w:ascii="Arial" w:eastAsia="Arial" w:hAnsi="Arial" w:cs="Arial"/>
              </w:rPr>
              <w:t>Ability to use VBA in applications beyond Excel, including Databases.</w:t>
            </w:r>
          </w:p>
          <w:p w14:paraId="556B8B61" w14:textId="77777777" w:rsidR="00B03D65" w:rsidRPr="003E79D6" w:rsidRDefault="00B03D65" w:rsidP="00B03D65">
            <w:pPr>
              <w:spacing w:after="34"/>
              <w:rPr>
                <w:rFonts w:ascii="Arial" w:hAnsi="Arial" w:cs="Arial"/>
              </w:rPr>
            </w:pPr>
            <w:r w:rsidRPr="003E79D6">
              <w:rPr>
                <w:rFonts w:ascii="Arial" w:eastAsia="Arial" w:hAnsi="Arial" w:cs="Arial"/>
                <w:b/>
              </w:rPr>
              <w:t>Databases:</w:t>
            </w:r>
          </w:p>
          <w:p w14:paraId="19CEF736" w14:textId="77777777" w:rsidR="00B03D65" w:rsidRPr="003E79D6" w:rsidRDefault="00B03D65" w:rsidP="00B03D65">
            <w:pPr>
              <w:numPr>
                <w:ilvl w:val="0"/>
                <w:numId w:val="152"/>
              </w:numPr>
              <w:spacing w:after="88" w:line="283" w:lineRule="auto"/>
              <w:ind w:hanging="360"/>
              <w:rPr>
                <w:rFonts w:ascii="Arial" w:eastAsia="Arial" w:hAnsi="Arial" w:cs="Arial"/>
              </w:rPr>
            </w:pPr>
            <w:r w:rsidRPr="003E79D6">
              <w:rPr>
                <w:rFonts w:ascii="Arial" w:eastAsia="Arial" w:hAnsi="Arial" w:cs="Arial"/>
              </w:rPr>
              <w:t xml:space="preserve">Ability to identify when appropriate to employ DBs; and </w:t>
            </w:r>
            <w:r w:rsidRPr="003E79D6">
              <w:rPr>
                <w:rFonts w:ascii="Arial" w:eastAsia="Arial" w:hAnsi="Arial" w:cs="Arial"/>
              </w:rPr>
              <w:t> Ability to design and develop DB solutions.</w:t>
            </w:r>
          </w:p>
          <w:p w14:paraId="33EE8678" w14:textId="77777777" w:rsidR="00B03D65" w:rsidRPr="003E79D6" w:rsidRDefault="00B03D65" w:rsidP="00B03D65">
            <w:pPr>
              <w:spacing w:after="34"/>
              <w:rPr>
                <w:rFonts w:ascii="Arial" w:hAnsi="Arial" w:cs="Arial"/>
              </w:rPr>
            </w:pPr>
            <w:r w:rsidRPr="003E79D6">
              <w:rPr>
                <w:rFonts w:ascii="Arial" w:eastAsia="Arial" w:hAnsi="Arial" w:cs="Arial"/>
                <w:b/>
              </w:rPr>
              <w:t>Other areas including Risk, MOD &amp; Business Finance:</w:t>
            </w:r>
          </w:p>
          <w:p w14:paraId="60A977BE" w14:textId="77777777" w:rsidR="00B03D65" w:rsidRPr="003E79D6" w:rsidRDefault="00B03D65" w:rsidP="00B03D65">
            <w:pPr>
              <w:numPr>
                <w:ilvl w:val="0"/>
                <w:numId w:val="152"/>
              </w:numPr>
              <w:spacing w:line="259" w:lineRule="auto"/>
              <w:ind w:hanging="360"/>
              <w:rPr>
                <w:rFonts w:ascii="Arial" w:hAnsi="Arial" w:cs="Arial"/>
              </w:rPr>
            </w:pPr>
            <w:r w:rsidRPr="003E79D6">
              <w:rPr>
                <w:rFonts w:ascii="Arial" w:eastAsia="Arial" w:hAnsi="Arial" w:cs="Arial"/>
              </w:rPr>
              <w:t>Ability to identify and apply appropriate tools and techniques</w:t>
            </w:r>
          </w:p>
          <w:p w14:paraId="60639F2B" w14:textId="16ABAC9A" w:rsidR="00B03D65" w:rsidRDefault="00B03D65" w:rsidP="00B03D65">
            <w:pPr>
              <w:spacing w:line="259" w:lineRule="auto"/>
              <w:rPr>
                <w:rFonts w:ascii="Arial" w:hAnsi="Arial" w:cs="Arial"/>
              </w:rPr>
            </w:pPr>
          </w:p>
          <w:p w14:paraId="53095F85" w14:textId="78040BDC" w:rsidR="00AE5094" w:rsidRDefault="00AE5094" w:rsidP="00B03D65">
            <w:pPr>
              <w:spacing w:line="259" w:lineRule="auto"/>
              <w:rPr>
                <w:rFonts w:ascii="Arial" w:hAnsi="Arial" w:cs="Arial"/>
              </w:rPr>
            </w:pPr>
          </w:p>
          <w:p w14:paraId="4E47DED9" w14:textId="0E82821D" w:rsidR="00AE5094" w:rsidRDefault="00AE5094" w:rsidP="00B03D65">
            <w:pPr>
              <w:spacing w:line="259" w:lineRule="auto"/>
              <w:rPr>
                <w:rFonts w:ascii="Arial" w:hAnsi="Arial" w:cs="Arial"/>
              </w:rPr>
            </w:pPr>
          </w:p>
          <w:p w14:paraId="3FC64291" w14:textId="66398D92" w:rsidR="00AE5094" w:rsidRDefault="00AE5094" w:rsidP="00B03D65">
            <w:pPr>
              <w:spacing w:line="259" w:lineRule="auto"/>
              <w:rPr>
                <w:rFonts w:ascii="Arial" w:hAnsi="Arial" w:cs="Arial"/>
              </w:rPr>
            </w:pPr>
          </w:p>
          <w:p w14:paraId="48F8FE38" w14:textId="50F1EF66" w:rsidR="00AE5094" w:rsidRDefault="00AE5094" w:rsidP="00B03D65">
            <w:pPr>
              <w:spacing w:line="259" w:lineRule="auto"/>
              <w:rPr>
                <w:rFonts w:ascii="Arial" w:hAnsi="Arial" w:cs="Arial"/>
              </w:rPr>
            </w:pPr>
          </w:p>
          <w:p w14:paraId="6C79F178" w14:textId="6E71C70C" w:rsidR="00AE5094" w:rsidRDefault="00AE5094" w:rsidP="00B03D65">
            <w:pPr>
              <w:spacing w:line="259" w:lineRule="auto"/>
              <w:rPr>
                <w:rFonts w:ascii="Arial" w:hAnsi="Arial" w:cs="Arial"/>
              </w:rPr>
            </w:pPr>
          </w:p>
          <w:p w14:paraId="1DEE11B8" w14:textId="6B6CB2CA" w:rsidR="00AE5094" w:rsidRDefault="00AE5094" w:rsidP="00B03D65">
            <w:pPr>
              <w:spacing w:line="259" w:lineRule="auto"/>
              <w:rPr>
                <w:rFonts w:ascii="Arial" w:hAnsi="Arial" w:cs="Arial"/>
              </w:rPr>
            </w:pPr>
          </w:p>
          <w:p w14:paraId="4413D283" w14:textId="7C7BB218" w:rsidR="00AE5094" w:rsidRDefault="00AE5094" w:rsidP="00B03D65">
            <w:pPr>
              <w:spacing w:line="259" w:lineRule="auto"/>
              <w:rPr>
                <w:rFonts w:ascii="Arial" w:hAnsi="Arial" w:cs="Arial"/>
              </w:rPr>
            </w:pPr>
          </w:p>
          <w:p w14:paraId="306C367C" w14:textId="0BCA3D0E" w:rsidR="00AE5094" w:rsidRDefault="00AE5094" w:rsidP="00B03D65">
            <w:pPr>
              <w:spacing w:line="259" w:lineRule="auto"/>
              <w:rPr>
                <w:rFonts w:ascii="Arial" w:hAnsi="Arial" w:cs="Arial"/>
              </w:rPr>
            </w:pPr>
          </w:p>
          <w:p w14:paraId="6894FAE1" w14:textId="6C1F1492" w:rsidR="00AE5094" w:rsidRDefault="00AE5094" w:rsidP="00B03D65">
            <w:pPr>
              <w:spacing w:line="259" w:lineRule="auto"/>
              <w:rPr>
                <w:rFonts w:ascii="Arial" w:hAnsi="Arial" w:cs="Arial"/>
              </w:rPr>
            </w:pPr>
          </w:p>
          <w:p w14:paraId="7F650312" w14:textId="7D647E32" w:rsidR="00AE5094" w:rsidRDefault="00AE5094" w:rsidP="00B03D65">
            <w:pPr>
              <w:spacing w:line="259" w:lineRule="auto"/>
              <w:rPr>
                <w:rFonts w:ascii="Arial" w:hAnsi="Arial" w:cs="Arial"/>
              </w:rPr>
            </w:pPr>
          </w:p>
          <w:p w14:paraId="134A41AC" w14:textId="26EDBC59" w:rsidR="00AE5094" w:rsidRDefault="00AE5094" w:rsidP="00B03D65">
            <w:pPr>
              <w:spacing w:line="259" w:lineRule="auto"/>
              <w:rPr>
                <w:rFonts w:ascii="Arial" w:hAnsi="Arial" w:cs="Arial"/>
              </w:rPr>
            </w:pPr>
          </w:p>
          <w:p w14:paraId="095F58CF" w14:textId="7EA95553" w:rsidR="00AE5094" w:rsidRDefault="00AE5094" w:rsidP="00B03D65">
            <w:pPr>
              <w:spacing w:line="259" w:lineRule="auto"/>
              <w:rPr>
                <w:rFonts w:ascii="Arial" w:hAnsi="Arial" w:cs="Arial"/>
              </w:rPr>
            </w:pPr>
          </w:p>
          <w:p w14:paraId="413B5B3F" w14:textId="59EE31F1" w:rsidR="00AE5094" w:rsidRDefault="00AE5094" w:rsidP="00B03D65">
            <w:pPr>
              <w:spacing w:line="259" w:lineRule="auto"/>
              <w:rPr>
                <w:rFonts w:ascii="Arial" w:hAnsi="Arial" w:cs="Arial"/>
              </w:rPr>
            </w:pPr>
          </w:p>
          <w:p w14:paraId="21FEC597" w14:textId="65119C29" w:rsidR="00AE5094" w:rsidRDefault="00AE5094" w:rsidP="00B03D65">
            <w:pPr>
              <w:spacing w:line="259" w:lineRule="auto"/>
              <w:rPr>
                <w:rFonts w:ascii="Arial" w:hAnsi="Arial" w:cs="Arial"/>
              </w:rPr>
            </w:pPr>
          </w:p>
          <w:p w14:paraId="6FA0AD5A" w14:textId="332BFCA2" w:rsidR="00AE5094" w:rsidRDefault="00AE5094" w:rsidP="00B03D65">
            <w:pPr>
              <w:spacing w:line="259" w:lineRule="auto"/>
              <w:rPr>
                <w:rFonts w:ascii="Arial" w:hAnsi="Arial" w:cs="Arial"/>
              </w:rPr>
            </w:pPr>
          </w:p>
          <w:p w14:paraId="3987B2D6" w14:textId="611D5B78" w:rsidR="00AE5094" w:rsidRDefault="00AE5094" w:rsidP="00B03D65">
            <w:pPr>
              <w:spacing w:line="259" w:lineRule="auto"/>
              <w:rPr>
                <w:rFonts w:ascii="Arial" w:hAnsi="Arial" w:cs="Arial"/>
              </w:rPr>
            </w:pPr>
          </w:p>
          <w:p w14:paraId="3E4AF7EA" w14:textId="77777777" w:rsidR="00AE5094" w:rsidRPr="003E79D6" w:rsidRDefault="00AE5094" w:rsidP="00B03D65">
            <w:pPr>
              <w:spacing w:line="259" w:lineRule="auto"/>
              <w:rPr>
                <w:rFonts w:ascii="Arial" w:hAnsi="Arial" w:cs="Arial"/>
              </w:rPr>
            </w:pPr>
          </w:p>
          <w:p w14:paraId="68DE2B15" w14:textId="77777777" w:rsidR="00B03D65" w:rsidRPr="003E79D6" w:rsidRDefault="00B03D65" w:rsidP="00B03D65">
            <w:pPr>
              <w:spacing w:line="259" w:lineRule="auto"/>
              <w:rPr>
                <w:rFonts w:ascii="Arial" w:hAnsi="Arial" w:cs="Arial"/>
              </w:rPr>
            </w:pPr>
          </w:p>
        </w:tc>
      </w:tr>
      <w:tr w:rsidR="00B03D65" w:rsidRPr="003E79D6" w14:paraId="3CF1615D" w14:textId="77777777" w:rsidTr="00B03D65">
        <w:tblPrEx>
          <w:tblCellMar>
            <w:top w:w="10" w:type="dxa"/>
            <w:right w:w="117" w:type="dxa"/>
          </w:tblCellMar>
        </w:tblPrEx>
        <w:trPr>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1F707C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60C84E33" w14:textId="77777777" w:rsidTr="00B03D65">
        <w:tblPrEx>
          <w:tblCellMar>
            <w:top w:w="10" w:type="dxa"/>
            <w:right w:w="117" w:type="dxa"/>
          </w:tblCellMar>
        </w:tblPrEx>
        <w:trPr>
          <w:trHeight w:val="6439"/>
        </w:trPr>
        <w:tc>
          <w:tcPr>
            <w:tcW w:w="9014" w:type="dxa"/>
            <w:gridSpan w:val="2"/>
            <w:tcBorders>
              <w:top w:val="single" w:sz="4" w:space="0" w:color="000000"/>
              <w:left w:val="single" w:sz="4" w:space="0" w:color="000000"/>
              <w:bottom w:val="single" w:sz="4" w:space="0" w:color="000000"/>
              <w:right w:val="single" w:sz="4" w:space="0" w:color="000000"/>
            </w:tcBorders>
          </w:tcPr>
          <w:p w14:paraId="1330F5FE"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5859D682"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09870CC6" w14:textId="77777777" w:rsidR="00B03D65" w:rsidRPr="003E79D6" w:rsidRDefault="00B03D65" w:rsidP="00B03D65">
            <w:pPr>
              <w:spacing w:after="55"/>
              <w:rPr>
                <w:rFonts w:ascii="Arial" w:hAnsi="Arial" w:cs="Arial"/>
              </w:rPr>
            </w:pPr>
            <w:r w:rsidRPr="003E79D6">
              <w:rPr>
                <w:rFonts w:ascii="Arial" w:eastAsia="Arial" w:hAnsi="Arial" w:cs="Arial"/>
                <w:b/>
              </w:rPr>
              <w:t>Function Specific content:</w:t>
            </w:r>
          </w:p>
          <w:p w14:paraId="1D01CFB7" w14:textId="77777777" w:rsidR="00B03D65" w:rsidRPr="003E79D6" w:rsidRDefault="00B03D65" w:rsidP="00B03D65">
            <w:pPr>
              <w:numPr>
                <w:ilvl w:val="0"/>
                <w:numId w:val="153"/>
              </w:numPr>
              <w:spacing w:after="2" w:line="299" w:lineRule="auto"/>
              <w:ind w:hanging="360"/>
              <w:rPr>
                <w:rFonts w:ascii="Arial" w:hAnsi="Arial" w:cs="Arial"/>
              </w:rPr>
            </w:pPr>
            <w:r w:rsidRPr="003E79D6">
              <w:rPr>
                <w:rFonts w:ascii="Arial" w:eastAsia="Arial" w:hAnsi="Arial" w:cs="Arial"/>
              </w:rPr>
              <w:t>Strong teamwork including the ability to manage, develop and mentor other team members incorporating customer service ethic;</w:t>
            </w:r>
          </w:p>
          <w:p w14:paraId="698A5367" w14:textId="77777777" w:rsidR="00B03D65" w:rsidRPr="003E79D6" w:rsidRDefault="00B03D65" w:rsidP="00B03D65">
            <w:pPr>
              <w:numPr>
                <w:ilvl w:val="0"/>
                <w:numId w:val="153"/>
              </w:numPr>
              <w:spacing w:line="278" w:lineRule="auto"/>
              <w:ind w:hanging="360"/>
              <w:rPr>
                <w:rFonts w:ascii="Arial" w:hAnsi="Arial" w:cs="Arial"/>
              </w:rPr>
            </w:pPr>
            <w:r w:rsidRPr="003E79D6">
              <w:rPr>
                <w:rFonts w:ascii="Arial" w:eastAsia="Arial" w:hAnsi="Arial" w:cs="Arial"/>
              </w:rPr>
              <w:t>Strong negotiator, persuasive and able to engage and influence a wide range of stakeholders and with technical specialists. Ability to identify stakeholder resistance to approach and mitigate accordingly;</w:t>
            </w:r>
          </w:p>
          <w:p w14:paraId="7AAE91E6" w14:textId="77777777" w:rsidR="00B03D65" w:rsidRPr="003E79D6" w:rsidRDefault="00B03D65" w:rsidP="00B03D65">
            <w:pPr>
              <w:numPr>
                <w:ilvl w:val="0"/>
                <w:numId w:val="153"/>
              </w:numPr>
              <w:spacing w:after="4" w:line="286" w:lineRule="auto"/>
              <w:ind w:hanging="360"/>
              <w:rPr>
                <w:rFonts w:ascii="Arial" w:hAnsi="Arial" w:cs="Arial"/>
              </w:rPr>
            </w:pPr>
            <w:r w:rsidRPr="003E79D6">
              <w:rPr>
                <w:rFonts w:ascii="Arial" w:eastAsia="Arial" w:hAnsi="Arial" w:cs="Arial"/>
              </w:rPr>
              <w:t>Ability to brief senior management on the results of project control analysis and the ability to present evidence for decisions to be made upon;</w:t>
            </w:r>
          </w:p>
          <w:p w14:paraId="16200B95" w14:textId="77777777" w:rsidR="00B03D65" w:rsidRPr="003E79D6" w:rsidRDefault="00B03D65" w:rsidP="00B03D65">
            <w:pPr>
              <w:numPr>
                <w:ilvl w:val="0"/>
                <w:numId w:val="153"/>
              </w:numPr>
              <w:spacing w:line="259" w:lineRule="auto"/>
              <w:ind w:hanging="360"/>
              <w:rPr>
                <w:rFonts w:ascii="Arial" w:hAnsi="Arial" w:cs="Arial"/>
              </w:rPr>
            </w:pPr>
            <w:r w:rsidRPr="003E79D6">
              <w:rPr>
                <w:rFonts w:ascii="Arial" w:eastAsia="Arial" w:hAnsi="Arial" w:cs="Arial"/>
              </w:rPr>
              <w:t>Ability to influence and communicate with SMEs to reach agreement on Project Controls</w:t>
            </w:r>
          </w:p>
          <w:p w14:paraId="666923AD" w14:textId="77777777" w:rsidR="00B03D65" w:rsidRPr="003E79D6" w:rsidRDefault="00B03D65" w:rsidP="00B03D65">
            <w:pPr>
              <w:spacing w:after="29"/>
              <w:ind w:left="720"/>
              <w:rPr>
                <w:rFonts w:ascii="Arial" w:hAnsi="Arial" w:cs="Arial"/>
              </w:rPr>
            </w:pPr>
            <w:r w:rsidRPr="003E79D6">
              <w:rPr>
                <w:rFonts w:ascii="Arial" w:eastAsia="Arial" w:hAnsi="Arial" w:cs="Arial"/>
              </w:rPr>
              <w:t>decisions;</w:t>
            </w:r>
          </w:p>
          <w:p w14:paraId="6A8A87CD" w14:textId="77777777" w:rsidR="00B03D65" w:rsidRPr="003E79D6" w:rsidRDefault="00B03D65" w:rsidP="00B03D65">
            <w:pPr>
              <w:numPr>
                <w:ilvl w:val="0"/>
                <w:numId w:val="153"/>
              </w:numPr>
              <w:spacing w:after="4" w:line="286" w:lineRule="auto"/>
              <w:ind w:hanging="360"/>
              <w:rPr>
                <w:rFonts w:ascii="Arial" w:hAnsi="Arial" w:cs="Arial"/>
              </w:rPr>
            </w:pPr>
            <w:r w:rsidRPr="003E79D6">
              <w:rPr>
                <w:rFonts w:ascii="Arial" w:eastAsia="Arial" w:hAnsi="Arial" w:cs="Arial"/>
              </w:rPr>
              <w:t>Ability to influence and communicate with resource owners at various levels within the organisation to secure resource to inform the Project Controls process;</w:t>
            </w:r>
          </w:p>
          <w:p w14:paraId="5F88A926" w14:textId="77777777" w:rsidR="00B03D65" w:rsidRPr="003E79D6" w:rsidRDefault="00B03D65" w:rsidP="00B03D65">
            <w:pPr>
              <w:numPr>
                <w:ilvl w:val="0"/>
                <w:numId w:val="153"/>
              </w:numPr>
              <w:spacing w:after="18" w:line="259" w:lineRule="auto"/>
              <w:ind w:hanging="360"/>
              <w:rPr>
                <w:rFonts w:ascii="Arial" w:hAnsi="Arial" w:cs="Arial"/>
              </w:rPr>
            </w:pPr>
            <w:r w:rsidRPr="003E79D6">
              <w:rPr>
                <w:rFonts w:ascii="Arial" w:eastAsia="Arial" w:hAnsi="Arial" w:cs="Arial"/>
              </w:rPr>
              <w:t>Understanding of building high performing teams;</w:t>
            </w:r>
          </w:p>
          <w:p w14:paraId="18CE034E" w14:textId="77777777" w:rsidR="00B03D65" w:rsidRPr="003E79D6" w:rsidRDefault="00B03D65" w:rsidP="00B03D65">
            <w:pPr>
              <w:numPr>
                <w:ilvl w:val="0"/>
                <w:numId w:val="153"/>
              </w:numPr>
              <w:spacing w:line="259" w:lineRule="auto"/>
              <w:ind w:hanging="360"/>
              <w:rPr>
                <w:rFonts w:ascii="Arial" w:hAnsi="Arial" w:cs="Arial"/>
              </w:rPr>
            </w:pPr>
            <w:r w:rsidRPr="003E79D6">
              <w:rPr>
                <w:rFonts w:ascii="Arial" w:eastAsia="Arial" w:hAnsi="Arial" w:cs="Arial"/>
              </w:rPr>
              <w:t>Networking - Ability to develop, maintain and exploit people networks; and</w:t>
            </w:r>
          </w:p>
          <w:p w14:paraId="32617B6A" w14:textId="77777777" w:rsidR="00B03D65" w:rsidRPr="003E79D6" w:rsidRDefault="00B03D65" w:rsidP="00B03D65">
            <w:pPr>
              <w:numPr>
                <w:ilvl w:val="0"/>
                <w:numId w:val="153"/>
              </w:numPr>
              <w:spacing w:line="259" w:lineRule="auto"/>
              <w:ind w:hanging="360"/>
              <w:rPr>
                <w:rFonts w:ascii="Arial" w:hAnsi="Arial" w:cs="Arial"/>
              </w:rPr>
            </w:pPr>
            <w:r w:rsidRPr="003E79D6">
              <w:rPr>
                <w:rFonts w:ascii="Arial" w:eastAsia="Arial" w:hAnsi="Arial" w:cs="Arial"/>
              </w:rPr>
              <w:t>Stakeholder Management – Ability to engage effectively with stakeholders at the highest levels as well as at desk level and with technical specialists. Ability to identify stakeholder resistance to approach and mitigate accordingly.</w:t>
            </w:r>
          </w:p>
        </w:tc>
      </w:tr>
      <w:tr w:rsidR="00B03D65" w:rsidRPr="003E79D6" w14:paraId="0DD9A34A" w14:textId="77777777" w:rsidTr="00B03D65">
        <w:tblPrEx>
          <w:tblCellMar>
            <w:top w:w="10" w:type="dxa"/>
            <w:right w:w="11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F6CD94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49121DA5" w14:textId="77777777" w:rsidTr="00B03D65">
        <w:tblPrEx>
          <w:tblCellMar>
            <w:top w:w="10" w:type="dxa"/>
            <w:right w:w="117" w:type="dxa"/>
          </w:tblCellMar>
        </w:tblPrEx>
        <w:trPr>
          <w:trHeight w:val="4045"/>
        </w:trPr>
        <w:tc>
          <w:tcPr>
            <w:tcW w:w="9014" w:type="dxa"/>
            <w:gridSpan w:val="2"/>
            <w:tcBorders>
              <w:top w:val="single" w:sz="4" w:space="0" w:color="000000"/>
              <w:left w:val="single" w:sz="4" w:space="0" w:color="000000"/>
              <w:bottom w:val="single" w:sz="4" w:space="0" w:color="000000"/>
              <w:right w:val="single" w:sz="4" w:space="0" w:color="000000"/>
            </w:tcBorders>
          </w:tcPr>
          <w:p w14:paraId="7159FD76"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245D7ED2"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judgement or advice is required.</w:t>
            </w:r>
          </w:p>
          <w:p w14:paraId="31D707F2"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21589799" w14:textId="77777777" w:rsidR="00B03D65" w:rsidRPr="003E79D6" w:rsidRDefault="00B03D65" w:rsidP="00B03D65">
            <w:pPr>
              <w:numPr>
                <w:ilvl w:val="0"/>
                <w:numId w:val="154"/>
              </w:numPr>
              <w:spacing w:line="259" w:lineRule="auto"/>
              <w:ind w:hanging="360"/>
              <w:rPr>
                <w:rFonts w:ascii="Arial" w:hAnsi="Arial" w:cs="Arial"/>
              </w:rPr>
            </w:pPr>
            <w:r w:rsidRPr="003E79D6">
              <w:rPr>
                <w:rFonts w:ascii="Arial" w:eastAsia="Arial" w:hAnsi="Arial" w:cs="Arial"/>
              </w:rPr>
              <w:t>Attend meetings with DE&amp;S and other Defence customers to agree the requirements;</w:t>
            </w:r>
          </w:p>
          <w:p w14:paraId="5EBC8366" w14:textId="77777777" w:rsidR="00B03D65" w:rsidRPr="003E79D6" w:rsidRDefault="00B03D65" w:rsidP="00B03D65">
            <w:pPr>
              <w:numPr>
                <w:ilvl w:val="0"/>
                <w:numId w:val="154"/>
              </w:numPr>
              <w:spacing w:after="4" w:line="286" w:lineRule="auto"/>
              <w:ind w:hanging="360"/>
              <w:rPr>
                <w:rFonts w:ascii="Arial" w:hAnsi="Arial" w:cs="Arial"/>
              </w:rPr>
            </w:pPr>
            <w:r w:rsidRPr="003E79D6">
              <w:rPr>
                <w:rFonts w:ascii="Arial" w:eastAsia="Arial" w:hAnsi="Arial" w:cs="Arial"/>
              </w:rPr>
              <w:t>Attend meetings with DE&amp;S project teams to instil and provide critical review of the costs and Basis of Estimates;</w:t>
            </w:r>
          </w:p>
          <w:p w14:paraId="0109D074" w14:textId="77777777" w:rsidR="00B03D65" w:rsidRPr="003E79D6" w:rsidRDefault="00B03D65" w:rsidP="00B03D65">
            <w:pPr>
              <w:numPr>
                <w:ilvl w:val="0"/>
                <w:numId w:val="154"/>
              </w:numPr>
              <w:spacing w:after="4" w:line="286" w:lineRule="auto"/>
              <w:ind w:hanging="360"/>
              <w:rPr>
                <w:rFonts w:ascii="Arial" w:hAnsi="Arial" w:cs="Arial"/>
              </w:rPr>
            </w:pPr>
            <w:r w:rsidRPr="003E79D6">
              <w:rPr>
                <w:rFonts w:ascii="Arial" w:eastAsia="Arial" w:hAnsi="Arial" w:cs="Arial"/>
              </w:rPr>
              <w:t>Communicate with other Project Controls estimating staff (including other estimating communities and OGDs) to identify best practice and LFE;</w:t>
            </w:r>
          </w:p>
          <w:p w14:paraId="708E90EF" w14:textId="77777777" w:rsidR="00B03D65" w:rsidRPr="003E79D6" w:rsidRDefault="00B03D65" w:rsidP="00B03D65">
            <w:pPr>
              <w:numPr>
                <w:ilvl w:val="0"/>
                <w:numId w:val="154"/>
              </w:numPr>
              <w:spacing w:after="4" w:line="286" w:lineRule="auto"/>
              <w:ind w:hanging="360"/>
              <w:rPr>
                <w:rFonts w:ascii="Arial" w:hAnsi="Arial" w:cs="Arial"/>
              </w:rPr>
            </w:pPr>
            <w:r w:rsidRPr="003E79D6">
              <w:rPr>
                <w:rFonts w:ascii="Arial" w:eastAsia="Arial" w:hAnsi="Arial" w:cs="Arial"/>
              </w:rPr>
              <w:t>Work with domain Risk staff, Cost Controllers, Schedulers to produce and consider cost analysis results; and</w:t>
            </w:r>
          </w:p>
          <w:p w14:paraId="285B13C4" w14:textId="77777777" w:rsidR="00B03D65" w:rsidRPr="003E79D6" w:rsidRDefault="00B03D65" w:rsidP="00B03D65">
            <w:pPr>
              <w:numPr>
                <w:ilvl w:val="0"/>
                <w:numId w:val="154"/>
              </w:numPr>
              <w:spacing w:line="259" w:lineRule="auto"/>
              <w:ind w:hanging="360"/>
              <w:rPr>
                <w:rFonts w:ascii="Arial" w:hAnsi="Arial" w:cs="Arial"/>
              </w:rPr>
            </w:pPr>
            <w:r w:rsidRPr="003E79D6">
              <w:rPr>
                <w:rFonts w:ascii="Arial" w:eastAsia="Arial" w:hAnsi="Arial" w:cs="Arial"/>
              </w:rPr>
              <w:t>Ability to set up and lead a team; through coaching and mentoring of less experienced/junior staff.</w:t>
            </w:r>
          </w:p>
        </w:tc>
      </w:tr>
      <w:tr w:rsidR="00B03D65" w:rsidRPr="003E79D6" w14:paraId="6D1F9802"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7081BC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05DECA35"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176D53"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4DC9F8DF"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The role occasionally has responsibility for making decisions that impact on the tasks and activities of others. The role also makes decisions that require complex and conflicting </w:t>
            </w:r>
            <w:r w:rsidRPr="003E79D6">
              <w:rPr>
                <w:rFonts w:ascii="Arial" w:eastAsia="Arial" w:hAnsi="Arial" w:cs="Arial"/>
              </w:rPr>
              <w:lastRenderedPageBreak/>
              <w:t>information to be understood, assessed and judgement applied accordingly. These decisions may also include the allocation and rearrangement of work and staff to meet customer demand levels or internal deadlines.</w:t>
            </w:r>
          </w:p>
          <w:p w14:paraId="585D5642" w14:textId="77777777" w:rsidR="00B03D65" w:rsidRPr="003E79D6" w:rsidRDefault="00B03D65" w:rsidP="00B03D65">
            <w:pPr>
              <w:spacing w:after="31"/>
              <w:rPr>
                <w:rFonts w:ascii="Arial" w:hAnsi="Arial" w:cs="Arial"/>
              </w:rPr>
            </w:pPr>
            <w:r w:rsidRPr="003E79D6">
              <w:rPr>
                <w:rFonts w:ascii="Arial" w:eastAsia="Arial" w:hAnsi="Arial" w:cs="Arial"/>
                <w:b/>
              </w:rPr>
              <w:t>Function Specific content:</w:t>
            </w:r>
          </w:p>
          <w:p w14:paraId="0FC2F440" w14:textId="77777777" w:rsidR="00B03D65" w:rsidRPr="003E79D6" w:rsidRDefault="00B03D65" w:rsidP="00B03D65">
            <w:pPr>
              <w:numPr>
                <w:ilvl w:val="0"/>
                <w:numId w:val="154"/>
              </w:numPr>
              <w:spacing w:after="4" w:line="286" w:lineRule="auto"/>
              <w:ind w:hanging="360"/>
              <w:rPr>
                <w:rFonts w:ascii="Arial" w:eastAsia="Arial" w:hAnsi="Arial" w:cs="Arial"/>
              </w:rPr>
            </w:pPr>
            <w:r w:rsidRPr="003E79D6">
              <w:rPr>
                <w:rFonts w:ascii="Arial" w:eastAsia="Arial" w:hAnsi="Arial" w:cs="Arial"/>
              </w:rPr>
              <w:t xml:space="preserve">Provide recommendations to internal and external customers regarding the estimating and modelling elements of a project with sound rationale behind the recommendations; </w:t>
            </w:r>
          </w:p>
          <w:p w14:paraId="4520FFA9" w14:textId="77777777" w:rsidR="00B03D65" w:rsidRPr="003E79D6" w:rsidRDefault="00B03D65" w:rsidP="00B03D65">
            <w:pPr>
              <w:numPr>
                <w:ilvl w:val="0"/>
                <w:numId w:val="154"/>
              </w:numPr>
              <w:spacing w:after="4" w:line="286" w:lineRule="auto"/>
              <w:ind w:hanging="360"/>
              <w:rPr>
                <w:rFonts w:ascii="Arial" w:eastAsia="Arial" w:hAnsi="Arial" w:cs="Arial"/>
              </w:rPr>
            </w:pPr>
            <w:r w:rsidRPr="003E79D6">
              <w:rPr>
                <w:rFonts w:ascii="Arial" w:eastAsia="Arial" w:hAnsi="Arial" w:cs="Arial"/>
              </w:rPr>
              <w:t>Provide recommendations to PM on Value for Money option(s) for their project; and</w:t>
            </w:r>
          </w:p>
          <w:p w14:paraId="1DFCCA04" w14:textId="77777777" w:rsidR="00B03D65" w:rsidRPr="003E79D6" w:rsidRDefault="00B03D65" w:rsidP="00B03D65">
            <w:pPr>
              <w:numPr>
                <w:ilvl w:val="0"/>
                <w:numId w:val="154"/>
              </w:numPr>
              <w:spacing w:after="4" w:line="286" w:lineRule="auto"/>
              <w:ind w:hanging="360"/>
              <w:rPr>
                <w:rFonts w:ascii="Arial" w:eastAsia="Arial" w:hAnsi="Arial" w:cs="Arial"/>
                <w:color w:val="FFFFFF"/>
              </w:rPr>
            </w:pPr>
            <w:r w:rsidRPr="003E79D6">
              <w:rPr>
                <w:rFonts w:ascii="Arial" w:eastAsia="Arial" w:hAnsi="Arial" w:cs="Arial"/>
              </w:rPr>
              <w:t>Able to interpret Policy at domain level and tailor process.</w:t>
            </w:r>
          </w:p>
        </w:tc>
      </w:tr>
      <w:tr w:rsidR="00B03D65" w:rsidRPr="003E79D6" w14:paraId="4E822BF1"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F00030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0EC8225B" w14:textId="77777777" w:rsidTr="00B03D65">
        <w:tblPrEx>
          <w:tblCellMar>
            <w:top w:w="10" w:type="dxa"/>
          </w:tblCellMar>
        </w:tblPrEx>
        <w:trPr>
          <w:trHeight w:val="5015"/>
        </w:trPr>
        <w:tc>
          <w:tcPr>
            <w:tcW w:w="9014" w:type="dxa"/>
            <w:gridSpan w:val="2"/>
            <w:tcBorders>
              <w:top w:val="single" w:sz="4" w:space="0" w:color="000000"/>
              <w:left w:val="single" w:sz="4" w:space="0" w:color="000000"/>
              <w:bottom w:val="single" w:sz="4" w:space="0" w:color="000000"/>
              <w:right w:val="single" w:sz="4" w:space="0" w:color="000000"/>
            </w:tcBorders>
          </w:tcPr>
          <w:p w14:paraId="72DCA00E" w14:textId="77777777" w:rsidR="00B03D65" w:rsidRPr="003E79D6" w:rsidRDefault="00B03D65" w:rsidP="00B03D65">
            <w:pPr>
              <w:spacing w:after="21"/>
              <w:rPr>
                <w:rFonts w:ascii="Arial" w:hAnsi="Arial" w:cs="Arial"/>
              </w:rPr>
            </w:pPr>
            <w:r w:rsidRPr="003E79D6">
              <w:rPr>
                <w:rFonts w:ascii="Arial" w:eastAsia="Arial" w:hAnsi="Arial" w:cs="Arial"/>
                <w:b/>
              </w:rPr>
              <w:t>Descriptor:</w:t>
            </w:r>
          </w:p>
          <w:p w14:paraId="14F51B5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new significant new ideas within their own work area which impacts on other service areas, e.g. policy, development.</w:t>
            </w:r>
          </w:p>
          <w:p w14:paraId="1A25D15D"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37DD9595"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4AC042D4" w14:textId="77777777" w:rsidR="00B03D65" w:rsidRPr="003E79D6" w:rsidRDefault="00B03D65" w:rsidP="00B03D65">
            <w:pPr>
              <w:spacing w:after="114"/>
              <w:rPr>
                <w:rFonts w:ascii="Arial" w:hAnsi="Arial" w:cs="Arial"/>
              </w:rPr>
            </w:pPr>
            <w:r w:rsidRPr="003E79D6">
              <w:rPr>
                <w:rFonts w:ascii="Arial" w:eastAsia="Arial" w:hAnsi="Arial" w:cs="Arial"/>
              </w:rPr>
              <w:t>Continuous improvement and proposals to:</w:t>
            </w:r>
          </w:p>
          <w:p w14:paraId="4CD0A6B7" w14:textId="77777777" w:rsidR="00B03D65" w:rsidRPr="003E79D6" w:rsidRDefault="00B03D65" w:rsidP="00B03D65">
            <w:pPr>
              <w:numPr>
                <w:ilvl w:val="0"/>
                <w:numId w:val="155"/>
              </w:numPr>
              <w:spacing w:after="2" w:line="259" w:lineRule="auto"/>
              <w:ind w:hanging="360"/>
              <w:rPr>
                <w:rFonts w:ascii="Arial" w:hAnsi="Arial" w:cs="Arial"/>
              </w:rPr>
            </w:pPr>
            <w:r w:rsidRPr="003E79D6">
              <w:rPr>
                <w:rFonts w:ascii="Arial" w:eastAsia="Arial" w:hAnsi="Arial" w:cs="Arial"/>
              </w:rPr>
              <w:t>Procedures;</w:t>
            </w:r>
          </w:p>
          <w:p w14:paraId="7B98A34D" w14:textId="77777777" w:rsidR="00B03D65" w:rsidRPr="003E79D6" w:rsidRDefault="00B03D65" w:rsidP="00B03D65">
            <w:pPr>
              <w:numPr>
                <w:ilvl w:val="0"/>
                <w:numId w:val="155"/>
              </w:numPr>
              <w:spacing w:line="259" w:lineRule="auto"/>
              <w:ind w:hanging="360"/>
              <w:rPr>
                <w:rFonts w:ascii="Arial" w:hAnsi="Arial" w:cs="Arial"/>
              </w:rPr>
            </w:pPr>
            <w:r w:rsidRPr="003E79D6">
              <w:rPr>
                <w:rFonts w:ascii="Arial" w:eastAsia="Arial" w:hAnsi="Arial" w:cs="Arial"/>
              </w:rPr>
              <w:t>Processes;</w:t>
            </w:r>
          </w:p>
          <w:p w14:paraId="29BDC599" w14:textId="77777777" w:rsidR="00B03D65" w:rsidRPr="003E79D6" w:rsidRDefault="00B03D65" w:rsidP="00B03D65">
            <w:pPr>
              <w:numPr>
                <w:ilvl w:val="0"/>
                <w:numId w:val="155"/>
              </w:numPr>
              <w:spacing w:after="1" w:line="259" w:lineRule="auto"/>
              <w:ind w:hanging="360"/>
              <w:rPr>
                <w:rFonts w:ascii="Arial" w:hAnsi="Arial" w:cs="Arial"/>
              </w:rPr>
            </w:pPr>
            <w:r w:rsidRPr="003E79D6">
              <w:rPr>
                <w:rFonts w:ascii="Arial" w:eastAsia="Arial" w:hAnsi="Arial" w:cs="Arial"/>
              </w:rPr>
              <w:t>Tools and Resources;</w:t>
            </w:r>
          </w:p>
          <w:p w14:paraId="70524589" w14:textId="77777777" w:rsidR="00B03D65" w:rsidRPr="003E79D6" w:rsidRDefault="00B03D65" w:rsidP="00B03D65">
            <w:pPr>
              <w:numPr>
                <w:ilvl w:val="0"/>
                <w:numId w:val="155"/>
              </w:numPr>
              <w:spacing w:line="259" w:lineRule="auto"/>
              <w:ind w:hanging="360"/>
              <w:rPr>
                <w:rFonts w:ascii="Arial" w:hAnsi="Arial" w:cs="Arial"/>
              </w:rPr>
            </w:pPr>
            <w:r w:rsidRPr="003E79D6">
              <w:rPr>
                <w:rFonts w:ascii="Arial" w:eastAsia="Arial" w:hAnsi="Arial" w:cs="Arial"/>
              </w:rPr>
              <w:t>Ways of working;</w:t>
            </w:r>
          </w:p>
          <w:p w14:paraId="1F429980" w14:textId="77777777" w:rsidR="00B03D65" w:rsidRPr="003E79D6" w:rsidRDefault="00B03D65" w:rsidP="00B03D65">
            <w:pPr>
              <w:numPr>
                <w:ilvl w:val="0"/>
                <w:numId w:val="155"/>
              </w:numPr>
              <w:spacing w:after="4" w:line="286" w:lineRule="auto"/>
              <w:ind w:hanging="360"/>
              <w:rPr>
                <w:rFonts w:ascii="Arial" w:hAnsi="Arial" w:cs="Arial"/>
              </w:rPr>
            </w:pPr>
            <w:r w:rsidRPr="003E79D6">
              <w:rPr>
                <w:rFonts w:ascii="Arial" w:eastAsia="Arial" w:hAnsi="Arial" w:cs="Arial"/>
              </w:rPr>
              <w:t>Develop modelling standards, guidance, best practice and training to improve quality assurance across Government; and</w:t>
            </w:r>
          </w:p>
          <w:p w14:paraId="5907795F" w14:textId="77777777" w:rsidR="00B03D65" w:rsidRPr="003E79D6" w:rsidRDefault="00B03D65" w:rsidP="00B03D65">
            <w:pPr>
              <w:numPr>
                <w:ilvl w:val="0"/>
                <w:numId w:val="155"/>
              </w:numPr>
              <w:spacing w:line="259" w:lineRule="auto"/>
              <w:ind w:hanging="360"/>
              <w:rPr>
                <w:rFonts w:ascii="Arial" w:hAnsi="Arial" w:cs="Arial"/>
              </w:rPr>
            </w:pPr>
            <w:r w:rsidRPr="003E79D6">
              <w:rPr>
                <w:rFonts w:ascii="Arial" w:eastAsia="Arial" w:hAnsi="Arial" w:cs="Arial"/>
              </w:rPr>
              <w:t>Assist in the development of community of practice for all Modelling and V&amp;V and promotion of guidance and best practice to the wider MOD.</w:t>
            </w:r>
          </w:p>
        </w:tc>
      </w:tr>
      <w:tr w:rsidR="00B03D65" w:rsidRPr="003E79D6" w14:paraId="19DDE4F9" w14:textId="77777777" w:rsidTr="00B03D65">
        <w:tblPrEx>
          <w:tblCellMar>
            <w:top w:w="10" w:type="dxa"/>
          </w:tblCellMar>
        </w:tblPrEx>
        <w:trPr>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EDAC5A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29590F75" w14:textId="77777777" w:rsidTr="00B03D65">
        <w:tblPrEx>
          <w:tblCellMar>
            <w:top w:w="10" w:type="dxa"/>
          </w:tblCellMar>
        </w:tblPrEx>
        <w:trPr>
          <w:trHeight w:val="781"/>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70A5F29B"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58B2CBC0" w14:textId="77777777" w:rsidR="00B03D65" w:rsidRPr="003E79D6" w:rsidRDefault="00B03D65" w:rsidP="00B03D65">
      <w:pPr>
        <w:rPr>
          <w:rFonts w:ascii="Arial" w:hAnsi="Arial" w:cs="Arial"/>
        </w:rPr>
      </w:pPr>
    </w:p>
    <w:p w14:paraId="5E3F7331" w14:textId="77777777" w:rsidR="00B03D65" w:rsidRPr="003E79D6" w:rsidRDefault="00B03D65" w:rsidP="00B03D65">
      <w:pPr>
        <w:rPr>
          <w:rFonts w:ascii="Arial" w:hAnsi="Arial" w:cs="Arial"/>
        </w:rPr>
      </w:pPr>
    </w:p>
    <w:p w14:paraId="433314F6" w14:textId="77777777" w:rsidR="00B03D65" w:rsidRPr="003E79D6" w:rsidRDefault="00B03D65" w:rsidP="00B03D65">
      <w:pPr>
        <w:rPr>
          <w:rFonts w:ascii="Arial" w:hAnsi="Arial" w:cs="Arial"/>
        </w:rPr>
      </w:pPr>
    </w:p>
    <w:p w14:paraId="19B80C5E" w14:textId="77777777" w:rsidR="00B03D65" w:rsidRPr="003E79D6" w:rsidRDefault="00B03D65" w:rsidP="00B03D65">
      <w:pPr>
        <w:rPr>
          <w:rFonts w:ascii="Arial" w:hAnsi="Arial" w:cs="Arial"/>
        </w:rPr>
      </w:pPr>
    </w:p>
    <w:p w14:paraId="44BF344F" w14:textId="77777777" w:rsidR="00B03D65" w:rsidRPr="003E79D6" w:rsidRDefault="00B03D65" w:rsidP="00B03D65">
      <w:pPr>
        <w:rPr>
          <w:rFonts w:ascii="Arial" w:hAnsi="Arial" w:cs="Arial"/>
        </w:rPr>
      </w:pPr>
    </w:p>
    <w:p w14:paraId="7646A372" w14:textId="77777777" w:rsidR="00B03D65" w:rsidRPr="003E79D6" w:rsidRDefault="00B03D65" w:rsidP="00B03D65">
      <w:pPr>
        <w:rPr>
          <w:rFonts w:ascii="Arial" w:hAnsi="Arial" w:cs="Arial"/>
        </w:rPr>
      </w:pPr>
    </w:p>
    <w:p w14:paraId="79FF75E2" w14:textId="77777777" w:rsidR="00B03D65" w:rsidRPr="003E79D6" w:rsidRDefault="00B03D65" w:rsidP="00B03D65">
      <w:pPr>
        <w:spacing w:after="180"/>
        <w:ind w:left="-24"/>
        <w:rPr>
          <w:rFonts w:ascii="Arial" w:hAnsi="Arial" w:cs="Arial"/>
        </w:rPr>
      </w:pPr>
      <w:r w:rsidRPr="003E79D6">
        <w:rPr>
          <w:rFonts w:ascii="Arial" w:hAnsi="Arial" w:cs="Arial"/>
          <w:noProof/>
          <w:lang w:eastAsia="en-GB"/>
        </w:rPr>
        <mc:AlternateContent>
          <mc:Choice Requires="wpg">
            <w:drawing>
              <wp:inline distT="0" distB="0" distL="0" distR="0" wp14:anchorId="11FE1106" wp14:editId="5ADFC083">
                <wp:extent cx="5733288" cy="422021"/>
                <wp:effectExtent l="0" t="0" r="0" b="0"/>
                <wp:docPr id="4732" name="Group 4732"/>
                <wp:cNvGraphicFramePr/>
                <a:graphic xmlns:a="http://schemas.openxmlformats.org/drawingml/2006/main">
                  <a:graphicData uri="http://schemas.microsoft.com/office/word/2010/wordprocessingGroup">
                    <wpg:wgp>
                      <wpg:cNvGrpSpPr/>
                      <wpg:grpSpPr>
                        <a:xfrm>
                          <a:off x="0" y="0"/>
                          <a:ext cx="5733288" cy="422021"/>
                          <a:chOff x="0" y="0"/>
                          <a:chExt cx="5733288" cy="422021"/>
                        </a:xfrm>
                      </wpg:grpSpPr>
                      <wps:wsp>
                        <wps:cNvPr id="4733" name="Shape 5212"/>
                        <wps:cNvSpPr/>
                        <wps:spPr>
                          <a:xfrm>
                            <a:off x="13716" y="12192"/>
                            <a:ext cx="5707253" cy="397764"/>
                          </a:xfrm>
                          <a:custGeom>
                            <a:avLst/>
                            <a:gdLst/>
                            <a:ahLst/>
                            <a:cxnLst/>
                            <a:rect l="0" t="0" r="0" b="0"/>
                            <a:pathLst>
                              <a:path w="5707253" h="397764">
                                <a:moveTo>
                                  <a:pt x="0" y="0"/>
                                </a:moveTo>
                                <a:lnTo>
                                  <a:pt x="5707253" y="0"/>
                                </a:lnTo>
                                <a:lnTo>
                                  <a:pt x="5707253"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734" name="Shape 157"/>
                        <wps:cNvSpPr/>
                        <wps:spPr>
                          <a:xfrm>
                            <a:off x="0" y="0"/>
                            <a:ext cx="2866644" cy="421386"/>
                          </a:xfrm>
                          <a:custGeom>
                            <a:avLst/>
                            <a:gdLst/>
                            <a:ahLst/>
                            <a:cxnLst/>
                            <a:rect l="0" t="0" r="0" b="0"/>
                            <a:pathLst>
                              <a:path w="2866644" h="421386">
                                <a:moveTo>
                                  <a:pt x="13716" y="0"/>
                                </a:moveTo>
                                <a:lnTo>
                                  <a:pt x="2866644" y="0"/>
                                </a:lnTo>
                                <a:lnTo>
                                  <a:pt x="2866644" y="24384"/>
                                </a:lnTo>
                                <a:lnTo>
                                  <a:pt x="25908" y="24384"/>
                                </a:lnTo>
                                <a:lnTo>
                                  <a:pt x="25908" y="396239"/>
                                </a:lnTo>
                                <a:lnTo>
                                  <a:pt x="2866644" y="396239"/>
                                </a:lnTo>
                                <a:lnTo>
                                  <a:pt x="2866644" y="421386"/>
                                </a:lnTo>
                                <a:lnTo>
                                  <a:pt x="9144" y="420624"/>
                                </a:lnTo>
                                <a:lnTo>
                                  <a:pt x="6096" y="419100"/>
                                </a:lnTo>
                                <a:lnTo>
                                  <a:pt x="3048" y="416051"/>
                                </a:lnTo>
                                <a:lnTo>
                                  <a:pt x="1524" y="416051"/>
                                </a:lnTo>
                                <a:lnTo>
                                  <a:pt x="1524" y="411480"/>
                                </a:lnTo>
                                <a:lnTo>
                                  <a:pt x="0" y="411480"/>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735" name="Shape 158"/>
                        <wps:cNvSpPr/>
                        <wps:spPr>
                          <a:xfrm>
                            <a:off x="2866644" y="0"/>
                            <a:ext cx="2866644" cy="422021"/>
                          </a:xfrm>
                          <a:custGeom>
                            <a:avLst/>
                            <a:gdLst/>
                            <a:ahLst/>
                            <a:cxnLst/>
                            <a:rect l="0" t="0" r="0" b="0"/>
                            <a:pathLst>
                              <a:path w="2866644" h="422021">
                                <a:moveTo>
                                  <a:pt x="0" y="0"/>
                                </a:moveTo>
                                <a:lnTo>
                                  <a:pt x="2854452" y="0"/>
                                </a:lnTo>
                                <a:lnTo>
                                  <a:pt x="2860548" y="1524"/>
                                </a:lnTo>
                                <a:lnTo>
                                  <a:pt x="2863596" y="3048"/>
                                </a:lnTo>
                                <a:lnTo>
                                  <a:pt x="2865120" y="4572"/>
                                </a:lnTo>
                                <a:lnTo>
                                  <a:pt x="2865120" y="7620"/>
                                </a:lnTo>
                                <a:lnTo>
                                  <a:pt x="2866644" y="7620"/>
                                </a:lnTo>
                                <a:lnTo>
                                  <a:pt x="2865120" y="416051"/>
                                </a:lnTo>
                                <a:lnTo>
                                  <a:pt x="2860548" y="420624"/>
                                </a:lnTo>
                                <a:lnTo>
                                  <a:pt x="2860548" y="422021"/>
                                </a:lnTo>
                                <a:lnTo>
                                  <a:pt x="2383559" y="422021"/>
                                </a:lnTo>
                                <a:lnTo>
                                  <a:pt x="0" y="421386"/>
                                </a:lnTo>
                                <a:lnTo>
                                  <a:pt x="0" y="396239"/>
                                </a:lnTo>
                                <a:lnTo>
                                  <a:pt x="2840736" y="396239"/>
                                </a:lnTo>
                                <a:lnTo>
                                  <a:pt x="2840736"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2" name="Rectangle 192"/>
                        <wps:cNvSpPr/>
                        <wps:spPr>
                          <a:xfrm>
                            <a:off x="2478024" y="71219"/>
                            <a:ext cx="1033170" cy="207920"/>
                          </a:xfrm>
                          <a:prstGeom prst="rect">
                            <a:avLst/>
                          </a:prstGeom>
                          <a:ln>
                            <a:noFill/>
                          </a:ln>
                        </wps:spPr>
                        <wps:txbx>
                          <w:txbxContent>
                            <w:p w14:paraId="67903170"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1FE1106" id="Group 4732" o:spid="_x0000_s1099" style="width:451.45pt;height:33.25pt;mso-position-horizontal-relative:char;mso-position-vertical-relative:line" coordsize="57332,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hP2wQAABMUAAAOAAAAZHJzL2Uyb0RvYy54bWzsWG1v2zYQ/j5g/0HQ98WiXm0jTrG1SzBg&#10;WIu2+wG0LFkCJFGgGNvZr9/d8UWy09pOi25AtwQwKenh8fiQ9xzJ21eHtvF2hRxq0a18dhP4XtHl&#10;YlN325X/58f7n+a+NyjebXgjumLlPxWD/+ruxx9u9/2yCEUlmk0hPTDSDct9v/IrpfrlbDbkVdHy&#10;4Ub0RQcfSyFbruBRbmcbyfdgvW1mYRCks72Qm16KvBgGePtGf/TvyH5ZFrl6W5ZDobxm5YNvin4l&#10;/a7xd3Z3y5dbyfuqzo0b/Au8aHndQafO1BuuuPco62em2jqXYhCluslFOxNlWecFjQFGw4KT0TxI&#10;8djTWLbL/bZ3NAG1Jzx9sdn8j9076dWblR9nUeh7HW9hlqhjj94AQft+uwTcg+w/9O+kebHVTzjm&#10;QylbLGE03oGofXLUFgfl5fAyyaIonMNiyOFbHIZByDT3eQUT9KxZXv16vuHMdjtD75wz+x6W0TAy&#10;NXwdUx8q3hc0AQMyMDIVWaYI4SUhC3E42D3gHE3DcgDGPsERizKW+h5wwUK2oLZ8OXIVZGECXSBX&#10;0SLL0hiNuyHzZf44qIdCEOt89/ug4DOsvY2t8crW8kNnqxKC4WwY9FxhOzSFVW+P02ZcqZwn+LkV&#10;u+KjIKA6mTvwcvzadFOUM2aXB2AtwpY92ZsijwiwMFtqOAT2KVMWYMspkKLe9Q0VHC3x6xiAl1OO&#10;mw7JgG5yDhpVNlxRsLe1AvFq6hanMQuC0TBYw7WgZ59q6qkpkLCme1+UEHAUKPhikNv160Z6O44S&#10;RX9knDd9xc1bM/0GSq6SHWxf1k3jTDJqemTyl3v8NxYMGNsVpI6uZaBb5sYbLZEgNDBoK5RAimtE&#10;PYtOufYdyDt1MhktVtdi80SiQYRAbOoo+SeCND4OUpZk6CA6dVWM6lVlUoSNzXCepmkMlrWOsWie&#10;GmqtCk7XzTeNTecKxGYckic4K2P06TU/So1dniPiODqcwYvxOUWGcTS3+mTt2VJ7ECaLAJQfrL4E&#10;Gy3SMFoYcq1BWxrDdjIo+l8EN4RpWbVWbamtLxjOM5iOwyANzw8xDRZazmO2YBMd0PJ3bDcKYs1G&#10;zNIgoTToxGgURDN5CXRMPrwIy+K5nWzbty21Xb22Y3Yl0CWpy45maXi+63H4SUaJ77M2YwSQsiNj&#10;56aKOkUkQ77OIZ9HgyUmb8RQ6KbfdT7I7vHfkPSfygfJaT6gRXV1PpiK3vmsYHe3sLL/5axAnnwq&#10;K0ySG3j5+YyQxHGig/B8VAM5QWJ07WIQAjhKjGCSHJyLWAAnDDSFVPCSZEzBF5UIwDqXg3BcAx7d&#10;uCzGYNvxcUX+OIZP1o9VJ1uaxBfNoyRZmOx0EW7I03uEc1xr4FWZNw6ySKe8F8Iv7wG0F9fiTtfl&#10;/zqOtx5uX/697evxtGxuKd7DOHm3bQrPHKGvl/I4mwdmZ5Xh5gbT4XgAZ0EUsQyWIW7ywyBbuC2N&#10;lfNe6gO4h5WVj0drfWgzh3HQVAtBw02Hv524h7Oajb9nR0R1WB/oJoa5c4o+PHmVkH+9hUu2shFw&#10;DIWzN9V8vHeDzvGr7zW/dXDZAT4rW5G2srYVqZrXgi7CtDs/PypR1nh5QIcz3Zt5oJMaXa7AzROd&#10;OM0tGV5tTZ8JP97l3f0NAAD//wMAUEsDBBQABgAIAAAAIQCuGNih3AAAAAQBAAAPAAAAZHJzL2Rv&#10;d25yZXYueG1sTI9Ba8JAEIXvhf6HZQq91U0sBk2zEZG2JxGqQultzI5JMDsbsmsS/73bXupl4PEe&#10;732TLUfTiJ46V1tWEE8iEMSF1TWXCg77j5c5COeRNTaWScGVHCzzx4cMU20H/qJ+50sRStilqKDy&#10;vk2ldEVFBt3EtsTBO9nOoA+yK6XucAjlppHTKEqkwZrDQoUtrSsqzruLUfA54LB6jd/7zfm0vv7s&#10;Z9vvTUxKPT+NqzcQnkb/H4Zf/IAOeWA62gtrJxoF4RH/d4O3iKYLEEcFSTIDmWfyHj6/AQAA//8D&#10;AFBLAQItABQABgAIAAAAIQC2gziS/gAAAOEBAAATAAAAAAAAAAAAAAAAAAAAAABbQ29udGVudF9U&#10;eXBlc10ueG1sUEsBAi0AFAAGAAgAAAAhADj9If/WAAAAlAEAAAsAAAAAAAAAAAAAAAAALwEAAF9y&#10;ZWxzLy5yZWxzUEsBAi0AFAAGAAgAAAAhACuIaE/bBAAAExQAAA4AAAAAAAAAAAAAAAAALgIAAGRy&#10;cy9lMm9Eb2MueG1sUEsBAi0AFAAGAAgAAAAhAK4Y2KHcAAAABAEAAA8AAAAAAAAAAAAAAAAANQcA&#10;AGRycy9kb3ducmV2LnhtbFBLBQYAAAAABAAEAPMAAAA+CAAAAAA=&#10;">
                <v:shape id="Shape 5212" o:spid="_x0000_s1100" style="position:absolute;left:137;top:121;width:57072;height:3978;visibility:visible;mso-wrap-style:square;v-text-anchor:top" coordsize="5707253,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sFcQA&#10;AADdAAAADwAAAGRycy9kb3ducmV2LnhtbESPzYrCMBSF9wO+Q7iCuzF1LDNSjSKCMDupzkJ3l+ba&#10;FJub2qS1vr0ZGJjl4fx8nNVmsLXoqfWVYwWzaQKCuHC64lLBz2n/vgDhA7LG2jEpeJKHzXr0tsJM&#10;uwfn1B9DKeII+wwVmBCaTEpfGLLop64hjt7VtRZDlG0pdYuPOG5r+ZEkn9JixZFgsKGdoeJ27Gzk&#10;dnuf56f7+X4x3aF06blvklSpyXjYLkEEGsJ/+K/9rRWkX/M5/L6JT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1LBXEAAAA3QAAAA8AAAAAAAAAAAAAAAAAmAIAAGRycy9k&#10;b3ducmV2LnhtbFBLBQYAAAAABAAEAPUAAACJAwAAAAA=&#10;" path="m,l5707253,r,397764l,397764,,e" fillcolor="#bfbfbf" stroked="f" strokeweight="0">
                  <v:stroke miterlimit="83231f" joinstyle="miter"/>
                  <v:path arrowok="t" textboxrect="0,0,5707253,397764"/>
                </v:shape>
                <v:shape id="Shape 157" o:spid="_x0000_s1101" style="position:absolute;width:28666;height:4213;visibility:visible;mso-wrap-style:square;v-text-anchor:top" coordsize="286664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228YA&#10;AADdAAAADwAAAGRycy9kb3ducmV2LnhtbESPT2sCMRTE70K/Q3gFL6Vm/YOVrVGq0lJPi7a9Pzav&#10;m8XNS0iibr99Uyh4HGbmN8xy3dtOXCjE1rGC8agAQVw73XKj4PPj9XEBIiZkjZ1jUvBDEdaru8ES&#10;S+2ufKDLMTUiQziWqMCk5EspY23IYhw5T5y9bxcspixDI3XAa4bbTk6KYi4ttpwXDHraGqpPx7NV&#10;UO30eB+q86n6cgvvp2+bh0ltlBre9y/PIBL16Rb+b79rBbOn6Qz+3u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1228YAAADdAAAADwAAAAAAAAAAAAAAAACYAgAAZHJz&#10;L2Rvd25yZXYueG1sUEsFBgAAAAAEAAQA9QAAAIsDAAAAAA==&#10;" path="m13716,l2866644,r,24384l25908,24384r,371855l2866644,396239r,25147l9144,420624,6096,419100,3048,416051r-1524,l1524,411480r-1524,l,12192,1524,7620,3048,4572,4572,3048,7620,1524,13716,xe" fillcolor="#7f7f7f" stroked="f" strokeweight="0">
                  <v:stroke miterlimit="83231f" joinstyle="miter"/>
                  <v:path arrowok="t" textboxrect="0,0,2866644,421386"/>
                </v:shape>
                <v:shape id="Shape 158" o:spid="_x0000_s1102" style="position:absolute;left:28666;width:28666;height:4220;visibility:visible;mso-wrap-style:square;v-text-anchor:top" coordsize="2866644,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x48MA&#10;AADdAAAADwAAAGRycy9kb3ducmV2LnhtbESP3YrCMBSE7xd8h3AE79bUv7VUo4ggeGv1Ac42x7Ta&#10;nJQmavXpzcKCl8PMfMMs152txZ1aXzlWMBomIIgLpys2Ck7H3XcKwgdkjbVjUvAkD+tV72uJmXYP&#10;PtA9D0ZECPsMFZQhNJmUvijJoh+6hjh6Z9daDFG2RuoWHxFuazlOkh9pseK4UGJD25KKa36zCg7p&#10;xppTN3mlZn7eb/Pjy19+L0oN+t1mASJQFz7h//ZeK5jOJzP4exOf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Lx48MAAADdAAAADwAAAAAAAAAAAAAAAACYAgAAZHJzL2Rv&#10;d25yZXYueG1sUEsFBgAAAAAEAAQA9QAAAIgDAAAAAA==&#10;" path="m,l2854452,r6096,1524l2863596,3048r1524,1524l2865120,7620r1524,l2865120,416051r-4572,4573l2860548,422021r-476989,l,421386,,396239r2840736,l2840736,24384,,24384,,xe" fillcolor="#7f7f7f" stroked="f" strokeweight="0">
                  <v:stroke miterlimit="83231f" joinstyle="miter"/>
                  <v:path arrowok="t" textboxrect="0,0,2866644,422021"/>
                </v:shape>
                <v:rect id="Rectangle 192" o:spid="_x0000_s1103" style="position:absolute;left:24780;top:712;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14:paraId="67903170"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7" w:type="dxa"/>
        </w:tblCellMar>
        <w:tblLook w:val="04A0" w:firstRow="1" w:lastRow="0" w:firstColumn="1" w:lastColumn="0" w:noHBand="0" w:noVBand="1"/>
      </w:tblPr>
      <w:tblGrid>
        <w:gridCol w:w="2659"/>
        <w:gridCol w:w="6358"/>
      </w:tblGrid>
      <w:tr w:rsidR="00B03D65" w:rsidRPr="003E79D6" w14:paraId="4DE3D962"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585A4A79"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358" w:type="dxa"/>
            <w:tcBorders>
              <w:top w:val="single" w:sz="4" w:space="0" w:color="000000"/>
              <w:left w:val="single" w:sz="4" w:space="0" w:color="000000"/>
              <w:bottom w:val="single" w:sz="4" w:space="0" w:color="000000"/>
              <w:right w:val="single" w:sz="4" w:space="0" w:color="000000"/>
            </w:tcBorders>
          </w:tcPr>
          <w:p w14:paraId="1AE7E90A" w14:textId="77777777" w:rsidR="00B03D65" w:rsidRPr="003E79D6" w:rsidRDefault="00B03D65" w:rsidP="00B03D65">
            <w:pPr>
              <w:rPr>
                <w:rFonts w:ascii="Arial" w:hAnsi="Arial" w:cs="Arial"/>
              </w:rPr>
            </w:pPr>
            <w:r w:rsidRPr="003E79D6">
              <w:rPr>
                <w:rFonts w:ascii="Arial" w:eastAsia="Arial" w:hAnsi="Arial" w:cs="Arial"/>
              </w:rPr>
              <w:t>Estimator (Practitioner)</w:t>
            </w:r>
          </w:p>
        </w:tc>
      </w:tr>
      <w:tr w:rsidR="00B03D65" w:rsidRPr="003E79D6" w14:paraId="039BA799"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391759A5" w14:textId="77777777" w:rsidR="00B03D65" w:rsidRPr="003E79D6" w:rsidRDefault="00B03D65" w:rsidP="00B03D65">
            <w:pPr>
              <w:ind w:left="1"/>
              <w:rPr>
                <w:rFonts w:ascii="Arial" w:hAnsi="Arial" w:cs="Arial"/>
              </w:rPr>
            </w:pPr>
            <w:r w:rsidRPr="003E79D6">
              <w:rPr>
                <w:rFonts w:ascii="Arial" w:eastAsia="Arial" w:hAnsi="Arial" w:cs="Arial"/>
              </w:rPr>
              <w:lastRenderedPageBreak/>
              <w:t>FUNCTION</w:t>
            </w:r>
          </w:p>
        </w:tc>
        <w:tc>
          <w:tcPr>
            <w:tcW w:w="6358" w:type="dxa"/>
            <w:tcBorders>
              <w:top w:val="single" w:sz="4" w:space="0" w:color="000000"/>
              <w:left w:val="single" w:sz="4" w:space="0" w:color="000000"/>
              <w:bottom w:val="single" w:sz="4" w:space="0" w:color="000000"/>
              <w:right w:val="single" w:sz="4" w:space="0" w:color="000000"/>
            </w:tcBorders>
          </w:tcPr>
          <w:p w14:paraId="4FD6EF00"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2996A59B"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05794ED6"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358" w:type="dxa"/>
            <w:tcBorders>
              <w:top w:val="single" w:sz="4" w:space="0" w:color="000000"/>
              <w:left w:val="single" w:sz="4" w:space="0" w:color="000000"/>
              <w:bottom w:val="single" w:sz="4" w:space="0" w:color="000000"/>
              <w:right w:val="single" w:sz="4" w:space="0" w:color="000000"/>
            </w:tcBorders>
          </w:tcPr>
          <w:p w14:paraId="19D20857" w14:textId="77777777" w:rsidR="00B03D65" w:rsidRPr="003E79D6" w:rsidRDefault="00B03D65" w:rsidP="00B03D65">
            <w:pPr>
              <w:rPr>
                <w:rFonts w:ascii="Arial" w:hAnsi="Arial" w:cs="Arial"/>
              </w:rPr>
            </w:pPr>
            <w:r w:rsidRPr="003E79D6">
              <w:rPr>
                <w:rFonts w:ascii="Arial" w:eastAsia="Arial" w:hAnsi="Arial" w:cs="Arial"/>
              </w:rPr>
              <w:t>Estimating</w:t>
            </w:r>
          </w:p>
        </w:tc>
      </w:tr>
      <w:tr w:rsidR="00B03D65" w:rsidRPr="003E79D6" w14:paraId="7A7C0E6D"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135C0766"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358" w:type="dxa"/>
            <w:tcBorders>
              <w:top w:val="single" w:sz="4" w:space="0" w:color="000000"/>
              <w:left w:val="single" w:sz="4" w:space="0" w:color="000000"/>
              <w:bottom w:val="single" w:sz="4" w:space="0" w:color="000000"/>
              <w:right w:val="single" w:sz="4" w:space="0" w:color="000000"/>
            </w:tcBorders>
          </w:tcPr>
          <w:p w14:paraId="4C949099"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7F2A381E" w14:textId="77777777" w:rsidTr="00B03D65">
        <w:trPr>
          <w:trHeight w:val="273"/>
        </w:trPr>
        <w:tc>
          <w:tcPr>
            <w:tcW w:w="2659" w:type="dxa"/>
            <w:tcBorders>
              <w:top w:val="single" w:sz="4" w:space="0" w:color="000000"/>
              <w:left w:val="single" w:sz="4" w:space="0" w:color="000000"/>
              <w:bottom w:val="single" w:sz="4" w:space="0" w:color="000000"/>
              <w:right w:val="single" w:sz="4" w:space="0" w:color="000000"/>
            </w:tcBorders>
          </w:tcPr>
          <w:p w14:paraId="04426B6E"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358" w:type="dxa"/>
            <w:tcBorders>
              <w:top w:val="single" w:sz="4" w:space="0" w:color="000000"/>
              <w:left w:val="single" w:sz="4" w:space="0" w:color="000000"/>
              <w:bottom w:val="single" w:sz="4" w:space="0" w:color="000000"/>
              <w:right w:val="single" w:sz="4" w:space="0" w:color="000000"/>
            </w:tcBorders>
          </w:tcPr>
          <w:p w14:paraId="032009F2" w14:textId="77777777" w:rsidR="00B03D65" w:rsidRPr="003E79D6" w:rsidRDefault="00B03D65" w:rsidP="00B03D65">
            <w:pPr>
              <w:rPr>
                <w:rFonts w:ascii="Arial" w:hAnsi="Arial" w:cs="Arial"/>
              </w:rPr>
            </w:pPr>
            <w:r w:rsidRPr="003E79D6">
              <w:rPr>
                <w:rFonts w:ascii="Arial" w:eastAsia="Arial" w:hAnsi="Arial" w:cs="Arial"/>
              </w:rPr>
              <w:t>Principal Estimator or Project Controls Manager (Professional II)</w:t>
            </w:r>
          </w:p>
        </w:tc>
      </w:tr>
      <w:tr w:rsidR="00B03D65" w:rsidRPr="003E79D6" w14:paraId="0F0F264C"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11B7C161"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358" w:type="dxa"/>
            <w:tcBorders>
              <w:top w:val="single" w:sz="4" w:space="0" w:color="000000"/>
              <w:left w:val="single" w:sz="4" w:space="0" w:color="000000"/>
              <w:bottom w:val="single" w:sz="4" w:space="0" w:color="000000"/>
              <w:right w:val="single" w:sz="4" w:space="0" w:color="000000"/>
            </w:tcBorders>
          </w:tcPr>
          <w:p w14:paraId="51824EA0" w14:textId="77777777" w:rsidR="00B03D65" w:rsidRPr="003E79D6" w:rsidRDefault="00B03D65" w:rsidP="00B03D65">
            <w:pPr>
              <w:rPr>
                <w:rFonts w:ascii="Arial" w:hAnsi="Arial" w:cs="Arial"/>
              </w:rPr>
            </w:pPr>
            <w:r w:rsidRPr="003E79D6">
              <w:rPr>
                <w:rFonts w:ascii="Arial" w:eastAsia="Arial" w:hAnsi="Arial" w:cs="Arial"/>
              </w:rPr>
              <w:t>Estimator (Awareness)</w:t>
            </w:r>
          </w:p>
        </w:tc>
      </w:tr>
      <w:tr w:rsidR="00B03D65" w:rsidRPr="003E79D6" w14:paraId="033BAB7E" w14:textId="77777777" w:rsidTr="00B03D65">
        <w:trPr>
          <w:trHeight w:val="540"/>
        </w:trPr>
        <w:tc>
          <w:tcPr>
            <w:tcW w:w="2659" w:type="dxa"/>
            <w:tcBorders>
              <w:top w:val="single" w:sz="4" w:space="0" w:color="000000"/>
              <w:left w:val="single" w:sz="4" w:space="0" w:color="000000"/>
              <w:bottom w:val="single" w:sz="4" w:space="0" w:color="000000"/>
              <w:right w:val="single" w:sz="4" w:space="0" w:color="000000"/>
            </w:tcBorders>
          </w:tcPr>
          <w:p w14:paraId="533CE0BD"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358" w:type="dxa"/>
            <w:tcBorders>
              <w:top w:val="single" w:sz="4" w:space="0" w:color="000000"/>
              <w:left w:val="single" w:sz="4" w:space="0" w:color="000000"/>
              <w:bottom w:val="single" w:sz="4" w:space="0" w:color="000000"/>
              <w:right w:val="single" w:sz="4" w:space="0" w:color="000000"/>
            </w:tcBorders>
          </w:tcPr>
          <w:p w14:paraId="6186962A" w14:textId="77777777" w:rsidR="00B03D65" w:rsidRPr="003E79D6" w:rsidRDefault="00B03D65" w:rsidP="00B03D65">
            <w:pPr>
              <w:jc w:val="both"/>
              <w:rPr>
                <w:rFonts w:ascii="Arial" w:hAnsi="Arial" w:cs="Arial"/>
              </w:rPr>
            </w:pPr>
            <w:r w:rsidRPr="003E79D6">
              <w:rPr>
                <w:rFonts w:ascii="Arial" w:eastAsia="Arial" w:hAnsi="Arial" w:cs="Arial"/>
              </w:rPr>
              <w:t xml:space="preserve">Locations including but not limited to: ABW, Aldermaston, Barrow, Manchester, Rosyth, Devonport, Portsmouth, London, </w:t>
            </w:r>
            <w:proofErr w:type="gramStart"/>
            <w:r w:rsidRPr="003E79D6">
              <w:rPr>
                <w:rFonts w:ascii="Arial" w:eastAsia="Arial" w:hAnsi="Arial" w:cs="Arial"/>
              </w:rPr>
              <w:t>Yeovil</w:t>
            </w:r>
            <w:proofErr w:type="gramEnd"/>
            <w:r w:rsidRPr="003E79D6">
              <w:rPr>
                <w:rFonts w:ascii="Arial" w:eastAsia="Arial" w:hAnsi="Arial" w:cs="Arial"/>
              </w:rPr>
              <w:t>.</w:t>
            </w:r>
          </w:p>
        </w:tc>
      </w:tr>
      <w:tr w:rsidR="00B03D65" w:rsidRPr="003E79D6" w14:paraId="52866442" w14:textId="77777777" w:rsidTr="00B03D65">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32EB94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4A6FA023" w14:textId="77777777" w:rsidTr="00B03D65">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C120C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leads cost estimating, modelling, analysis and Project Control activities and is responsible for the preparation and presentation of estimates or models, as well as supervising and coaching staff in Estimator (Awareness) roles. The role may provide the Estimating or Modelling lead for a single Cat C/D project or for individual elements of a higher value project. Demonstrated skill in identifying, analysing, and providing innovative solutions to cost estimating or modelling problems. Provides general routine cost estimating guidance to projects.</w:t>
            </w:r>
          </w:p>
          <w:p w14:paraId="741436BB"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4684911B" w14:textId="77777777" w:rsidR="00B03D65" w:rsidRPr="003E79D6" w:rsidRDefault="00B03D65" w:rsidP="00B03D65">
            <w:pPr>
              <w:numPr>
                <w:ilvl w:val="0"/>
                <w:numId w:val="178"/>
              </w:numPr>
              <w:spacing w:after="85" w:line="286" w:lineRule="auto"/>
              <w:ind w:hanging="355"/>
              <w:rPr>
                <w:rFonts w:ascii="Arial" w:hAnsi="Arial" w:cs="Arial"/>
              </w:rPr>
            </w:pPr>
            <w:r w:rsidRPr="003E79D6">
              <w:rPr>
                <w:rFonts w:ascii="Arial" w:eastAsia="Arial" w:hAnsi="Arial" w:cs="Arial"/>
              </w:rPr>
              <w:t>Preparing estimates for agreed packages of work, including instances where a potential change is being considered;</w:t>
            </w:r>
          </w:p>
          <w:p w14:paraId="66BF854F" w14:textId="77777777" w:rsidR="00B03D65" w:rsidRPr="003E79D6" w:rsidRDefault="00B03D65" w:rsidP="00B03D65">
            <w:pPr>
              <w:numPr>
                <w:ilvl w:val="0"/>
                <w:numId w:val="178"/>
              </w:numPr>
              <w:spacing w:line="259" w:lineRule="auto"/>
              <w:ind w:hanging="355"/>
              <w:rPr>
                <w:rFonts w:ascii="Arial" w:hAnsi="Arial" w:cs="Arial"/>
              </w:rPr>
            </w:pPr>
            <w:r w:rsidRPr="003E79D6">
              <w:rPr>
                <w:rFonts w:ascii="Arial" w:eastAsia="Arial" w:hAnsi="Arial" w:cs="Arial"/>
              </w:rPr>
              <w:t>Analysis of data from sources across DE&amp;S, international partners and its defence</w:t>
            </w:r>
          </w:p>
          <w:p w14:paraId="5C6A12FF" w14:textId="77777777" w:rsidR="00B03D65" w:rsidRPr="003E79D6" w:rsidRDefault="00B03D65" w:rsidP="00B03D65">
            <w:pPr>
              <w:spacing w:after="114"/>
              <w:ind w:left="713"/>
              <w:rPr>
                <w:rFonts w:ascii="Arial" w:hAnsi="Arial" w:cs="Arial"/>
              </w:rPr>
            </w:pPr>
            <w:r w:rsidRPr="003E79D6">
              <w:rPr>
                <w:rFonts w:ascii="Arial" w:eastAsia="Arial" w:hAnsi="Arial" w:cs="Arial"/>
              </w:rPr>
              <w:t>suppliers;</w:t>
            </w:r>
          </w:p>
          <w:p w14:paraId="6C679EAB" w14:textId="77777777" w:rsidR="00B03D65" w:rsidRPr="003E79D6" w:rsidRDefault="00B03D65" w:rsidP="00B03D65">
            <w:pPr>
              <w:numPr>
                <w:ilvl w:val="0"/>
                <w:numId w:val="178"/>
              </w:numPr>
              <w:spacing w:after="79" w:line="259" w:lineRule="auto"/>
              <w:ind w:hanging="355"/>
              <w:rPr>
                <w:rFonts w:ascii="Arial" w:hAnsi="Arial" w:cs="Arial"/>
              </w:rPr>
            </w:pPr>
            <w:r w:rsidRPr="003E79D6">
              <w:rPr>
                <w:rFonts w:ascii="Arial" w:eastAsia="Arial" w:hAnsi="Arial" w:cs="Arial"/>
              </w:rPr>
              <w:t>Update baseline estimate as appropriate;</w:t>
            </w:r>
          </w:p>
          <w:p w14:paraId="5E3F04C0" w14:textId="77777777" w:rsidR="00B03D65" w:rsidRPr="003E79D6" w:rsidRDefault="00B03D65" w:rsidP="00B03D65">
            <w:pPr>
              <w:numPr>
                <w:ilvl w:val="0"/>
                <w:numId w:val="178"/>
              </w:numPr>
              <w:spacing w:after="79" w:line="259" w:lineRule="auto"/>
              <w:ind w:hanging="355"/>
              <w:rPr>
                <w:rFonts w:ascii="Arial" w:hAnsi="Arial" w:cs="Arial"/>
              </w:rPr>
            </w:pPr>
            <w:r w:rsidRPr="003E79D6">
              <w:rPr>
                <w:rFonts w:ascii="Arial" w:eastAsia="Arial" w:hAnsi="Arial" w:cs="Arial"/>
              </w:rPr>
              <w:t>Maintaining the Basis of Estimate;</w:t>
            </w:r>
          </w:p>
          <w:p w14:paraId="32A612B1" w14:textId="77777777" w:rsidR="00B03D65" w:rsidRPr="003E79D6" w:rsidRDefault="00B03D65" w:rsidP="00B03D65">
            <w:pPr>
              <w:numPr>
                <w:ilvl w:val="0"/>
                <w:numId w:val="178"/>
              </w:numPr>
              <w:spacing w:after="78" w:line="259" w:lineRule="auto"/>
              <w:ind w:hanging="355"/>
              <w:rPr>
                <w:rFonts w:ascii="Arial" w:hAnsi="Arial" w:cs="Arial"/>
              </w:rPr>
            </w:pPr>
            <w:r w:rsidRPr="003E79D6">
              <w:rPr>
                <w:rFonts w:ascii="Arial" w:eastAsia="Arial" w:hAnsi="Arial" w:cs="Arial"/>
              </w:rPr>
              <w:t>Overseeing the work of Estimator (Awareness) staff;</w:t>
            </w:r>
          </w:p>
          <w:p w14:paraId="2827DB15" w14:textId="77777777" w:rsidR="00B03D65" w:rsidRPr="003E79D6" w:rsidRDefault="00B03D65" w:rsidP="00B03D65">
            <w:pPr>
              <w:numPr>
                <w:ilvl w:val="0"/>
                <w:numId w:val="178"/>
              </w:numPr>
              <w:spacing w:after="79" w:line="259" w:lineRule="auto"/>
              <w:ind w:hanging="355"/>
              <w:rPr>
                <w:rFonts w:ascii="Arial" w:hAnsi="Arial" w:cs="Arial"/>
              </w:rPr>
            </w:pPr>
            <w:r w:rsidRPr="003E79D6">
              <w:rPr>
                <w:rFonts w:ascii="Arial" w:eastAsia="Arial" w:hAnsi="Arial" w:cs="Arial"/>
              </w:rPr>
              <w:t>Ensuring work is completed as scheduled and to the required procedure and Standard;</w:t>
            </w:r>
          </w:p>
          <w:p w14:paraId="1C0C72BF" w14:textId="77777777" w:rsidR="00B03D65" w:rsidRPr="003E79D6" w:rsidRDefault="00B03D65" w:rsidP="00B03D65">
            <w:pPr>
              <w:numPr>
                <w:ilvl w:val="0"/>
                <w:numId w:val="178"/>
              </w:numPr>
              <w:spacing w:after="81" w:line="259" w:lineRule="auto"/>
              <w:ind w:hanging="355"/>
              <w:rPr>
                <w:rFonts w:ascii="Arial" w:hAnsi="Arial" w:cs="Arial"/>
              </w:rPr>
            </w:pPr>
            <w:r w:rsidRPr="003E79D6">
              <w:rPr>
                <w:rFonts w:ascii="Arial" w:eastAsia="Arial" w:hAnsi="Arial" w:cs="Arial"/>
              </w:rPr>
              <w:t>Identifying cost trends and compile management information;</w:t>
            </w:r>
          </w:p>
          <w:p w14:paraId="249AD31E" w14:textId="77777777" w:rsidR="00B03D65" w:rsidRPr="003E79D6" w:rsidRDefault="00B03D65" w:rsidP="00B03D65">
            <w:pPr>
              <w:numPr>
                <w:ilvl w:val="0"/>
                <w:numId w:val="178"/>
              </w:numPr>
              <w:spacing w:after="78" w:line="259" w:lineRule="auto"/>
              <w:ind w:hanging="355"/>
              <w:rPr>
                <w:rFonts w:ascii="Arial" w:hAnsi="Arial" w:cs="Arial"/>
              </w:rPr>
            </w:pPr>
            <w:r w:rsidRPr="003E79D6">
              <w:rPr>
                <w:rFonts w:ascii="Arial" w:eastAsia="Arial" w:hAnsi="Arial" w:cs="Arial"/>
              </w:rPr>
              <w:t>Utilisation of JAMES Cat C&amp;D Cost Model;</w:t>
            </w:r>
          </w:p>
          <w:p w14:paraId="62A1F58C" w14:textId="77777777" w:rsidR="00B03D65" w:rsidRPr="003E79D6" w:rsidRDefault="00B03D65" w:rsidP="00B03D65">
            <w:pPr>
              <w:numPr>
                <w:ilvl w:val="0"/>
                <w:numId w:val="178"/>
              </w:numPr>
              <w:spacing w:after="78" w:line="259" w:lineRule="auto"/>
              <w:ind w:hanging="355"/>
              <w:rPr>
                <w:rFonts w:ascii="Arial" w:hAnsi="Arial" w:cs="Arial"/>
              </w:rPr>
            </w:pPr>
            <w:r w:rsidRPr="003E79D6">
              <w:rPr>
                <w:rFonts w:ascii="Arial" w:eastAsia="Arial" w:hAnsi="Arial" w:cs="Arial"/>
              </w:rPr>
              <w:t>Lead the Scoping, Design and Creation of simple models; and</w:t>
            </w:r>
          </w:p>
          <w:p w14:paraId="7A55D8EB" w14:textId="77777777" w:rsidR="00B03D65" w:rsidRPr="003E79D6" w:rsidRDefault="00B03D65" w:rsidP="00B03D65">
            <w:pPr>
              <w:numPr>
                <w:ilvl w:val="0"/>
                <w:numId w:val="178"/>
              </w:numPr>
              <w:spacing w:line="259" w:lineRule="auto"/>
              <w:ind w:hanging="355"/>
              <w:rPr>
                <w:rFonts w:ascii="Arial" w:hAnsi="Arial" w:cs="Arial"/>
              </w:rPr>
            </w:pPr>
            <w:r w:rsidRPr="003E79D6">
              <w:rPr>
                <w:rFonts w:ascii="Arial" w:eastAsia="Arial" w:hAnsi="Arial" w:cs="Arial"/>
              </w:rPr>
              <w:t>Assist Professional II Level (Principal) staff in Building and maintaining complex models.</w:t>
            </w:r>
          </w:p>
        </w:tc>
      </w:tr>
      <w:tr w:rsidR="00B03D65" w:rsidRPr="003E79D6" w14:paraId="5D2B98AF"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75F46C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421529A6" w14:textId="77777777" w:rsidTr="00B03D65">
        <w:trPr>
          <w:trHeight w:val="3426"/>
        </w:trPr>
        <w:tc>
          <w:tcPr>
            <w:tcW w:w="9017" w:type="dxa"/>
            <w:gridSpan w:val="2"/>
            <w:tcBorders>
              <w:top w:val="single" w:sz="4" w:space="0" w:color="000000"/>
              <w:left w:val="single" w:sz="4" w:space="0" w:color="000000"/>
              <w:bottom w:val="single" w:sz="4" w:space="0" w:color="000000"/>
              <w:right w:val="single" w:sz="4" w:space="0" w:color="000000"/>
            </w:tcBorders>
          </w:tcPr>
          <w:p w14:paraId="6C8D6197"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06E5CCE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Knowledge consistent with that gained through education to degree level, or equivalent qualification level, or typically acquired from around 2 to 5 years’ experience. Typically, the practitioner performing the role would possess sufficient knowledge/experience to represent the role’s team at internal meetings or workshops on a range of topics.</w:t>
            </w:r>
          </w:p>
          <w:p w14:paraId="38F274E3"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487B006E" w14:textId="77777777" w:rsidR="00B03D65" w:rsidRPr="003E79D6" w:rsidRDefault="00B03D65" w:rsidP="00B03D65">
            <w:pPr>
              <w:spacing w:after="82" w:line="277" w:lineRule="auto"/>
              <w:jc w:val="both"/>
              <w:rPr>
                <w:rFonts w:ascii="Arial" w:hAnsi="Arial" w:cs="Arial"/>
              </w:rPr>
            </w:pPr>
            <w:r w:rsidRPr="003E79D6">
              <w:rPr>
                <w:rFonts w:ascii="Arial" w:eastAsia="Arial" w:hAnsi="Arial" w:cs="Arial"/>
              </w:rPr>
              <w:t>Has a minimum up to 2 years of demonstrated experience of delivering high standard Cost Estimation and Forecasting or Modelling functions with defence or industry.</w:t>
            </w:r>
          </w:p>
          <w:p w14:paraId="31CC5F3E" w14:textId="77777777" w:rsidR="00B03D65" w:rsidRPr="003E79D6" w:rsidRDefault="00B03D65" w:rsidP="00B03D65">
            <w:pPr>
              <w:rPr>
                <w:rFonts w:ascii="Arial" w:eastAsia="Arial" w:hAnsi="Arial" w:cs="Arial"/>
              </w:rPr>
            </w:pPr>
            <w:r w:rsidRPr="003E79D6">
              <w:rPr>
                <w:rFonts w:ascii="Arial" w:eastAsia="Arial" w:hAnsi="Arial" w:cs="Arial"/>
              </w:rPr>
              <w:t xml:space="preserve">Registered member of </w:t>
            </w:r>
            <w:proofErr w:type="spellStart"/>
            <w:r w:rsidRPr="003E79D6">
              <w:rPr>
                <w:rFonts w:ascii="Arial" w:eastAsia="Arial" w:hAnsi="Arial" w:cs="Arial"/>
              </w:rPr>
              <w:t>ACostE</w:t>
            </w:r>
            <w:proofErr w:type="spellEnd"/>
            <w:r w:rsidRPr="003E79D6">
              <w:rPr>
                <w:rFonts w:ascii="Arial" w:eastAsia="Arial" w:hAnsi="Arial" w:cs="Arial"/>
              </w:rPr>
              <w:t xml:space="preserve"> or membership of Association of Project Management is desirable for Estimating roles or an equivalent accreditation for Modelling staff.</w:t>
            </w:r>
          </w:p>
          <w:p w14:paraId="086E9ADA" w14:textId="77777777" w:rsidR="00B03D65" w:rsidRPr="003E79D6" w:rsidRDefault="00B03D65" w:rsidP="00B03D65">
            <w:pPr>
              <w:rPr>
                <w:rFonts w:ascii="Arial" w:eastAsia="Arial" w:hAnsi="Arial" w:cs="Arial"/>
              </w:rPr>
            </w:pPr>
          </w:p>
          <w:p w14:paraId="1637620F" w14:textId="77777777" w:rsidR="00B03D65" w:rsidRPr="003E79D6" w:rsidRDefault="00B03D65" w:rsidP="00B03D65">
            <w:pPr>
              <w:spacing w:after="111"/>
              <w:rPr>
                <w:rFonts w:ascii="Arial" w:hAnsi="Arial" w:cs="Arial"/>
              </w:rPr>
            </w:pPr>
            <w:r w:rsidRPr="003E79D6">
              <w:rPr>
                <w:rFonts w:ascii="Arial" w:eastAsia="Arial" w:hAnsi="Arial" w:cs="Arial"/>
              </w:rPr>
              <w:t>Understanding of:</w:t>
            </w:r>
          </w:p>
          <w:p w14:paraId="65B98A27" w14:textId="77777777" w:rsidR="00B03D65" w:rsidRPr="003E79D6" w:rsidRDefault="00B03D65" w:rsidP="00B03D65">
            <w:pPr>
              <w:numPr>
                <w:ilvl w:val="0"/>
                <w:numId w:val="179"/>
              </w:numPr>
              <w:spacing w:after="83" w:line="286" w:lineRule="auto"/>
              <w:ind w:hanging="360"/>
              <w:rPr>
                <w:rFonts w:ascii="Arial" w:hAnsi="Arial" w:cs="Arial"/>
              </w:rPr>
            </w:pPr>
            <w:r w:rsidRPr="003E79D6">
              <w:rPr>
                <w:rFonts w:ascii="Arial" w:eastAsia="Arial" w:hAnsi="Arial" w:cs="Arial"/>
              </w:rPr>
              <w:lastRenderedPageBreak/>
              <w:t>MOD policies and procedures for Cost Estimation and Modelling, and associated supporting documentation (JSP 507, JSP 655, AQUA book, Green Book, Orange Book);</w:t>
            </w:r>
          </w:p>
          <w:p w14:paraId="19F5D68F" w14:textId="77777777" w:rsidR="00B03D65" w:rsidRPr="003E79D6" w:rsidRDefault="00B03D65" w:rsidP="00B03D65">
            <w:pPr>
              <w:numPr>
                <w:ilvl w:val="0"/>
                <w:numId w:val="179"/>
              </w:numPr>
              <w:spacing w:after="85" w:line="286" w:lineRule="auto"/>
              <w:ind w:hanging="360"/>
              <w:rPr>
                <w:rFonts w:ascii="Arial" w:hAnsi="Arial" w:cs="Arial"/>
              </w:rPr>
            </w:pPr>
            <w:r w:rsidRPr="003E79D6">
              <w:rPr>
                <w:rFonts w:ascii="Arial" w:eastAsia="Arial" w:hAnsi="Arial" w:cs="Arial"/>
              </w:rPr>
              <w:t>Knowledge of project controls concepts, practices, and procedures, specifically project schedules, work breakdown structure, risk and budgets;</w:t>
            </w:r>
          </w:p>
          <w:p w14:paraId="0734DE01" w14:textId="77777777" w:rsidR="00B03D65" w:rsidRPr="003E79D6" w:rsidRDefault="00B03D65" w:rsidP="00B03D65">
            <w:pPr>
              <w:numPr>
                <w:ilvl w:val="0"/>
                <w:numId w:val="179"/>
              </w:numPr>
              <w:spacing w:after="81" w:line="259" w:lineRule="auto"/>
              <w:ind w:hanging="360"/>
              <w:rPr>
                <w:rFonts w:ascii="Arial" w:hAnsi="Arial" w:cs="Arial"/>
              </w:rPr>
            </w:pPr>
            <w:r w:rsidRPr="003E79D6">
              <w:rPr>
                <w:rFonts w:ascii="Arial" w:eastAsia="Arial" w:hAnsi="Arial" w:cs="Arial"/>
              </w:rPr>
              <w:t>Undertake data identification, collection and normalisation from appropriate sources;</w:t>
            </w:r>
          </w:p>
          <w:p w14:paraId="12358CBB" w14:textId="77777777" w:rsidR="00B03D65" w:rsidRPr="003E79D6" w:rsidRDefault="00B03D65" w:rsidP="00B03D65">
            <w:pPr>
              <w:numPr>
                <w:ilvl w:val="0"/>
                <w:numId w:val="179"/>
              </w:numPr>
              <w:spacing w:after="80" w:line="259" w:lineRule="auto"/>
              <w:ind w:hanging="360"/>
              <w:rPr>
                <w:rFonts w:ascii="Arial" w:hAnsi="Arial" w:cs="Arial"/>
              </w:rPr>
            </w:pPr>
            <w:r w:rsidRPr="003E79D6">
              <w:rPr>
                <w:rFonts w:ascii="Arial" w:eastAsia="Arial" w:hAnsi="Arial" w:cs="Arial"/>
              </w:rPr>
              <w:t>Understanding and consideration of Risk and Uncertainty impacts;</w:t>
            </w:r>
          </w:p>
          <w:p w14:paraId="2B649689" w14:textId="77777777" w:rsidR="00B03D65" w:rsidRPr="003E79D6" w:rsidRDefault="00B03D65" w:rsidP="00B03D65">
            <w:pPr>
              <w:numPr>
                <w:ilvl w:val="0"/>
                <w:numId w:val="179"/>
              </w:numPr>
              <w:spacing w:after="80" w:line="259" w:lineRule="auto"/>
              <w:ind w:hanging="360"/>
              <w:rPr>
                <w:rFonts w:ascii="Arial" w:hAnsi="Arial" w:cs="Arial"/>
              </w:rPr>
            </w:pPr>
            <w:r w:rsidRPr="003E79D6">
              <w:rPr>
                <w:rFonts w:ascii="Arial" w:eastAsia="Arial" w:hAnsi="Arial" w:cs="Arial"/>
              </w:rPr>
              <w:t>Domain knowledge;</w:t>
            </w:r>
          </w:p>
          <w:p w14:paraId="4CEFCCE0" w14:textId="77777777" w:rsidR="00B03D65" w:rsidRPr="003E79D6" w:rsidRDefault="00B03D65" w:rsidP="00B03D65">
            <w:pPr>
              <w:numPr>
                <w:ilvl w:val="0"/>
                <w:numId w:val="179"/>
              </w:numPr>
              <w:spacing w:after="79" w:line="259" w:lineRule="auto"/>
              <w:ind w:hanging="360"/>
              <w:rPr>
                <w:rFonts w:ascii="Arial" w:hAnsi="Arial" w:cs="Arial"/>
              </w:rPr>
            </w:pPr>
            <w:r w:rsidRPr="003E79D6">
              <w:rPr>
                <w:rFonts w:ascii="Arial" w:eastAsia="Arial" w:hAnsi="Arial" w:cs="Arial"/>
              </w:rPr>
              <w:t>Approval Process;</w:t>
            </w:r>
          </w:p>
          <w:p w14:paraId="269395AD" w14:textId="77777777" w:rsidR="00B03D65" w:rsidRPr="003E79D6" w:rsidRDefault="00B03D65" w:rsidP="00B03D65">
            <w:pPr>
              <w:numPr>
                <w:ilvl w:val="0"/>
                <w:numId w:val="179"/>
              </w:numPr>
              <w:spacing w:after="76" w:line="259" w:lineRule="auto"/>
              <w:ind w:hanging="360"/>
              <w:rPr>
                <w:rFonts w:ascii="Arial" w:hAnsi="Arial" w:cs="Arial"/>
              </w:rPr>
            </w:pPr>
            <w:r w:rsidRPr="003E79D6">
              <w:rPr>
                <w:rFonts w:ascii="Arial" w:eastAsia="Arial" w:hAnsi="Arial" w:cs="Arial"/>
              </w:rPr>
              <w:t>Cost Management, Risk, scheduling and EVM;</w:t>
            </w:r>
          </w:p>
          <w:p w14:paraId="06E1E1B2" w14:textId="77777777" w:rsidR="00B03D65" w:rsidRPr="003E79D6" w:rsidRDefault="00B03D65" w:rsidP="00B03D65">
            <w:pPr>
              <w:numPr>
                <w:ilvl w:val="0"/>
                <w:numId w:val="179"/>
              </w:numPr>
              <w:spacing w:after="83" w:line="286" w:lineRule="auto"/>
              <w:ind w:hanging="360"/>
              <w:rPr>
                <w:rFonts w:ascii="Arial" w:hAnsi="Arial" w:cs="Arial"/>
              </w:rPr>
            </w:pPr>
            <w:r w:rsidRPr="003E79D6">
              <w:rPr>
                <w:rFonts w:ascii="Arial" w:eastAsia="Arial" w:hAnsi="Arial" w:cs="Arial"/>
              </w:rPr>
              <w:t>Development of budgets and forecasts for defence capital investment business case approvals, operational expenditures, and general expenses;</w:t>
            </w:r>
          </w:p>
          <w:p w14:paraId="229C26F5" w14:textId="77777777" w:rsidR="00B03D65" w:rsidRPr="003E79D6" w:rsidRDefault="00B03D65" w:rsidP="00B03D65">
            <w:pPr>
              <w:numPr>
                <w:ilvl w:val="0"/>
                <w:numId w:val="179"/>
              </w:numPr>
              <w:spacing w:after="85" w:line="286" w:lineRule="auto"/>
              <w:ind w:hanging="360"/>
              <w:rPr>
                <w:rFonts w:ascii="Arial" w:hAnsi="Arial" w:cs="Arial"/>
              </w:rPr>
            </w:pPr>
            <w:r w:rsidRPr="003E79D6">
              <w:rPr>
                <w:rFonts w:ascii="Arial" w:eastAsia="Arial" w:hAnsi="Arial" w:cs="Arial"/>
              </w:rPr>
              <w:t>DE&amp;S Financial; Commercial; Engineering; Project Management and Procurement processes;</w:t>
            </w:r>
          </w:p>
          <w:p w14:paraId="5B8F4ECF" w14:textId="77777777" w:rsidR="00B03D65" w:rsidRPr="003E79D6" w:rsidRDefault="00B03D65" w:rsidP="00B03D65">
            <w:pPr>
              <w:numPr>
                <w:ilvl w:val="0"/>
                <w:numId w:val="179"/>
              </w:numPr>
              <w:spacing w:after="85" w:line="286" w:lineRule="auto"/>
              <w:ind w:hanging="360"/>
              <w:rPr>
                <w:rFonts w:ascii="Arial" w:hAnsi="Arial" w:cs="Arial"/>
              </w:rPr>
            </w:pPr>
            <w:r w:rsidRPr="003E79D6">
              <w:rPr>
                <w:rFonts w:ascii="Arial" w:eastAsia="Arial" w:hAnsi="Arial" w:cs="Arial"/>
              </w:rPr>
              <w:t>Excel formulae, modelling constructs and best practice build &amp; V&amp;V standards and corporate model templates;</w:t>
            </w:r>
          </w:p>
          <w:p w14:paraId="23CF31D2" w14:textId="77777777" w:rsidR="00B03D65" w:rsidRPr="003E79D6" w:rsidRDefault="00B03D65" w:rsidP="00B03D65">
            <w:pPr>
              <w:numPr>
                <w:ilvl w:val="0"/>
                <w:numId w:val="179"/>
              </w:numPr>
              <w:spacing w:after="76" w:line="259" w:lineRule="auto"/>
              <w:ind w:hanging="360"/>
              <w:rPr>
                <w:rFonts w:ascii="Arial" w:hAnsi="Arial" w:cs="Arial"/>
              </w:rPr>
            </w:pPr>
            <w:r w:rsidRPr="003E79D6">
              <w:rPr>
                <w:rFonts w:ascii="Arial" w:eastAsia="Arial" w:hAnsi="Arial" w:cs="Arial"/>
              </w:rPr>
              <w:t>Presentation and communication of analytical information including data visualisation; and</w:t>
            </w:r>
          </w:p>
          <w:p w14:paraId="5EB6F7DD" w14:textId="77777777" w:rsidR="00B03D65" w:rsidRPr="003E79D6" w:rsidRDefault="00B03D65" w:rsidP="00B03D65">
            <w:pPr>
              <w:numPr>
                <w:ilvl w:val="0"/>
                <w:numId w:val="179"/>
              </w:numPr>
              <w:spacing w:after="231" w:line="286" w:lineRule="auto"/>
              <w:ind w:hanging="360"/>
              <w:rPr>
                <w:rFonts w:ascii="Arial" w:hAnsi="Arial" w:cs="Arial"/>
              </w:rPr>
            </w:pPr>
            <w:r w:rsidRPr="003E79D6">
              <w:rPr>
                <w:rFonts w:ascii="Arial" w:eastAsia="Arial" w:hAnsi="Arial" w:cs="Arial"/>
              </w:rPr>
              <w:t>Comprehensive understanding of the principles of CDAL/MDAL creation and the need for well-constructed traceable data and source links.</w:t>
            </w:r>
          </w:p>
          <w:p w14:paraId="2C4FCA6E" w14:textId="77777777" w:rsidR="00B03D65" w:rsidRPr="003E79D6" w:rsidRDefault="00B03D65" w:rsidP="00B03D65">
            <w:pPr>
              <w:spacing w:after="111"/>
              <w:rPr>
                <w:rFonts w:ascii="Arial" w:hAnsi="Arial" w:cs="Arial"/>
              </w:rPr>
            </w:pPr>
            <w:r w:rsidRPr="003E79D6">
              <w:rPr>
                <w:rFonts w:ascii="Arial" w:eastAsia="Arial" w:hAnsi="Arial" w:cs="Arial"/>
              </w:rPr>
              <w:t>Within an Estimating role individuals should be:</w:t>
            </w:r>
          </w:p>
          <w:p w14:paraId="0C159C14" w14:textId="77777777" w:rsidR="00B03D65" w:rsidRPr="003E79D6" w:rsidRDefault="00B03D65" w:rsidP="00B03D65">
            <w:pPr>
              <w:numPr>
                <w:ilvl w:val="0"/>
                <w:numId w:val="179"/>
              </w:numPr>
              <w:spacing w:after="86" w:line="286" w:lineRule="auto"/>
              <w:ind w:hanging="360"/>
              <w:rPr>
                <w:rFonts w:ascii="Arial" w:hAnsi="Arial" w:cs="Arial"/>
              </w:rPr>
            </w:pPr>
            <w:r w:rsidRPr="003E79D6">
              <w:rPr>
                <w:rFonts w:ascii="Arial" w:eastAsia="Arial" w:hAnsi="Arial" w:cs="Arial"/>
              </w:rPr>
              <w:t>Able to identify the application of Cost Estimation and Cost Forecasting Principles and techniques;</w:t>
            </w:r>
          </w:p>
          <w:p w14:paraId="341174FF" w14:textId="77777777" w:rsidR="00B03D65" w:rsidRPr="003E79D6" w:rsidRDefault="00B03D65" w:rsidP="00B03D65">
            <w:pPr>
              <w:numPr>
                <w:ilvl w:val="0"/>
                <w:numId w:val="179"/>
              </w:numPr>
              <w:spacing w:after="76" w:line="259" w:lineRule="auto"/>
              <w:ind w:hanging="360"/>
              <w:rPr>
                <w:rFonts w:ascii="Arial" w:hAnsi="Arial" w:cs="Arial"/>
              </w:rPr>
            </w:pPr>
            <w:r w:rsidRPr="003E79D6">
              <w:rPr>
                <w:rFonts w:ascii="Arial" w:eastAsia="Arial" w:hAnsi="Arial" w:cs="Arial"/>
              </w:rPr>
              <w:t>Able to update and maintain the Basis of Estimate (BOE);</w:t>
            </w:r>
          </w:p>
          <w:p w14:paraId="1CC22A4A" w14:textId="77777777" w:rsidR="00B03D65" w:rsidRPr="003E79D6" w:rsidRDefault="00B03D65" w:rsidP="00B03D65">
            <w:pPr>
              <w:numPr>
                <w:ilvl w:val="0"/>
                <w:numId w:val="179"/>
              </w:numPr>
              <w:spacing w:after="88" w:line="286" w:lineRule="auto"/>
              <w:ind w:hanging="360"/>
              <w:rPr>
                <w:rFonts w:ascii="Arial" w:hAnsi="Arial" w:cs="Arial"/>
              </w:rPr>
            </w:pPr>
            <w:r w:rsidRPr="003E79D6">
              <w:rPr>
                <w:rFonts w:ascii="Arial" w:eastAsia="Arial" w:hAnsi="Arial" w:cs="Arial"/>
              </w:rPr>
              <w:t>Assist with the analysis of estimating data and correlate to other projects and support services;</w:t>
            </w:r>
          </w:p>
          <w:p w14:paraId="5FDD0F94" w14:textId="77777777" w:rsidR="00B03D65" w:rsidRPr="003E79D6" w:rsidRDefault="00B03D65" w:rsidP="00B03D65">
            <w:pPr>
              <w:numPr>
                <w:ilvl w:val="0"/>
                <w:numId w:val="179"/>
              </w:numPr>
              <w:spacing w:after="76" w:line="259" w:lineRule="auto"/>
              <w:ind w:hanging="360"/>
              <w:rPr>
                <w:rFonts w:ascii="Arial" w:hAnsi="Arial" w:cs="Arial"/>
              </w:rPr>
            </w:pPr>
            <w:r w:rsidRPr="003E79D6">
              <w:rPr>
                <w:rFonts w:ascii="Arial" w:eastAsia="Arial" w:hAnsi="Arial" w:cs="Arial"/>
              </w:rPr>
              <w:t>Able to undertake Sensitivity Analysis/Cost Driver Analysis; and</w:t>
            </w:r>
          </w:p>
          <w:p w14:paraId="3EAB9188" w14:textId="77777777" w:rsidR="00B03D65" w:rsidRPr="003E79D6" w:rsidRDefault="00B03D65" w:rsidP="00B03D65">
            <w:pPr>
              <w:numPr>
                <w:ilvl w:val="0"/>
                <w:numId w:val="179"/>
              </w:numPr>
              <w:spacing w:after="227" w:line="259" w:lineRule="auto"/>
              <w:ind w:hanging="360"/>
              <w:rPr>
                <w:rFonts w:ascii="Arial" w:hAnsi="Arial" w:cs="Arial"/>
              </w:rPr>
            </w:pPr>
            <w:r w:rsidRPr="003E79D6">
              <w:rPr>
                <w:rFonts w:ascii="Arial" w:eastAsia="Arial" w:hAnsi="Arial" w:cs="Arial"/>
              </w:rPr>
              <w:t>Assist with Whole Life cost Estimating including FOREX and Financial treatment.</w:t>
            </w:r>
          </w:p>
          <w:p w14:paraId="56FAF668" w14:textId="77777777" w:rsidR="00B03D65" w:rsidRPr="003E79D6" w:rsidRDefault="00B03D65" w:rsidP="00B03D65">
            <w:pPr>
              <w:spacing w:after="111"/>
              <w:rPr>
                <w:rFonts w:ascii="Arial" w:hAnsi="Arial" w:cs="Arial"/>
              </w:rPr>
            </w:pPr>
            <w:r w:rsidRPr="003E79D6">
              <w:rPr>
                <w:rFonts w:ascii="Arial" w:eastAsia="Arial" w:hAnsi="Arial" w:cs="Arial"/>
              </w:rPr>
              <w:t>Within a Modelling role individuals should have:</w:t>
            </w:r>
          </w:p>
          <w:p w14:paraId="74CBD21D" w14:textId="77777777" w:rsidR="00B03D65" w:rsidRPr="003E79D6" w:rsidRDefault="00B03D65" w:rsidP="00B03D65">
            <w:pPr>
              <w:numPr>
                <w:ilvl w:val="0"/>
                <w:numId w:val="179"/>
              </w:numPr>
              <w:spacing w:after="76" w:line="259" w:lineRule="auto"/>
              <w:ind w:hanging="360"/>
              <w:rPr>
                <w:rFonts w:ascii="Arial" w:hAnsi="Arial" w:cs="Arial"/>
              </w:rPr>
            </w:pPr>
            <w:r w:rsidRPr="003E79D6">
              <w:rPr>
                <w:rFonts w:ascii="Arial" w:eastAsia="Arial" w:hAnsi="Arial" w:cs="Arial"/>
              </w:rPr>
              <w:t>An understanding of Financial statements, analysis and modelling in general;</w:t>
            </w:r>
          </w:p>
          <w:p w14:paraId="4A4896AC" w14:textId="77777777" w:rsidR="00B03D65" w:rsidRPr="003E79D6" w:rsidRDefault="00B03D65" w:rsidP="00B03D65">
            <w:pPr>
              <w:numPr>
                <w:ilvl w:val="0"/>
                <w:numId w:val="179"/>
              </w:numPr>
              <w:spacing w:after="85" w:line="286" w:lineRule="auto"/>
              <w:ind w:hanging="360"/>
              <w:rPr>
                <w:rFonts w:ascii="Arial" w:hAnsi="Arial" w:cs="Arial"/>
              </w:rPr>
            </w:pPr>
            <w:r w:rsidRPr="003E79D6">
              <w:rPr>
                <w:rFonts w:ascii="Arial" w:eastAsia="Arial" w:hAnsi="Arial" w:cs="Arial"/>
              </w:rPr>
              <w:t>An understanding of Different types of model architecture and an appreciation of other modelling environments beyond Excel;</w:t>
            </w:r>
          </w:p>
          <w:p w14:paraId="5DC9334D" w14:textId="77777777" w:rsidR="00B03D65" w:rsidRPr="003E79D6" w:rsidRDefault="00B03D65" w:rsidP="00B03D65">
            <w:pPr>
              <w:numPr>
                <w:ilvl w:val="0"/>
                <w:numId w:val="179"/>
              </w:numPr>
              <w:spacing w:after="83" w:line="286" w:lineRule="auto"/>
              <w:ind w:hanging="360"/>
              <w:rPr>
                <w:rFonts w:ascii="Arial" w:hAnsi="Arial" w:cs="Arial"/>
              </w:rPr>
            </w:pPr>
            <w:r w:rsidRPr="003E79D6">
              <w:rPr>
                <w:rFonts w:ascii="Arial" w:eastAsia="Arial" w:hAnsi="Arial" w:cs="Arial"/>
              </w:rPr>
              <w:t>Able to produce a detailed specification and plan sufficient to communicate to the customer and undertake the build process for non-novel models to best practice standards;</w:t>
            </w:r>
          </w:p>
          <w:p w14:paraId="0AC2039E" w14:textId="77777777" w:rsidR="00B03D65" w:rsidRPr="003E79D6" w:rsidRDefault="00B03D65" w:rsidP="00B03D65">
            <w:pPr>
              <w:numPr>
                <w:ilvl w:val="0"/>
                <w:numId w:val="179"/>
              </w:numPr>
              <w:spacing w:after="85" w:line="286" w:lineRule="auto"/>
              <w:ind w:hanging="360"/>
              <w:rPr>
                <w:rFonts w:ascii="Arial" w:hAnsi="Arial" w:cs="Arial"/>
              </w:rPr>
            </w:pPr>
            <w:r w:rsidRPr="003E79D6">
              <w:rPr>
                <w:rFonts w:ascii="Arial" w:eastAsia="Arial" w:hAnsi="Arial" w:cs="Arial"/>
              </w:rPr>
              <w:t>Working knowledge of Excel and data visualisation techniques, ability to interpret the construction of models and the running of scenarios; and</w:t>
            </w:r>
          </w:p>
          <w:p w14:paraId="5011746D" w14:textId="77777777" w:rsidR="00B03D65" w:rsidRPr="003E79D6" w:rsidRDefault="00B03D65" w:rsidP="00B03D65">
            <w:pPr>
              <w:rPr>
                <w:rFonts w:ascii="Arial" w:eastAsia="Arial" w:hAnsi="Arial" w:cs="Arial"/>
              </w:rPr>
            </w:pPr>
            <w:r w:rsidRPr="003E79D6">
              <w:rPr>
                <w:rFonts w:ascii="Arial" w:eastAsia="Arial" w:hAnsi="Arial" w:cs="Arial"/>
              </w:rPr>
              <w:t>An understanding of Modelling QA, typical model errors and areas</w:t>
            </w:r>
          </w:p>
          <w:p w14:paraId="48AC63FF" w14:textId="77777777" w:rsidR="00B03D65" w:rsidRPr="003E79D6" w:rsidRDefault="00B03D65" w:rsidP="00B03D65">
            <w:pPr>
              <w:rPr>
                <w:rFonts w:ascii="Arial" w:eastAsia="Arial" w:hAnsi="Arial" w:cs="Arial"/>
              </w:rPr>
            </w:pPr>
          </w:p>
          <w:p w14:paraId="188504C8" w14:textId="77777777" w:rsidR="00B03D65" w:rsidRPr="003E79D6" w:rsidRDefault="00B03D65" w:rsidP="00B03D65">
            <w:pPr>
              <w:rPr>
                <w:rFonts w:ascii="Arial" w:hAnsi="Arial" w:cs="Arial"/>
              </w:rPr>
            </w:pPr>
          </w:p>
        </w:tc>
      </w:tr>
      <w:tr w:rsidR="00B03D65" w:rsidRPr="003E79D6" w14:paraId="297069AF"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0EB999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7CF80957"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58933604" w14:textId="77777777" w:rsidR="00B03D65" w:rsidRPr="003E79D6" w:rsidRDefault="00B03D65" w:rsidP="00B03D65">
            <w:pPr>
              <w:spacing w:after="19"/>
              <w:rPr>
                <w:rFonts w:ascii="Arial" w:hAnsi="Arial" w:cs="Arial"/>
              </w:rPr>
            </w:pPr>
            <w:r w:rsidRPr="003E79D6">
              <w:rPr>
                <w:rFonts w:ascii="Arial" w:eastAsia="Arial" w:hAnsi="Arial" w:cs="Arial"/>
                <w:b/>
              </w:rPr>
              <w:lastRenderedPageBreak/>
              <w:t>Descriptor:</w:t>
            </w:r>
          </w:p>
          <w:p w14:paraId="228C1052" w14:textId="77777777" w:rsidR="00B03D65" w:rsidRPr="003E79D6" w:rsidRDefault="00B03D65" w:rsidP="00B03D65">
            <w:pPr>
              <w:spacing w:after="262" w:line="277" w:lineRule="auto"/>
              <w:rPr>
                <w:rFonts w:ascii="Arial" w:hAnsi="Arial" w:cs="Arial"/>
              </w:rPr>
            </w:pPr>
            <w:r w:rsidRPr="003E79D6">
              <w:rPr>
                <w:rFonts w:ascii="Arial" w:eastAsia="Arial" w:hAnsi="Arial" w:cs="Arial"/>
              </w:rPr>
              <w:t>Skills that require weeks of training followed by practice months or up to one year. Examples could include advanced use of software application or interpretation of policy and rules.</w:t>
            </w:r>
          </w:p>
          <w:p w14:paraId="725ADD99" w14:textId="77777777" w:rsidR="00B03D65" w:rsidRPr="003E79D6" w:rsidRDefault="00B03D65" w:rsidP="00B03D65">
            <w:pPr>
              <w:spacing w:after="21"/>
              <w:rPr>
                <w:rFonts w:ascii="Arial" w:hAnsi="Arial" w:cs="Arial"/>
              </w:rPr>
            </w:pPr>
            <w:r w:rsidRPr="003E79D6">
              <w:rPr>
                <w:rFonts w:ascii="Arial" w:eastAsia="Arial" w:hAnsi="Arial" w:cs="Arial"/>
                <w:b/>
              </w:rPr>
              <w:t>Function Specific content:</w:t>
            </w:r>
          </w:p>
          <w:p w14:paraId="22F41F2F" w14:textId="77777777" w:rsidR="00B03D65" w:rsidRPr="003E79D6" w:rsidRDefault="00B03D65" w:rsidP="00B03D65">
            <w:pPr>
              <w:spacing w:after="293"/>
              <w:rPr>
                <w:rFonts w:ascii="Arial" w:hAnsi="Arial" w:cs="Arial"/>
              </w:rPr>
            </w:pPr>
            <w:r w:rsidRPr="003E79D6">
              <w:rPr>
                <w:rFonts w:ascii="Arial" w:eastAsia="Arial" w:hAnsi="Arial" w:cs="Arial"/>
              </w:rPr>
              <w:t>Specialist Skills to be able to:</w:t>
            </w:r>
          </w:p>
          <w:p w14:paraId="0A5D176F" w14:textId="77777777" w:rsidR="00B03D65" w:rsidRPr="003E79D6" w:rsidRDefault="00B03D65" w:rsidP="00B03D65">
            <w:pPr>
              <w:numPr>
                <w:ilvl w:val="0"/>
                <w:numId w:val="180"/>
              </w:numPr>
              <w:spacing w:after="83" w:line="286" w:lineRule="auto"/>
              <w:ind w:hanging="360"/>
              <w:rPr>
                <w:rFonts w:ascii="Arial" w:hAnsi="Arial" w:cs="Arial"/>
              </w:rPr>
            </w:pPr>
            <w:r w:rsidRPr="003E79D6">
              <w:rPr>
                <w:rFonts w:ascii="Arial" w:eastAsia="Arial" w:hAnsi="Arial" w:cs="Arial"/>
              </w:rPr>
              <w:t>Maintain BOE documentation capturing assumptions, rationale, scope inclusions and exclusions;</w:t>
            </w:r>
          </w:p>
          <w:p w14:paraId="3058AA22" w14:textId="77777777" w:rsidR="00B03D65" w:rsidRPr="003E79D6" w:rsidRDefault="00B03D65" w:rsidP="00B03D65">
            <w:pPr>
              <w:numPr>
                <w:ilvl w:val="0"/>
                <w:numId w:val="180"/>
              </w:numPr>
              <w:spacing w:after="6" w:line="286" w:lineRule="auto"/>
              <w:ind w:hanging="360"/>
              <w:rPr>
                <w:rFonts w:ascii="Arial" w:hAnsi="Arial" w:cs="Arial"/>
              </w:rPr>
            </w:pPr>
            <w:r w:rsidRPr="003E79D6">
              <w:rPr>
                <w:rFonts w:ascii="Arial" w:eastAsia="Arial" w:hAnsi="Arial" w:cs="Arial"/>
              </w:rPr>
              <w:t>Understand and propose the most appropriate estimating techniques based upon the project requirement such as Comparative, Analogous, Parametric and Build Up.</w:t>
            </w:r>
          </w:p>
          <w:p w14:paraId="5483A5A7" w14:textId="77777777" w:rsidR="00B03D65" w:rsidRPr="003E79D6" w:rsidRDefault="00B03D65" w:rsidP="00B03D65">
            <w:pPr>
              <w:numPr>
                <w:ilvl w:val="0"/>
                <w:numId w:val="180"/>
              </w:numPr>
              <w:spacing w:after="76" w:line="259" w:lineRule="auto"/>
              <w:ind w:hanging="360"/>
              <w:rPr>
                <w:rFonts w:ascii="Arial" w:hAnsi="Arial" w:cs="Arial"/>
              </w:rPr>
            </w:pPr>
            <w:r w:rsidRPr="003E79D6">
              <w:rPr>
                <w:rFonts w:ascii="Arial" w:eastAsia="Arial" w:hAnsi="Arial" w:cs="Arial"/>
              </w:rPr>
              <w:t>Assist in Evaluating Cost Risks, Opportunities and Uncertainties;</w:t>
            </w:r>
          </w:p>
          <w:p w14:paraId="5976E690" w14:textId="77777777" w:rsidR="00B03D65" w:rsidRPr="003E79D6" w:rsidRDefault="00B03D65" w:rsidP="00B03D65">
            <w:pPr>
              <w:numPr>
                <w:ilvl w:val="0"/>
                <w:numId w:val="180"/>
              </w:numPr>
              <w:spacing w:after="85" w:line="286" w:lineRule="auto"/>
              <w:ind w:hanging="360"/>
              <w:rPr>
                <w:rFonts w:ascii="Arial" w:hAnsi="Arial" w:cs="Arial"/>
              </w:rPr>
            </w:pPr>
            <w:r w:rsidRPr="003E79D6">
              <w:rPr>
                <w:rFonts w:ascii="Arial" w:eastAsia="Arial" w:hAnsi="Arial" w:cs="Arial"/>
              </w:rPr>
              <w:t>Assist in performing complex cost analysis to Senior Management to inform decision making;</w:t>
            </w:r>
          </w:p>
          <w:p w14:paraId="4177F58F" w14:textId="77777777" w:rsidR="00B03D65" w:rsidRPr="003E79D6" w:rsidRDefault="00B03D65" w:rsidP="00B03D65">
            <w:pPr>
              <w:numPr>
                <w:ilvl w:val="0"/>
                <w:numId w:val="180"/>
              </w:numPr>
              <w:spacing w:after="83" w:line="286" w:lineRule="auto"/>
              <w:ind w:hanging="360"/>
              <w:rPr>
                <w:rFonts w:ascii="Arial" w:hAnsi="Arial" w:cs="Arial"/>
              </w:rPr>
            </w:pPr>
            <w:r w:rsidRPr="003E79D6">
              <w:rPr>
                <w:rFonts w:ascii="Arial" w:eastAsia="Arial" w:hAnsi="Arial" w:cs="Arial"/>
              </w:rPr>
              <w:t>Understand the integration of disciplines within Project Controls and actively seek sources of information/data to build robust estimates; and</w:t>
            </w:r>
          </w:p>
          <w:p w14:paraId="32144139" w14:textId="77777777" w:rsidR="00B03D65" w:rsidRPr="003E79D6" w:rsidRDefault="00B03D65" w:rsidP="00B03D65">
            <w:pPr>
              <w:numPr>
                <w:ilvl w:val="0"/>
                <w:numId w:val="180"/>
              </w:numPr>
              <w:spacing w:after="231" w:line="286" w:lineRule="auto"/>
              <w:ind w:hanging="360"/>
              <w:rPr>
                <w:rFonts w:ascii="Arial" w:hAnsi="Arial" w:cs="Arial"/>
              </w:rPr>
            </w:pPr>
            <w:r w:rsidRPr="003E79D6">
              <w:rPr>
                <w:rFonts w:ascii="Arial" w:eastAsia="Arial" w:hAnsi="Arial" w:cs="Arial"/>
              </w:rPr>
              <w:t xml:space="preserve">Qualification desirable: Degree/ HND/ equivalent 2 to 5 years’ experience, PCEA, </w:t>
            </w:r>
            <w:proofErr w:type="spellStart"/>
            <w:r w:rsidRPr="003E79D6">
              <w:rPr>
                <w:rFonts w:ascii="Arial" w:eastAsia="Arial" w:hAnsi="Arial" w:cs="Arial"/>
              </w:rPr>
              <w:t>AcostE</w:t>
            </w:r>
            <w:proofErr w:type="spellEnd"/>
            <w:r w:rsidRPr="003E79D6">
              <w:rPr>
                <w:rFonts w:ascii="Arial" w:eastAsia="Arial" w:hAnsi="Arial" w:cs="Arial"/>
              </w:rPr>
              <w:t xml:space="preserve"> Registered, APM (Introduction), or relevant Modelling accreditations.</w:t>
            </w:r>
          </w:p>
          <w:p w14:paraId="4E16EC1E" w14:textId="77777777" w:rsidR="00B03D65" w:rsidRPr="003E79D6" w:rsidRDefault="00B03D65" w:rsidP="00B03D65">
            <w:pPr>
              <w:spacing w:after="111"/>
              <w:rPr>
                <w:rFonts w:ascii="Arial" w:hAnsi="Arial" w:cs="Arial"/>
              </w:rPr>
            </w:pPr>
            <w:r w:rsidRPr="003E79D6">
              <w:rPr>
                <w:rFonts w:ascii="Arial" w:eastAsia="Arial" w:hAnsi="Arial" w:cs="Arial"/>
              </w:rPr>
              <w:t>Within a modelling role</w:t>
            </w:r>
          </w:p>
          <w:p w14:paraId="606D0E84" w14:textId="77777777" w:rsidR="00B03D65" w:rsidRPr="003E79D6" w:rsidRDefault="00B03D65" w:rsidP="00B03D65">
            <w:pPr>
              <w:numPr>
                <w:ilvl w:val="0"/>
                <w:numId w:val="180"/>
              </w:numPr>
              <w:spacing w:after="88" w:line="283" w:lineRule="auto"/>
              <w:ind w:hanging="360"/>
              <w:rPr>
                <w:rFonts w:ascii="Arial" w:hAnsi="Arial" w:cs="Arial"/>
              </w:rPr>
            </w:pPr>
            <w:r w:rsidRPr="003E79D6">
              <w:rPr>
                <w:rFonts w:ascii="Arial" w:eastAsia="Arial" w:hAnsi="Arial" w:cs="Arial"/>
              </w:rPr>
              <w:t>Ability to identify and employ as required design, develop and use VBA in Excel solutions; and</w:t>
            </w:r>
          </w:p>
          <w:p w14:paraId="52D2D311" w14:textId="77777777" w:rsidR="00B03D65" w:rsidRPr="003E79D6" w:rsidRDefault="00B03D65" w:rsidP="00B03D65">
            <w:pPr>
              <w:ind w:left="6"/>
              <w:jc w:val="center"/>
              <w:rPr>
                <w:rFonts w:ascii="Arial" w:eastAsia="Arial" w:hAnsi="Arial" w:cs="Arial"/>
                <w:color w:val="FFFFFF"/>
              </w:rPr>
            </w:pPr>
            <w:r w:rsidRPr="003E79D6">
              <w:rPr>
                <w:rFonts w:ascii="Arial" w:eastAsia="Arial" w:hAnsi="Arial" w:cs="Arial"/>
              </w:rPr>
              <w:t>Ability to identify and employ as required design and develop DB solutions</w:t>
            </w:r>
            <w:r w:rsidRPr="003E79D6">
              <w:rPr>
                <w:rFonts w:ascii="Arial" w:eastAsia="Arial" w:hAnsi="Arial" w:cs="Arial"/>
                <w:b/>
              </w:rPr>
              <w:t>.</w:t>
            </w:r>
          </w:p>
        </w:tc>
      </w:tr>
      <w:tr w:rsidR="00B03D65" w:rsidRPr="003E79D6" w14:paraId="44B47472"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28B4A7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79B6BCDB" w14:textId="77777777" w:rsidTr="00B03D65">
        <w:trPr>
          <w:trHeight w:val="4023"/>
        </w:trPr>
        <w:tc>
          <w:tcPr>
            <w:tcW w:w="9017" w:type="dxa"/>
            <w:gridSpan w:val="2"/>
            <w:tcBorders>
              <w:top w:val="single" w:sz="4" w:space="0" w:color="000000"/>
              <w:left w:val="single" w:sz="4" w:space="0" w:color="000000"/>
              <w:bottom w:val="single" w:sz="4" w:space="0" w:color="000000"/>
              <w:right w:val="single" w:sz="4" w:space="0" w:color="000000"/>
            </w:tcBorders>
          </w:tcPr>
          <w:p w14:paraId="59E4229D"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2010BBC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3D00737F"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555B9D70" w14:textId="77777777" w:rsidR="00B03D65" w:rsidRPr="003E79D6" w:rsidRDefault="00B03D65" w:rsidP="00B03D65">
            <w:pPr>
              <w:numPr>
                <w:ilvl w:val="0"/>
                <w:numId w:val="181"/>
              </w:numPr>
              <w:spacing w:line="259" w:lineRule="auto"/>
              <w:ind w:hanging="360"/>
              <w:rPr>
                <w:rFonts w:ascii="Arial" w:hAnsi="Arial" w:cs="Arial"/>
              </w:rPr>
            </w:pPr>
            <w:r w:rsidRPr="003E79D6">
              <w:rPr>
                <w:rFonts w:ascii="Arial" w:eastAsia="Arial" w:hAnsi="Arial" w:cs="Arial"/>
              </w:rPr>
              <w:t>Strong teamwork and customer service ethic;</w:t>
            </w:r>
          </w:p>
          <w:p w14:paraId="36B3A469" w14:textId="77777777" w:rsidR="00B03D65" w:rsidRPr="003E79D6" w:rsidRDefault="00B03D65" w:rsidP="00B03D65">
            <w:pPr>
              <w:numPr>
                <w:ilvl w:val="0"/>
                <w:numId w:val="181"/>
              </w:numPr>
              <w:spacing w:after="4" w:line="286" w:lineRule="auto"/>
              <w:ind w:hanging="360"/>
              <w:rPr>
                <w:rFonts w:ascii="Arial" w:hAnsi="Arial" w:cs="Arial"/>
              </w:rPr>
            </w:pPr>
            <w:r w:rsidRPr="003E79D6">
              <w:rPr>
                <w:rFonts w:ascii="Arial" w:eastAsia="Arial" w:hAnsi="Arial" w:cs="Arial"/>
              </w:rPr>
              <w:t>Good negotiator, persuasive and able to engage and influence a wide range of stakeholders;</w:t>
            </w:r>
          </w:p>
          <w:p w14:paraId="24B71801" w14:textId="77777777" w:rsidR="00B03D65" w:rsidRPr="003E79D6" w:rsidRDefault="00B03D65" w:rsidP="00B03D65">
            <w:pPr>
              <w:numPr>
                <w:ilvl w:val="0"/>
                <w:numId w:val="181"/>
              </w:numPr>
              <w:spacing w:after="4" w:line="286" w:lineRule="auto"/>
              <w:ind w:hanging="360"/>
              <w:rPr>
                <w:rFonts w:ascii="Arial" w:hAnsi="Arial" w:cs="Arial"/>
              </w:rPr>
            </w:pPr>
            <w:r w:rsidRPr="003E79D6">
              <w:rPr>
                <w:rFonts w:ascii="Arial" w:eastAsia="Arial" w:hAnsi="Arial" w:cs="Arial"/>
              </w:rPr>
              <w:t>Ability to brief line management on the results of project control analysis and the ability to present evidence for decisions to be made upon;</w:t>
            </w:r>
          </w:p>
          <w:p w14:paraId="1F209942" w14:textId="77777777" w:rsidR="00B03D65" w:rsidRPr="003E79D6" w:rsidRDefault="00B03D65" w:rsidP="00B03D65">
            <w:pPr>
              <w:numPr>
                <w:ilvl w:val="0"/>
                <w:numId w:val="181"/>
              </w:numPr>
              <w:spacing w:line="259" w:lineRule="auto"/>
              <w:ind w:hanging="360"/>
              <w:rPr>
                <w:rFonts w:ascii="Arial" w:hAnsi="Arial" w:cs="Arial"/>
              </w:rPr>
            </w:pPr>
            <w:r w:rsidRPr="003E79D6">
              <w:rPr>
                <w:rFonts w:ascii="Arial" w:eastAsia="Arial" w:hAnsi="Arial" w:cs="Arial"/>
              </w:rPr>
              <w:t>Ability to communicate with SMEs to reach agreement on Project Controls decisions; and</w:t>
            </w:r>
          </w:p>
          <w:p w14:paraId="40A449F9" w14:textId="77777777" w:rsidR="00B03D65" w:rsidRPr="003E79D6" w:rsidRDefault="00B03D65" w:rsidP="00B03D65">
            <w:pPr>
              <w:numPr>
                <w:ilvl w:val="0"/>
                <w:numId w:val="181"/>
              </w:numPr>
              <w:spacing w:line="259" w:lineRule="auto"/>
              <w:ind w:hanging="360"/>
              <w:rPr>
                <w:rFonts w:ascii="Arial" w:hAnsi="Arial" w:cs="Arial"/>
              </w:rPr>
            </w:pPr>
            <w:r w:rsidRPr="003E79D6">
              <w:rPr>
                <w:rFonts w:ascii="Arial" w:eastAsia="Arial" w:hAnsi="Arial" w:cs="Arial"/>
              </w:rPr>
              <w:t>Ability to communicate with resource owners at various levels within the organisation to secure resource to inform the Project Controls process.</w:t>
            </w:r>
          </w:p>
        </w:tc>
      </w:tr>
      <w:tr w:rsidR="00B03D65" w:rsidRPr="003E79D6" w14:paraId="032C29D6"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27810D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0773121F" w14:textId="77777777" w:rsidTr="00B03D65">
        <w:trPr>
          <w:trHeight w:val="2154"/>
        </w:trPr>
        <w:tc>
          <w:tcPr>
            <w:tcW w:w="9017" w:type="dxa"/>
            <w:gridSpan w:val="2"/>
            <w:tcBorders>
              <w:top w:val="single" w:sz="4" w:space="0" w:color="000000"/>
              <w:left w:val="single" w:sz="4" w:space="0" w:color="000000"/>
              <w:bottom w:val="single" w:sz="4" w:space="0" w:color="000000"/>
              <w:right w:val="single" w:sz="4" w:space="0" w:color="000000"/>
            </w:tcBorders>
          </w:tcPr>
          <w:p w14:paraId="504D9CBB" w14:textId="77777777" w:rsidR="00B03D65" w:rsidRPr="003E79D6" w:rsidRDefault="00B03D65" w:rsidP="00B03D65">
            <w:pPr>
              <w:spacing w:after="19"/>
              <w:rPr>
                <w:rFonts w:ascii="Arial" w:hAnsi="Arial" w:cs="Arial"/>
              </w:rPr>
            </w:pPr>
            <w:r w:rsidRPr="003E79D6">
              <w:rPr>
                <w:rFonts w:ascii="Arial" w:eastAsia="Arial" w:hAnsi="Arial" w:cs="Arial"/>
                <w:b/>
              </w:rPr>
              <w:lastRenderedPageBreak/>
              <w:t>Descriptor:</w:t>
            </w:r>
          </w:p>
          <w:p w14:paraId="4C828F4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provides a service to customers, involving daily contact and communication, although decision making is limited to a number of pre-defined choices.</w:t>
            </w:r>
          </w:p>
          <w:p w14:paraId="47C02D87"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329F627E" w14:textId="77777777" w:rsidR="00B03D65" w:rsidRPr="003E79D6" w:rsidRDefault="00B03D65" w:rsidP="00B03D65">
            <w:pPr>
              <w:numPr>
                <w:ilvl w:val="0"/>
                <w:numId w:val="182"/>
              </w:numPr>
              <w:spacing w:line="259" w:lineRule="auto"/>
              <w:ind w:hanging="360"/>
              <w:rPr>
                <w:rFonts w:ascii="Arial" w:hAnsi="Arial" w:cs="Arial"/>
              </w:rPr>
            </w:pPr>
            <w:r w:rsidRPr="003E79D6">
              <w:rPr>
                <w:rFonts w:ascii="Arial" w:eastAsia="Arial" w:hAnsi="Arial" w:cs="Arial"/>
              </w:rPr>
              <w:t>Attend meetings with DE&amp;S and other customers to agree the requirements;</w:t>
            </w:r>
          </w:p>
          <w:p w14:paraId="27925C6F" w14:textId="77777777" w:rsidR="00B03D65" w:rsidRPr="003E79D6" w:rsidRDefault="00B03D65" w:rsidP="00B03D65">
            <w:pPr>
              <w:numPr>
                <w:ilvl w:val="0"/>
                <w:numId w:val="182"/>
              </w:numPr>
              <w:spacing w:line="259" w:lineRule="auto"/>
              <w:ind w:hanging="360"/>
              <w:rPr>
                <w:rFonts w:ascii="Arial" w:hAnsi="Arial" w:cs="Arial"/>
              </w:rPr>
            </w:pPr>
            <w:r w:rsidRPr="003E79D6">
              <w:rPr>
                <w:rFonts w:ascii="Arial" w:eastAsia="Arial" w:hAnsi="Arial" w:cs="Arial"/>
              </w:rPr>
              <w:t>Attend meetings with DE&amp;S project teams to instil and provide critical review of Models, the costs involved and Basis of Estimates;</w:t>
            </w:r>
          </w:p>
          <w:p w14:paraId="34F0CDF0" w14:textId="77777777" w:rsidR="00B03D65" w:rsidRPr="003E79D6" w:rsidRDefault="00B03D65" w:rsidP="00B03D65">
            <w:pPr>
              <w:numPr>
                <w:ilvl w:val="0"/>
                <w:numId w:val="182"/>
              </w:numPr>
              <w:spacing w:line="259" w:lineRule="auto"/>
              <w:ind w:hanging="360"/>
              <w:rPr>
                <w:rFonts w:ascii="Arial" w:hAnsi="Arial" w:cs="Arial"/>
              </w:rPr>
            </w:pPr>
            <w:r w:rsidRPr="003E79D6">
              <w:rPr>
                <w:rFonts w:ascii="Arial" w:eastAsia="Arial" w:hAnsi="Arial" w:cs="Arial"/>
              </w:rPr>
              <w:t>Communicate with other Project Controls staff to identify best practice and LFE; and</w:t>
            </w:r>
          </w:p>
          <w:p w14:paraId="15195232" w14:textId="77777777" w:rsidR="00B03D65" w:rsidRPr="003E79D6" w:rsidRDefault="00B03D65" w:rsidP="00B03D65">
            <w:pPr>
              <w:numPr>
                <w:ilvl w:val="0"/>
                <w:numId w:val="182"/>
              </w:numPr>
              <w:spacing w:line="259" w:lineRule="auto"/>
              <w:ind w:hanging="360"/>
              <w:rPr>
                <w:rFonts w:ascii="Arial" w:hAnsi="Arial" w:cs="Arial"/>
              </w:rPr>
            </w:pPr>
            <w:r w:rsidRPr="003E79D6">
              <w:rPr>
                <w:rFonts w:ascii="Arial" w:eastAsia="Arial" w:hAnsi="Arial" w:cs="Arial"/>
              </w:rPr>
              <w:t>Work with domain Risk staff, Cost Controllers, Schedulers to produce and consider cost analysis results.</w:t>
            </w:r>
          </w:p>
        </w:tc>
      </w:tr>
      <w:tr w:rsidR="00B03D65" w:rsidRPr="003E79D6" w14:paraId="40C44BD7" w14:textId="77777777" w:rsidTr="00B03D65">
        <w:tblPrEx>
          <w:tblCellMar>
            <w:right w:w="115"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48AED7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25385AD1" w14:textId="77777777" w:rsidTr="00B03D65">
        <w:tblPrEx>
          <w:tblCellMar>
            <w:right w:w="115" w:type="dxa"/>
          </w:tblCellMar>
        </w:tblPrEx>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9E42A2"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636F1E49" w14:textId="77777777" w:rsidR="00B03D65" w:rsidRPr="003E79D6" w:rsidRDefault="00B03D65" w:rsidP="00B03D65">
            <w:pPr>
              <w:spacing w:after="261" w:line="277" w:lineRule="auto"/>
              <w:ind w:right="35"/>
              <w:rPr>
                <w:rFonts w:ascii="Arial" w:eastAsia="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p w14:paraId="38E9C3C4" w14:textId="77777777" w:rsidR="00B03D65" w:rsidRPr="003E79D6" w:rsidRDefault="00B03D65" w:rsidP="00B03D65">
            <w:pPr>
              <w:spacing w:after="32"/>
              <w:rPr>
                <w:rFonts w:ascii="Arial" w:hAnsi="Arial" w:cs="Arial"/>
              </w:rPr>
            </w:pPr>
            <w:r w:rsidRPr="003E79D6">
              <w:rPr>
                <w:rFonts w:ascii="Arial" w:eastAsia="Arial" w:hAnsi="Arial" w:cs="Arial"/>
                <w:b/>
              </w:rPr>
              <w:t>Function Specific content:</w:t>
            </w:r>
          </w:p>
          <w:p w14:paraId="7B080998" w14:textId="77777777" w:rsidR="00B03D65" w:rsidRPr="003E79D6" w:rsidRDefault="00B03D65" w:rsidP="00B03D65">
            <w:pPr>
              <w:numPr>
                <w:ilvl w:val="0"/>
                <w:numId w:val="183"/>
              </w:numPr>
              <w:spacing w:after="4" w:line="286" w:lineRule="auto"/>
              <w:ind w:right="311" w:hanging="360"/>
              <w:rPr>
                <w:rFonts w:ascii="Arial" w:eastAsia="Arial" w:hAnsi="Arial" w:cs="Arial"/>
              </w:rPr>
            </w:pPr>
            <w:r w:rsidRPr="003E79D6">
              <w:rPr>
                <w:rFonts w:ascii="Arial" w:eastAsia="Arial" w:hAnsi="Arial" w:cs="Arial"/>
              </w:rPr>
              <w:t>Provide recommendations to internal and external customers regarding the estimating elements of a project with sound rationale behind the recommendations;</w:t>
            </w:r>
          </w:p>
          <w:p w14:paraId="7E6512C9" w14:textId="77777777" w:rsidR="00B03D65" w:rsidRPr="003E79D6" w:rsidRDefault="00B03D65" w:rsidP="00B03D65">
            <w:pPr>
              <w:numPr>
                <w:ilvl w:val="0"/>
                <w:numId w:val="183"/>
              </w:numPr>
              <w:spacing w:after="4" w:line="286" w:lineRule="auto"/>
              <w:ind w:right="311" w:hanging="360"/>
              <w:rPr>
                <w:rFonts w:ascii="Arial" w:eastAsia="Arial" w:hAnsi="Arial" w:cs="Arial"/>
              </w:rPr>
            </w:pPr>
            <w:r w:rsidRPr="003E79D6">
              <w:rPr>
                <w:rFonts w:ascii="Arial" w:eastAsia="Arial" w:hAnsi="Arial" w:cs="Arial"/>
              </w:rPr>
              <w:t xml:space="preserve">Provide recommendations to PM on Value for Money option(s) for their project; and </w:t>
            </w:r>
          </w:p>
          <w:p w14:paraId="068EB1EB" w14:textId="77777777" w:rsidR="00B03D65" w:rsidRPr="003E79D6" w:rsidRDefault="00B03D65" w:rsidP="00B03D65">
            <w:pPr>
              <w:numPr>
                <w:ilvl w:val="0"/>
                <w:numId w:val="183"/>
              </w:numPr>
              <w:spacing w:after="4" w:line="286" w:lineRule="auto"/>
              <w:ind w:right="311" w:hanging="360"/>
              <w:rPr>
                <w:rFonts w:ascii="Arial" w:eastAsia="Arial" w:hAnsi="Arial" w:cs="Arial"/>
                <w:color w:val="FFFFFF"/>
              </w:rPr>
            </w:pPr>
            <w:r w:rsidRPr="003E79D6">
              <w:rPr>
                <w:rFonts w:ascii="Arial" w:eastAsia="Arial" w:hAnsi="Arial" w:cs="Arial"/>
              </w:rPr>
              <w:t>Able to interpret Policy at domain level.</w:t>
            </w:r>
          </w:p>
          <w:p w14:paraId="2B4C3274"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00B04C3E" w14:textId="77777777" w:rsidTr="00B03D65">
        <w:tblPrEx>
          <w:tblCellMar>
            <w:right w:w="115"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E00D31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17A825B1" w14:textId="77777777" w:rsidTr="00B03D65">
        <w:tblPrEx>
          <w:tblCellMar>
            <w:right w:w="115" w:type="dxa"/>
          </w:tblCellMar>
        </w:tblPrEx>
        <w:trPr>
          <w:trHeight w:val="3515"/>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0669A34B"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1DAA33A4" w14:textId="77777777" w:rsidR="00B03D65" w:rsidRPr="003E79D6" w:rsidRDefault="00B03D65" w:rsidP="00B03D65">
            <w:pPr>
              <w:spacing w:after="266" w:line="277" w:lineRule="auto"/>
              <w:rPr>
                <w:rFonts w:ascii="Arial" w:hAnsi="Arial" w:cs="Arial"/>
              </w:rPr>
            </w:pPr>
            <w:r w:rsidRPr="003E79D6">
              <w:rPr>
                <w:rFonts w:ascii="Arial" w:eastAsia="Arial" w:hAnsi="Arial" w:cs="Arial"/>
              </w:rPr>
              <w:t>Much of the work of the role is routine, although there are a number of routine elements. The role is required to develop and implement new ideas that impact within the roles service areas, such as policy, process and guidance.</w:t>
            </w:r>
          </w:p>
          <w:p w14:paraId="258BCCD1" w14:textId="77777777" w:rsidR="00B03D65" w:rsidRPr="003E79D6" w:rsidRDefault="00B03D65" w:rsidP="00B03D65">
            <w:pPr>
              <w:spacing w:after="278"/>
              <w:rPr>
                <w:rFonts w:ascii="Arial" w:hAnsi="Arial" w:cs="Arial"/>
              </w:rPr>
            </w:pPr>
            <w:r w:rsidRPr="003E79D6">
              <w:rPr>
                <w:rFonts w:ascii="Arial" w:eastAsia="Arial" w:hAnsi="Arial" w:cs="Arial"/>
              </w:rPr>
              <w:t>The role is required to think ahead and plan their own workload for weeks ahead.</w:t>
            </w:r>
          </w:p>
          <w:p w14:paraId="7F3D24E2"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67BCE813" w14:textId="77777777" w:rsidR="00B03D65" w:rsidRPr="003E79D6" w:rsidRDefault="00B03D65" w:rsidP="00B03D65">
            <w:pPr>
              <w:spacing w:after="114"/>
              <w:rPr>
                <w:rFonts w:ascii="Arial" w:hAnsi="Arial" w:cs="Arial"/>
              </w:rPr>
            </w:pPr>
            <w:r w:rsidRPr="003E79D6">
              <w:rPr>
                <w:rFonts w:ascii="Arial" w:eastAsia="Arial" w:hAnsi="Arial" w:cs="Arial"/>
              </w:rPr>
              <w:t>Continuous improvement and proposals to:</w:t>
            </w:r>
          </w:p>
          <w:p w14:paraId="55200DC6" w14:textId="77777777" w:rsidR="00B03D65" w:rsidRPr="003E79D6" w:rsidRDefault="00B03D65" w:rsidP="00B03D65">
            <w:pPr>
              <w:numPr>
                <w:ilvl w:val="0"/>
                <w:numId w:val="184"/>
              </w:numPr>
              <w:spacing w:after="2" w:line="259" w:lineRule="auto"/>
              <w:rPr>
                <w:rFonts w:ascii="Arial" w:hAnsi="Arial" w:cs="Arial"/>
              </w:rPr>
            </w:pPr>
            <w:r w:rsidRPr="003E79D6">
              <w:rPr>
                <w:rFonts w:ascii="Arial" w:eastAsia="Arial" w:hAnsi="Arial" w:cs="Arial"/>
              </w:rPr>
              <w:t>Procedures;</w:t>
            </w:r>
          </w:p>
          <w:p w14:paraId="49BD3BD9" w14:textId="77777777" w:rsidR="00B03D65" w:rsidRPr="003E79D6" w:rsidRDefault="00B03D65" w:rsidP="00B03D65">
            <w:pPr>
              <w:numPr>
                <w:ilvl w:val="0"/>
                <w:numId w:val="184"/>
              </w:numPr>
              <w:spacing w:line="259" w:lineRule="auto"/>
              <w:rPr>
                <w:rFonts w:ascii="Arial" w:hAnsi="Arial" w:cs="Arial"/>
              </w:rPr>
            </w:pPr>
            <w:r w:rsidRPr="003E79D6">
              <w:rPr>
                <w:rFonts w:ascii="Arial" w:eastAsia="Arial" w:hAnsi="Arial" w:cs="Arial"/>
              </w:rPr>
              <w:t>Processes;</w:t>
            </w:r>
          </w:p>
          <w:p w14:paraId="7BADC247" w14:textId="77777777" w:rsidR="00B03D65" w:rsidRPr="003E79D6" w:rsidRDefault="00B03D65" w:rsidP="00B03D65">
            <w:pPr>
              <w:numPr>
                <w:ilvl w:val="0"/>
                <w:numId w:val="184"/>
              </w:numPr>
              <w:spacing w:line="259" w:lineRule="auto"/>
              <w:rPr>
                <w:rFonts w:ascii="Arial" w:hAnsi="Arial" w:cs="Arial"/>
              </w:rPr>
            </w:pPr>
            <w:r w:rsidRPr="003E79D6">
              <w:rPr>
                <w:rFonts w:ascii="Arial" w:eastAsia="Arial" w:hAnsi="Arial" w:cs="Arial"/>
              </w:rPr>
              <w:t xml:space="preserve">Tools and Resources; and </w:t>
            </w:r>
          </w:p>
          <w:p w14:paraId="540324D0" w14:textId="77777777" w:rsidR="00B03D65" w:rsidRPr="003E79D6" w:rsidRDefault="00B03D65" w:rsidP="00B03D65">
            <w:pPr>
              <w:numPr>
                <w:ilvl w:val="0"/>
                <w:numId w:val="184"/>
              </w:numPr>
              <w:spacing w:line="259" w:lineRule="auto"/>
              <w:rPr>
                <w:rFonts w:ascii="Arial" w:hAnsi="Arial" w:cs="Arial"/>
              </w:rPr>
            </w:pPr>
            <w:r w:rsidRPr="003E79D6">
              <w:rPr>
                <w:rFonts w:ascii="Arial" w:eastAsia="Arial" w:hAnsi="Arial" w:cs="Arial"/>
              </w:rPr>
              <w:t>Ways of working.</w:t>
            </w:r>
          </w:p>
        </w:tc>
      </w:tr>
      <w:tr w:rsidR="00B03D65" w:rsidRPr="003E79D6" w14:paraId="1F865FD1" w14:textId="77777777" w:rsidTr="00B03D65">
        <w:tblPrEx>
          <w:tblCellMar>
            <w:right w:w="115"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8BAC0E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5A33754D" w14:textId="77777777" w:rsidTr="00B03D65">
        <w:tblPrEx>
          <w:tblCellMar>
            <w:right w:w="115" w:type="dxa"/>
          </w:tblCellMar>
        </w:tblPrEx>
        <w:trPr>
          <w:trHeight w:val="925"/>
        </w:trPr>
        <w:tc>
          <w:tcPr>
            <w:tcW w:w="9017" w:type="dxa"/>
            <w:gridSpan w:val="2"/>
            <w:tcBorders>
              <w:top w:val="single" w:sz="4" w:space="0" w:color="000000"/>
              <w:left w:val="single" w:sz="4" w:space="0" w:color="000000"/>
              <w:bottom w:val="single" w:sz="4" w:space="0" w:color="000000"/>
              <w:right w:val="single" w:sz="4" w:space="0" w:color="000000"/>
            </w:tcBorders>
          </w:tcPr>
          <w:p w14:paraId="011693DF"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0327FA06" w14:textId="77777777" w:rsidR="00B03D65" w:rsidRPr="003E79D6" w:rsidRDefault="00B03D65" w:rsidP="00B03D65">
      <w:pPr>
        <w:spacing w:after="207"/>
        <w:rPr>
          <w:rFonts w:ascii="Arial" w:eastAsia="Arial" w:hAnsi="Arial" w:cs="Arial"/>
          <w:b/>
        </w:rPr>
      </w:pPr>
    </w:p>
    <w:p w14:paraId="2FAF581A" w14:textId="77777777" w:rsidR="00B03D65" w:rsidRPr="003E79D6" w:rsidRDefault="00B03D65" w:rsidP="00B03D65">
      <w:pPr>
        <w:spacing w:after="207"/>
        <w:rPr>
          <w:rFonts w:ascii="Arial" w:eastAsia="Arial" w:hAnsi="Arial" w:cs="Arial"/>
          <w:b/>
        </w:rPr>
      </w:pPr>
    </w:p>
    <w:p w14:paraId="74D39F75" w14:textId="77777777" w:rsidR="00B03D65" w:rsidRPr="003E79D6" w:rsidRDefault="00B03D65" w:rsidP="00B03D65">
      <w:pPr>
        <w:spacing w:after="207"/>
        <w:rPr>
          <w:rFonts w:ascii="Arial" w:eastAsia="Arial" w:hAnsi="Arial" w:cs="Arial"/>
          <w:b/>
        </w:rPr>
      </w:pPr>
    </w:p>
    <w:p w14:paraId="75993D51" w14:textId="77777777" w:rsidR="00B03D65" w:rsidRPr="003E79D6" w:rsidRDefault="00B03D65" w:rsidP="00B03D65">
      <w:pPr>
        <w:spacing w:after="207"/>
        <w:rPr>
          <w:rFonts w:ascii="Arial" w:eastAsia="Arial" w:hAnsi="Arial" w:cs="Arial"/>
          <w:b/>
        </w:rPr>
      </w:pPr>
    </w:p>
    <w:p w14:paraId="12D24956" w14:textId="77777777" w:rsidR="00B03D65" w:rsidRPr="003E79D6" w:rsidRDefault="00B03D65" w:rsidP="00B03D65">
      <w:pPr>
        <w:spacing w:after="207"/>
        <w:rPr>
          <w:rFonts w:ascii="Arial" w:eastAsia="Arial" w:hAnsi="Arial" w:cs="Arial"/>
          <w:b/>
        </w:rPr>
      </w:pPr>
    </w:p>
    <w:p w14:paraId="285413ED" w14:textId="77777777" w:rsidR="00B03D65" w:rsidRPr="003E79D6" w:rsidRDefault="00B03D65" w:rsidP="00B03D65">
      <w:pPr>
        <w:spacing w:after="207"/>
        <w:rPr>
          <w:rFonts w:ascii="Arial" w:eastAsia="Arial" w:hAnsi="Arial" w:cs="Arial"/>
          <w:b/>
        </w:rPr>
      </w:pPr>
    </w:p>
    <w:p w14:paraId="3C8D40F7" w14:textId="77777777" w:rsidR="00B03D65" w:rsidRPr="003E79D6" w:rsidRDefault="00B03D65" w:rsidP="00B03D65">
      <w:pPr>
        <w:spacing w:after="207"/>
        <w:rPr>
          <w:rFonts w:ascii="Arial" w:eastAsia="Arial" w:hAnsi="Arial" w:cs="Arial"/>
          <w:b/>
        </w:rPr>
      </w:pPr>
    </w:p>
    <w:p w14:paraId="120223B7" w14:textId="77777777" w:rsidR="00B03D65" w:rsidRPr="003E79D6" w:rsidRDefault="00B03D65" w:rsidP="00B03D65">
      <w:pPr>
        <w:spacing w:after="207"/>
        <w:rPr>
          <w:rFonts w:ascii="Arial" w:eastAsia="Arial" w:hAnsi="Arial" w:cs="Arial"/>
          <w:b/>
        </w:rPr>
      </w:pPr>
    </w:p>
    <w:p w14:paraId="7720F11A" w14:textId="77777777" w:rsidR="00B03D65" w:rsidRPr="003E79D6" w:rsidRDefault="00B03D65" w:rsidP="00B03D65">
      <w:pPr>
        <w:spacing w:after="207"/>
        <w:rPr>
          <w:rFonts w:ascii="Arial" w:eastAsia="Arial" w:hAnsi="Arial" w:cs="Arial"/>
          <w:b/>
        </w:rPr>
      </w:pPr>
    </w:p>
    <w:p w14:paraId="45CE798A" w14:textId="77777777" w:rsidR="00B03D65" w:rsidRPr="003E79D6" w:rsidRDefault="00B03D65" w:rsidP="00B03D65">
      <w:pPr>
        <w:spacing w:after="207"/>
        <w:rPr>
          <w:rFonts w:ascii="Arial" w:eastAsia="Arial" w:hAnsi="Arial" w:cs="Arial"/>
          <w:b/>
        </w:rPr>
      </w:pPr>
    </w:p>
    <w:p w14:paraId="1D199028" w14:textId="77777777" w:rsidR="00B03D65" w:rsidRPr="003E79D6" w:rsidRDefault="00B03D65" w:rsidP="00B03D65">
      <w:pPr>
        <w:spacing w:after="207"/>
        <w:rPr>
          <w:rFonts w:ascii="Arial" w:eastAsia="Arial" w:hAnsi="Arial" w:cs="Arial"/>
          <w:b/>
        </w:rPr>
      </w:pPr>
    </w:p>
    <w:p w14:paraId="78BC0D05" w14:textId="77777777" w:rsidR="00B03D65" w:rsidRPr="003E79D6" w:rsidRDefault="00B03D65" w:rsidP="00B03D65">
      <w:pPr>
        <w:spacing w:after="207"/>
        <w:rPr>
          <w:rFonts w:ascii="Arial" w:eastAsia="Arial" w:hAnsi="Arial" w:cs="Arial"/>
          <w:b/>
        </w:rPr>
      </w:pPr>
    </w:p>
    <w:p w14:paraId="614C6563" w14:textId="77777777" w:rsidR="00B03D65" w:rsidRPr="003E79D6" w:rsidRDefault="00B03D65" w:rsidP="00B03D65">
      <w:pPr>
        <w:spacing w:after="207"/>
        <w:rPr>
          <w:rFonts w:ascii="Arial" w:eastAsia="Arial" w:hAnsi="Arial" w:cs="Arial"/>
          <w:b/>
        </w:rPr>
      </w:pPr>
    </w:p>
    <w:p w14:paraId="4ADA6872" w14:textId="77777777" w:rsidR="00B03D65" w:rsidRPr="003E79D6" w:rsidRDefault="00B03D65" w:rsidP="00B03D65">
      <w:pPr>
        <w:spacing w:after="207"/>
        <w:rPr>
          <w:rFonts w:ascii="Arial" w:eastAsia="Arial" w:hAnsi="Arial" w:cs="Arial"/>
          <w:b/>
        </w:rPr>
      </w:pPr>
    </w:p>
    <w:p w14:paraId="37E5C351" w14:textId="77777777" w:rsidR="00B03D65" w:rsidRPr="003E79D6" w:rsidRDefault="00B03D65" w:rsidP="00B03D65">
      <w:pPr>
        <w:spacing w:after="207"/>
        <w:rPr>
          <w:rFonts w:ascii="Arial" w:eastAsia="Arial" w:hAnsi="Arial" w:cs="Arial"/>
          <w:b/>
        </w:rPr>
      </w:pPr>
    </w:p>
    <w:p w14:paraId="0482D578" w14:textId="77777777" w:rsidR="00B03D65" w:rsidRPr="003E79D6" w:rsidRDefault="00B03D65" w:rsidP="00B03D65">
      <w:pPr>
        <w:spacing w:after="207"/>
        <w:ind w:left="-46"/>
        <w:rPr>
          <w:rFonts w:ascii="Arial" w:hAnsi="Arial" w:cs="Arial"/>
        </w:rPr>
      </w:pPr>
      <w:r w:rsidRPr="003E79D6">
        <w:rPr>
          <w:rFonts w:ascii="Arial" w:hAnsi="Arial" w:cs="Arial"/>
          <w:noProof/>
          <w:lang w:eastAsia="en-GB"/>
        </w:rPr>
        <mc:AlternateContent>
          <mc:Choice Requires="wpg">
            <w:drawing>
              <wp:inline distT="0" distB="0" distL="0" distR="0" wp14:anchorId="54E9374F" wp14:editId="11FBA3C0">
                <wp:extent cx="5749925" cy="422021"/>
                <wp:effectExtent l="0" t="0" r="0" b="0"/>
                <wp:docPr id="193" name="Group 193"/>
                <wp:cNvGraphicFramePr/>
                <a:graphic xmlns:a="http://schemas.openxmlformats.org/drawingml/2006/main">
                  <a:graphicData uri="http://schemas.microsoft.com/office/word/2010/wordprocessingGroup">
                    <wpg:wgp>
                      <wpg:cNvGrpSpPr/>
                      <wpg:grpSpPr>
                        <a:xfrm>
                          <a:off x="0" y="0"/>
                          <a:ext cx="5749925" cy="422021"/>
                          <a:chOff x="0" y="0"/>
                          <a:chExt cx="5749925" cy="422021"/>
                        </a:xfrm>
                      </wpg:grpSpPr>
                      <wps:wsp>
                        <wps:cNvPr id="194" name="Shape 6030"/>
                        <wps:cNvSpPr/>
                        <wps:spPr>
                          <a:xfrm>
                            <a:off x="12192" y="12192"/>
                            <a:ext cx="5724018" cy="397764"/>
                          </a:xfrm>
                          <a:custGeom>
                            <a:avLst/>
                            <a:gdLst/>
                            <a:ahLst/>
                            <a:cxnLst/>
                            <a:rect l="0" t="0" r="0" b="0"/>
                            <a:pathLst>
                              <a:path w="5724018" h="397764">
                                <a:moveTo>
                                  <a:pt x="0" y="0"/>
                                </a:moveTo>
                                <a:lnTo>
                                  <a:pt x="5724018" y="0"/>
                                </a:lnTo>
                                <a:lnTo>
                                  <a:pt x="5724018"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95" name="Shape 144"/>
                        <wps:cNvSpPr/>
                        <wps:spPr>
                          <a:xfrm>
                            <a:off x="0" y="0"/>
                            <a:ext cx="2875026" cy="421322"/>
                          </a:xfrm>
                          <a:custGeom>
                            <a:avLst/>
                            <a:gdLst/>
                            <a:ahLst/>
                            <a:cxnLst/>
                            <a:rect l="0" t="0" r="0" b="0"/>
                            <a:pathLst>
                              <a:path w="2875026" h="421322">
                                <a:moveTo>
                                  <a:pt x="12192" y="0"/>
                                </a:moveTo>
                                <a:lnTo>
                                  <a:pt x="2875026" y="0"/>
                                </a:lnTo>
                                <a:lnTo>
                                  <a:pt x="2875026" y="25908"/>
                                </a:lnTo>
                                <a:lnTo>
                                  <a:pt x="25908" y="25908"/>
                                </a:lnTo>
                                <a:lnTo>
                                  <a:pt x="25908" y="397764"/>
                                </a:lnTo>
                                <a:lnTo>
                                  <a:pt x="2875026" y="397764"/>
                                </a:lnTo>
                                <a:lnTo>
                                  <a:pt x="2875026" y="421322"/>
                                </a:lnTo>
                                <a:lnTo>
                                  <a:pt x="7620" y="420624"/>
                                </a:lnTo>
                                <a:lnTo>
                                  <a:pt x="4572" y="419100"/>
                                </a:lnTo>
                                <a:lnTo>
                                  <a:pt x="3048" y="419100"/>
                                </a:lnTo>
                                <a:lnTo>
                                  <a:pt x="3048" y="416052"/>
                                </a:lnTo>
                                <a:lnTo>
                                  <a:pt x="1524" y="416052"/>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6" name="Shape 145"/>
                        <wps:cNvSpPr/>
                        <wps:spPr>
                          <a:xfrm>
                            <a:off x="2875026" y="0"/>
                            <a:ext cx="2874899" cy="422021"/>
                          </a:xfrm>
                          <a:custGeom>
                            <a:avLst/>
                            <a:gdLst/>
                            <a:ahLst/>
                            <a:cxnLst/>
                            <a:rect l="0" t="0" r="0" b="0"/>
                            <a:pathLst>
                              <a:path w="2874899" h="422021">
                                <a:moveTo>
                                  <a:pt x="0" y="0"/>
                                </a:moveTo>
                                <a:lnTo>
                                  <a:pt x="2861310" y="0"/>
                                </a:lnTo>
                                <a:lnTo>
                                  <a:pt x="2867406" y="1524"/>
                                </a:lnTo>
                                <a:lnTo>
                                  <a:pt x="2870454" y="2921"/>
                                </a:lnTo>
                                <a:lnTo>
                                  <a:pt x="2874899" y="7489"/>
                                </a:lnTo>
                                <a:lnTo>
                                  <a:pt x="2874899" y="41690"/>
                                </a:lnTo>
                                <a:lnTo>
                                  <a:pt x="2873502" y="416052"/>
                                </a:lnTo>
                                <a:lnTo>
                                  <a:pt x="2871978" y="419100"/>
                                </a:lnTo>
                                <a:lnTo>
                                  <a:pt x="2868930" y="420624"/>
                                </a:lnTo>
                                <a:lnTo>
                                  <a:pt x="2868930" y="422021"/>
                                </a:lnTo>
                                <a:lnTo>
                                  <a:pt x="0" y="421322"/>
                                </a:lnTo>
                                <a:lnTo>
                                  <a:pt x="0" y="397764"/>
                                </a:lnTo>
                                <a:lnTo>
                                  <a:pt x="2849118" y="397764"/>
                                </a:lnTo>
                                <a:lnTo>
                                  <a:pt x="2849118"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97" name="Rectangle 197"/>
                        <wps:cNvSpPr/>
                        <wps:spPr>
                          <a:xfrm>
                            <a:off x="2485644" y="71219"/>
                            <a:ext cx="1033170" cy="207920"/>
                          </a:xfrm>
                          <a:prstGeom prst="rect">
                            <a:avLst/>
                          </a:prstGeom>
                          <a:ln>
                            <a:noFill/>
                          </a:ln>
                        </wps:spPr>
                        <wps:txbx>
                          <w:txbxContent>
                            <w:p w14:paraId="30AD24B0"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4E9374F" id="Group 193" o:spid="_x0000_s1104" style="width:452.75pt;height:33.25pt;mso-position-horizontal-relative:char;mso-position-vertical-relative:line" coordsize="57499,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Wt0gQAALoTAAAOAAAAZHJzL2Uyb0RvYy54bWzsWOFu2zYQ/j9g7yDo/2JJliXLiFNs7RIM&#10;GNai7R6AlilLACUKFBM7e/rdHXWybLeO3aIb0C0BTEr6eDx+5H3k8fbVrlbekzRdpZulH94Evieb&#10;XK+rZrP0//x4/9Pc9zormrVQupFL/1l2/qu7H3+43bYLGelSq7U0HhhpusW2Xfqlte1iMunyUtai&#10;u9GtbOBjoU0tLDyazWRtxBas12oSBUEy2Wqzbo3OZdfB2zfuo39H9otC5vZtUXTSemrpg2+Wfg39&#10;rvB3cncrFhsj2rLKezfEF3hRi6qBTgdTb4QV3qOpTkzVVW50pwt7k+t6oouiyiWNAUYTBkejeTD6&#10;saWxbBbbTTvQBNQe8fTFZvM/nt4Zr1rD3GVT32tEDZNE/Xr4AujZtpsFoB5M+6F9Z/oXG/eEI94V&#10;psYSxuLtiNjngVi5s14OL2dpnGXRzPdy+BZHURCFjvm8hOk5aZaXv55vOOFuJ+jd4My2hUXU7Xnq&#10;vo6nD6VoJdHfIQMDTzHzRAAvCaa0jrB3gA0sdYsOCPsERWEUZpHvARWuRmtwT1UUByFEDVI1zdI0&#10;iZGqYcRikT929kFqIl08/d5Zar9Zc02UXMt3DVcNRMLZGGiFxXboLla9Lc5a70o5eIKfa/0kP2oC&#10;2qOpAy/3X1UzRg3GeHUAlhFctmRvjDwggGFcOjhE9TFTDOByDKSpGvqGCo6W+B0YgJdjjlWDZEA3&#10;uQCBKpSwFOl1ZUG5VFXjNKZBsDcM1nAtuNmnmn1WEglTzXtZQLRRnOCLzmxWr5XxngTqE/2RcaHa&#10;UvRv++nvoeQq2cH2RaXUYDKkpgcmf7nH/95CD8Z2kqRxaBm4lnnvjdNHUBkYNKskkDI0op51Y4f2&#10;DWg7dTIaLVZXev1MmkGEQGiinPwjMQpa47TMxWgYUxRh5xeFqFtU/fbAoRnN01kQJaxi4TSK/q3Q&#10;HFyB0Iwj8gQnZR98bsnvlYZX5x5xGByDwRfDc4yMZlkw7zlge1w6DxwCI/Qa7AVhP3bjSnhPmFNV&#10;dpdL53aaRG4JxFGQRKzAjOHSYWMQLNKgOMzCkQw49TvEToMYpB3YuA6bBDNeamyPy36iZ+Cks3sN&#10;NoznvDDYHpfObk9CeCFw2M8Ggd2L/JGjxPBFUxDi2M4hT1c5DyJXupOu6Xct8+k9/vck/ZdkHsT4&#10;UOZnSMLFMj8WkVOxj+dZxmLPR1ZY2HzgHZ8Rvuk5DLx0rpDYkyefEvvRngVefl7ok3AaHmI5XLh0&#10;oRrNkzQOgGGQqxdjEHwM4pnToChzx/vPisAwILCMQzsb3WNwHCbZecEC9BQ26Uu1EOBhll4syUDJ&#10;PIPTPintyzvDIXy0hJhoLg/E1m3n5wTPOXDRrhdnISYTQPSV8Je3a+fFpbjjaftfmvFyYjhBf38n&#10;8JSl+T2MUzQbJeFGIb1OnuP5LIGTOy7fFHd5bA15SH85EAbTaZjCMsRUOQrSDM5sLmxYolvjUmUP&#10;K0sfk2CXXvVpMygUQ9CwavC30feQVXH8nSRzdrfauQsTOvnu0xyv1Oavt3AXVigNCSNkyVTz8XoM&#10;Osevvqd+a+BWAny2XDFcWXHFWPVa032Vc+fnR6uLCtN8SqNcUtU/UE5FtyBwQUS5YX+ZhTdQ42fC&#10;76/c7v4GAAD//wMAUEsDBBQABgAIAAAAIQAyVhIG3AAAAAQBAAAPAAAAZHJzL2Rvd25yZXYueG1s&#10;TI9BS8NAEIXvgv9hGcGb3aSSUGM2pZTqqQi2BfE2zU6T0OxsyG6T9N+7erGXgcd7vPdNvpxMKwbq&#10;XWNZQTyLQBCXVjdcKTjs354WIJxH1thaJgVXcrAs7u9yzLQd+ZOGna9EKGGXoYLa+y6T0pU1GXQz&#10;2xEH72R7gz7IvpK6xzGUm1bOoyiVBhsOCzV2tK6pPO8uRsH7iOPqOd4M2/Npff3eJx9f25iUenyY&#10;Vq8gPE3+Pwy/+AEdisB0tBfWTrQKwiP+7wbvJUoSEEcFaZqALHJ5C1/8AAAA//8DAFBLAQItABQA&#10;BgAIAAAAIQC2gziS/gAAAOEBAAATAAAAAAAAAAAAAAAAAAAAAABbQ29udGVudF9UeXBlc10ueG1s&#10;UEsBAi0AFAAGAAgAAAAhADj9If/WAAAAlAEAAAsAAAAAAAAAAAAAAAAALwEAAF9yZWxzLy5yZWxz&#10;UEsBAi0AFAAGAAgAAAAhAEy21a3SBAAAuhMAAA4AAAAAAAAAAAAAAAAALgIAAGRycy9lMm9Eb2Mu&#10;eG1sUEsBAi0AFAAGAAgAAAAhADJWEgbcAAAABAEAAA8AAAAAAAAAAAAAAAAALAcAAGRycy9kb3du&#10;cmV2LnhtbFBLBQYAAAAABAAEAPMAAAA1CAAAAAA=&#10;">
                <v:shape id="Shape 6030" o:spid="_x0000_s1105" style="position:absolute;left:121;top:121;width:57241;height:3978;visibility:visible;mso-wrap-style:square;v-text-anchor:top" coordsize="5724018,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8YucQA&#10;AADcAAAADwAAAGRycy9kb3ducmV2LnhtbERPTWuDQBC9F/Iflgnk1qyGUIzNKkEQ0kuhthByG9yJ&#10;mriz4m6j7a/vFgq9zeN9zj6fTS/uNLrOsoJ4HYEgrq3uuFHw8V4+JiCcR9bYWyYFX+QgzxYPe0y1&#10;nfiN7pVvRAhhl6KC1vshldLVLRl0azsQB+5iR4M+wLGResQphJtebqLoSRrsODS0OFDRUn2rPo0C&#10;eU7Ok38t4vJ6Ol5PL7si6r4LpVbL+fAMwtPs/8V/7qMO83db+H0mXC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GLnEAAAA3AAAAA8AAAAAAAAAAAAAAAAAmAIAAGRycy9k&#10;b3ducmV2LnhtbFBLBQYAAAAABAAEAPUAAACJAwAAAAA=&#10;" path="m,l5724018,r,397764l,397764,,e" fillcolor="#bfbfbf" stroked="f" strokeweight="0">
                  <v:stroke miterlimit="83231f" joinstyle="miter"/>
                  <v:path arrowok="t" textboxrect="0,0,5724018,397764"/>
                </v:shape>
                <v:shape id="Shape 144" o:spid="_x0000_s1106" style="position:absolute;width:28750;height:4213;visibility:visible;mso-wrap-style:square;v-text-anchor:top" coordsize="2875026,4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HfcIA&#10;AADcAAAADwAAAGRycy9kb3ducmV2LnhtbERPyU7DMBC9V+IfrEHi1titBJRQt0IV2w01tPeRPYkD&#10;8TjEJg1/j5GQepunt856O/lOjDTENrCGRaFAEJtgW240HN6f5isQMSFb7AKThh+KsN1czNZY2nDi&#10;PY1VakQO4ViiBpdSX0oZjSOPsQg9cebqMHhMGQ6NtAOecrjv5FKpG+mx5dzgsKedI/NZfXsNt+rZ&#10;vCy+XF0dP+rH435U5u2gtL66nB7uQSSa0ln87361ef7dNfw9ky+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kd9wgAAANwAAAAPAAAAAAAAAAAAAAAAAJgCAABkcnMvZG93&#10;bnJldi54bWxQSwUGAAAAAAQABAD1AAAAhwMAAAAA&#10;" path="m12192,l2875026,r,25908l25908,25908r,371856l2875026,397764r,23558l7620,420624,4572,419100r-1524,l3048,416052r-1524,l1524,411480r-1524,l,12192,1524,7620,7620,1524,12192,xe" fillcolor="#7f7f7f" stroked="f" strokeweight="0">
                  <v:stroke miterlimit="83231f" joinstyle="miter"/>
                  <v:path arrowok="t" textboxrect="0,0,2875026,421322"/>
                </v:shape>
                <v:shape id="Shape 145" o:spid="_x0000_s1107" style="position:absolute;left:28750;width:28749;height:4220;visibility:visible;mso-wrap-style:square;v-text-anchor:top" coordsize="2874899,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gTnMIA&#10;AADcAAAADwAAAGRycy9kb3ducmV2LnhtbERPS2sCMRC+C/0PYQreNNseRLdGKUKriIfWR8/DZtws&#10;JpPtJmr896ZQ8DYf33Om8+SsuFAXGs8KXoYFCOLK64ZrBfvdx2AMIkRkjdYzKbhRgPnsqTfFUvsr&#10;f9NlG2uRQziUqMDE2JZShsqQwzD0LXHmjr5zGDPsaqk7vOZwZ+VrUYykw4Zzg8GWFoaq0/bsFKT0&#10;teSJ3S3NYXHYfG7s7894v1aq/5ze30BESvEh/nevdJ4/GcHfM/kC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BOcwgAAANwAAAAPAAAAAAAAAAAAAAAAAJgCAABkcnMvZG93&#10;bnJldi54bWxQSwUGAAAAAAQABAD1AAAAhwMAAAAA&#10;" path="m,l2861310,r6096,1524l2870454,2921r4445,4568l2874899,41690r-1397,374362l2871978,419100r-3048,1524l2868930,422021,,421322,,397764r2849118,l2849118,25908,,25908,,xe" fillcolor="#7f7f7f" stroked="f" strokeweight="0">
                  <v:stroke miterlimit="83231f" joinstyle="miter"/>
                  <v:path arrowok="t" textboxrect="0,0,2874899,422021"/>
                </v:shape>
                <v:rect id="Rectangle 197" o:spid="_x0000_s1108" style="position:absolute;left:24856;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14:paraId="30AD24B0"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7B61842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A44044F"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0E660885" w14:textId="77777777" w:rsidR="00B03D65" w:rsidRPr="003E79D6" w:rsidRDefault="00B03D65" w:rsidP="00B03D65">
            <w:pPr>
              <w:rPr>
                <w:rFonts w:ascii="Arial" w:hAnsi="Arial" w:cs="Arial"/>
              </w:rPr>
            </w:pPr>
            <w:r w:rsidRPr="003E79D6">
              <w:rPr>
                <w:rFonts w:ascii="Arial" w:eastAsia="Arial" w:hAnsi="Arial" w:cs="Arial"/>
              </w:rPr>
              <w:t>Cost Control (Accountant) – Expert</w:t>
            </w:r>
          </w:p>
        </w:tc>
      </w:tr>
      <w:tr w:rsidR="00B03D65" w:rsidRPr="003E79D6" w14:paraId="11B3E53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7186C1E"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2EF89689"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A51F8D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D6DCBA5"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382A5029" w14:textId="77777777" w:rsidR="00B03D65" w:rsidRPr="003E79D6" w:rsidRDefault="00B03D65" w:rsidP="00B03D65">
            <w:pPr>
              <w:rPr>
                <w:rFonts w:ascii="Arial" w:hAnsi="Arial" w:cs="Arial"/>
              </w:rPr>
            </w:pPr>
            <w:r w:rsidRPr="003E79D6">
              <w:rPr>
                <w:rFonts w:ascii="Arial" w:eastAsia="Arial" w:hAnsi="Arial" w:cs="Arial"/>
              </w:rPr>
              <w:t>Cost (Part C)</w:t>
            </w:r>
          </w:p>
        </w:tc>
      </w:tr>
      <w:tr w:rsidR="00B03D65" w:rsidRPr="003E79D6" w14:paraId="1732EA11"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45C4B9BB"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27162269"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2DD00B81"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174A5270"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19495860" w14:textId="77777777" w:rsidR="00B03D65" w:rsidRPr="003E79D6" w:rsidRDefault="00B03D65" w:rsidP="00B03D65">
            <w:pPr>
              <w:rPr>
                <w:rFonts w:ascii="Arial" w:hAnsi="Arial" w:cs="Arial"/>
              </w:rPr>
            </w:pPr>
            <w:r w:rsidRPr="003E79D6">
              <w:rPr>
                <w:rFonts w:ascii="Arial" w:eastAsia="Arial" w:hAnsi="Arial" w:cs="Arial"/>
              </w:rPr>
              <w:t>Project Controls Corporate/Domain Function Manager</w:t>
            </w:r>
          </w:p>
        </w:tc>
      </w:tr>
      <w:tr w:rsidR="00B03D65" w:rsidRPr="003E79D6" w14:paraId="554DEBA7"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1562949"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017A8BB2" w14:textId="77777777" w:rsidR="00B03D65" w:rsidRPr="003E79D6" w:rsidRDefault="00B03D65" w:rsidP="00B03D65">
            <w:pPr>
              <w:rPr>
                <w:rFonts w:ascii="Arial" w:hAnsi="Arial" w:cs="Arial"/>
              </w:rPr>
            </w:pPr>
            <w:r w:rsidRPr="003E79D6">
              <w:rPr>
                <w:rFonts w:ascii="Arial" w:eastAsia="Arial" w:hAnsi="Arial" w:cs="Arial"/>
              </w:rPr>
              <w:t>Cost Control (Accountant) – Specialist</w:t>
            </w:r>
          </w:p>
        </w:tc>
      </w:tr>
      <w:tr w:rsidR="00B03D65" w:rsidRPr="003E79D6" w14:paraId="2B30BEFC"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29564428"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6D817357" w14:textId="77777777" w:rsidR="00B03D65" w:rsidRPr="003E79D6" w:rsidRDefault="00B03D65" w:rsidP="00B03D65">
            <w:pPr>
              <w:ind w:left="1" w:hanging="1"/>
              <w:jc w:val="both"/>
              <w:rPr>
                <w:rFonts w:ascii="Arial" w:eastAsia="Arial" w:hAnsi="Arial" w:cs="Arial"/>
              </w:rPr>
            </w:pPr>
            <w:r w:rsidRPr="003E79D6">
              <w:rPr>
                <w:rFonts w:ascii="Arial" w:eastAsia="Arial" w:hAnsi="Arial" w:cs="Arial"/>
              </w:rPr>
              <w:t>Locations: Various, including Abbey Wood, Aldermaston, Barrow, Manchester, Rosyth, Devonport, Portsmouth, London, Yeovil</w:t>
            </w:r>
          </w:p>
          <w:p w14:paraId="1A32D562" w14:textId="77777777" w:rsidR="00B03D65" w:rsidRPr="003E79D6" w:rsidRDefault="00B03D65" w:rsidP="00B03D65">
            <w:pPr>
              <w:ind w:left="1" w:hanging="1"/>
              <w:jc w:val="both"/>
              <w:rPr>
                <w:rFonts w:ascii="Arial" w:hAnsi="Arial" w:cs="Arial"/>
              </w:rPr>
            </w:pPr>
          </w:p>
        </w:tc>
      </w:tr>
      <w:tr w:rsidR="00B03D65" w:rsidRPr="003E79D6" w14:paraId="24192404"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81B8DB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3CCB8658"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3876233"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is responsible for the functional leadership, direction and guidance of cost accountancy staff from the Administrator/Technician to Professional I levels in the provision of specialist accountancy and costing advice to both internal and external customers in the acquisition of defence equipment and in-service support.</w:t>
            </w:r>
          </w:p>
          <w:p w14:paraId="2BCF39F0"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will provide pricing advice on the charging and recovery of costs related to single source procurement to UK and overseas customers in accordance with the relevant procurement regulations such as the Single Source Pricing Regulations (SSPR) and the Federal Acquisition Regulations.</w:t>
            </w:r>
          </w:p>
          <w:p w14:paraId="47EE65F5" w14:textId="77777777" w:rsidR="00B03D65" w:rsidRPr="003E79D6" w:rsidRDefault="00B03D65" w:rsidP="00B03D65">
            <w:pPr>
              <w:spacing w:after="119" w:line="278" w:lineRule="auto"/>
              <w:rPr>
                <w:rFonts w:ascii="Arial" w:hAnsi="Arial" w:cs="Arial"/>
              </w:rPr>
            </w:pPr>
            <w:r w:rsidRPr="003E79D6">
              <w:rPr>
                <w:rFonts w:ascii="Arial" w:eastAsia="Arial" w:hAnsi="Arial" w:cs="Arial"/>
              </w:rPr>
              <w:lastRenderedPageBreak/>
              <w:t>The role is responsible for providing overall assurance of cost accountancy outputs delegating authority where appropriate. The role will provide expert advice and support to staffs, senior representatives of MOD Project Teams and Commercial teams.</w:t>
            </w:r>
          </w:p>
          <w:p w14:paraId="1FCA4392" w14:textId="77777777" w:rsidR="00B03D65" w:rsidRPr="003E79D6" w:rsidRDefault="00B03D65" w:rsidP="00B03D65">
            <w:pPr>
              <w:spacing w:after="82" w:line="277" w:lineRule="auto"/>
              <w:ind w:right="35"/>
              <w:rPr>
                <w:rFonts w:ascii="Arial" w:hAnsi="Arial" w:cs="Arial"/>
              </w:rPr>
            </w:pPr>
            <w:r w:rsidRPr="003E79D6">
              <w:rPr>
                <w:rFonts w:ascii="Arial" w:eastAsia="Arial" w:hAnsi="Arial" w:cs="Arial"/>
              </w:rPr>
              <w:t>The role will determine functional action and delivery plans, and priorities for the development of the cost accountancy discipline.</w:t>
            </w:r>
          </w:p>
          <w:p w14:paraId="2D8EEA2B" w14:textId="77777777" w:rsidR="00B03D65" w:rsidRPr="003E79D6" w:rsidRDefault="00B03D65" w:rsidP="00B03D65">
            <w:pPr>
              <w:spacing w:after="17"/>
              <w:rPr>
                <w:rFonts w:ascii="Arial" w:hAnsi="Arial" w:cs="Arial"/>
              </w:rPr>
            </w:pPr>
            <w:r w:rsidRPr="003E79D6">
              <w:rPr>
                <w:rFonts w:ascii="Arial" w:eastAsia="Arial" w:hAnsi="Arial" w:cs="Arial"/>
              </w:rPr>
              <w:t>The role will be responsible for coaching and guiding staff in the interpretation of very complex data</w:t>
            </w:r>
          </w:p>
          <w:p w14:paraId="5EBA3AF4" w14:textId="77777777" w:rsidR="00B03D65" w:rsidRPr="003E79D6" w:rsidRDefault="00B03D65" w:rsidP="00B03D65">
            <w:pPr>
              <w:spacing w:after="316" w:line="305" w:lineRule="auto"/>
              <w:ind w:right="833"/>
              <w:rPr>
                <w:rFonts w:ascii="Arial" w:hAnsi="Arial" w:cs="Arial"/>
              </w:rPr>
            </w:pPr>
            <w:proofErr w:type="gramStart"/>
            <w:r w:rsidRPr="003E79D6">
              <w:rPr>
                <w:rFonts w:ascii="Arial" w:eastAsia="Arial" w:hAnsi="Arial" w:cs="Arial"/>
              </w:rPr>
              <w:t>and</w:t>
            </w:r>
            <w:proofErr w:type="gramEnd"/>
            <w:r w:rsidRPr="003E79D6">
              <w:rPr>
                <w:rFonts w:ascii="Arial" w:eastAsia="Arial" w:hAnsi="Arial" w:cs="Arial"/>
              </w:rPr>
              <w:t xml:space="preserve"> conflicting information, offering strategic advice to senior staffs, and influencing senior stakeholders in complex and contentious issues and decisions. The role will also hold accountability for the provision of technical guidance, training and development. </w:t>
            </w:r>
          </w:p>
          <w:p w14:paraId="2974797C"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74655187" w14:textId="77777777" w:rsidR="00B03D65" w:rsidRPr="003E79D6" w:rsidRDefault="00B03D65" w:rsidP="00B03D65">
            <w:pPr>
              <w:numPr>
                <w:ilvl w:val="0"/>
                <w:numId w:val="210"/>
              </w:numPr>
              <w:spacing w:after="12" w:line="280" w:lineRule="auto"/>
              <w:ind w:hanging="360"/>
              <w:rPr>
                <w:rFonts w:ascii="Arial" w:hAnsi="Arial" w:cs="Arial"/>
              </w:rPr>
            </w:pPr>
            <w:r w:rsidRPr="003E79D6">
              <w:rPr>
                <w:rFonts w:ascii="Arial" w:eastAsia="Arial" w:hAnsi="Arial" w:cs="Arial"/>
              </w:rPr>
              <w:t>Hold accountability for relevant Quality Management frameworks and output assurance for the accountancy profession within Project Controls, providing functional leadership for all members, holding responsibility for the achievement of corporate objectives relating to the discipline and those of the senior management team;</w:t>
            </w:r>
          </w:p>
          <w:p w14:paraId="6DF58CD2" w14:textId="77777777" w:rsidR="00B03D65" w:rsidRPr="003E79D6" w:rsidRDefault="00B03D65" w:rsidP="00B03D65">
            <w:pPr>
              <w:numPr>
                <w:ilvl w:val="0"/>
                <w:numId w:val="210"/>
              </w:numPr>
              <w:spacing w:after="10" w:line="280" w:lineRule="auto"/>
              <w:ind w:hanging="360"/>
              <w:rPr>
                <w:rFonts w:ascii="Arial" w:hAnsi="Arial" w:cs="Arial"/>
              </w:rPr>
            </w:pPr>
            <w:r w:rsidRPr="003E79D6">
              <w:rPr>
                <w:rFonts w:ascii="Arial" w:eastAsia="Arial" w:hAnsi="Arial" w:cs="Arial"/>
              </w:rPr>
              <w:t>Develop integrated products, processes and guidance for the cost accounting discipline drawing on feedback and continuous improvement, developing and maintaining the appropriate methodologies, tools, and techniques to enable the delivery of high quality services consistently across the organisation;</w:t>
            </w:r>
          </w:p>
          <w:p w14:paraId="002839F9" w14:textId="77777777" w:rsidR="00B03D65" w:rsidRPr="003E79D6" w:rsidRDefault="00B03D65" w:rsidP="00B03D65">
            <w:pPr>
              <w:numPr>
                <w:ilvl w:val="0"/>
                <w:numId w:val="210"/>
              </w:numPr>
              <w:spacing w:after="4" w:line="286" w:lineRule="auto"/>
              <w:ind w:hanging="360"/>
              <w:rPr>
                <w:rFonts w:ascii="Arial" w:hAnsi="Arial" w:cs="Arial"/>
              </w:rPr>
            </w:pPr>
            <w:r w:rsidRPr="003E79D6">
              <w:rPr>
                <w:rFonts w:ascii="Arial" w:eastAsia="Arial" w:hAnsi="Arial" w:cs="Arial"/>
              </w:rPr>
              <w:t>Resolve conflicts in priorities, demanding continuous improvement and productivity in the profession;</w:t>
            </w:r>
          </w:p>
          <w:p w14:paraId="2244A54E" w14:textId="77777777" w:rsidR="00B03D65" w:rsidRPr="003E79D6" w:rsidRDefault="00B03D65" w:rsidP="00B03D65">
            <w:pPr>
              <w:numPr>
                <w:ilvl w:val="0"/>
                <w:numId w:val="210"/>
              </w:numPr>
              <w:spacing w:after="10" w:line="280" w:lineRule="auto"/>
              <w:ind w:hanging="360"/>
              <w:rPr>
                <w:rFonts w:ascii="Arial" w:hAnsi="Arial" w:cs="Arial"/>
              </w:rPr>
            </w:pPr>
            <w:r w:rsidRPr="003E79D6">
              <w:rPr>
                <w:rFonts w:ascii="Arial" w:eastAsia="Arial" w:hAnsi="Arial" w:cs="Arial"/>
              </w:rPr>
              <w:t>Lead capability development and Learning From Experience (LFE) for the profession, ensuring staff have the appropriate skills and experience to meet demand holding accountability for ensuring all staff are sufficiently skilled to provide reliable advice and outputs;</w:t>
            </w:r>
          </w:p>
          <w:p w14:paraId="3E865C62" w14:textId="77777777" w:rsidR="00B03D65" w:rsidRPr="003E79D6" w:rsidRDefault="00B03D65" w:rsidP="00B03D65">
            <w:pPr>
              <w:numPr>
                <w:ilvl w:val="0"/>
                <w:numId w:val="210"/>
              </w:numPr>
              <w:spacing w:line="259" w:lineRule="auto"/>
              <w:ind w:hanging="360"/>
              <w:rPr>
                <w:rFonts w:ascii="Arial" w:hAnsi="Arial" w:cs="Arial"/>
              </w:rPr>
            </w:pPr>
            <w:r w:rsidRPr="003E79D6">
              <w:rPr>
                <w:rFonts w:ascii="Arial" w:eastAsia="Arial" w:hAnsi="Arial" w:cs="Arial"/>
              </w:rPr>
              <w:t xml:space="preserve">Act as the lead on issues relating to cost accounting, identifying potential for innovation, drawing on expert knowledge and analysis to generate new products. </w:t>
            </w:r>
          </w:p>
          <w:p w14:paraId="4392E28F" w14:textId="77777777" w:rsidR="00B03D65" w:rsidRPr="003E79D6" w:rsidRDefault="00B03D65" w:rsidP="00B03D65">
            <w:pPr>
              <w:spacing w:after="15" w:line="277" w:lineRule="auto"/>
              <w:ind w:left="720" w:right="36"/>
              <w:jc w:val="both"/>
              <w:rPr>
                <w:rFonts w:ascii="Arial" w:hAnsi="Arial" w:cs="Arial"/>
              </w:rPr>
            </w:pPr>
            <w:r w:rsidRPr="003E79D6">
              <w:rPr>
                <w:rFonts w:ascii="Arial" w:eastAsia="Arial" w:hAnsi="Arial" w:cs="Arial"/>
              </w:rPr>
              <w:t>Contribute to development of integrated services and instigate new product development. Provide expert advice in complex technical areas;</w:t>
            </w:r>
          </w:p>
          <w:p w14:paraId="750A624F" w14:textId="77777777" w:rsidR="00B03D65" w:rsidRPr="003E79D6" w:rsidRDefault="00B03D65" w:rsidP="00B03D65">
            <w:pPr>
              <w:numPr>
                <w:ilvl w:val="0"/>
                <w:numId w:val="211"/>
              </w:numPr>
              <w:spacing w:after="9" w:line="283" w:lineRule="auto"/>
              <w:ind w:hanging="360"/>
              <w:rPr>
                <w:rFonts w:ascii="Arial" w:hAnsi="Arial" w:cs="Arial"/>
              </w:rPr>
            </w:pPr>
            <w:r w:rsidRPr="003E79D6">
              <w:rPr>
                <w:rFonts w:ascii="Arial" w:eastAsia="Arial" w:hAnsi="Arial" w:cs="Arial"/>
              </w:rPr>
              <w:t>Maintain and develop relationships with professional bodies and network effectively with key stakeholders.</w:t>
            </w:r>
          </w:p>
          <w:p w14:paraId="2A6A7327" w14:textId="77777777" w:rsidR="00B03D65" w:rsidRPr="003E79D6" w:rsidRDefault="00B03D65" w:rsidP="00B03D65">
            <w:pPr>
              <w:numPr>
                <w:ilvl w:val="0"/>
                <w:numId w:val="211"/>
              </w:numPr>
              <w:spacing w:after="10" w:line="280" w:lineRule="auto"/>
              <w:ind w:hanging="360"/>
              <w:rPr>
                <w:rFonts w:ascii="Arial" w:hAnsi="Arial" w:cs="Arial"/>
              </w:rPr>
            </w:pPr>
            <w:r w:rsidRPr="003E79D6">
              <w:rPr>
                <w:rFonts w:ascii="Arial" w:eastAsia="Arial" w:hAnsi="Arial" w:cs="Arial"/>
              </w:rPr>
              <w:t>Act as the Project Controls expert for the Single Source Pricing Framework, holding responsibility for developing products, processes, training and development to meet the needs of the new legislation, support and advice to delivery teams and liaison with the Single Source Regulations Office (SSRO) and Single Source Advisory Team (SSAT);</w:t>
            </w:r>
          </w:p>
          <w:p w14:paraId="50D05BC9" w14:textId="77777777" w:rsidR="00B03D65" w:rsidRPr="003E79D6" w:rsidRDefault="00B03D65" w:rsidP="00B03D65">
            <w:pPr>
              <w:numPr>
                <w:ilvl w:val="0"/>
                <w:numId w:val="211"/>
              </w:numPr>
              <w:spacing w:after="15" w:line="274" w:lineRule="auto"/>
              <w:ind w:hanging="360"/>
              <w:rPr>
                <w:rFonts w:ascii="Arial" w:hAnsi="Arial" w:cs="Arial"/>
              </w:rPr>
            </w:pPr>
            <w:r w:rsidRPr="003E79D6">
              <w:rPr>
                <w:rFonts w:ascii="Arial" w:eastAsia="Arial" w:hAnsi="Arial" w:cs="Arial"/>
              </w:rPr>
              <w:t xml:space="preserve">Actively contribute to the development and implementation of the corporate long-term strategies and policies, ensuring that they are clearly communicated to all team members; </w:t>
            </w:r>
            <w:r w:rsidRPr="003E79D6">
              <w:rPr>
                <w:rFonts w:ascii="Arial" w:eastAsia="Segoe UI Symbol" w:hAnsi="Arial" w:cs="Arial"/>
              </w:rPr>
              <w:t xml:space="preserve"> </w:t>
            </w:r>
            <w:r w:rsidRPr="003E79D6">
              <w:rPr>
                <w:rFonts w:ascii="Arial" w:eastAsia="Arial" w:hAnsi="Arial" w:cs="Arial"/>
              </w:rPr>
              <w:t>Assist in the production of the business plan; monitoring and supporting the delivery of Action Plans. Produce team business plans, delivering and meeting identified objectives;</w:t>
            </w:r>
          </w:p>
          <w:p w14:paraId="645E05D5" w14:textId="77777777" w:rsidR="00B03D65" w:rsidRPr="003E79D6" w:rsidRDefault="00B03D65" w:rsidP="00B03D65">
            <w:pPr>
              <w:numPr>
                <w:ilvl w:val="0"/>
                <w:numId w:val="211"/>
              </w:numPr>
              <w:spacing w:after="4" w:line="286" w:lineRule="auto"/>
              <w:ind w:hanging="360"/>
              <w:rPr>
                <w:rFonts w:ascii="Arial" w:hAnsi="Arial" w:cs="Arial"/>
              </w:rPr>
            </w:pPr>
            <w:r w:rsidRPr="003E79D6">
              <w:rPr>
                <w:rFonts w:ascii="Arial" w:eastAsia="Arial" w:hAnsi="Arial" w:cs="Arial"/>
              </w:rPr>
              <w:t>Act as the lead expert on cost accounting providing advice and guidance to staff, customers and senior management where requested;</w:t>
            </w:r>
          </w:p>
          <w:p w14:paraId="0612B817" w14:textId="77777777" w:rsidR="00B03D65" w:rsidRPr="003E79D6" w:rsidRDefault="00B03D65" w:rsidP="00B03D65">
            <w:pPr>
              <w:numPr>
                <w:ilvl w:val="0"/>
                <w:numId w:val="211"/>
              </w:numPr>
              <w:spacing w:after="4" w:line="286" w:lineRule="auto"/>
              <w:ind w:hanging="360"/>
              <w:rPr>
                <w:rFonts w:ascii="Arial" w:hAnsi="Arial" w:cs="Arial"/>
              </w:rPr>
            </w:pPr>
            <w:r w:rsidRPr="003E79D6">
              <w:rPr>
                <w:rFonts w:ascii="Arial" w:eastAsia="Arial" w:hAnsi="Arial" w:cs="Arial"/>
              </w:rPr>
              <w:t>Establish and maintain contact with stakeholders including internal and external customers, developing approaches to meet their needs and expectations;</w:t>
            </w:r>
          </w:p>
          <w:p w14:paraId="172CF990" w14:textId="77777777" w:rsidR="00B03D65" w:rsidRPr="003E79D6" w:rsidRDefault="00B03D65" w:rsidP="00B03D65">
            <w:pPr>
              <w:numPr>
                <w:ilvl w:val="0"/>
                <w:numId w:val="211"/>
              </w:numPr>
              <w:spacing w:after="4" w:line="286" w:lineRule="auto"/>
              <w:ind w:hanging="360"/>
              <w:rPr>
                <w:rFonts w:ascii="Arial" w:hAnsi="Arial" w:cs="Arial"/>
              </w:rPr>
            </w:pPr>
            <w:r w:rsidRPr="003E79D6">
              <w:rPr>
                <w:rFonts w:ascii="Arial" w:eastAsia="Arial" w:hAnsi="Arial" w:cs="Arial"/>
              </w:rPr>
              <w:lastRenderedPageBreak/>
              <w:t>Effectively, efficiently and economically manage and prioritise resources within agreed budgets.</w:t>
            </w:r>
          </w:p>
          <w:p w14:paraId="336ECD6C" w14:textId="77777777" w:rsidR="00B03D65" w:rsidRPr="003E79D6" w:rsidRDefault="00B03D65" w:rsidP="00B03D65">
            <w:pPr>
              <w:numPr>
                <w:ilvl w:val="0"/>
                <w:numId w:val="210"/>
              </w:numPr>
              <w:spacing w:line="259" w:lineRule="auto"/>
              <w:ind w:hanging="360"/>
              <w:rPr>
                <w:rFonts w:ascii="Arial" w:hAnsi="Arial" w:cs="Arial"/>
              </w:rPr>
            </w:pPr>
            <w:r w:rsidRPr="003E79D6">
              <w:rPr>
                <w:rFonts w:ascii="Arial" w:eastAsia="Arial" w:hAnsi="Arial" w:cs="Arial"/>
              </w:rPr>
              <w:t>Identify development needs and implement training and development action to continually maintain and improve the competences and skills of the members of the team.</w:t>
            </w:r>
          </w:p>
        </w:tc>
      </w:tr>
      <w:tr w:rsidR="00B03D65" w:rsidRPr="003E79D6" w14:paraId="4980488F" w14:textId="77777777" w:rsidTr="00B03D65">
        <w:tblPrEx>
          <w:tblCellMar>
            <w:top w:w="10"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EDBD3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246019FA" w14:textId="77777777" w:rsidTr="00B03D65">
        <w:tblPrEx>
          <w:tblCellMar>
            <w:top w:w="10"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596C7987"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317F193E" w14:textId="77777777" w:rsidR="00B03D65" w:rsidRPr="003E79D6" w:rsidRDefault="00B03D65" w:rsidP="00B03D65">
            <w:pPr>
              <w:spacing w:after="240" w:line="277" w:lineRule="auto"/>
              <w:rPr>
                <w:rFonts w:ascii="Arial" w:hAnsi="Arial" w:cs="Arial"/>
              </w:rPr>
            </w:pPr>
            <w:r w:rsidRPr="003E79D6">
              <w:rPr>
                <w:rFonts w:ascii="Arial" w:eastAsia="Arial" w:hAnsi="Arial" w:cs="Arial"/>
              </w:rPr>
              <w:t>Specific knowledge acquired by obtaining a professional qualification , in addition to role specific knowledge and experience that would be expected of an established finance professional and Fellow of a relevant professional institute who regularly provides information and advice as part of a senior professional, technical or managerial role. This would typically be the level of knowledge expected of a recognised, leading Subject Matter Expert who is experienced in working with regulatory bodies and organisations in the development of cost accounting standards, policy and process.</w:t>
            </w:r>
          </w:p>
          <w:p w14:paraId="73F83A42"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4DFF4E8" w14:textId="77777777" w:rsidR="00B03D65" w:rsidRPr="003E79D6" w:rsidRDefault="00B03D65" w:rsidP="00B03D65">
            <w:pPr>
              <w:spacing w:after="171"/>
              <w:rPr>
                <w:rFonts w:ascii="Arial" w:hAnsi="Arial" w:cs="Arial"/>
              </w:rPr>
            </w:pPr>
            <w:r w:rsidRPr="003E79D6">
              <w:rPr>
                <w:rFonts w:ascii="Arial" w:eastAsia="Arial" w:hAnsi="Arial" w:cs="Arial"/>
              </w:rPr>
              <w:t>Knowledge required also includes the following:</w:t>
            </w:r>
          </w:p>
          <w:p w14:paraId="6EC336BB" w14:textId="77777777" w:rsidR="00B03D65" w:rsidRPr="003E79D6" w:rsidRDefault="00B03D65" w:rsidP="00B03D65">
            <w:pPr>
              <w:numPr>
                <w:ilvl w:val="0"/>
                <w:numId w:val="212"/>
              </w:numPr>
              <w:spacing w:after="22" w:line="289" w:lineRule="auto"/>
              <w:ind w:hanging="360"/>
              <w:rPr>
                <w:rFonts w:ascii="Arial" w:hAnsi="Arial" w:cs="Arial"/>
              </w:rPr>
            </w:pPr>
            <w:r w:rsidRPr="003E79D6">
              <w:rPr>
                <w:rFonts w:ascii="Arial" w:eastAsia="Arial" w:hAnsi="Arial" w:cs="Arial"/>
              </w:rPr>
              <w:t>Considerable experience in cost accounting and associated regulatory standards and processes and knowledge of Industry corporate Financial Reporting Standards;</w:t>
            </w:r>
          </w:p>
          <w:p w14:paraId="52178497" w14:textId="77777777" w:rsidR="00B03D65" w:rsidRPr="003E79D6" w:rsidRDefault="00B03D65" w:rsidP="00B03D65">
            <w:pPr>
              <w:numPr>
                <w:ilvl w:val="0"/>
                <w:numId w:val="212"/>
              </w:numPr>
              <w:spacing w:after="27" w:line="284" w:lineRule="auto"/>
              <w:ind w:hanging="360"/>
              <w:rPr>
                <w:rFonts w:ascii="Arial" w:hAnsi="Arial" w:cs="Arial"/>
              </w:rPr>
            </w:pPr>
            <w:r w:rsidRPr="003E79D6">
              <w:rPr>
                <w:rFonts w:ascii="Arial" w:eastAsia="Arial" w:hAnsi="Arial" w:cs="Arial"/>
              </w:rPr>
              <w:t>Significant experience at a senior level in performing, monitoring, and reviewing cost management functions, including cost estimating, cost control, financial reporting systems, and cost analysis;</w:t>
            </w:r>
          </w:p>
          <w:p w14:paraId="6B467AFB" w14:textId="77777777" w:rsidR="00B03D65" w:rsidRPr="003E79D6" w:rsidRDefault="00B03D65" w:rsidP="00B03D65">
            <w:pPr>
              <w:numPr>
                <w:ilvl w:val="0"/>
                <w:numId w:val="212"/>
              </w:numPr>
              <w:spacing w:line="259" w:lineRule="auto"/>
              <w:ind w:hanging="360"/>
              <w:rPr>
                <w:rFonts w:ascii="Arial" w:hAnsi="Arial" w:cs="Arial"/>
              </w:rPr>
            </w:pPr>
            <w:r w:rsidRPr="003E79D6">
              <w:rPr>
                <w:rFonts w:ascii="Arial" w:eastAsia="Arial" w:hAnsi="Arial" w:cs="Arial"/>
              </w:rPr>
              <w:t>A leading expert in the development of cost accounting principles and procedures;</w:t>
            </w:r>
          </w:p>
          <w:p w14:paraId="09E8DF21" w14:textId="77777777" w:rsidR="00B03D65" w:rsidRPr="003E79D6" w:rsidRDefault="00B03D65" w:rsidP="00B03D65">
            <w:pPr>
              <w:numPr>
                <w:ilvl w:val="0"/>
                <w:numId w:val="212"/>
              </w:numPr>
              <w:spacing w:after="22" w:line="289" w:lineRule="auto"/>
              <w:ind w:hanging="360"/>
              <w:rPr>
                <w:rFonts w:ascii="Arial" w:hAnsi="Arial" w:cs="Arial"/>
              </w:rPr>
            </w:pPr>
            <w:r w:rsidRPr="003E79D6">
              <w:rPr>
                <w:rFonts w:ascii="Arial" w:eastAsia="Arial" w:hAnsi="Arial" w:cs="Arial"/>
              </w:rPr>
              <w:t>A leading expert in understanding the Single Source Procurement Framework (SSPF) and the implications of the DRA14 for MOD and its suppliers;</w:t>
            </w:r>
          </w:p>
          <w:p w14:paraId="45C4B6DA" w14:textId="77777777" w:rsidR="00B03D65" w:rsidRPr="003E79D6" w:rsidRDefault="00B03D65" w:rsidP="00B03D65">
            <w:pPr>
              <w:numPr>
                <w:ilvl w:val="0"/>
                <w:numId w:val="212"/>
              </w:numPr>
              <w:spacing w:after="20" w:line="291" w:lineRule="auto"/>
              <w:ind w:hanging="360"/>
              <w:rPr>
                <w:rFonts w:ascii="Arial" w:hAnsi="Arial" w:cs="Arial"/>
              </w:rPr>
            </w:pPr>
            <w:r w:rsidRPr="003E79D6">
              <w:rPr>
                <w:rFonts w:ascii="Arial" w:eastAsia="Arial" w:hAnsi="Arial" w:cs="Arial"/>
              </w:rPr>
              <w:t>Expert knowledge of MOD policies and procedures for Project Controls and associated supporting documentation;</w:t>
            </w:r>
          </w:p>
          <w:p w14:paraId="26A79613" w14:textId="77777777" w:rsidR="00B03D65" w:rsidRPr="003E79D6" w:rsidRDefault="00B03D65" w:rsidP="00B03D65">
            <w:pPr>
              <w:numPr>
                <w:ilvl w:val="0"/>
                <w:numId w:val="212"/>
              </w:numPr>
              <w:spacing w:line="259" w:lineRule="auto"/>
              <w:ind w:hanging="360"/>
              <w:rPr>
                <w:rFonts w:ascii="Arial" w:hAnsi="Arial" w:cs="Arial"/>
              </w:rPr>
            </w:pPr>
            <w:r w:rsidRPr="003E79D6">
              <w:rPr>
                <w:rFonts w:ascii="Arial" w:eastAsia="Arial" w:hAnsi="Arial" w:cs="Arial"/>
              </w:rPr>
              <w:t>An expert in the concepts of Project Controls and In-contract Management;</w:t>
            </w:r>
          </w:p>
          <w:p w14:paraId="06351852" w14:textId="77777777" w:rsidR="00B03D65" w:rsidRPr="003E79D6" w:rsidRDefault="00B03D65" w:rsidP="00B03D65">
            <w:pPr>
              <w:numPr>
                <w:ilvl w:val="0"/>
                <w:numId w:val="212"/>
              </w:numPr>
              <w:spacing w:line="259" w:lineRule="auto"/>
              <w:ind w:hanging="360"/>
              <w:rPr>
                <w:rFonts w:ascii="Arial" w:hAnsi="Arial" w:cs="Arial"/>
              </w:rPr>
            </w:pPr>
            <w:r w:rsidRPr="003E79D6">
              <w:rPr>
                <w:rFonts w:ascii="Arial" w:eastAsia="Arial" w:hAnsi="Arial" w:cs="Arial"/>
              </w:rPr>
              <w:t>An inherent understanding of Project Controls Processes and Procedures; and</w:t>
            </w:r>
          </w:p>
          <w:p w14:paraId="3DF2A4DB" w14:textId="77777777" w:rsidR="00B03D65" w:rsidRPr="003E79D6" w:rsidRDefault="00B03D65" w:rsidP="00B03D65">
            <w:pPr>
              <w:numPr>
                <w:ilvl w:val="0"/>
                <w:numId w:val="212"/>
              </w:numPr>
              <w:spacing w:line="259" w:lineRule="auto"/>
              <w:ind w:hanging="360"/>
              <w:rPr>
                <w:rFonts w:ascii="Arial" w:hAnsi="Arial" w:cs="Arial"/>
              </w:rPr>
            </w:pPr>
            <w:r w:rsidRPr="003E79D6">
              <w:rPr>
                <w:rFonts w:ascii="Arial" w:eastAsia="Arial" w:hAnsi="Arial" w:cs="Arial"/>
              </w:rPr>
              <w:t>Significant experience of working in Industry or Government in cost accounting for Single Source Government contracts at a senior level.</w:t>
            </w:r>
          </w:p>
          <w:p w14:paraId="7CE87872" w14:textId="12092306" w:rsidR="00B03D65" w:rsidRPr="003E79D6" w:rsidRDefault="00B03D65" w:rsidP="00B03D65">
            <w:pPr>
              <w:spacing w:line="259" w:lineRule="auto"/>
              <w:rPr>
                <w:rFonts w:ascii="Arial" w:hAnsi="Arial" w:cs="Arial"/>
              </w:rPr>
            </w:pPr>
          </w:p>
          <w:p w14:paraId="7D619A0F" w14:textId="77777777" w:rsidR="00B03D65" w:rsidRPr="003E79D6" w:rsidRDefault="00B03D65" w:rsidP="00B03D65">
            <w:pPr>
              <w:spacing w:line="259" w:lineRule="auto"/>
              <w:rPr>
                <w:rFonts w:ascii="Arial" w:hAnsi="Arial" w:cs="Arial"/>
              </w:rPr>
            </w:pPr>
          </w:p>
        </w:tc>
      </w:tr>
      <w:tr w:rsidR="00B03D65" w:rsidRPr="003E79D6" w14:paraId="19B4FE6B" w14:textId="77777777" w:rsidTr="00B03D65">
        <w:tblPrEx>
          <w:tblCellMar>
            <w:top w:w="10" w:type="dxa"/>
            <w:right w:w="12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5D14E4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0165F5F8" w14:textId="77777777" w:rsidTr="00B03D65">
        <w:tblPrEx>
          <w:tblCellMar>
            <w:top w:w="10" w:type="dxa"/>
            <w:right w:w="126" w:type="dxa"/>
          </w:tblCellMar>
        </w:tblPrEx>
        <w:trPr>
          <w:trHeight w:val="8008"/>
        </w:trPr>
        <w:tc>
          <w:tcPr>
            <w:tcW w:w="9017" w:type="dxa"/>
            <w:gridSpan w:val="2"/>
            <w:tcBorders>
              <w:top w:val="single" w:sz="4" w:space="0" w:color="000000"/>
              <w:left w:val="single" w:sz="4" w:space="0" w:color="000000"/>
              <w:bottom w:val="single" w:sz="4" w:space="0" w:color="000000"/>
              <w:right w:val="single" w:sz="4" w:space="0" w:color="000000"/>
            </w:tcBorders>
          </w:tcPr>
          <w:p w14:paraId="4F9115AD" w14:textId="77777777" w:rsidR="00B03D65" w:rsidRPr="003E79D6" w:rsidRDefault="00B03D65" w:rsidP="00B03D65">
            <w:pPr>
              <w:spacing w:after="139"/>
              <w:rPr>
                <w:rFonts w:ascii="Arial" w:hAnsi="Arial" w:cs="Arial"/>
              </w:rPr>
            </w:pPr>
            <w:r w:rsidRPr="003E79D6">
              <w:rPr>
                <w:rFonts w:ascii="Arial" w:eastAsia="Arial" w:hAnsi="Arial" w:cs="Arial"/>
                <w:b/>
              </w:rPr>
              <w:lastRenderedPageBreak/>
              <w:t>Descriptor:</w:t>
            </w:r>
          </w:p>
          <w:p w14:paraId="0BF980A4" w14:textId="77777777" w:rsidR="00B03D65" w:rsidRPr="003E79D6" w:rsidRDefault="00B03D65" w:rsidP="00B03D65">
            <w:pPr>
              <w:spacing w:after="238" w:line="277" w:lineRule="auto"/>
              <w:rPr>
                <w:rFonts w:ascii="Arial" w:hAnsi="Arial" w:cs="Arial"/>
              </w:rPr>
            </w:pPr>
            <w:r w:rsidRPr="003E79D6">
              <w:rPr>
                <w:rFonts w:ascii="Arial" w:eastAsia="Arial" w:hAnsi="Arial" w:cs="Arial"/>
              </w:rPr>
              <w:t>Role specific skills require extensive cost accounting experience, such as interpretation of complex financial data, recovery rates methodologies and costing claims for major projects. This will include the development of new cost accounting standards, organisational policy, process and guidance.</w:t>
            </w:r>
          </w:p>
          <w:p w14:paraId="7DC8D18A"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1C1BA3A8" w14:textId="77777777" w:rsidR="00B03D65" w:rsidRPr="003E79D6" w:rsidRDefault="00B03D65" w:rsidP="00B03D65">
            <w:pPr>
              <w:spacing w:after="120" w:line="277" w:lineRule="auto"/>
              <w:ind w:right="21"/>
              <w:jc w:val="both"/>
              <w:rPr>
                <w:rFonts w:ascii="Arial" w:hAnsi="Arial" w:cs="Arial"/>
              </w:rPr>
            </w:pPr>
            <w:r w:rsidRPr="003E79D6">
              <w:rPr>
                <w:rFonts w:ascii="Arial" w:eastAsia="Arial" w:hAnsi="Arial" w:cs="Arial"/>
              </w:rPr>
              <w:t>The individual must be a CCAB/CIMA Qualified Accountant (or equivalent) with letters, typically with 10 or more years’ experience.</w:t>
            </w:r>
          </w:p>
          <w:p w14:paraId="6B6215B5" w14:textId="77777777" w:rsidR="00B03D65" w:rsidRPr="003E79D6" w:rsidRDefault="00B03D65" w:rsidP="00B03D65">
            <w:pPr>
              <w:spacing w:after="137"/>
              <w:rPr>
                <w:rFonts w:ascii="Arial" w:hAnsi="Arial" w:cs="Arial"/>
              </w:rPr>
            </w:pPr>
            <w:r w:rsidRPr="003E79D6">
              <w:rPr>
                <w:rFonts w:ascii="Arial" w:eastAsia="Arial" w:hAnsi="Arial" w:cs="Arial"/>
              </w:rPr>
              <w:t>Hold a minimum of two Intermediate Finance Competence Framework (FCF 5) licences is essential</w:t>
            </w:r>
          </w:p>
          <w:p w14:paraId="2CE7AB01"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is required to act as the lead practitioner providing expert advice and guidance to staff, customers and senior management.</w:t>
            </w:r>
          </w:p>
          <w:p w14:paraId="4E980EB8" w14:textId="77777777" w:rsidR="00B03D65" w:rsidRPr="003E79D6" w:rsidRDefault="00B03D65" w:rsidP="00B03D65">
            <w:pPr>
              <w:spacing w:after="171"/>
              <w:rPr>
                <w:rFonts w:ascii="Arial" w:hAnsi="Arial" w:cs="Arial"/>
              </w:rPr>
            </w:pPr>
            <w:r w:rsidRPr="003E79D6">
              <w:rPr>
                <w:rFonts w:ascii="Arial" w:eastAsia="Arial" w:hAnsi="Arial" w:cs="Arial"/>
              </w:rPr>
              <w:t>Further examples of such skills include:</w:t>
            </w:r>
          </w:p>
          <w:p w14:paraId="3A797C04" w14:textId="77777777" w:rsidR="00B03D65" w:rsidRPr="003E79D6" w:rsidRDefault="00B03D65" w:rsidP="00B03D65">
            <w:pPr>
              <w:numPr>
                <w:ilvl w:val="0"/>
                <w:numId w:val="213"/>
              </w:numPr>
              <w:spacing w:after="22" w:line="289" w:lineRule="auto"/>
              <w:ind w:hanging="360"/>
              <w:rPr>
                <w:rFonts w:ascii="Arial" w:hAnsi="Arial" w:cs="Arial"/>
              </w:rPr>
            </w:pPr>
            <w:r w:rsidRPr="003E79D6">
              <w:rPr>
                <w:rFonts w:ascii="Arial" w:eastAsia="Arial" w:hAnsi="Arial" w:cs="Arial"/>
              </w:rPr>
              <w:t>Leading and advising the team to investigate complex, high value prime costs and overhead claims;</w:t>
            </w:r>
          </w:p>
          <w:p w14:paraId="619770C1" w14:textId="77777777" w:rsidR="00B03D65" w:rsidRPr="003E79D6" w:rsidRDefault="00B03D65" w:rsidP="00B03D65">
            <w:pPr>
              <w:numPr>
                <w:ilvl w:val="0"/>
                <w:numId w:val="213"/>
              </w:numPr>
              <w:spacing w:line="253" w:lineRule="auto"/>
              <w:ind w:hanging="360"/>
              <w:rPr>
                <w:rFonts w:ascii="Arial" w:hAnsi="Arial" w:cs="Arial"/>
              </w:rPr>
            </w:pPr>
            <w:r w:rsidRPr="003E79D6">
              <w:rPr>
                <w:rFonts w:ascii="Arial" w:eastAsia="Arial" w:hAnsi="Arial" w:cs="Arial"/>
              </w:rPr>
              <w:t>Leading the development of new policy and process, and implementation of major change;</w:t>
            </w:r>
          </w:p>
          <w:p w14:paraId="09CD8B03" w14:textId="77777777" w:rsidR="00B03D65" w:rsidRPr="003E79D6" w:rsidRDefault="00B03D65" w:rsidP="00B03D65">
            <w:pPr>
              <w:numPr>
                <w:ilvl w:val="0"/>
                <w:numId w:val="213"/>
              </w:numPr>
              <w:spacing w:line="253" w:lineRule="auto"/>
              <w:ind w:hanging="360"/>
              <w:rPr>
                <w:rFonts w:ascii="Arial" w:hAnsi="Arial" w:cs="Arial"/>
              </w:rPr>
            </w:pPr>
            <w:r w:rsidRPr="003E79D6">
              <w:rPr>
                <w:rFonts w:ascii="Arial" w:eastAsia="Arial" w:hAnsi="Arial" w:cs="Arial"/>
              </w:rPr>
              <w:t>Financial reporting and cost accounting;</w:t>
            </w:r>
          </w:p>
          <w:p w14:paraId="2D5A9EF9" w14:textId="77777777" w:rsidR="00B03D65" w:rsidRPr="003E79D6" w:rsidRDefault="00B03D65" w:rsidP="00B03D65">
            <w:pPr>
              <w:numPr>
                <w:ilvl w:val="0"/>
                <w:numId w:val="213"/>
              </w:numPr>
              <w:spacing w:after="20" w:line="291" w:lineRule="auto"/>
              <w:ind w:hanging="360"/>
              <w:rPr>
                <w:rFonts w:ascii="Arial" w:hAnsi="Arial" w:cs="Arial"/>
              </w:rPr>
            </w:pPr>
            <w:r w:rsidRPr="003E79D6">
              <w:rPr>
                <w:rFonts w:ascii="Arial" w:eastAsia="Arial" w:hAnsi="Arial" w:cs="Arial"/>
              </w:rPr>
              <w:t>Audit, examination and verification of Industry cost claims in complex cases to advise and guide others;</w:t>
            </w:r>
          </w:p>
          <w:p w14:paraId="089188BB" w14:textId="77777777" w:rsidR="00B03D65" w:rsidRPr="003E79D6" w:rsidRDefault="00B03D65" w:rsidP="00B03D65">
            <w:pPr>
              <w:numPr>
                <w:ilvl w:val="0"/>
                <w:numId w:val="213"/>
              </w:numPr>
              <w:spacing w:after="22" w:line="289" w:lineRule="auto"/>
              <w:ind w:hanging="360"/>
              <w:rPr>
                <w:rFonts w:ascii="Arial" w:hAnsi="Arial" w:cs="Arial"/>
              </w:rPr>
            </w:pPr>
            <w:r w:rsidRPr="003E79D6">
              <w:rPr>
                <w:rFonts w:ascii="Arial" w:eastAsia="Arial" w:hAnsi="Arial" w:cs="Arial"/>
              </w:rPr>
              <w:t>Leading on the analysis of cost data from various sources and presenting to senior staffs to influence decisions;</w:t>
            </w:r>
          </w:p>
          <w:p w14:paraId="52373258" w14:textId="77777777" w:rsidR="00B03D65" w:rsidRPr="003E79D6" w:rsidRDefault="00B03D65" w:rsidP="00B03D65">
            <w:pPr>
              <w:numPr>
                <w:ilvl w:val="0"/>
                <w:numId w:val="213"/>
              </w:numPr>
              <w:spacing w:after="25" w:line="289" w:lineRule="auto"/>
              <w:ind w:hanging="360"/>
              <w:rPr>
                <w:rFonts w:ascii="Arial" w:hAnsi="Arial" w:cs="Arial"/>
              </w:rPr>
            </w:pPr>
            <w:r w:rsidRPr="003E79D6">
              <w:rPr>
                <w:rFonts w:ascii="Arial" w:eastAsia="Arial" w:hAnsi="Arial" w:cs="Arial"/>
              </w:rPr>
              <w:t>Significant experience in leading teams performing complex data analysis, identifying problems, and making recommendations;</w:t>
            </w:r>
          </w:p>
          <w:p w14:paraId="2A932D97" w14:textId="77777777" w:rsidR="00B03D65" w:rsidRPr="003E79D6" w:rsidRDefault="00B03D65" w:rsidP="00B03D65">
            <w:pPr>
              <w:numPr>
                <w:ilvl w:val="0"/>
                <w:numId w:val="213"/>
              </w:numPr>
              <w:spacing w:line="259" w:lineRule="auto"/>
              <w:ind w:hanging="360"/>
              <w:rPr>
                <w:rFonts w:ascii="Arial" w:hAnsi="Arial" w:cs="Arial"/>
              </w:rPr>
            </w:pPr>
            <w:r w:rsidRPr="003E79D6">
              <w:rPr>
                <w:rFonts w:ascii="Arial" w:eastAsia="Arial" w:hAnsi="Arial" w:cs="Arial"/>
              </w:rPr>
              <w:t>Ability to represent the Department in negotiations with senior Industry representatives;</w:t>
            </w:r>
          </w:p>
          <w:p w14:paraId="6B48C89A" w14:textId="77777777" w:rsidR="00B03D65" w:rsidRPr="003E79D6" w:rsidRDefault="00B03D65" w:rsidP="00B03D65">
            <w:pPr>
              <w:numPr>
                <w:ilvl w:val="0"/>
                <w:numId w:val="213"/>
              </w:numPr>
              <w:spacing w:after="23" w:line="289" w:lineRule="auto"/>
              <w:ind w:hanging="360"/>
              <w:rPr>
                <w:rFonts w:ascii="Arial" w:hAnsi="Arial" w:cs="Arial"/>
              </w:rPr>
            </w:pPr>
            <w:r w:rsidRPr="003E79D6">
              <w:rPr>
                <w:rFonts w:ascii="Arial" w:eastAsia="Arial" w:hAnsi="Arial" w:cs="Arial"/>
              </w:rPr>
              <w:t xml:space="preserve">Extensive experience of formulating detailed recommendations regarding cost </w:t>
            </w:r>
            <w:proofErr w:type="spellStart"/>
            <w:r w:rsidRPr="003E79D6">
              <w:rPr>
                <w:rFonts w:ascii="Arial" w:eastAsia="Arial" w:hAnsi="Arial" w:cs="Arial"/>
              </w:rPr>
              <w:t>allowability</w:t>
            </w:r>
            <w:proofErr w:type="spellEnd"/>
            <w:r w:rsidRPr="003E79D6">
              <w:rPr>
                <w:rFonts w:ascii="Arial" w:eastAsia="Arial" w:hAnsi="Arial" w:cs="Arial"/>
              </w:rPr>
              <w:t xml:space="preserve"> and acting as SME; and</w:t>
            </w:r>
          </w:p>
          <w:p w14:paraId="6244B879" w14:textId="77777777" w:rsidR="00B03D65" w:rsidRPr="003E79D6" w:rsidRDefault="00B03D65" w:rsidP="00B03D65">
            <w:pPr>
              <w:numPr>
                <w:ilvl w:val="0"/>
                <w:numId w:val="213"/>
              </w:numPr>
              <w:spacing w:line="259" w:lineRule="auto"/>
              <w:ind w:hanging="360"/>
              <w:rPr>
                <w:rFonts w:ascii="Arial" w:hAnsi="Arial" w:cs="Arial"/>
              </w:rPr>
            </w:pPr>
            <w:r w:rsidRPr="003E79D6">
              <w:rPr>
                <w:rFonts w:ascii="Arial" w:eastAsia="Arial" w:hAnsi="Arial" w:cs="Arial"/>
              </w:rPr>
              <w:t>Good IT skills in particular MS Office (Excel, Word and Outlook).</w:t>
            </w:r>
          </w:p>
        </w:tc>
      </w:tr>
      <w:tr w:rsidR="00B03D65" w:rsidRPr="003E79D6" w14:paraId="0AC61231" w14:textId="77777777" w:rsidTr="00B03D65">
        <w:tblPrEx>
          <w:tblCellMar>
            <w:top w:w="10" w:type="dxa"/>
            <w:right w:w="126"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F99CFC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7529A300" w14:textId="77777777" w:rsidTr="00B03D65">
        <w:tblPrEx>
          <w:tblCellMar>
            <w:top w:w="10" w:type="dxa"/>
            <w:right w:w="126"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BB4A682"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0C64B8B9" w14:textId="77777777" w:rsidR="00B03D65" w:rsidRPr="003E79D6" w:rsidRDefault="00B03D65" w:rsidP="00B03D65">
            <w:pPr>
              <w:spacing w:after="237" w:line="277" w:lineRule="auto"/>
              <w:rPr>
                <w:rFonts w:ascii="Arial" w:hAnsi="Arial" w:cs="Arial"/>
              </w:rPr>
            </w:pPr>
            <w:r w:rsidRPr="003E79D6">
              <w:rPr>
                <w:rFonts w:ascii="Arial" w:eastAsia="Arial" w:hAnsi="Arial" w:cs="Arial"/>
              </w:rPr>
              <w:t>The role has overall responsibility for guiding, coaching and nurturing others in a managerial position, within the cost accountancy discipline. The role requires the ability to build and maintain relations with MOD internal and external partners and regulatory bodies which are critical in securing the strategic objectives of the business.</w:t>
            </w:r>
          </w:p>
          <w:p w14:paraId="0F0F4F7A"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5968AC9F"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will have functional responsibility for cost accountants implementing relevant process and guidance, output assuring work or delegating the authority, and for overall training and development.</w:t>
            </w:r>
          </w:p>
          <w:p w14:paraId="1FB33D89"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post holder is expected to provide expert technical and operational direction to assigned personnel, and has the responsibility for the day-to-day functional leadership of the discipline.</w:t>
            </w:r>
          </w:p>
          <w:p w14:paraId="3A4C6838" w14:textId="77777777" w:rsidR="00B03D65" w:rsidRPr="003E79D6" w:rsidRDefault="00B03D65" w:rsidP="00B03D65">
            <w:pPr>
              <w:spacing w:after="171"/>
              <w:rPr>
                <w:rFonts w:ascii="Arial" w:hAnsi="Arial" w:cs="Arial"/>
              </w:rPr>
            </w:pPr>
            <w:r w:rsidRPr="003E79D6">
              <w:rPr>
                <w:rFonts w:ascii="Arial" w:eastAsia="Arial" w:hAnsi="Arial" w:cs="Arial"/>
              </w:rPr>
              <w:t>Examples of people skill requirements in the role include the following:</w:t>
            </w:r>
          </w:p>
          <w:p w14:paraId="2046EFB5" w14:textId="77777777" w:rsidR="00B03D65" w:rsidRPr="003E79D6" w:rsidRDefault="00B03D65" w:rsidP="00B03D65">
            <w:pPr>
              <w:numPr>
                <w:ilvl w:val="0"/>
                <w:numId w:val="214"/>
              </w:numPr>
              <w:spacing w:line="259" w:lineRule="auto"/>
              <w:ind w:hanging="360"/>
              <w:rPr>
                <w:rFonts w:ascii="Arial" w:hAnsi="Arial" w:cs="Arial"/>
              </w:rPr>
            </w:pPr>
            <w:r w:rsidRPr="003E79D6">
              <w:rPr>
                <w:rFonts w:ascii="Arial" w:eastAsia="Arial" w:hAnsi="Arial" w:cs="Arial"/>
              </w:rPr>
              <w:lastRenderedPageBreak/>
              <w:t>Well-developed leadership and staff management skills;</w:t>
            </w:r>
          </w:p>
          <w:p w14:paraId="5C66B18B" w14:textId="77777777" w:rsidR="00B03D65" w:rsidRPr="003E79D6" w:rsidRDefault="00B03D65" w:rsidP="00B03D65">
            <w:pPr>
              <w:numPr>
                <w:ilvl w:val="0"/>
                <w:numId w:val="214"/>
              </w:numPr>
              <w:spacing w:line="259" w:lineRule="auto"/>
              <w:ind w:hanging="360"/>
              <w:rPr>
                <w:rFonts w:ascii="Arial" w:hAnsi="Arial" w:cs="Arial"/>
              </w:rPr>
            </w:pPr>
            <w:r w:rsidRPr="003E79D6">
              <w:rPr>
                <w:rFonts w:ascii="Arial" w:eastAsia="Arial" w:hAnsi="Arial" w:cs="Arial"/>
              </w:rPr>
              <w:t>Exceptional teamwork and customer service ethic;</w:t>
            </w:r>
          </w:p>
          <w:p w14:paraId="6AB60393" w14:textId="77777777" w:rsidR="00B03D65" w:rsidRPr="003E79D6" w:rsidRDefault="00B03D65" w:rsidP="00B03D65">
            <w:pPr>
              <w:numPr>
                <w:ilvl w:val="0"/>
                <w:numId w:val="214"/>
              </w:numPr>
              <w:spacing w:line="259" w:lineRule="auto"/>
              <w:ind w:hanging="360"/>
              <w:rPr>
                <w:rFonts w:ascii="Arial" w:hAnsi="Arial" w:cs="Arial"/>
              </w:rPr>
            </w:pPr>
            <w:r w:rsidRPr="003E79D6">
              <w:rPr>
                <w:rFonts w:ascii="Arial" w:eastAsia="Arial" w:hAnsi="Arial" w:cs="Arial"/>
              </w:rPr>
              <w:t>Leading expert in cost accounting, negotiating and influencing others;</w:t>
            </w:r>
          </w:p>
          <w:p w14:paraId="63B415B0" w14:textId="77777777" w:rsidR="00B03D65" w:rsidRPr="003E79D6" w:rsidRDefault="00B03D65" w:rsidP="00B03D65">
            <w:pPr>
              <w:numPr>
                <w:ilvl w:val="0"/>
                <w:numId w:val="215"/>
              </w:numPr>
              <w:spacing w:after="25" w:line="289" w:lineRule="auto"/>
              <w:ind w:hanging="360"/>
              <w:rPr>
                <w:rFonts w:ascii="Arial" w:hAnsi="Arial" w:cs="Arial"/>
              </w:rPr>
            </w:pPr>
            <w:r w:rsidRPr="003E79D6">
              <w:rPr>
                <w:rFonts w:ascii="Arial" w:eastAsia="Arial" w:hAnsi="Arial" w:cs="Arial"/>
              </w:rPr>
              <w:t>Significant experience in briefing senior management on the results of project control analysis;</w:t>
            </w:r>
          </w:p>
          <w:p w14:paraId="0EB0E160" w14:textId="77777777" w:rsidR="00B03D65" w:rsidRPr="003E79D6" w:rsidRDefault="00B03D65" w:rsidP="00B03D65">
            <w:pPr>
              <w:numPr>
                <w:ilvl w:val="0"/>
                <w:numId w:val="215"/>
              </w:numPr>
              <w:spacing w:after="22" w:line="289" w:lineRule="auto"/>
              <w:ind w:hanging="360"/>
              <w:rPr>
                <w:rFonts w:ascii="Arial" w:hAnsi="Arial" w:cs="Arial"/>
              </w:rPr>
            </w:pPr>
            <w:r w:rsidRPr="003E79D6">
              <w:rPr>
                <w:rFonts w:ascii="Arial" w:eastAsia="Arial" w:hAnsi="Arial" w:cs="Arial"/>
              </w:rPr>
              <w:t>Expert in leading and engaging with Industry regarding the negotiation and agreement of allowable costs and rates;</w:t>
            </w:r>
          </w:p>
          <w:p w14:paraId="32C2CA96" w14:textId="77777777" w:rsidR="00B03D65" w:rsidRPr="003E79D6" w:rsidRDefault="00B03D65" w:rsidP="00B03D65">
            <w:pPr>
              <w:numPr>
                <w:ilvl w:val="0"/>
                <w:numId w:val="215"/>
              </w:numPr>
              <w:spacing w:after="22" w:line="289" w:lineRule="auto"/>
              <w:ind w:hanging="360"/>
              <w:rPr>
                <w:rFonts w:ascii="Arial" w:hAnsi="Arial" w:cs="Arial"/>
              </w:rPr>
            </w:pPr>
            <w:r w:rsidRPr="003E79D6">
              <w:rPr>
                <w:rFonts w:ascii="Arial" w:eastAsia="Arial" w:hAnsi="Arial" w:cs="Arial"/>
              </w:rPr>
              <w:t>Significant experience influencing and communicating with Industry and other SMEs when decision making; and</w:t>
            </w:r>
          </w:p>
          <w:p w14:paraId="75E2A47F" w14:textId="77777777" w:rsidR="00B03D65" w:rsidRPr="003E79D6" w:rsidRDefault="00B03D65" w:rsidP="00B03D65">
            <w:pPr>
              <w:numPr>
                <w:ilvl w:val="0"/>
                <w:numId w:val="215"/>
              </w:numPr>
              <w:spacing w:after="106" w:line="291" w:lineRule="auto"/>
              <w:ind w:hanging="360"/>
              <w:rPr>
                <w:rFonts w:ascii="Arial" w:hAnsi="Arial" w:cs="Arial"/>
              </w:rPr>
            </w:pPr>
            <w:r w:rsidRPr="003E79D6">
              <w:rPr>
                <w:rFonts w:ascii="Arial" w:eastAsia="Arial" w:hAnsi="Arial" w:cs="Arial"/>
              </w:rPr>
              <w:t>The role will have responsibility for advising on complex, controversial and contentious issues related to team outputs.</w:t>
            </w:r>
          </w:p>
          <w:p w14:paraId="12CD8B55" w14:textId="77777777" w:rsidR="00B03D65" w:rsidRPr="003E79D6" w:rsidRDefault="00B03D65" w:rsidP="00B03D65">
            <w:pPr>
              <w:ind w:left="18"/>
              <w:rPr>
                <w:rFonts w:ascii="Arial" w:eastAsia="Arial" w:hAnsi="Arial" w:cs="Arial"/>
              </w:rPr>
            </w:pPr>
            <w:r w:rsidRPr="003E79D6">
              <w:rPr>
                <w:rFonts w:ascii="Arial" w:eastAsia="Arial" w:hAnsi="Arial" w:cs="Arial"/>
              </w:rPr>
              <w:t>The role will be required to liaise at appropriate levels across the Department, external authorities and Defence suppliers in respect of the purposes of the post.</w:t>
            </w:r>
          </w:p>
          <w:p w14:paraId="726704A2" w14:textId="77777777" w:rsidR="00B03D65" w:rsidRPr="003E79D6" w:rsidRDefault="00B03D65" w:rsidP="00B03D65">
            <w:pPr>
              <w:ind w:left="18"/>
              <w:jc w:val="center"/>
              <w:rPr>
                <w:rFonts w:ascii="Arial" w:eastAsia="Arial" w:hAnsi="Arial" w:cs="Arial"/>
                <w:color w:val="FFFFFF"/>
              </w:rPr>
            </w:pPr>
          </w:p>
        </w:tc>
      </w:tr>
      <w:tr w:rsidR="00B03D65" w:rsidRPr="003E79D6" w14:paraId="31DEB9C8"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95F236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484C452B" w14:textId="77777777" w:rsidTr="00B03D65">
        <w:tblPrEx>
          <w:tblCellMar>
            <w:top w:w="10" w:type="dxa"/>
            <w:right w:w="117" w:type="dxa"/>
          </w:tblCellMar>
        </w:tblPrEx>
        <w:trPr>
          <w:trHeight w:val="5902"/>
        </w:trPr>
        <w:tc>
          <w:tcPr>
            <w:tcW w:w="9017" w:type="dxa"/>
            <w:gridSpan w:val="2"/>
            <w:tcBorders>
              <w:top w:val="single" w:sz="4" w:space="0" w:color="000000"/>
              <w:left w:val="single" w:sz="4" w:space="0" w:color="000000"/>
              <w:bottom w:val="single" w:sz="4" w:space="0" w:color="000000"/>
              <w:right w:val="single" w:sz="4" w:space="0" w:color="000000"/>
            </w:tcBorders>
          </w:tcPr>
          <w:p w14:paraId="4889F570"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6F99A3F9" w14:textId="77777777" w:rsidR="00B03D65" w:rsidRPr="003E79D6" w:rsidRDefault="00B03D65" w:rsidP="00B03D65">
            <w:pPr>
              <w:spacing w:after="238" w:line="277" w:lineRule="auto"/>
              <w:jc w:val="both"/>
              <w:rPr>
                <w:rFonts w:ascii="Arial" w:hAnsi="Arial" w:cs="Arial"/>
              </w:rPr>
            </w:pPr>
            <w:r w:rsidRPr="003E79D6">
              <w:rPr>
                <w:rFonts w:ascii="Arial" w:eastAsia="Arial" w:hAnsi="Arial" w:cs="Arial"/>
              </w:rPr>
              <w:t>The role involves advising customers on complex and contentious issues related to contract costs and rates and associated matters which require expert knowledge and professional expertise.</w:t>
            </w:r>
          </w:p>
          <w:p w14:paraId="743482F0"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D901837"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involves leading the cost accounting profession, advising designated DE&amp;S senior management and Industry counterparts on specific cost issues, applying judgment and providing consistent high level advice on both complex and contentious issues.</w:t>
            </w:r>
          </w:p>
          <w:p w14:paraId="3BFDC687"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maintains relationships with group Leaders, as well as maintaining communications with project managers, senior project team members and senior level personnel in other departments.</w:t>
            </w:r>
          </w:p>
          <w:p w14:paraId="11B60D00" w14:textId="77777777" w:rsidR="00B03D65" w:rsidRPr="003E79D6" w:rsidRDefault="00B03D65" w:rsidP="00B03D65">
            <w:pPr>
              <w:spacing w:after="173"/>
              <w:rPr>
                <w:rFonts w:ascii="Arial" w:hAnsi="Arial" w:cs="Arial"/>
              </w:rPr>
            </w:pPr>
            <w:r w:rsidRPr="003E79D6">
              <w:rPr>
                <w:rFonts w:ascii="Arial" w:eastAsia="Arial" w:hAnsi="Arial" w:cs="Arial"/>
              </w:rPr>
              <w:t>Examples of activities involving external impact include the following:</w:t>
            </w:r>
          </w:p>
          <w:p w14:paraId="101D7851" w14:textId="77777777" w:rsidR="00B03D65" w:rsidRPr="003E79D6" w:rsidRDefault="00B03D65" w:rsidP="00B03D65">
            <w:pPr>
              <w:numPr>
                <w:ilvl w:val="0"/>
                <w:numId w:val="216"/>
              </w:numPr>
              <w:spacing w:line="259" w:lineRule="auto"/>
              <w:ind w:hanging="360"/>
              <w:rPr>
                <w:rFonts w:ascii="Arial" w:hAnsi="Arial" w:cs="Arial"/>
              </w:rPr>
            </w:pPr>
            <w:r w:rsidRPr="003E79D6">
              <w:rPr>
                <w:rFonts w:ascii="Arial" w:eastAsia="Arial" w:hAnsi="Arial" w:cs="Arial"/>
              </w:rPr>
              <w:t>Leading engagement with customers to agree investigation requirements;</w:t>
            </w:r>
          </w:p>
          <w:p w14:paraId="559D818F" w14:textId="77777777" w:rsidR="00B03D65" w:rsidRPr="003E79D6" w:rsidRDefault="00B03D65" w:rsidP="00B03D65">
            <w:pPr>
              <w:numPr>
                <w:ilvl w:val="0"/>
                <w:numId w:val="216"/>
              </w:numPr>
              <w:spacing w:after="22" w:line="289" w:lineRule="auto"/>
              <w:ind w:hanging="360"/>
              <w:rPr>
                <w:rFonts w:ascii="Arial" w:hAnsi="Arial" w:cs="Arial"/>
              </w:rPr>
            </w:pPr>
            <w:r w:rsidRPr="003E79D6">
              <w:rPr>
                <w:rFonts w:ascii="Arial" w:eastAsia="Arial" w:hAnsi="Arial" w:cs="Arial"/>
              </w:rPr>
              <w:t>Reviewing cost accounting outputs to ensure consistency and standards in the level of product/service provided;</w:t>
            </w:r>
          </w:p>
          <w:p w14:paraId="16802564" w14:textId="77777777" w:rsidR="00B03D65" w:rsidRPr="003E79D6" w:rsidRDefault="00B03D65" w:rsidP="00B03D65">
            <w:pPr>
              <w:numPr>
                <w:ilvl w:val="0"/>
                <w:numId w:val="216"/>
              </w:numPr>
              <w:spacing w:line="259" w:lineRule="auto"/>
              <w:ind w:hanging="360"/>
              <w:rPr>
                <w:rFonts w:ascii="Arial" w:hAnsi="Arial" w:cs="Arial"/>
              </w:rPr>
            </w:pPr>
            <w:r w:rsidRPr="003E79D6">
              <w:rPr>
                <w:rFonts w:ascii="Arial" w:eastAsia="Arial" w:hAnsi="Arial" w:cs="Arial"/>
              </w:rPr>
              <w:t>Leading engagements with defence suppliers to understand costs and rates claims;</w:t>
            </w:r>
          </w:p>
          <w:p w14:paraId="4D272A05" w14:textId="77777777" w:rsidR="00B03D65" w:rsidRPr="003E79D6" w:rsidRDefault="00B03D65" w:rsidP="00B03D65">
            <w:pPr>
              <w:numPr>
                <w:ilvl w:val="0"/>
                <w:numId w:val="216"/>
              </w:numPr>
              <w:spacing w:after="20" w:line="291" w:lineRule="auto"/>
              <w:ind w:hanging="360"/>
              <w:rPr>
                <w:rFonts w:ascii="Arial" w:hAnsi="Arial" w:cs="Arial"/>
              </w:rPr>
            </w:pPr>
            <w:r w:rsidRPr="003E79D6">
              <w:rPr>
                <w:rFonts w:ascii="Arial" w:eastAsia="Arial" w:hAnsi="Arial" w:cs="Arial"/>
              </w:rPr>
              <w:t>Acting as a cost accounting representative of the Department in engagements with regulatory bodies such as the NAO, SSRO and SSAT; and</w:t>
            </w:r>
          </w:p>
          <w:p w14:paraId="7283E099" w14:textId="77777777" w:rsidR="00B03D65" w:rsidRPr="003E79D6" w:rsidRDefault="00B03D65" w:rsidP="00B03D65">
            <w:pPr>
              <w:numPr>
                <w:ilvl w:val="0"/>
                <w:numId w:val="216"/>
              </w:numPr>
              <w:spacing w:line="259" w:lineRule="auto"/>
              <w:ind w:hanging="360"/>
              <w:rPr>
                <w:rFonts w:ascii="Arial" w:hAnsi="Arial" w:cs="Arial"/>
              </w:rPr>
            </w:pPr>
            <w:r w:rsidRPr="003E79D6">
              <w:rPr>
                <w:rFonts w:ascii="Arial" w:eastAsia="Arial" w:hAnsi="Arial" w:cs="Arial"/>
              </w:rPr>
              <w:t>Encouraging communication between Project Controls staff in identifying best practice and across the functions to ensure Learning from Experience (LFE).</w:t>
            </w:r>
          </w:p>
        </w:tc>
      </w:tr>
      <w:tr w:rsidR="00B03D65" w:rsidRPr="003E79D6" w14:paraId="5B807343" w14:textId="77777777" w:rsidTr="00B03D65">
        <w:tblPrEx>
          <w:tblCellMar>
            <w:top w:w="10" w:type="dxa"/>
            <w:right w:w="117"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106589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19860DE9" w14:textId="77777777" w:rsidTr="00B03D65">
        <w:tblPrEx>
          <w:tblCellMar>
            <w:top w:w="10" w:type="dxa"/>
            <w:right w:w="117"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9D2C135"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554AEF5C" w14:textId="77777777" w:rsidR="00B03D65" w:rsidRPr="003E79D6" w:rsidRDefault="00B03D65" w:rsidP="00B03D65">
            <w:pPr>
              <w:spacing w:after="237" w:line="277" w:lineRule="auto"/>
              <w:rPr>
                <w:rFonts w:ascii="Arial" w:hAnsi="Arial" w:cs="Arial"/>
              </w:rPr>
            </w:pPr>
            <w:r w:rsidRPr="003E79D6">
              <w:rPr>
                <w:rFonts w:ascii="Arial" w:eastAsia="Arial" w:hAnsi="Arial" w:cs="Arial"/>
              </w:rPr>
              <w:t>The role has responsibility and frequently makes decisions that require complex and conflicting information related to CAT A projects and the wider programme to be understood, assessed and judgement applied accordingly. The output of those decisions will impact on the whole organisation in the short and long term.</w:t>
            </w:r>
          </w:p>
          <w:p w14:paraId="36CD85D9"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5949F1E" w14:textId="77777777" w:rsidR="00B03D65" w:rsidRPr="003E79D6" w:rsidRDefault="00B03D65" w:rsidP="00B03D65">
            <w:pPr>
              <w:spacing w:after="122" w:line="277" w:lineRule="auto"/>
              <w:rPr>
                <w:rFonts w:ascii="Arial" w:hAnsi="Arial" w:cs="Arial"/>
              </w:rPr>
            </w:pPr>
            <w:r w:rsidRPr="003E79D6">
              <w:rPr>
                <w:rFonts w:ascii="Arial" w:eastAsia="Arial" w:hAnsi="Arial" w:cs="Arial"/>
              </w:rPr>
              <w:lastRenderedPageBreak/>
              <w:t>The role has overall responsibility for decisions made by members of the cost accountancy discipline, and for setting direction and determining the strategy supporting the decisions made by team members.</w:t>
            </w:r>
          </w:p>
          <w:p w14:paraId="31A8E7BD"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will be involved in the production of corporate and team business plans; developing and monitoring action plans and being responsible for the achievement of agreed objectives.</w:t>
            </w:r>
          </w:p>
          <w:p w14:paraId="37CF0D16" w14:textId="77777777" w:rsidR="00B03D65" w:rsidRPr="003E79D6" w:rsidRDefault="00B03D65" w:rsidP="00B03D65">
            <w:pPr>
              <w:ind w:left="9"/>
              <w:rPr>
                <w:rFonts w:ascii="Arial" w:eastAsia="Arial" w:hAnsi="Arial" w:cs="Arial"/>
              </w:rPr>
            </w:pPr>
            <w:r w:rsidRPr="003E79D6">
              <w:rPr>
                <w:rFonts w:ascii="Arial" w:eastAsia="Arial" w:hAnsi="Arial" w:cs="Arial"/>
              </w:rPr>
              <w:t>Typically the role regularly makes decisions that require complex and conflicting information to be understood, assessed and judgements applied accordingly.</w:t>
            </w:r>
          </w:p>
          <w:p w14:paraId="1D35CD27" w14:textId="77777777" w:rsidR="00B03D65" w:rsidRPr="003E79D6" w:rsidRDefault="00B03D65" w:rsidP="00B03D65">
            <w:pPr>
              <w:ind w:left="9"/>
              <w:rPr>
                <w:rFonts w:ascii="Arial" w:eastAsia="Arial" w:hAnsi="Arial" w:cs="Arial"/>
              </w:rPr>
            </w:pPr>
          </w:p>
          <w:p w14:paraId="340C0193" w14:textId="77777777" w:rsidR="00B03D65" w:rsidRPr="003E79D6" w:rsidRDefault="00B03D65" w:rsidP="00B03D65">
            <w:pPr>
              <w:ind w:left="9"/>
              <w:rPr>
                <w:rFonts w:ascii="Arial" w:eastAsia="Arial" w:hAnsi="Arial" w:cs="Arial"/>
                <w:color w:val="FFFFFF"/>
              </w:rPr>
            </w:pPr>
          </w:p>
          <w:p w14:paraId="4BA524EA" w14:textId="77777777" w:rsidR="00B03D65" w:rsidRPr="003E79D6" w:rsidRDefault="00B03D65" w:rsidP="00B03D65">
            <w:pPr>
              <w:ind w:left="9"/>
              <w:rPr>
                <w:rFonts w:ascii="Arial" w:eastAsia="Arial" w:hAnsi="Arial" w:cs="Arial"/>
                <w:color w:val="FFFFFF"/>
              </w:rPr>
            </w:pPr>
          </w:p>
        </w:tc>
      </w:tr>
      <w:tr w:rsidR="00B03D65" w:rsidRPr="003E79D6" w14:paraId="435FFE47"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6D0628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42860810" w14:textId="77777777" w:rsidTr="00B03D65">
        <w:tblPrEx>
          <w:tblCellMar>
            <w:top w:w="10" w:type="dxa"/>
          </w:tblCellMar>
        </w:tblPrEx>
        <w:trPr>
          <w:trHeight w:val="4171"/>
        </w:trPr>
        <w:tc>
          <w:tcPr>
            <w:tcW w:w="9014" w:type="dxa"/>
            <w:gridSpan w:val="2"/>
            <w:tcBorders>
              <w:top w:val="single" w:sz="4" w:space="0" w:color="000000"/>
              <w:left w:val="single" w:sz="4" w:space="0" w:color="000000"/>
              <w:bottom w:val="single" w:sz="4" w:space="0" w:color="000000"/>
              <w:right w:val="single" w:sz="4" w:space="0" w:color="000000"/>
            </w:tcBorders>
          </w:tcPr>
          <w:p w14:paraId="54AAB698"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342BC607" w14:textId="77777777" w:rsidR="00B03D65" w:rsidRPr="003E79D6" w:rsidRDefault="00B03D65" w:rsidP="00B03D65">
            <w:pPr>
              <w:spacing w:after="238" w:line="277" w:lineRule="auto"/>
              <w:ind w:right="8"/>
              <w:rPr>
                <w:rFonts w:ascii="Arial" w:hAnsi="Arial" w:cs="Arial"/>
              </w:rPr>
            </w:pPr>
            <w:r w:rsidRPr="003E79D6">
              <w:rPr>
                <w:rFonts w:ascii="Arial" w:eastAsia="Arial" w:hAnsi="Arial" w:cs="Arial"/>
              </w:rPr>
              <w:t>The role is required to develop and implement new policy and process, and change that significantly impacts on the overall organisation. The role will be involved in planning of a more strategic nature for their immediate area of responsibility and the wider organisation.</w:t>
            </w:r>
          </w:p>
          <w:p w14:paraId="0E58C819"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7F011A7B" w14:textId="77777777" w:rsidR="00B03D65" w:rsidRPr="003E79D6" w:rsidRDefault="00B03D65" w:rsidP="00B03D65">
            <w:pPr>
              <w:spacing w:after="120" w:line="277" w:lineRule="auto"/>
              <w:ind w:right="3"/>
              <w:rPr>
                <w:rFonts w:ascii="Arial" w:hAnsi="Arial" w:cs="Arial"/>
              </w:rPr>
            </w:pPr>
            <w:r w:rsidRPr="003E79D6">
              <w:rPr>
                <w:rFonts w:ascii="Arial" w:eastAsia="Arial" w:hAnsi="Arial" w:cs="Arial"/>
              </w:rPr>
              <w:t>The role provides functional leadership of the discipline to deliver outputs to customers and is expected to lead on innovation and the development and implementation of new policy, process and guidance.</w:t>
            </w:r>
          </w:p>
          <w:p w14:paraId="6861D1C0" w14:textId="77777777" w:rsidR="00B03D65" w:rsidRPr="003E79D6" w:rsidRDefault="00B03D65" w:rsidP="00B03D65">
            <w:pPr>
              <w:spacing w:after="122" w:line="277" w:lineRule="auto"/>
              <w:rPr>
                <w:rFonts w:ascii="Arial" w:hAnsi="Arial" w:cs="Arial"/>
              </w:rPr>
            </w:pPr>
            <w:r w:rsidRPr="003E79D6">
              <w:rPr>
                <w:rFonts w:ascii="Arial" w:eastAsia="Arial" w:hAnsi="Arial" w:cs="Arial"/>
              </w:rPr>
              <w:t>LFE is a key part of developing such policies through Continuous Improvement hence the encouragement for innovative thinking and improvement of working practices.</w:t>
            </w:r>
          </w:p>
          <w:p w14:paraId="0BB89057" w14:textId="77777777" w:rsidR="00B03D65" w:rsidRPr="003E79D6" w:rsidRDefault="00B03D65" w:rsidP="00B03D65">
            <w:pPr>
              <w:rPr>
                <w:rFonts w:ascii="Arial" w:hAnsi="Arial" w:cs="Arial"/>
              </w:rPr>
            </w:pPr>
            <w:r w:rsidRPr="003E79D6">
              <w:rPr>
                <w:rFonts w:ascii="Arial" w:eastAsia="Arial" w:hAnsi="Arial" w:cs="Arial"/>
              </w:rPr>
              <w:t>The role is required to think well ahead, planning and ensuring the organisation is in a position to meet regulatory requirements and deliver outputs to customers to the standards required.</w:t>
            </w:r>
          </w:p>
        </w:tc>
      </w:tr>
      <w:tr w:rsidR="00B03D65" w:rsidRPr="003E79D6" w14:paraId="57FA9CB0"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AF018F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4810121F" w14:textId="77777777" w:rsidTr="00B03D65">
        <w:tblPrEx>
          <w:tblCellMar>
            <w:top w:w="10" w:type="dxa"/>
          </w:tblCellMar>
        </w:tblPrEx>
        <w:trPr>
          <w:trHeight w:val="781"/>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4459E76D"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2B93FAB7" w14:textId="77777777" w:rsidR="00B03D65" w:rsidRPr="003E79D6" w:rsidRDefault="00B03D65" w:rsidP="00B03D65">
      <w:pPr>
        <w:spacing w:after="154"/>
        <w:ind w:right="-14"/>
        <w:rPr>
          <w:rFonts w:ascii="Arial" w:hAnsi="Arial" w:cs="Arial"/>
        </w:rPr>
      </w:pPr>
    </w:p>
    <w:p w14:paraId="670614F2" w14:textId="77777777" w:rsidR="00B03D65" w:rsidRPr="003E79D6" w:rsidRDefault="00B03D65" w:rsidP="00B03D65">
      <w:pPr>
        <w:spacing w:after="154"/>
        <w:ind w:right="-14"/>
        <w:rPr>
          <w:rFonts w:ascii="Arial" w:hAnsi="Arial" w:cs="Arial"/>
        </w:rPr>
      </w:pPr>
    </w:p>
    <w:p w14:paraId="6F5E7947" w14:textId="77777777" w:rsidR="00B03D65" w:rsidRPr="003E79D6" w:rsidRDefault="00B03D65" w:rsidP="00B03D65">
      <w:pPr>
        <w:spacing w:after="154"/>
        <w:ind w:right="-14"/>
        <w:rPr>
          <w:rFonts w:ascii="Arial" w:hAnsi="Arial" w:cs="Arial"/>
        </w:rPr>
      </w:pPr>
    </w:p>
    <w:p w14:paraId="165F922E" w14:textId="77777777" w:rsidR="00B03D65" w:rsidRPr="003E79D6" w:rsidRDefault="00B03D65" w:rsidP="00B03D65">
      <w:pPr>
        <w:spacing w:after="154"/>
        <w:ind w:right="-14"/>
        <w:rPr>
          <w:rFonts w:ascii="Arial" w:hAnsi="Arial" w:cs="Arial"/>
        </w:rPr>
      </w:pPr>
    </w:p>
    <w:p w14:paraId="2CBC387B" w14:textId="77777777" w:rsidR="00B03D65" w:rsidRPr="003E79D6" w:rsidRDefault="00B03D65" w:rsidP="00B03D65">
      <w:pPr>
        <w:spacing w:after="154"/>
        <w:ind w:left="-26" w:right="-14"/>
        <w:rPr>
          <w:rFonts w:ascii="Arial" w:hAnsi="Arial" w:cs="Arial"/>
        </w:rPr>
      </w:pPr>
      <w:r w:rsidRPr="003E79D6">
        <w:rPr>
          <w:rFonts w:ascii="Arial" w:hAnsi="Arial" w:cs="Arial"/>
          <w:noProof/>
          <w:lang w:eastAsia="en-GB"/>
        </w:rPr>
        <mc:AlternateContent>
          <mc:Choice Requires="wpg">
            <w:drawing>
              <wp:inline distT="0" distB="0" distL="0" distR="0" wp14:anchorId="7DC5AC40" wp14:editId="236E1999">
                <wp:extent cx="5753100" cy="422021"/>
                <wp:effectExtent l="0" t="0" r="0" b="0"/>
                <wp:docPr id="198" name="Group 198"/>
                <wp:cNvGraphicFramePr/>
                <a:graphic xmlns:a="http://schemas.openxmlformats.org/drawingml/2006/main">
                  <a:graphicData uri="http://schemas.microsoft.com/office/word/2010/wordprocessingGroup">
                    <wpg:wgp>
                      <wpg:cNvGrpSpPr/>
                      <wpg:grpSpPr>
                        <a:xfrm>
                          <a:off x="0" y="0"/>
                          <a:ext cx="5753100" cy="422021"/>
                          <a:chOff x="0" y="0"/>
                          <a:chExt cx="5753100" cy="422021"/>
                        </a:xfrm>
                      </wpg:grpSpPr>
                      <wps:wsp>
                        <wps:cNvPr id="199" name="Shape 5631"/>
                        <wps:cNvSpPr/>
                        <wps:spPr>
                          <a:xfrm>
                            <a:off x="12192" y="12192"/>
                            <a:ext cx="5727192" cy="397764"/>
                          </a:xfrm>
                          <a:custGeom>
                            <a:avLst/>
                            <a:gdLst/>
                            <a:ahLst/>
                            <a:cxnLst/>
                            <a:rect l="0" t="0" r="0" b="0"/>
                            <a:pathLst>
                              <a:path w="5727192" h="397764">
                                <a:moveTo>
                                  <a:pt x="0" y="0"/>
                                </a:moveTo>
                                <a:lnTo>
                                  <a:pt x="5727192" y="0"/>
                                </a:lnTo>
                                <a:lnTo>
                                  <a:pt x="5727192"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00" name="Shape 144"/>
                        <wps:cNvSpPr/>
                        <wps:spPr>
                          <a:xfrm>
                            <a:off x="0" y="0"/>
                            <a:ext cx="2875788" cy="421386"/>
                          </a:xfrm>
                          <a:custGeom>
                            <a:avLst/>
                            <a:gdLst/>
                            <a:ahLst/>
                            <a:cxnLst/>
                            <a:rect l="0" t="0" r="0" b="0"/>
                            <a:pathLst>
                              <a:path w="2875788" h="421386">
                                <a:moveTo>
                                  <a:pt x="12192" y="0"/>
                                </a:moveTo>
                                <a:lnTo>
                                  <a:pt x="2875788" y="0"/>
                                </a:lnTo>
                                <a:lnTo>
                                  <a:pt x="2875788" y="25908"/>
                                </a:lnTo>
                                <a:lnTo>
                                  <a:pt x="24384" y="25908"/>
                                </a:lnTo>
                                <a:lnTo>
                                  <a:pt x="24384" y="397763"/>
                                </a:lnTo>
                                <a:lnTo>
                                  <a:pt x="2875788" y="397763"/>
                                </a:lnTo>
                                <a:lnTo>
                                  <a:pt x="2875788" y="421386"/>
                                </a:lnTo>
                                <a:lnTo>
                                  <a:pt x="7620" y="420624"/>
                                </a:lnTo>
                                <a:lnTo>
                                  <a:pt x="4572" y="419100"/>
                                </a:lnTo>
                                <a:lnTo>
                                  <a:pt x="3048" y="419100"/>
                                </a:lnTo>
                                <a:lnTo>
                                  <a:pt x="3048" y="416051"/>
                                </a:lnTo>
                                <a:lnTo>
                                  <a:pt x="1524" y="416051"/>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1" name="Shape 145"/>
                        <wps:cNvSpPr/>
                        <wps:spPr>
                          <a:xfrm>
                            <a:off x="2875788" y="0"/>
                            <a:ext cx="2877312" cy="422021"/>
                          </a:xfrm>
                          <a:custGeom>
                            <a:avLst/>
                            <a:gdLst/>
                            <a:ahLst/>
                            <a:cxnLst/>
                            <a:rect l="0" t="0" r="0" b="0"/>
                            <a:pathLst>
                              <a:path w="2877312" h="422021">
                                <a:moveTo>
                                  <a:pt x="0" y="0"/>
                                </a:moveTo>
                                <a:lnTo>
                                  <a:pt x="2863596" y="0"/>
                                </a:lnTo>
                                <a:lnTo>
                                  <a:pt x="2869692" y="1524"/>
                                </a:lnTo>
                                <a:lnTo>
                                  <a:pt x="2872740" y="3048"/>
                                </a:lnTo>
                                <a:lnTo>
                                  <a:pt x="2877312" y="7620"/>
                                </a:lnTo>
                                <a:lnTo>
                                  <a:pt x="2875788" y="416051"/>
                                </a:lnTo>
                                <a:lnTo>
                                  <a:pt x="2874264" y="419100"/>
                                </a:lnTo>
                                <a:lnTo>
                                  <a:pt x="2871216" y="420624"/>
                                </a:lnTo>
                                <a:lnTo>
                                  <a:pt x="2871216" y="422021"/>
                                </a:lnTo>
                                <a:lnTo>
                                  <a:pt x="2392448" y="422021"/>
                                </a:lnTo>
                                <a:lnTo>
                                  <a:pt x="0" y="421386"/>
                                </a:lnTo>
                                <a:lnTo>
                                  <a:pt x="0" y="397763"/>
                                </a:lnTo>
                                <a:lnTo>
                                  <a:pt x="2851404" y="397763"/>
                                </a:lnTo>
                                <a:lnTo>
                                  <a:pt x="285140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2" name="Rectangle 202"/>
                        <wps:cNvSpPr/>
                        <wps:spPr>
                          <a:xfrm>
                            <a:off x="2487168" y="96010"/>
                            <a:ext cx="1033170" cy="175118"/>
                          </a:xfrm>
                          <a:prstGeom prst="rect">
                            <a:avLst/>
                          </a:prstGeom>
                          <a:ln>
                            <a:noFill/>
                          </a:ln>
                        </wps:spPr>
                        <wps:txbx>
                          <w:txbxContent>
                            <w:p w14:paraId="2FBC5B9E"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DC5AC40" id="Group 198" o:spid="_x0000_s1109" style="width:453pt;height:33.25pt;mso-position-horizontal-relative:char;mso-position-vertical-relative:line" coordsize="5753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InzwQAALsTAAAOAAAAZHJzL2Uyb0RvYy54bWzsWG1v2zYQ/j5g/0HQ98WiXm0jTrG1SzBg&#10;WIu2+wGMLFkCKFGgmNjZr9/d8cWy09hOh21AtwSwKPF4vHt495DH6ze7TgSPlRpb2a9CdhWFQdWX&#10;ct32m1X4++fbH+ZhMGrer7mQfbUKn6oxfHPz/XfX22FZxbKRYl2pAJT043I7rMJG62E5m41lU3V8&#10;vJJD1UNnLVXHNbyqzWyt+Ba0d2IWR1E+20q1HpQsq3GEr+9MZ3hD+uu6KvX7uh4rHYhVCLZp+lX0&#10;e4+/s5trvtwoPjRtac3gX2FFx9seJvWq3nHNgwfVPlPVtaWSo6z1VSm7mazrtqzIB/CGRUfe3Cn5&#10;MJAvm+V2M3iYANojnL5abfnb4wcVtGtYuwUsVc87WCSaN8APAM922CxB6k4Nn4YPyn7YmDf0eFer&#10;Dp/gS7AjYJ88sNVOByV8zIosYRHgX0JfGsdRzAzyZQPL82xY2fx8euDMTTtD67wx2wGCaNzjNP41&#10;nD41fKgI/hER8DgtHE4kEGR5Qt7g7CDmURqXIwD2BYhYzBZxGAAUpkUxuIcqLqgboUoWRZGnCJX3&#10;mC/Lh1HfVZJA54+/jprGb9auxRvXKne9ayrIhJM5MHCN49BcbAZbXDVrSuMtwe5OPlafJQnqo6UD&#10;K/e9op9KeWUuOkDWSbjnQPqmkgcAODH3NOIQVcdIOQH3nApSyvu5oYHeEr4eAfg4xVj0CAYGLweC&#10;qgXXlOldq4G5RNvhMhYRRLdZJtGDNowFs/rU0k+iQsBE/7GqIdsoT/DDqDb3b4UKHjnyE/2Rci6G&#10;htuvVq8VJVNJD46vWyG8SkZDD1T+dIv/VoMVxnEVUaMfGZmRpbXG8COwDDjtWBJA8YNoZtlrP74H&#10;bqdJJt5i816un4gzCBBITaSTfyBHYWc4zFGWUhbh5BelqAkquz241IznRVbMgSUNi7FknltkHQdO&#10;w+ZvTU1vCqRmGpMluCj75DMhv2caF517icPk8ArPpudUMs4WEW0SPqH2SW0siNNknlKGvkaW0j6x&#10;4DpD3dMqdovhkv9ycQuYS1fDUofaizw2IZDGUR47BnYy7mksSYGwyMOULXCTO6U3iVKIHzD5dbJ5&#10;lNEW8yLMLAMjjd7XyLJ0ftpeCwK7UNDvZ+cNJYRPQeWXgHw7Jfk8yt0ClUKOlRn6TdN8cYv/NvL+&#10;SzTPjmk+QxAupvkplz0n+yJhkNiHR1YI7H+D7I0pRPZ0eP4S2U/2LLDyZaLPk2yRE1mczv14ni9y&#10;d1BFfjmVg4BkXKTGBCK5M8LGISDCszwwXaOUnWU3EE9jODNfSLIgDvRh4LiA6w/FXR3zItvFySJO&#10;HeP7sudFcbflTE4Wjsnc02w5FmesDs5texlLI4PGRZvqXvz8fm2suFTuONj+52a8nfBH6G/vCA7c&#10;aa4TPoKfvN+IKoCEeR0/p5CeuTkxLXK4IMHRUIjY2wEWJQkrIAyRo1mRMeYOo46jB2Vq5QAbqxCr&#10;YFNf2boZUtGJoGKs3fiyl7dQVjkCe1bN6d39zt6YOGdMnRM0Uv3xHi7DaiGhYoQymVoh3o/B5Ngb&#10;BuKXHq4lwGbtGso17l1DafFW0oWVMefHBy3rFut8qqPMbPaFiiq6BoEbIioO7W0WXkFN30l+f+d2&#10;8ycAAAD//wMAUEsDBBQABgAIAAAAIQARIQEL2wAAAAQBAAAPAAAAZHJzL2Rvd25yZXYueG1sTI9B&#10;S8NAEIXvgv9hGcGb3URp0DSbUop6KoKtIL1Nk2kSmp0N2W2S/ntHL/by4PGG977JlpNt1UC9bxwb&#10;iGcRKOLClQ1XBr52bw/PoHxALrF1TAYu5GGZ395kmJZu5E8atqFSUsI+RQN1CF2qtS9qsuhnriOW&#10;7Oh6i0FsX+myx1HKbasfoyjRFhuWhRo7WtdUnLZna+B9xHH1FL8Om9Nxfdnv5h/fm5iMub+bVgtQ&#10;gabwfwy/+IIOuTAd3JlLr1oD8kj4U8leokTswUCSzEHnmb6Gz38AAAD//wMAUEsBAi0AFAAGAAgA&#10;AAAhALaDOJL+AAAA4QEAABMAAAAAAAAAAAAAAAAAAAAAAFtDb250ZW50X1R5cGVzXS54bWxQSwEC&#10;LQAUAAYACAAAACEAOP0h/9YAAACUAQAACwAAAAAAAAAAAAAAAAAvAQAAX3JlbHMvLnJlbHNQSwEC&#10;LQAUAAYACAAAACEA9syyJ88EAAC7EwAADgAAAAAAAAAAAAAAAAAuAgAAZHJzL2Uyb0RvYy54bWxQ&#10;SwECLQAUAAYACAAAACEAESEBC9sAAAAEAQAADwAAAAAAAAAAAAAAAAApBwAAZHJzL2Rvd25yZXYu&#10;eG1sUEsFBgAAAAAEAAQA8wAAADEIAAAAAA==&#10;">
                <v:shape id="Shape 5631" o:spid="_x0000_s1110" style="position:absolute;left:121;top:121;width:57272;height:3978;visibility:visible;mso-wrap-style:square;v-text-anchor:top" coordsize="572719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u68IA&#10;AADcAAAADwAAAGRycy9kb3ducmV2LnhtbERPTYvCMBC9L/gfwix4W1M9uLZrlEURBGHB6kFvYzPb&#10;BptJaaLWf28Ewds83udM552txZVabxwrGA4SEMSF04ZLBfvd6msCwgdkjbVjUnAnD/NZ72OKmXY3&#10;3tI1D6WIIewzVFCF0GRS+qIii37gGuLI/bvWYoiwLaVu8RbDbS1HSTKWFg3HhgobWlRUnPOLVbBu&#10;dgvMU3NYTo5/q6HB7/PmflKq/9n9/oAI1IW3+OVe6zg/Te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C7rwgAAANwAAAAPAAAAAAAAAAAAAAAAAJgCAABkcnMvZG93&#10;bnJldi54bWxQSwUGAAAAAAQABAD1AAAAhwMAAAAA&#10;" path="m,l5727192,r,397764l,397764,,e" fillcolor="#bfbfbf" stroked="f" strokeweight="0">
                  <v:stroke miterlimit="83231f" joinstyle="miter"/>
                  <v:path arrowok="t" textboxrect="0,0,5727192,397764"/>
                </v:shape>
                <v:shape id="Shape 144" o:spid="_x0000_s1111" style="position:absolute;width:28757;height:4213;visibility:visible;mso-wrap-style:square;v-text-anchor:top" coordsize="2875788,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M7sMA&#10;AADcAAAADwAAAGRycy9kb3ducmV2LnhtbESPQWvCQBSE7wX/w/IEb3Vj0VrTrFIUo1e1grk9sq9J&#10;MPs27K6a/vtuodDjMDPfMNmqN624k/ONZQWTcQKCuLS64UrB52n7/AbCB2SNrWVS8E0eVsvBU4ap&#10;tg8+0P0YKhEh7FNUUIfQpVL6siaDfmw74uh9WWcwROkqqR0+Ity08iVJXqXBhuNCjR2tayqvx5tR&#10;UJxnu3x7cYvdPt/kZm6ntqCLUqNh//EOIlAf/sN/7b1WEInweyYe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3M7sMAAADcAAAADwAAAAAAAAAAAAAAAACYAgAAZHJzL2Rv&#10;d25yZXYueG1sUEsFBgAAAAAEAAQA9QAAAIgDAAAAAA==&#10;" path="m12192,l2875788,r,25908l24384,25908r,371855l2875788,397763r,23623l7620,420624,4572,419100r-1524,l3048,416051r-1524,l1524,411480r-1524,l,12192,1524,7620,7620,1524,12192,xe" fillcolor="#7f7f7f" stroked="f" strokeweight="0">
                  <v:stroke miterlimit="83231f" joinstyle="miter"/>
                  <v:path arrowok="t" textboxrect="0,0,2875788,421386"/>
                </v:shape>
                <v:shape id="Shape 145" o:spid="_x0000_s1112" style="position:absolute;left:28757;width:28774;height:4220;visibility:visible;mso-wrap-style:square;v-text-anchor:top" coordsize="2877312,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S48UA&#10;AADcAAAADwAAAGRycy9kb3ducmV2LnhtbESPT2sCMRTE74V+h/AK3mqiiMjWKFVatBeLf6A9Pjav&#10;m6WblyWJ7vbbG6HgcZiZ3zDzZe8acaEQa88aRkMFgrj0puZKw+n4/jwDEROywcYzafijCMvF48Mc&#10;C+M73tPlkCqRIRwL1GBTagspY2nJYRz6ljh7Pz44TFmGSpqAXYa7Ro6VmkqHNecFiy2tLZW/h7PT&#10;cOZvH752k9VmZjv1uZq8rT82J60HT/3rC4hEfbqH/9tbo2GsRnA7k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9LjxQAAANwAAAAPAAAAAAAAAAAAAAAAAJgCAABkcnMv&#10;ZG93bnJldi54bWxQSwUGAAAAAAQABAD1AAAAigMAAAAA&#10;" path="m,l2863596,r6096,1524l2872740,3048r4572,4572l2875788,416051r-1524,3049l2871216,420624r,1397l2392448,422021,,421386,,397763r2851404,l2851404,25908,,25908,,xe" fillcolor="#7f7f7f" stroked="f" strokeweight="0">
                  <v:stroke miterlimit="83231f" joinstyle="miter"/>
                  <v:path arrowok="t" textboxrect="0,0,2877312,422021"/>
                </v:shape>
                <v:rect id="Rectangle 202" o:spid="_x0000_s1113" style="position:absolute;left:24871;top:960;width:10332;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2FBC5B9E"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46" w:type="dxa"/>
          <w:left w:w="107" w:type="dxa"/>
          <w:right w:w="115" w:type="dxa"/>
        </w:tblCellMar>
        <w:tblLook w:val="04A0" w:firstRow="1" w:lastRow="0" w:firstColumn="1" w:lastColumn="0" w:noHBand="0" w:noVBand="1"/>
      </w:tblPr>
      <w:tblGrid>
        <w:gridCol w:w="2657"/>
        <w:gridCol w:w="6360"/>
      </w:tblGrid>
      <w:tr w:rsidR="00B03D65" w:rsidRPr="003E79D6" w14:paraId="6E207AD3"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4BCF90F0"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74F82140" w14:textId="77777777" w:rsidR="00B03D65" w:rsidRPr="003E79D6" w:rsidRDefault="00B03D65" w:rsidP="00B03D65">
            <w:pPr>
              <w:rPr>
                <w:rFonts w:ascii="Arial" w:hAnsi="Arial" w:cs="Arial"/>
              </w:rPr>
            </w:pPr>
            <w:r w:rsidRPr="003E79D6">
              <w:rPr>
                <w:rFonts w:ascii="Arial" w:eastAsia="Arial" w:hAnsi="Arial" w:cs="Arial"/>
              </w:rPr>
              <w:t>Cost Control (Accountant) – Specialist</w:t>
            </w:r>
          </w:p>
        </w:tc>
      </w:tr>
      <w:tr w:rsidR="00B03D65" w:rsidRPr="003E79D6" w14:paraId="42BCE65B"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6F14E41D"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0F80294B"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5A7E7D3A"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63DE0F2B"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58F8C3DB" w14:textId="77777777" w:rsidR="00B03D65" w:rsidRPr="003E79D6" w:rsidRDefault="00B03D65" w:rsidP="00B03D65">
            <w:pPr>
              <w:rPr>
                <w:rFonts w:ascii="Arial" w:hAnsi="Arial" w:cs="Arial"/>
              </w:rPr>
            </w:pPr>
            <w:r w:rsidRPr="003E79D6">
              <w:rPr>
                <w:rFonts w:ascii="Arial" w:eastAsia="Arial" w:hAnsi="Arial" w:cs="Arial"/>
              </w:rPr>
              <w:t>Cost (Part C)</w:t>
            </w:r>
          </w:p>
        </w:tc>
      </w:tr>
      <w:tr w:rsidR="00B03D65" w:rsidRPr="003E79D6" w14:paraId="4F05D99A"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4196FDA6"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588DB281"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1E54BE15" w14:textId="77777777" w:rsidTr="00B03D65">
        <w:trPr>
          <w:trHeight w:val="598"/>
        </w:trPr>
        <w:tc>
          <w:tcPr>
            <w:tcW w:w="2657" w:type="dxa"/>
            <w:tcBorders>
              <w:top w:val="single" w:sz="4" w:space="0" w:color="000000"/>
              <w:left w:val="single" w:sz="4" w:space="0" w:color="000000"/>
              <w:bottom w:val="single" w:sz="4" w:space="0" w:color="000000"/>
              <w:right w:val="single" w:sz="4" w:space="0" w:color="000000"/>
            </w:tcBorders>
          </w:tcPr>
          <w:p w14:paraId="2E79C183"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10018CE5" w14:textId="77777777" w:rsidR="00B03D65" w:rsidRPr="003E79D6" w:rsidRDefault="00B03D65" w:rsidP="00B03D65">
            <w:pPr>
              <w:spacing w:after="17"/>
              <w:rPr>
                <w:rFonts w:ascii="Arial" w:hAnsi="Arial" w:cs="Arial"/>
              </w:rPr>
            </w:pPr>
            <w:r w:rsidRPr="003E79D6">
              <w:rPr>
                <w:rFonts w:ascii="Arial" w:eastAsia="Arial" w:hAnsi="Arial" w:cs="Arial"/>
              </w:rPr>
              <w:t>Cost Control (Accountant) – Expert or Project Controls Manager</w:t>
            </w:r>
          </w:p>
          <w:p w14:paraId="2686D98D"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56069B3F"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340CE686" w14:textId="77777777" w:rsidR="00B03D65" w:rsidRPr="003E79D6" w:rsidRDefault="00B03D65" w:rsidP="00B03D65">
            <w:pPr>
              <w:rPr>
                <w:rFonts w:ascii="Arial" w:hAnsi="Arial" w:cs="Arial"/>
              </w:rPr>
            </w:pPr>
            <w:r w:rsidRPr="003E79D6">
              <w:rPr>
                <w:rFonts w:ascii="Arial" w:eastAsia="Arial" w:hAnsi="Arial" w:cs="Arial"/>
              </w:rPr>
              <w:lastRenderedPageBreak/>
              <w:t>DIRECT REPORTS</w:t>
            </w:r>
          </w:p>
        </w:tc>
        <w:tc>
          <w:tcPr>
            <w:tcW w:w="6360" w:type="dxa"/>
            <w:tcBorders>
              <w:top w:val="single" w:sz="4" w:space="0" w:color="000000"/>
              <w:left w:val="single" w:sz="4" w:space="0" w:color="000000"/>
              <w:bottom w:val="single" w:sz="4" w:space="0" w:color="000000"/>
              <w:right w:val="single" w:sz="4" w:space="0" w:color="000000"/>
            </w:tcBorders>
          </w:tcPr>
          <w:p w14:paraId="6DF473AD" w14:textId="77777777" w:rsidR="00B03D65" w:rsidRPr="003E79D6" w:rsidRDefault="00B03D65" w:rsidP="00B03D65">
            <w:pPr>
              <w:rPr>
                <w:rFonts w:ascii="Arial" w:hAnsi="Arial" w:cs="Arial"/>
              </w:rPr>
            </w:pPr>
            <w:r w:rsidRPr="003E79D6">
              <w:rPr>
                <w:rFonts w:ascii="Arial" w:eastAsia="Arial" w:hAnsi="Arial" w:cs="Arial"/>
              </w:rPr>
              <w:t>Cost Controller (Accountant) – Principal</w:t>
            </w:r>
          </w:p>
        </w:tc>
      </w:tr>
      <w:tr w:rsidR="00B03D65" w:rsidRPr="003E79D6" w14:paraId="3C68112D" w14:textId="77777777" w:rsidTr="00B03D65">
        <w:trPr>
          <w:trHeight w:val="538"/>
        </w:trPr>
        <w:tc>
          <w:tcPr>
            <w:tcW w:w="2657" w:type="dxa"/>
            <w:tcBorders>
              <w:top w:val="single" w:sz="4" w:space="0" w:color="000000"/>
              <w:left w:val="single" w:sz="4" w:space="0" w:color="000000"/>
              <w:bottom w:val="single" w:sz="4" w:space="0" w:color="000000"/>
              <w:right w:val="single" w:sz="4" w:space="0" w:color="000000"/>
            </w:tcBorders>
          </w:tcPr>
          <w:p w14:paraId="567EB333"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55AD9A45" w14:textId="77777777" w:rsidR="00B03D65" w:rsidRPr="003E79D6" w:rsidRDefault="00B03D65" w:rsidP="00B03D65">
            <w:pPr>
              <w:spacing w:after="17"/>
              <w:rPr>
                <w:rFonts w:ascii="Arial" w:hAnsi="Arial" w:cs="Arial"/>
              </w:rPr>
            </w:pPr>
            <w:r w:rsidRPr="003E79D6">
              <w:rPr>
                <w:rFonts w:ascii="Arial" w:eastAsia="Arial" w:hAnsi="Arial" w:cs="Arial"/>
              </w:rPr>
              <w:t>Locations: Various, including Abbey Wood, Aldermaston, Barrow,</w:t>
            </w:r>
          </w:p>
          <w:p w14:paraId="000434BE" w14:textId="77777777" w:rsidR="00B03D65" w:rsidRPr="003E79D6" w:rsidRDefault="00B03D65" w:rsidP="00B03D65">
            <w:pPr>
              <w:rPr>
                <w:rFonts w:ascii="Arial" w:hAnsi="Arial" w:cs="Arial"/>
              </w:rPr>
            </w:pPr>
            <w:r w:rsidRPr="003E79D6">
              <w:rPr>
                <w:rFonts w:ascii="Arial" w:eastAsia="Arial" w:hAnsi="Arial" w:cs="Arial"/>
              </w:rPr>
              <w:t>Manchester, Rosyth, Devonport, Portsmouth, London, Yeovil</w:t>
            </w:r>
          </w:p>
        </w:tc>
      </w:tr>
      <w:tr w:rsidR="00B03D65" w:rsidRPr="003E79D6" w14:paraId="47B1C840"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F67AF0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571A48A5" w14:textId="77777777" w:rsidTr="00B03D65">
        <w:trPr>
          <w:trHeight w:val="1220"/>
        </w:trPr>
        <w:tc>
          <w:tcPr>
            <w:tcW w:w="9017" w:type="dxa"/>
            <w:gridSpan w:val="2"/>
            <w:tcBorders>
              <w:top w:val="single" w:sz="4" w:space="0" w:color="000000"/>
              <w:left w:val="single" w:sz="4" w:space="0" w:color="000000"/>
              <w:bottom w:val="single" w:sz="4" w:space="0" w:color="000000"/>
              <w:right w:val="single" w:sz="4" w:space="0" w:color="000000"/>
            </w:tcBorders>
            <w:vAlign w:val="bottom"/>
          </w:tcPr>
          <w:p w14:paraId="0A5C2814"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is responsible for the leadership, direction and guidance of accountancy teams at the Administrator/Technician to Professional I levels in the provision of specialist accountancy and costing advice to both internal and external customers in the acquisition of defence equipment and in-service support.</w:t>
            </w:r>
          </w:p>
          <w:p w14:paraId="0C7A3F2A"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will provide pricing advice on the charging and recovery of costs related to single source procurement to UK and overseas customers in accordance with the relevant procurement regulations such as the Single Source Pricing Regulations (SSPR) and the Federal Acquisition Regulations.</w:t>
            </w:r>
          </w:p>
          <w:p w14:paraId="48D5F511"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is responsible for providing assurance of team outputs with respect to the investigation of Cost Recovery Rates, Capital Servicing Allowances (CSAs) and cost claims with a portfolio of defence suppliers. The role will provide expert advice and support to staff, senior representatives of MOD Project Teams and Commercial teams.</w:t>
            </w:r>
          </w:p>
          <w:p w14:paraId="5327599A" w14:textId="77777777" w:rsidR="00B03D65" w:rsidRPr="003E79D6" w:rsidRDefault="00B03D65" w:rsidP="00B03D65">
            <w:pPr>
              <w:spacing w:after="96"/>
              <w:rPr>
                <w:rFonts w:ascii="Arial" w:hAnsi="Arial" w:cs="Arial"/>
              </w:rPr>
            </w:pPr>
            <w:r w:rsidRPr="003E79D6">
              <w:rPr>
                <w:rFonts w:ascii="Arial" w:eastAsia="Arial" w:hAnsi="Arial" w:cs="Arial"/>
              </w:rPr>
              <w:t>The role will determine action and delivery plans, team priorities and the allocation of resources.</w:t>
            </w:r>
          </w:p>
          <w:p w14:paraId="27A54D47" w14:textId="77777777" w:rsidR="00B03D65" w:rsidRPr="003E79D6" w:rsidRDefault="00B03D65" w:rsidP="00B03D65">
            <w:pPr>
              <w:spacing w:after="78" w:line="278" w:lineRule="auto"/>
              <w:rPr>
                <w:rFonts w:ascii="Arial" w:hAnsi="Arial" w:cs="Arial"/>
              </w:rPr>
            </w:pPr>
            <w:r w:rsidRPr="003E79D6">
              <w:rPr>
                <w:rFonts w:ascii="Arial" w:eastAsia="Arial" w:hAnsi="Arial" w:cs="Arial"/>
              </w:rPr>
              <w:t>The role will coach and guide staff to interpret complex data and conflicting information, offer strategic advice to senior managers, and influence senior stakeholders in complex issues and decisions. The role will also provide technical guidance, training and development support.</w:t>
            </w:r>
          </w:p>
          <w:p w14:paraId="0B925897" w14:textId="77777777" w:rsidR="00B03D65" w:rsidRPr="003E79D6" w:rsidRDefault="00B03D65" w:rsidP="00B03D65">
            <w:pPr>
              <w:spacing w:after="128"/>
              <w:rPr>
                <w:rFonts w:ascii="Arial" w:hAnsi="Arial" w:cs="Arial"/>
              </w:rPr>
            </w:pPr>
            <w:r w:rsidRPr="003E79D6">
              <w:rPr>
                <w:rFonts w:ascii="Arial" w:eastAsia="Arial" w:hAnsi="Arial" w:cs="Arial"/>
                <w:b/>
              </w:rPr>
              <w:t>ESSENTIAL JOB DUTIES:</w:t>
            </w:r>
          </w:p>
          <w:p w14:paraId="085D4A63"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Provide leadership for the team and actively contribute to the achievement of corporate objectives and those of the senior management team;</w:t>
            </w:r>
          </w:p>
          <w:p w14:paraId="7DFB6DE9"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Actively contribute and implement the corporate long-term strategies and policies and ensuring that they are clearly communicated to all team members;</w:t>
            </w:r>
          </w:p>
          <w:p w14:paraId="31B47B75"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Assist in the production of the business plan; monitoring and supporting the delivery of action plans. Produce team business plans, delivery of, and meeting, identified objectives;</w:t>
            </w:r>
          </w:p>
          <w:p w14:paraId="73F0FC0F" w14:textId="77777777" w:rsidR="00B03D65" w:rsidRPr="003E79D6" w:rsidRDefault="00B03D65" w:rsidP="00B03D65">
            <w:pPr>
              <w:numPr>
                <w:ilvl w:val="0"/>
                <w:numId w:val="94"/>
              </w:numPr>
              <w:spacing w:after="16" w:line="259" w:lineRule="auto"/>
              <w:ind w:hanging="360"/>
              <w:rPr>
                <w:rFonts w:ascii="Arial" w:hAnsi="Arial" w:cs="Arial"/>
              </w:rPr>
            </w:pPr>
            <w:r w:rsidRPr="003E79D6">
              <w:rPr>
                <w:rFonts w:ascii="Arial" w:eastAsia="Arial" w:hAnsi="Arial" w:cs="Arial"/>
              </w:rPr>
              <w:t>Assist in the development of accountancy based training, policy and process;</w:t>
            </w:r>
          </w:p>
          <w:p w14:paraId="7F02D35E"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Implement a demand and operations planning, flexible resource approach to work prioritisation and deployment of resources;</w:t>
            </w:r>
          </w:p>
          <w:p w14:paraId="2A73AA2C" w14:textId="77777777" w:rsidR="00B03D65" w:rsidRPr="003E79D6" w:rsidRDefault="00B03D65" w:rsidP="00B03D65">
            <w:pPr>
              <w:numPr>
                <w:ilvl w:val="0"/>
                <w:numId w:val="94"/>
              </w:numPr>
              <w:spacing w:after="25" w:line="281" w:lineRule="auto"/>
              <w:ind w:hanging="360"/>
              <w:rPr>
                <w:rFonts w:ascii="Arial" w:hAnsi="Arial" w:cs="Arial"/>
              </w:rPr>
            </w:pPr>
            <w:r w:rsidRPr="003E79D6">
              <w:rPr>
                <w:rFonts w:ascii="Arial" w:eastAsia="Arial" w:hAnsi="Arial" w:cs="Arial"/>
              </w:rPr>
              <w:t>Assist in managing delivery of the corporate overhead recovery rates programme for the relevant domains to meet the contract pricing requirements of DE&amp;S and other Government customers;</w:t>
            </w:r>
          </w:p>
          <w:p w14:paraId="3254188D" w14:textId="77777777" w:rsidR="00B03D65" w:rsidRPr="003E79D6" w:rsidRDefault="00B03D65" w:rsidP="00B03D65">
            <w:pPr>
              <w:numPr>
                <w:ilvl w:val="0"/>
                <w:numId w:val="94"/>
              </w:numPr>
              <w:spacing w:line="259" w:lineRule="auto"/>
              <w:ind w:hanging="360"/>
              <w:rPr>
                <w:rFonts w:ascii="Arial" w:hAnsi="Arial" w:cs="Arial"/>
              </w:rPr>
            </w:pPr>
            <w:r w:rsidRPr="003E79D6">
              <w:rPr>
                <w:rFonts w:ascii="Arial" w:eastAsia="Arial" w:hAnsi="Arial" w:cs="Arial"/>
              </w:rPr>
              <w:t>Act as the lead practitioner providing expert advice and guidance to local staff, customers and senior management;</w:t>
            </w:r>
          </w:p>
          <w:p w14:paraId="5F3EA666"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Establish and maintain contact with stakeholders including internal and external customers, developing approaches to meet their needs and expectations;</w:t>
            </w:r>
          </w:p>
          <w:p w14:paraId="01827458" w14:textId="77777777" w:rsidR="00B03D65" w:rsidRPr="003E79D6" w:rsidRDefault="00B03D65" w:rsidP="00B03D65">
            <w:pPr>
              <w:numPr>
                <w:ilvl w:val="0"/>
                <w:numId w:val="94"/>
              </w:numPr>
              <w:spacing w:after="21" w:line="286" w:lineRule="auto"/>
              <w:ind w:hanging="360"/>
              <w:rPr>
                <w:rFonts w:ascii="Arial" w:hAnsi="Arial" w:cs="Arial"/>
              </w:rPr>
            </w:pPr>
            <w:r w:rsidRPr="003E79D6">
              <w:rPr>
                <w:rFonts w:ascii="Arial" w:eastAsia="Arial" w:hAnsi="Arial" w:cs="Arial"/>
              </w:rPr>
              <w:t>Effectively, efficiently and economically manage and prioritise resources within agreed budgets; and</w:t>
            </w:r>
          </w:p>
          <w:p w14:paraId="04B60CEB" w14:textId="77777777" w:rsidR="00B03D65" w:rsidRPr="003E79D6" w:rsidRDefault="00B03D65" w:rsidP="00B03D65">
            <w:pPr>
              <w:numPr>
                <w:ilvl w:val="0"/>
                <w:numId w:val="94"/>
              </w:numPr>
              <w:spacing w:line="259" w:lineRule="auto"/>
              <w:ind w:hanging="360"/>
              <w:rPr>
                <w:rFonts w:ascii="Arial" w:hAnsi="Arial" w:cs="Arial"/>
              </w:rPr>
            </w:pPr>
            <w:r w:rsidRPr="003E79D6">
              <w:rPr>
                <w:rFonts w:ascii="Arial" w:eastAsia="Arial" w:hAnsi="Arial" w:cs="Arial"/>
              </w:rPr>
              <w:t>Identify development needs and implement training and development action to continually maintain and improve the competences and skills of staff in the team.</w:t>
            </w:r>
          </w:p>
        </w:tc>
      </w:tr>
      <w:tr w:rsidR="00B03D65" w:rsidRPr="003E79D6" w14:paraId="10FE5DD0" w14:textId="77777777" w:rsidTr="00B03D65">
        <w:tblPrEx>
          <w:tblCellMar>
            <w:right w:w="12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661CCE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4D6A73BD" w14:textId="77777777" w:rsidTr="00B03D65">
        <w:tblPrEx>
          <w:tblCellMar>
            <w:right w:w="127" w:type="dxa"/>
          </w:tblCellMar>
        </w:tblPrEx>
        <w:trPr>
          <w:trHeight w:val="7613"/>
        </w:trPr>
        <w:tc>
          <w:tcPr>
            <w:tcW w:w="9014" w:type="dxa"/>
            <w:gridSpan w:val="2"/>
            <w:tcBorders>
              <w:top w:val="single" w:sz="4" w:space="0" w:color="000000"/>
              <w:left w:val="single" w:sz="4" w:space="0" w:color="000000"/>
              <w:bottom w:val="single" w:sz="4" w:space="0" w:color="000000"/>
              <w:right w:val="single" w:sz="4" w:space="0" w:color="000000"/>
            </w:tcBorders>
          </w:tcPr>
          <w:p w14:paraId="0961A844"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0280F8EC" w14:textId="77777777" w:rsidR="00B03D65" w:rsidRPr="003E79D6" w:rsidRDefault="00B03D65" w:rsidP="00B03D65">
            <w:pPr>
              <w:spacing w:after="501" w:line="277" w:lineRule="auto"/>
              <w:rPr>
                <w:rFonts w:ascii="Arial" w:hAnsi="Arial" w:cs="Arial"/>
              </w:rPr>
            </w:pPr>
            <w:r w:rsidRPr="003E79D6">
              <w:rPr>
                <w:rFonts w:ascii="Arial" w:eastAsia="Arial" w:hAnsi="Arial" w:cs="Arial"/>
              </w:rPr>
              <w:t>Specific knowledge acquired by obtaining a professional qualification and role specific knowledge and experience that would be expected of an established finance professional and Associate or Fellow of a relevant professional body who regularly provides information and advice as part of a professional, technical or managerial role. This would typically be the level of knowledge expected of an established Subject Matter Expert (SME).</w:t>
            </w:r>
          </w:p>
          <w:p w14:paraId="28DA1C66"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52804468" w14:textId="77777777" w:rsidR="00B03D65" w:rsidRPr="003E79D6" w:rsidRDefault="00B03D65" w:rsidP="00B03D65">
            <w:pPr>
              <w:spacing w:after="205"/>
              <w:rPr>
                <w:rFonts w:ascii="Arial" w:hAnsi="Arial" w:cs="Arial"/>
              </w:rPr>
            </w:pPr>
            <w:r w:rsidRPr="003E79D6">
              <w:rPr>
                <w:rFonts w:ascii="Arial" w:eastAsia="Arial" w:hAnsi="Arial" w:cs="Arial"/>
              </w:rPr>
              <w:t>Knowledge required also includes the following:</w:t>
            </w:r>
          </w:p>
          <w:p w14:paraId="1DCD21F9" w14:textId="77777777" w:rsidR="00B03D65" w:rsidRPr="003E79D6" w:rsidRDefault="00B03D65" w:rsidP="00B03D65">
            <w:pPr>
              <w:numPr>
                <w:ilvl w:val="0"/>
                <w:numId w:val="95"/>
              </w:numPr>
              <w:spacing w:after="57" w:line="288" w:lineRule="auto"/>
              <w:ind w:hanging="360"/>
              <w:rPr>
                <w:rFonts w:ascii="Arial" w:hAnsi="Arial" w:cs="Arial"/>
              </w:rPr>
            </w:pPr>
            <w:r w:rsidRPr="003E79D6">
              <w:rPr>
                <w:rFonts w:ascii="Arial" w:eastAsia="Arial" w:hAnsi="Arial" w:cs="Arial"/>
              </w:rPr>
              <w:t>Considerable experience in Cost and Financial Accounting and knowledge of Industry corporate Financial Reporting Standards;</w:t>
            </w:r>
          </w:p>
          <w:p w14:paraId="619D1F47" w14:textId="77777777" w:rsidR="00B03D65" w:rsidRPr="003E79D6" w:rsidRDefault="00B03D65" w:rsidP="00B03D65">
            <w:pPr>
              <w:numPr>
                <w:ilvl w:val="0"/>
                <w:numId w:val="95"/>
              </w:numPr>
              <w:spacing w:after="62" w:line="284" w:lineRule="auto"/>
              <w:ind w:hanging="360"/>
              <w:rPr>
                <w:rFonts w:ascii="Arial" w:hAnsi="Arial" w:cs="Arial"/>
              </w:rPr>
            </w:pPr>
            <w:r w:rsidRPr="003E79D6">
              <w:rPr>
                <w:rFonts w:ascii="Arial" w:eastAsia="Arial" w:hAnsi="Arial" w:cs="Arial"/>
              </w:rPr>
              <w:t>Experience at a senior level in performing, monitoring, and reviewing cost management functions, including cost estimating, cost control, financial reporting systems, and cost analysis;</w:t>
            </w:r>
          </w:p>
          <w:p w14:paraId="63C5CE1E" w14:textId="77777777" w:rsidR="00B03D65" w:rsidRPr="003E79D6" w:rsidRDefault="00B03D65" w:rsidP="00B03D65">
            <w:pPr>
              <w:numPr>
                <w:ilvl w:val="0"/>
                <w:numId w:val="95"/>
              </w:numPr>
              <w:spacing w:after="57" w:line="288" w:lineRule="auto"/>
              <w:ind w:hanging="360"/>
              <w:rPr>
                <w:rFonts w:ascii="Arial" w:hAnsi="Arial" w:cs="Arial"/>
              </w:rPr>
            </w:pPr>
            <w:r w:rsidRPr="003E79D6">
              <w:rPr>
                <w:rFonts w:ascii="Arial" w:eastAsia="Arial" w:hAnsi="Arial" w:cs="Arial"/>
              </w:rPr>
              <w:t>An advanced understanding of Industry cost recovery methodologies, cost accounting principles and procedures;</w:t>
            </w:r>
          </w:p>
          <w:p w14:paraId="3681413F" w14:textId="77777777" w:rsidR="00B03D65" w:rsidRPr="003E79D6" w:rsidRDefault="00B03D65" w:rsidP="00B03D65">
            <w:pPr>
              <w:numPr>
                <w:ilvl w:val="0"/>
                <w:numId w:val="95"/>
              </w:numPr>
              <w:spacing w:after="60" w:line="288" w:lineRule="auto"/>
              <w:ind w:hanging="360"/>
              <w:rPr>
                <w:rFonts w:ascii="Arial" w:hAnsi="Arial" w:cs="Arial"/>
              </w:rPr>
            </w:pPr>
            <w:r w:rsidRPr="003E79D6">
              <w:rPr>
                <w:rFonts w:ascii="Arial" w:eastAsia="Arial" w:hAnsi="Arial" w:cs="Arial"/>
              </w:rPr>
              <w:t>An advanced understanding of the Single Source Procurement Framework (SSPF) and the implications of the DRA14 for MOD and its suppliers;</w:t>
            </w:r>
          </w:p>
          <w:p w14:paraId="17B0DA64" w14:textId="77777777" w:rsidR="00B03D65" w:rsidRPr="003E79D6" w:rsidRDefault="00B03D65" w:rsidP="00B03D65">
            <w:pPr>
              <w:numPr>
                <w:ilvl w:val="0"/>
                <w:numId w:val="95"/>
              </w:numPr>
              <w:spacing w:after="57" w:line="288" w:lineRule="auto"/>
              <w:ind w:hanging="360"/>
              <w:rPr>
                <w:rFonts w:ascii="Arial" w:hAnsi="Arial" w:cs="Arial"/>
              </w:rPr>
            </w:pPr>
            <w:r w:rsidRPr="003E79D6">
              <w:rPr>
                <w:rFonts w:ascii="Arial" w:eastAsia="Arial" w:hAnsi="Arial" w:cs="Arial"/>
              </w:rPr>
              <w:t>In depth knowledge of MOD policies and procedures for Project Controls and associated supporting documentation;</w:t>
            </w:r>
          </w:p>
          <w:p w14:paraId="76B6F342" w14:textId="77777777" w:rsidR="00B03D65" w:rsidRPr="003E79D6" w:rsidRDefault="00B03D65" w:rsidP="00B03D65">
            <w:pPr>
              <w:numPr>
                <w:ilvl w:val="0"/>
                <w:numId w:val="95"/>
              </w:numPr>
              <w:spacing w:after="57" w:line="288" w:lineRule="auto"/>
              <w:ind w:hanging="360"/>
              <w:rPr>
                <w:rFonts w:ascii="Arial" w:hAnsi="Arial" w:cs="Arial"/>
              </w:rPr>
            </w:pPr>
            <w:r w:rsidRPr="003E79D6">
              <w:rPr>
                <w:rFonts w:ascii="Arial" w:eastAsia="Arial" w:hAnsi="Arial" w:cs="Arial"/>
              </w:rPr>
              <w:t>An advanced understanding of the concepts of Project Controls and In-contract Management;</w:t>
            </w:r>
          </w:p>
          <w:p w14:paraId="639F2F5F" w14:textId="77777777" w:rsidR="00B03D65" w:rsidRPr="003E79D6" w:rsidRDefault="00B03D65" w:rsidP="00B03D65">
            <w:pPr>
              <w:numPr>
                <w:ilvl w:val="0"/>
                <w:numId w:val="95"/>
              </w:numPr>
              <w:spacing w:after="29" w:line="259" w:lineRule="auto"/>
              <w:ind w:hanging="360"/>
              <w:rPr>
                <w:rFonts w:ascii="Arial" w:hAnsi="Arial" w:cs="Arial"/>
              </w:rPr>
            </w:pPr>
            <w:r w:rsidRPr="003E79D6">
              <w:rPr>
                <w:rFonts w:ascii="Arial" w:eastAsia="Arial" w:hAnsi="Arial" w:cs="Arial"/>
              </w:rPr>
              <w:t>An advanced understanding of Project Controls Processes and Procedures; and</w:t>
            </w:r>
          </w:p>
          <w:p w14:paraId="6CE94E37" w14:textId="77777777" w:rsidR="00B03D65" w:rsidRPr="003E79D6" w:rsidRDefault="00B03D65" w:rsidP="00B03D65">
            <w:pPr>
              <w:numPr>
                <w:ilvl w:val="0"/>
                <w:numId w:val="95"/>
              </w:numPr>
              <w:spacing w:line="259" w:lineRule="auto"/>
              <w:ind w:hanging="360"/>
              <w:rPr>
                <w:rFonts w:ascii="Arial" w:hAnsi="Arial" w:cs="Arial"/>
              </w:rPr>
            </w:pPr>
            <w:r w:rsidRPr="003E79D6">
              <w:rPr>
                <w:rFonts w:ascii="Arial" w:eastAsia="Arial" w:hAnsi="Arial" w:cs="Arial"/>
              </w:rPr>
              <w:t>Significant experience of working in Industry or Government in cost accounting for Single Source Government contracts at a senior level is highly desirable.</w:t>
            </w:r>
          </w:p>
        </w:tc>
      </w:tr>
      <w:tr w:rsidR="00B03D65" w:rsidRPr="003E79D6" w14:paraId="42E73DDC" w14:textId="77777777" w:rsidTr="00B03D65">
        <w:tblPrEx>
          <w:tblCellMar>
            <w:right w:w="12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07E6F8E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455E895E" w14:textId="77777777" w:rsidTr="00B03D65">
        <w:tblPrEx>
          <w:tblCellMar>
            <w:right w:w="12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3C3D0481"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0BE28BB4" w14:textId="77777777" w:rsidR="00B03D65" w:rsidRPr="003E79D6" w:rsidRDefault="00B03D65" w:rsidP="00B03D65">
            <w:pPr>
              <w:spacing w:after="238" w:line="277" w:lineRule="auto"/>
              <w:rPr>
                <w:rFonts w:ascii="Arial" w:hAnsi="Arial" w:cs="Arial"/>
              </w:rPr>
            </w:pPr>
            <w:r w:rsidRPr="003E79D6">
              <w:rPr>
                <w:rFonts w:ascii="Arial" w:eastAsia="Arial" w:hAnsi="Arial" w:cs="Arial"/>
              </w:rPr>
              <w:t>Role specific skills requiring further cost accounting experience gained over several years, such as interpretation of complex financial data, recovery rates methodologies and costing claims for major projects.</w:t>
            </w:r>
          </w:p>
          <w:p w14:paraId="0D162CC5"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26C033C5" w14:textId="77777777" w:rsidR="00B03D65" w:rsidRPr="003E79D6" w:rsidRDefault="00B03D65" w:rsidP="00B03D65">
            <w:pPr>
              <w:spacing w:after="120" w:line="277" w:lineRule="auto"/>
              <w:ind w:right="20"/>
              <w:rPr>
                <w:rFonts w:ascii="Arial" w:hAnsi="Arial" w:cs="Arial"/>
              </w:rPr>
            </w:pPr>
            <w:r w:rsidRPr="003E79D6">
              <w:rPr>
                <w:rFonts w:ascii="Arial" w:eastAsia="Arial" w:hAnsi="Arial" w:cs="Arial"/>
              </w:rPr>
              <w:t>The individual must be a CCAB/CIMA Qualified Accountant (or equivalent) with letters, typically with 5 or more years’ experience.</w:t>
            </w:r>
          </w:p>
          <w:p w14:paraId="368EDADE" w14:textId="77777777" w:rsidR="00B03D65" w:rsidRPr="003E79D6" w:rsidRDefault="00B03D65" w:rsidP="00B03D65">
            <w:pPr>
              <w:spacing w:after="120" w:line="277" w:lineRule="auto"/>
              <w:rPr>
                <w:rFonts w:ascii="Arial" w:hAnsi="Arial" w:cs="Arial"/>
              </w:rPr>
            </w:pPr>
            <w:r w:rsidRPr="003E79D6">
              <w:rPr>
                <w:rFonts w:ascii="Arial" w:eastAsia="Arial" w:hAnsi="Arial" w:cs="Arial"/>
              </w:rPr>
              <w:t>Holding two or more intermediate Finance Competence Framework licences is essential or a willingness to undertake in post.</w:t>
            </w:r>
          </w:p>
          <w:p w14:paraId="216F495F" w14:textId="77777777" w:rsidR="00B03D65" w:rsidRPr="003E79D6" w:rsidRDefault="00B03D65" w:rsidP="00B03D65">
            <w:pPr>
              <w:ind w:left="16"/>
              <w:rPr>
                <w:rFonts w:ascii="Arial" w:eastAsia="Arial" w:hAnsi="Arial" w:cs="Arial"/>
                <w:color w:val="FFFFFF"/>
              </w:rPr>
            </w:pPr>
            <w:r w:rsidRPr="003E79D6">
              <w:rPr>
                <w:rFonts w:ascii="Arial" w:eastAsia="Arial" w:hAnsi="Arial" w:cs="Arial"/>
              </w:rPr>
              <w:t>The role is required to act as practitioner Subject Matter Expert (SME) providing expert advice and guidance to staff, customers and senior management.</w:t>
            </w:r>
          </w:p>
        </w:tc>
      </w:tr>
    </w:tbl>
    <w:p w14:paraId="56C8BC67"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46" w:type="dxa"/>
          <w:left w:w="107" w:type="dxa"/>
          <w:right w:w="126" w:type="dxa"/>
        </w:tblCellMar>
        <w:tblLook w:val="04A0" w:firstRow="1" w:lastRow="0" w:firstColumn="1" w:lastColumn="0" w:noHBand="0" w:noVBand="1"/>
      </w:tblPr>
      <w:tblGrid>
        <w:gridCol w:w="9014"/>
      </w:tblGrid>
      <w:tr w:rsidR="00B03D65" w:rsidRPr="003E79D6" w14:paraId="65C7DF91" w14:textId="77777777" w:rsidTr="00B03D65">
        <w:trPr>
          <w:trHeight w:val="4521"/>
        </w:trPr>
        <w:tc>
          <w:tcPr>
            <w:tcW w:w="9014" w:type="dxa"/>
            <w:tcBorders>
              <w:top w:val="single" w:sz="4" w:space="0" w:color="000000"/>
              <w:left w:val="single" w:sz="4" w:space="0" w:color="000000"/>
              <w:bottom w:val="single" w:sz="4" w:space="0" w:color="000000"/>
              <w:right w:val="single" w:sz="4" w:space="0" w:color="000000"/>
            </w:tcBorders>
          </w:tcPr>
          <w:p w14:paraId="6DF0B2C7" w14:textId="77777777" w:rsidR="00B03D65" w:rsidRPr="003E79D6" w:rsidRDefault="00B03D65" w:rsidP="00B03D65">
            <w:pPr>
              <w:spacing w:after="205"/>
              <w:rPr>
                <w:rFonts w:ascii="Arial" w:hAnsi="Arial" w:cs="Arial"/>
              </w:rPr>
            </w:pPr>
            <w:r w:rsidRPr="003E79D6">
              <w:rPr>
                <w:rFonts w:ascii="Arial" w:eastAsia="Arial" w:hAnsi="Arial" w:cs="Arial"/>
              </w:rPr>
              <w:lastRenderedPageBreak/>
              <w:t>Further examples of such skills include:</w:t>
            </w:r>
          </w:p>
          <w:p w14:paraId="460763B2" w14:textId="77777777" w:rsidR="00B03D65" w:rsidRPr="003E79D6" w:rsidRDefault="00B03D65" w:rsidP="00B03D65">
            <w:pPr>
              <w:numPr>
                <w:ilvl w:val="0"/>
                <w:numId w:val="96"/>
              </w:numPr>
              <w:spacing w:after="55" w:line="291" w:lineRule="auto"/>
              <w:ind w:hanging="360"/>
              <w:rPr>
                <w:rFonts w:ascii="Arial" w:hAnsi="Arial" w:cs="Arial"/>
              </w:rPr>
            </w:pPr>
            <w:r w:rsidRPr="003E79D6">
              <w:rPr>
                <w:rFonts w:ascii="Arial" w:eastAsia="Arial" w:hAnsi="Arial" w:cs="Arial"/>
              </w:rPr>
              <w:t>Leading teams in the investigation of complex, high value prime cost and overhead recovery claims;</w:t>
            </w:r>
          </w:p>
          <w:p w14:paraId="2488709E" w14:textId="77777777" w:rsidR="00B03D65" w:rsidRPr="003E79D6" w:rsidRDefault="00B03D65" w:rsidP="00B03D65">
            <w:pPr>
              <w:numPr>
                <w:ilvl w:val="0"/>
                <w:numId w:val="96"/>
              </w:numPr>
              <w:spacing w:after="27" w:line="259" w:lineRule="auto"/>
              <w:ind w:hanging="360"/>
              <w:rPr>
                <w:rFonts w:ascii="Arial" w:hAnsi="Arial" w:cs="Arial"/>
              </w:rPr>
            </w:pPr>
            <w:r w:rsidRPr="003E79D6">
              <w:rPr>
                <w:rFonts w:ascii="Arial" w:eastAsia="Arial" w:hAnsi="Arial" w:cs="Arial"/>
              </w:rPr>
              <w:t>Financial accounting, reporting and cost accounting;</w:t>
            </w:r>
          </w:p>
          <w:p w14:paraId="215525C8" w14:textId="77777777" w:rsidR="00B03D65" w:rsidRPr="003E79D6" w:rsidRDefault="00B03D65" w:rsidP="00B03D65">
            <w:pPr>
              <w:numPr>
                <w:ilvl w:val="0"/>
                <w:numId w:val="96"/>
              </w:numPr>
              <w:spacing w:after="27" w:line="259" w:lineRule="auto"/>
              <w:ind w:hanging="360"/>
              <w:rPr>
                <w:rFonts w:ascii="Arial" w:hAnsi="Arial" w:cs="Arial"/>
              </w:rPr>
            </w:pPr>
            <w:r w:rsidRPr="003E79D6">
              <w:rPr>
                <w:rFonts w:ascii="Arial" w:eastAsia="Arial" w:hAnsi="Arial" w:cs="Arial"/>
              </w:rPr>
              <w:t>Audit, examination and verification of large scale Industry cost claims;</w:t>
            </w:r>
          </w:p>
          <w:p w14:paraId="5A972EF7" w14:textId="77777777" w:rsidR="00B03D65" w:rsidRPr="003E79D6" w:rsidRDefault="00B03D65" w:rsidP="00B03D65">
            <w:pPr>
              <w:numPr>
                <w:ilvl w:val="0"/>
                <w:numId w:val="96"/>
              </w:numPr>
              <w:spacing w:after="60" w:line="288" w:lineRule="auto"/>
              <w:ind w:hanging="360"/>
              <w:rPr>
                <w:rFonts w:ascii="Arial" w:hAnsi="Arial" w:cs="Arial"/>
              </w:rPr>
            </w:pPr>
            <w:r w:rsidRPr="003E79D6">
              <w:rPr>
                <w:rFonts w:ascii="Arial" w:eastAsia="Arial" w:hAnsi="Arial" w:cs="Arial"/>
              </w:rPr>
              <w:t>Leading on the analysis of cost data from various sources and presenting to senior staffs to inform decision making;</w:t>
            </w:r>
          </w:p>
          <w:p w14:paraId="74F1943E" w14:textId="77777777" w:rsidR="00B03D65" w:rsidRPr="003E79D6" w:rsidRDefault="00B03D65" w:rsidP="00B03D65">
            <w:pPr>
              <w:numPr>
                <w:ilvl w:val="0"/>
                <w:numId w:val="96"/>
              </w:numPr>
              <w:spacing w:after="57" w:line="288" w:lineRule="auto"/>
              <w:ind w:hanging="360"/>
              <w:rPr>
                <w:rFonts w:ascii="Arial" w:hAnsi="Arial" w:cs="Arial"/>
              </w:rPr>
            </w:pPr>
            <w:r w:rsidRPr="003E79D6">
              <w:rPr>
                <w:rFonts w:ascii="Arial" w:eastAsia="Arial" w:hAnsi="Arial" w:cs="Arial"/>
              </w:rPr>
              <w:t>Well-developed expertise in performing complex data analysis, identification of problems, and making recommendations;</w:t>
            </w:r>
          </w:p>
          <w:p w14:paraId="72D0F88B" w14:textId="77777777" w:rsidR="00B03D65" w:rsidRPr="003E79D6" w:rsidRDefault="00B03D65" w:rsidP="00B03D65">
            <w:pPr>
              <w:numPr>
                <w:ilvl w:val="0"/>
                <w:numId w:val="96"/>
              </w:numPr>
              <w:spacing w:after="57" w:line="288" w:lineRule="auto"/>
              <w:ind w:hanging="360"/>
              <w:rPr>
                <w:rFonts w:ascii="Arial" w:hAnsi="Arial" w:cs="Arial"/>
              </w:rPr>
            </w:pPr>
            <w:r w:rsidRPr="003E79D6">
              <w:rPr>
                <w:rFonts w:ascii="Arial" w:eastAsia="Arial" w:hAnsi="Arial" w:cs="Arial"/>
              </w:rPr>
              <w:t xml:space="preserve">Ability to interpret cost accounting standards and policy, to formulate and present detailed recommendations to regarding cost </w:t>
            </w:r>
            <w:proofErr w:type="spellStart"/>
            <w:r w:rsidRPr="003E79D6">
              <w:rPr>
                <w:rFonts w:ascii="Arial" w:eastAsia="Arial" w:hAnsi="Arial" w:cs="Arial"/>
              </w:rPr>
              <w:t>allowability</w:t>
            </w:r>
            <w:proofErr w:type="spellEnd"/>
            <w:r w:rsidRPr="003E79D6">
              <w:rPr>
                <w:rFonts w:ascii="Arial" w:eastAsia="Arial" w:hAnsi="Arial" w:cs="Arial"/>
              </w:rPr>
              <w:t>;</w:t>
            </w:r>
          </w:p>
          <w:p w14:paraId="55DBED99" w14:textId="77777777" w:rsidR="00B03D65" w:rsidRPr="003E79D6" w:rsidRDefault="00B03D65" w:rsidP="00B03D65">
            <w:pPr>
              <w:numPr>
                <w:ilvl w:val="0"/>
                <w:numId w:val="96"/>
              </w:numPr>
              <w:spacing w:after="60" w:line="288" w:lineRule="auto"/>
              <w:ind w:hanging="360"/>
              <w:rPr>
                <w:rFonts w:ascii="Arial" w:eastAsia="Arial" w:hAnsi="Arial" w:cs="Arial"/>
              </w:rPr>
            </w:pPr>
            <w:r w:rsidRPr="003E79D6">
              <w:rPr>
                <w:rFonts w:ascii="Arial" w:eastAsia="Arial" w:hAnsi="Arial" w:cs="Arial"/>
              </w:rPr>
              <w:t xml:space="preserve">Strong negotiation skills to represent the Department with defence suppliers; </w:t>
            </w:r>
          </w:p>
          <w:p w14:paraId="7136DF38" w14:textId="77777777" w:rsidR="00B03D65" w:rsidRPr="003E79D6" w:rsidRDefault="00B03D65" w:rsidP="00B03D65">
            <w:pPr>
              <w:numPr>
                <w:ilvl w:val="0"/>
                <w:numId w:val="96"/>
              </w:numPr>
              <w:spacing w:after="60" w:line="288" w:lineRule="auto"/>
              <w:ind w:hanging="360"/>
              <w:rPr>
                <w:rFonts w:ascii="Arial" w:eastAsia="Arial" w:hAnsi="Arial" w:cs="Arial"/>
              </w:rPr>
            </w:pPr>
            <w:r w:rsidRPr="003E79D6">
              <w:rPr>
                <w:rFonts w:ascii="Arial" w:eastAsia="Arial" w:hAnsi="Arial" w:cs="Arial"/>
              </w:rPr>
              <w:t xml:space="preserve">Skilled oral and written communication including presenting and report writing; and </w:t>
            </w:r>
          </w:p>
          <w:p w14:paraId="611E62F9" w14:textId="77777777" w:rsidR="00B03D65" w:rsidRPr="003E79D6" w:rsidRDefault="00B03D65" w:rsidP="00B03D65">
            <w:pPr>
              <w:numPr>
                <w:ilvl w:val="0"/>
                <w:numId w:val="96"/>
              </w:numPr>
              <w:spacing w:after="60" w:line="288" w:lineRule="auto"/>
              <w:ind w:hanging="360"/>
              <w:rPr>
                <w:rFonts w:ascii="Arial" w:hAnsi="Arial" w:cs="Arial"/>
              </w:rPr>
            </w:pPr>
            <w:r w:rsidRPr="003E79D6">
              <w:rPr>
                <w:rFonts w:ascii="Arial" w:eastAsia="Arial" w:hAnsi="Arial" w:cs="Arial"/>
              </w:rPr>
              <w:t>Good IT skills in particular MS Office (Excel, Word and Outlook).</w:t>
            </w:r>
          </w:p>
        </w:tc>
      </w:tr>
      <w:tr w:rsidR="00B03D65" w:rsidRPr="003E79D6" w14:paraId="786C58BE"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FD8BA3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7BA99EAA" w14:textId="77777777" w:rsidTr="00B03D65">
        <w:trPr>
          <w:trHeight w:val="7710"/>
        </w:trPr>
        <w:tc>
          <w:tcPr>
            <w:tcW w:w="9014" w:type="dxa"/>
            <w:tcBorders>
              <w:top w:val="single" w:sz="4" w:space="0" w:color="000000"/>
              <w:left w:val="single" w:sz="4" w:space="0" w:color="000000"/>
              <w:bottom w:val="single" w:sz="4" w:space="0" w:color="000000"/>
              <w:right w:val="single" w:sz="4" w:space="0" w:color="000000"/>
            </w:tcBorders>
          </w:tcPr>
          <w:p w14:paraId="6F957AE4"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54985F0F" w14:textId="77777777" w:rsidR="00B03D65" w:rsidRPr="003E79D6" w:rsidRDefault="00B03D65" w:rsidP="00B03D65">
            <w:pPr>
              <w:spacing w:after="238"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7483A161"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78D30BC2"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will have responsibility for team allocation of duties, output assuring work and all elements of staff management including appraisals, training and development.</w:t>
            </w:r>
          </w:p>
          <w:p w14:paraId="537705B1"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post holder is expected to provide technical and operational direction to assigned personnel, and will have responsibility for the day-to-day leadership of the team.</w:t>
            </w:r>
          </w:p>
          <w:p w14:paraId="182226A7" w14:textId="77777777" w:rsidR="00B03D65" w:rsidRPr="003E79D6" w:rsidRDefault="00B03D65" w:rsidP="00B03D65">
            <w:pPr>
              <w:spacing w:after="207"/>
              <w:rPr>
                <w:rFonts w:ascii="Arial" w:hAnsi="Arial" w:cs="Arial"/>
              </w:rPr>
            </w:pPr>
            <w:r w:rsidRPr="003E79D6">
              <w:rPr>
                <w:rFonts w:ascii="Arial" w:eastAsia="Arial" w:hAnsi="Arial" w:cs="Arial"/>
              </w:rPr>
              <w:t>Examples of people skill requirements in the role include the following:</w:t>
            </w:r>
          </w:p>
          <w:p w14:paraId="713195DA" w14:textId="77777777" w:rsidR="00B03D65" w:rsidRPr="003E79D6" w:rsidRDefault="00B03D65" w:rsidP="00B03D65">
            <w:pPr>
              <w:numPr>
                <w:ilvl w:val="0"/>
                <w:numId w:val="97"/>
              </w:numPr>
              <w:spacing w:after="27" w:line="259" w:lineRule="auto"/>
              <w:ind w:hanging="360"/>
              <w:rPr>
                <w:rFonts w:ascii="Arial" w:hAnsi="Arial" w:cs="Arial"/>
              </w:rPr>
            </w:pPr>
            <w:r w:rsidRPr="003E79D6">
              <w:rPr>
                <w:rFonts w:ascii="Arial" w:eastAsia="Arial" w:hAnsi="Arial" w:cs="Arial"/>
              </w:rPr>
              <w:t>Strong leadership and staff management skills;</w:t>
            </w:r>
          </w:p>
          <w:p w14:paraId="164ECD73" w14:textId="77777777" w:rsidR="00B03D65" w:rsidRPr="003E79D6" w:rsidRDefault="00B03D65" w:rsidP="00B03D65">
            <w:pPr>
              <w:numPr>
                <w:ilvl w:val="0"/>
                <w:numId w:val="97"/>
              </w:numPr>
              <w:spacing w:after="27" w:line="259" w:lineRule="auto"/>
              <w:ind w:hanging="360"/>
              <w:rPr>
                <w:rFonts w:ascii="Arial" w:hAnsi="Arial" w:cs="Arial"/>
              </w:rPr>
            </w:pPr>
            <w:r w:rsidRPr="003E79D6">
              <w:rPr>
                <w:rFonts w:ascii="Arial" w:eastAsia="Arial" w:hAnsi="Arial" w:cs="Arial"/>
              </w:rPr>
              <w:t>Very strong teamwork and customer service ethic;</w:t>
            </w:r>
          </w:p>
          <w:p w14:paraId="682C74FD" w14:textId="77777777" w:rsidR="00B03D65" w:rsidRPr="003E79D6" w:rsidRDefault="00B03D65" w:rsidP="00B03D65">
            <w:pPr>
              <w:numPr>
                <w:ilvl w:val="0"/>
                <w:numId w:val="97"/>
              </w:numPr>
              <w:spacing w:after="27" w:line="259" w:lineRule="auto"/>
              <w:ind w:hanging="360"/>
              <w:rPr>
                <w:rFonts w:ascii="Arial" w:hAnsi="Arial" w:cs="Arial"/>
              </w:rPr>
            </w:pPr>
            <w:r w:rsidRPr="003E79D6">
              <w:rPr>
                <w:rFonts w:ascii="Arial" w:eastAsia="Arial" w:hAnsi="Arial" w:cs="Arial"/>
              </w:rPr>
              <w:t>Experience in determining priorities and allocating resources to assignments;</w:t>
            </w:r>
          </w:p>
          <w:p w14:paraId="0C91014E" w14:textId="77777777" w:rsidR="00B03D65" w:rsidRPr="003E79D6" w:rsidRDefault="00B03D65" w:rsidP="00B03D65">
            <w:pPr>
              <w:numPr>
                <w:ilvl w:val="0"/>
                <w:numId w:val="97"/>
              </w:numPr>
              <w:spacing w:after="27" w:line="259" w:lineRule="auto"/>
              <w:ind w:hanging="360"/>
              <w:rPr>
                <w:rFonts w:ascii="Arial" w:hAnsi="Arial" w:cs="Arial"/>
              </w:rPr>
            </w:pPr>
            <w:r w:rsidRPr="003E79D6">
              <w:rPr>
                <w:rFonts w:ascii="Arial" w:eastAsia="Arial" w:hAnsi="Arial" w:cs="Arial"/>
              </w:rPr>
              <w:t>Well established negotiator, persuasive and able to influence others;</w:t>
            </w:r>
          </w:p>
          <w:p w14:paraId="31EBB653" w14:textId="77777777" w:rsidR="00B03D65" w:rsidRPr="003E79D6" w:rsidRDefault="00B03D65" w:rsidP="00B03D65">
            <w:pPr>
              <w:numPr>
                <w:ilvl w:val="0"/>
                <w:numId w:val="97"/>
              </w:numPr>
              <w:spacing w:after="55" w:line="291" w:lineRule="auto"/>
              <w:ind w:hanging="360"/>
              <w:rPr>
                <w:rFonts w:ascii="Arial" w:hAnsi="Arial" w:cs="Arial"/>
              </w:rPr>
            </w:pPr>
            <w:r w:rsidRPr="003E79D6">
              <w:rPr>
                <w:rFonts w:ascii="Arial" w:eastAsia="Arial" w:hAnsi="Arial" w:cs="Arial"/>
              </w:rPr>
              <w:t>Well-developed ability to brief senior management on the results of project control analysis and the ability to present evidence for making decisions;</w:t>
            </w:r>
          </w:p>
          <w:p w14:paraId="3ABE4F57" w14:textId="77777777" w:rsidR="00B03D65" w:rsidRPr="003E79D6" w:rsidRDefault="00B03D65" w:rsidP="00B03D65">
            <w:pPr>
              <w:numPr>
                <w:ilvl w:val="0"/>
                <w:numId w:val="97"/>
              </w:numPr>
              <w:spacing w:after="57" w:line="288" w:lineRule="auto"/>
              <w:ind w:hanging="360"/>
              <w:rPr>
                <w:rFonts w:ascii="Arial" w:hAnsi="Arial" w:cs="Arial"/>
              </w:rPr>
            </w:pPr>
            <w:r w:rsidRPr="003E79D6">
              <w:rPr>
                <w:rFonts w:ascii="Arial" w:eastAsia="Arial" w:hAnsi="Arial" w:cs="Arial"/>
              </w:rPr>
              <w:t>Substantial level of ability to lead and engage with Industry regarding the negotiation and agreement of allowable costs and rates;</w:t>
            </w:r>
          </w:p>
          <w:p w14:paraId="31F6977F" w14:textId="77777777" w:rsidR="00B03D65" w:rsidRPr="003E79D6" w:rsidRDefault="00B03D65" w:rsidP="00B03D65">
            <w:pPr>
              <w:numPr>
                <w:ilvl w:val="0"/>
                <w:numId w:val="97"/>
              </w:numPr>
              <w:spacing w:after="60" w:line="288" w:lineRule="auto"/>
              <w:ind w:hanging="360"/>
              <w:rPr>
                <w:rFonts w:ascii="Arial" w:hAnsi="Arial" w:cs="Arial"/>
              </w:rPr>
            </w:pPr>
            <w:r w:rsidRPr="003E79D6">
              <w:rPr>
                <w:rFonts w:ascii="Arial" w:eastAsia="Arial" w:hAnsi="Arial" w:cs="Arial"/>
              </w:rPr>
              <w:t>Well-developed ability in influencing and communicating with Industry and SMEs to support decision making;</w:t>
            </w:r>
          </w:p>
          <w:p w14:paraId="5C1EA346" w14:textId="77777777" w:rsidR="00B03D65" w:rsidRPr="003E79D6" w:rsidRDefault="00B03D65" w:rsidP="00B03D65">
            <w:pPr>
              <w:numPr>
                <w:ilvl w:val="0"/>
                <w:numId w:val="97"/>
              </w:numPr>
              <w:spacing w:after="109" w:line="288" w:lineRule="auto"/>
              <w:ind w:hanging="360"/>
              <w:rPr>
                <w:rFonts w:ascii="Arial" w:hAnsi="Arial" w:cs="Arial"/>
              </w:rPr>
            </w:pPr>
            <w:r w:rsidRPr="003E79D6">
              <w:rPr>
                <w:rFonts w:ascii="Arial" w:eastAsia="Arial" w:hAnsi="Arial" w:cs="Arial"/>
              </w:rPr>
              <w:t>The role will have responsibility for chairing meetings and leading with customers and suppliers on complex, controversial and contentious issues related to team outputs.</w:t>
            </w:r>
          </w:p>
          <w:p w14:paraId="6FD62CA8" w14:textId="77777777" w:rsidR="00B03D65" w:rsidRDefault="00B03D65" w:rsidP="00B03D65">
            <w:pPr>
              <w:rPr>
                <w:rFonts w:ascii="Arial" w:eastAsia="Arial" w:hAnsi="Arial" w:cs="Arial"/>
              </w:rPr>
            </w:pPr>
            <w:r w:rsidRPr="003E79D6">
              <w:rPr>
                <w:rFonts w:ascii="Arial" w:eastAsia="Arial" w:hAnsi="Arial" w:cs="Arial"/>
              </w:rPr>
              <w:t>The role will be required to liaise at appropriate levels across the department, external authorities and defence suppliers in respect of the purposes of the post.</w:t>
            </w:r>
          </w:p>
          <w:p w14:paraId="7B730107" w14:textId="77777777" w:rsidR="00AA17AC" w:rsidRDefault="00AA17AC" w:rsidP="00B03D65">
            <w:pPr>
              <w:rPr>
                <w:rFonts w:ascii="Arial" w:eastAsia="Arial" w:hAnsi="Arial" w:cs="Arial"/>
              </w:rPr>
            </w:pPr>
          </w:p>
          <w:p w14:paraId="29142F56" w14:textId="77777777" w:rsidR="00AA17AC" w:rsidRDefault="00AA17AC" w:rsidP="00B03D65">
            <w:pPr>
              <w:rPr>
                <w:rFonts w:ascii="Arial" w:hAnsi="Arial" w:cs="Arial"/>
              </w:rPr>
            </w:pPr>
          </w:p>
          <w:p w14:paraId="63526559" w14:textId="77777777" w:rsidR="00AA17AC" w:rsidRDefault="00AA17AC" w:rsidP="00B03D65">
            <w:pPr>
              <w:rPr>
                <w:rFonts w:ascii="Arial" w:hAnsi="Arial" w:cs="Arial"/>
              </w:rPr>
            </w:pPr>
          </w:p>
          <w:p w14:paraId="2EBEA063" w14:textId="77777777" w:rsidR="00AA17AC" w:rsidRDefault="00AA17AC" w:rsidP="00B03D65">
            <w:pPr>
              <w:rPr>
                <w:rFonts w:ascii="Arial" w:hAnsi="Arial" w:cs="Arial"/>
              </w:rPr>
            </w:pPr>
          </w:p>
          <w:p w14:paraId="17BB88F5" w14:textId="77777777" w:rsidR="00AA17AC" w:rsidRDefault="00AA17AC" w:rsidP="00B03D65">
            <w:pPr>
              <w:rPr>
                <w:rFonts w:ascii="Arial" w:hAnsi="Arial" w:cs="Arial"/>
              </w:rPr>
            </w:pPr>
          </w:p>
          <w:p w14:paraId="1C824C86" w14:textId="77777777" w:rsidR="00AA17AC" w:rsidRDefault="00AA17AC" w:rsidP="00B03D65">
            <w:pPr>
              <w:rPr>
                <w:rFonts w:ascii="Arial" w:hAnsi="Arial" w:cs="Arial"/>
              </w:rPr>
            </w:pPr>
          </w:p>
          <w:p w14:paraId="5D4C6E4C" w14:textId="77777777" w:rsidR="00AA17AC" w:rsidRDefault="00AA17AC" w:rsidP="00B03D65">
            <w:pPr>
              <w:rPr>
                <w:rFonts w:ascii="Arial" w:hAnsi="Arial" w:cs="Arial"/>
              </w:rPr>
            </w:pPr>
          </w:p>
          <w:p w14:paraId="65529694" w14:textId="77777777" w:rsidR="00AA17AC" w:rsidRDefault="00AA17AC" w:rsidP="00B03D65">
            <w:pPr>
              <w:rPr>
                <w:rFonts w:ascii="Arial" w:hAnsi="Arial" w:cs="Arial"/>
              </w:rPr>
            </w:pPr>
          </w:p>
          <w:p w14:paraId="7903E9E3" w14:textId="77777777" w:rsidR="00AA17AC" w:rsidRDefault="00AA17AC" w:rsidP="00B03D65">
            <w:pPr>
              <w:rPr>
                <w:rFonts w:ascii="Arial" w:hAnsi="Arial" w:cs="Arial"/>
              </w:rPr>
            </w:pPr>
          </w:p>
          <w:p w14:paraId="7E71ABD2" w14:textId="77777777" w:rsidR="00AA17AC" w:rsidRDefault="00AA17AC" w:rsidP="00B03D65">
            <w:pPr>
              <w:rPr>
                <w:rFonts w:ascii="Arial" w:hAnsi="Arial" w:cs="Arial"/>
              </w:rPr>
            </w:pPr>
          </w:p>
          <w:p w14:paraId="1F07AE21" w14:textId="77777777" w:rsidR="00AA17AC" w:rsidRDefault="00AA17AC" w:rsidP="00B03D65">
            <w:pPr>
              <w:rPr>
                <w:rFonts w:ascii="Arial" w:hAnsi="Arial" w:cs="Arial"/>
              </w:rPr>
            </w:pPr>
          </w:p>
          <w:p w14:paraId="1E6AA0DA" w14:textId="72C58837" w:rsidR="00AA17AC" w:rsidRPr="003E79D6" w:rsidRDefault="00AA17AC" w:rsidP="00B03D65">
            <w:pPr>
              <w:rPr>
                <w:rFonts w:ascii="Arial" w:hAnsi="Arial" w:cs="Arial"/>
              </w:rPr>
            </w:pPr>
          </w:p>
        </w:tc>
      </w:tr>
    </w:tbl>
    <w:p w14:paraId="3538C6EF" w14:textId="77777777" w:rsidR="00B03D65" w:rsidRPr="003E79D6" w:rsidRDefault="00B03D65" w:rsidP="00B03D65">
      <w:pPr>
        <w:spacing w:after="0"/>
        <w:ind w:left="-1440" w:right="10460"/>
        <w:rPr>
          <w:rFonts w:ascii="Arial" w:hAnsi="Arial" w:cs="Arial"/>
        </w:rPr>
      </w:pPr>
    </w:p>
    <w:p w14:paraId="5E349D4F" w14:textId="77777777" w:rsidR="00B03D65" w:rsidRPr="003E79D6" w:rsidRDefault="00B03D65" w:rsidP="00B03D65">
      <w:pPr>
        <w:spacing w:after="0"/>
        <w:ind w:left="-1440" w:right="10460"/>
        <w:rPr>
          <w:rFonts w:ascii="Arial" w:hAnsi="Arial" w:cs="Arial"/>
        </w:rPr>
      </w:pPr>
    </w:p>
    <w:p w14:paraId="2383BB6A" w14:textId="77777777" w:rsidR="00B03D65" w:rsidRPr="003E79D6" w:rsidRDefault="00B03D65" w:rsidP="00B03D65">
      <w:pPr>
        <w:spacing w:after="0"/>
        <w:ind w:left="-1440" w:right="10460"/>
        <w:rPr>
          <w:rFonts w:ascii="Arial" w:hAnsi="Arial" w:cs="Arial"/>
        </w:rPr>
      </w:pPr>
    </w:p>
    <w:p w14:paraId="0FB99193" w14:textId="77777777" w:rsidR="00B03D65" w:rsidRPr="003E79D6" w:rsidRDefault="00B03D65" w:rsidP="00B03D65">
      <w:pPr>
        <w:spacing w:after="0"/>
        <w:ind w:left="-1440" w:right="10460"/>
        <w:rPr>
          <w:rFonts w:ascii="Arial" w:hAnsi="Arial" w:cs="Arial"/>
        </w:rPr>
      </w:pPr>
    </w:p>
    <w:p w14:paraId="5D12737E" w14:textId="77777777" w:rsidR="00B03D65" w:rsidRPr="003E79D6" w:rsidRDefault="00B03D65" w:rsidP="00B03D65">
      <w:pPr>
        <w:spacing w:after="0"/>
        <w:ind w:left="-1440" w:right="10460"/>
        <w:rPr>
          <w:rFonts w:ascii="Arial" w:hAnsi="Arial" w:cs="Arial"/>
        </w:rPr>
      </w:pPr>
    </w:p>
    <w:p w14:paraId="27E5805E"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46" w:type="dxa"/>
          <w:left w:w="107" w:type="dxa"/>
          <w:right w:w="160" w:type="dxa"/>
        </w:tblCellMar>
        <w:tblLook w:val="04A0" w:firstRow="1" w:lastRow="0" w:firstColumn="1" w:lastColumn="0" w:noHBand="0" w:noVBand="1"/>
      </w:tblPr>
      <w:tblGrid>
        <w:gridCol w:w="9014"/>
      </w:tblGrid>
      <w:tr w:rsidR="00B03D65" w:rsidRPr="003E79D6" w14:paraId="32589A6D"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A7A569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423D3CF0" w14:textId="77777777" w:rsidTr="00B03D65">
        <w:trPr>
          <w:trHeight w:val="5868"/>
        </w:trPr>
        <w:tc>
          <w:tcPr>
            <w:tcW w:w="9014" w:type="dxa"/>
            <w:tcBorders>
              <w:top w:val="single" w:sz="4" w:space="0" w:color="000000"/>
              <w:left w:val="single" w:sz="4" w:space="0" w:color="000000"/>
              <w:bottom w:val="single" w:sz="4" w:space="0" w:color="000000"/>
              <w:right w:val="single" w:sz="4" w:space="0" w:color="000000"/>
            </w:tcBorders>
          </w:tcPr>
          <w:p w14:paraId="0C290A96" w14:textId="77777777" w:rsidR="00B03D65" w:rsidRPr="003E79D6" w:rsidRDefault="00B03D65" w:rsidP="00B03D65">
            <w:pPr>
              <w:spacing w:after="139"/>
              <w:rPr>
                <w:rFonts w:ascii="Arial" w:hAnsi="Arial" w:cs="Arial"/>
              </w:rPr>
            </w:pPr>
            <w:r w:rsidRPr="003E79D6">
              <w:rPr>
                <w:rFonts w:ascii="Arial" w:eastAsia="Arial" w:hAnsi="Arial" w:cs="Arial"/>
                <w:b/>
              </w:rPr>
              <w:lastRenderedPageBreak/>
              <w:t>Descriptor:</w:t>
            </w:r>
          </w:p>
          <w:p w14:paraId="1D87DECE" w14:textId="77777777" w:rsidR="00B03D65" w:rsidRPr="003E79D6" w:rsidRDefault="00B03D65" w:rsidP="00B03D65">
            <w:pPr>
              <w:spacing w:after="238" w:line="277" w:lineRule="auto"/>
              <w:jc w:val="both"/>
              <w:rPr>
                <w:rFonts w:ascii="Arial" w:hAnsi="Arial" w:cs="Arial"/>
              </w:rPr>
            </w:pPr>
            <w:r w:rsidRPr="003E79D6">
              <w:rPr>
                <w:rFonts w:ascii="Arial" w:eastAsia="Arial" w:hAnsi="Arial" w:cs="Arial"/>
              </w:rPr>
              <w:t>The role involves advising customers on complex and contentious issues related to contract costs and rates and associated matters which require expert knowledge and professional expertise.</w:t>
            </w:r>
          </w:p>
          <w:p w14:paraId="007B552A"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67ED4F2"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involves leading, managing, coaching and supporting staff, advising designated DE&amp;S senior management and Industry counterparts on specific cost issues, applying professional judgement and providing advice on contentious and very complex issues.</w:t>
            </w:r>
          </w:p>
          <w:p w14:paraId="1ABC1398"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maintains relationships with project personnel, particularly with group leaders, as well as maintaining communications with project managers, project team members, working and supervisory level personnel of other departments.</w:t>
            </w:r>
          </w:p>
          <w:p w14:paraId="3C487EBB" w14:textId="77777777" w:rsidR="00B03D65" w:rsidRPr="003E79D6" w:rsidRDefault="00B03D65" w:rsidP="00B03D65">
            <w:pPr>
              <w:spacing w:after="205"/>
              <w:rPr>
                <w:rFonts w:ascii="Arial" w:hAnsi="Arial" w:cs="Arial"/>
              </w:rPr>
            </w:pPr>
            <w:r w:rsidRPr="003E79D6">
              <w:rPr>
                <w:rFonts w:ascii="Arial" w:eastAsia="Arial" w:hAnsi="Arial" w:cs="Arial"/>
              </w:rPr>
              <w:t>Examples of activities involving external impact include the following:</w:t>
            </w:r>
          </w:p>
          <w:p w14:paraId="44329939" w14:textId="77777777" w:rsidR="00B03D65" w:rsidRPr="003E79D6" w:rsidRDefault="00B03D65" w:rsidP="00B03D65">
            <w:pPr>
              <w:numPr>
                <w:ilvl w:val="0"/>
                <w:numId w:val="98"/>
              </w:numPr>
              <w:spacing w:after="27" w:line="259" w:lineRule="auto"/>
              <w:ind w:hanging="360"/>
              <w:rPr>
                <w:rFonts w:ascii="Arial" w:hAnsi="Arial" w:cs="Arial"/>
              </w:rPr>
            </w:pPr>
            <w:r w:rsidRPr="003E79D6">
              <w:rPr>
                <w:rFonts w:ascii="Arial" w:eastAsia="Arial" w:hAnsi="Arial" w:cs="Arial"/>
              </w:rPr>
              <w:t>Leading meetings with customers to agree investigation requirements;</w:t>
            </w:r>
          </w:p>
          <w:p w14:paraId="642CF439" w14:textId="77777777" w:rsidR="00B03D65" w:rsidRPr="003E79D6" w:rsidRDefault="00B03D65" w:rsidP="00B03D65">
            <w:pPr>
              <w:numPr>
                <w:ilvl w:val="0"/>
                <w:numId w:val="98"/>
              </w:numPr>
              <w:spacing w:after="57" w:line="288" w:lineRule="auto"/>
              <w:ind w:hanging="360"/>
              <w:rPr>
                <w:rFonts w:ascii="Arial" w:hAnsi="Arial" w:cs="Arial"/>
              </w:rPr>
            </w:pPr>
            <w:r w:rsidRPr="003E79D6">
              <w:rPr>
                <w:rFonts w:ascii="Arial" w:eastAsia="Arial" w:hAnsi="Arial" w:cs="Arial"/>
              </w:rPr>
              <w:t>Reviewing cost accounting outputs of cost accountancy staff to ensure consistency and standards in the level of product/service provided;</w:t>
            </w:r>
          </w:p>
          <w:p w14:paraId="2BA22AB7" w14:textId="77777777" w:rsidR="00B03D65" w:rsidRPr="003E79D6" w:rsidRDefault="00B03D65" w:rsidP="00B03D65">
            <w:pPr>
              <w:numPr>
                <w:ilvl w:val="0"/>
                <w:numId w:val="98"/>
              </w:numPr>
              <w:spacing w:after="60" w:line="288" w:lineRule="auto"/>
              <w:ind w:hanging="360"/>
              <w:rPr>
                <w:rFonts w:ascii="Arial" w:hAnsi="Arial" w:cs="Arial"/>
              </w:rPr>
            </w:pPr>
            <w:r w:rsidRPr="003E79D6">
              <w:rPr>
                <w:rFonts w:ascii="Arial" w:eastAsia="Arial" w:hAnsi="Arial" w:cs="Arial"/>
              </w:rPr>
              <w:t>Leading meetings with suppliers to understand costs and rates claims, investigations and acting as a representative of the Department; and</w:t>
            </w:r>
          </w:p>
          <w:p w14:paraId="074D7990" w14:textId="77777777" w:rsidR="00B03D65" w:rsidRPr="003E79D6" w:rsidRDefault="00B03D65" w:rsidP="00B03D65">
            <w:pPr>
              <w:numPr>
                <w:ilvl w:val="0"/>
                <w:numId w:val="98"/>
              </w:numPr>
              <w:spacing w:line="259" w:lineRule="auto"/>
              <w:ind w:hanging="360"/>
              <w:rPr>
                <w:rFonts w:ascii="Arial" w:hAnsi="Arial" w:cs="Arial"/>
              </w:rPr>
            </w:pPr>
            <w:r w:rsidRPr="003E79D6">
              <w:rPr>
                <w:rFonts w:ascii="Arial" w:eastAsia="Arial" w:hAnsi="Arial" w:cs="Arial"/>
              </w:rPr>
              <w:t>Encouraging communication between Project Controls staff in identifying best practice and across the functions to ensure Learning from Experience (LFE).</w:t>
            </w:r>
          </w:p>
        </w:tc>
      </w:tr>
      <w:tr w:rsidR="00B03D65" w:rsidRPr="003E79D6" w14:paraId="370D3D42"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257A2C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58028C42" w14:textId="77777777" w:rsidTr="00B03D65">
        <w:trPr>
          <w:trHeight w:val="4437"/>
        </w:trPr>
        <w:tc>
          <w:tcPr>
            <w:tcW w:w="9014" w:type="dxa"/>
            <w:tcBorders>
              <w:top w:val="single" w:sz="4" w:space="0" w:color="000000"/>
              <w:left w:val="single" w:sz="4" w:space="0" w:color="000000"/>
              <w:bottom w:val="single" w:sz="4" w:space="0" w:color="000000"/>
              <w:right w:val="single" w:sz="4" w:space="0" w:color="000000"/>
            </w:tcBorders>
          </w:tcPr>
          <w:p w14:paraId="11F3DBF4"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5349E459" w14:textId="77777777" w:rsidR="00B03D65" w:rsidRPr="003E79D6" w:rsidRDefault="00B03D65" w:rsidP="00B03D65">
            <w:pPr>
              <w:spacing w:after="38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related to CAT A and B projects to be understood and taken into account.</w:t>
            </w:r>
          </w:p>
          <w:p w14:paraId="54CA19D3"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684D9847"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has overall responsibility for decisions made by members of the team and for setting direction and applying business strategy as directed by senior staffs in supporting the decisions made by team members.</w:t>
            </w:r>
          </w:p>
          <w:p w14:paraId="03D7D9D4" w14:textId="77777777" w:rsidR="00B03D65" w:rsidRPr="003E79D6" w:rsidRDefault="00B03D65" w:rsidP="00B03D65">
            <w:pPr>
              <w:spacing w:after="118" w:line="279" w:lineRule="auto"/>
              <w:jc w:val="both"/>
              <w:rPr>
                <w:rFonts w:ascii="Arial" w:hAnsi="Arial" w:cs="Arial"/>
              </w:rPr>
            </w:pPr>
            <w:r w:rsidRPr="003E79D6">
              <w:rPr>
                <w:rFonts w:ascii="Arial" w:eastAsia="Arial" w:hAnsi="Arial" w:cs="Arial"/>
              </w:rPr>
              <w:t>The role will assist in the production of corporate and team business plans; developing and monitoring action plans and being responsible for the achievement of agreed team objectives.</w:t>
            </w:r>
          </w:p>
          <w:p w14:paraId="0ACC3B10" w14:textId="77777777" w:rsidR="00B03D65" w:rsidRPr="003E79D6" w:rsidRDefault="00B03D65" w:rsidP="00B03D65">
            <w:pPr>
              <w:rPr>
                <w:rFonts w:ascii="Arial" w:hAnsi="Arial" w:cs="Arial"/>
              </w:rPr>
            </w:pPr>
            <w:r w:rsidRPr="003E79D6">
              <w:rPr>
                <w:rFonts w:ascii="Arial" w:eastAsia="Arial" w:hAnsi="Arial" w:cs="Arial"/>
              </w:rPr>
              <w:t>Typically the role regularly makes decisions that require complex and conflicting information to be understood, assessed and judgements applied accordingly. These decisions may include the determination of priorities, allocation of resources and staff to meet customer demand.</w:t>
            </w:r>
          </w:p>
        </w:tc>
      </w:tr>
    </w:tbl>
    <w:p w14:paraId="74CBA9B3" w14:textId="77777777" w:rsidR="00B03D65" w:rsidRPr="003E79D6" w:rsidRDefault="00B03D65" w:rsidP="00B03D65">
      <w:pPr>
        <w:spacing w:after="0"/>
        <w:ind w:right="10460"/>
        <w:rPr>
          <w:rFonts w:ascii="Arial" w:hAnsi="Arial" w:cs="Arial"/>
        </w:rPr>
      </w:pPr>
    </w:p>
    <w:p w14:paraId="443A1D2E" w14:textId="77777777" w:rsidR="00B03D65" w:rsidRPr="003E79D6" w:rsidRDefault="00B03D65" w:rsidP="00B03D65">
      <w:pPr>
        <w:spacing w:after="0"/>
        <w:ind w:right="10460"/>
        <w:rPr>
          <w:rFonts w:ascii="Arial" w:hAnsi="Arial" w:cs="Arial"/>
        </w:rPr>
      </w:pPr>
    </w:p>
    <w:p w14:paraId="047E4FF2" w14:textId="77777777" w:rsidR="00B03D65" w:rsidRPr="003E79D6" w:rsidRDefault="00B03D65" w:rsidP="00B03D65">
      <w:pPr>
        <w:spacing w:after="0"/>
        <w:ind w:right="10460"/>
        <w:rPr>
          <w:rFonts w:ascii="Arial" w:hAnsi="Arial" w:cs="Arial"/>
        </w:rPr>
      </w:pPr>
    </w:p>
    <w:p w14:paraId="4CAC4DD2" w14:textId="3559149D" w:rsidR="00B03D65" w:rsidRPr="003E79D6" w:rsidRDefault="00B03D65" w:rsidP="00B03D65">
      <w:pPr>
        <w:spacing w:after="0"/>
        <w:ind w:right="10460"/>
        <w:rPr>
          <w:rFonts w:ascii="Arial" w:hAnsi="Arial" w:cs="Arial"/>
        </w:rPr>
      </w:pPr>
    </w:p>
    <w:tbl>
      <w:tblPr>
        <w:tblStyle w:val="TableGrid0"/>
        <w:tblW w:w="9014" w:type="dxa"/>
        <w:tblInd w:w="6" w:type="dxa"/>
        <w:tblCellMar>
          <w:top w:w="46" w:type="dxa"/>
          <w:left w:w="107" w:type="dxa"/>
          <w:right w:w="111" w:type="dxa"/>
        </w:tblCellMar>
        <w:tblLook w:val="04A0" w:firstRow="1" w:lastRow="0" w:firstColumn="1" w:lastColumn="0" w:noHBand="0" w:noVBand="1"/>
      </w:tblPr>
      <w:tblGrid>
        <w:gridCol w:w="9014"/>
      </w:tblGrid>
      <w:tr w:rsidR="00B03D65" w:rsidRPr="003E79D6" w14:paraId="6CA95DEE"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932606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12FE1923" w14:textId="77777777" w:rsidTr="00B03D65">
        <w:trPr>
          <w:trHeight w:val="4990"/>
        </w:trPr>
        <w:tc>
          <w:tcPr>
            <w:tcW w:w="9014" w:type="dxa"/>
            <w:tcBorders>
              <w:top w:val="single" w:sz="4" w:space="0" w:color="000000"/>
              <w:left w:val="single" w:sz="4" w:space="0" w:color="000000"/>
              <w:bottom w:val="single" w:sz="4" w:space="0" w:color="000000"/>
              <w:right w:val="single" w:sz="4" w:space="0" w:color="000000"/>
            </w:tcBorders>
          </w:tcPr>
          <w:p w14:paraId="38855FBC" w14:textId="77777777" w:rsidR="00B03D65" w:rsidRPr="003E79D6" w:rsidRDefault="00B03D65" w:rsidP="00B03D65">
            <w:pPr>
              <w:spacing w:after="139"/>
              <w:rPr>
                <w:rFonts w:ascii="Arial" w:hAnsi="Arial" w:cs="Arial"/>
              </w:rPr>
            </w:pPr>
            <w:r w:rsidRPr="003E79D6">
              <w:rPr>
                <w:rFonts w:ascii="Arial" w:eastAsia="Arial" w:hAnsi="Arial" w:cs="Arial"/>
                <w:b/>
              </w:rPr>
              <w:lastRenderedPageBreak/>
              <w:t>Descriptor:</w:t>
            </w:r>
          </w:p>
          <w:p w14:paraId="6FB674E7" w14:textId="77777777" w:rsidR="00B03D65" w:rsidRPr="003E79D6" w:rsidRDefault="00B03D65" w:rsidP="00B03D65">
            <w:pPr>
              <w:spacing w:after="261" w:line="277" w:lineRule="auto"/>
              <w:rPr>
                <w:rFonts w:ascii="Arial" w:hAnsi="Arial" w:cs="Arial"/>
              </w:rPr>
            </w:pPr>
            <w:r w:rsidRPr="003E79D6">
              <w:rPr>
                <w:rFonts w:ascii="Arial" w:eastAsia="Arial" w:hAnsi="Arial" w:cs="Arial"/>
              </w:rPr>
              <w:t>Much of the work of the role is non-routine. The role is required to develop and implement significant new ideas relevant to the Cost discipline within their own work area which impacts on other service areas, e.g. policy development. The role will typically plan up to a year ahead in order to manage their own workload and the workload of those for whom the role is immediately responsible.</w:t>
            </w:r>
          </w:p>
          <w:p w14:paraId="45AFB84E"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13E61E1"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leads and manages the team to deliver outputs to customers and is therefore not generally required to develop and implement wider organisational policies and practices. However innovation and creativity to develop and determine investigative approaches and strategies are encouraged within the boundaries of the team outputs and extant policy and guidance.</w:t>
            </w:r>
          </w:p>
          <w:p w14:paraId="513DAA89" w14:textId="77777777" w:rsidR="00B03D65" w:rsidRPr="003E79D6" w:rsidRDefault="00B03D65" w:rsidP="00B03D65">
            <w:pPr>
              <w:spacing w:after="120" w:line="277" w:lineRule="auto"/>
              <w:rPr>
                <w:rFonts w:ascii="Arial" w:hAnsi="Arial" w:cs="Arial"/>
              </w:rPr>
            </w:pPr>
            <w:r w:rsidRPr="003E79D6">
              <w:rPr>
                <w:rFonts w:ascii="Arial" w:eastAsia="Arial" w:hAnsi="Arial" w:cs="Arial"/>
              </w:rPr>
              <w:t>LFE is a key part of developing such policies through Continuous Improvement hence the encouragement for innovative thinking and improvement of working practices.</w:t>
            </w:r>
          </w:p>
          <w:p w14:paraId="45C433A5" w14:textId="77777777" w:rsidR="00B03D65" w:rsidRPr="003E79D6" w:rsidRDefault="00B03D65" w:rsidP="00B03D65">
            <w:pPr>
              <w:rPr>
                <w:rFonts w:ascii="Arial" w:hAnsi="Arial" w:cs="Arial"/>
              </w:rPr>
            </w:pPr>
            <w:r w:rsidRPr="003E79D6">
              <w:rPr>
                <w:rFonts w:ascii="Arial" w:eastAsia="Arial" w:hAnsi="Arial" w:cs="Arial"/>
              </w:rPr>
              <w:t>The role is required to think well ahead, planning and ensuring the work of the team is delivered in accordance with the schedules agreed with customers and to the standards required.</w:t>
            </w:r>
          </w:p>
        </w:tc>
      </w:tr>
      <w:tr w:rsidR="00B03D65" w:rsidRPr="003E79D6" w14:paraId="42482250"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916FF2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49BC21DC" w14:textId="77777777" w:rsidTr="00B03D65">
        <w:trPr>
          <w:trHeight w:val="791"/>
        </w:trPr>
        <w:tc>
          <w:tcPr>
            <w:tcW w:w="9014" w:type="dxa"/>
            <w:tcBorders>
              <w:top w:val="single" w:sz="4" w:space="0" w:color="000000"/>
              <w:left w:val="single" w:sz="4" w:space="0" w:color="000000"/>
              <w:bottom w:val="single" w:sz="4" w:space="0" w:color="000000"/>
              <w:right w:val="single" w:sz="4" w:space="0" w:color="000000"/>
            </w:tcBorders>
            <w:vAlign w:val="center"/>
          </w:tcPr>
          <w:p w14:paraId="64591D0B"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516BE038" w14:textId="77777777" w:rsidR="00B03D65" w:rsidRPr="003E79D6" w:rsidRDefault="00B03D65" w:rsidP="00B03D65">
      <w:pPr>
        <w:rPr>
          <w:rFonts w:ascii="Arial" w:hAnsi="Arial" w:cs="Arial"/>
        </w:rPr>
      </w:pPr>
    </w:p>
    <w:p w14:paraId="3285A261" w14:textId="77777777" w:rsidR="00B03D65" w:rsidRPr="003E79D6" w:rsidRDefault="00B03D65" w:rsidP="00B03D65">
      <w:pPr>
        <w:rPr>
          <w:rFonts w:ascii="Arial" w:hAnsi="Arial" w:cs="Arial"/>
        </w:rPr>
      </w:pPr>
    </w:p>
    <w:p w14:paraId="4BB33B81" w14:textId="77777777" w:rsidR="00B03D65" w:rsidRPr="003E79D6" w:rsidRDefault="00B03D65" w:rsidP="00B03D65">
      <w:pPr>
        <w:rPr>
          <w:rFonts w:ascii="Arial" w:hAnsi="Arial" w:cs="Arial"/>
        </w:rPr>
      </w:pPr>
    </w:p>
    <w:p w14:paraId="35FE9CA7" w14:textId="77777777" w:rsidR="00B03D65" w:rsidRPr="003E79D6" w:rsidRDefault="00B03D65" w:rsidP="00B03D65">
      <w:pPr>
        <w:rPr>
          <w:rFonts w:ascii="Arial" w:hAnsi="Arial" w:cs="Arial"/>
        </w:rPr>
      </w:pPr>
    </w:p>
    <w:p w14:paraId="03CC95E1" w14:textId="77777777" w:rsidR="00B03D65" w:rsidRPr="003E79D6" w:rsidRDefault="00B03D65" w:rsidP="00B03D65">
      <w:pPr>
        <w:rPr>
          <w:rFonts w:ascii="Arial" w:hAnsi="Arial" w:cs="Arial"/>
        </w:rPr>
      </w:pPr>
    </w:p>
    <w:p w14:paraId="5A9E78BB" w14:textId="77777777" w:rsidR="00B03D65" w:rsidRPr="003E79D6" w:rsidRDefault="00B03D65" w:rsidP="00B03D65">
      <w:pPr>
        <w:rPr>
          <w:rFonts w:ascii="Arial" w:hAnsi="Arial" w:cs="Arial"/>
        </w:rPr>
      </w:pPr>
    </w:p>
    <w:p w14:paraId="0C8A8D48" w14:textId="77777777" w:rsidR="00B03D65" w:rsidRPr="003E79D6" w:rsidRDefault="00B03D65" w:rsidP="00B03D65">
      <w:pPr>
        <w:rPr>
          <w:rFonts w:ascii="Arial" w:hAnsi="Arial" w:cs="Arial"/>
        </w:rPr>
      </w:pPr>
    </w:p>
    <w:p w14:paraId="3A5AB37C" w14:textId="77777777" w:rsidR="00B03D65" w:rsidRPr="003E79D6" w:rsidRDefault="00B03D65" w:rsidP="00B03D65">
      <w:pPr>
        <w:rPr>
          <w:rFonts w:ascii="Arial" w:hAnsi="Arial" w:cs="Arial"/>
        </w:rPr>
      </w:pPr>
    </w:p>
    <w:p w14:paraId="44A47BF5" w14:textId="77777777" w:rsidR="00B03D65" w:rsidRPr="003E79D6" w:rsidRDefault="00B03D65" w:rsidP="00B03D65">
      <w:pPr>
        <w:rPr>
          <w:rFonts w:ascii="Arial" w:hAnsi="Arial" w:cs="Arial"/>
        </w:rPr>
      </w:pPr>
    </w:p>
    <w:p w14:paraId="75342CA9" w14:textId="77777777" w:rsidR="00B03D65" w:rsidRPr="003E79D6" w:rsidRDefault="00B03D65" w:rsidP="00B03D65">
      <w:pPr>
        <w:rPr>
          <w:rFonts w:ascii="Arial" w:hAnsi="Arial" w:cs="Arial"/>
        </w:rPr>
      </w:pPr>
    </w:p>
    <w:p w14:paraId="6DA2343F" w14:textId="77777777" w:rsidR="00B03D65" w:rsidRPr="003E79D6" w:rsidRDefault="00B03D65" w:rsidP="00B03D65">
      <w:pPr>
        <w:rPr>
          <w:rFonts w:ascii="Arial" w:hAnsi="Arial" w:cs="Arial"/>
        </w:rPr>
      </w:pPr>
    </w:p>
    <w:p w14:paraId="02BB419D" w14:textId="77777777" w:rsidR="00B03D65" w:rsidRPr="003E79D6" w:rsidRDefault="00B03D65" w:rsidP="00B03D65">
      <w:pPr>
        <w:rPr>
          <w:rFonts w:ascii="Arial" w:hAnsi="Arial" w:cs="Arial"/>
        </w:rPr>
      </w:pPr>
    </w:p>
    <w:p w14:paraId="5C451409" w14:textId="77777777" w:rsidR="00B03D65" w:rsidRPr="003E79D6" w:rsidRDefault="00B03D65" w:rsidP="00B03D65">
      <w:pPr>
        <w:spacing w:after="216"/>
        <w:ind w:left="-29" w:right="-11"/>
        <w:rPr>
          <w:rFonts w:ascii="Arial" w:hAnsi="Arial" w:cs="Arial"/>
        </w:rPr>
      </w:pPr>
      <w:r w:rsidRPr="003E79D6">
        <w:rPr>
          <w:rFonts w:ascii="Arial" w:hAnsi="Arial" w:cs="Arial"/>
          <w:noProof/>
          <w:lang w:eastAsia="en-GB"/>
        </w:rPr>
        <mc:AlternateContent>
          <mc:Choice Requires="wpg">
            <w:drawing>
              <wp:inline distT="0" distB="0" distL="0" distR="0" wp14:anchorId="51D8D048" wp14:editId="05BB41DC">
                <wp:extent cx="5753100" cy="423545"/>
                <wp:effectExtent l="0" t="0" r="0" b="0"/>
                <wp:docPr id="203" name="Group 203"/>
                <wp:cNvGraphicFramePr/>
                <a:graphic xmlns:a="http://schemas.openxmlformats.org/drawingml/2006/main">
                  <a:graphicData uri="http://schemas.microsoft.com/office/word/2010/wordprocessingGroup">
                    <wpg:wgp>
                      <wpg:cNvGrpSpPr/>
                      <wpg:grpSpPr>
                        <a:xfrm>
                          <a:off x="0" y="0"/>
                          <a:ext cx="5753100" cy="423545"/>
                          <a:chOff x="0" y="0"/>
                          <a:chExt cx="5753100" cy="423545"/>
                        </a:xfrm>
                      </wpg:grpSpPr>
                      <wps:wsp>
                        <wps:cNvPr id="204" name="Shape 5601"/>
                        <wps:cNvSpPr/>
                        <wps:spPr>
                          <a:xfrm>
                            <a:off x="13716" y="13716"/>
                            <a:ext cx="5727192" cy="396113"/>
                          </a:xfrm>
                          <a:custGeom>
                            <a:avLst/>
                            <a:gdLst/>
                            <a:ahLst/>
                            <a:cxnLst/>
                            <a:rect l="0" t="0" r="0" b="0"/>
                            <a:pathLst>
                              <a:path w="5727192" h="396113">
                                <a:moveTo>
                                  <a:pt x="0" y="0"/>
                                </a:moveTo>
                                <a:lnTo>
                                  <a:pt x="5727192" y="0"/>
                                </a:lnTo>
                                <a:lnTo>
                                  <a:pt x="5727192"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05" name="Shape 150"/>
                        <wps:cNvSpPr/>
                        <wps:spPr>
                          <a:xfrm>
                            <a:off x="0" y="0"/>
                            <a:ext cx="2877312" cy="422910"/>
                          </a:xfrm>
                          <a:custGeom>
                            <a:avLst/>
                            <a:gdLst/>
                            <a:ahLst/>
                            <a:cxnLst/>
                            <a:rect l="0" t="0" r="0" b="0"/>
                            <a:pathLst>
                              <a:path w="2877312" h="422910">
                                <a:moveTo>
                                  <a:pt x="13716" y="0"/>
                                </a:moveTo>
                                <a:lnTo>
                                  <a:pt x="2877312" y="0"/>
                                </a:lnTo>
                                <a:lnTo>
                                  <a:pt x="2877312" y="25908"/>
                                </a:lnTo>
                                <a:lnTo>
                                  <a:pt x="25908" y="25908"/>
                                </a:lnTo>
                                <a:lnTo>
                                  <a:pt x="25908" y="397764"/>
                                </a:lnTo>
                                <a:lnTo>
                                  <a:pt x="2877312" y="397764"/>
                                </a:lnTo>
                                <a:lnTo>
                                  <a:pt x="2877312" y="422910"/>
                                </a:lnTo>
                                <a:lnTo>
                                  <a:pt x="9144" y="422149"/>
                                </a:lnTo>
                                <a:lnTo>
                                  <a:pt x="6096" y="420624"/>
                                </a:lnTo>
                                <a:lnTo>
                                  <a:pt x="4572" y="419100"/>
                                </a:lnTo>
                                <a:lnTo>
                                  <a:pt x="3048" y="419100"/>
                                </a:lnTo>
                                <a:lnTo>
                                  <a:pt x="3048" y="416052"/>
                                </a:lnTo>
                                <a:lnTo>
                                  <a:pt x="1524" y="416052"/>
                                </a:lnTo>
                                <a:lnTo>
                                  <a:pt x="1524" y="411480"/>
                                </a:lnTo>
                                <a:lnTo>
                                  <a:pt x="0" y="411480"/>
                                </a:lnTo>
                                <a:lnTo>
                                  <a:pt x="0" y="13716"/>
                                </a:lnTo>
                                <a:lnTo>
                                  <a:pt x="1524" y="9017"/>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6" name="Shape 151"/>
                        <wps:cNvSpPr/>
                        <wps:spPr>
                          <a:xfrm>
                            <a:off x="2877312" y="0"/>
                            <a:ext cx="2875788" cy="423545"/>
                          </a:xfrm>
                          <a:custGeom>
                            <a:avLst/>
                            <a:gdLst/>
                            <a:ahLst/>
                            <a:cxnLst/>
                            <a:rect l="0" t="0" r="0" b="0"/>
                            <a:pathLst>
                              <a:path w="2875788" h="423545">
                                <a:moveTo>
                                  <a:pt x="0" y="0"/>
                                </a:moveTo>
                                <a:lnTo>
                                  <a:pt x="2863596" y="0"/>
                                </a:lnTo>
                                <a:lnTo>
                                  <a:pt x="2869692" y="1524"/>
                                </a:lnTo>
                                <a:lnTo>
                                  <a:pt x="2872740" y="3049"/>
                                </a:lnTo>
                                <a:lnTo>
                                  <a:pt x="2874264" y="4573"/>
                                </a:lnTo>
                                <a:lnTo>
                                  <a:pt x="2874264" y="7620"/>
                                </a:lnTo>
                                <a:lnTo>
                                  <a:pt x="2875788" y="7620"/>
                                </a:lnTo>
                                <a:lnTo>
                                  <a:pt x="2874264" y="417576"/>
                                </a:lnTo>
                                <a:lnTo>
                                  <a:pt x="2872740" y="420624"/>
                                </a:lnTo>
                                <a:lnTo>
                                  <a:pt x="2869692" y="422149"/>
                                </a:lnTo>
                                <a:lnTo>
                                  <a:pt x="2869692" y="423545"/>
                                </a:lnTo>
                                <a:lnTo>
                                  <a:pt x="2388132" y="423545"/>
                                </a:lnTo>
                                <a:lnTo>
                                  <a:pt x="0" y="422910"/>
                                </a:lnTo>
                                <a:lnTo>
                                  <a:pt x="0" y="397764"/>
                                </a:lnTo>
                                <a:lnTo>
                                  <a:pt x="2851404" y="397764"/>
                                </a:lnTo>
                                <a:lnTo>
                                  <a:pt x="285140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7" name="Rectangle 207"/>
                        <wps:cNvSpPr/>
                        <wps:spPr>
                          <a:xfrm>
                            <a:off x="2488692" y="71220"/>
                            <a:ext cx="1033170" cy="207920"/>
                          </a:xfrm>
                          <a:prstGeom prst="rect">
                            <a:avLst/>
                          </a:prstGeom>
                          <a:ln>
                            <a:noFill/>
                          </a:ln>
                        </wps:spPr>
                        <wps:txbx>
                          <w:txbxContent>
                            <w:p w14:paraId="4F4CD84D"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51D8D048" id="Group 203" o:spid="_x0000_s1114" style="width:453pt;height:33.35pt;mso-position-horizontal-relative:char;mso-position-vertical-relative:line" coordsize="5753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Do+gQAAJUUAAAOAAAAZHJzL2Uyb0RvYy54bWzsWG1v2zYQ/j5g/0HQ98WiXi0jTrG1SzBg&#10;WIu2+wG0LFkCKFGgmNjZr9/x+CLZSWSnRTegWwKYlHQ8Hp+7e47k9ZtDy7yHUgwN79Y+uQp8r+wK&#10;vm263dr/8/PtT0vfGyTttpTxrlz7j+Xgv7n58Yfrfb8qQ15zti2FB0q6YbXv134tZb9aLIaiLls6&#10;XPG+7OBjxUVLJTyK3WIr6B60t2wRBkG62HOx7QUvymGAt+/0R/8G9VdVWcj3VTWU0mNrH2yT+Cvw&#10;d6N+FzfXdLUTtK+bwphBv8CKljYdTOpUvaOSeveieaKqbQrBB17Jq4K3C15VTVHiGmA1JDhZzZ3g&#10;9z2uZbfa73oHE0B7gtMXqy3+ePggvGa79sMg8r2OtuAknNdTLwCefb9bgdSd6D/1H4R5sdNPasWH&#10;SrSqhbV4BwT20QFbHqRXwMskSyISAP4FfIvDKIkTjXxRg3ueDCvqX+cHLuy0C2WdM2bfQxANI07D&#10;1+H0qaZ9ifAPCgGHU2xxQgEvSQOigUIxh9KwGgCwZyAiUUZS3wModA9jcIQqzEgeaqiiPCUEveBW&#10;TFfF/SDvSo6g04ffB6ljeGt7tLa94tDZroBMmM2Bnko1Tpmrut5eec2YUq99Y4n63PKH8jNHQXni&#10;OrBy/Mq6qZRTZqMDZK2EbXvUN5U8AsCK2VaLQ1SByosFMeXd3NBRq725Nh1EAPpTjFmnwFDBS4Gg&#10;KkYlZnrbSGAu1rTgxjALILrBD6gYGhWJ2vvYk4+sVICx7mNZQbZhnqgXg9ht3jLhPVDFT/iHyinr&#10;a2reGr1G1MwBetT4qmHMqSQ49EjlL7fq32gwwmpcidToRgZ6ZGGs0fwILAOLtiwJK3ODcGbeSTe+&#10;A27HSSarVd0N3z4iZyAgkJqKTv6RHE2Oc5Qk6B41OWTy+RTVQWXKg03NcJllETGpGYdhTqzPLQdO&#10;w+abpqYzBVLTWKKcMiafzo2Raaylo8RxFjmFZ9NzKhkmebB0ca/T/UQvSqgMfY1slGdZGs8rts7A&#10;5H+V+JHrrLm21cDlJAaWB9UgS+J81pI0yDWbx2GQhvNWx0BuWi+B6LFOsXPbVtsQBTFsnpQNr5JN&#10;gySctZckYKTW+xpZEi/n7dU5E5MLBV3tQ858LnacoXlAstklOajAF/OSzlkwZN6tLgTQDMvtz9rp&#10;6vkpQAXjQ6mHftdlJrtV/8ZF/6UyA4mvt8x6K0iS1+0Ep1yKsQNF1ux84VOSLYEAjrfMkCz/RrHR&#10;pmCxwc37c8VmUjPBypcLTRolhjBP0+WY/8JlmqdqJwwUeDYHAa4wi7UJZ1MbhOMQ6guSYJLZDbad&#10;3raahqfCWRqes9l4DWy+RHg0g8DAdJbkpku8oNRM4bugih2L2xPai9wcRssliUwtcwe6F8VNbZju&#10;mSzKttVoGw9eUv8TEgfahxdtF0bx8zsRbcWlcqch8T/rq3sXdzj4/g4XmWX9j7BO2u1YCZcluO+4&#10;+IARxkugN50/GQk1rYzsT4IoIhmEoWJ/0J073rHs3wt9C+CpztpX53t9cjQ3ApCKVkSRNevUb8dv&#10;4cBo9zJPzqnysDmYuyDFROMJzqu5+Os9XPNVjMNZGC4AsOermz+YXH31PfZbBxcuYLO0HWE7G9sR&#10;kr3leBWnzfn5XvKqUTcYeELU50XzgMdFvOCBuy889pp7OnW5Nn1G+fE28eZvAAAA//8DAFBLAwQU&#10;AAYACAAAACEA4Ce1f9sAAAAEAQAADwAAAGRycy9kb3ducmV2LnhtbEyPQUvDQBCF74L/YRnBm91E&#10;MWrMppSinorQVii9TZNpEpqdDdltkv57Ry96efB4w3vfZPPJtmqg3jeODcSzCBRx4cqGKwNf2/e7&#10;Z1A+IJfYOiYDF/Iwz6+vMkxLN/Kahk2olJSwT9FAHUKXau2Lmiz6meuIJTu63mIQ21e67HGUctvq&#10;+yhKtMWGZaHGjpY1FafN2Rr4GHFcPMRvw+p0XF7228fP3SomY25vpsUrqEBT+DuGH3xBh1yYDu7M&#10;pVetAXkk/KpkL1Ei9mAgSZ5A55n+D59/AwAA//8DAFBLAQItABQABgAIAAAAIQC2gziS/gAAAOEB&#10;AAATAAAAAAAAAAAAAAAAAAAAAABbQ29udGVudF9UeXBlc10ueG1sUEsBAi0AFAAGAAgAAAAhADj9&#10;If/WAAAAlAEAAAsAAAAAAAAAAAAAAAAALwEAAF9yZWxzLy5yZWxzUEsBAi0AFAAGAAgAAAAhANNq&#10;EOj6BAAAlRQAAA4AAAAAAAAAAAAAAAAALgIAAGRycy9lMm9Eb2MueG1sUEsBAi0AFAAGAAgAAAAh&#10;AOAntX/bAAAABAEAAA8AAAAAAAAAAAAAAAAAVAcAAGRycy9kb3ducmV2LnhtbFBLBQYAAAAABAAE&#10;APMAAABcCAAAAAA=&#10;">
                <v:shape id="Shape 5601" o:spid="_x0000_s1115" style="position:absolute;left:137;top:137;width:57272;height:3961;visibility:visible;mso-wrap-style:square;v-text-anchor:top" coordsize="5727192,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8fcAA&#10;AADcAAAADwAAAGRycy9kb3ducmV2LnhtbERPXWvCMBR9H+w/hCv4tqaKuFmNMgRh+LauMHy7NNe2&#10;2tzUJLP13y+C4OP55qw2g2nFlZxvLCuYJCkI4tLqhisFxc/u7QOED8gaW8uk4EYeNuvXlxVm2vb8&#10;Tdc8VCKWsM9QQR1Cl0npy5oM+sR2xFE7WmcwROgqqR32sdy0cpqmc2mw4bhQY0fbmspz/mcUXNzs&#10;QO/7Io/k9vTbF4tbN2ilxqPhcwki0BCe5kf6SyuYpjO4n4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Z8fcAAAADcAAAADwAAAAAAAAAAAAAAAACYAgAAZHJzL2Rvd25y&#10;ZXYueG1sUEsFBgAAAAAEAAQA9QAAAIUDAAAAAA==&#10;" path="m,l5727192,r,396113l,396113,,e" fillcolor="#bfbfbf" stroked="f" strokeweight="0">
                  <v:stroke miterlimit="83231f" joinstyle="miter"/>
                  <v:path arrowok="t" textboxrect="0,0,5727192,396113"/>
                </v:shape>
                <v:shape id="Shape 150" o:spid="_x0000_s1116" style="position:absolute;width:28773;height:4229;visibility:visible;mso-wrap-style:square;v-text-anchor:top" coordsize="287731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cEMUA&#10;AADcAAAADwAAAGRycy9kb3ducmV2LnhtbESPQWvCQBSE74L/YXlCb82uoS01dRURBCGl2LQXb6/Z&#10;ZxLMvg3Z1aT/vlsQPA4z8w2zXI+2FVfqfeNYwzxRIIhLZxquNHx/7R5fQfiAbLB1TBp+ycN6NZ0s&#10;MTNu4E+6FqESEcI+Qw11CF0mpS9rsugT1xFH7+R6iyHKvpKmxyHCbStTpV6kxYbjQo0dbWsqz8XF&#10;anhK33cfh3w+qEXOxaVof47nkGv9MBs3byACjeEevrX3RkOqnu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JwQxQAAANwAAAAPAAAAAAAAAAAAAAAAAJgCAABkcnMv&#10;ZG93bnJldi54bWxQSwUGAAAAAAQABAD1AAAAigMAAAAA&#10;" path="m13716,l2877312,r,25908l25908,25908r,371856l2877312,397764r,25146l9144,422149,6096,420624,4572,419100r-1524,l3048,416052r-1524,l1524,411480r-1524,l,13716,1524,9017,3048,6097,6096,3049,9144,1524,13716,xe" fillcolor="#7f7f7f" stroked="f" strokeweight="0">
                  <v:stroke miterlimit="83231f" joinstyle="miter"/>
                  <v:path arrowok="t" textboxrect="0,0,2877312,422910"/>
                </v:shape>
                <v:shape id="Shape 151" o:spid="_x0000_s1117" style="position:absolute;left:28773;width:28758;height:4235;visibility:visible;mso-wrap-style:square;v-text-anchor:top" coordsize="2875788,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aJMcA&#10;AADcAAAADwAAAGRycy9kb3ducmV2LnhtbESPW2sCMRSE3wv9D+EIfatZlYpdjVIELwVb8NKKb4fN&#10;cXd1c7Ikqa7/vikIfRxm5htmNGlMJS7kfGlZQaedgCDOrC45V7Dbzp4HIHxA1lhZJgU38jAZPz6M&#10;MNX2ymu6bEIuIoR9igqKEOpUSp8VZNC3bU0cvaN1BkOULpfa4TXCTSW7SdKXBkuOCwXWNC0oO29+&#10;jAI8rKr1++l73/tarF5L7eYfny9zpZ5azdsQRKAm/Ifv7aVW0E368HcmH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tmiTHAAAA3AAAAA8AAAAAAAAAAAAAAAAAmAIAAGRy&#10;cy9kb3ducmV2LnhtbFBLBQYAAAAABAAEAPUAAACMAwAAAAA=&#10;" path="m,l2863596,r6096,1524l2872740,3049r1524,1524l2874264,7620r1524,l2874264,417576r-1524,3048l2869692,422149r,1396l2388132,423545,,422910,,397764r2851404,l2851404,25908,,25908,,xe" fillcolor="#7f7f7f" stroked="f" strokeweight="0">
                  <v:stroke miterlimit="83231f" joinstyle="miter"/>
                  <v:path arrowok="t" textboxrect="0,0,2875788,423545"/>
                </v:shape>
                <v:rect id="Rectangle 207" o:spid="_x0000_s1118" style="position:absolute;left:24886;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14:paraId="4F4CD84D"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318" w:type="dxa"/>
        </w:tblCellMar>
        <w:tblLook w:val="04A0" w:firstRow="1" w:lastRow="0" w:firstColumn="1" w:lastColumn="0" w:noHBand="0" w:noVBand="1"/>
      </w:tblPr>
      <w:tblGrid>
        <w:gridCol w:w="2657"/>
        <w:gridCol w:w="6360"/>
      </w:tblGrid>
      <w:tr w:rsidR="00B03D65" w:rsidRPr="003E79D6" w14:paraId="4F1BA7B9"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11E7F6D"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6A0B507C" w14:textId="77777777" w:rsidR="00B03D65" w:rsidRPr="003E79D6" w:rsidRDefault="00B03D65" w:rsidP="00B03D65">
            <w:pPr>
              <w:rPr>
                <w:rFonts w:ascii="Arial" w:hAnsi="Arial" w:cs="Arial"/>
              </w:rPr>
            </w:pPr>
            <w:r w:rsidRPr="003E79D6">
              <w:rPr>
                <w:rFonts w:ascii="Arial" w:eastAsia="Arial" w:hAnsi="Arial" w:cs="Arial"/>
              </w:rPr>
              <w:t>Cost Controller (Accountant) – Principal</w:t>
            </w:r>
          </w:p>
        </w:tc>
      </w:tr>
      <w:tr w:rsidR="00B03D65" w:rsidRPr="003E79D6" w14:paraId="1B67CCB2"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2FE35A7"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1D5D3285"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1A4F9113"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8247ADD" w14:textId="77777777" w:rsidR="00B03D65" w:rsidRPr="003E79D6" w:rsidRDefault="00B03D65" w:rsidP="00B03D65">
            <w:pPr>
              <w:rPr>
                <w:rFonts w:ascii="Arial" w:hAnsi="Arial" w:cs="Arial"/>
              </w:rPr>
            </w:pPr>
            <w:r w:rsidRPr="003E79D6">
              <w:rPr>
                <w:rFonts w:ascii="Arial" w:eastAsia="Arial" w:hAnsi="Arial" w:cs="Arial"/>
              </w:rPr>
              <w:lastRenderedPageBreak/>
              <w:t>SUBFUNCTION</w:t>
            </w:r>
          </w:p>
        </w:tc>
        <w:tc>
          <w:tcPr>
            <w:tcW w:w="6360" w:type="dxa"/>
            <w:tcBorders>
              <w:top w:val="single" w:sz="4" w:space="0" w:color="000000"/>
              <w:left w:val="single" w:sz="4" w:space="0" w:color="000000"/>
              <w:bottom w:val="single" w:sz="4" w:space="0" w:color="000000"/>
              <w:right w:val="single" w:sz="4" w:space="0" w:color="000000"/>
            </w:tcBorders>
          </w:tcPr>
          <w:p w14:paraId="2A8A64F3" w14:textId="77777777" w:rsidR="00B03D65" w:rsidRPr="003E79D6" w:rsidRDefault="00B03D65" w:rsidP="00B03D65">
            <w:pPr>
              <w:rPr>
                <w:rFonts w:ascii="Arial" w:hAnsi="Arial" w:cs="Arial"/>
              </w:rPr>
            </w:pPr>
            <w:r w:rsidRPr="003E79D6">
              <w:rPr>
                <w:rFonts w:ascii="Arial" w:eastAsia="Arial" w:hAnsi="Arial" w:cs="Arial"/>
              </w:rPr>
              <w:t>Cost (Part C)</w:t>
            </w:r>
          </w:p>
        </w:tc>
      </w:tr>
      <w:tr w:rsidR="00B03D65" w:rsidRPr="003E79D6" w14:paraId="1B47313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97D54B9"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582840B4"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2A7504DC" w14:textId="77777777" w:rsidTr="00B03D65">
        <w:trPr>
          <w:trHeight w:val="530"/>
        </w:trPr>
        <w:tc>
          <w:tcPr>
            <w:tcW w:w="2657" w:type="dxa"/>
            <w:tcBorders>
              <w:top w:val="single" w:sz="4" w:space="0" w:color="000000"/>
              <w:left w:val="single" w:sz="4" w:space="0" w:color="000000"/>
              <w:bottom w:val="single" w:sz="4" w:space="0" w:color="000000"/>
              <w:right w:val="single" w:sz="4" w:space="0" w:color="000000"/>
            </w:tcBorders>
          </w:tcPr>
          <w:p w14:paraId="15375C61"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07DFA978" w14:textId="77777777" w:rsidR="00B03D65" w:rsidRPr="003E79D6" w:rsidRDefault="00B03D65" w:rsidP="00B03D65">
            <w:pPr>
              <w:ind w:left="1" w:hanging="1"/>
              <w:rPr>
                <w:rFonts w:ascii="Arial" w:hAnsi="Arial" w:cs="Arial"/>
              </w:rPr>
            </w:pPr>
            <w:r w:rsidRPr="003E79D6">
              <w:rPr>
                <w:rFonts w:ascii="Arial" w:eastAsia="Arial" w:hAnsi="Arial" w:cs="Arial"/>
              </w:rPr>
              <w:t>Cost Control (Accountant) – Specialist or Project Controls Manager [Professional I]</w:t>
            </w:r>
          </w:p>
        </w:tc>
      </w:tr>
      <w:tr w:rsidR="00B03D65" w:rsidRPr="003E79D6" w14:paraId="677716CA"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6484276"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7D2AA133" w14:textId="77777777" w:rsidR="00B03D65" w:rsidRPr="003E79D6" w:rsidRDefault="00B03D65" w:rsidP="00B03D65">
            <w:pPr>
              <w:rPr>
                <w:rFonts w:ascii="Arial" w:hAnsi="Arial" w:cs="Arial"/>
              </w:rPr>
            </w:pPr>
            <w:r w:rsidRPr="003E79D6">
              <w:rPr>
                <w:rFonts w:ascii="Arial" w:eastAsia="Arial" w:hAnsi="Arial" w:cs="Arial"/>
              </w:rPr>
              <w:t>Cost Controller (Accountant) – Practitioner</w:t>
            </w:r>
          </w:p>
        </w:tc>
      </w:tr>
      <w:tr w:rsidR="00B03D65" w:rsidRPr="003E79D6" w14:paraId="0BBCA88B"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5EB2278F"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73A49387"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Various, including Abbey Wood, Aldermaston, Barrow, Manchester, Rosyth, Devonport, Portsmouth, London, Yeovil</w:t>
            </w:r>
          </w:p>
        </w:tc>
      </w:tr>
      <w:tr w:rsidR="00B03D65" w:rsidRPr="003E79D6" w14:paraId="47D71206"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F9A91C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56298098"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20DB59C2"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provides specialist accountancy and costing advice to PTs and other customers, both internal and external in the acquisition of defence equipment and in-service support.</w:t>
            </w:r>
          </w:p>
          <w:p w14:paraId="1A0F1855"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will provide pricing advice on the charging and recovery of costs related to single source procurement to UK and overseas customers in accordance with the relevant procurement regulations such as the Single Source Pricing Regulations (SSPR) and the Federal Acquisition Regulations.</w:t>
            </w:r>
          </w:p>
          <w:p w14:paraId="502538D7" w14:textId="77777777" w:rsidR="00B03D65" w:rsidRPr="003E79D6" w:rsidRDefault="00B03D65" w:rsidP="00B03D65">
            <w:pPr>
              <w:spacing w:after="221" w:line="319" w:lineRule="auto"/>
              <w:ind w:right="247"/>
              <w:rPr>
                <w:rFonts w:ascii="Arial" w:eastAsia="Arial" w:hAnsi="Arial" w:cs="Arial"/>
              </w:rPr>
            </w:pPr>
            <w:r w:rsidRPr="003E79D6">
              <w:rPr>
                <w:rFonts w:ascii="Arial" w:eastAsia="Arial" w:hAnsi="Arial" w:cs="Arial"/>
              </w:rPr>
              <w:t xml:space="preserve">The post is responsible for leading the investigation of Cost Recovery Rates, Capital Servicing Allowances (CSAs) and cost claims with assigned defence suppliers and the provision of professional advice and support staff, MOD project teams and commercial teams. </w:t>
            </w:r>
          </w:p>
          <w:p w14:paraId="3F026047" w14:textId="77777777" w:rsidR="00B03D65" w:rsidRPr="003E79D6" w:rsidRDefault="00B03D65" w:rsidP="00B03D65">
            <w:pPr>
              <w:spacing w:after="152"/>
              <w:rPr>
                <w:rFonts w:ascii="Arial" w:hAnsi="Arial" w:cs="Arial"/>
              </w:rPr>
            </w:pPr>
            <w:r w:rsidRPr="003E79D6">
              <w:rPr>
                <w:rFonts w:ascii="Arial" w:eastAsia="Arial" w:hAnsi="Arial" w:cs="Arial"/>
                <w:b/>
              </w:rPr>
              <w:t>ESSENTIAL JOB DUTIES:</w:t>
            </w:r>
          </w:p>
          <w:p w14:paraId="59346B45" w14:textId="77777777" w:rsidR="00B03D65" w:rsidRPr="003E79D6" w:rsidRDefault="00B03D65" w:rsidP="00B03D65">
            <w:pPr>
              <w:numPr>
                <w:ilvl w:val="0"/>
                <w:numId w:val="127"/>
              </w:numPr>
              <w:spacing w:after="8" w:line="286" w:lineRule="auto"/>
              <w:ind w:hanging="360"/>
              <w:rPr>
                <w:rFonts w:ascii="Arial" w:hAnsi="Arial" w:cs="Arial"/>
              </w:rPr>
            </w:pPr>
            <w:r w:rsidRPr="003E79D6">
              <w:rPr>
                <w:rFonts w:ascii="Arial" w:eastAsia="Arial" w:hAnsi="Arial" w:cs="Arial"/>
              </w:rPr>
              <w:t xml:space="preserve">Lead and ensure effective and timely delivery of the following tasks; </w:t>
            </w:r>
          </w:p>
          <w:p w14:paraId="4B0409FC" w14:textId="77777777" w:rsidR="00B03D65" w:rsidRPr="003E79D6" w:rsidRDefault="00B03D65" w:rsidP="00B03D65">
            <w:pPr>
              <w:pStyle w:val="ListParagraph"/>
              <w:numPr>
                <w:ilvl w:val="1"/>
                <w:numId w:val="389"/>
              </w:numPr>
              <w:spacing w:after="15" w:line="279" w:lineRule="auto"/>
              <w:ind w:left="1080" w:right="264" w:firstLine="360"/>
              <w:rPr>
                <w:rFonts w:ascii="Arial" w:eastAsia="Courier New" w:hAnsi="Arial" w:cs="Arial"/>
              </w:rPr>
            </w:pPr>
            <w:r w:rsidRPr="003E79D6">
              <w:rPr>
                <w:rFonts w:ascii="Arial" w:eastAsia="Arial" w:hAnsi="Arial" w:cs="Arial"/>
              </w:rPr>
              <w:t>Cost Recovery Rates including Questionnaire on Method of</w:t>
            </w:r>
          </w:p>
          <w:p w14:paraId="74FFF32B" w14:textId="77777777" w:rsidR="00B03D65" w:rsidRPr="003E79D6" w:rsidRDefault="00B03D65" w:rsidP="00B03D65">
            <w:pPr>
              <w:pStyle w:val="ListParagraph"/>
              <w:spacing w:after="15" w:line="279" w:lineRule="auto"/>
              <w:ind w:left="1440" w:right="264"/>
              <w:rPr>
                <w:rFonts w:ascii="Arial" w:eastAsia="Courier New" w:hAnsi="Arial" w:cs="Arial"/>
              </w:rPr>
            </w:pPr>
            <w:r w:rsidRPr="003E79D6">
              <w:rPr>
                <w:rFonts w:ascii="Arial" w:eastAsia="Arial" w:hAnsi="Arial" w:cs="Arial"/>
              </w:rPr>
              <w:t xml:space="preserve">             Allocation of Cost (QMAC); </w:t>
            </w:r>
          </w:p>
          <w:p w14:paraId="1A20A4AC" w14:textId="77777777" w:rsidR="00B03D65" w:rsidRPr="003E79D6" w:rsidRDefault="00B03D65" w:rsidP="00B03D65">
            <w:pPr>
              <w:pStyle w:val="ListParagraph"/>
              <w:numPr>
                <w:ilvl w:val="1"/>
                <w:numId w:val="389"/>
              </w:numPr>
              <w:spacing w:after="15" w:line="279" w:lineRule="auto"/>
              <w:ind w:left="1080" w:right="264" w:firstLine="360"/>
              <w:rPr>
                <w:rFonts w:ascii="Arial" w:eastAsia="Arial" w:hAnsi="Arial" w:cs="Arial"/>
              </w:rPr>
            </w:pPr>
            <w:r w:rsidRPr="003E79D6">
              <w:rPr>
                <w:rFonts w:ascii="Arial" w:eastAsia="Arial" w:hAnsi="Arial" w:cs="Arial"/>
              </w:rPr>
              <w:t xml:space="preserve">Capital Servicing Allowances (CSAs), </w:t>
            </w:r>
          </w:p>
          <w:p w14:paraId="715A0B43" w14:textId="77777777" w:rsidR="00B03D65" w:rsidRPr="003E79D6" w:rsidRDefault="00B03D65" w:rsidP="00B03D65">
            <w:pPr>
              <w:pStyle w:val="ListParagraph"/>
              <w:numPr>
                <w:ilvl w:val="1"/>
                <w:numId w:val="389"/>
              </w:numPr>
              <w:spacing w:after="15" w:line="279" w:lineRule="auto"/>
              <w:ind w:left="1080" w:right="264" w:firstLine="360"/>
              <w:rPr>
                <w:rFonts w:ascii="Arial" w:eastAsia="Arial" w:hAnsi="Arial" w:cs="Arial"/>
              </w:rPr>
            </w:pPr>
            <w:r w:rsidRPr="003E79D6">
              <w:rPr>
                <w:rFonts w:ascii="Arial" w:eastAsia="Arial" w:hAnsi="Arial" w:cs="Arial"/>
              </w:rPr>
              <w:t>Cost of Production to Capital Employed (CP:CE) ratios and Profit On</w:t>
            </w:r>
          </w:p>
          <w:p w14:paraId="266EECB2" w14:textId="77777777" w:rsidR="00B03D65" w:rsidRPr="003E79D6" w:rsidRDefault="00B03D65" w:rsidP="00B03D65">
            <w:pPr>
              <w:pStyle w:val="ListParagraph"/>
              <w:spacing w:after="15" w:line="279" w:lineRule="auto"/>
              <w:ind w:left="1440" w:right="264"/>
              <w:rPr>
                <w:rFonts w:ascii="Arial" w:eastAsia="Arial" w:hAnsi="Arial" w:cs="Arial"/>
              </w:rPr>
            </w:pPr>
            <w:r w:rsidRPr="003E79D6">
              <w:rPr>
                <w:rFonts w:ascii="Arial" w:eastAsia="Arial" w:hAnsi="Arial" w:cs="Arial"/>
              </w:rPr>
              <w:t xml:space="preserve">             Cost Once (POCO) calculations;</w:t>
            </w:r>
          </w:p>
          <w:p w14:paraId="087B3D1D" w14:textId="77777777" w:rsidR="00B03D65" w:rsidRPr="003E79D6" w:rsidRDefault="00B03D65" w:rsidP="00B03D65">
            <w:pPr>
              <w:pStyle w:val="ListParagraph"/>
              <w:numPr>
                <w:ilvl w:val="1"/>
                <w:numId w:val="389"/>
              </w:numPr>
              <w:spacing w:after="15" w:line="279" w:lineRule="auto"/>
              <w:ind w:left="1080" w:right="264" w:firstLine="360"/>
              <w:rPr>
                <w:rFonts w:ascii="Arial" w:eastAsia="Arial" w:hAnsi="Arial" w:cs="Arial"/>
              </w:rPr>
            </w:pPr>
            <w:r w:rsidRPr="003E79D6">
              <w:rPr>
                <w:rFonts w:ascii="Arial" w:eastAsia="Arial" w:hAnsi="Arial" w:cs="Arial"/>
              </w:rPr>
              <w:t>Post Costing outturn analysis and Cost Certification</w:t>
            </w:r>
          </w:p>
          <w:p w14:paraId="7AE429D8" w14:textId="77777777" w:rsidR="00B03D65" w:rsidRPr="003E79D6" w:rsidRDefault="00B03D65" w:rsidP="00B03D65">
            <w:pPr>
              <w:pStyle w:val="ListParagraph"/>
              <w:numPr>
                <w:ilvl w:val="1"/>
                <w:numId w:val="389"/>
              </w:numPr>
              <w:spacing w:after="15" w:line="279" w:lineRule="auto"/>
              <w:ind w:left="1080" w:right="264" w:firstLine="360"/>
              <w:rPr>
                <w:rFonts w:ascii="Arial" w:eastAsia="Arial" w:hAnsi="Arial" w:cs="Arial"/>
              </w:rPr>
            </w:pPr>
            <w:r w:rsidRPr="003E79D6">
              <w:rPr>
                <w:rFonts w:ascii="Arial" w:eastAsia="Arial" w:hAnsi="Arial" w:cs="Arial"/>
              </w:rPr>
              <w:t xml:space="preserve">Reciprocal Audit; and </w:t>
            </w:r>
          </w:p>
          <w:p w14:paraId="1E263909" w14:textId="77777777" w:rsidR="00B03D65" w:rsidRPr="003E79D6" w:rsidRDefault="00B03D65" w:rsidP="00B03D65">
            <w:pPr>
              <w:pStyle w:val="ListParagraph"/>
              <w:numPr>
                <w:ilvl w:val="1"/>
                <w:numId w:val="389"/>
              </w:numPr>
              <w:spacing w:after="15" w:line="279" w:lineRule="auto"/>
              <w:ind w:left="1080" w:right="264" w:firstLine="360"/>
              <w:rPr>
                <w:rFonts w:ascii="Arial" w:eastAsia="Arial" w:hAnsi="Arial" w:cs="Arial"/>
              </w:rPr>
            </w:pPr>
            <w:r w:rsidRPr="003E79D6">
              <w:rPr>
                <w:rFonts w:ascii="Arial" w:eastAsia="Arial" w:hAnsi="Arial" w:cs="Arial"/>
              </w:rPr>
              <w:t>Ad hoc tasks.</w:t>
            </w:r>
          </w:p>
          <w:p w14:paraId="3B66C199" w14:textId="77777777" w:rsidR="00B03D65" w:rsidRPr="003E79D6" w:rsidRDefault="00B03D65" w:rsidP="00B03D65">
            <w:pPr>
              <w:numPr>
                <w:ilvl w:val="0"/>
                <w:numId w:val="127"/>
              </w:numPr>
              <w:spacing w:after="9" w:line="283" w:lineRule="auto"/>
              <w:ind w:hanging="360"/>
              <w:rPr>
                <w:rFonts w:ascii="Arial" w:hAnsi="Arial" w:cs="Arial"/>
              </w:rPr>
            </w:pPr>
            <w:r w:rsidRPr="003E79D6">
              <w:rPr>
                <w:rFonts w:ascii="Arial" w:eastAsia="Arial" w:hAnsi="Arial" w:cs="Arial"/>
              </w:rPr>
              <w:t>Provide cost accounting professional advice and guidance to staff, customers and senior management;</w:t>
            </w:r>
          </w:p>
          <w:p w14:paraId="701DCE51" w14:textId="77777777" w:rsidR="00B03D65" w:rsidRPr="003E79D6" w:rsidRDefault="00B03D65" w:rsidP="00B03D65">
            <w:pPr>
              <w:numPr>
                <w:ilvl w:val="0"/>
                <w:numId w:val="127"/>
              </w:numPr>
              <w:spacing w:after="9" w:line="283" w:lineRule="auto"/>
              <w:ind w:hanging="360"/>
              <w:rPr>
                <w:rFonts w:ascii="Arial" w:hAnsi="Arial" w:cs="Arial"/>
              </w:rPr>
            </w:pPr>
            <w:r w:rsidRPr="003E79D6">
              <w:rPr>
                <w:rFonts w:ascii="Arial" w:eastAsia="Arial" w:hAnsi="Arial" w:cs="Arial"/>
              </w:rPr>
              <w:t>Establish and maintain contact with internal and external customers and stakeholders, developing approaches to meet their needs and expectations;</w:t>
            </w:r>
          </w:p>
          <w:p w14:paraId="4280DB0F" w14:textId="77777777" w:rsidR="00B03D65" w:rsidRPr="003E79D6" w:rsidRDefault="00B03D65" w:rsidP="00B03D65">
            <w:pPr>
              <w:numPr>
                <w:ilvl w:val="0"/>
                <w:numId w:val="127"/>
              </w:numPr>
              <w:spacing w:after="9" w:line="283" w:lineRule="auto"/>
              <w:ind w:hanging="360"/>
              <w:rPr>
                <w:rFonts w:ascii="Arial" w:hAnsi="Arial" w:cs="Arial"/>
              </w:rPr>
            </w:pPr>
            <w:r w:rsidRPr="003E79D6">
              <w:rPr>
                <w:rFonts w:ascii="Arial" w:eastAsia="Arial" w:hAnsi="Arial" w:cs="Arial"/>
              </w:rPr>
              <w:t>Effectively, efficiently and economically manage and prioritise resources within agreed budgets;</w:t>
            </w:r>
          </w:p>
          <w:p w14:paraId="64609C00" w14:textId="77777777" w:rsidR="00B03D65" w:rsidRPr="003E79D6" w:rsidRDefault="00B03D65" w:rsidP="00B03D65">
            <w:pPr>
              <w:numPr>
                <w:ilvl w:val="0"/>
                <w:numId w:val="127"/>
              </w:numPr>
              <w:spacing w:after="9" w:line="283" w:lineRule="auto"/>
              <w:ind w:hanging="360"/>
              <w:rPr>
                <w:rFonts w:ascii="Arial" w:hAnsi="Arial" w:cs="Arial"/>
              </w:rPr>
            </w:pPr>
            <w:r w:rsidRPr="003E79D6">
              <w:rPr>
                <w:rFonts w:ascii="Arial" w:eastAsia="Arial" w:hAnsi="Arial" w:cs="Arial"/>
              </w:rPr>
              <w:t>Identify development needs and training and development to continually maintain and improve the competences and skills of the post holder and any direct reports.</w:t>
            </w:r>
          </w:p>
          <w:p w14:paraId="694D85C3" w14:textId="77777777" w:rsidR="00B03D65" w:rsidRPr="003E79D6" w:rsidRDefault="00B03D65" w:rsidP="00B03D65">
            <w:pPr>
              <w:numPr>
                <w:ilvl w:val="0"/>
                <w:numId w:val="127"/>
              </w:numPr>
              <w:spacing w:after="8" w:line="281" w:lineRule="auto"/>
              <w:ind w:hanging="360"/>
              <w:rPr>
                <w:rFonts w:ascii="Arial" w:eastAsia="Arial" w:hAnsi="Arial" w:cs="Arial"/>
                <w:color w:val="FFFFFF"/>
              </w:rPr>
            </w:pPr>
            <w:r w:rsidRPr="003E79D6">
              <w:rPr>
                <w:rFonts w:ascii="Arial" w:eastAsia="Arial" w:hAnsi="Arial" w:cs="Arial"/>
              </w:rPr>
              <w:t>Support the delivery of the overhead recovery rates and corporate post costing programmes with Industry to meet contract pricing requirements in DE&amp;S and for other Government customers;</w:t>
            </w:r>
          </w:p>
          <w:p w14:paraId="5E117AE8" w14:textId="77777777" w:rsidR="00B03D65" w:rsidRPr="003E79D6" w:rsidRDefault="00B03D65" w:rsidP="00B03D65">
            <w:pPr>
              <w:numPr>
                <w:ilvl w:val="0"/>
                <w:numId w:val="127"/>
              </w:numPr>
              <w:spacing w:after="8" w:line="281" w:lineRule="auto"/>
              <w:ind w:hanging="360"/>
              <w:rPr>
                <w:rFonts w:ascii="Arial" w:eastAsia="Arial" w:hAnsi="Arial" w:cs="Arial"/>
                <w:color w:val="FFFFFF"/>
              </w:rPr>
            </w:pPr>
            <w:r w:rsidRPr="003E79D6">
              <w:rPr>
                <w:rFonts w:ascii="Arial" w:eastAsia="Arial" w:hAnsi="Arial" w:cs="Arial"/>
              </w:rPr>
              <w:t xml:space="preserve">Ensure task files are maintained in accordance with DE&amp;S policy; and </w:t>
            </w:r>
          </w:p>
          <w:p w14:paraId="5FA4F3CA" w14:textId="77777777" w:rsidR="00B03D65" w:rsidRPr="003E79D6" w:rsidRDefault="00B03D65" w:rsidP="00B03D65">
            <w:pPr>
              <w:numPr>
                <w:ilvl w:val="0"/>
                <w:numId w:val="127"/>
              </w:numPr>
              <w:spacing w:after="8" w:line="281" w:lineRule="auto"/>
              <w:ind w:hanging="360"/>
              <w:rPr>
                <w:rFonts w:ascii="Arial" w:eastAsia="Arial" w:hAnsi="Arial" w:cs="Arial"/>
                <w:color w:val="FFFFFF"/>
              </w:rPr>
            </w:pPr>
            <w:r w:rsidRPr="003E79D6">
              <w:rPr>
                <w:rFonts w:ascii="Arial" w:eastAsia="Arial" w:hAnsi="Arial" w:cs="Arial"/>
              </w:rPr>
              <w:t>Ensure all activities are delivered to agreed timescales and scope.</w:t>
            </w:r>
          </w:p>
        </w:tc>
      </w:tr>
    </w:tbl>
    <w:p w14:paraId="11373CDC" w14:textId="77777777" w:rsidR="00B03D65" w:rsidRPr="003E79D6" w:rsidRDefault="00B03D65" w:rsidP="00B03D65">
      <w:pPr>
        <w:spacing w:after="0"/>
        <w:ind w:left="-1440" w:right="10460"/>
        <w:rPr>
          <w:rFonts w:ascii="Arial" w:hAnsi="Arial" w:cs="Arial"/>
        </w:rPr>
      </w:pPr>
    </w:p>
    <w:p w14:paraId="0F267E25" w14:textId="77777777" w:rsidR="00B03D65" w:rsidRPr="003E79D6" w:rsidRDefault="00B03D65" w:rsidP="00B03D65">
      <w:pPr>
        <w:spacing w:after="0"/>
        <w:ind w:left="-1440" w:right="10460"/>
        <w:rPr>
          <w:rFonts w:ascii="Arial" w:hAnsi="Arial" w:cs="Arial"/>
        </w:rPr>
      </w:pPr>
    </w:p>
    <w:p w14:paraId="52C20A16"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31" w:type="dxa"/>
        </w:tblCellMar>
        <w:tblLook w:val="04A0" w:firstRow="1" w:lastRow="0" w:firstColumn="1" w:lastColumn="0" w:noHBand="0" w:noVBand="1"/>
      </w:tblPr>
      <w:tblGrid>
        <w:gridCol w:w="9014"/>
      </w:tblGrid>
      <w:tr w:rsidR="00B03D65" w:rsidRPr="003E79D6" w14:paraId="091B72D8"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909D41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32338428" w14:textId="77777777" w:rsidTr="00B03D65">
        <w:trPr>
          <w:trHeight w:val="6583"/>
        </w:trPr>
        <w:tc>
          <w:tcPr>
            <w:tcW w:w="9014" w:type="dxa"/>
            <w:tcBorders>
              <w:top w:val="single" w:sz="4" w:space="0" w:color="000000"/>
              <w:left w:val="single" w:sz="4" w:space="0" w:color="000000"/>
              <w:bottom w:val="single" w:sz="4" w:space="0" w:color="000000"/>
              <w:right w:val="single" w:sz="4" w:space="0" w:color="000000"/>
            </w:tcBorders>
          </w:tcPr>
          <w:p w14:paraId="7D118A54"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24F4ABC2" w14:textId="77777777" w:rsidR="00B03D65" w:rsidRPr="003E79D6" w:rsidRDefault="00B03D65" w:rsidP="00B03D65">
            <w:pPr>
              <w:spacing w:after="240" w:line="277" w:lineRule="auto"/>
              <w:rPr>
                <w:rFonts w:ascii="Arial" w:hAnsi="Arial" w:cs="Arial"/>
              </w:rPr>
            </w:pPr>
            <w:r w:rsidRPr="003E79D6">
              <w:rPr>
                <w:rFonts w:ascii="Arial" w:eastAsia="Arial" w:hAnsi="Arial" w:cs="Arial"/>
              </w:rPr>
              <w:t>Specific knowledge acquired by obtaining a professional accountancy qualification, and substantial relevant work experience that may be gained from 3 - 5 years of experience in one or more accountancy or finance related roles. This would typically be the minimum level of knowledge required to be regarded as a Subject Matter Expert.</w:t>
            </w:r>
          </w:p>
          <w:p w14:paraId="596DF30A"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6A119DFF" w14:textId="77777777" w:rsidR="00B03D65" w:rsidRPr="003E79D6" w:rsidRDefault="00B03D65" w:rsidP="00B03D65">
            <w:pPr>
              <w:spacing w:after="171"/>
              <w:rPr>
                <w:rFonts w:ascii="Arial" w:hAnsi="Arial" w:cs="Arial"/>
              </w:rPr>
            </w:pPr>
            <w:r w:rsidRPr="003E79D6">
              <w:rPr>
                <w:rFonts w:ascii="Arial" w:eastAsia="Arial" w:hAnsi="Arial" w:cs="Arial"/>
              </w:rPr>
              <w:t>Knowledge required includes the following:</w:t>
            </w:r>
          </w:p>
          <w:p w14:paraId="40E737E6" w14:textId="77777777" w:rsidR="00B03D65" w:rsidRPr="003E79D6" w:rsidRDefault="00B03D65" w:rsidP="00B03D65">
            <w:pPr>
              <w:numPr>
                <w:ilvl w:val="0"/>
                <w:numId w:val="128"/>
              </w:numPr>
              <w:spacing w:after="22" w:line="289" w:lineRule="auto"/>
              <w:ind w:hanging="360"/>
              <w:rPr>
                <w:rFonts w:ascii="Arial" w:hAnsi="Arial" w:cs="Arial"/>
              </w:rPr>
            </w:pPr>
            <w:r w:rsidRPr="003E79D6">
              <w:rPr>
                <w:rFonts w:ascii="Arial" w:eastAsia="Arial" w:hAnsi="Arial" w:cs="Arial"/>
              </w:rPr>
              <w:t>Experience in Cost and Financial Accounting and knowledge of Industry corporate Financial Reporting Standards;</w:t>
            </w:r>
          </w:p>
          <w:p w14:paraId="01583A7D" w14:textId="77777777" w:rsidR="00B03D65" w:rsidRPr="003E79D6" w:rsidRDefault="00B03D65" w:rsidP="00B03D65">
            <w:pPr>
              <w:numPr>
                <w:ilvl w:val="0"/>
                <w:numId w:val="128"/>
              </w:numPr>
              <w:spacing w:after="20" w:line="291" w:lineRule="auto"/>
              <w:ind w:hanging="360"/>
              <w:rPr>
                <w:rFonts w:ascii="Arial" w:hAnsi="Arial" w:cs="Arial"/>
              </w:rPr>
            </w:pPr>
            <w:r w:rsidRPr="003E79D6">
              <w:rPr>
                <w:rFonts w:ascii="Arial" w:eastAsia="Arial" w:hAnsi="Arial" w:cs="Arial"/>
              </w:rPr>
              <w:t>Experience in performing, monitoring, and reviewing cost management functions, including cost estimating, cost control, financial reporting systems, and cost analysis;</w:t>
            </w:r>
          </w:p>
          <w:p w14:paraId="30C88F46" w14:textId="77777777" w:rsidR="00B03D65" w:rsidRPr="003E79D6" w:rsidRDefault="00B03D65" w:rsidP="00B03D65">
            <w:pPr>
              <w:numPr>
                <w:ilvl w:val="0"/>
                <w:numId w:val="128"/>
              </w:numPr>
              <w:spacing w:after="22" w:line="289" w:lineRule="auto"/>
              <w:ind w:hanging="360"/>
              <w:rPr>
                <w:rFonts w:ascii="Arial" w:hAnsi="Arial" w:cs="Arial"/>
              </w:rPr>
            </w:pPr>
            <w:r w:rsidRPr="003E79D6">
              <w:rPr>
                <w:rFonts w:ascii="Arial" w:eastAsia="Arial" w:hAnsi="Arial" w:cs="Arial"/>
              </w:rPr>
              <w:t>A detailed understanding of Industry cost recovery methodologies and systems; and cost accounting principles and procedures;</w:t>
            </w:r>
          </w:p>
          <w:p w14:paraId="192D3D4F" w14:textId="77777777" w:rsidR="00B03D65" w:rsidRPr="003E79D6" w:rsidRDefault="00B03D65" w:rsidP="00B03D65">
            <w:pPr>
              <w:numPr>
                <w:ilvl w:val="0"/>
                <w:numId w:val="128"/>
              </w:numPr>
              <w:spacing w:after="22" w:line="289" w:lineRule="auto"/>
              <w:ind w:hanging="360"/>
              <w:rPr>
                <w:rFonts w:ascii="Arial" w:hAnsi="Arial" w:cs="Arial"/>
              </w:rPr>
            </w:pPr>
            <w:r w:rsidRPr="003E79D6">
              <w:rPr>
                <w:rFonts w:ascii="Arial" w:eastAsia="Arial" w:hAnsi="Arial" w:cs="Arial"/>
              </w:rPr>
              <w:t>A detailed understanding of the Single Source Procurement Framework (SSPF) and the implications of the DRA14 for MOD and its suppliers;</w:t>
            </w:r>
          </w:p>
          <w:p w14:paraId="7795CC9C" w14:textId="77777777" w:rsidR="00B03D65" w:rsidRPr="003E79D6" w:rsidRDefault="00B03D65" w:rsidP="00B03D65">
            <w:pPr>
              <w:numPr>
                <w:ilvl w:val="0"/>
                <w:numId w:val="128"/>
              </w:numPr>
              <w:spacing w:after="20" w:line="291" w:lineRule="auto"/>
              <w:ind w:hanging="360"/>
              <w:rPr>
                <w:rFonts w:ascii="Arial" w:hAnsi="Arial" w:cs="Arial"/>
              </w:rPr>
            </w:pPr>
            <w:r w:rsidRPr="003E79D6">
              <w:rPr>
                <w:rFonts w:ascii="Arial" w:eastAsia="Arial" w:hAnsi="Arial" w:cs="Arial"/>
              </w:rPr>
              <w:t>Knowledge of MOD policies and procedures for Project Controls and associated supporting guidance;</w:t>
            </w:r>
          </w:p>
          <w:p w14:paraId="48D77B1D" w14:textId="77777777" w:rsidR="00B03D65" w:rsidRPr="003E79D6" w:rsidRDefault="00B03D65" w:rsidP="00B03D65">
            <w:pPr>
              <w:numPr>
                <w:ilvl w:val="0"/>
                <w:numId w:val="128"/>
              </w:numPr>
              <w:spacing w:line="259" w:lineRule="auto"/>
              <w:ind w:hanging="360"/>
              <w:rPr>
                <w:rFonts w:ascii="Arial" w:hAnsi="Arial" w:cs="Arial"/>
              </w:rPr>
            </w:pPr>
            <w:r w:rsidRPr="003E79D6">
              <w:rPr>
                <w:rFonts w:ascii="Arial" w:eastAsia="Arial" w:hAnsi="Arial" w:cs="Arial"/>
              </w:rPr>
              <w:t>A detailed understanding of the concepts of Project Controls and In-contract Management;</w:t>
            </w:r>
          </w:p>
          <w:p w14:paraId="0D9AE220" w14:textId="77777777" w:rsidR="00B03D65" w:rsidRPr="003E79D6" w:rsidRDefault="00B03D65" w:rsidP="00B03D65">
            <w:pPr>
              <w:numPr>
                <w:ilvl w:val="0"/>
                <w:numId w:val="128"/>
              </w:numPr>
              <w:spacing w:line="259" w:lineRule="auto"/>
              <w:ind w:hanging="360"/>
              <w:rPr>
                <w:rFonts w:ascii="Arial" w:hAnsi="Arial" w:cs="Arial"/>
              </w:rPr>
            </w:pPr>
            <w:r w:rsidRPr="003E79D6">
              <w:rPr>
                <w:rFonts w:ascii="Arial" w:eastAsia="Arial" w:hAnsi="Arial" w:cs="Arial"/>
              </w:rPr>
              <w:t>A detailed understanding of Project Controls processes and procedures; and</w:t>
            </w:r>
          </w:p>
          <w:p w14:paraId="09E1B042" w14:textId="77777777" w:rsidR="00B03D65" w:rsidRPr="003E79D6" w:rsidRDefault="00B03D65" w:rsidP="00B03D65">
            <w:pPr>
              <w:numPr>
                <w:ilvl w:val="0"/>
                <w:numId w:val="128"/>
              </w:numPr>
              <w:spacing w:line="259" w:lineRule="auto"/>
              <w:ind w:hanging="360"/>
              <w:rPr>
                <w:rFonts w:ascii="Arial" w:hAnsi="Arial" w:cs="Arial"/>
              </w:rPr>
            </w:pPr>
            <w:r w:rsidRPr="003E79D6">
              <w:rPr>
                <w:rFonts w:ascii="Arial" w:eastAsia="Arial" w:hAnsi="Arial" w:cs="Arial"/>
              </w:rPr>
              <w:t>Experience in Industry or Government related to Single Source Government contract accounting is highly desirable.</w:t>
            </w:r>
          </w:p>
        </w:tc>
      </w:tr>
      <w:tr w:rsidR="00B03D65" w:rsidRPr="003E79D6" w14:paraId="2ABC57C4"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D61C48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64D7B6F7" w14:textId="77777777" w:rsidTr="00B03D65">
        <w:trPr>
          <w:trHeight w:val="6375"/>
        </w:trPr>
        <w:tc>
          <w:tcPr>
            <w:tcW w:w="9014" w:type="dxa"/>
            <w:tcBorders>
              <w:top w:val="single" w:sz="4" w:space="0" w:color="000000"/>
              <w:left w:val="single" w:sz="4" w:space="0" w:color="000000"/>
              <w:bottom w:val="single" w:sz="4" w:space="0" w:color="000000"/>
              <w:right w:val="single" w:sz="4" w:space="0" w:color="000000"/>
            </w:tcBorders>
          </w:tcPr>
          <w:p w14:paraId="167FB806" w14:textId="77777777" w:rsidR="00B03D65" w:rsidRPr="003E79D6" w:rsidRDefault="00B03D65" w:rsidP="00B03D65">
            <w:pPr>
              <w:spacing w:after="141"/>
              <w:rPr>
                <w:rFonts w:ascii="Arial" w:hAnsi="Arial" w:cs="Arial"/>
              </w:rPr>
            </w:pPr>
            <w:r w:rsidRPr="003E79D6">
              <w:rPr>
                <w:rFonts w:ascii="Arial" w:eastAsia="Arial" w:hAnsi="Arial" w:cs="Arial"/>
                <w:b/>
              </w:rPr>
              <w:lastRenderedPageBreak/>
              <w:t>Descriptor:</w:t>
            </w:r>
          </w:p>
          <w:p w14:paraId="3CC36C09" w14:textId="77777777" w:rsidR="00B03D65" w:rsidRPr="003E79D6" w:rsidRDefault="00B03D65" w:rsidP="00B03D65">
            <w:pPr>
              <w:spacing w:after="238" w:line="277" w:lineRule="auto"/>
              <w:rPr>
                <w:rFonts w:ascii="Arial" w:hAnsi="Arial" w:cs="Arial"/>
              </w:rPr>
            </w:pPr>
            <w:r w:rsidRPr="003E79D6">
              <w:rPr>
                <w:rFonts w:ascii="Arial" w:eastAsia="Arial" w:hAnsi="Arial" w:cs="Arial"/>
              </w:rPr>
              <w:t>Advanced cost accounting skills that typically require training and practice experience of a year or more in an Industry or Government cost accounting environment. The ability and application of these skills may be subject to a formal assessment process.</w:t>
            </w:r>
          </w:p>
          <w:p w14:paraId="30147567"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BE8CBFC" w14:textId="77777777" w:rsidR="00B03D65" w:rsidRPr="003E79D6" w:rsidRDefault="00B03D65" w:rsidP="00B03D65">
            <w:pPr>
              <w:spacing w:after="118" w:line="279" w:lineRule="auto"/>
              <w:ind w:right="16"/>
              <w:jc w:val="both"/>
              <w:rPr>
                <w:rFonts w:ascii="Arial" w:hAnsi="Arial" w:cs="Arial"/>
              </w:rPr>
            </w:pPr>
            <w:r w:rsidRPr="003E79D6">
              <w:rPr>
                <w:rFonts w:ascii="Arial" w:eastAsia="Arial" w:hAnsi="Arial" w:cs="Arial"/>
              </w:rPr>
              <w:t>The individual must be a CCAB/CIMA Qualified Accountant (or equivalent) with letters, typically with 3 – 5 years’ experience.</w:t>
            </w:r>
          </w:p>
          <w:p w14:paraId="4CE634AC" w14:textId="77777777" w:rsidR="00B03D65" w:rsidRPr="003E79D6" w:rsidRDefault="00B03D65" w:rsidP="00B03D65">
            <w:pPr>
              <w:spacing w:after="120" w:line="277" w:lineRule="auto"/>
              <w:rPr>
                <w:rFonts w:ascii="Arial" w:hAnsi="Arial" w:cs="Arial"/>
              </w:rPr>
            </w:pPr>
            <w:r w:rsidRPr="003E79D6">
              <w:rPr>
                <w:rFonts w:ascii="Arial" w:eastAsia="Arial" w:hAnsi="Arial" w:cs="Arial"/>
              </w:rPr>
              <w:t>Holding one or more Finance Competence Framework (FCF 5) licences is essential or as a minimum a willingness to undertake in post.</w:t>
            </w:r>
          </w:p>
          <w:p w14:paraId="367F982E" w14:textId="77777777" w:rsidR="00B03D65" w:rsidRPr="003E79D6" w:rsidRDefault="00B03D65" w:rsidP="00B03D65">
            <w:pPr>
              <w:spacing w:after="171"/>
              <w:rPr>
                <w:rFonts w:ascii="Arial" w:hAnsi="Arial" w:cs="Arial"/>
              </w:rPr>
            </w:pPr>
            <w:r w:rsidRPr="003E79D6">
              <w:rPr>
                <w:rFonts w:ascii="Arial" w:eastAsia="Arial" w:hAnsi="Arial" w:cs="Arial"/>
              </w:rPr>
              <w:t>Further examples of such skills include:</w:t>
            </w:r>
          </w:p>
          <w:p w14:paraId="57FDF38D" w14:textId="77777777" w:rsidR="00B03D65" w:rsidRPr="003E79D6" w:rsidRDefault="00B03D65" w:rsidP="00B03D65">
            <w:pPr>
              <w:numPr>
                <w:ilvl w:val="0"/>
                <w:numId w:val="129"/>
              </w:numPr>
              <w:spacing w:line="259" w:lineRule="auto"/>
              <w:ind w:hanging="360"/>
              <w:rPr>
                <w:rFonts w:ascii="Arial" w:hAnsi="Arial" w:cs="Arial"/>
              </w:rPr>
            </w:pPr>
            <w:r w:rsidRPr="003E79D6">
              <w:rPr>
                <w:rFonts w:ascii="Arial" w:eastAsia="Arial" w:hAnsi="Arial" w:cs="Arial"/>
              </w:rPr>
              <w:t>Leading the investigation of complex, high value prime costs and overhead claims;</w:t>
            </w:r>
          </w:p>
          <w:p w14:paraId="44755611" w14:textId="77777777" w:rsidR="00B03D65" w:rsidRPr="003E79D6" w:rsidRDefault="00B03D65" w:rsidP="00B03D65">
            <w:pPr>
              <w:numPr>
                <w:ilvl w:val="0"/>
                <w:numId w:val="129"/>
              </w:numPr>
              <w:spacing w:after="23" w:line="289" w:lineRule="auto"/>
              <w:ind w:hanging="360"/>
              <w:rPr>
                <w:rFonts w:ascii="Arial" w:hAnsi="Arial" w:cs="Arial"/>
              </w:rPr>
            </w:pPr>
            <w:r w:rsidRPr="003E79D6">
              <w:rPr>
                <w:rFonts w:ascii="Arial" w:eastAsia="Arial" w:hAnsi="Arial" w:cs="Arial"/>
              </w:rPr>
              <w:t>Financial accounting, reporting and cost accounting including application of cost recovery methodologies;</w:t>
            </w:r>
          </w:p>
          <w:p w14:paraId="6473AEF4" w14:textId="77777777" w:rsidR="00B03D65" w:rsidRPr="003E79D6" w:rsidRDefault="00B03D65" w:rsidP="00B03D65">
            <w:pPr>
              <w:numPr>
                <w:ilvl w:val="0"/>
                <w:numId w:val="129"/>
              </w:numPr>
              <w:spacing w:line="259" w:lineRule="auto"/>
              <w:ind w:hanging="360"/>
              <w:rPr>
                <w:rFonts w:ascii="Arial" w:hAnsi="Arial" w:cs="Arial"/>
              </w:rPr>
            </w:pPr>
            <w:r w:rsidRPr="003E79D6">
              <w:rPr>
                <w:rFonts w:ascii="Arial" w:eastAsia="Arial" w:hAnsi="Arial" w:cs="Arial"/>
              </w:rPr>
              <w:t>Audit, examination and verification of high value, complex Industry cost claims;</w:t>
            </w:r>
          </w:p>
          <w:p w14:paraId="450BAC3E" w14:textId="77777777" w:rsidR="00B03D65" w:rsidRPr="003E79D6" w:rsidRDefault="00B03D65" w:rsidP="00B03D65">
            <w:pPr>
              <w:numPr>
                <w:ilvl w:val="0"/>
                <w:numId w:val="129"/>
              </w:numPr>
              <w:spacing w:after="25" w:line="289" w:lineRule="auto"/>
              <w:ind w:hanging="360"/>
              <w:rPr>
                <w:rFonts w:ascii="Arial" w:hAnsi="Arial" w:cs="Arial"/>
              </w:rPr>
            </w:pPr>
            <w:r w:rsidRPr="003E79D6">
              <w:rPr>
                <w:rFonts w:ascii="Arial" w:eastAsia="Arial" w:hAnsi="Arial" w:cs="Arial"/>
              </w:rPr>
              <w:t>Analysing cost data from various sources and presenting to inform the decision making process;</w:t>
            </w:r>
          </w:p>
          <w:p w14:paraId="6BDBAC0D" w14:textId="77777777" w:rsidR="00B03D65" w:rsidRPr="003E79D6" w:rsidRDefault="00B03D65" w:rsidP="00B03D65">
            <w:pPr>
              <w:numPr>
                <w:ilvl w:val="0"/>
                <w:numId w:val="129"/>
              </w:numPr>
              <w:spacing w:line="259" w:lineRule="auto"/>
              <w:ind w:hanging="360"/>
              <w:rPr>
                <w:rFonts w:ascii="Arial" w:hAnsi="Arial" w:cs="Arial"/>
              </w:rPr>
            </w:pPr>
            <w:r w:rsidRPr="003E79D6">
              <w:rPr>
                <w:rFonts w:ascii="Arial" w:eastAsia="Arial" w:hAnsi="Arial" w:cs="Arial"/>
              </w:rPr>
              <w:t>Ability to perform complex data analysis, identify problems, and make recommendations;</w:t>
            </w:r>
          </w:p>
          <w:p w14:paraId="65644D48" w14:textId="77777777" w:rsidR="00B03D65" w:rsidRPr="003E79D6" w:rsidRDefault="00B03D65" w:rsidP="00B03D65">
            <w:pPr>
              <w:numPr>
                <w:ilvl w:val="0"/>
                <w:numId w:val="129"/>
              </w:numPr>
              <w:spacing w:after="23" w:line="289" w:lineRule="auto"/>
              <w:ind w:hanging="360"/>
              <w:rPr>
                <w:rFonts w:ascii="Arial" w:hAnsi="Arial" w:cs="Arial"/>
              </w:rPr>
            </w:pPr>
            <w:r w:rsidRPr="003E79D6">
              <w:rPr>
                <w:rFonts w:ascii="Arial" w:eastAsia="Arial" w:hAnsi="Arial" w:cs="Arial"/>
              </w:rPr>
              <w:t xml:space="preserve">Ability to formulate detailed recommendations regarding cost </w:t>
            </w:r>
            <w:proofErr w:type="spellStart"/>
            <w:r w:rsidRPr="003E79D6">
              <w:rPr>
                <w:rFonts w:ascii="Arial" w:eastAsia="Arial" w:hAnsi="Arial" w:cs="Arial"/>
              </w:rPr>
              <w:t>allowability</w:t>
            </w:r>
            <w:proofErr w:type="spellEnd"/>
            <w:r w:rsidRPr="003E79D6">
              <w:rPr>
                <w:rFonts w:ascii="Arial" w:eastAsia="Arial" w:hAnsi="Arial" w:cs="Arial"/>
              </w:rPr>
              <w:t xml:space="preserve"> and present the case;</w:t>
            </w:r>
          </w:p>
          <w:p w14:paraId="53F5A5FC" w14:textId="77777777" w:rsidR="00B03D65" w:rsidRPr="003E79D6" w:rsidRDefault="00B03D65" w:rsidP="00B03D65">
            <w:pPr>
              <w:numPr>
                <w:ilvl w:val="0"/>
                <w:numId w:val="129"/>
              </w:numPr>
              <w:spacing w:line="259" w:lineRule="auto"/>
              <w:ind w:hanging="360"/>
              <w:rPr>
                <w:rFonts w:ascii="Arial" w:hAnsi="Arial" w:cs="Arial"/>
              </w:rPr>
            </w:pPr>
            <w:r w:rsidRPr="003E79D6">
              <w:rPr>
                <w:rFonts w:ascii="Arial" w:eastAsia="Arial" w:hAnsi="Arial" w:cs="Arial"/>
              </w:rPr>
              <w:t>Good IT skills in particular MS Office (Excel, Word and Outlook); and</w:t>
            </w:r>
          </w:p>
          <w:p w14:paraId="11EDA4CB" w14:textId="77777777" w:rsidR="00B03D65" w:rsidRPr="003E79D6" w:rsidRDefault="00B03D65" w:rsidP="00B03D65">
            <w:pPr>
              <w:numPr>
                <w:ilvl w:val="0"/>
                <w:numId w:val="129"/>
              </w:numPr>
              <w:spacing w:line="259" w:lineRule="auto"/>
              <w:ind w:hanging="360"/>
              <w:rPr>
                <w:rFonts w:ascii="Arial" w:hAnsi="Arial" w:cs="Arial"/>
              </w:rPr>
            </w:pPr>
            <w:r w:rsidRPr="003E79D6">
              <w:rPr>
                <w:rFonts w:ascii="Arial" w:eastAsia="Arial" w:hAnsi="Arial" w:cs="Arial"/>
              </w:rPr>
              <w:t>Skilled oral and written communication including presenting and report writing.</w:t>
            </w:r>
          </w:p>
        </w:tc>
      </w:tr>
    </w:tbl>
    <w:p w14:paraId="42931CEA"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98" w:type="dxa"/>
        </w:tblCellMar>
        <w:tblLook w:val="04A0" w:firstRow="1" w:lastRow="0" w:firstColumn="1" w:lastColumn="0" w:noHBand="0" w:noVBand="1"/>
      </w:tblPr>
      <w:tblGrid>
        <w:gridCol w:w="9014"/>
      </w:tblGrid>
      <w:tr w:rsidR="00B03D65" w:rsidRPr="003E79D6" w14:paraId="5B4AEDDA"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0C9082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6A1EA28B" w14:textId="77777777" w:rsidTr="00B03D65">
        <w:trPr>
          <w:trHeight w:val="6847"/>
        </w:trPr>
        <w:tc>
          <w:tcPr>
            <w:tcW w:w="9014" w:type="dxa"/>
            <w:tcBorders>
              <w:top w:val="single" w:sz="4" w:space="0" w:color="000000"/>
              <w:left w:val="single" w:sz="4" w:space="0" w:color="000000"/>
              <w:bottom w:val="single" w:sz="4" w:space="0" w:color="000000"/>
              <w:right w:val="single" w:sz="4" w:space="0" w:color="000000"/>
            </w:tcBorders>
          </w:tcPr>
          <w:p w14:paraId="64939FAE" w14:textId="77777777" w:rsidR="00B03D65" w:rsidRPr="003E79D6" w:rsidRDefault="00B03D65" w:rsidP="00B03D65">
            <w:pPr>
              <w:spacing w:after="139"/>
              <w:rPr>
                <w:rFonts w:ascii="Arial" w:hAnsi="Arial" w:cs="Arial"/>
              </w:rPr>
            </w:pPr>
            <w:r w:rsidRPr="003E79D6">
              <w:rPr>
                <w:rFonts w:ascii="Arial" w:eastAsia="Arial" w:hAnsi="Arial" w:cs="Arial"/>
                <w:b/>
              </w:rPr>
              <w:lastRenderedPageBreak/>
              <w:t>Descriptor:</w:t>
            </w:r>
          </w:p>
          <w:p w14:paraId="0E61CE19" w14:textId="77777777" w:rsidR="00B03D65" w:rsidRPr="003E79D6" w:rsidRDefault="00B03D65" w:rsidP="00B03D65">
            <w:pPr>
              <w:spacing w:after="240" w:line="277" w:lineRule="auto"/>
              <w:rPr>
                <w:rFonts w:ascii="Arial" w:hAnsi="Arial" w:cs="Arial"/>
              </w:rPr>
            </w:pPr>
            <w:r w:rsidRPr="003E79D6">
              <w:rPr>
                <w:rFonts w:ascii="Arial" w:eastAsia="Arial" w:hAnsi="Arial" w:cs="Arial"/>
              </w:rPr>
              <w:t>The role provides specialist advice to customers and stakeholders, both internal and external to DE&amp;S, on complex cost investigations and cost management issues. The role also has responsibility for supervising people, allocation of routine duties and the PAR process.</w:t>
            </w:r>
          </w:p>
          <w:p w14:paraId="592C6089"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6803E3D"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may have responsibility for managing and supervising people, for example, allocation of duties and assignments, reviewing work and staff appraisals.</w:t>
            </w:r>
          </w:p>
          <w:p w14:paraId="50E0752A" w14:textId="77777777" w:rsidR="00B03D65" w:rsidRPr="003E79D6" w:rsidRDefault="00B03D65" w:rsidP="00B03D65">
            <w:pPr>
              <w:spacing w:after="122" w:line="277" w:lineRule="auto"/>
              <w:jc w:val="both"/>
              <w:rPr>
                <w:rFonts w:ascii="Arial" w:hAnsi="Arial" w:cs="Arial"/>
              </w:rPr>
            </w:pPr>
            <w:r w:rsidRPr="003E79D6">
              <w:rPr>
                <w:rFonts w:ascii="Arial" w:eastAsia="Arial" w:hAnsi="Arial" w:cs="Arial"/>
              </w:rPr>
              <w:t>The role is expected to provide technical and operational direction to assigned personnel, and responsibility for day-to-day leadership and direction of individuals.</w:t>
            </w:r>
          </w:p>
          <w:p w14:paraId="4DFB9F47" w14:textId="77777777" w:rsidR="00B03D65" w:rsidRPr="003E79D6" w:rsidRDefault="00B03D65" w:rsidP="00B03D65">
            <w:pPr>
              <w:spacing w:after="172"/>
              <w:rPr>
                <w:rFonts w:ascii="Arial" w:hAnsi="Arial" w:cs="Arial"/>
              </w:rPr>
            </w:pPr>
            <w:r w:rsidRPr="003E79D6">
              <w:rPr>
                <w:rFonts w:ascii="Arial" w:eastAsia="Arial" w:hAnsi="Arial" w:cs="Arial"/>
              </w:rPr>
              <w:t>Examples of people skill requirements in the role include the following:</w:t>
            </w:r>
          </w:p>
          <w:p w14:paraId="491A4A86" w14:textId="77777777" w:rsidR="00B03D65" w:rsidRPr="003E79D6" w:rsidRDefault="00B03D65" w:rsidP="00B03D65">
            <w:pPr>
              <w:numPr>
                <w:ilvl w:val="0"/>
                <w:numId w:val="130"/>
              </w:numPr>
              <w:spacing w:line="259" w:lineRule="auto"/>
              <w:ind w:hanging="360"/>
              <w:rPr>
                <w:rFonts w:ascii="Arial" w:hAnsi="Arial" w:cs="Arial"/>
              </w:rPr>
            </w:pPr>
            <w:r w:rsidRPr="003E79D6">
              <w:rPr>
                <w:rFonts w:ascii="Arial" w:eastAsia="Arial" w:hAnsi="Arial" w:cs="Arial"/>
              </w:rPr>
              <w:t>Good leadership skills;</w:t>
            </w:r>
          </w:p>
          <w:p w14:paraId="10A9C775" w14:textId="77777777" w:rsidR="00B03D65" w:rsidRPr="003E79D6" w:rsidRDefault="00B03D65" w:rsidP="00B03D65">
            <w:pPr>
              <w:numPr>
                <w:ilvl w:val="0"/>
                <w:numId w:val="130"/>
              </w:numPr>
              <w:spacing w:line="259" w:lineRule="auto"/>
              <w:ind w:hanging="360"/>
              <w:rPr>
                <w:rFonts w:ascii="Arial" w:hAnsi="Arial" w:cs="Arial"/>
              </w:rPr>
            </w:pPr>
            <w:r w:rsidRPr="003E79D6">
              <w:rPr>
                <w:rFonts w:ascii="Arial" w:eastAsia="Arial" w:hAnsi="Arial" w:cs="Arial"/>
              </w:rPr>
              <w:t>Strong teamwork and customer service ethic;</w:t>
            </w:r>
          </w:p>
          <w:p w14:paraId="5C557FA3" w14:textId="77777777" w:rsidR="00B03D65" w:rsidRPr="003E79D6" w:rsidRDefault="00B03D65" w:rsidP="00B03D65">
            <w:pPr>
              <w:numPr>
                <w:ilvl w:val="0"/>
                <w:numId w:val="130"/>
              </w:numPr>
              <w:spacing w:line="259" w:lineRule="auto"/>
              <w:ind w:hanging="360"/>
              <w:rPr>
                <w:rFonts w:ascii="Arial" w:hAnsi="Arial" w:cs="Arial"/>
              </w:rPr>
            </w:pPr>
            <w:r w:rsidRPr="003E79D6">
              <w:rPr>
                <w:rFonts w:ascii="Arial" w:eastAsia="Arial" w:hAnsi="Arial" w:cs="Arial"/>
              </w:rPr>
              <w:t>Strong negotiator, persuasive and able to influence others;</w:t>
            </w:r>
          </w:p>
          <w:p w14:paraId="570E6987" w14:textId="77777777" w:rsidR="00B03D65" w:rsidRPr="003E79D6" w:rsidRDefault="00B03D65" w:rsidP="00B03D65">
            <w:pPr>
              <w:numPr>
                <w:ilvl w:val="0"/>
                <w:numId w:val="130"/>
              </w:numPr>
              <w:spacing w:after="20" w:line="291" w:lineRule="auto"/>
              <w:ind w:hanging="360"/>
              <w:rPr>
                <w:rFonts w:ascii="Arial" w:hAnsi="Arial" w:cs="Arial"/>
              </w:rPr>
            </w:pPr>
            <w:r w:rsidRPr="003E79D6">
              <w:rPr>
                <w:rFonts w:ascii="Arial" w:eastAsia="Arial" w:hAnsi="Arial" w:cs="Arial"/>
              </w:rPr>
              <w:t>Well-developed ability to brief senior management on the results of project control analysis and the ability to present evidence for making decisions;</w:t>
            </w:r>
          </w:p>
          <w:p w14:paraId="5EF34DA9" w14:textId="77777777" w:rsidR="00B03D65" w:rsidRPr="003E79D6" w:rsidRDefault="00B03D65" w:rsidP="00B03D65">
            <w:pPr>
              <w:numPr>
                <w:ilvl w:val="0"/>
                <w:numId w:val="130"/>
              </w:numPr>
              <w:spacing w:after="22" w:line="289" w:lineRule="auto"/>
              <w:ind w:hanging="360"/>
              <w:rPr>
                <w:rFonts w:ascii="Arial" w:hAnsi="Arial" w:cs="Arial"/>
              </w:rPr>
            </w:pPr>
            <w:r w:rsidRPr="003E79D6">
              <w:rPr>
                <w:rFonts w:ascii="Arial" w:eastAsia="Arial" w:hAnsi="Arial" w:cs="Arial"/>
              </w:rPr>
              <w:t>Ability to engage with Industry regarding the negotiation and agreement of allowable costs and rates; and</w:t>
            </w:r>
          </w:p>
          <w:p w14:paraId="36F742A2" w14:textId="77777777" w:rsidR="00B03D65" w:rsidRPr="003E79D6" w:rsidRDefault="00B03D65" w:rsidP="00B03D65">
            <w:pPr>
              <w:numPr>
                <w:ilvl w:val="0"/>
                <w:numId w:val="130"/>
              </w:numPr>
              <w:spacing w:after="111" w:line="289" w:lineRule="auto"/>
              <w:ind w:hanging="360"/>
              <w:rPr>
                <w:rFonts w:ascii="Arial" w:hAnsi="Arial" w:cs="Arial"/>
              </w:rPr>
            </w:pPr>
            <w:r w:rsidRPr="003E79D6">
              <w:rPr>
                <w:rFonts w:ascii="Arial" w:eastAsia="Arial" w:hAnsi="Arial" w:cs="Arial"/>
              </w:rPr>
              <w:t>Well-developed ability to influence and communicate with Industry and SMEs to support decision making.</w:t>
            </w:r>
          </w:p>
          <w:p w14:paraId="46C40C74" w14:textId="77777777" w:rsidR="00B03D65" w:rsidRPr="003E79D6" w:rsidRDefault="00B03D65" w:rsidP="00B03D65">
            <w:pPr>
              <w:rPr>
                <w:rFonts w:ascii="Arial" w:hAnsi="Arial" w:cs="Arial"/>
              </w:rPr>
            </w:pPr>
            <w:r w:rsidRPr="003E79D6">
              <w:rPr>
                <w:rFonts w:ascii="Arial" w:eastAsia="Arial" w:hAnsi="Arial" w:cs="Arial"/>
              </w:rPr>
              <w:t>The role will be required to liaise at appropriate levels with other MOD departments, external authorities and Defence suppliers in respect of the purposes of the post.</w:t>
            </w:r>
          </w:p>
        </w:tc>
      </w:tr>
      <w:tr w:rsidR="00B03D65" w:rsidRPr="003E79D6" w14:paraId="461B8288"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44E979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18336E5C" w14:textId="77777777" w:rsidTr="00B03D65">
        <w:trPr>
          <w:trHeight w:val="5833"/>
        </w:trPr>
        <w:tc>
          <w:tcPr>
            <w:tcW w:w="9014" w:type="dxa"/>
            <w:tcBorders>
              <w:top w:val="single" w:sz="4" w:space="0" w:color="000000"/>
              <w:left w:val="single" w:sz="4" w:space="0" w:color="000000"/>
              <w:bottom w:val="single" w:sz="4" w:space="0" w:color="000000"/>
              <w:right w:val="single" w:sz="4" w:space="0" w:color="000000"/>
            </w:tcBorders>
          </w:tcPr>
          <w:p w14:paraId="286B7818"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3DEAFEA5" w14:textId="77777777" w:rsidR="00B03D65" w:rsidRPr="003E79D6" w:rsidRDefault="00B03D65" w:rsidP="00B03D65">
            <w:pPr>
              <w:spacing w:after="240" w:line="277" w:lineRule="auto"/>
              <w:rPr>
                <w:rFonts w:ascii="Arial" w:hAnsi="Arial" w:cs="Arial"/>
              </w:rPr>
            </w:pPr>
            <w:r w:rsidRPr="003E79D6">
              <w:rPr>
                <w:rFonts w:ascii="Arial" w:eastAsia="Arial" w:hAnsi="Arial" w:cs="Arial"/>
              </w:rPr>
              <w:t>The role involves providing professional advice on more complex decisions, the investigative approach and influencing customer requirements. This will include day to day contact on customer issues and dealing with difficult situations where a significant level of professional judgement is required.</w:t>
            </w:r>
          </w:p>
          <w:p w14:paraId="7B37D62E"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2820A58A" w14:textId="77777777" w:rsidR="00B03D65" w:rsidRPr="003E79D6" w:rsidRDefault="00B03D65" w:rsidP="00B03D65">
            <w:pPr>
              <w:spacing w:after="120" w:line="277" w:lineRule="auto"/>
              <w:rPr>
                <w:rFonts w:ascii="Arial" w:hAnsi="Arial" w:cs="Arial"/>
              </w:rPr>
            </w:pPr>
            <w:r w:rsidRPr="003E79D6">
              <w:rPr>
                <w:rFonts w:ascii="Arial" w:eastAsia="Arial" w:hAnsi="Arial" w:cs="Arial"/>
              </w:rPr>
              <w:t xml:space="preserve">The role involves regular contact and communication with customers and Industry colleagues, which will involve difficult issues and a need to provide advice on complex </w:t>
            </w:r>
            <w:proofErr w:type="spellStart"/>
            <w:r w:rsidRPr="003E79D6">
              <w:rPr>
                <w:rFonts w:ascii="Arial" w:eastAsia="Arial" w:hAnsi="Arial" w:cs="Arial"/>
              </w:rPr>
              <w:t>allowability</w:t>
            </w:r>
            <w:proofErr w:type="spellEnd"/>
            <w:r w:rsidRPr="003E79D6">
              <w:rPr>
                <w:rFonts w:ascii="Arial" w:eastAsia="Arial" w:hAnsi="Arial" w:cs="Arial"/>
              </w:rPr>
              <w:t xml:space="preserve"> issues.</w:t>
            </w:r>
          </w:p>
          <w:p w14:paraId="077B584F"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will interface with designated DE&amp;S management and lead investigations with Industry counterparts.</w:t>
            </w:r>
          </w:p>
          <w:p w14:paraId="21F77284"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maintains relationships with project personnel, particularly with individual discipline group leaders, as well as maintaining continuous contact with project managers, project team members, working and supervisory level personnel of other departments.</w:t>
            </w:r>
          </w:p>
          <w:p w14:paraId="2CF1050D" w14:textId="77777777" w:rsidR="00B03D65" w:rsidRPr="003E79D6" w:rsidRDefault="00B03D65" w:rsidP="00B03D65">
            <w:pPr>
              <w:spacing w:after="171"/>
              <w:rPr>
                <w:rFonts w:ascii="Arial" w:hAnsi="Arial" w:cs="Arial"/>
              </w:rPr>
            </w:pPr>
            <w:r w:rsidRPr="003E79D6">
              <w:rPr>
                <w:rFonts w:ascii="Arial" w:eastAsia="Arial" w:hAnsi="Arial" w:cs="Arial"/>
              </w:rPr>
              <w:t>Examples of activities involving external impact include the following:</w:t>
            </w:r>
          </w:p>
          <w:p w14:paraId="355B880F" w14:textId="77777777" w:rsidR="00B03D65" w:rsidRPr="003E79D6" w:rsidRDefault="00B03D65" w:rsidP="00B03D65">
            <w:pPr>
              <w:numPr>
                <w:ilvl w:val="0"/>
                <w:numId w:val="131"/>
              </w:numPr>
              <w:spacing w:line="259" w:lineRule="auto"/>
              <w:ind w:hanging="360"/>
              <w:rPr>
                <w:rFonts w:ascii="Arial" w:hAnsi="Arial" w:cs="Arial"/>
              </w:rPr>
            </w:pPr>
            <w:r w:rsidRPr="003E79D6">
              <w:rPr>
                <w:rFonts w:ascii="Arial" w:eastAsia="Arial" w:hAnsi="Arial" w:cs="Arial"/>
              </w:rPr>
              <w:t>Leading investigations and acting as a representative of the Department</w:t>
            </w:r>
          </w:p>
          <w:p w14:paraId="137F741B" w14:textId="77777777" w:rsidR="00B03D65" w:rsidRPr="003E79D6" w:rsidRDefault="00B03D65" w:rsidP="00B03D65">
            <w:pPr>
              <w:numPr>
                <w:ilvl w:val="0"/>
                <w:numId w:val="131"/>
              </w:numPr>
              <w:spacing w:after="22" w:line="289" w:lineRule="auto"/>
              <w:ind w:hanging="360"/>
              <w:rPr>
                <w:rFonts w:ascii="Arial" w:hAnsi="Arial" w:cs="Arial"/>
              </w:rPr>
            </w:pPr>
            <w:r w:rsidRPr="003E79D6">
              <w:rPr>
                <w:rFonts w:ascii="Arial" w:eastAsia="Arial" w:hAnsi="Arial" w:cs="Arial"/>
              </w:rPr>
              <w:t>Attending and arranging meetings between DE&amp;S and external customers to agree investigation requirements;</w:t>
            </w:r>
          </w:p>
          <w:p w14:paraId="1B95DC52" w14:textId="77777777" w:rsidR="00B03D65" w:rsidRPr="003E79D6" w:rsidRDefault="00B03D65" w:rsidP="00B03D65">
            <w:pPr>
              <w:numPr>
                <w:ilvl w:val="0"/>
                <w:numId w:val="131"/>
              </w:numPr>
              <w:spacing w:line="259" w:lineRule="auto"/>
              <w:ind w:hanging="360"/>
              <w:rPr>
                <w:rFonts w:ascii="Arial" w:hAnsi="Arial" w:cs="Arial"/>
              </w:rPr>
            </w:pPr>
            <w:r w:rsidRPr="003E79D6">
              <w:rPr>
                <w:rFonts w:ascii="Arial" w:eastAsia="Arial" w:hAnsi="Arial" w:cs="Arial"/>
              </w:rPr>
              <w:lastRenderedPageBreak/>
              <w:t>Visiting and arranging meetings with suppliers to understand costs and rates claims;</w:t>
            </w:r>
          </w:p>
          <w:p w14:paraId="5F31E538" w14:textId="77777777" w:rsidR="00B03D65" w:rsidRPr="003E79D6" w:rsidRDefault="00B03D65" w:rsidP="00B03D65">
            <w:pPr>
              <w:numPr>
                <w:ilvl w:val="0"/>
                <w:numId w:val="131"/>
              </w:numPr>
              <w:spacing w:line="259" w:lineRule="auto"/>
              <w:ind w:hanging="360"/>
              <w:rPr>
                <w:rFonts w:ascii="Arial" w:hAnsi="Arial" w:cs="Arial"/>
              </w:rPr>
            </w:pPr>
            <w:r w:rsidRPr="003E79D6">
              <w:rPr>
                <w:rFonts w:ascii="Arial" w:eastAsia="Arial" w:hAnsi="Arial" w:cs="Arial"/>
              </w:rPr>
              <w:t>Communicating with other staff within Project Controls to identify best practice and Learning from Experience (LFE).</w:t>
            </w:r>
          </w:p>
        </w:tc>
      </w:tr>
    </w:tbl>
    <w:p w14:paraId="081D912C"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3180AD4A"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156FEF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5A3F0DC9" w14:textId="77777777" w:rsidTr="00B03D65">
        <w:trPr>
          <w:trHeight w:val="5591"/>
        </w:trPr>
        <w:tc>
          <w:tcPr>
            <w:tcW w:w="9014" w:type="dxa"/>
            <w:tcBorders>
              <w:top w:val="single" w:sz="4" w:space="0" w:color="000000"/>
              <w:left w:val="single" w:sz="4" w:space="0" w:color="000000"/>
              <w:bottom w:val="single" w:sz="4" w:space="0" w:color="000000"/>
              <w:right w:val="single" w:sz="4" w:space="0" w:color="000000"/>
            </w:tcBorders>
          </w:tcPr>
          <w:p w14:paraId="3084BC16"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6F30676A"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has responsibility for making decisions that may impact on the tasks and activities of others. The role makes decisions that require complex and conflicting information to be understood, assessed and professional judgement applied accordingly.</w:t>
            </w:r>
          </w:p>
          <w:p w14:paraId="2EFC3C07" w14:textId="77777777" w:rsidR="00B03D65" w:rsidRPr="003E79D6" w:rsidRDefault="00B03D65" w:rsidP="00B03D65">
            <w:pPr>
              <w:spacing w:after="118" w:line="277" w:lineRule="auto"/>
              <w:rPr>
                <w:rFonts w:ascii="Arial" w:hAnsi="Arial" w:cs="Arial"/>
              </w:rPr>
            </w:pPr>
            <w:r w:rsidRPr="003E79D6">
              <w:rPr>
                <w:rFonts w:ascii="Arial" w:eastAsia="Arial" w:hAnsi="Arial" w:cs="Arial"/>
              </w:rPr>
              <w:t>These decisions will also include the allocation and arrangement of work plans and staff resources (as relevant) to meet customer demand levels or delivery deadlines.</w:t>
            </w:r>
          </w:p>
          <w:p w14:paraId="1D97AF63"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5F303072"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has responsibility for making decisions and presenting findings that impact on project and contract costs, the assignments and activities of others. The role makes decisions based on facts and conflicting information complex issues. The role must make assessments of the costs, facts and circumstances and make appropriate judgements and recommendations.</w:t>
            </w:r>
          </w:p>
          <w:p w14:paraId="56BF6A31" w14:textId="77777777" w:rsidR="00B03D65" w:rsidRPr="003E79D6" w:rsidRDefault="00B03D65" w:rsidP="00B03D65">
            <w:pPr>
              <w:spacing w:after="122" w:line="277" w:lineRule="auto"/>
              <w:ind w:right="7"/>
              <w:rPr>
                <w:rFonts w:ascii="Arial" w:hAnsi="Arial" w:cs="Arial"/>
              </w:rPr>
            </w:pPr>
            <w:r w:rsidRPr="003E79D6">
              <w:rPr>
                <w:rFonts w:ascii="Arial" w:eastAsia="Arial" w:hAnsi="Arial" w:cs="Arial"/>
              </w:rPr>
              <w:t>The role leads and investigates the verification of costing data for specific projects/contracts or other specialist applications.</w:t>
            </w:r>
          </w:p>
          <w:p w14:paraId="0859BF68" w14:textId="77777777" w:rsidR="00B03D65" w:rsidRPr="003E79D6" w:rsidRDefault="00B03D65" w:rsidP="00B03D65">
            <w:pPr>
              <w:spacing w:after="120" w:line="277" w:lineRule="auto"/>
              <w:ind w:right="26"/>
              <w:rPr>
                <w:rFonts w:ascii="Arial" w:hAnsi="Arial" w:cs="Arial"/>
              </w:rPr>
            </w:pPr>
            <w:r w:rsidRPr="003E79D6">
              <w:rPr>
                <w:rFonts w:ascii="Arial" w:eastAsia="Arial" w:hAnsi="Arial" w:cs="Arial"/>
              </w:rPr>
              <w:t>The role identifies the need and extent of investigations for cost analysis support for the project, and contributes to recommendations for development or modification of cost management data standards.</w:t>
            </w:r>
          </w:p>
          <w:p w14:paraId="7610B7F1" w14:textId="77777777" w:rsidR="00B03D65" w:rsidRPr="003E79D6" w:rsidRDefault="00B03D65" w:rsidP="00B03D65">
            <w:pPr>
              <w:rPr>
                <w:rFonts w:ascii="Arial" w:eastAsia="Arial" w:hAnsi="Arial" w:cs="Arial"/>
              </w:rPr>
            </w:pPr>
            <w:r w:rsidRPr="003E79D6">
              <w:rPr>
                <w:rFonts w:ascii="Arial" w:eastAsia="Arial" w:hAnsi="Arial" w:cs="Arial"/>
              </w:rPr>
              <w:t>The role will typically lead investigating activities on a range of Cat A to C projects.</w:t>
            </w:r>
          </w:p>
          <w:p w14:paraId="7A6D9D78" w14:textId="77777777" w:rsidR="00B03D65" w:rsidRPr="003E79D6" w:rsidRDefault="00B03D65" w:rsidP="00B03D65">
            <w:pPr>
              <w:rPr>
                <w:rFonts w:ascii="Arial" w:hAnsi="Arial" w:cs="Arial"/>
              </w:rPr>
            </w:pPr>
          </w:p>
        </w:tc>
      </w:tr>
      <w:tr w:rsidR="00B03D65" w:rsidRPr="003E79D6" w14:paraId="79126FCB"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000C85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5DFF7832" w14:textId="77777777" w:rsidTr="00C53A4A">
        <w:trPr>
          <w:trHeight w:val="689"/>
        </w:trPr>
        <w:tc>
          <w:tcPr>
            <w:tcW w:w="9014" w:type="dxa"/>
            <w:tcBorders>
              <w:top w:val="single" w:sz="4" w:space="0" w:color="000000"/>
              <w:left w:val="single" w:sz="4" w:space="0" w:color="000000"/>
              <w:bottom w:val="single" w:sz="4" w:space="0" w:color="000000"/>
              <w:right w:val="single" w:sz="4" w:space="0" w:color="000000"/>
            </w:tcBorders>
          </w:tcPr>
          <w:p w14:paraId="5357B5CE"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66E691CD" w14:textId="77777777" w:rsidR="00B03D65" w:rsidRPr="003E79D6" w:rsidRDefault="00B03D65" w:rsidP="00B03D65">
            <w:pPr>
              <w:spacing w:after="119" w:line="278" w:lineRule="auto"/>
              <w:rPr>
                <w:rFonts w:ascii="Arial" w:hAnsi="Arial" w:cs="Arial"/>
              </w:rPr>
            </w:pPr>
            <w:r w:rsidRPr="003E79D6">
              <w:rPr>
                <w:rFonts w:ascii="Arial" w:eastAsia="Arial" w:hAnsi="Arial" w:cs="Arial"/>
              </w:rPr>
              <w:lastRenderedPageBreak/>
              <w:t>The work is a mix of routine and non-routine. The role is required to determine the approach to assigned investigative work and contribute to development of wider policy, process and guidance which impacts on other service areas such as development.</w:t>
            </w:r>
          </w:p>
          <w:p w14:paraId="367449E1" w14:textId="77777777" w:rsidR="00B03D65" w:rsidRPr="003E79D6" w:rsidRDefault="00B03D65" w:rsidP="00B03D65">
            <w:pPr>
              <w:spacing w:after="118" w:line="277" w:lineRule="auto"/>
              <w:rPr>
                <w:rFonts w:ascii="Arial" w:hAnsi="Arial" w:cs="Arial"/>
              </w:rPr>
            </w:pPr>
            <w:r w:rsidRPr="003E79D6">
              <w:rPr>
                <w:rFonts w:ascii="Arial" w:eastAsia="Arial" w:hAnsi="Arial" w:cs="Arial"/>
              </w:rPr>
              <w:t>The role will plan ahead in order to manage their own workload and the workload of those for whom the role is immediately responsible.</w:t>
            </w:r>
          </w:p>
          <w:p w14:paraId="2642FF80"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7350A544"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generally provides cost and rates reports to projects, therefore not required to develop and implement new policies and practices however innovation and creativity in the investigative approach are encouraged within the boundaries of currently extant policy and guidance.</w:t>
            </w:r>
          </w:p>
          <w:p w14:paraId="77E124C0" w14:textId="77777777" w:rsidR="00B03D65" w:rsidRPr="003E79D6" w:rsidRDefault="00B03D65" w:rsidP="00B03D65">
            <w:pPr>
              <w:spacing w:after="120" w:line="277" w:lineRule="auto"/>
              <w:rPr>
                <w:rFonts w:ascii="Arial" w:hAnsi="Arial" w:cs="Arial"/>
              </w:rPr>
            </w:pPr>
            <w:r w:rsidRPr="003E79D6">
              <w:rPr>
                <w:rFonts w:ascii="Arial" w:eastAsia="Arial" w:hAnsi="Arial" w:cs="Arial"/>
              </w:rPr>
              <w:t>LFE is a key part of developing such policies through Continuous Improvement hence the encouragement for innovative thinking.</w:t>
            </w:r>
          </w:p>
          <w:p w14:paraId="134BCE1E" w14:textId="77777777" w:rsidR="00B03D65" w:rsidRPr="003E79D6" w:rsidRDefault="00B03D65" w:rsidP="00B03D65">
            <w:pPr>
              <w:spacing w:after="118" w:line="279" w:lineRule="auto"/>
              <w:jc w:val="both"/>
              <w:rPr>
                <w:rFonts w:ascii="Arial" w:hAnsi="Arial" w:cs="Arial"/>
              </w:rPr>
            </w:pPr>
            <w:r w:rsidRPr="003E79D6">
              <w:rPr>
                <w:rFonts w:ascii="Arial" w:eastAsia="Arial" w:hAnsi="Arial" w:cs="Arial"/>
              </w:rPr>
              <w:t>The role is required to lead, think ahead and plan and deliver their workload in accordance with agreed schedules.</w:t>
            </w:r>
          </w:p>
          <w:p w14:paraId="5E2F0BD2" w14:textId="77777777" w:rsidR="00B03D65" w:rsidRPr="003E79D6" w:rsidRDefault="00B03D65" w:rsidP="00B03D65">
            <w:pPr>
              <w:spacing w:after="171"/>
              <w:rPr>
                <w:rFonts w:ascii="Arial" w:hAnsi="Arial" w:cs="Arial"/>
              </w:rPr>
            </w:pPr>
            <w:r w:rsidRPr="003E79D6">
              <w:rPr>
                <w:rFonts w:ascii="Arial" w:eastAsia="Arial" w:hAnsi="Arial" w:cs="Arial"/>
              </w:rPr>
              <w:t>Examples of relevant activities requiring innovation are as follows:</w:t>
            </w:r>
          </w:p>
          <w:p w14:paraId="4DE55699" w14:textId="77777777" w:rsidR="00B03D65" w:rsidRPr="003E79D6" w:rsidRDefault="00B03D65" w:rsidP="00B03D65">
            <w:pPr>
              <w:numPr>
                <w:ilvl w:val="0"/>
                <w:numId w:val="132"/>
              </w:numPr>
              <w:spacing w:line="259" w:lineRule="auto"/>
              <w:ind w:hanging="360"/>
              <w:rPr>
                <w:rFonts w:ascii="Arial" w:eastAsia="Arial" w:hAnsi="Arial" w:cs="Arial"/>
              </w:rPr>
            </w:pPr>
            <w:r w:rsidRPr="003E79D6">
              <w:rPr>
                <w:rFonts w:ascii="Arial" w:eastAsia="Arial" w:hAnsi="Arial" w:cs="Arial"/>
              </w:rPr>
              <w:t>Developing and determining the investigative approach to assignments</w:t>
            </w:r>
          </w:p>
          <w:p w14:paraId="72380737" w14:textId="77777777" w:rsidR="00B03D65" w:rsidRPr="003E79D6" w:rsidRDefault="00B03D65" w:rsidP="00B03D65">
            <w:pPr>
              <w:numPr>
                <w:ilvl w:val="0"/>
                <w:numId w:val="132"/>
              </w:numPr>
              <w:spacing w:line="259" w:lineRule="auto"/>
              <w:ind w:hanging="360"/>
              <w:rPr>
                <w:rFonts w:ascii="Arial" w:eastAsia="Arial" w:hAnsi="Arial" w:cs="Arial"/>
              </w:rPr>
            </w:pPr>
            <w:r w:rsidRPr="003E79D6">
              <w:rPr>
                <w:rFonts w:ascii="Arial" w:eastAsia="Arial" w:hAnsi="Arial" w:cs="Arial"/>
              </w:rPr>
              <w:t>Supporting continuous improvement of Project Control activities within the project team through identifying and recommending improvements for implementation; and</w:t>
            </w:r>
          </w:p>
          <w:p w14:paraId="6A79CECD" w14:textId="77777777" w:rsidR="00B03D65" w:rsidRPr="003E79D6" w:rsidRDefault="00B03D65" w:rsidP="00B03D65">
            <w:pPr>
              <w:numPr>
                <w:ilvl w:val="0"/>
                <w:numId w:val="132"/>
              </w:numPr>
              <w:spacing w:line="259" w:lineRule="auto"/>
              <w:ind w:hanging="360"/>
              <w:rPr>
                <w:rFonts w:ascii="Arial" w:hAnsi="Arial" w:cs="Arial"/>
              </w:rPr>
            </w:pPr>
            <w:r w:rsidRPr="003E79D6">
              <w:rPr>
                <w:rFonts w:ascii="Arial" w:eastAsia="Arial" w:hAnsi="Arial" w:cs="Arial"/>
              </w:rPr>
              <w:t>Assisting in the continuous improvement of procedures as necessary to ensure that Project Controls is embedded within projects going forward.</w:t>
            </w:r>
          </w:p>
        </w:tc>
      </w:tr>
      <w:tr w:rsidR="00B03D65" w:rsidRPr="003E79D6" w14:paraId="69603481"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CB2FB5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8: PHYSICAL/ENVIRONMENTAL DEMANDS (Optional)</w:t>
            </w:r>
          </w:p>
        </w:tc>
      </w:tr>
      <w:tr w:rsidR="00B03D65" w:rsidRPr="003E79D6" w14:paraId="5003023D" w14:textId="77777777" w:rsidTr="00B03D65">
        <w:trPr>
          <w:trHeight w:val="781"/>
        </w:trPr>
        <w:tc>
          <w:tcPr>
            <w:tcW w:w="9014" w:type="dxa"/>
            <w:tcBorders>
              <w:top w:val="single" w:sz="4" w:space="0" w:color="000000"/>
              <w:left w:val="single" w:sz="4" w:space="0" w:color="000000"/>
              <w:bottom w:val="single" w:sz="4" w:space="0" w:color="000000"/>
              <w:right w:val="single" w:sz="4" w:space="0" w:color="000000"/>
            </w:tcBorders>
            <w:vAlign w:val="center"/>
          </w:tcPr>
          <w:p w14:paraId="2ACB3027"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1E79AF3C" w14:textId="1AA1BDAF" w:rsidR="00B03D65" w:rsidRDefault="00B03D65" w:rsidP="00B03D65">
      <w:pPr>
        <w:rPr>
          <w:rFonts w:ascii="Arial" w:hAnsi="Arial" w:cs="Arial"/>
        </w:rPr>
      </w:pPr>
    </w:p>
    <w:p w14:paraId="49F69813" w14:textId="0F06F2F0" w:rsidR="00C53A4A" w:rsidRDefault="00C53A4A" w:rsidP="00B03D65">
      <w:pPr>
        <w:rPr>
          <w:rFonts w:ascii="Arial" w:hAnsi="Arial" w:cs="Arial"/>
        </w:rPr>
      </w:pPr>
    </w:p>
    <w:p w14:paraId="18A29B42" w14:textId="7CBCAB8C" w:rsidR="00C53A4A" w:rsidRDefault="00C53A4A" w:rsidP="00B03D65">
      <w:pPr>
        <w:rPr>
          <w:rFonts w:ascii="Arial" w:hAnsi="Arial" w:cs="Arial"/>
        </w:rPr>
      </w:pPr>
    </w:p>
    <w:p w14:paraId="6D0E133E" w14:textId="4D6CE41F" w:rsidR="00C53A4A" w:rsidRDefault="00C53A4A" w:rsidP="00B03D65">
      <w:pPr>
        <w:rPr>
          <w:rFonts w:ascii="Arial" w:hAnsi="Arial" w:cs="Arial"/>
        </w:rPr>
      </w:pPr>
    </w:p>
    <w:p w14:paraId="65785905" w14:textId="052A21FC" w:rsidR="00C53A4A" w:rsidRDefault="00C53A4A" w:rsidP="00B03D65">
      <w:pPr>
        <w:rPr>
          <w:rFonts w:ascii="Arial" w:hAnsi="Arial" w:cs="Arial"/>
        </w:rPr>
      </w:pPr>
    </w:p>
    <w:p w14:paraId="3C666A22" w14:textId="34B5F693" w:rsidR="00C53A4A" w:rsidRDefault="00C53A4A" w:rsidP="00B03D65">
      <w:pPr>
        <w:rPr>
          <w:rFonts w:ascii="Arial" w:hAnsi="Arial" w:cs="Arial"/>
        </w:rPr>
      </w:pPr>
    </w:p>
    <w:p w14:paraId="43C13893" w14:textId="2B991B27" w:rsidR="00C53A4A" w:rsidRDefault="00C53A4A" w:rsidP="00B03D65">
      <w:pPr>
        <w:rPr>
          <w:rFonts w:ascii="Arial" w:hAnsi="Arial" w:cs="Arial"/>
        </w:rPr>
      </w:pPr>
    </w:p>
    <w:p w14:paraId="2BB367D5" w14:textId="477722EA" w:rsidR="00C53A4A" w:rsidRDefault="00C53A4A" w:rsidP="00B03D65">
      <w:pPr>
        <w:rPr>
          <w:rFonts w:ascii="Arial" w:hAnsi="Arial" w:cs="Arial"/>
        </w:rPr>
      </w:pPr>
    </w:p>
    <w:p w14:paraId="408348BE" w14:textId="3A6A1E44" w:rsidR="00C53A4A" w:rsidRDefault="00C53A4A" w:rsidP="00B03D65">
      <w:pPr>
        <w:rPr>
          <w:rFonts w:ascii="Arial" w:hAnsi="Arial" w:cs="Arial"/>
        </w:rPr>
      </w:pPr>
    </w:p>
    <w:p w14:paraId="1417F9E9" w14:textId="55031B1C" w:rsidR="00C53A4A" w:rsidRDefault="00C53A4A" w:rsidP="00B03D65">
      <w:pPr>
        <w:rPr>
          <w:rFonts w:ascii="Arial" w:hAnsi="Arial" w:cs="Arial"/>
        </w:rPr>
      </w:pPr>
    </w:p>
    <w:p w14:paraId="7333DFF4" w14:textId="537892A6" w:rsidR="00C53A4A" w:rsidRDefault="00C53A4A" w:rsidP="00B03D65">
      <w:pPr>
        <w:rPr>
          <w:rFonts w:ascii="Arial" w:hAnsi="Arial" w:cs="Arial"/>
        </w:rPr>
      </w:pPr>
    </w:p>
    <w:p w14:paraId="539EC557" w14:textId="185D5C97" w:rsidR="00C53A4A" w:rsidRDefault="00C53A4A" w:rsidP="00B03D65">
      <w:pPr>
        <w:rPr>
          <w:rFonts w:ascii="Arial" w:hAnsi="Arial" w:cs="Arial"/>
        </w:rPr>
      </w:pPr>
    </w:p>
    <w:p w14:paraId="50B5CECB" w14:textId="56B8B1DD" w:rsidR="00C53A4A" w:rsidRDefault="00C53A4A" w:rsidP="00B03D65">
      <w:pPr>
        <w:rPr>
          <w:rFonts w:ascii="Arial" w:hAnsi="Arial" w:cs="Arial"/>
        </w:rPr>
      </w:pPr>
    </w:p>
    <w:p w14:paraId="068C5709" w14:textId="43E72C48" w:rsidR="00C53A4A" w:rsidRDefault="00C53A4A" w:rsidP="00B03D65">
      <w:pPr>
        <w:rPr>
          <w:rFonts w:ascii="Arial" w:hAnsi="Arial" w:cs="Arial"/>
        </w:rPr>
      </w:pPr>
    </w:p>
    <w:p w14:paraId="169A98F4" w14:textId="3D29AC2D" w:rsidR="00C53A4A" w:rsidRDefault="00C53A4A" w:rsidP="00B03D65">
      <w:pPr>
        <w:rPr>
          <w:rFonts w:ascii="Arial" w:hAnsi="Arial" w:cs="Arial"/>
        </w:rPr>
      </w:pPr>
    </w:p>
    <w:p w14:paraId="02BF1B75" w14:textId="736D1943" w:rsidR="00C53A4A" w:rsidRDefault="00C53A4A" w:rsidP="00B03D65">
      <w:pPr>
        <w:rPr>
          <w:rFonts w:ascii="Arial" w:hAnsi="Arial" w:cs="Arial"/>
        </w:rPr>
      </w:pPr>
    </w:p>
    <w:p w14:paraId="3B6F0757" w14:textId="1957D85D" w:rsidR="00C53A4A" w:rsidRDefault="00C53A4A" w:rsidP="00B03D65">
      <w:pPr>
        <w:rPr>
          <w:rFonts w:ascii="Arial" w:hAnsi="Arial" w:cs="Arial"/>
        </w:rPr>
      </w:pPr>
    </w:p>
    <w:p w14:paraId="5A14199C" w14:textId="1C4A0D03" w:rsidR="00C53A4A" w:rsidRDefault="00C53A4A" w:rsidP="00B03D65">
      <w:pPr>
        <w:rPr>
          <w:rFonts w:ascii="Arial" w:hAnsi="Arial" w:cs="Arial"/>
        </w:rPr>
      </w:pPr>
    </w:p>
    <w:p w14:paraId="5FE1FFB5" w14:textId="34C1CC7C" w:rsidR="00C53A4A" w:rsidRDefault="00C53A4A" w:rsidP="00B03D65">
      <w:pPr>
        <w:rPr>
          <w:rFonts w:ascii="Arial" w:hAnsi="Arial" w:cs="Arial"/>
        </w:rPr>
      </w:pPr>
    </w:p>
    <w:p w14:paraId="09CE7D41" w14:textId="77777777" w:rsidR="00C53A4A" w:rsidRDefault="00C53A4A" w:rsidP="00B03D65">
      <w:pPr>
        <w:rPr>
          <w:rFonts w:ascii="Arial" w:hAnsi="Arial" w:cs="Arial"/>
        </w:rPr>
      </w:pPr>
    </w:p>
    <w:p w14:paraId="6808A473" w14:textId="4BDABBDA" w:rsidR="00C53A4A" w:rsidRDefault="00C53A4A" w:rsidP="00B03D65">
      <w:pPr>
        <w:rPr>
          <w:rFonts w:ascii="Arial" w:hAnsi="Arial" w:cs="Arial"/>
        </w:rPr>
      </w:pPr>
    </w:p>
    <w:p w14:paraId="216571A4" w14:textId="354AFDB3" w:rsidR="00C53A4A" w:rsidRDefault="00C53A4A" w:rsidP="00B03D65">
      <w:pPr>
        <w:rPr>
          <w:rFonts w:ascii="Arial" w:hAnsi="Arial" w:cs="Arial"/>
        </w:rPr>
      </w:pPr>
    </w:p>
    <w:p w14:paraId="18F395F2" w14:textId="7B56D5BC" w:rsidR="00C53A4A" w:rsidRDefault="00C53A4A" w:rsidP="00B03D65">
      <w:pPr>
        <w:rPr>
          <w:rFonts w:ascii="Arial" w:hAnsi="Arial" w:cs="Arial"/>
        </w:rPr>
      </w:pPr>
    </w:p>
    <w:p w14:paraId="4D528602" w14:textId="77777777" w:rsidR="00C53A4A" w:rsidRPr="003E79D6" w:rsidRDefault="00C53A4A" w:rsidP="00B03D65">
      <w:pPr>
        <w:rPr>
          <w:rFonts w:ascii="Arial" w:hAnsi="Arial" w:cs="Arial"/>
        </w:rPr>
      </w:pPr>
    </w:p>
    <w:p w14:paraId="3D4458CE" w14:textId="77777777" w:rsidR="00B03D65" w:rsidRPr="003E79D6" w:rsidRDefault="00B03D65" w:rsidP="00B03D65">
      <w:pPr>
        <w:spacing w:after="223"/>
        <w:ind w:left="-46"/>
        <w:rPr>
          <w:rFonts w:ascii="Arial" w:hAnsi="Arial" w:cs="Arial"/>
        </w:rPr>
      </w:pPr>
      <w:r w:rsidRPr="003E79D6">
        <w:rPr>
          <w:rFonts w:ascii="Arial" w:hAnsi="Arial" w:cs="Arial"/>
          <w:noProof/>
          <w:lang w:eastAsia="en-GB"/>
        </w:rPr>
        <mc:AlternateContent>
          <mc:Choice Requires="wpg">
            <w:drawing>
              <wp:inline distT="0" distB="0" distL="0" distR="0" wp14:anchorId="7BDA5761" wp14:editId="025728DE">
                <wp:extent cx="5733162" cy="422021"/>
                <wp:effectExtent l="0" t="0" r="0" b="0"/>
                <wp:docPr id="208" name="Group 208"/>
                <wp:cNvGraphicFramePr/>
                <a:graphic xmlns:a="http://schemas.openxmlformats.org/drawingml/2006/main">
                  <a:graphicData uri="http://schemas.microsoft.com/office/word/2010/wordprocessingGroup">
                    <wpg:wgp>
                      <wpg:cNvGrpSpPr/>
                      <wpg:grpSpPr>
                        <a:xfrm>
                          <a:off x="0" y="0"/>
                          <a:ext cx="5733162" cy="422021"/>
                          <a:chOff x="0" y="0"/>
                          <a:chExt cx="5733162" cy="422021"/>
                        </a:xfrm>
                      </wpg:grpSpPr>
                      <wps:wsp>
                        <wps:cNvPr id="209" name="Shape 5224"/>
                        <wps:cNvSpPr/>
                        <wps:spPr>
                          <a:xfrm>
                            <a:off x="12192" y="12065"/>
                            <a:ext cx="5707253" cy="397764"/>
                          </a:xfrm>
                          <a:custGeom>
                            <a:avLst/>
                            <a:gdLst/>
                            <a:ahLst/>
                            <a:cxnLst/>
                            <a:rect l="0" t="0" r="0" b="0"/>
                            <a:pathLst>
                              <a:path w="5707253" h="397764">
                                <a:moveTo>
                                  <a:pt x="0" y="0"/>
                                </a:moveTo>
                                <a:lnTo>
                                  <a:pt x="5707253" y="0"/>
                                </a:lnTo>
                                <a:lnTo>
                                  <a:pt x="5707253"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10" name="Shape 144"/>
                        <wps:cNvSpPr/>
                        <wps:spPr>
                          <a:xfrm>
                            <a:off x="0" y="0"/>
                            <a:ext cx="2866644" cy="421386"/>
                          </a:xfrm>
                          <a:custGeom>
                            <a:avLst/>
                            <a:gdLst/>
                            <a:ahLst/>
                            <a:cxnLst/>
                            <a:rect l="0" t="0" r="0" b="0"/>
                            <a:pathLst>
                              <a:path w="2866644" h="421386">
                                <a:moveTo>
                                  <a:pt x="12192" y="0"/>
                                </a:moveTo>
                                <a:lnTo>
                                  <a:pt x="2866644" y="0"/>
                                </a:lnTo>
                                <a:lnTo>
                                  <a:pt x="2866644" y="24384"/>
                                </a:lnTo>
                                <a:lnTo>
                                  <a:pt x="25908" y="24384"/>
                                </a:lnTo>
                                <a:lnTo>
                                  <a:pt x="25908" y="397764"/>
                                </a:lnTo>
                                <a:lnTo>
                                  <a:pt x="2866644" y="397764"/>
                                </a:lnTo>
                                <a:lnTo>
                                  <a:pt x="2866644" y="421386"/>
                                </a:lnTo>
                                <a:lnTo>
                                  <a:pt x="7620" y="420624"/>
                                </a:lnTo>
                                <a:lnTo>
                                  <a:pt x="3048" y="416052"/>
                                </a:lnTo>
                                <a:lnTo>
                                  <a:pt x="1524" y="416052"/>
                                </a:lnTo>
                                <a:lnTo>
                                  <a:pt x="1524" y="411480"/>
                                </a:lnTo>
                                <a:lnTo>
                                  <a:pt x="0" y="411480"/>
                                </a:lnTo>
                                <a:lnTo>
                                  <a:pt x="0" y="12065"/>
                                </a:lnTo>
                                <a:lnTo>
                                  <a:pt x="1524" y="7620"/>
                                </a:lnTo>
                                <a:lnTo>
                                  <a:pt x="3048" y="4572"/>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11" name="Shape 145"/>
                        <wps:cNvSpPr/>
                        <wps:spPr>
                          <a:xfrm>
                            <a:off x="2866644" y="0"/>
                            <a:ext cx="2866517" cy="422021"/>
                          </a:xfrm>
                          <a:custGeom>
                            <a:avLst/>
                            <a:gdLst/>
                            <a:ahLst/>
                            <a:cxnLst/>
                            <a:rect l="0" t="0" r="0" b="0"/>
                            <a:pathLst>
                              <a:path w="2866517" h="422021">
                                <a:moveTo>
                                  <a:pt x="0" y="0"/>
                                </a:moveTo>
                                <a:lnTo>
                                  <a:pt x="2852928" y="0"/>
                                </a:lnTo>
                                <a:lnTo>
                                  <a:pt x="2860548" y="1524"/>
                                </a:lnTo>
                                <a:lnTo>
                                  <a:pt x="2863596" y="3048"/>
                                </a:lnTo>
                                <a:lnTo>
                                  <a:pt x="2865120" y="4572"/>
                                </a:lnTo>
                                <a:lnTo>
                                  <a:pt x="2865120" y="7620"/>
                                </a:lnTo>
                                <a:lnTo>
                                  <a:pt x="2866517" y="7620"/>
                                </a:lnTo>
                                <a:lnTo>
                                  <a:pt x="2866517" y="41483"/>
                                </a:lnTo>
                                <a:lnTo>
                                  <a:pt x="2865120" y="416052"/>
                                </a:lnTo>
                                <a:lnTo>
                                  <a:pt x="2862072" y="419100"/>
                                </a:lnTo>
                                <a:lnTo>
                                  <a:pt x="2859024" y="420624"/>
                                </a:lnTo>
                                <a:lnTo>
                                  <a:pt x="2859024" y="422021"/>
                                </a:lnTo>
                                <a:lnTo>
                                  <a:pt x="2382035" y="422021"/>
                                </a:lnTo>
                                <a:lnTo>
                                  <a:pt x="0" y="421386"/>
                                </a:lnTo>
                                <a:lnTo>
                                  <a:pt x="0" y="397764"/>
                                </a:lnTo>
                                <a:lnTo>
                                  <a:pt x="2840736" y="397764"/>
                                </a:lnTo>
                                <a:lnTo>
                                  <a:pt x="2840736"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12" name="Rectangle 212"/>
                        <wps:cNvSpPr/>
                        <wps:spPr>
                          <a:xfrm>
                            <a:off x="2476500" y="71220"/>
                            <a:ext cx="1033170" cy="207920"/>
                          </a:xfrm>
                          <a:prstGeom prst="rect">
                            <a:avLst/>
                          </a:prstGeom>
                          <a:ln>
                            <a:noFill/>
                          </a:ln>
                        </wps:spPr>
                        <wps:txbx>
                          <w:txbxContent>
                            <w:p w14:paraId="3A25799D"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BDA5761" id="Group 208" o:spid="_x0000_s1119" style="width:451.45pt;height:33.25pt;mso-position-horizontal-relative:char;mso-position-vertical-relative:line" coordsize="5733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ta7gQAAD8UAAAOAAAAZHJzL2Uyb0RvYy54bWzsWG1v2zYQ/j5g/0HQ98Ui9WYbcYqtXYoB&#10;w1q03Q9gZMoSIIkCxcTOfv2OR56kvNlOh21AtwQwKenh8fiQ95DHyzeHtgnupB5q1W1CdhGFgewK&#10;ta273Sb8/cv1D8swGIzotqJRndyE93II31x9/93lvl9LrirVbKUOwEg3rPf9JqyM6deLxVBUshXD&#10;heplBx9LpVth4FHvFlst9mC9bRY8irLFXultr1UhhwHevnMfwyu0X5ayMB/KcpAmaDYh+GbwV+Pv&#10;jf1dXF2K9U6LvqoL74b4Ci9aUXfQ6WjqnTAiuNX1E1NtXWg1qNJcFKpdqLKsC4ljgNGw6NFo3mt1&#10;2+NYduv9rh9pAmof8fTVZovf7j7qoN5uQh7BVHWihUnCfgP7AujZ97s1oN7r/nP/UfsXO/dkR3wo&#10;dWtLGEtwQGLvR2LlwQQFvEzzOGYZD4MCviWcR5w55osKpudJs6L6+XjDBXW7sN6Nzux7WETDxNPw&#10;13j6XIleIv2DZWDkaUU8ISBIOU8cUQgbWRrWAxD2DEWMsxVwAVQwHmWpY2KiKsp5Gjuq4lWeZ2h8&#10;HLFYF7eDeS8Vki7ufh2MW8NbqomKasWho6qGSDgaA70wtp1111aDvZ0170q1Cb0n9nOr7uQXhUDz&#10;aOrAy+lr081RozFaHYAlBJU92psjHxBAMCodHKIaTJ4NxJAf+4aKHe3Vpa8gA1Cfc9x0lgzophAg&#10;UGUjDEZ6WxtQrqZu7TTmUTQZBmt2JbrZx5q5b6QlrOk+yRKiDePEvhj07uZto4M7YfUJ/9C4aPpK&#10;+Ld2fYBLHop1tGPbl3XTjCYZNn1g8qdr++8teLBtJ1Eax5aRa1l4b5w+gsrAoEklwYOxEfasOjO2&#10;70DbsZPZaG31Rm3vUTOQEAhNKyf/RIwy8NxpmYtRlrwuRN2i8tsDhSZfZlkGhryKsXiZeWZJA+fL&#10;5m8NzdEVCM2Eoyd2Uqbgc7ExKQ2tzgnxMIpGgyfDc47kSbwkeSJ7VDoPeLqy+wpYfQ32jGieu/FK&#10;uCfMhRW5S6VzO8+4WwIJKLSTdwgAwlDpsHGUuBEmLItS7pcEYaj0E5KCMcvG67AsWdIEkj0qnV3v&#10;LDsTOO47Lw6KkaPIxDGqpuGn+fHBJxaAYm0ZO2ZzpB/dOIZ8usKJmKJRg3RNv2mJz6/tv6fzvyTx&#10;7LHE40nK7i9wWDt9CpsLyDNCn7KchJ6OqxAs/4rQoyso9OjJc0I/26/Ay5dFPuUr7sTquJ4AOVHq&#10;Ze1kDAI4TlfZeaEN4BTkx4ngKcWYg08KEYDBNMwayOurwAmoZnxUj+Z+nKHcAOdwdHZjZCs2Oxu6&#10;IzFplBNvvoRNkvaF0/vNQ/hscZJVKr31eMmjOHXOjKnXi8JP297sdEP2qJxvOWdtvUmUx355zBMa&#10;skclsTHBT58ZnLvn4h4v+v/3CHtDMh7jv700AGLQpQGfYJyi2zUy4AxPKefvE0mepRDBKCsMAsgq&#10;BSRD/oaCRXC1kcNne7UBUb9ygNle0WuXrwe2sgltJu5yPJ+7A5Qg1nDT2d9OXUNqRyefJxmlOdwc&#10;3K0NXqRMuVZQKf3HB7iQKxsFWSuk6lgL7R0ddG6/hkHzSwdXI+CzoYqmyg1VtGneKrw0c+78eGtU&#10;Wdu7BszlXGbnHzCxw6sYuKXCBNXfqNlrsPkz4qd7v6s/AQAA//8DAFBLAwQUAAYACAAAACEArhjY&#10;odwAAAAEAQAADwAAAGRycy9kb3ducmV2LnhtbEyPQWvCQBCF74X+h2UKvdVNLAZNsxGRticRqkLp&#10;bcyOSTA7G7JrEv+9217qZeDxHu99ky1H04ieOldbVhBPIhDEhdU1lwoO+4+XOQjnkTU2lknBlRws&#10;88eHDFNtB/6ifudLEUrYpaig8r5NpXRFRQbdxLbEwTvZzqAPsiul7nAI5aaR0yhKpMGaw0KFLa0r&#10;Ks67i1HwOeCweo3f+835tL7+7Gfb701MSj0/jas3EJ5G/x+GX/yADnlgOtoLaycaBeER/3eDt4im&#10;CxBHBUkyA5ln8h4+vwEAAP//AwBQSwECLQAUAAYACAAAACEAtoM4kv4AAADhAQAAEwAAAAAAAAAA&#10;AAAAAAAAAAAAW0NvbnRlbnRfVHlwZXNdLnhtbFBLAQItABQABgAIAAAAIQA4/SH/1gAAAJQBAAAL&#10;AAAAAAAAAAAAAAAAAC8BAABfcmVscy8ucmVsc1BLAQItABQABgAIAAAAIQAYorta7gQAAD8UAAAO&#10;AAAAAAAAAAAAAAAAAC4CAABkcnMvZTJvRG9jLnhtbFBLAQItABQABgAIAAAAIQCuGNih3AAAAAQB&#10;AAAPAAAAAAAAAAAAAAAAAEgHAABkcnMvZG93bnJldi54bWxQSwUGAAAAAAQABADzAAAAUQgAAAAA&#10;">
                <v:shape id="Shape 5224" o:spid="_x0000_s1120" style="position:absolute;left:121;top:120;width:57073;height:3978;visibility:visible;mso-wrap-style:square;v-text-anchor:top" coordsize="5707253,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QM8IA&#10;AADcAAAADwAAAGRycy9kb3ducmV2LnhtbESPzYrCMBSF94LvEK4wO00UGcZqFBkQZjdUZ6G7S3Nt&#10;is1NbdLaefvJgODycH4+zmY3uFr01IbKs4b5TIEgLrypuNTwczpMP0CEiGyw9kwafinAbjsebTAz&#10;/sE59cdYijTCIUMNNsYmkzIUlhyGmW+Ik3f1rcOYZFtK0+IjjbtaLpR6lw4rTgSLDX1aKm7HziVu&#10;dwh5frqf7xfbfZd+ee4btdT6bTLs1yAiDfEVfra/jIaFWsH/mXQ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ZAzwgAAANwAAAAPAAAAAAAAAAAAAAAAAJgCAABkcnMvZG93&#10;bnJldi54bWxQSwUGAAAAAAQABAD1AAAAhwMAAAAA&#10;" path="m,l5707253,r,397764l,397764,,e" fillcolor="#bfbfbf" stroked="f" strokeweight="0">
                  <v:stroke miterlimit="83231f" joinstyle="miter"/>
                  <v:path arrowok="t" textboxrect="0,0,5707253,397764"/>
                </v:shape>
                <v:shape id="Shape 144" o:spid="_x0000_s1121" style="position:absolute;width:28666;height:4213;visibility:visible;mso-wrap-style:square;v-text-anchor:top" coordsize="286664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4YcEA&#10;AADcAAAADwAAAGRycy9kb3ducmV2LnhtbERPyWrDMBC9F/oPYgq9lES2AyU4UULa0pKeTLb7YE0s&#10;E2skJCVx/746FHp8vH25Hu0gbhRi71hBOS1AELdO99wpOB4+J3MQMSFrHByTgh+KsF49Piyx1u7O&#10;O7rtUydyCMcaFZiUfC1lbA1ZjFPniTN3dsFiyjB0Uge853A7yKooXqXFnnODQU/vhtrL/moVNB+6&#10;/A7N9dKc3Nz72dfbS9UapZ6fxs0CRKIx/Yv/3FutoCrz/HwmHw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l+GHBAAAA3AAAAA8AAAAAAAAAAAAAAAAAmAIAAGRycy9kb3du&#10;cmV2LnhtbFBLBQYAAAAABAAEAPUAAACGAwAAAAA=&#10;" path="m12192,l2866644,r,24384l25908,24384r,373380l2866644,397764r,23622l7620,420624,3048,416052r-1524,l1524,411480r-1524,l,12065,1524,7620,3048,4572,4572,3048,7620,1524,12192,xe" fillcolor="#7f7f7f" stroked="f" strokeweight="0">
                  <v:stroke miterlimit="83231f" joinstyle="miter"/>
                  <v:path arrowok="t" textboxrect="0,0,2866644,421386"/>
                </v:shape>
                <v:shape id="Shape 145" o:spid="_x0000_s1122" style="position:absolute;left:28666;width:28665;height:4220;visibility:visible;mso-wrap-style:square;v-text-anchor:top" coordsize="2866517,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msMIA&#10;AADcAAAADwAAAGRycy9kb3ducmV2LnhtbESP3YrCMBSE7xd8h3CEvVvTFpFSjSLiLt65/jzAsTm2&#10;pc1JSaJ2394IC14OM/MNs1gNphN3cr6xrCCdJCCIS6sbrhScT99fOQgfkDV2lknBH3lYLUcfCyy0&#10;ffCB7sdQiQhhX6CCOoS+kNKXNRn0E9sTR+9qncEQpaukdviIcNPJLElm0mDDcaHGnjY1le3xZhS0&#10;zkz3m1+6ZLdZ3v44znG7L5X6HA/rOYhAQ3iH/9s7rSBLU3idi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OawwgAAANwAAAAPAAAAAAAAAAAAAAAAAJgCAABkcnMvZG93&#10;bnJldi54bWxQSwUGAAAAAAQABAD1AAAAhwMAAAAA&#10;" path="m,l2852928,r7620,1524l2863596,3048r1524,1524l2865120,7620r1397,l2866517,41483r-1397,374569l2862072,419100r-3048,1524l2859024,422021r-476989,l,421386,,397764r2840736,l2840736,24384,,24384,,xe" fillcolor="#7f7f7f" stroked="f" strokeweight="0">
                  <v:stroke miterlimit="83231f" joinstyle="miter"/>
                  <v:path arrowok="t" textboxrect="0,0,2866517,422021"/>
                </v:shape>
                <v:rect id="Rectangle 212" o:spid="_x0000_s1123" style="position:absolute;left:24765;top:712;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14:paraId="3A25799D"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73391886"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20F9FAC"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2C6D2BE1" w14:textId="77777777" w:rsidR="00B03D65" w:rsidRPr="003E79D6" w:rsidRDefault="00B03D65" w:rsidP="00B03D65">
            <w:pPr>
              <w:rPr>
                <w:rFonts w:ascii="Arial" w:hAnsi="Arial" w:cs="Arial"/>
              </w:rPr>
            </w:pPr>
            <w:r w:rsidRPr="003E79D6">
              <w:rPr>
                <w:rFonts w:ascii="Arial" w:eastAsia="Arial" w:hAnsi="Arial" w:cs="Arial"/>
              </w:rPr>
              <w:t>Cost Controller (Accountant) – Practitioner</w:t>
            </w:r>
          </w:p>
        </w:tc>
      </w:tr>
      <w:tr w:rsidR="00B03D65" w:rsidRPr="003E79D6" w14:paraId="59FB39E9"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06ECFF4"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662CA678"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11AEA19A"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15E98434"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3A81693A" w14:textId="77777777" w:rsidR="00B03D65" w:rsidRPr="003E79D6" w:rsidRDefault="00B03D65" w:rsidP="00B03D65">
            <w:pPr>
              <w:rPr>
                <w:rFonts w:ascii="Arial" w:hAnsi="Arial" w:cs="Arial"/>
              </w:rPr>
            </w:pPr>
            <w:r w:rsidRPr="003E79D6">
              <w:rPr>
                <w:rFonts w:ascii="Arial" w:eastAsia="Arial" w:hAnsi="Arial" w:cs="Arial"/>
              </w:rPr>
              <w:t>Cost (Part C)</w:t>
            </w:r>
          </w:p>
        </w:tc>
      </w:tr>
      <w:tr w:rsidR="00B03D65" w:rsidRPr="003E79D6" w14:paraId="1B1FDC93"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37A4804"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3529AEB3"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16F9C8E8" w14:textId="77777777" w:rsidTr="00B03D65">
        <w:trPr>
          <w:trHeight w:val="530"/>
        </w:trPr>
        <w:tc>
          <w:tcPr>
            <w:tcW w:w="2657" w:type="dxa"/>
            <w:tcBorders>
              <w:top w:val="single" w:sz="4" w:space="0" w:color="000000"/>
              <w:left w:val="single" w:sz="4" w:space="0" w:color="000000"/>
              <w:bottom w:val="single" w:sz="4" w:space="0" w:color="000000"/>
              <w:right w:val="single" w:sz="4" w:space="0" w:color="000000"/>
            </w:tcBorders>
          </w:tcPr>
          <w:p w14:paraId="305DBB2F"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16E2D45E" w14:textId="77777777" w:rsidR="00B03D65" w:rsidRPr="003E79D6" w:rsidRDefault="00B03D65" w:rsidP="00B03D65">
            <w:pPr>
              <w:ind w:left="1" w:hanging="1"/>
              <w:rPr>
                <w:rFonts w:ascii="Arial" w:hAnsi="Arial" w:cs="Arial"/>
              </w:rPr>
            </w:pPr>
            <w:r w:rsidRPr="003E79D6">
              <w:rPr>
                <w:rFonts w:ascii="Arial" w:eastAsia="Arial" w:hAnsi="Arial" w:cs="Arial"/>
              </w:rPr>
              <w:t>Cost Controller (Accountant) – Principal or Project Control Manager [Professional II]</w:t>
            </w:r>
          </w:p>
        </w:tc>
      </w:tr>
      <w:tr w:rsidR="00B03D65" w:rsidRPr="003E79D6" w14:paraId="1CCB82F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79D2CF3"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33D21063" w14:textId="77777777" w:rsidR="00B03D65" w:rsidRPr="003E79D6" w:rsidRDefault="00B03D65" w:rsidP="00B03D65">
            <w:pPr>
              <w:rPr>
                <w:rFonts w:ascii="Arial" w:hAnsi="Arial" w:cs="Arial"/>
              </w:rPr>
            </w:pPr>
            <w:r w:rsidRPr="003E79D6">
              <w:rPr>
                <w:rFonts w:ascii="Arial" w:eastAsia="Arial" w:hAnsi="Arial" w:cs="Arial"/>
              </w:rPr>
              <w:t>Cost Controller (Accountant) – Awareness</w:t>
            </w:r>
          </w:p>
        </w:tc>
      </w:tr>
      <w:tr w:rsidR="00B03D65" w:rsidRPr="003E79D6" w14:paraId="6B4ED323" w14:textId="77777777" w:rsidTr="00B03D65">
        <w:trPr>
          <w:trHeight w:val="530"/>
        </w:trPr>
        <w:tc>
          <w:tcPr>
            <w:tcW w:w="2657" w:type="dxa"/>
            <w:tcBorders>
              <w:top w:val="single" w:sz="4" w:space="0" w:color="000000"/>
              <w:left w:val="single" w:sz="4" w:space="0" w:color="000000"/>
              <w:bottom w:val="single" w:sz="4" w:space="0" w:color="000000"/>
              <w:right w:val="single" w:sz="4" w:space="0" w:color="000000"/>
            </w:tcBorders>
          </w:tcPr>
          <w:p w14:paraId="466B8E13"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27365B07"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Various, including Abbey Wood, Aldermaston, Barrow, Manchester, Rosyth, Devonport, Portsmouth, London, Yeovil</w:t>
            </w:r>
          </w:p>
        </w:tc>
      </w:tr>
      <w:tr w:rsidR="00B03D65" w:rsidRPr="003E79D6" w14:paraId="046788DD"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A06DD6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1C5A2EAF"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2FA49B9"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provides specialist accountancy and costing advice to Project Teams and other customers in the acquisition of defence equipment and in-service support.</w:t>
            </w:r>
          </w:p>
          <w:p w14:paraId="26EB03F8"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provides pricing advice for the charging and recovery of costs related to single source procurement, to UK and overseas customers in accordance with relevant procurement regulations such as the Single Source Pricing Regulations (SSPR) and the Federal Acquisition Regulations.</w:t>
            </w:r>
          </w:p>
          <w:p w14:paraId="2103F8B1"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is responsible for the investigation of Cost Recovery Rates, Capital Servicing Allowances (CSAs), Overseas Audits and cost claims with assigned defence suppliers and the provision of professional advice and support to staff, MOD project teams and commercial teams.</w:t>
            </w:r>
          </w:p>
          <w:p w14:paraId="30686F99"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will support Principal and Specialist Cost Accountants for larger, more complex tasks for major defence suppliers.</w:t>
            </w:r>
          </w:p>
          <w:p w14:paraId="318E1D7F" w14:textId="77777777" w:rsidR="00B03D65" w:rsidRPr="003E79D6" w:rsidRDefault="00B03D65" w:rsidP="00B03D65">
            <w:pPr>
              <w:spacing w:after="154"/>
              <w:rPr>
                <w:rFonts w:ascii="Arial" w:hAnsi="Arial" w:cs="Arial"/>
              </w:rPr>
            </w:pPr>
            <w:r w:rsidRPr="003E79D6">
              <w:rPr>
                <w:rFonts w:ascii="Arial" w:eastAsia="Arial" w:hAnsi="Arial" w:cs="Arial"/>
                <w:b/>
              </w:rPr>
              <w:t>ESSENTIAL JOB DUTIES:</w:t>
            </w:r>
          </w:p>
          <w:p w14:paraId="340E4D9B" w14:textId="77777777" w:rsidR="00B03D65" w:rsidRPr="003E79D6" w:rsidRDefault="00B03D65" w:rsidP="00B03D65">
            <w:pPr>
              <w:numPr>
                <w:ilvl w:val="0"/>
                <w:numId w:val="204"/>
              </w:numPr>
              <w:spacing w:after="4" w:line="286" w:lineRule="auto"/>
              <w:ind w:hanging="360"/>
              <w:rPr>
                <w:rFonts w:ascii="Arial" w:eastAsia="Arial" w:hAnsi="Arial" w:cs="Arial"/>
              </w:rPr>
            </w:pPr>
            <w:r w:rsidRPr="003E79D6">
              <w:rPr>
                <w:rFonts w:ascii="Arial" w:eastAsia="Arial" w:hAnsi="Arial" w:cs="Arial"/>
              </w:rPr>
              <w:t xml:space="preserve">Effective and timely delivery of the following tasks; </w:t>
            </w:r>
          </w:p>
          <w:p w14:paraId="23C3FD31" w14:textId="77777777" w:rsidR="00B03D65" w:rsidRPr="003E79D6" w:rsidRDefault="00B03D65" w:rsidP="00B03D65">
            <w:pPr>
              <w:pStyle w:val="ListParagraph"/>
              <w:numPr>
                <w:ilvl w:val="0"/>
                <w:numId w:val="390"/>
              </w:numPr>
              <w:spacing w:after="15" w:line="279" w:lineRule="auto"/>
              <w:ind w:left="1440" w:right="264"/>
              <w:rPr>
                <w:rFonts w:ascii="Arial" w:eastAsia="Arial" w:hAnsi="Arial" w:cs="Arial"/>
              </w:rPr>
            </w:pPr>
            <w:r w:rsidRPr="003E79D6">
              <w:rPr>
                <w:rFonts w:ascii="Arial" w:eastAsia="Arial" w:hAnsi="Arial" w:cs="Arial"/>
              </w:rPr>
              <w:lastRenderedPageBreak/>
              <w:t>Cost Recovery Rates including Questionnaire on Method of Allocation</w:t>
            </w:r>
          </w:p>
          <w:p w14:paraId="30D4F806" w14:textId="77777777" w:rsidR="00B03D65" w:rsidRPr="003E79D6" w:rsidRDefault="00B03D65" w:rsidP="00B03D65">
            <w:pPr>
              <w:pStyle w:val="ListParagraph"/>
              <w:spacing w:after="15" w:line="279" w:lineRule="auto"/>
              <w:ind w:left="1440" w:right="264"/>
              <w:rPr>
                <w:rFonts w:ascii="Arial" w:eastAsia="Arial" w:hAnsi="Arial" w:cs="Arial"/>
              </w:rPr>
            </w:pPr>
            <w:r w:rsidRPr="003E79D6">
              <w:rPr>
                <w:rFonts w:ascii="Arial" w:eastAsia="Arial" w:hAnsi="Arial" w:cs="Arial"/>
              </w:rPr>
              <w:t>of Cost (QMAC);</w:t>
            </w:r>
          </w:p>
          <w:p w14:paraId="753BD2FF" w14:textId="77777777" w:rsidR="00B03D65" w:rsidRPr="003E79D6" w:rsidRDefault="00B03D65" w:rsidP="00B03D65">
            <w:pPr>
              <w:pStyle w:val="ListParagraph"/>
              <w:numPr>
                <w:ilvl w:val="0"/>
                <w:numId w:val="390"/>
              </w:numPr>
              <w:spacing w:after="15" w:line="279" w:lineRule="auto"/>
              <w:ind w:left="1440" w:right="264"/>
              <w:rPr>
                <w:rFonts w:ascii="Arial" w:eastAsia="Arial" w:hAnsi="Arial" w:cs="Arial"/>
              </w:rPr>
            </w:pPr>
            <w:r w:rsidRPr="003E79D6">
              <w:rPr>
                <w:rFonts w:ascii="Arial" w:eastAsia="Arial" w:hAnsi="Arial" w:cs="Arial"/>
              </w:rPr>
              <w:t>Capital Servicing Allowances (CSAs), Cost of Production to Capital              Employed (CP:CE) ratios and Profit On Cost Once (POCO) calculations;</w:t>
            </w:r>
          </w:p>
          <w:p w14:paraId="131A7228" w14:textId="77777777" w:rsidR="00B03D65" w:rsidRPr="003E79D6" w:rsidRDefault="00B03D65" w:rsidP="00B03D65">
            <w:pPr>
              <w:pStyle w:val="ListParagraph"/>
              <w:numPr>
                <w:ilvl w:val="0"/>
                <w:numId w:val="390"/>
              </w:numPr>
              <w:spacing w:after="15" w:line="279" w:lineRule="auto"/>
              <w:ind w:left="1440" w:right="264"/>
              <w:rPr>
                <w:rFonts w:ascii="Arial" w:eastAsia="Arial" w:hAnsi="Arial" w:cs="Arial"/>
              </w:rPr>
            </w:pPr>
            <w:r w:rsidRPr="003E79D6">
              <w:rPr>
                <w:rFonts w:ascii="Arial" w:eastAsia="Arial" w:hAnsi="Arial" w:cs="Arial"/>
              </w:rPr>
              <w:t xml:space="preserve">Post Costing outturn analysis and Cost Certification; </w:t>
            </w:r>
          </w:p>
          <w:p w14:paraId="789A2332" w14:textId="77777777" w:rsidR="00B03D65" w:rsidRPr="003E79D6" w:rsidRDefault="00B03D65" w:rsidP="00B03D65">
            <w:pPr>
              <w:pStyle w:val="ListParagraph"/>
              <w:numPr>
                <w:ilvl w:val="0"/>
                <w:numId w:val="390"/>
              </w:numPr>
              <w:spacing w:after="15" w:line="279" w:lineRule="auto"/>
              <w:ind w:left="1440" w:right="264"/>
              <w:rPr>
                <w:rFonts w:ascii="Arial" w:eastAsia="Arial" w:hAnsi="Arial" w:cs="Arial"/>
              </w:rPr>
            </w:pPr>
            <w:r w:rsidRPr="003E79D6">
              <w:rPr>
                <w:rFonts w:ascii="Arial" w:eastAsia="Arial" w:hAnsi="Arial" w:cs="Arial"/>
              </w:rPr>
              <w:t xml:space="preserve">Reciprocal Audit; and </w:t>
            </w:r>
          </w:p>
          <w:p w14:paraId="4C453DFC" w14:textId="77777777" w:rsidR="00B03D65" w:rsidRPr="003E79D6" w:rsidRDefault="00B03D65" w:rsidP="00B03D65">
            <w:pPr>
              <w:pStyle w:val="ListParagraph"/>
              <w:numPr>
                <w:ilvl w:val="0"/>
                <w:numId w:val="390"/>
              </w:numPr>
              <w:spacing w:after="15" w:line="279" w:lineRule="auto"/>
              <w:ind w:left="1440" w:right="264"/>
              <w:rPr>
                <w:rFonts w:ascii="Arial" w:eastAsia="Arial" w:hAnsi="Arial" w:cs="Arial"/>
              </w:rPr>
            </w:pPr>
            <w:r w:rsidRPr="003E79D6">
              <w:rPr>
                <w:rFonts w:ascii="Arial" w:eastAsia="Arial" w:hAnsi="Arial" w:cs="Arial"/>
              </w:rPr>
              <w:t>Ad hoc tasks;</w:t>
            </w:r>
          </w:p>
          <w:p w14:paraId="1767BA1A" w14:textId="77777777" w:rsidR="00B03D65" w:rsidRPr="003E79D6" w:rsidRDefault="00B03D65" w:rsidP="00B03D65">
            <w:pPr>
              <w:numPr>
                <w:ilvl w:val="0"/>
                <w:numId w:val="204"/>
              </w:numPr>
              <w:spacing w:after="4" w:line="286" w:lineRule="auto"/>
              <w:ind w:hanging="360"/>
              <w:rPr>
                <w:rFonts w:ascii="Arial" w:hAnsi="Arial" w:cs="Arial"/>
              </w:rPr>
            </w:pPr>
            <w:r w:rsidRPr="003E79D6">
              <w:rPr>
                <w:rFonts w:ascii="Arial" w:eastAsia="Arial" w:hAnsi="Arial" w:cs="Arial"/>
              </w:rPr>
              <w:t>Provide cost accounting professional advice and guidance to staff, customers and senior management;</w:t>
            </w:r>
          </w:p>
          <w:p w14:paraId="015B2ADA" w14:textId="77777777" w:rsidR="00B03D65" w:rsidRPr="003E79D6" w:rsidRDefault="00B03D65" w:rsidP="00B03D65">
            <w:pPr>
              <w:numPr>
                <w:ilvl w:val="0"/>
                <w:numId w:val="204"/>
              </w:numPr>
              <w:spacing w:after="4" w:line="286" w:lineRule="auto"/>
              <w:ind w:hanging="360"/>
              <w:rPr>
                <w:rFonts w:ascii="Arial" w:hAnsi="Arial" w:cs="Arial"/>
              </w:rPr>
            </w:pPr>
            <w:r w:rsidRPr="003E79D6">
              <w:rPr>
                <w:rFonts w:ascii="Arial" w:eastAsia="Arial" w:hAnsi="Arial" w:cs="Arial"/>
              </w:rPr>
              <w:t>Establish and maintain contact with stakeholders including internal and external customers, developing approaches to meet their needs and expectations;</w:t>
            </w:r>
          </w:p>
          <w:p w14:paraId="2187918A" w14:textId="77777777" w:rsidR="00B03D65" w:rsidRPr="003E79D6" w:rsidRDefault="00B03D65" w:rsidP="00B03D65">
            <w:pPr>
              <w:numPr>
                <w:ilvl w:val="0"/>
                <w:numId w:val="204"/>
              </w:numPr>
              <w:spacing w:after="4" w:line="286" w:lineRule="auto"/>
              <w:ind w:hanging="360"/>
              <w:rPr>
                <w:rFonts w:ascii="Arial" w:hAnsi="Arial" w:cs="Arial"/>
              </w:rPr>
            </w:pPr>
            <w:r w:rsidRPr="003E79D6">
              <w:rPr>
                <w:rFonts w:ascii="Arial" w:eastAsia="Arial" w:hAnsi="Arial" w:cs="Arial"/>
              </w:rPr>
              <w:t>Effectively, efficiently and economically manage and prioritise resources within agreed budgets;</w:t>
            </w:r>
          </w:p>
          <w:p w14:paraId="68E71247" w14:textId="77777777" w:rsidR="00B03D65" w:rsidRPr="003E79D6" w:rsidRDefault="00B03D65" w:rsidP="00B03D65">
            <w:pPr>
              <w:numPr>
                <w:ilvl w:val="0"/>
                <w:numId w:val="204"/>
              </w:numPr>
              <w:spacing w:after="4" w:line="286" w:lineRule="auto"/>
              <w:ind w:hanging="360"/>
              <w:rPr>
                <w:rFonts w:ascii="Arial" w:hAnsi="Arial" w:cs="Arial"/>
              </w:rPr>
            </w:pPr>
            <w:r w:rsidRPr="003E79D6">
              <w:rPr>
                <w:rFonts w:ascii="Arial" w:eastAsia="Arial" w:hAnsi="Arial" w:cs="Arial"/>
              </w:rPr>
              <w:t xml:space="preserve">Ensure task files are maintained in accordance with DE&amp;S policy; and </w:t>
            </w:r>
          </w:p>
          <w:p w14:paraId="5D4432B5" w14:textId="16A846AC" w:rsidR="00B03D65" w:rsidRPr="00C53A4A" w:rsidRDefault="00B03D65" w:rsidP="00B03D65">
            <w:pPr>
              <w:numPr>
                <w:ilvl w:val="0"/>
                <w:numId w:val="204"/>
              </w:numPr>
              <w:spacing w:after="4" w:line="286" w:lineRule="auto"/>
              <w:ind w:hanging="360"/>
              <w:rPr>
                <w:rFonts w:ascii="Arial" w:hAnsi="Arial" w:cs="Arial"/>
              </w:rPr>
            </w:pPr>
            <w:r w:rsidRPr="003E79D6">
              <w:rPr>
                <w:rFonts w:ascii="Arial" w:eastAsia="Arial" w:hAnsi="Arial" w:cs="Arial"/>
              </w:rPr>
              <w:t>Ensure all activities are delivered to agreed timescales and scope.</w:t>
            </w:r>
          </w:p>
        </w:tc>
      </w:tr>
      <w:tr w:rsidR="00B03D65" w:rsidRPr="003E79D6" w14:paraId="6BFEEF09" w14:textId="77777777" w:rsidTr="00B03D65">
        <w:tblPrEx>
          <w:tblCellMar>
            <w:top w:w="10" w:type="dxa"/>
            <w:right w:w="15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ABDBCC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44826B7E" w14:textId="77777777" w:rsidTr="00B03D65">
        <w:tblPrEx>
          <w:tblCellMar>
            <w:top w:w="10" w:type="dxa"/>
            <w:right w:w="150" w:type="dxa"/>
          </w:tblCellMar>
        </w:tblPrEx>
        <w:trPr>
          <w:trHeight w:val="6907"/>
        </w:trPr>
        <w:tc>
          <w:tcPr>
            <w:tcW w:w="9014" w:type="dxa"/>
            <w:gridSpan w:val="2"/>
            <w:tcBorders>
              <w:top w:val="single" w:sz="4" w:space="0" w:color="000000"/>
              <w:left w:val="single" w:sz="4" w:space="0" w:color="000000"/>
              <w:bottom w:val="single" w:sz="4" w:space="0" w:color="000000"/>
              <w:right w:val="single" w:sz="4" w:space="0" w:color="000000"/>
            </w:tcBorders>
          </w:tcPr>
          <w:p w14:paraId="2E250B94"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5E3A0867" w14:textId="77777777" w:rsidR="00B03D65" w:rsidRPr="003E79D6" w:rsidRDefault="00B03D65" w:rsidP="00B03D65">
            <w:pPr>
              <w:spacing w:after="501" w:line="277" w:lineRule="auto"/>
              <w:rPr>
                <w:rFonts w:ascii="Arial" w:hAnsi="Arial" w:cs="Arial"/>
              </w:rPr>
            </w:pPr>
            <w:r w:rsidRPr="003E79D6">
              <w:rPr>
                <w:rFonts w:ascii="Arial" w:eastAsia="Arial" w:hAnsi="Arial" w:cs="Arial"/>
              </w:rPr>
              <w:t>Knowledge consistent with that gained through education to undergraduate degree level or equivalent, or acquired through 3 to 5 years relevant experience in accountancy or finance related role in Government or Industry. Typically, the practitioner performing the role would possess sufficient knowledge/experience to represent the team with defence suppliers and at internal meetings or workshops.</w:t>
            </w:r>
          </w:p>
          <w:p w14:paraId="736136E0"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738318F2" w14:textId="77777777" w:rsidR="00B03D65" w:rsidRPr="003E79D6" w:rsidRDefault="00B03D65" w:rsidP="00B03D65">
            <w:pPr>
              <w:spacing w:after="171"/>
              <w:rPr>
                <w:rFonts w:ascii="Arial" w:hAnsi="Arial" w:cs="Arial"/>
              </w:rPr>
            </w:pPr>
            <w:r w:rsidRPr="003E79D6">
              <w:rPr>
                <w:rFonts w:ascii="Arial" w:eastAsia="Arial" w:hAnsi="Arial" w:cs="Arial"/>
              </w:rPr>
              <w:t>Knowledge required includes the following:</w:t>
            </w:r>
          </w:p>
          <w:p w14:paraId="0760F993" w14:textId="77777777" w:rsidR="00B03D65" w:rsidRPr="003E79D6" w:rsidRDefault="00B03D65" w:rsidP="00B03D65">
            <w:pPr>
              <w:numPr>
                <w:ilvl w:val="0"/>
                <w:numId w:val="205"/>
              </w:numPr>
              <w:spacing w:after="20" w:line="291" w:lineRule="auto"/>
              <w:ind w:hanging="360"/>
              <w:rPr>
                <w:rFonts w:ascii="Arial" w:hAnsi="Arial" w:cs="Arial"/>
              </w:rPr>
            </w:pPr>
            <w:r w:rsidRPr="003E79D6">
              <w:rPr>
                <w:rFonts w:ascii="Arial" w:eastAsia="Arial" w:hAnsi="Arial" w:cs="Arial"/>
              </w:rPr>
              <w:t>Experience in Cost and Financial Accounting and knowledge of Industry corporate Financial Reporting Standards;</w:t>
            </w:r>
          </w:p>
          <w:p w14:paraId="2E53210B" w14:textId="77777777" w:rsidR="00B03D65" w:rsidRPr="003E79D6" w:rsidRDefault="00B03D65" w:rsidP="00B03D65">
            <w:pPr>
              <w:numPr>
                <w:ilvl w:val="0"/>
                <w:numId w:val="205"/>
              </w:numPr>
              <w:spacing w:after="23" w:line="289" w:lineRule="auto"/>
              <w:ind w:hanging="360"/>
              <w:rPr>
                <w:rFonts w:ascii="Arial" w:hAnsi="Arial" w:cs="Arial"/>
              </w:rPr>
            </w:pPr>
            <w:r w:rsidRPr="003E79D6">
              <w:rPr>
                <w:rFonts w:ascii="Arial" w:eastAsia="Arial" w:hAnsi="Arial" w:cs="Arial"/>
              </w:rPr>
              <w:t>Experience in performing, monitoring, and reviewing cost management functions, including cost estimating, cost control, financial reporting systems and cost analysis;</w:t>
            </w:r>
          </w:p>
          <w:p w14:paraId="46277604" w14:textId="77777777" w:rsidR="00B03D65" w:rsidRPr="003E79D6" w:rsidRDefault="00B03D65" w:rsidP="00B03D65">
            <w:pPr>
              <w:numPr>
                <w:ilvl w:val="0"/>
                <w:numId w:val="205"/>
              </w:numPr>
              <w:spacing w:line="259" w:lineRule="auto"/>
              <w:ind w:hanging="360"/>
              <w:rPr>
                <w:rFonts w:ascii="Arial" w:hAnsi="Arial" w:cs="Arial"/>
              </w:rPr>
            </w:pPr>
            <w:r w:rsidRPr="003E79D6">
              <w:rPr>
                <w:rFonts w:ascii="Arial" w:eastAsia="Arial" w:hAnsi="Arial" w:cs="Arial"/>
              </w:rPr>
              <w:t>An understanding of Cost Accounting principles and procedures;</w:t>
            </w:r>
          </w:p>
          <w:p w14:paraId="72E75B2E" w14:textId="77777777" w:rsidR="00B03D65" w:rsidRPr="003E79D6" w:rsidRDefault="00B03D65" w:rsidP="00B03D65">
            <w:pPr>
              <w:numPr>
                <w:ilvl w:val="0"/>
                <w:numId w:val="205"/>
              </w:numPr>
              <w:spacing w:after="25" w:line="289" w:lineRule="auto"/>
              <w:ind w:hanging="360"/>
              <w:rPr>
                <w:rFonts w:ascii="Arial" w:hAnsi="Arial" w:cs="Arial"/>
              </w:rPr>
            </w:pPr>
            <w:r w:rsidRPr="003E79D6">
              <w:rPr>
                <w:rFonts w:ascii="Arial" w:eastAsia="Arial" w:hAnsi="Arial" w:cs="Arial"/>
              </w:rPr>
              <w:t>An understanding of the Single Source Procurement Framework (SSPF) and the implications of the DRA14 for MOD and its suppliers;</w:t>
            </w:r>
          </w:p>
          <w:p w14:paraId="30A1EAD9" w14:textId="77777777" w:rsidR="00B03D65" w:rsidRPr="003E79D6" w:rsidRDefault="00B03D65" w:rsidP="00B03D65">
            <w:pPr>
              <w:numPr>
                <w:ilvl w:val="0"/>
                <w:numId w:val="205"/>
              </w:numPr>
              <w:spacing w:after="22" w:line="289" w:lineRule="auto"/>
              <w:ind w:hanging="360"/>
              <w:rPr>
                <w:rFonts w:ascii="Arial" w:hAnsi="Arial" w:cs="Arial"/>
              </w:rPr>
            </w:pPr>
            <w:r w:rsidRPr="003E79D6">
              <w:rPr>
                <w:rFonts w:ascii="Arial" w:eastAsia="Arial" w:hAnsi="Arial" w:cs="Arial"/>
              </w:rPr>
              <w:t>Knowledge and understanding of MOD policies and procedures for Project Controls and associated supporting guidance;</w:t>
            </w:r>
          </w:p>
          <w:p w14:paraId="4EBB597A" w14:textId="77777777" w:rsidR="00B03D65" w:rsidRPr="003E79D6" w:rsidRDefault="00B03D65" w:rsidP="00B03D65">
            <w:pPr>
              <w:numPr>
                <w:ilvl w:val="0"/>
                <w:numId w:val="205"/>
              </w:numPr>
              <w:spacing w:after="86" w:line="253" w:lineRule="auto"/>
              <w:ind w:hanging="360"/>
              <w:rPr>
                <w:rFonts w:ascii="Arial" w:hAnsi="Arial" w:cs="Arial"/>
              </w:rPr>
            </w:pPr>
            <w:r w:rsidRPr="003E79D6">
              <w:rPr>
                <w:rFonts w:ascii="Arial" w:eastAsia="Arial" w:hAnsi="Arial" w:cs="Arial"/>
              </w:rPr>
              <w:t xml:space="preserve">An understanding of the concepts of Project Controls and In-contract Management; and </w:t>
            </w:r>
          </w:p>
          <w:p w14:paraId="04648493" w14:textId="77777777" w:rsidR="00B03D65" w:rsidRPr="003E79D6" w:rsidRDefault="00B03D65" w:rsidP="00B03D65">
            <w:pPr>
              <w:numPr>
                <w:ilvl w:val="0"/>
                <w:numId w:val="205"/>
              </w:numPr>
              <w:spacing w:after="86" w:line="253" w:lineRule="auto"/>
              <w:ind w:hanging="360"/>
              <w:rPr>
                <w:rFonts w:ascii="Arial" w:hAnsi="Arial" w:cs="Arial"/>
              </w:rPr>
            </w:pPr>
            <w:r w:rsidRPr="003E79D6">
              <w:rPr>
                <w:rFonts w:ascii="Arial" w:eastAsia="Arial" w:hAnsi="Arial" w:cs="Arial"/>
              </w:rPr>
              <w:t>An understanding of Project Controls Processes and Procedures.</w:t>
            </w:r>
          </w:p>
          <w:p w14:paraId="1F3EBA6B" w14:textId="77777777" w:rsidR="00B03D65" w:rsidRPr="003E79D6" w:rsidRDefault="00B03D65" w:rsidP="00B03D65">
            <w:pPr>
              <w:rPr>
                <w:rFonts w:ascii="Arial" w:hAnsi="Arial" w:cs="Arial"/>
              </w:rPr>
            </w:pPr>
            <w:r w:rsidRPr="003E79D6">
              <w:rPr>
                <w:rFonts w:ascii="Arial" w:eastAsia="Arial" w:hAnsi="Arial" w:cs="Arial"/>
              </w:rPr>
              <w:t>Experience of working in Industry or Government in cost accounting for Single Source Government contracts is desirable.</w:t>
            </w:r>
          </w:p>
        </w:tc>
      </w:tr>
      <w:tr w:rsidR="00B03D65" w:rsidRPr="003E79D6" w14:paraId="1661AD39" w14:textId="77777777" w:rsidTr="00B03D65">
        <w:tblPrEx>
          <w:tblCellMar>
            <w:top w:w="10" w:type="dxa"/>
            <w:right w:w="15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A62ABB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15CB5E6D" w14:textId="77777777" w:rsidTr="00B03D65">
        <w:tblPrEx>
          <w:tblCellMar>
            <w:top w:w="10" w:type="dxa"/>
            <w:right w:w="150" w:type="dxa"/>
          </w:tblCellMar>
        </w:tblPrEx>
        <w:trPr>
          <w:trHeight w:val="6376"/>
        </w:trPr>
        <w:tc>
          <w:tcPr>
            <w:tcW w:w="9014" w:type="dxa"/>
            <w:gridSpan w:val="2"/>
            <w:tcBorders>
              <w:top w:val="single" w:sz="4" w:space="0" w:color="000000"/>
              <w:left w:val="single" w:sz="4" w:space="0" w:color="000000"/>
              <w:bottom w:val="single" w:sz="4" w:space="0" w:color="000000"/>
              <w:right w:val="single" w:sz="4" w:space="0" w:color="000000"/>
            </w:tcBorders>
          </w:tcPr>
          <w:p w14:paraId="3C3F2A37" w14:textId="77777777" w:rsidR="00B03D65" w:rsidRPr="003E79D6" w:rsidRDefault="00B03D65" w:rsidP="00B03D65">
            <w:pPr>
              <w:spacing w:after="141"/>
              <w:rPr>
                <w:rFonts w:ascii="Arial" w:hAnsi="Arial" w:cs="Arial"/>
              </w:rPr>
            </w:pPr>
            <w:r w:rsidRPr="003E79D6">
              <w:rPr>
                <w:rFonts w:ascii="Arial" w:eastAsia="Arial" w:hAnsi="Arial" w:cs="Arial"/>
                <w:b/>
              </w:rPr>
              <w:lastRenderedPageBreak/>
              <w:t>Descriptor:</w:t>
            </w:r>
          </w:p>
          <w:p w14:paraId="5E4356E5" w14:textId="77777777" w:rsidR="00B03D65" w:rsidRPr="003E79D6" w:rsidRDefault="00B03D65" w:rsidP="00B03D65">
            <w:pPr>
              <w:spacing w:after="502" w:line="277" w:lineRule="auto"/>
              <w:rPr>
                <w:rFonts w:ascii="Arial" w:hAnsi="Arial" w:cs="Arial"/>
              </w:rPr>
            </w:pPr>
            <w:r w:rsidRPr="003E79D6">
              <w:rPr>
                <w:rFonts w:ascii="Arial" w:eastAsia="Arial" w:hAnsi="Arial" w:cs="Arial"/>
              </w:rPr>
              <w:t>Skills that require several weeks of training followed by practice experience for a number of months up to one year. Examples include application of cost accounting investigative techniques; estimating and recovery methodologies and standards; and interpretation of policy and processes.</w:t>
            </w:r>
          </w:p>
          <w:p w14:paraId="58698401"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62F9FB05" w14:textId="77777777" w:rsidR="00B03D65" w:rsidRPr="003E79D6" w:rsidRDefault="00B03D65" w:rsidP="00B03D65">
            <w:pPr>
              <w:spacing w:after="120" w:line="277" w:lineRule="auto"/>
              <w:jc w:val="both"/>
              <w:rPr>
                <w:rFonts w:ascii="Arial" w:hAnsi="Arial" w:cs="Arial"/>
              </w:rPr>
            </w:pPr>
            <w:r w:rsidRPr="003E79D6">
              <w:rPr>
                <w:rFonts w:ascii="Arial" w:eastAsia="Arial" w:hAnsi="Arial" w:cs="Arial"/>
              </w:rPr>
              <w:t>The individual must hold as a minimum, a Financial Skills Certificate (Foundation) and be qualified to AAT (Association of Accounting Technicians).</w:t>
            </w:r>
          </w:p>
          <w:p w14:paraId="2B1FD4CC" w14:textId="77777777" w:rsidR="00B03D65" w:rsidRPr="003E79D6" w:rsidRDefault="00B03D65" w:rsidP="00B03D65">
            <w:pPr>
              <w:spacing w:after="120" w:line="277" w:lineRule="auto"/>
              <w:rPr>
                <w:rFonts w:ascii="Arial" w:hAnsi="Arial" w:cs="Arial"/>
              </w:rPr>
            </w:pPr>
            <w:r w:rsidRPr="003E79D6">
              <w:rPr>
                <w:rFonts w:ascii="Arial" w:eastAsia="Arial" w:hAnsi="Arial" w:cs="Arial"/>
              </w:rPr>
              <w:t>Alternatively they must be either a full or part qualified CCAB/CIMA Accountant (or equivalent qualifications). For fully qualified accountants FSC Foundation is not required.</w:t>
            </w:r>
          </w:p>
          <w:p w14:paraId="7F3351C0" w14:textId="77777777" w:rsidR="00B03D65" w:rsidRPr="003E79D6" w:rsidRDefault="00B03D65" w:rsidP="00B03D65">
            <w:pPr>
              <w:spacing w:after="173"/>
              <w:rPr>
                <w:rFonts w:ascii="Arial" w:hAnsi="Arial" w:cs="Arial"/>
              </w:rPr>
            </w:pPr>
            <w:r w:rsidRPr="003E79D6">
              <w:rPr>
                <w:rFonts w:ascii="Arial" w:eastAsia="Arial" w:hAnsi="Arial" w:cs="Arial"/>
              </w:rPr>
              <w:t>The stated qualifications and skills below are an indicator of the capability required.</w:t>
            </w:r>
          </w:p>
          <w:p w14:paraId="6ED42311"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Investigating prime costs and overhead claims;</w:t>
            </w:r>
          </w:p>
          <w:p w14:paraId="5B5227CE"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Financial accounting, reporting and cost accounting;</w:t>
            </w:r>
          </w:p>
          <w:p w14:paraId="79CDE193"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Audit, examination and verification of Industry cost claims;</w:t>
            </w:r>
          </w:p>
          <w:p w14:paraId="6A53B923" w14:textId="77777777" w:rsidR="00B03D65" w:rsidRPr="003E79D6" w:rsidRDefault="00B03D65" w:rsidP="00B03D65">
            <w:pPr>
              <w:numPr>
                <w:ilvl w:val="0"/>
                <w:numId w:val="206"/>
              </w:numPr>
              <w:spacing w:after="25" w:line="289" w:lineRule="auto"/>
              <w:ind w:hanging="360"/>
              <w:rPr>
                <w:rFonts w:ascii="Arial" w:hAnsi="Arial" w:cs="Arial"/>
              </w:rPr>
            </w:pPr>
            <w:r w:rsidRPr="003E79D6">
              <w:rPr>
                <w:rFonts w:ascii="Arial" w:eastAsia="Arial" w:hAnsi="Arial" w:cs="Arial"/>
              </w:rPr>
              <w:t>Awareness of the Single Source Procurement Framework (SSPF) and its impact on MOD procurement;</w:t>
            </w:r>
          </w:p>
          <w:p w14:paraId="28F273EB" w14:textId="77777777" w:rsidR="00B03D65" w:rsidRPr="003E79D6" w:rsidRDefault="00B03D65" w:rsidP="00B03D65">
            <w:pPr>
              <w:numPr>
                <w:ilvl w:val="0"/>
                <w:numId w:val="206"/>
              </w:numPr>
              <w:spacing w:after="22" w:line="289" w:lineRule="auto"/>
              <w:ind w:hanging="360"/>
              <w:rPr>
                <w:rFonts w:ascii="Arial" w:hAnsi="Arial" w:cs="Arial"/>
              </w:rPr>
            </w:pPr>
            <w:r w:rsidRPr="003E79D6">
              <w:rPr>
                <w:rFonts w:ascii="Arial" w:eastAsia="Arial" w:hAnsi="Arial" w:cs="Arial"/>
              </w:rPr>
              <w:t>Analysing cost data from various sources and presenting to inform the decision making process;</w:t>
            </w:r>
          </w:p>
          <w:p w14:paraId="7855D00A"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Ability to perform data analysis, identify problems, and make recommendations;</w:t>
            </w:r>
          </w:p>
          <w:p w14:paraId="0F1B0F64"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Good IT skills in particular MS Office (Excel, Word and Outlook); and</w:t>
            </w:r>
          </w:p>
          <w:p w14:paraId="1C2A1744" w14:textId="77777777" w:rsidR="00B03D65" w:rsidRPr="003E79D6" w:rsidRDefault="00B03D65" w:rsidP="00B03D65">
            <w:pPr>
              <w:numPr>
                <w:ilvl w:val="0"/>
                <w:numId w:val="206"/>
              </w:numPr>
              <w:spacing w:line="259" w:lineRule="auto"/>
              <w:ind w:hanging="360"/>
              <w:rPr>
                <w:rFonts w:ascii="Arial" w:hAnsi="Arial" w:cs="Arial"/>
              </w:rPr>
            </w:pPr>
            <w:r w:rsidRPr="003E79D6">
              <w:rPr>
                <w:rFonts w:ascii="Arial" w:eastAsia="Arial" w:hAnsi="Arial" w:cs="Arial"/>
              </w:rPr>
              <w:t>Good oral and written communication including presenting and report writing.</w:t>
            </w:r>
          </w:p>
        </w:tc>
      </w:tr>
    </w:tbl>
    <w:p w14:paraId="35F24374"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26BA0C0E"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A129A6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48CF6ECB" w14:textId="77777777" w:rsidTr="00C53A4A">
        <w:trPr>
          <w:trHeight w:val="1256"/>
        </w:trPr>
        <w:tc>
          <w:tcPr>
            <w:tcW w:w="9014" w:type="dxa"/>
            <w:tcBorders>
              <w:top w:val="single" w:sz="4" w:space="0" w:color="000000"/>
              <w:left w:val="single" w:sz="4" w:space="0" w:color="000000"/>
              <w:bottom w:val="single" w:sz="4" w:space="0" w:color="000000"/>
              <w:right w:val="single" w:sz="4" w:space="0" w:color="000000"/>
            </w:tcBorders>
          </w:tcPr>
          <w:p w14:paraId="4A6D3620"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5AC23693" w14:textId="77777777" w:rsidR="00B03D65" w:rsidRPr="003E79D6" w:rsidRDefault="00B03D65" w:rsidP="00B03D65">
            <w:pPr>
              <w:spacing w:after="240" w:line="277" w:lineRule="auto"/>
              <w:rPr>
                <w:rFonts w:ascii="Arial" w:hAnsi="Arial" w:cs="Arial"/>
              </w:rPr>
            </w:pPr>
            <w:r w:rsidRPr="003E79D6">
              <w:rPr>
                <w:rFonts w:ascii="Arial" w:eastAsia="Arial" w:hAnsi="Arial" w:cs="Arial"/>
              </w:rPr>
              <w:t>The role provides specialist advice to customers and stakeholders, both internal and external to DE&amp;S, on cost management issues. The role also has responsibility for supervising people, allocation of routine duties and the PAR process.</w:t>
            </w:r>
          </w:p>
          <w:p w14:paraId="67B49425"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5A43B1E"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may have responsibility for managing and supervising people, for example, allocation of duties and assignments, reviewing work and staff appraisals.</w:t>
            </w:r>
          </w:p>
          <w:p w14:paraId="587CA20C"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is expected to provide technical and operational direction to assigned personnel, and will have responsibility for day-to-day leadership and direction of those individuals where applicable.</w:t>
            </w:r>
          </w:p>
          <w:p w14:paraId="40619062" w14:textId="77777777" w:rsidR="00B03D65" w:rsidRPr="003E79D6" w:rsidRDefault="00B03D65" w:rsidP="00B03D65">
            <w:pPr>
              <w:spacing w:after="171"/>
              <w:rPr>
                <w:rFonts w:ascii="Arial" w:hAnsi="Arial" w:cs="Arial"/>
              </w:rPr>
            </w:pPr>
            <w:r w:rsidRPr="003E79D6">
              <w:rPr>
                <w:rFonts w:ascii="Arial" w:eastAsia="Arial" w:hAnsi="Arial" w:cs="Arial"/>
              </w:rPr>
              <w:t>Examples of people skill requirements in the role include the following:</w:t>
            </w:r>
          </w:p>
          <w:p w14:paraId="79ECDA43" w14:textId="77777777" w:rsidR="00B03D65" w:rsidRPr="003E79D6" w:rsidRDefault="00B03D65" w:rsidP="00B03D65">
            <w:pPr>
              <w:numPr>
                <w:ilvl w:val="0"/>
                <w:numId w:val="207"/>
              </w:numPr>
              <w:spacing w:line="259" w:lineRule="auto"/>
              <w:ind w:hanging="360"/>
              <w:rPr>
                <w:rFonts w:ascii="Arial" w:hAnsi="Arial" w:cs="Arial"/>
              </w:rPr>
            </w:pPr>
            <w:r w:rsidRPr="003E79D6">
              <w:rPr>
                <w:rFonts w:ascii="Arial" w:eastAsia="Arial" w:hAnsi="Arial" w:cs="Arial"/>
              </w:rPr>
              <w:t>Strong teamwork and customer service ethic;</w:t>
            </w:r>
          </w:p>
          <w:p w14:paraId="0E7E344E" w14:textId="77777777" w:rsidR="00B03D65" w:rsidRPr="003E79D6" w:rsidRDefault="00B03D65" w:rsidP="00B03D65">
            <w:pPr>
              <w:numPr>
                <w:ilvl w:val="0"/>
                <w:numId w:val="207"/>
              </w:numPr>
              <w:spacing w:line="259" w:lineRule="auto"/>
              <w:ind w:hanging="360"/>
              <w:rPr>
                <w:rFonts w:ascii="Arial" w:hAnsi="Arial" w:cs="Arial"/>
              </w:rPr>
            </w:pPr>
            <w:r w:rsidRPr="003E79D6">
              <w:rPr>
                <w:rFonts w:ascii="Arial" w:eastAsia="Arial" w:hAnsi="Arial" w:cs="Arial"/>
              </w:rPr>
              <w:t>Good negotiator, persuasive and able to influence others;</w:t>
            </w:r>
          </w:p>
          <w:p w14:paraId="1AA94079" w14:textId="77777777" w:rsidR="00B03D65" w:rsidRPr="003E79D6" w:rsidRDefault="00B03D65" w:rsidP="00B03D65">
            <w:pPr>
              <w:numPr>
                <w:ilvl w:val="0"/>
                <w:numId w:val="207"/>
              </w:numPr>
              <w:spacing w:after="25" w:line="289" w:lineRule="auto"/>
              <w:ind w:hanging="360"/>
              <w:rPr>
                <w:rFonts w:ascii="Arial" w:hAnsi="Arial" w:cs="Arial"/>
              </w:rPr>
            </w:pPr>
            <w:r w:rsidRPr="003E79D6">
              <w:rPr>
                <w:rFonts w:ascii="Arial" w:eastAsia="Arial" w:hAnsi="Arial" w:cs="Arial"/>
              </w:rPr>
              <w:t>Ability to brief senior management on the results of cost management and control analysis and the ability to present evidence for making decisions; and</w:t>
            </w:r>
          </w:p>
          <w:p w14:paraId="6A1B14E8" w14:textId="77777777" w:rsidR="00B03D65" w:rsidRPr="003E79D6" w:rsidRDefault="00B03D65" w:rsidP="00B03D65">
            <w:pPr>
              <w:numPr>
                <w:ilvl w:val="0"/>
                <w:numId w:val="207"/>
              </w:numPr>
              <w:spacing w:after="79" w:line="259" w:lineRule="auto"/>
              <w:ind w:hanging="360"/>
              <w:rPr>
                <w:rFonts w:ascii="Arial" w:hAnsi="Arial" w:cs="Arial"/>
              </w:rPr>
            </w:pPr>
            <w:r w:rsidRPr="003E79D6">
              <w:rPr>
                <w:rFonts w:ascii="Arial" w:eastAsia="Arial" w:hAnsi="Arial" w:cs="Arial"/>
              </w:rPr>
              <w:t>Ability to influence and communicate with Industry and SMEs to support decision making.</w:t>
            </w:r>
          </w:p>
          <w:p w14:paraId="2BFDF5E7" w14:textId="77777777" w:rsidR="00B03D65" w:rsidRPr="003E79D6" w:rsidRDefault="00B03D65" w:rsidP="00B03D65">
            <w:pPr>
              <w:rPr>
                <w:rFonts w:ascii="Arial" w:hAnsi="Arial" w:cs="Arial"/>
              </w:rPr>
            </w:pPr>
            <w:r w:rsidRPr="003E79D6">
              <w:rPr>
                <w:rFonts w:ascii="Arial" w:eastAsia="Arial" w:hAnsi="Arial" w:cs="Arial"/>
              </w:rPr>
              <w:t>The role will be required to liaise at appropriate levels with other MOD departments, external authorities and Defence suppliers in respect of the purposes of the post.</w:t>
            </w:r>
          </w:p>
        </w:tc>
      </w:tr>
      <w:tr w:rsidR="00B03D65" w:rsidRPr="003E79D6" w14:paraId="450A93BC"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8DA2D5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7073358F" w14:textId="77777777" w:rsidTr="00B03D65">
        <w:trPr>
          <w:trHeight w:val="5987"/>
        </w:trPr>
        <w:tc>
          <w:tcPr>
            <w:tcW w:w="9014" w:type="dxa"/>
            <w:tcBorders>
              <w:top w:val="single" w:sz="4" w:space="0" w:color="000000"/>
              <w:left w:val="single" w:sz="4" w:space="0" w:color="000000"/>
              <w:bottom w:val="single" w:sz="4" w:space="0" w:color="000000"/>
              <w:right w:val="single" w:sz="4" w:space="0" w:color="000000"/>
            </w:tcBorders>
          </w:tcPr>
          <w:p w14:paraId="41D27C6C"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42FC0F01" w14:textId="77777777" w:rsidR="00B03D65" w:rsidRPr="003E79D6" w:rsidRDefault="00B03D65" w:rsidP="00B03D65">
            <w:pPr>
              <w:spacing w:after="238" w:line="277" w:lineRule="auto"/>
              <w:rPr>
                <w:rFonts w:ascii="Arial" w:hAnsi="Arial" w:cs="Arial"/>
              </w:rPr>
            </w:pPr>
            <w:r w:rsidRPr="003E79D6">
              <w:rPr>
                <w:rFonts w:ascii="Arial" w:eastAsia="Arial" w:hAnsi="Arial" w:cs="Arial"/>
              </w:rPr>
              <w:t>The role provides a service to customers, involving daily contact and communication, making decisions at the investigative level based on assignments undertaken.</w:t>
            </w:r>
          </w:p>
          <w:p w14:paraId="5AD8760C" w14:textId="77777777" w:rsidR="00B03D65" w:rsidRPr="003E79D6" w:rsidRDefault="00B03D65" w:rsidP="00B03D65">
            <w:pPr>
              <w:spacing w:after="141"/>
              <w:rPr>
                <w:rFonts w:ascii="Arial" w:hAnsi="Arial" w:cs="Arial"/>
              </w:rPr>
            </w:pPr>
            <w:r w:rsidRPr="003E79D6">
              <w:rPr>
                <w:rFonts w:ascii="Arial" w:eastAsia="Arial" w:hAnsi="Arial" w:cs="Arial"/>
                <w:b/>
              </w:rPr>
              <w:t>Function Specific content:</w:t>
            </w:r>
          </w:p>
          <w:p w14:paraId="3D359EA6"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involves regular contact and communication with customers and Industry colleagues, which may involve resolving difficult issues but typically is not expected to provide advice on complex and contentious issues.</w:t>
            </w:r>
          </w:p>
          <w:p w14:paraId="4D141C8C" w14:textId="77777777" w:rsidR="00B03D65" w:rsidRPr="003E79D6" w:rsidRDefault="00B03D65" w:rsidP="00B03D65">
            <w:pPr>
              <w:spacing w:after="137"/>
              <w:rPr>
                <w:rFonts w:ascii="Arial" w:hAnsi="Arial" w:cs="Arial"/>
              </w:rPr>
            </w:pPr>
            <w:r w:rsidRPr="003E79D6">
              <w:rPr>
                <w:rFonts w:ascii="Arial" w:eastAsia="Arial" w:hAnsi="Arial" w:cs="Arial"/>
              </w:rPr>
              <w:t>The role will interface with designated DE&amp;S management and Industry counterparts.</w:t>
            </w:r>
          </w:p>
          <w:p w14:paraId="17980353"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maintains relationships with project teams, particularly with individual discipline group leaders, as well as maintaining continuous contact with project managers, project team members, working and supervisory level personnel of other departments.</w:t>
            </w:r>
          </w:p>
          <w:p w14:paraId="3DC4402C" w14:textId="77777777" w:rsidR="00B03D65" w:rsidRPr="003E79D6" w:rsidRDefault="00B03D65" w:rsidP="00B03D65">
            <w:pPr>
              <w:spacing w:after="171"/>
              <w:rPr>
                <w:rFonts w:ascii="Arial" w:hAnsi="Arial" w:cs="Arial"/>
              </w:rPr>
            </w:pPr>
            <w:r w:rsidRPr="003E79D6">
              <w:rPr>
                <w:rFonts w:ascii="Arial" w:eastAsia="Arial" w:hAnsi="Arial" w:cs="Arial"/>
              </w:rPr>
              <w:t>Examples of activities involving external impact include the following:</w:t>
            </w:r>
          </w:p>
          <w:p w14:paraId="2CDEBA97" w14:textId="77777777" w:rsidR="00B03D65" w:rsidRPr="003E79D6" w:rsidRDefault="00B03D65" w:rsidP="00B03D65">
            <w:pPr>
              <w:numPr>
                <w:ilvl w:val="0"/>
                <w:numId w:val="208"/>
              </w:numPr>
              <w:spacing w:line="259" w:lineRule="auto"/>
              <w:ind w:right="8" w:hanging="360"/>
              <w:rPr>
                <w:rFonts w:ascii="Arial" w:hAnsi="Arial" w:cs="Arial"/>
              </w:rPr>
            </w:pPr>
            <w:r w:rsidRPr="003E79D6">
              <w:rPr>
                <w:rFonts w:ascii="Arial" w:eastAsia="Arial" w:hAnsi="Arial" w:cs="Arial"/>
              </w:rPr>
              <w:t>Attending and arranging meetings with customers to agree investigation requirements;</w:t>
            </w:r>
          </w:p>
          <w:p w14:paraId="77A90E31" w14:textId="77777777" w:rsidR="00B03D65" w:rsidRPr="003E79D6" w:rsidRDefault="00B03D65" w:rsidP="00B03D65">
            <w:pPr>
              <w:numPr>
                <w:ilvl w:val="0"/>
                <w:numId w:val="208"/>
              </w:numPr>
              <w:spacing w:line="259" w:lineRule="auto"/>
              <w:ind w:right="8" w:hanging="360"/>
              <w:rPr>
                <w:rFonts w:ascii="Arial" w:hAnsi="Arial" w:cs="Arial"/>
              </w:rPr>
            </w:pPr>
            <w:r w:rsidRPr="003E79D6">
              <w:rPr>
                <w:rFonts w:ascii="Arial" w:eastAsia="Arial" w:hAnsi="Arial" w:cs="Arial"/>
              </w:rPr>
              <w:t>Visiting and arranging meetings with suppliers to understand cost and rate claims;</w:t>
            </w:r>
          </w:p>
          <w:p w14:paraId="2B9257C0" w14:textId="77777777" w:rsidR="00B03D65" w:rsidRPr="003E79D6" w:rsidRDefault="00B03D65" w:rsidP="00B03D65">
            <w:pPr>
              <w:numPr>
                <w:ilvl w:val="0"/>
                <w:numId w:val="208"/>
              </w:numPr>
              <w:spacing w:after="22" w:line="289" w:lineRule="auto"/>
              <w:ind w:right="8" w:hanging="360"/>
              <w:rPr>
                <w:rFonts w:ascii="Arial" w:hAnsi="Arial" w:cs="Arial"/>
              </w:rPr>
            </w:pPr>
            <w:r w:rsidRPr="003E79D6">
              <w:rPr>
                <w:rFonts w:ascii="Arial" w:eastAsia="Arial" w:hAnsi="Arial" w:cs="Arial"/>
              </w:rPr>
              <w:t>Acting as a representative of the Department during the course of cost investigations with suppliers; and</w:t>
            </w:r>
          </w:p>
          <w:p w14:paraId="283D3499" w14:textId="77777777" w:rsidR="00B03D65" w:rsidRPr="003E79D6" w:rsidRDefault="00B03D65" w:rsidP="00B03D65">
            <w:pPr>
              <w:numPr>
                <w:ilvl w:val="0"/>
                <w:numId w:val="208"/>
              </w:numPr>
              <w:spacing w:line="259" w:lineRule="auto"/>
              <w:ind w:right="8" w:hanging="360"/>
              <w:rPr>
                <w:rFonts w:ascii="Arial" w:hAnsi="Arial" w:cs="Arial"/>
              </w:rPr>
            </w:pPr>
            <w:r w:rsidRPr="003E79D6">
              <w:rPr>
                <w:rFonts w:ascii="Arial" w:eastAsia="Arial" w:hAnsi="Arial" w:cs="Arial"/>
              </w:rPr>
              <w:t>Communicating with other staff within Project Controls to identify best practice and Learning from Experience (LFE).</w:t>
            </w:r>
          </w:p>
          <w:p w14:paraId="4F178EDF" w14:textId="77777777" w:rsidR="00B03D65" w:rsidRPr="003E79D6" w:rsidRDefault="00B03D65" w:rsidP="00B03D65">
            <w:pPr>
              <w:spacing w:line="259" w:lineRule="auto"/>
              <w:ind w:right="8"/>
              <w:rPr>
                <w:rFonts w:ascii="Arial" w:hAnsi="Arial" w:cs="Arial"/>
              </w:rPr>
            </w:pPr>
          </w:p>
          <w:p w14:paraId="55D0F12E" w14:textId="77777777" w:rsidR="00B03D65" w:rsidRPr="003E79D6" w:rsidRDefault="00B03D65" w:rsidP="00B03D65">
            <w:pPr>
              <w:spacing w:line="259" w:lineRule="auto"/>
              <w:ind w:right="8"/>
              <w:rPr>
                <w:rFonts w:ascii="Arial" w:hAnsi="Arial" w:cs="Arial"/>
              </w:rPr>
            </w:pPr>
          </w:p>
          <w:p w14:paraId="11A48AF3" w14:textId="77777777" w:rsidR="00B03D65" w:rsidRPr="003E79D6" w:rsidRDefault="00B03D65" w:rsidP="00B03D65">
            <w:pPr>
              <w:spacing w:line="259" w:lineRule="auto"/>
              <w:ind w:right="8"/>
              <w:rPr>
                <w:rFonts w:ascii="Arial" w:hAnsi="Arial" w:cs="Arial"/>
              </w:rPr>
            </w:pPr>
          </w:p>
        </w:tc>
      </w:tr>
      <w:tr w:rsidR="00B03D65" w:rsidRPr="003E79D6" w14:paraId="76F9D76D"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EDAB26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54D4DBC9" w14:textId="77777777" w:rsidTr="00B03D65">
        <w:trPr>
          <w:trHeight w:val="5449"/>
        </w:trPr>
        <w:tc>
          <w:tcPr>
            <w:tcW w:w="9014" w:type="dxa"/>
            <w:tcBorders>
              <w:top w:val="single" w:sz="4" w:space="0" w:color="000000"/>
              <w:left w:val="single" w:sz="4" w:space="0" w:color="000000"/>
              <w:bottom w:val="single" w:sz="4" w:space="0" w:color="000000"/>
              <w:right w:val="single" w:sz="4" w:space="0" w:color="000000"/>
            </w:tcBorders>
          </w:tcPr>
          <w:p w14:paraId="69CA6688" w14:textId="77777777" w:rsidR="00B03D65" w:rsidRPr="003E79D6" w:rsidRDefault="00B03D65" w:rsidP="00B03D65">
            <w:pPr>
              <w:spacing w:after="139"/>
              <w:rPr>
                <w:rFonts w:ascii="Arial" w:eastAsia="Arial" w:hAnsi="Arial" w:cs="Arial"/>
                <w:b/>
              </w:rPr>
            </w:pPr>
            <w:r w:rsidRPr="003E79D6">
              <w:rPr>
                <w:rFonts w:ascii="Arial" w:eastAsia="Arial" w:hAnsi="Arial" w:cs="Arial"/>
                <w:b/>
              </w:rPr>
              <w:t>Descriptor:</w:t>
            </w:r>
          </w:p>
          <w:p w14:paraId="14CC6C04" w14:textId="77777777" w:rsidR="00B03D65" w:rsidRPr="003E79D6" w:rsidRDefault="00B03D65" w:rsidP="00B03D65">
            <w:pPr>
              <w:spacing w:after="139"/>
              <w:rPr>
                <w:rFonts w:ascii="Arial" w:eastAsia="Arial" w:hAnsi="Arial" w:cs="Arial"/>
              </w:rPr>
            </w:pPr>
            <w:r w:rsidRPr="003E79D6">
              <w:rPr>
                <w:rFonts w:ascii="Arial" w:eastAsia="Arial" w:hAnsi="Arial" w:cs="Arial"/>
              </w:rPr>
              <w:t>The role may include responsibility for making decisions that impact on the tasks and activities of others, although such decisions are based on a standard set of rules and procedures where choices are limited and the facts on which decisions are based are straightforward. The role will occasionally make decisions based on more complex circumstances in conjunction with more senior staff, although the impact of the decision does not extend beyond the daily tasks and activities of the role.</w:t>
            </w:r>
          </w:p>
          <w:p w14:paraId="01588B8E" w14:textId="77777777" w:rsidR="00B03D65" w:rsidRPr="003E79D6" w:rsidRDefault="00B03D65" w:rsidP="00B03D65">
            <w:pPr>
              <w:spacing w:after="139"/>
              <w:rPr>
                <w:rFonts w:ascii="Arial" w:eastAsia="Arial" w:hAnsi="Arial" w:cs="Arial"/>
                <w:b/>
              </w:rPr>
            </w:pPr>
            <w:r w:rsidRPr="003E79D6">
              <w:rPr>
                <w:rFonts w:ascii="Arial" w:eastAsia="Arial" w:hAnsi="Arial" w:cs="Arial"/>
                <w:b/>
              </w:rPr>
              <w:t>Function Specific content:</w:t>
            </w:r>
          </w:p>
          <w:p w14:paraId="3CEE7F9B" w14:textId="77777777" w:rsidR="00B03D65" w:rsidRPr="003E79D6" w:rsidRDefault="00B03D65" w:rsidP="00B03D65">
            <w:pPr>
              <w:spacing w:after="119" w:line="277" w:lineRule="auto"/>
              <w:rPr>
                <w:rFonts w:ascii="Arial" w:hAnsi="Arial" w:cs="Arial"/>
              </w:rPr>
            </w:pPr>
            <w:r w:rsidRPr="003E79D6">
              <w:rPr>
                <w:rFonts w:ascii="Arial" w:eastAsia="Arial" w:hAnsi="Arial" w:cs="Arial"/>
              </w:rPr>
              <w:t>The role has responsibility for making decisions and presenting findings that impact on project and contract costs, the assignments and activities of others. The role makes decisions based on facts and at times conflicting information, which must be assessed and professional judgement applied accordingly.</w:t>
            </w:r>
          </w:p>
          <w:p w14:paraId="24A23FEB"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investigates and/or supervises investigating requirements for the verification of cost claims and data for specific project/contracts or other specialist applications.</w:t>
            </w:r>
          </w:p>
          <w:p w14:paraId="7F7ADACE" w14:textId="77777777" w:rsidR="00B03D65" w:rsidRPr="003E79D6" w:rsidRDefault="00B03D65" w:rsidP="00B03D65">
            <w:pPr>
              <w:spacing w:after="120" w:line="277" w:lineRule="auto"/>
              <w:rPr>
                <w:rFonts w:ascii="Arial" w:hAnsi="Arial" w:cs="Arial"/>
              </w:rPr>
            </w:pPr>
            <w:r w:rsidRPr="003E79D6">
              <w:rPr>
                <w:rFonts w:ascii="Arial" w:eastAsia="Arial" w:hAnsi="Arial" w:cs="Arial"/>
              </w:rPr>
              <w:t>The role identifies the need and extent of investigations for cost management support for the project, and contributes to recommendations for development or modification of cost management data standards.</w:t>
            </w:r>
          </w:p>
          <w:p w14:paraId="27291922" w14:textId="77777777" w:rsidR="00B03D65" w:rsidRPr="003E79D6" w:rsidRDefault="00B03D65" w:rsidP="00B03D65">
            <w:pPr>
              <w:rPr>
                <w:rFonts w:ascii="Arial" w:eastAsia="Arial" w:hAnsi="Arial" w:cs="Arial"/>
              </w:rPr>
            </w:pPr>
            <w:r w:rsidRPr="003E79D6">
              <w:rPr>
                <w:rFonts w:ascii="Arial" w:eastAsia="Arial" w:hAnsi="Arial" w:cs="Arial"/>
              </w:rPr>
              <w:t>The role typically leads on investigating activities on a range of Cat C to D projects or equivalent.</w:t>
            </w:r>
          </w:p>
          <w:p w14:paraId="6EB5F069" w14:textId="77777777" w:rsidR="00B03D65" w:rsidRPr="003E79D6" w:rsidRDefault="00B03D65" w:rsidP="00B03D65">
            <w:pPr>
              <w:rPr>
                <w:rFonts w:ascii="Arial" w:hAnsi="Arial" w:cs="Arial"/>
              </w:rPr>
            </w:pPr>
          </w:p>
        </w:tc>
      </w:tr>
      <w:tr w:rsidR="00B03D65" w:rsidRPr="003E79D6" w14:paraId="042329A9"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500A0B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3AA0D29B" w14:textId="77777777" w:rsidTr="00B03D65">
        <w:trPr>
          <w:trHeight w:val="6337"/>
        </w:trPr>
        <w:tc>
          <w:tcPr>
            <w:tcW w:w="9014" w:type="dxa"/>
            <w:tcBorders>
              <w:top w:val="single" w:sz="4" w:space="0" w:color="000000"/>
              <w:left w:val="single" w:sz="4" w:space="0" w:color="000000"/>
              <w:bottom w:val="single" w:sz="4" w:space="0" w:color="000000"/>
              <w:right w:val="single" w:sz="4" w:space="0" w:color="000000"/>
            </w:tcBorders>
          </w:tcPr>
          <w:p w14:paraId="5401F84F" w14:textId="77777777" w:rsidR="00B03D65" w:rsidRPr="003E79D6" w:rsidRDefault="00B03D65" w:rsidP="00B03D65">
            <w:pPr>
              <w:spacing w:after="139"/>
              <w:rPr>
                <w:rFonts w:ascii="Arial" w:hAnsi="Arial" w:cs="Arial"/>
              </w:rPr>
            </w:pPr>
            <w:r w:rsidRPr="003E79D6">
              <w:rPr>
                <w:rFonts w:ascii="Arial" w:eastAsia="Arial" w:hAnsi="Arial" w:cs="Arial"/>
                <w:b/>
              </w:rPr>
              <w:t>Descriptor:</w:t>
            </w:r>
          </w:p>
          <w:p w14:paraId="6A9FC637" w14:textId="77777777" w:rsidR="00B03D65" w:rsidRPr="003E79D6" w:rsidRDefault="00B03D65" w:rsidP="00B03D65">
            <w:pPr>
              <w:spacing w:after="119" w:line="278" w:lineRule="auto"/>
              <w:rPr>
                <w:rFonts w:ascii="Arial" w:hAnsi="Arial" w:cs="Arial"/>
              </w:rPr>
            </w:pPr>
            <w:r w:rsidRPr="003E79D6">
              <w:rPr>
                <w:rFonts w:ascii="Arial" w:eastAsia="Arial" w:hAnsi="Arial" w:cs="Arial"/>
              </w:rPr>
              <w:t>Much of the work of the role is generally routine, although there will be the occasional non-routine elements. The role is required to determine the approach to assigned investigative work and contribute to development of wider policy, process and guidance.</w:t>
            </w:r>
          </w:p>
          <w:p w14:paraId="0E840BD1" w14:textId="77777777" w:rsidR="00B03D65" w:rsidRPr="003E79D6" w:rsidRDefault="00B03D65" w:rsidP="00B03D65">
            <w:pPr>
              <w:spacing w:after="254"/>
              <w:rPr>
                <w:rFonts w:ascii="Arial" w:hAnsi="Arial" w:cs="Arial"/>
              </w:rPr>
            </w:pPr>
            <w:r w:rsidRPr="003E79D6">
              <w:rPr>
                <w:rFonts w:ascii="Arial" w:eastAsia="Arial" w:hAnsi="Arial" w:cs="Arial"/>
              </w:rPr>
              <w:t>The role is required to think ahead and plan forward workload for the short and medium term.</w:t>
            </w:r>
          </w:p>
          <w:p w14:paraId="7AC6109D"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1B784003" w14:textId="77777777" w:rsidR="00B03D65" w:rsidRPr="003E79D6" w:rsidRDefault="00B03D65" w:rsidP="00B03D65">
            <w:pPr>
              <w:spacing w:after="119" w:line="278" w:lineRule="auto"/>
              <w:rPr>
                <w:rFonts w:ascii="Arial" w:hAnsi="Arial" w:cs="Arial"/>
              </w:rPr>
            </w:pPr>
            <w:r w:rsidRPr="003E79D6">
              <w:rPr>
                <w:rFonts w:ascii="Arial" w:eastAsia="Arial" w:hAnsi="Arial" w:cs="Arial"/>
              </w:rPr>
              <w:t>The role generally provides routine cost and rates reports to projects, and is therefore not required to develop and implement new ideas however innovation and creativity are encouraged within the boundaries of currently extant policy and guidance.</w:t>
            </w:r>
          </w:p>
          <w:p w14:paraId="6F3C78FF" w14:textId="77777777" w:rsidR="00B03D65" w:rsidRPr="003E79D6" w:rsidRDefault="00B03D65" w:rsidP="00B03D65">
            <w:pPr>
              <w:spacing w:after="120" w:line="277" w:lineRule="auto"/>
              <w:rPr>
                <w:rFonts w:ascii="Arial" w:hAnsi="Arial" w:cs="Arial"/>
              </w:rPr>
            </w:pPr>
            <w:r w:rsidRPr="003E79D6">
              <w:rPr>
                <w:rFonts w:ascii="Arial" w:eastAsia="Arial" w:hAnsi="Arial" w:cs="Arial"/>
              </w:rPr>
              <w:t>LFE is a key part of developing such policies through Continuous Improvement hence the encouragement for innovative thinking.</w:t>
            </w:r>
          </w:p>
          <w:p w14:paraId="7DFABA88" w14:textId="77777777" w:rsidR="00B03D65" w:rsidRPr="003E79D6" w:rsidRDefault="00B03D65" w:rsidP="00B03D65">
            <w:pPr>
              <w:spacing w:after="122" w:line="277" w:lineRule="auto"/>
              <w:rPr>
                <w:rFonts w:ascii="Arial" w:hAnsi="Arial" w:cs="Arial"/>
              </w:rPr>
            </w:pPr>
            <w:r w:rsidRPr="003E79D6">
              <w:rPr>
                <w:rFonts w:ascii="Arial" w:eastAsia="Arial" w:hAnsi="Arial" w:cs="Arial"/>
              </w:rPr>
              <w:t>The role is required to think ahead and plan and deliver workload in accordance with agreed schedules.</w:t>
            </w:r>
          </w:p>
          <w:p w14:paraId="16D2E2D4" w14:textId="77777777" w:rsidR="00B03D65" w:rsidRPr="003E79D6" w:rsidRDefault="00B03D65" w:rsidP="00B03D65">
            <w:pPr>
              <w:spacing w:after="171"/>
              <w:rPr>
                <w:rFonts w:ascii="Arial" w:hAnsi="Arial" w:cs="Arial"/>
              </w:rPr>
            </w:pPr>
            <w:r w:rsidRPr="003E79D6">
              <w:rPr>
                <w:rFonts w:ascii="Arial" w:eastAsia="Arial" w:hAnsi="Arial" w:cs="Arial"/>
              </w:rPr>
              <w:t>Examples of relevant activities requiring innovation are as follows:</w:t>
            </w:r>
          </w:p>
          <w:p w14:paraId="33549664" w14:textId="77777777" w:rsidR="00B03D65" w:rsidRPr="003E79D6" w:rsidRDefault="00B03D65" w:rsidP="00B03D65">
            <w:pPr>
              <w:numPr>
                <w:ilvl w:val="0"/>
                <w:numId w:val="209"/>
              </w:numPr>
              <w:spacing w:line="259" w:lineRule="auto"/>
              <w:ind w:hanging="360"/>
              <w:rPr>
                <w:rFonts w:ascii="Arial" w:hAnsi="Arial" w:cs="Arial"/>
              </w:rPr>
            </w:pPr>
            <w:r w:rsidRPr="003E79D6">
              <w:rPr>
                <w:rFonts w:ascii="Arial" w:eastAsia="Arial" w:hAnsi="Arial" w:cs="Arial"/>
              </w:rPr>
              <w:t>Determining the approach to specific investigative assignments;</w:t>
            </w:r>
          </w:p>
          <w:p w14:paraId="4F1A36B8" w14:textId="77777777" w:rsidR="00B03D65" w:rsidRPr="003E79D6" w:rsidRDefault="00B03D65" w:rsidP="00B03D65">
            <w:pPr>
              <w:numPr>
                <w:ilvl w:val="0"/>
                <w:numId w:val="209"/>
              </w:numPr>
              <w:spacing w:after="22" w:line="289" w:lineRule="auto"/>
              <w:ind w:hanging="360"/>
              <w:rPr>
                <w:rFonts w:ascii="Arial" w:hAnsi="Arial" w:cs="Arial"/>
              </w:rPr>
            </w:pPr>
            <w:r w:rsidRPr="003E79D6">
              <w:rPr>
                <w:rFonts w:ascii="Arial" w:eastAsia="Arial" w:hAnsi="Arial" w:cs="Arial"/>
              </w:rPr>
              <w:t>Supporting continuous improvement of Project Control activities within the project team through identifying and recommending improvements for implementation; and</w:t>
            </w:r>
          </w:p>
          <w:p w14:paraId="3BB21A1E" w14:textId="77777777" w:rsidR="00B03D65" w:rsidRPr="003E79D6" w:rsidRDefault="00B03D65" w:rsidP="00B03D65">
            <w:pPr>
              <w:numPr>
                <w:ilvl w:val="0"/>
                <w:numId w:val="209"/>
              </w:numPr>
              <w:spacing w:line="259" w:lineRule="auto"/>
              <w:ind w:hanging="360"/>
              <w:rPr>
                <w:rFonts w:ascii="Arial" w:hAnsi="Arial" w:cs="Arial"/>
              </w:rPr>
            </w:pPr>
            <w:r w:rsidRPr="003E79D6">
              <w:rPr>
                <w:rFonts w:ascii="Arial" w:eastAsia="Arial" w:hAnsi="Arial" w:cs="Arial"/>
              </w:rPr>
              <w:t>Assisting in the continuous improvement of procedures as necessary to ensure that Project Controls is embedded within the project going forward.</w:t>
            </w:r>
          </w:p>
        </w:tc>
      </w:tr>
      <w:tr w:rsidR="00B03D65" w:rsidRPr="003E79D6" w14:paraId="42A5B2CA"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6BC58C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554433BE" w14:textId="77777777" w:rsidTr="00B03D65">
        <w:trPr>
          <w:trHeight w:val="781"/>
        </w:trPr>
        <w:tc>
          <w:tcPr>
            <w:tcW w:w="9014" w:type="dxa"/>
            <w:tcBorders>
              <w:top w:val="single" w:sz="4" w:space="0" w:color="000000"/>
              <w:left w:val="single" w:sz="4" w:space="0" w:color="000000"/>
              <w:bottom w:val="single" w:sz="4" w:space="0" w:color="000000"/>
              <w:right w:val="single" w:sz="4" w:space="0" w:color="000000"/>
            </w:tcBorders>
            <w:vAlign w:val="center"/>
          </w:tcPr>
          <w:p w14:paraId="69C8BE94"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3481E328" w14:textId="40E750C8" w:rsidR="00B03D65" w:rsidRDefault="00B03D65" w:rsidP="00B03D65">
      <w:pPr>
        <w:rPr>
          <w:rFonts w:ascii="Arial" w:hAnsi="Arial" w:cs="Arial"/>
        </w:rPr>
      </w:pPr>
    </w:p>
    <w:p w14:paraId="0512D1B7" w14:textId="0EA56450" w:rsidR="00C53A4A" w:rsidRDefault="00C53A4A" w:rsidP="00B03D65">
      <w:pPr>
        <w:rPr>
          <w:rFonts w:ascii="Arial" w:hAnsi="Arial" w:cs="Arial"/>
        </w:rPr>
      </w:pPr>
    </w:p>
    <w:p w14:paraId="7A05FD0B" w14:textId="53486920" w:rsidR="00C53A4A" w:rsidRDefault="00C53A4A" w:rsidP="00B03D65">
      <w:pPr>
        <w:rPr>
          <w:rFonts w:ascii="Arial" w:hAnsi="Arial" w:cs="Arial"/>
        </w:rPr>
      </w:pPr>
    </w:p>
    <w:p w14:paraId="1BF5E4EB" w14:textId="079577E1" w:rsidR="00C53A4A" w:rsidRDefault="00C53A4A" w:rsidP="00B03D65">
      <w:pPr>
        <w:rPr>
          <w:rFonts w:ascii="Arial" w:hAnsi="Arial" w:cs="Arial"/>
        </w:rPr>
      </w:pPr>
    </w:p>
    <w:p w14:paraId="0C24B0B5" w14:textId="3EDD6CC8" w:rsidR="00C53A4A" w:rsidRDefault="00C53A4A" w:rsidP="00B03D65">
      <w:pPr>
        <w:rPr>
          <w:rFonts w:ascii="Arial" w:hAnsi="Arial" w:cs="Arial"/>
        </w:rPr>
      </w:pPr>
    </w:p>
    <w:p w14:paraId="4FA30A86" w14:textId="02D49C53" w:rsidR="00C53A4A" w:rsidRDefault="00C53A4A" w:rsidP="00B03D65">
      <w:pPr>
        <w:rPr>
          <w:rFonts w:ascii="Arial" w:hAnsi="Arial" w:cs="Arial"/>
        </w:rPr>
      </w:pPr>
    </w:p>
    <w:p w14:paraId="317DC67D" w14:textId="421E3EC7" w:rsidR="00C53A4A" w:rsidRDefault="00C53A4A" w:rsidP="00B03D65">
      <w:pPr>
        <w:rPr>
          <w:rFonts w:ascii="Arial" w:hAnsi="Arial" w:cs="Arial"/>
        </w:rPr>
      </w:pPr>
    </w:p>
    <w:p w14:paraId="1D5B2EC3" w14:textId="194F6F96" w:rsidR="00C53A4A" w:rsidRDefault="00C53A4A" w:rsidP="00B03D65">
      <w:pPr>
        <w:rPr>
          <w:rFonts w:ascii="Arial" w:hAnsi="Arial" w:cs="Arial"/>
        </w:rPr>
      </w:pPr>
    </w:p>
    <w:p w14:paraId="177897D3" w14:textId="302A681A" w:rsidR="00C53A4A" w:rsidRDefault="00C53A4A" w:rsidP="00B03D65">
      <w:pPr>
        <w:rPr>
          <w:rFonts w:ascii="Arial" w:hAnsi="Arial" w:cs="Arial"/>
        </w:rPr>
      </w:pPr>
    </w:p>
    <w:p w14:paraId="65E86F15" w14:textId="0524EA34" w:rsidR="00C53A4A" w:rsidRDefault="00C53A4A" w:rsidP="00B03D65">
      <w:pPr>
        <w:rPr>
          <w:rFonts w:ascii="Arial" w:hAnsi="Arial" w:cs="Arial"/>
        </w:rPr>
      </w:pPr>
    </w:p>
    <w:p w14:paraId="74398FCC" w14:textId="77777777" w:rsidR="00C53A4A" w:rsidRPr="003E79D6" w:rsidRDefault="00C53A4A" w:rsidP="00B03D65">
      <w:pPr>
        <w:rPr>
          <w:rFonts w:ascii="Arial" w:hAnsi="Arial" w:cs="Arial"/>
        </w:rPr>
      </w:pPr>
    </w:p>
    <w:p w14:paraId="75F434EB" w14:textId="77777777" w:rsidR="00B03D65" w:rsidRPr="003E79D6" w:rsidRDefault="00B03D65" w:rsidP="00B03D65">
      <w:pPr>
        <w:spacing w:after="278"/>
        <w:ind w:left="-19"/>
        <w:rPr>
          <w:rFonts w:ascii="Arial" w:hAnsi="Arial" w:cs="Arial"/>
        </w:rPr>
      </w:pPr>
      <w:r w:rsidRPr="003E79D6">
        <w:rPr>
          <w:rFonts w:ascii="Arial" w:hAnsi="Arial" w:cs="Arial"/>
          <w:noProof/>
          <w:lang w:eastAsia="en-GB"/>
        </w:rPr>
        <w:lastRenderedPageBreak/>
        <mc:AlternateContent>
          <mc:Choice Requires="wpg">
            <w:drawing>
              <wp:inline distT="0" distB="0" distL="0" distR="0" wp14:anchorId="64C76D3E" wp14:editId="51B6BDE3">
                <wp:extent cx="5734685" cy="423672"/>
                <wp:effectExtent l="0" t="0" r="0" b="0"/>
                <wp:docPr id="213" name="Group 213"/>
                <wp:cNvGraphicFramePr/>
                <a:graphic xmlns:a="http://schemas.openxmlformats.org/drawingml/2006/main">
                  <a:graphicData uri="http://schemas.microsoft.com/office/word/2010/wordprocessingGroup">
                    <wpg:wgp>
                      <wpg:cNvGrpSpPr/>
                      <wpg:grpSpPr>
                        <a:xfrm>
                          <a:off x="0" y="0"/>
                          <a:ext cx="5734685" cy="423672"/>
                          <a:chOff x="0" y="0"/>
                          <a:chExt cx="5734685" cy="423672"/>
                        </a:xfrm>
                      </wpg:grpSpPr>
                      <wps:wsp>
                        <wps:cNvPr id="214" name="Shape 5767"/>
                        <wps:cNvSpPr/>
                        <wps:spPr>
                          <a:xfrm>
                            <a:off x="12192" y="13716"/>
                            <a:ext cx="5710428" cy="397764"/>
                          </a:xfrm>
                          <a:custGeom>
                            <a:avLst/>
                            <a:gdLst/>
                            <a:ahLst/>
                            <a:cxnLst/>
                            <a:rect l="0" t="0" r="0" b="0"/>
                            <a:pathLst>
                              <a:path w="5710428" h="397764">
                                <a:moveTo>
                                  <a:pt x="0" y="0"/>
                                </a:moveTo>
                                <a:lnTo>
                                  <a:pt x="5710428" y="0"/>
                                </a:lnTo>
                                <a:lnTo>
                                  <a:pt x="5710428"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15" name="Shape 144"/>
                        <wps:cNvSpPr/>
                        <wps:spPr>
                          <a:xfrm>
                            <a:off x="0" y="0"/>
                            <a:ext cx="2868168" cy="422910"/>
                          </a:xfrm>
                          <a:custGeom>
                            <a:avLst/>
                            <a:gdLst/>
                            <a:ahLst/>
                            <a:cxnLst/>
                            <a:rect l="0" t="0" r="0" b="0"/>
                            <a:pathLst>
                              <a:path w="2868168" h="422910">
                                <a:moveTo>
                                  <a:pt x="12192" y="0"/>
                                </a:moveTo>
                                <a:lnTo>
                                  <a:pt x="2868168" y="0"/>
                                </a:lnTo>
                                <a:lnTo>
                                  <a:pt x="2868168" y="25908"/>
                                </a:lnTo>
                                <a:lnTo>
                                  <a:pt x="25908" y="25908"/>
                                </a:lnTo>
                                <a:lnTo>
                                  <a:pt x="25908" y="397764"/>
                                </a:lnTo>
                                <a:lnTo>
                                  <a:pt x="2868168" y="397764"/>
                                </a:lnTo>
                                <a:lnTo>
                                  <a:pt x="2868168" y="422910"/>
                                </a:lnTo>
                                <a:lnTo>
                                  <a:pt x="7620" y="422148"/>
                                </a:lnTo>
                                <a:lnTo>
                                  <a:pt x="3048" y="417576"/>
                                </a:lnTo>
                                <a:lnTo>
                                  <a:pt x="1524" y="417576"/>
                                </a:lnTo>
                                <a:lnTo>
                                  <a:pt x="1524" y="413004"/>
                                </a:lnTo>
                                <a:lnTo>
                                  <a:pt x="0" y="413004"/>
                                </a:lnTo>
                                <a:lnTo>
                                  <a:pt x="0" y="13716"/>
                                </a:lnTo>
                                <a:lnTo>
                                  <a:pt x="1524" y="9144"/>
                                </a:lnTo>
                                <a:lnTo>
                                  <a:pt x="3048" y="6097"/>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16" name="Shape 145"/>
                        <wps:cNvSpPr/>
                        <wps:spPr>
                          <a:xfrm>
                            <a:off x="2868168" y="0"/>
                            <a:ext cx="2866517" cy="423672"/>
                          </a:xfrm>
                          <a:custGeom>
                            <a:avLst/>
                            <a:gdLst/>
                            <a:ahLst/>
                            <a:cxnLst/>
                            <a:rect l="0" t="0" r="0" b="0"/>
                            <a:pathLst>
                              <a:path w="2866517" h="423672">
                                <a:moveTo>
                                  <a:pt x="0" y="0"/>
                                </a:moveTo>
                                <a:lnTo>
                                  <a:pt x="2854452" y="0"/>
                                </a:lnTo>
                                <a:lnTo>
                                  <a:pt x="2860548" y="1524"/>
                                </a:lnTo>
                                <a:lnTo>
                                  <a:pt x="2863596" y="3048"/>
                                </a:lnTo>
                                <a:lnTo>
                                  <a:pt x="2865120" y="4573"/>
                                </a:lnTo>
                                <a:lnTo>
                                  <a:pt x="2865120" y="7620"/>
                                </a:lnTo>
                                <a:lnTo>
                                  <a:pt x="2866517" y="7620"/>
                                </a:lnTo>
                                <a:lnTo>
                                  <a:pt x="2866517" y="41818"/>
                                </a:lnTo>
                                <a:lnTo>
                                  <a:pt x="2865120" y="417576"/>
                                </a:lnTo>
                                <a:lnTo>
                                  <a:pt x="2863596" y="420624"/>
                                </a:lnTo>
                                <a:lnTo>
                                  <a:pt x="2860548" y="422148"/>
                                </a:lnTo>
                                <a:lnTo>
                                  <a:pt x="2860548" y="423672"/>
                                </a:lnTo>
                                <a:lnTo>
                                  <a:pt x="2857640" y="423672"/>
                                </a:lnTo>
                                <a:lnTo>
                                  <a:pt x="0" y="422910"/>
                                </a:lnTo>
                                <a:lnTo>
                                  <a:pt x="0" y="397764"/>
                                </a:lnTo>
                                <a:lnTo>
                                  <a:pt x="2842260" y="397764"/>
                                </a:lnTo>
                                <a:lnTo>
                                  <a:pt x="2842260"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18" name="Rectangle 218"/>
                        <wps:cNvSpPr/>
                        <wps:spPr>
                          <a:xfrm>
                            <a:off x="2478024" y="72744"/>
                            <a:ext cx="1033170" cy="207920"/>
                          </a:xfrm>
                          <a:prstGeom prst="rect">
                            <a:avLst/>
                          </a:prstGeom>
                          <a:ln>
                            <a:noFill/>
                          </a:ln>
                        </wps:spPr>
                        <wps:txbx>
                          <w:txbxContent>
                            <w:p w14:paraId="73A323DC"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4C76D3E" id="Group 213" o:spid="_x0000_s1124" style="width:451.55pt;height:33.35pt;mso-position-horizontal-relative:char;mso-position-vertical-relative:line" coordsize="57346,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JX2gQAABUUAAAOAAAAZHJzL2Uyb0RvYy54bWzsWG1v2zYQ/j5g/0HQ98WirBfbiFNs7RIM&#10;GNai7X4ALVOWAEkUKMZ29ut3PPJoxWn80mEb0C0BTEp6eDw+5D1H8vbNvm2CrVBDLbtlyG6iMBBd&#10;Idd1t1mGv3++/2EWBoPm3Zo3shPL8EkM4Zu777+73fULEctKNmuhAjDSDYtdvwwrrfvFZDIUlWj5&#10;cCN70cHHUqqWa3hUm8la8R1Yb5tJHEXZZCfVuleyEMMAb9/Zj+Ed2i9LUej3ZTkIHTTLEHzT+Kvw&#10;d2V+J3e3fLFRvK/qwrnBv8KLltcddOpNveOaB4+qfmGqrQslB1nqm0K2E1mWdSFwDDAaFh2N5kHJ&#10;xx7HslnsNr2nCag94umrzRa/bT+ooF4vw5hNw6DjLUwS9huYF0DPrt8sAPWg+k/9B+VebOyTGfG+&#10;VK0pYSzBHol98sSKvQ4KeJnm0ySbpWFQwLcknmZ5bJkvKpieF82K6ufTDSfU7cR4553Z9bCIhgNP&#10;w1/j6VPFe4H0D4YBz1NCPCEgSPMst0QhzLM0LAYg7AsUsZjN4zAAKtg0Z5ll4kAVi5IYosZQNZ3n&#10;eZYYgB8xXxSPg34QEknn218Hbdfwmmq8olqx76iqIBJOxkDPtWln3DXVYGdmzblSeU/M51ZuxWeJ&#10;QH00deDl4WvTjVHeGK0OwBKCyh7tjZHPCCAYlRYOUX3MFAGoHAMx5H3fUDGjRX49A/ByzHHTGTKg&#10;m4KDQJUN1xjpba1BuZq6hWmM8yg6GAZrZiXa2ceafmqEIazpPooSog3jxLwY1Gb1tlHBlht9wj80&#10;zpu+4u6tm34HRVfRjmlf1k3jTTJs+szkT/fm31lwYNNOoDT6lpFtWThvrD6CysCgSSWBFN8Ie5ad&#10;9u070HbsZDRaU13J9RNqBhICoWnk5B+JUdAaq2U2RlmCUWQ6h0g+H6J2Ubn0QKEZz7IZy1xoJnE8&#10;ZzTnpIHjZfO3hqZ3BULTeWIm5RB8dskflIY8PSCeB4c3eDY8x8g4nUczt7rIHpXWA4swEXoN9oKw&#10;H7txJfzZ1JG7VFq38yy2SwCwLDk9xGkEADPChOWQC07SwdIYssfV2GkUURYgP6kca1vCLgT6vOOF&#10;8CDGbuWQo3MXOq8i/fCzaI558FWkJxVZsEmNhkGl691nSFq39L1o5CBs029auPN78/8fFO7sWLhT&#10;Q8LFwj2WhZfynaUsP96EwnL9N+TbuoLyjdvhL8n3KAuBl69Ld5okqd1QHocLhY0NKyAnSp1YnY1B&#10;AE/TOUwHqBXG+KmABXDKSDJht39SBMdg1IQzli1V4MZV4ITN2GnhHvtxgXaPCUniKAMlP+O4J/uC&#10;LALWR3A6Ib2qpfEMUk1COeosnICjPQstDSrHieSihAqDyqzdK+HndwLW7KW440X/f44w9x5+c/7t&#10;be5hu2U39x9hnLzbNAIuKzDWL88TST6L3F4sj3N7PIAjjrt3YNF0ynJYhuYUHkf5HLTNBjvlil7Z&#10;U3hgKsvQnK/tyc2dyCFyCWKkvenMbyfv4cBGqvHinKj3q729i8HrETMYe4IKKqn+eA/XbGUj4SwK&#10;B3CshebmDTo3X8Og+aWDCw/wWVNFUWVFFaWbtxKvwqw7Pz5qWdbmBgFPaLY394DHNbxggbsnPHa6&#10;ezJzuTV+RvzhNu/uTwAAAP//AwBQSwMEFAAGAAgAAAAhAMg1WxbcAAAABAEAAA8AAABkcnMvZG93&#10;bnJldi54bWxMj0FrwkAQhe+F/odlCr3VTSrGmmYjIm1PUqgKxduYHZNgdjZk1yT+e7e9tJeBx3u8&#10;9022HE0jeupcbVlBPIlAEBdW11wq2O/en15AOI+ssbFMCq7kYJnf32WYajvwF/VbX4pQwi5FBZX3&#10;bSqlKyoy6Ca2JQ7eyXYGfZBdKXWHQyg3jXyOokQarDksVNjSuqLivL0YBR8DDqtp/NZvzqf19bCb&#10;fX5vYlLq8WFcvYLwNPq/MPzgB3TIA9PRXlg70SgIj/jfG7xFNI1BHBUkyRxknsn/8PkNAAD//wMA&#10;UEsBAi0AFAAGAAgAAAAhALaDOJL+AAAA4QEAABMAAAAAAAAAAAAAAAAAAAAAAFtDb250ZW50X1R5&#10;cGVzXS54bWxQSwECLQAUAAYACAAAACEAOP0h/9YAAACUAQAACwAAAAAAAAAAAAAAAAAvAQAAX3Jl&#10;bHMvLnJlbHNQSwECLQAUAAYACAAAACEASTkyV9oEAAAVFAAADgAAAAAAAAAAAAAAAAAuAgAAZHJz&#10;L2Uyb0RvYy54bWxQSwECLQAUAAYACAAAACEAyDVbFtwAAAAEAQAADwAAAAAAAAAAAAAAAAA0BwAA&#10;ZHJzL2Rvd25yZXYueG1sUEsFBgAAAAAEAAQA8wAAAD0IAAAAAA==&#10;">
                <v:shape id="Shape 5767" o:spid="_x0000_s1125" style="position:absolute;left:121;top:137;width:57105;height:3977;visibility:visible;mso-wrap-style:square;v-text-anchor:top" coordsize="5710428,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tEcIA&#10;AADcAAAADwAAAGRycy9kb3ducmV2LnhtbESP0WoCMRRE3wv+Q7gF32o2KkVWo4il4JvW9gMum+vu&#10;2uQmbOK6/r0RCn0cZuYMs9oMzoqeuth61qAmBQjiypuWaw0/359vCxAxIRu0nknDnSJs1qOXFZbG&#10;3/iL+lOqRYZwLFFDk1IopYxVQw7jxAfi7J195zBl2dXSdHjLcGfltCjepcOW80KDgXYNVb+nq9Ng&#10;LuHQq+3h46xsmF3QquO1t1qPX4ftEkSiIf2H/9p7o2Gq5vA8k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O0RwgAAANwAAAAPAAAAAAAAAAAAAAAAAJgCAABkcnMvZG93&#10;bnJldi54bWxQSwUGAAAAAAQABAD1AAAAhwMAAAAA&#10;" path="m,l5710428,r,397764l,397764,,e" fillcolor="#bfbfbf" stroked="f" strokeweight="0">
                  <v:stroke miterlimit="83231f" joinstyle="miter"/>
                  <v:path arrowok="t" textboxrect="0,0,5710428,397764"/>
                </v:shape>
                <v:shape id="Shape 144" o:spid="_x0000_s1126" style="position:absolute;width:28681;height:4229;visibility:visible;mso-wrap-style:square;v-text-anchor:top" coordsize="2868168,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hBMcA&#10;AADcAAAADwAAAGRycy9kb3ducmV2LnhtbESPW2vCQBSE3wv9D8sp9K1ulFpKdBUpSL1AxRv4eMge&#10;k2D2bJrdbqK/3i0U+jjMzDfMeNqZSgRqXGlZQb+XgCDOrC45V3DYz1/eQTiPrLGyTAqu5GA6eXwY&#10;Y6pty1sKO5+LCGGXooLC+zqV0mUFGXQ9WxNH72wbgz7KJpe6wTbCTSUHSfImDZYcFwqs6aOg7LL7&#10;MQpej+t5xqc2+OV2/bX6XoRb+Nwo9fzUzUYgPHX+P/zXXmgFg/4Q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R4QTHAAAA3AAAAA8AAAAAAAAAAAAAAAAAmAIAAGRy&#10;cy9kb3ducmV2LnhtbFBLBQYAAAAABAAEAPUAAACMAwAAAAA=&#10;" path="m12192,l2868168,r,25908l25908,25908r,371856l2868168,397764r,25146l7620,422148,3048,417576r-1524,l1524,413004r-1524,l,13716,1524,9144,3048,6097,7620,1524,12192,xe" fillcolor="#7f7f7f" stroked="f" strokeweight="0">
                  <v:stroke miterlimit="83231f" joinstyle="miter"/>
                  <v:path arrowok="t" textboxrect="0,0,2868168,422910"/>
                </v:shape>
                <v:shape id="Shape 145" o:spid="_x0000_s1127" style="position:absolute;left:28681;width:28665;height:4236;visibility:visible;mso-wrap-style:square;v-text-anchor:top" coordsize="2866517,42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6EMYA&#10;AADcAAAADwAAAGRycy9kb3ducmV2LnhtbESPQWvCQBSE74L/YXmFXqRu4iFo6iq1IBUqiNpLb6/Z&#10;ZxKafRuya7L9911B8DjMzDfMch1MI3rqXG1ZQTpNQBAXVtdcKvg6b1/mIJxH1thYJgV/5GC9Go+W&#10;mGs78JH6ky9FhLDLUUHlfZtL6YqKDLqpbYmjd7GdQR9lV0rd4RDhppGzJMmkwZrjQoUtvVdU/J6u&#10;RoFLze5n8X3JJkPY7OkjHK7bz16p56fw9grCU/CP8L290wpmaQa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J6EMYAAADcAAAADwAAAAAAAAAAAAAAAACYAgAAZHJz&#10;L2Rvd25yZXYueG1sUEsFBgAAAAAEAAQA9QAAAIsDAAAAAA==&#10;" path="m,l2854452,r6096,1524l2863596,3048r1524,1525l2865120,7620r1397,l2866517,41818r-1397,375758l2863596,420624r-3048,1524l2860548,423672r-2908,l,422910,,397764r2842260,l2842260,25908,,25908,,xe" fillcolor="#7f7f7f" stroked="f" strokeweight="0">
                  <v:stroke miterlimit="83231f" joinstyle="miter"/>
                  <v:path arrowok="t" textboxrect="0,0,2866517,423672"/>
                </v:shape>
                <v:rect id="Rectangle 218" o:spid="_x0000_s1128" style="position:absolute;left:24780;top:727;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14:paraId="73A323DC"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550A48C0"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49F0ED6"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5508FE22" w14:textId="77777777" w:rsidR="00B03D65" w:rsidRPr="003E79D6" w:rsidRDefault="00B03D65" w:rsidP="00B03D65">
            <w:pPr>
              <w:rPr>
                <w:rFonts w:ascii="Arial" w:hAnsi="Arial" w:cs="Arial"/>
              </w:rPr>
            </w:pPr>
            <w:r w:rsidRPr="003E79D6">
              <w:rPr>
                <w:rFonts w:ascii="Arial" w:eastAsia="Arial" w:hAnsi="Arial" w:cs="Arial"/>
              </w:rPr>
              <w:t>Risk Expert</w:t>
            </w:r>
          </w:p>
        </w:tc>
      </w:tr>
      <w:tr w:rsidR="00B03D65" w:rsidRPr="003E79D6" w14:paraId="708AD95E"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695C4E5"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3AAF422F"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5D9372A"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19C1D241"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3BABB8B1" w14:textId="77777777" w:rsidR="00B03D65" w:rsidRPr="003E79D6" w:rsidRDefault="00B03D65" w:rsidP="00B03D65">
            <w:pPr>
              <w:rPr>
                <w:rFonts w:ascii="Arial" w:hAnsi="Arial" w:cs="Arial"/>
              </w:rPr>
            </w:pPr>
            <w:r w:rsidRPr="003E79D6">
              <w:rPr>
                <w:rFonts w:ascii="Arial" w:eastAsia="Arial" w:hAnsi="Arial" w:cs="Arial"/>
              </w:rPr>
              <w:t>Risk</w:t>
            </w:r>
          </w:p>
        </w:tc>
      </w:tr>
      <w:tr w:rsidR="00B03D65" w:rsidRPr="003E79D6" w14:paraId="321361A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926306F"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091CD491"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164D01C2"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C96B04B"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2BF5F88D" w14:textId="77777777" w:rsidR="00B03D65" w:rsidRPr="003E79D6" w:rsidRDefault="00B03D65" w:rsidP="00B03D65">
            <w:pPr>
              <w:rPr>
                <w:rFonts w:ascii="Arial" w:hAnsi="Arial" w:cs="Arial"/>
              </w:rPr>
            </w:pPr>
            <w:r w:rsidRPr="003E79D6">
              <w:rPr>
                <w:rFonts w:ascii="Arial" w:eastAsia="Arial" w:hAnsi="Arial" w:cs="Arial"/>
              </w:rPr>
              <w:t>Corporate/Domain Function Manager</w:t>
            </w:r>
          </w:p>
        </w:tc>
      </w:tr>
      <w:tr w:rsidR="00B03D65" w:rsidRPr="003E79D6" w14:paraId="78E6BC12"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3491C5C"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46D1C7B1" w14:textId="77777777" w:rsidR="00B03D65" w:rsidRPr="003E79D6" w:rsidRDefault="00B03D65" w:rsidP="00B03D65">
            <w:pPr>
              <w:rPr>
                <w:rFonts w:ascii="Arial" w:hAnsi="Arial" w:cs="Arial"/>
              </w:rPr>
            </w:pPr>
            <w:r w:rsidRPr="003E79D6">
              <w:rPr>
                <w:rFonts w:ascii="Arial" w:eastAsia="Arial" w:hAnsi="Arial" w:cs="Arial"/>
              </w:rPr>
              <w:t>Risk Specialist</w:t>
            </w:r>
          </w:p>
        </w:tc>
      </w:tr>
      <w:tr w:rsidR="00B03D65" w:rsidRPr="003E79D6" w14:paraId="106D8122"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46C9F886"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4D4FFB6E"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w:t>
            </w:r>
          </w:p>
        </w:tc>
      </w:tr>
      <w:tr w:rsidR="00B03D65" w:rsidRPr="003E79D6" w14:paraId="1155E631"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3FFA47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32EF4385"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6CA1AC" w14:textId="77777777" w:rsidR="00B03D65" w:rsidRPr="003E79D6" w:rsidRDefault="00B03D65" w:rsidP="00B03D65">
            <w:pPr>
              <w:spacing w:after="263" w:line="278" w:lineRule="auto"/>
              <w:ind w:right="37"/>
              <w:rPr>
                <w:rFonts w:ascii="Arial" w:hAnsi="Arial" w:cs="Arial"/>
              </w:rPr>
            </w:pPr>
            <w:r w:rsidRPr="003E79D6">
              <w:rPr>
                <w:rFonts w:ascii="Arial" w:eastAsia="Arial" w:hAnsi="Arial" w:cs="Arial"/>
              </w:rPr>
              <w:t>The role is a highly experienced/specialised SME within the Risk discipline, and is able to guide and coach managers, interpret complex data and conflicting information, and strategically advise and influence senior stakeholders on complex strategic issues.</w:t>
            </w:r>
          </w:p>
          <w:p w14:paraId="0D82FBFC" w14:textId="77777777" w:rsidR="00B03D65" w:rsidRPr="003E79D6" w:rsidRDefault="00B03D65" w:rsidP="00B03D65">
            <w:pPr>
              <w:spacing w:after="81" w:line="277" w:lineRule="auto"/>
              <w:ind w:right="8"/>
              <w:rPr>
                <w:rFonts w:ascii="Arial" w:hAnsi="Arial" w:cs="Arial"/>
              </w:rPr>
            </w:pPr>
            <w:r w:rsidRPr="003E79D6">
              <w:rPr>
                <w:rFonts w:ascii="Arial" w:eastAsia="Arial" w:hAnsi="Arial" w:cs="Arial"/>
              </w:rPr>
              <w:t>The role will report to the Corporate Project Controls Function Manager and be responsible for the planning, development, and delivery of best-in class DE&amp;S, programme and project risk management processes and associated reporting responsibilities as required by the DE&amp;S risk management procedure. The role is responsible for the development and delivery of the programme of process training for all DE&amp;S stakeholders at all stages of the CADMID/T cycle and for risk techniques with associated training and documentation. The role will work closely with the Corporate Function Manager and other Corporate Project Controls Discipline leads to deliver a risk management and risk analysis programme connected to and integrated with organisational and equipment programme planning. Provides the Corporate Function Manager the assurance for all risk analysis required to support pre-Main Gate and Main Gate investment decision for corporate programmes and projects; manages Programme and Project Risk Disciplines Leads in their provision of all risk management services, including reporting.</w:t>
            </w:r>
          </w:p>
          <w:p w14:paraId="7509A45F" w14:textId="77777777" w:rsidR="00B03D65" w:rsidRPr="003E79D6" w:rsidRDefault="00B03D65" w:rsidP="00B03D65">
            <w:pPr>
              <w:spacing w:after="345" w:line="277" w:lineRule="auto"/>
              <w:ind w:right="23"/>
              <w:rPr>
                <w:rFonts w:ascii="Arial" w:hAnsi="Arial" w:cs="Arial"/>
              </w:rPr>
            </w:pPr>
            <w:r w:rsidRPr="003E79D6">
              <w:rPr>
                <w:rFonts w:ascii="Arial" w:eastAsia="Arial" w:hAnsi="Arial" w:cs="Arial"/>
              </w:rPr>
              <w:t>The relationship lead in all Corporate Function and other MoD, DE&amp;S and industry stakeholders in business and project risk management and the application of the DE&amp;S risk procedure. Act as Corporate sponsor of the risk tools and systems that provide the interface between engineers, project managers, planners, and cost engineers and the use of ARM in their areas of responsibility. The role will include assurance for the quality of the Corporate business, programme and project risk management process and holding Corporate managers accountable for the active management of risk response plans to reduce Corporate risk exposure.</w:t>
            </w:r>
          </w:p>
          <w:p w14:paraId="0DF3C8B3"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5C673BFD" w14:textId="77777777" w:rsidR="00B03D65" w:rsidRPr="003E79D6" w:rsidRDefault="00B03D65" w:rsidP="00B03D65">
            <w:pPr>
              <w:numPr>
                <w:ilvl w:val="0"/>
                <w:numId w:val="222"/>
              </w:numPr>
              <w:spacing w:after="88" w:line="283" w:lineRule="auto"/>
              <w:ind w:hanging="355"/>
              <w:rPr>
                <w:rFonts w:ascii="Arial" w:hAnsi="Arial" w:cs="Arial"/>
              </w:rPr>
            </w:pPr>
            <w:r w:rsidRPr="003E79D6">
              <w:rPr>
                <w:rFonts w:ascii="Arial" w:eastAsia="Arial" w:hAnsi="Arial" w:cs="Arial"/>
              </w:rPr>
              <w:t>Responsible for Risk discipline operating plans and discipline performance within the Function;</w:t>
            </w:r>
          </w:p>
          <w:p w14:paraId="7F754541" w14:textId="77777777" w:rsidR="00B03D65" w:rsidRPr="003E79D6" w:rsidRDefault="00B03D65" w:rsidP="00B03D65">
            <w:pPr>
              <w:numPr>
                <w:ilvl w:val="0"/>
                <w:numId w:val="222"/>
              </w:numPr>
              <w:spacing w:after="85" w:line="286" w:lineRule="auto"/>
              <w:ind w:hanging="355"/>
              <w:rPr>
                <w:rFonts w:ascii="Arial" w:hAnsi="Arial" w:cs="Arial"/>
              </w:rPr>
            </w:pPr>
            <w:r w:rsidRPr="003E79D6">
              <w:rPr>
                <w:rFonts w:ascii="Arial" w:eastAsia="Arial" w:hAnsi="Arial" w:cs="Arial"/>
              </w:rPr>
              <w:t>Provides direct risk analysis input to proposals, strategic plans, client presentations, and contract negotiations at Corporate level;</w:t>
            </w:r>
          </w:p>
          <w:p w14:paraId="50EEC17A" w14:textId="77777777" w:rsidR="00B03D65" w:rsidRPr="003E79D6" w:rsidRDefault="00B03D65" w:rsidP="00B03D65">
            <w:pPr>
              <w:numPr>
                <w:ilvl w:val="0"/>
                <w:numId w:val="222"/>
              </w:numPr>
              <w:spacing w:after="78" w:line="259" w:lineRule="auto"/>
              <w:ind w:hanging="355"/>
              <w:rPr>
                <w:rFonts w:ascii="Arial" w:hAnsi="Arial" w:cs="Arial"/>
              </w:rPr>
            </w:pPr>
            <w:r w:rsidRPr="003E79D6">
              <w:rPr>
                <w:rFonts w:ascii="Arial" w:eastAsia="Arial" w:hAnsi="Arial" w:cs="Arial"/>
              </w:rPr>
              <w:t>Participates in developing Risk discipline specific Corporate policy;</w:t>
            </w:r>
          </w:p>
          <w:p w14:paraId="728150B1" w14:textId="77777777" w:rsidR="00B03D65" w:rsidRPr="003E79D6" w:rsidRDefault="00B03D65" w:rsidP="00B03D65">
            <w:pPr>
              <w:numPr>
                <w:ilvl w:val="0"/>
                <w:numId w:val="222"/>
              </w:numPr>
              <w:spacing w:after="81" w:line="259" w:lineRule="auto"/>
              <w:ind w:hanging="355"/>
              <w:rPr>
                <w:rFonts w:ascii="Arial" w:hAnsi="Arial" w:cs="Arial"/>
              </w:rPr>
            </w:pPr>
            <w:r w:rsidRPr="003E79D6">
              <w:rPr>
                <w:rFonts w:ascii="Arial" w:eastAsia="Arial" w:hAnsi="Arial" w:cs="Arial"/>
              </w:rPr>
              <w:t>Participates in evaluating Risk discipline specific office workload and staffing plans;</w:t>
            </w:r>
          </w:p>
          <w:p w14:paraId="66017B4D" w14:textId="77777777" w:rsidR="00B03D65" w:rsidRPr="003E79D6" w:rsidRDefault="00B03D65" w:rsidP="00B03D65">
            <w:pPr>
              <w:numPr>
                <w:ilvl w:val="0"/>
                <w:numId w:val="222"/>
              </w:numPr>
              <w:spacing w:after="78" w:line="259" w:lineRule="auto"/>
              <w:ind w:hanging="355"/>
              <w:rPr>
                <w:rFonts w:ascii="Arial" w:hAnsi="Arial" w:cs="Arial"/>
              </w:rPr>
            </w:pPr>
            <w:r w:rsidRPr="003E79D6">
              <w:rPr>
                <w:rFonts w:ascii="Arial" w:eastAsia="Arial" w:hAnsi="Arial" w:cs="Arial"/>
              </w:rPr>
              <w:lastRenderedPageBreak/>
              <w:t>Formulates policy for conducting Corporate Risk services;</w:t>
            </w:r>
          </w:p>
          <w:p w14:paraId="61E4337B" w14:textId="77777777" w:rsidR="00B03D65" w:rsidRPr="003E79D6" w:rsidRDefault="00B03D65" w:rsidP="00B03D65">
            <w:pPr>
              <w:numPr>
                <w:ilvl w:val="0"/>
                <w:numId w:val="222"/>
              </w:numPr>
              <w:spacing w:after="79" w:line="259" w:lineRule="auto"/>
              <w:ind w:hanging="355"/>
              <w:rPr>
                <w:rFonts w:ascii="Arial" w:hAnsi="Arial" w:cs="Arial"/>
              </w:rPr>
            </w:pPr>
            <w:r w:rsidRPr="003E79D6">
              <w:rPr>
                <w:rFonts w:ascii="Arial" w:eastAsia="Arial" w:hAnsi="Arial" w:cs="Arial"/>
              </w:rPr>
              <w:t>Participates in Corporate level Boards where risk-related services or reports are required;</w:t>
            </w:r>
          </w:p>
          <w:p w14:paraId="0A97CEDA" w14:textId="77777777" w:rsidR="00B03D65" w:rsidRPr="003E79D6" w:rsidRDefault="00B03D65" w:rsidP="00B03D65">
            <w:pPr>
              <w:numPr>
                <w:ilvl w:val="0"/>
                <w:numId w:val="222"/>
              </w:numPr>
              <w:spacing w:line="259" w:lineRule="auto"/>
              <w:ind w:hanging="355"/>
              <w:rPr>
                <w:rFonts w:ascii="Arial" w:hAnsi="Arial" w:cs="Arial"/>
              </w:rPr>
            </w:pPr>
            <w:r w:rsidRPr="003E79D6">
              <w:rPr>
                <w:rFonts w:ascii="Arial" w:eastAsia="Arial" w:hAnsi="Arial" w:cs="Arial"/>
              </w:rPr>
              <w:t>Reviews programme and project risk management plans;</w:t>
            </w:r>
          </w:p>
          <w:p w14:paraId="7CE73A83" w14:textId="77777777" w:rsidR="00B03D65" w:rsidRPr="003E79D6" w:rsidRDefault="00B03D65" w:rsidP="00B03D65">
            <w:pPr>
              <w:numPr>
                <w:ilvl w:val="0"/>
                <w:numId w:val="222"/>
              </w:numPr>
              <w:spacing w:after="88" w:line="286" w:lineRule="auto"/>
              <w:ind w:hanging="355"/>
              <w:rPr>
                <w:rFonts w:ascii="Arial" w:hAnsi="Arial" w:cs="Arial"/>
              </w:rPr>
            </w:pPr>
            <w:r w:rsidRPr="003E79D6">
              <w:rPr>
                <w:rFonts w:ascii="Arial" w:eastAsia="Arial" w:hAnsi="Arial" w:cs="Arial"/>
              </w:rPr>
              <w:t>Responsible for the quality and timeliness of risk analysis of cost estimates, budgets, financial reports, and schedules;</w:t>
            </w:r>
          </w:p>
          <w:p w14:paraId="4DBCB211" w14:textId="77777777" w:rsidR="00B03D65" w:rsidRPr="003E79D6" w:rsidRDefault="00B03D65" w:rsidP="00B03D65">
            <w:pPr>
              <w:numPr>
                <w:ilvl w:val="0"/>
                <w:numId w:val="222"/>
              </w:numPr>
              <w:spacing w:after="78" w:line="259" w:lineRule="auto"/>
              <w:ind w:hanging="355"/>
              <w:rPr>
                <w:rFonts w:ascii="Arial" w:hAnsi="Arial" w:cs="Arial"/>
              </w:rPr>
            </w:pPr>
            <w:r w:rsidRPr="003E79D6">
              <w:rPr>
                <w:rFonts w:ascii="Arial" w:eastAsia="Arial" w:hAnsi="Arial" w:cs="Arial"/>
              </w:rPr>
              <w:t>Makes presentations to management and clients;</w:t>
            </w:r>
          </w:p>
          <w:p w14:paraId="5B082764" w14:textId="77777777" w:rsidR="00B03D65" w:rsidRPr="003E79D6" w:rsidRDefault="00B03D65" w:rsidP="00B03D65">
            <w:pPr>
              <w:numPr>
                <w:ilvl w:val="0"/>
                <w:numId w:val="222"/>
              </w:numPr>
              <w:spacing w:after="78" w:line="259" w:lineRule="auto"/>
              <w:ind w:hanging="355"/>
              <w:rPr>
                <w:rFonts w:ascii="Arial" w:hAnsi="Arial" w:cs="Arial"/>
              </w:rPr>
            </w:pPr>
            <w:r w:rsidRPr="003E79D6">
              <w:rPr>
                <w:rFonts w:ascii="Arial" w:eastAsia="Arial" w:hAnsi="Arial" w:cs="Arial"/>
              </w:rPr>
              <w:t>Responsible for the Corporate Risk Discipline personnel administration and development;</w:t>
            </w:r>
          </w:p>
          <w:p w14:paraId="62DC12C6" w14:textId="77777777" w:rsidR="00B03D65" w:rsidRPr="003E79D6" w:rsidRDefault="00B03D65" w:rsidP="00B03D65">
            <w:pPr>
              <w:numPr>
                <w:ilvl w:val="0"/>
                <w:numId w:val="222"/>
              </w:numPr>
              <w:spacing w:after="76" w:line="259" w:lineRule="auto"/>
              <w:ind w:hanging="355"/>
              <w:rPr>
                <w:rFonts w:ascii="Arial" w:hAnsi="Arial" w:cs="Arial"/>
              </w:rPr>
            </w:pPr>
            <w:r w:rsidRPr="003E79D6">
              <w:rPr>
                <w:rFonts w:ascii="Arial" w:eastAsia="Arial" w:hAnsi="Arial" w:cs="Arial"/>
              </w:rPr>
              <w:t>Responsible for the implementation of Risk Discipline training programs within the function;</w:t>
            </w:r>
          </w:p>
          <w:p w14:paraId="2FC921E7" w14:textId="77777777" w:rsidR="00B03D65" w:rsidRPr="003E79D6" w:rsidRDefault="00B03D65" w:rsidP="00B03D65">
            <w:pPr>
              <w:numPr>
                <w:ilvl w:val="0"/>
                <w:numId w:val="222"/>
              </w:numPr>
              <w:spacing w:after="90" w:line="281" w:lineRule="auto"/>
              <w:ind w:hanging="355"/>
              <w:rPr>
                <w:rFonts w:ascii="Arial" w:hAnsi="Arial" w:cs="Arial"/>
              </w:rPr>
            </w:pPr>
            <w:r w:rsidRPr="003E79D6">
              <w:rPr>
                <w:rFonts w:ascii="Arial" w:eastAsia="Arial" w:hAnsi="Arial" w:cs="Arial"/>
              </w:rPr>
              <w:t>When delegated by Corporate Manager of Functions, responsible for establishment of EEO/AA goals and timetables and department performance relative to those goals and timetables;</w:t>
            </w:r>
          </w:p>
          <w:p w14:paraId="52266AF1" w14:textId="77777777" w:rsidR="00B03D65" w:rsidRPr="003E79D6" w:rsidRDefault="00B03D65" w:rsidP="00B03D65">
            <w:pPr>
              <w:numPr>
                <w:ilvl w:val="0"/>
                <w:numId w:val="222"/>
              </w:numPr>
              <w:spacing w:after="88" w:line="283" w:lineRule="auto"/>
              <w:ind w:hanging="355"/>
              <w:rPr>
                <w:rFonts w:ascii="Arial" w:hAnsi="Arial" w:cs="Arial"/>
              </w:rPr>
            </w:pPr>
            <w:r w:rsidRPr="003E79D6">
              <w:rPr>
                <w:rFonts w:ascii="Arial" w:eastAsia="Arial" w:hAnsi="Arial" w:cs="Arial"/>
              </w:rPr>
              <w:t>Performs audits to ensure the quality of programme and project risk management and associated risk analysis of estimating, cost engineering, and planning/scheduling; and</w:t>
            </w:r>
          </w:p>
          <w:p w14:paraId="26E17918" w14:textId="77777777" w:rsidR="00B03D65" w:rsidRPr="003E79D6" w:rsidRDefault="00B03D65" w:rsidP="00B03D65">
            <w:pPr>
              <w:numPr>
                <w:ilvl w:val="0"/>
                <w:numId w:val="222"/>
              </w:numPr>
              <w:spacing w:line="259" w:lineRule="auto"/>
              <w:ind w:hanging="355"/>
              <w:rPr>
                <w:rFonts w:ascii="Arial" w:hAnsi="Arial" w:cs="Arial"/>
              </w:rPr>
            </w:pPr>
            <w:r w:rsidRPr="003E79D6">
              <w:rPr>
                <w:rFonts w:ascii="Arial" w:eastAsia="Arial" w:hAnsi="Arial" w:cs="Arial"/>
              </w:rPr>
              <w:t>Responsible for the effective implementation of DE&amp;S procedures used for project risk management and associated risk analysis of estimating, cost engineering, and planning/scheduling.</w:t>
            </w:r>
          </w:p>
        </w:tc>
      </w:tr>
      <w:tr w:rsidR="00B03D65" w:rsidRPr="003E79D6" w14:paraId="6FA579BD" w14:textId="77777777" w:rsidTr="00B03D65">
        <w:tblPrEx>
          <w:tblCellMar>
            <w:top w:w="10" w:type="dxa"/>
            <w:right w:w="139"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FE08D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1E6305DE" w14:textId="77777777" w:rsidTr="00B03D65">
        <w:tblPrEx>
          <w:tblCellMar>
            <w:top w:w="10" w:type="dxa"/>
            <w:right w:w="139" w:type="dxa"/>
          </w:tblCellMar>
        </w:tblPrEx>
        <w:trPr>
          <w:trHeight w:val="8910"/>
        </w:trPr>
        <w:tc>
          <w:tcPr>
            <w:tcW w:w="9017" w:type="dxa"/>
            <w:gridSpan w:val="2"/>
            <w:tcBorders>
              <w:top w:val="single" w:sz="4" w:space="0" w:color="000000"/>
              <w:left w:val="single" w:sz="4" w:space="0" w:color="000000"/>
              <w:bottom w:val="single" w:sz="4" w:space="0" w:color="000000"/>
              <w:right w:val="single" w:sz="4" w:space="0" w:color="000000"/>
            </w:tcBorders>
          </w:tcPr>
          <w:p w14:paraId="3A3C47DD"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359DBB08" w14:textId="77777777" w:rsidR="00B03D65" w:rsidRPr="003E79D6" w:rsidRDefault="00B03D65" w:rsidP="00B03D65">
            <w:pPr>
              <w:spacing w:after="19"/>
              <w:rPr>
                <w:rFonts w:ascii="Arial" w:hAnsi="Arial" w:cs="Arial"/>
              </w:rPr>
            </w:pPr>
          </w:p>
          <w:p w14:paraId="7F1D0243" w14:textId="77777777" w:rsidR="00B03D65" w:rsidRPr="003E79D6" w:rsidRDefault="00B03D65" w:rsidP="00B03D65">
            <w:pPr>
              <w:spacing w:after="263" w:line="277" w:lineRule="auto"/>
              <w:ind w:right="24"/>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16ECB4CF"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1E13568" w14:textId="77777777" w:rsidR="00B03D65" w:rsidRPr="003E79D6" w:rsidRDefault="00B03D65" w:rsidP="00B03D65">
            <w:pPr>
              <w:spacing w:after="19"/>
              <w:rPr>
                <w:rFonts w:ascii="Arial" w:hAnsi="Arial" w:cs="Arial"/>
              </w:rPr>
            </w:pPr>
          </w:p>
          <w:p w14:paraId="07CA7FD9"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requires Risk-specific knowledge equivalent to a degree in a technical, engineering, scientific, business or other numerate subject at Masters level or APM RPP or further Risk Management qualification.</w:t>
            </w:r>
          </w:p>
          <w:p w14:paraId="7E97499F" w14:textId="77777777" w:rsidR="00B03D65" w:rsidRPr="003E79D6" w:rsidRDefault="00B03D65" w:rsidP="00B03D65">
            <w:pPr>
              <w:spacing w:after="281"/>
              <w:rPr>
                <w:rFonts w:ascii="Arial" w:hAnsi="Arial" w:cs="Arial"/>
              </w:rPr>
            </w:pPr>
            <w:r w:rsidRPr="003E79D6">
              <w:rPr>
                <w:rFonts w:ascii="Arial" w:eastAsia="Arial" w:hAnsi="Arial" w:cs="Arial"/>
              </w:rPr>
              <w:t>The role requires the knowledge of an established Subject Matter Expert in the Risk discipline.</w:t>
            </w:r>
          </w:p>
          <w:p w14:paraId="0CF055E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Typically more than 10years experience of risk management for Cat A-B projects, experience shaping and influencing policy and strategy in the Risk discipline, and supervision of Project Controls Risk Managers at Practitioner level is expected.</w:t>
            </w:r>
          </w:p>
          <w:p w14:paraId="7B1BF2DA" w14:textId="77777777" w:rsidR="00B03D65" w:rsidRPr="003E79D6" w:rsidRDefault="00B03D65" w:rsidP="00B03D65">
            <w:pPr>
              <w:spacing w:after="29"/>
              <w:rPr>
                <w:rFonts w:ascii="Arial" w:hAnsi="Arial" w:cs="Arial"/>
              </w:rPr>
            </w:pPr>
            <w:r w:rsidRPr="003E79D6">
              <w:rPr>
                <w:rFonts w:ascii="Arial" w:eastAsia="Arial" w:hAnsi="Arial" w:cs="Arial"/>
              </w:rPr>
              <w:t>Knowledge required also includes the following:</w:t>
            </w:r>
          </w:p>
          <w:p w14:paraId="7A408C07" w14:textId="77777777" w:rsidR="00B03D65" w:rsidRPr="003E79D6" w:rsidRDefault="00B03D65" w:rsidP="00B03D65">
            <w:pPr>
              <w:numPr>
                <w:ilvl w:val="0"/>
                <w:numId w:val="223"/>
              </w:numPr>
              <w:spacing w:after="88" w:line="248" w:lineRule="auto"/>
              <w:ind w:hanging="355"/>
              <w:jc w:val="both"/>
              <w:rPr>
                <w:rFonts w:ascii="Arial" w:hAnsi="Arial" w:cs="Arial"/>
              </w:rPr>
            </w:pPr>
            <w:r w:rsidRPr="003E79D6">
              <w:rPr>
                <w:rFonts w:ascii="Arial" w:eastAsia="Arial" w:hAnsi="Arial" w:cs="Arial"/>
              </w:rPr>
              <w:t>Expert level experience in using ARM, @Risk, and Primavera Risk Analysis risk management tools;</w:t>
            </w:r>
          </w:p>
          <w:p w14:paraId="1948EC0B" w14:textId="77777777" w:rsidR="00B03D65" w:rsidRPr="003E79D6" w:rsidRDefault="00B03D65" w:rsidP="00B03D65">
            <w:pPr>
              <w:numPr>
                <w:ilvl w:val="0"/>
                <w:numId w:val="223"/>
              </w:numPr>
              <w:spacing w:after="85" w:line="248" w:lineRule="auto"/>
              <w:ind w:hanging="355"/>
              <w:jc w:val="both"/>
              <w:rPr>
                <w:rFonts w:ascii="Arial" w:hAnsi="Arial" w:cs="Arial"/>
              </w:rPr>
            </w:pPr>
            <w:r w:rsidRPr="003E79D6">
              <w:rPr>
                <w:rFonts w:ascii="Arial" w:eastAsia="Arial" w:hAnsi="Arial" w:cs="Arial"/>
              </w:rPr>
              <w:t>Thorough knowledge of all aspects of risk management and risk analysis associated with estimating, cost engineering, planning and scheduling;</w:t>
            </w:r>
          </w:p>
          <w:p w14:paraId="1D943372" w14:textId="77777777" w:rsidR="00B03D65" w:rsidRPr="003E79D6" w:rsidRDefault="00B03D65" w:rsidP="00B03D65">
            <w:pPr>
              <w:numPr>
                <w:ilvl w:val="0"/>
                <w:numId w:val="223"/>
              </w:numPr>
              <w:spacing w:after="83" w:line="251" w:lineRule="auto"/>
              <w:ind w:hanging="355"/>
              <w:jc w:val="both"/>
              <w:rPr>
                <w:rFonts w:ascii="Arial" w:hAnsi="Arial" w:cs="Arial"/>
              </w:rPr>
            </w:pPr>
            <w:r w:rsidRPr="003E79D6">
              <w:rPr>
                <w:rFonts w:ascii="Arial" w:eastAsia="Arial" w:hAnsi="Arial" w:cs="Arial"/>
              </w:rPr>
              <w:t>Expert level of knowledge of engineering, procurement, contracts, and manufacturing work processes, as performed by DE&amp;S Industry suppliers;</w:t>
            </w:r>
          </w:p>
          <w:p w14:paraId="598660E6" w14:textId="77777777" w:rsidR="00B03D65" w:rsidRPr="003E79D6" w:rsidRDefault="00B03D65" w:rsidP="00B03D65">
            <w:pPr>
              <w:numPr>
                <w:ilvl w:val="0"/>
                <w:numId w:val="223"/>
              </w:numPr>
              <w:spacing w:after="85" w:line="248" w:lineRule="auto"/>
              <w:ind w:hanging="355"/>
              <w:jc w:val="both"/>
              <w:rPr>
                <w:rFonts w:ascii="Arial" w:hAnsi="Arial" w:cs="Arial"/>
              </w:rPr>
            </w:pPr>
            <w:r w:rsidRPr="003E79D6">
              <w:rPr>
                <w:rFonts w:ascii="Arial" w:eastAsia="Arial" w:hAnsi="Arial" w:cs="Arial"/>
              </w:rPr>
              <w:t>Knowledge of defence engineering and project management customarily acquired over time through specialized instruction or practical experience;</w:t>
            </w:r>
          </w:p>
          <w:p w14:paraId="13403225" w14:textId="77777777" w:rsidR="00B03D65" w:rsidRPr="003E79D6" w:rsidRDefault="00B03D65" w:rsidP="00B03D65">
            <w:pPr>
              <w:numPr>
                <w:ilvl w:val="0"/>
                <w:numId w:val="223"/>
              </w:numPr>
              <w:spacing w:after="45" w:line="259" w:lineRule="auto"/>
              <w:ind w:hanging="355"/>
              <w:jc w:val="both"/>
              <w:rPr>
                <w:rFonts w:ascii="Arial" w:hAnsi="Arial" w:cs="Arial"/>
              </w:rPr>
            </w:pPr>
            <w:r w:rsidRPr="003E79D6">
              <w:rPr>
                <w:rFonts w:ascii="Arial" w:eastAsia="Arial" w:hAnsi="Arial" w:cs="Arial"/>
              </w:rPr>
              <w:t>Knowledgeable about current defence industry and technical developments;</w:t>
            </w:r>
          </w:p>
          <w:p w14:paraId="20D08012" w14:textId="77777777" w:rsidR="00B03D65" w:rsidRPr="003E79D6" w:rsidRDefault="00B03D65" w:rsidP="00B03D65">
            <w:pPr>
              <w:numPr>
                <w:ilvl w:val="0"/>
                <w:numId w:val="223"/>
              </w:numPr>
              <w:spacing w:after="89" w:line="245" w:lineRule="auto"/>
              <w:ind w:hanging="355"/>
              <w:jc w:val="both"/>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 and</w:t>
            </w:r>
          </w:p>
          <w:p w14:paraId="79CE0914" w14:textId="77777777" w:rsidR="00B03D65" w:rsidRPr="003E79D6" w:rsidRDefault="00B03D65" w:rsidP="00B03D65">
            <w:pPr>
              <w:numPr>
                <w:ilvl w:val="0"/>
                <w:numId w:val="223"/>
              </w:numPr>
              <w:spacing w:line="259" w:lineRule="auto"/>
              <w:ind w:hanging="355"/>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p w14:paraId="703F3C99" w14:textId="77777777" w:rsidR="00B03D65" w:rsidRPr="003E79D6" w:rsidRDefault="00B03D65" w:rsidP="00B03D65">
            <w:pPr>
              <w:spacing w:line="259" w:lineRule="auto"/>
              <w:jc w:val="both"/>
              <w:rPr>
                <w:rFonts w:ascii="Arial" w:hAnsi="Arial" w:cs="Arial"/>
              </w:rPr>
            </w:pPr>
          </w:p>
          <w:p w14:paraId="4504AEFF" w14:textId="77777777" w:rsidR="00B03D65" w:rsidRPr="003E79D6" w:rsidRDefault="00B03D65" w:rsidP="00B03D65">
            <w:pPr>
              <w:spacing w:line="259" w:lineRule="auto"/>
              <w:jc w:val="both"/>
              <w:rPr>
                <w:rFonts w:ascii="Arial" w:hAnsi="Arial" w:cs="Arial"/>
              </w:rPr>
            </w:pPr>
          </w:p>
          <w:p w14:paraId="5FBA3863" w14:textId="77777777" w:rsidR="00B03D65" w:rsidRPr="003E79D6" w:rsidRDefault="00B03D65" w:rsidP="00B03D65">
            <w:pPr>
              <w:spacing w:line="259" w:lineRule="auto"/>
              <w:jc w:val="both"/>
              <w:rPr>
                <w:rFonts w:ascii="Arial" w:hAnsi="Arial" w:cs="Arial"/>
              </w:rPr>
            </w:pPr>
          </w:p>
          <w:p w14:paraId="0612204F" w14:textId="77777777" w:rsidR="00B03D65" w:rsidRPr="003E79D6" w:rsidRDefault="00B03D65" w:rsidP="00B03D65">
            <w:pPr>
              <w:spacing w:line="259" w:lineRule="auto"/>
              <w:jc w:val="both"/>
              <w:rPr>
                <w:rFonts w:ascii="Arial" w:hAnsi="Arial" w:cs="Arial"/>
              </w:rPr>
            </w:pPr>
          </w:p>
          <w:p w14:paraId="006E3139" w14:textId="77777777" w:rsidR="00B03D65" w:rsidRPr="003E79D6" w:rsidRDefault="00B03D65" w:rsidP="00B03D65">
            <w:pPr>
              <w:spacing w:line="259" w:lineRule="auto"/>
              <w:jc w:val="both"/>
              <w:rPr>
                <w:rFonts w:ascii="Arial" w:hAnsi="Arial" w:cs="Arial"/>
              </w:rPr>
            </w:pPr>
          </w:p>
        </w:tc>
      </w:tr>
      <w:tr w:rsidR="00B03D65" w:rsidRPr="003E79D6" w14:paraId="7E63B509" w14:textId="77777777" w:rsidTr="00B03D65">
        <w:tblPrEx>
          <w:tblCellMar>
            <w:top w:w="10" w:type="dxa"/>
            <w:right w:w="119"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7E4C4E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51014B60" w14:textId="77777777" w:rsidTr="00B03D65">
        <w:tblPrEx>
          <w:tblCellMar>
            <w:top w:w="10" w:type="dxa"/>
            <w:right w:w="119"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293B"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76ABAC26" w14:textId="77777777" w:rsidR="00B03D65" w:rsidRPr="003E79D6" w:rsidRDefault="00B03D65" w:rsidP="00B03D65">
            <w:pPr>
              <w:spacing w:after="19"/>
              <w:rPr>
                <w:rFonts w:ascii="Arial" w:hAnsi="Arial" w:cs="Arial"/>
              </w:rPr>
            </w:pPr>
          </w:p>
          <w:p w14:paraId="32F82757"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750A000E"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1BB115EB" w14:textId="77777777" w:rsidR="00B03D65" w:rsidRPr="003E79D6" w:rsidRDefault="00B03D65" w:rsidP="00B03D65">
            <w:pPr>
              <w:spacing w:after="21"/>
              <w:rPr>
                <w:rFonts w:ascii="Arial" w:hAnsi="Arial" w:cs="Arial"/>
              </w:rPr>
            </w:pPr>
          </w:p>
          <w:p w14:paraId="73A2A385" w14:textId="77777777" w:rsidR="00B03D65" w:rsidRPr="003E79D6" w:rsidRDefault="00B03D65" w:rsidP="00B03D65">
            <w:pPr>
              <w:spacing w:after="264" w:line="277" w:lineRule="auto"/>
              <w:rPr>
                <w:rFonts w:ascii="Arial" w:hAnsi="Arial" w:cs="Arial"/>
              </w:rPr>
            </w:pPr>
            <w:r w:rsidRPr="003E79D6">
              <w:rPr>
                <w:rFonts w:ascii="Arial" w:eastAsia="Arial" w:hAnsi="Arial" w:cs="Arial"/>
              </w:rPr>
              <w:lastRenderedPageBreak/>
              <w:t>The role is expected to be a skilled manager of managers as well as an SME in the Risk discipline, with demonstrated skill in shaping and influencing policy and strategy in the Function.</w:t>
            </w:r>
          </w:p>
          <w:p w14:paraId="41682CA3" w14:textId="77777777" w:rsidR="00B03D65" w:rsidRPr="003E79D6" w:rsidRDefault="00B03D65" w:rsidP="00B03D65">
            <w:pPr>
              <w:spacing w:after="29"/>
              <w:rPr>
                <w:rFonts w:ascii="Arial" w:hAnsi="Arial" w:cs="Arial"/>
              </w:rPr>
            </w:pPr>
            <w:r w:rsidRPr="003E79D6">
              <w:rPr>
                <w:rFonts w:ascii="Arial" w:eastAsia="Arial" w:hAnsi="Arial" w:cs="Arial"/>
              </w:rPr>
              <w:t>These skills include the following:</w:t>
            </w:r>
          </w:p>
          <w:p w14:paraId="548544DA" w14:textId="77777777" w:rsidR="00B03D65" w:rsidRPr="003E79D6" w:rsidRDefault="00B03D65" w:rsidP="00B03D65">
            <w:pPr>
              <w:numPr>
                <w:ilvl w:val="0"/>
                <w:numId w:val="224"/>
              </w:numPr>
              <w:spacing w:after="85" w:line="286" w:lineRule="auto"/>
              <w:ind w:hanging="360"/>
              <w:rPr>
                <w:rFonts w:ascii="Arial" w:hAnsi="Arial" w:cs="Arial"/>
              </w:rPr>
            </w:pPr>
            <w:r w:rsidRPr="003E79D6">
              <w:rPr>
                <w:rFonts w:ascii="Arial" w:eastAsia="Arial" w:hAnsi="Arial" w:cs="Arial"/>
              </w:rPr>
              <w:t>Demonstrated skill and experience in all aspects of risk management and risk analysis associated with estimating, cost engineering, planning and scheduling;</w:t>
            </w:r>
          </w:p>
          <w:p w14:paraId="17AF3EA8" w14:textId="77777777" w:rsidR="00B03D65" w:rsidRPr="003E79D6" w:rsidRDefault="00B03D65" w:rsidP="00B03D65">
            <w:pPr>
              <w:numPr>
                <w:ilvl w:val="0"/>
                <w:numId w:val="224"/>
              </w:numPr>
              <w:spacing w:after="87" w:line="281" w:lineRule="auto"/>
              <w:ind w:hanging="360"/>
              <w:rPr>
                <w:rFonts w:ascii="Arial" w:hAnsi="Arial" w:cs="Arial"/>
              </w:rPr>
            </w:pPr>
            <w:r w:rsidRPr="003E79D6">
              <w:rPr>
                <w:rFonts w:ascii="Arial" w:eastAsia="Arial" w:hAnsi="Arial" w:cs="Arial"/>
              </w:rPr>
              <w:t>Experience in developing budgets and forecasts for Corporate-sponsored capital investments, business cases, DE&amp;S operations, operating expenditures, and general expenses;</w:t>
            </w:r>
          </w:p>
          <w:p w14:paraId="3903763E" w14:textId="77777777" w:rsidR="00B03D65" w:rsidRPr="003E79D6" w:rsidRDefault="00B03D65" w:rsidP="00B03D65">
            <w:pPr>
              <w:numPr>
                <w:ilvl w:val="0"/>
                <w:numId w:val="224"/>
              </w:numPr>
              <w:spacing w:after="85" w:line="286" w:lineRule="auto"/>
              <w:ind w:hanging="360"/>
              <w:rPr>
                <w:rFonts w:ascii="Arial" w:hAnsi="Arial" w:cs="Arial"/>
              </w:rPr>
            </w:pPr>
            <w:r w:rsidRPr="003E79D6">
              <w:rPr>
                <w:rFonts w:ascii="Arial" w:eastAsia="Arial" w:hAnsi="Arial" w:cs="Arial"/>
              </w:rPr>
              <w:t>Expert level in developing and implementing risk management and risk analysis of cost and schedule control systems, techniques, and procedures;</w:t>
            </w:r>
          </w:p>
          <w:p w14:paraId="54DBFFBD" w14:textId="77777777" w:rsidR="00B03D65" w:rsidRPr="003E79D6" w:rsidRDefault="00B03D65" w:rsidP="00B03D65">
            <w:pPr>
              <w:numPr>
                <w:ilvl w:val="0"/>
                <w:numId w:val="224"/>
              </w:numPr>
              <w:spacing w:after="88" w:line="283" w:lineRule="auto"/>
              <w:ind w:hanging="360"/>
              <w:rPr>
                <w:rFonts w:ascii="Arial" w:hAnsi="Arial" w:cs="Arial"/>
              </w:rPr>
            </w:pPr>
            <w:r w:rsidRPr="003E79D6">
              <w:rPr>
                <w:rFonts w:ascii="Arial" w:eastAsia="Arial" w:hAnsi="Arial" w:cs="Arial"/>
              </w:rPr>
              <w:t>Skilled in developing Risk Management training programs, including developing curricula, selecting instructors, teaching, and monitoring effectiveness of programs;</w:t>
            </w:r>
          </w:p>
          <w:p w14:paraId="16EEDFFC" w14:textId="77777777" w:rsidR="00B03D65" w:rsidRPr="003E79D6" w:rsidRDefault="00B03D65" w:rsidP="00B03D65">
            <w:pPr>
              <w:numPr>
                <w:ilvl w:val="0"/>
                <w:numId w:val="224"/>
              </w:numPr>
              <w:spacing w:after="83" w:line="286" w:lineRule="auto"/>
              <w:ind w:hanging="360"/>
              <w:rPr>
                <w:rFonts w:ascii="Arial" w:hAnsi="Arial" w:cs="Arial"/>
              </w:rPr>
            </w:pPr>
            <w:r w:rsidRPr="003E79D6">
              <w:rPr>
                <w:rFonts w:ascii="Arial" w:eastAsia="Arial" w:hAnsi="Arial" w:cs="Arial"/>
              </w:rPr>
              <w:t>Skilled in oral and written communication, with demonstrated skill in presenting risk management and risk analysis concepts and reports to management and clients;</w:t>
            </w:r>
          </w:p>
          <w:p w14:paraId="651396B8" w14:textId="77777777" w:rsidR="00B03D65" w:rsidRPr="003E79D6" w:rsidRDefault="00B03D65" w:rsidP="00B03D65">
            <w:pPr>
              <w:numPr>
                <w:ilvl w:val="0"/>
                <w:numId w:val="224"/>
              </w:numPr>
              <w:spacing w:after="88" w:line="286" w:lineRule="auto"/>
              <w:ind w:hanging="360"/>
              <w:rPr>
                <w:rFonts w:ascii="Arial" w:hAnsi="Arial" w:cs="Arial"/>
              </w:rPr>
            </w:pPr>
            <w:r w:rsidRPr="003E79D6">
              <w:rPr>
                <w:rFonts w:ascii="Arial" w:eastAsia="Arial" w:hAnsi="Arial" w:cs="Arial"/>
              </w:rPr>
              <w:t>Demonstrated skill in management, supervisory, and personnel administration functions; and</w:t>
            </w:r>
          </w:p>
          <w:p w14:paraId="3B89F852" w14:textId="77777777" w:rsidR="00B03D65" w:rsidRPr="003E79D6" w:rsidRDefault="00B03D65" w:rsidP="00B03D65">
            <w:pPr>
              <w:numPr>
                <w:ilvl w:val="0"/>
                <w:numId w:val="224"/>
              </w:numPr>
              <w:spacing w:after="63" w:line="259" w:lineRule="auto"/>
              <w:ind w:hanging="360"/>
              <w:rPr>
                <w:rFonts w:ascii="Arial" w:hAnsi="Arial" w:cs="Arial"/>
              </w:rPr>
            </w:pPr>
            <w:r w:rsidRPr="003E79D6">
              <w:rPr>
                <w:rFonts w:ascii="Arial" w:eastAsia="Arial" w:hAnsi="Arial" w:cs="Arial"/>
              </w:rPr>
              <w:t>Demonstrated skill in formulating and presenting new concepts for DE&amp;S corporate policy.</w:t>
            </w:r>
          </w:p>
          <w:p w14:paraId="370835B6" w14:textId="77777777" w:rsidR="00B03D65" w:rsidRPr="003E79D6" w:rsidRDefault="00B03D65" w:rsidP="00B03D65">
            <w:pPr>
              <w:rPr>
                <w:rFonts w:ascii="Arial" w:hAnsi="Arial" w:cs="Arial"/>
              </w:rPr>
            </w:pPr>
            <w:r w:rsidRPr="003E79D6">
              <w:rPr>
                <w:rFonts w:ascii="Arial" w:eastAsia="Arial" w:hAnsi="Arial" w:cs="Arial"/>
              </w:rPr>
              <w:t>In addition, the role possesses skills which are required to convert strategic direction into operational goals, such as the interpretation of complex business information and service redesign.</w:t>
            </w:r>
          </w:p>
        </w:tc>
      </w:tr>
      <w:tr w:rsidR="00B03D65" w:rsidRPr="003E79D6" w14:paraId="05126DBB" w14:textId="77777777" w:rsidTr="00B03D65">
        <w:tblPrEx>
          <w:tblCellMar>
            <w:top w:w="10" w:type="dxa"/>
            <w:right w:w="119"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9B58DE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51514568" w14:textId="77777777" w:rsidTr="00B03D65">
        <w:tblPrEx>
          <w:tblCellMar>
            <w:top w:w="10" w:type="dxa"/>
            <w:right w:w="119" w:type="dxa"/>
          </w:tblCellMar>
        </w:tblPrEx>
        <w:trPr>
          <w:trHeight w:val="1398"/>
        </w:trPr>
        <w:tc>
          <w:tcPr>
            <w:tcW w:w="9017" w:type="dxa"/>
            <w:gridSpan w:val="2"/>
            <w:tcBorders>
              <w:top w:val="single" w:sz="4" w:space="0" w:color="000000"/>
              <w:left w:val="single" w:sz="4" w:space="0" w:color="000000"/>
              <w:bottom w:val="single" w:sz="4" w:space="0" w:color="000000"/>
              <w:right w:val="single" w:sz="4" w:space="0" w:color="000000"/>
            </w:tcBorders>
          </w:tcPr>
          <w:p w14:paraId="2F084DFD"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CA4BF72" w14:textId="77777777" w:rsidR="00B03D65" w:rsidRPr="003E79D6" w:rsidRDefault="00B03D65" w:rsidP="00B03D65">
            <w:pPr>
              <w:spacing w:after="19"/>
              <w:rPr>
                <w:rFonts w:ascii="Arial" w:hAnsi="Arial" w:cs="Arial"/>
              </w:rPr>
            </w:pPr>
          </w:p>
          <w:p w14:paraId="07515EC5" w14:textId="77777777" w:rsidR="00B03D65" w:rsidRPr="003E79D6" w:rsidRDefault="00B03D65" w:rsidP="00B03D65">
            <w:pPr>
              <w:spacing w:after="261" w:line="277" w:lineRule="auto"/>
              <w:ind w:right="9"/>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57AD63D6"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1DBF264" w14:textId="77777777" w:rsidR="00B03D65" w:rsidRPr="003E79D6" w:rsidRDefault="00B03D65" w:rsidP="00B03D65">
            <w:pPr>
              <w:spacing w:after="19"/>
              <w:rPr>
                <w:rFonts w:ascii="Arial" w:hAnsi="Arial" w:cs="Arial"/>
              </w:rPr>
            </w:pPr>
          </w:p>
          <w:p w14:paraId="5DEEC48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has responsibility for dealing with clients on complex, controversial and contentious issues related to Risk. The role is expected to chair internal and external meetings involving senior participants.</w:t>
            </w:r>
          </w:p>
          <w:p w14:paraId="2BF5BBCB" w14:textId="77777777" w:rsidR="00B03D65" w:rsidRPr="003E79D6" w:rsidRDefault="00B03D65" w:rsidP="00B03D65">
            <w:pPr>
              <w:spacing w:after="263" w:line="277" w:lineRule="auto"/>
              <w:ind w:right="16"/>
              <w:rPr>
                <w:rFonts w:ascii="Arial" w:hAnsi="Arial" w:cs="Arial"/>
              </w:rPr>
            </w:pPr>
            <w:r w:rsidRPr="003E79D6">
              <w:rPr>
                <w:rFonts w:ascii="Arial" w:eastAsia="Arial" w:hAnsi="Arial" w:cs="Arial"/>
              </w:rPr>
              <w:t>In addition, the role requires the ability to build relations with internal or external partners and customers, and leadership of projects which are critical in securing the strategic objectives of the business and typically requires management of people where the role does not have direct authority over these individuals.</w:t>
            </w:r>
          </w:p>
          <w:p w14:paraId="0D322B4C" w14:textId="77777777" w:rsidR="00B03D65" w:rsidRPr="003E79D6" w:rsidRDefault="00B03D65" w:rsidP="00B03D65">
            <w:pPr>
              <w:rPr>
                <w:rFonts w:ascii="Arial" w:eastAsia="Arial" w:hAnsi="Arial" w:cs="Arial"/>
              </w:rPr>
            </w:pPr>
            <w:r w:rsidRPr="003E79D6">
              <w:rPr>
                <w:rFonts w:ascii="Arial" w:eastAsia="Arial" w:hAnsi="Arial" w:cs="Arial"/>
              </w:rPr>
              <w:t>The role maintains continuing contacts with the Corporate Function Manager, Domain Function Managers, functional, project, and operations management, manages Programme and Project Risk Discipline Leads in their provision of all risk management services, including reporting.</w:t>
            </w:r>
          </w:p>
          <w:p w14:paraId="58B3C033" w14:textId="77777777" w:rsidR="00B03D65" w:rsidRPr="003E79D6" w:rsidRDefault="00B03D65" w:rsidP="00B03D65">
            <w:pPr>
              <w:rPr>
                <w:rFonts w:ascii="Arial" w:eastAsia="Arial" w:hAnsi="Arial" w:cs="Arial"/>
              </w:rPr>
            </w:pPr>
          </w:p>
          <w:p w14:paraId="02E14A36" w14:textId="77777777" w:rsidR="00B03D65" w:rsidRPr="003E79D6" w:rsidRDefault="00B03D65" w:rsidP="00B03D65">
            <w:pPr>
              <w:spacing w:after="346" w:line="277" w:lineRule="auto"/>
              <w:jc w:val="both"/>
              <w:rPr>
                <w:rFonts w:ascii="Arial" w:hAnsi="Arial" w:cs="Arial"/>
              </w:rPr>
            </w:pPr>
            <w:r w:rsidRPr="003E79D6">
              <w:rPr>
                <w:rFonts w:ascii="Arial" w:eastAsia="Arial" w:hAnsi="Arial" w:cs="Arial"/>
              </w:rPr>
              <w:lastRenderedPageBreak/>
              <w:t>The role is expected to make presentations to management and clients, and develop and implement Risk Discipline training programmes.</w:t>
            </w:r>
          </w:p>
          <w:p w14:paraId="17E89964" w14:textId="77777777" w:rsidR="00B03D65" w:rsidRPr="003E79D6" w:rsidRDefault="00B03D65" w:rsidP="00B03D65">
            <w:pPr>
              <w:rPr>
                <w:rFonts w:ascii="Arial" w:hAnsi="Arial" w:cs="Arial"/>
              </w:rPr>
            </w:pPr>
            <w:r w:rsidRPr="003E79D6">
              <w:rPr>
                <w:rFonts w:ascii="Arial" w:eastAsia="Arial" w:hAnsi="Arial" w:cs="Arial"/>
              </w:rPr>
              <w:t>The role is responsible for the Corporate Risk Discipline personnel administration and development.</w:t>
            </w:r>
          </w:p>
        </w:tc>
      </w:tr>
      <w:tr w:rsidR="00B03D65" w:rsidRPr="003E79D6" w14:paraId="7FC77009" w14:textId="77777777" w:rsidTr="00B03D65">
        <w:tblPrEx>
          <w:tblCellMar>
            <w:top w:w="10"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5E07A7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0FADF152" w14:textId="77777777" w:rsidTr="00B03D65">
        <w:tblPrEx>
          <w:tblCellMar>
            <w:top w:w="10" w:type="dxa"/>
            <w:right w:w="11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212201AE"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0A74628" w14:textId="77777777" w:rsidR="00B03D65" w:rsidRPr="003E79D6" w:rsidRDefault="00B03D65" w:rsidP="00B03D65">
            <w:pPr>
              <w:spacing w:after="19"/>
              <w:rPr>
                <w:rFonts w:ascii="Arial" w:hAnsi="Arial" w:cs="Arial"/>
              </w:rPr>
            </w:pPr>
          </w:p>
          <w:p w14:paraId="1C3B2D1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w:t>
            </w:r>
          </w:p>
          <w:p w14:paraId="253EC7C5"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4828B4F" w14:textId="77777777" w:rsidR="00B03D65" w:rsidRPr="003E79D6" w:rsidRDefault="00B03D65" w:rsidP="00B03D65">
            <w:pPr>
              <w:spacing w:after="19"/>
              <w:rPr>
                <w:rFonts w:ascii="Arial" w:hAnsi="Arial" w:cs="Arial"/>
              </w:rPr>
            </w:pPr>
          </w:p>
          <w:p w14:paraId="4F273F1F"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involves advising management and clients on complex and contentious issues related to Risk that cannot be dealt with, or referred, by the employees who report directly to them.</w:t>
            </w:r>
          </w:p>
          <w:p w14:paraId="2FAD77FB" w14:textId="77777777" w:rsidR="00B03D65" w:rsidRPr="003E79D6" w:rsidRDefault="00B03D65" w:rsidP="00B03D65">
            <w:pPr>
              <w:spacing w:after="425" w:line="277" w:lineRule="auto"/>
              <w:ind w:right="47"/>
              <w:rPr>
                <w:rFonts w:ascii="Arial" w:hAnsi="Arial" w:cs="Arial"/>
              </w:rPr>
            </w:pPr>
            <w:r w:rsidRPr="003E79D6">
              <w:rPr>
                <w:rFonts w:ascii="Arial" w:eastAsia="Arial" w:hAnsi="Arial" w:cs="Arial"/>
              </w:rPr>
              <w:t>The role is required to maintain continuing technical contacts with counterparts in Domains and with Industry peers and professional bodies, as well as maintaining general professional relationships with client and industry Risk personnel at Corporate level.</w:t>
            </w:r>
          </w:p>
          <w:p w14:paraId="2CE0AB5B" w14:textId="77777777" w:rsidR="00B03D65" w:rsidRPr="003E79D6" w:rsidRDefault="00B03D65" w:rsidP="00B03D65">
            <w:pPr>
              <w:spacing w:after="425" w:line="277" w:lineRule="auto"/>
              <w:rPr>
                <w:rFonts w:ascii="Arial" w:hAnsi="Arial" w:cs="Arial"/>
              </w:rPr>
            </w:pPr>
            <w:r w:rsidRPr="003E79D6">
              <w:rPr>
                <w:rFonts w:ascii="Arial" w:eastAsia="Arial" w:hAnsi="Arial" w:cs="Arial"/>
              </w:rPr>
              <w:t>In addition, the role is required to make presentations to management and clients, and to provide direct input to proposals, strategic plans, client presentations, and contract negotiations.</w:t>
            </w:r>
          </w:p>
          <w:p w14:paraId="421A8D5D" w14:textId="77777777" w:rsidR="00B03D65" w:rsidRPr="003E79D6" w:rsidRDefault="00B03D65" w:rsidP="00B03D65">
            <w:pPr>
              <w:ind w:left="7"/>
              <w:rPr>
                <w:rFonts w:ascii="Arial" w:eastAsia="Arial" w:hAnsi="Arial" w:cs="Arial"/>
                <w:color w:val="FFFFFF"/>
              </w:rPr>
            </w:pPr>
            <w:r w:rsidRPr="003E79D6">
              <w:rPr>
                <w:rFonts w:ascii="Arial" w:eastAsia="Arial" w:hAnsi="Arial" w:cs="Arial"/>
              </w:rPr>
              <w:t>The role is the relationship lead in all Domain Functional and other MoD, DE&amp;S and industry stakeholders in business and project risk management and the application of the DE&amp;S risk procedure. Acts as Domain sponsor of the risk tools and systems that provide the interface between engineers, project managers, planners, and cost engineers and the use of ARM in their areas of responsibility.</w:t>
            </w:r>
          </w:p>
        </w:tc>
      </w:tr>
      <w:tr w:rsidR="00B03D65" w:rsidRPr="003E79D6" w14:paraId="313B2FC2"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0F83A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18540139" w14:textId="77777777" w:rsidTr="00B03D65">
        <w:tblPrEx>
          <w:tblCellMar>
            <w:top w:w="10" w:type="dxa"/>
            <w:right w:w="117" w:type="dxa"/>
          </w:tblCellMar>
        </w:tblPrEx>
        <w:trPr>
          <w:trHeight w:val="1398"/>
        </w:trPr>
        <w:tc>
          <w:tcPr>
            <w:tcW w:w="9017" w:type="dxa"/>
            <w:gridSpan w:val="2"/>
            <w:tcBorders>
              <w:top w:val="single" w:sz="4" w:space="0" w:color="000000"/>
              <w:left w:val="single" w:sz="4" w:space="0" w:color="000000"/>
              <w:bottom w:val="single" w:sz="4" w:space="0" w:color="000000"/>
              <w:right w:val="single" w:sz="4" w:space="0" w:color="000000"/>
            </w:tcBorders>
          </w:tcPr>
          <w:p w14:paraId="46A3E9E3"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19507D16" w14:textId="77777777" w:rsidR="00B03D65" w:rsidRPr="003E79D6" w:rsidRDefault="00B03D65" w:rsidP="00B03D65">
            <w:pPr>
              <w:spacing w:after="21"/>
              <w:rPr>
                <w:rFonts w:ascii="Arial" w:hAnsi="Arial" w:cs="Arial"/>
              </w:rPr>
            </w:pPr>
          </w:p>
          <w:p w14:paraId="3FDB83B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6359E63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0AE0BB4C" w14:textId="77777777" w:rsidR="00B03D65" w:rsidRPr="003E79D6" w:rsidRDefault="00B03D65" w:rsidP="00B03D65">
            <w:pPr>
              <w:spacing w:after="19"/>
              <w:rPr>
                <w:rFonts w:ascii="Arial" w:hAnsi="Arial" w:cs="Arial"/>
              </w:rPr>
            </w:pPr>
          </w:p>
          <w:p w14:paraId="6A7E0FC0" w14:textId="77777777" w:rsidR="00B03D65" w:rsidRPr="003E79D6" w:rsidRDefault="00B03D65" w:rsidP="00B03D65">
            <w:pPr>
              <w:spacing w:after="287"/>
              <w:rPr>
                <w:rFonts w:ascii="Arial" w:hAnsi="Arial" w:cs="Arial"/>
              </w:rPr>
            </w:pPr>
            <w:r w:rsidRPr="003E79D6">
              <w:rPr>
                <w:rFonts w:ascii="Arial" w:eastAsia="Arial" w:hAnsi="Arial" w:cs="Arial"/>
              </w:rPr>
              <w:t>The role reports to and receives technical and operational guidance from the Project Controls CFM.</w:t>
            </w:r>
          </w:p>
          <w:p w14:paraId="012F1AFC" w14:textId="77777777" w:rsidR="00B03D65" w:rsidRPr="003E79D6" w:rsidRDefault="00B03D65" w:rsidP="00B03D65">
            <w:pPr>
              <w:spacing w:after="346" w:line="277" w:lineRule="auto"/>
              <w:ind w:right="25"/>
              <w:rPr>
                <w:rFonts w:ascii="Arial" w:hAnsi="Arial" w:cs="Arial"/>
              </w:rPr>
            </w:pPr>
            <w:r w:rsidRPr="003E79D6">
              <w:rPr>
                <w:rFonts w:ascii="Arial" w:eastAsia="Arial" w:hAnsi="Arial" w:cs="Arial"/>
              </w:rPr>
              <w:t>The role provides technical, operational and administrative guidance to the Project Controls function and provides technical and operational direction to assigned personnel.</w:t>
            </w:r>
          </w:p>
          <w:p w14:paraId="072AEE0C" w14:textId="77777777" w:rsidR="00B03D65" w:rsidRPr="003E79D6" w:rsidRDefault="00B03D65" w:rsidP="00B03D65">
            <w:pPr>
              <w:spacing w:after="345" w:line="277" w:lineRule="auto"/>
              <w:ind w:right="12"/>
              <w:rPr>
                <w:rFonts w:ascii="Arial" w:hAnsi="Arial" w:cs="Arial"/>
              </w:rPr>
            </w:pPr>
            <w:r w:rsidRPr="003E79D6">
              <w:rPr>
                <w:rFonts w:ascii="Arial" w:eastAsia="Arial" w:hAnsi="Arial" w:cs="Arial"/>
              </w:rPr>
              <w:t xml:space="preserve">The role is responsible for the development and delivery of the programme of process training for all DE&amp;S stakeholders at all stages of the CADMID/T cycle and for risk </w:t>
            </w:r>
            <w:r w:rsidRPr="003E79D6">
              <w:rPr>
                <w:rFonts w:ascii="Arial" w:eastAsia="Arial" w:hAnsi="Arial" w:cs="Arial"/>
              </w:rPr>
              <w:lastRenderedPageBreak/>
              <w:t>techniques with associated training and documentation. The role also includes assurance for the quality of the Corporate business, programme and project risk management process and holding Corporate managers accountable for the active management of risk response plans to reduce Corporate risk exposure.</w:t>
            </w:r>
          </w:p>
          <w:p w14:paraId="14FAF431" w14:textId="77777777" w:rsidR="00B03D65" w:rsidRPr="003E79D6" w:rsidRDefault="00B03D65" w:rsidP="00B03D65">
            <w:pPr>
              <w:spacing w:after="108"/>
              <w:rPr>
                <w:rFonts w:ascii="Arial" w:hAnsi="Arial" w:cs="Arial"/>
              </w:rPr>
            </w:pPr>
            <w:r w:rsidRPr="003E79D6">
              <w:rPr>
                <w:rFonts w:ascii="Arial" w:eastAsia="Arial" w:hAnsi="Arial" w:cs="Arial"/>
              </w:rPr>
              <w:t>The role requires an advanced level of decision making to carry out the following activities:</w:t>
            </w:r>
          </w:p>
          <w:p w14:paraId="7A76B2C2" w14:textId="77777777" w:rsidR="00B03D65" w:rsidRPr="003E79D6" w:rsidRDefault="00B03D65" w:rsidP="00B03D65">
            <w:pPr>
              <w:pStyle w:val="ListParagraph"/>
              <w:numPr>
                <w:ilvl w:val="0"/>
                <w:numId w:val="250"/>
              </w:numPr>
              <w:rPr>
                <w:rFonts w:ascii="Arial" w:hAnsi="Arial" w:cs="Arial"/>
              </w:rPr>
            </w:pPr>
            <w:r w:rsidRPr="003E79D6">
              <w:rPr>
                <w:rFonts w:ascii="Arial" w:eastAsia="Arial" w:hAnsi="Arial" w:cs="Arial"/>
              </w:rPr>
              <w:t>Participates in Corporate level Boards where risk-related services or reports are required;</w:t>
            </w:r>
          </w:p>
          <w:p w14:paraId="36B4B274" w14:textId="77777777" w:rsidR="00B03D65" w:rsidRPr="003E79D6" w:rsidRDefault="00B03D65" w:rsidP="00B03D65">
            <w:pPr>
              <w:numPr>
                <w:ilvl w:val="0"/>
                <w:numId w:val="250"/>
              </w:numPr>
              <w:spacing w:after="4" w:line="286" w:lineRule="auto"/>
              <w:rPr>
                <w:rFonts w:ascii="Arial" w:hAnsi="Arial" w:cs="Arial"/>
              </w:rPr>
            </w:pPr>
            <w:r w:rsidRPr="003E79D6">
              <w:rPr>
                <w:rFonts w:ascii="Arial" w:eastAsia="Arial" w:hAnsi="Arial" w:cs="Arial"/>
              </w:rPr>
              <w:t>Responsible for the quality and timeliness of risk analysis of cost estimates, budgets, financial reports, and schedules; and</w:t>
            </w:r>
          </w:p>
          <w:p w14:paraId="4D2ED2A6" w14:textId="77777777" w:rsidR="00B03D65" w:rsidRPr="003E79D6" w:rsidRDefault="00B03D65" w:rsidP="00B03D65">
            <w:pPr>
              <w:pStyle w:val="ListParagraph"/>
              <w:numPr>
                <w:ilvl w:val="0"/>
                <w:numId w:val="250"/>
              </w:numPr>
              <w:rPr>
                <w:rFonts w:ascii="Arial" w:hAnsi="Arial" w:cs="Arial"/>
              </w:rPr>
            </w:pPr>
            <w:r w:rsidRPr="003E79D6">
              <w:rPr>
                <w:rFonts w:ascii="Arial" w:eastAsia="Arial" w:hAnsi="Arial" w:cs="Arial"/>
              </w:rPr>
              <w:t>When delegated by Corporate Manager of Functions, responsible for establishment of EEO/AA goals and timetables and department performance relative to those goals and timetables.</w:t>
            </w:r>
          </w:p>
        </w:tc>
      </w:tr>
      <w:tr w:rsidR="00B03D65" w:rsidRPr="003E79D6" w14:paraId="7ABBFD2F"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9BFB62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72D0BD4F" w14:textId="77777777" w:rsidTr="00B03D65">
        <w:tblPrEx>
          <w:tblCellMar>
            <w:top w:w="10" w:type="dxa"/>
          </w:tblCellMar>
        </w:tblPrEx>
        <w:trPr>
          <w:trHeight w:val="5093"/>
        </w:trPr>
        <w:tc>
          <w:tcPr>
            <w:tcW w:w="9014" w:type="dxa"/>
            <w:gridSpan w:val="2"/>
            <w:tcBorders>
              <w:top w:val="single" w:sz="4" w:space="0" w:color="000000"/>
              <w:left w:val="single" w:sz="4" w:space="0" w:color="000000"/>
              <w:bottom w:val="single" w:sz="4" w:space="0" w:color="000000"/>
              <w:right w:val="single" w:sz="4" w:space="0" w:color="000000"/>
            </w:tcBorders>
          </w:tcPr>
          <w:p w14:paraId="18ED006B"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5735C496" w14:textId="77777777" w:rsidR="00B03D65" w:rsidRPr="003E79D6" w:rsidRDefault="00B03D65" w:rsidP="00B03D65">
            <w:pPr>
              <w:spacing w:after="21"/>
              <w:rPr>
                <w:rFonts w:ascii="Arial" w:hAnsi="Arial" w:cs="Arial"/>
              </w:rPr>
            </w:pPr>
          </w:p>
          <w:p w14:paraId="44C3A5C7"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is required to develop and implement change that will significantly impact on the overall organization. The role will be involved in planning of a more strategic nature for their immediate area of responsibility and the wider organization, typically in relation to periods of over a year.</w:t>
            </w:r>
          </w:p>
          <w:p w14:paraId="20BBA3BA"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5984E7A4" w14:textId="77777777" w:rsidR="00B03D65" w:rsidRPr="003E79D6" w:rsidRDefault="00B03D65" w:rsidP="00B03D65">
            <w:pPr>
              <w:spacing w:after="21"/>
              <w:rPr>
                <w:rFonts w:ascii="Arial" w:hAnsi="Arial" w:cs="Arial"/>
              </w:rPr>
            </w:pPr>
          </w:p>
          <w:p w14:paraId="5AB76CF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develop and implement significant new ideas within the Risk discipline which impacts on other service areas, e.g. policy development. The role will be involved in planning of a more strategic nature for their immediate area of responsibility and the wider organisation, typically in relation to periods of over a year.</w:t>
            </w:r>
          </w:p>
          <w:p w14:paraId="49DB6F1B" w14:textId="77777777" w:rsidR="00B03D65" w:rsidRPr="003E79D6" w:rsidRDefault="00B03D65" w:rsidP="00B03D65">
            <w:pPr>
              <w:spacing w:after="29"/>
              <w:rPr>
                <w:rFonts w:ascii="Arial" w:hAnsi="Arial" w:cs="Arial"/>
              </w:rPr>
            </w:pPr>
            <w:r w:rsidRPr="003E79D6">
              <w:rPr>
                <w:rFonts w:ascii="Arial" w:eastAsia="Arial" w:hAnsi="Arial" w:cs="Arial"/>
              </w:rPr>
              <w:t>The role requires a high level of innovation to carry out the following activities:</w:t>
            </w:r>
          </w:p>
          <w:p w14:paraId="02424DEE" w14:textId="77777777" w:rsidR="00B03D65" w:rsidRPr="003E79D6" w:rsidRDefault="00B03D65" w:rsidP="00B03D65">
            <w:pPr>
              <w:numPr>
                <w:ilvl w:val="0"/>
                <w:numId w:val="225"/>
              </w:numPr>
              <w:spacing w:line="259" w:lineRule="auto"/>
              <w:ind w:hanging="360"/>
              <w:rPr>
                <w:rFonts w:ascii="Arial" w:hAnsi="Arial" w:cs="Arial"/>
              </w:rPr>
            </w:pPr>
            <w:r w:rsidRPr="003E79D6">
              <w:rPr>
                <w:rFonts w:ascii="Arial" w:eastAsia="Arial" w:hAnsi="Arial" w:cs="Arial"/>
              </w:rPr>
              <w:t>Participates in developing Risk discipline specific Corporate policy;</w:t>
            </w:r>
          </w:p>
          <w:p w14:paraId="44B4653F" w14:textId="77777777" w:rsidR="00B03D65" w:rsidRPr="003E79D6" w:rsidRDefault="00B03D65" w:rsidP="00B03D65">
            <w:pPr>
              <w:numPr>
                <w:ilvl w:val="0"/>
                <w:numId w:val="225"/>
              </w:numPr>
              <w:spacing w:line="259" w:lineRule="auto"/>
              <w:ind w:hanging="360"/>
              <w:rPr>
                <w:rFonts w:ascii="Arial" w:hAnsi="Arial" w:cs="Arial"/>
              </w:rPr>
            </w:pPr>
            <w:r w:rsidRPr="003E79D6">
              <w:rPr>
                <w:rFonts w:ascii="Arial" w:eastAsia="Arial" w:hAnsi="Arial" w:cs="Arial"/>
              </w:rPr>
              <w:t>Participates in evaluating Risk discipline specific office workload and staffing plans;</w:t>
            </w:r>
          </w:p>
          <w:p w14:paraId="579D0E29" w14:textId="77777777" w:rsidR="00B03D65" w:rsidRPr="003E79D6" w:rsidRDefault="00B03D65" w:rsidP="00B03D65">
            <w:pPr>
              <w:numPr>
                <w:ilvl w:val="0"/>
                <w:numId w:val="225"/>
              </w:numPr>
              <w:spacing w:line="259" w:lineRule="auto"/>
              <w:ind w:hanging="360"/>
              <w:rPr>
                <w:rFonts w:ascii="Arial" w:hAnsi="Arial" w:cs="Arial"/>
              </w:rPr>
            </w:pPr>
            <w:r w:rsidRPr="003E79D6">
              <w:rPr>
                <w:rFonts w:ascii="Arial" w:eastAsia="Arial" w:hAnsi="Arial" w:cs="Arial"/>
              </w:rPr>
              <w:t>Formulates policy for conducting Corporate Risk services; and</w:t>
            </w:r>
          </w:p>
          <w:p w14:paraId="3F35176E" w14:textId="77777777" w:rsidR="00B03D65" w:rsidRPr="003E79D6" w:rsidRDefault="00B03D65" w:rsidP="00B03D65">
            <w:pPr>
              <w:numPr>
                <w:ilvl w:val="0"/>
                <w:numId w:val="225"/>
              </w:numPr>
              <w:spacing w:line="259" w:lineRule="auto"/>
              <w:ind w:hanging="360"/>
              <w:rPr>
                <w:rFonts w:ascii="Arial" w:hAnsi="Arial" w:cs="Arial"/>
              </w:rPr>
            </w:pPr>
            <w:r w:rsidRPr="003E79D6">
              <w:rPr>
                <w:rFonts w:ascii="Arial" w:eastAsia="Arial" w:hAnsi="Arial" w:cs="Arial"/>
              </w:rPr>
              <w:t>Responsible for the effective implementation of DE&amp;S procedures used for project risk management and associated risk analysis of estimating, cost engineering, and planning/scheduling.</w:t>
            </w:r>
          </w:p>
        </w:tc>
      </w:tr>
      <w:tr w:rsidR="00B03D65" w:rsidRPr="003E79D6" w14:paraId="6818CAA5"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FB848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4D2A0993" w14:textId="77777777" w:rsidTr="00B03D65">
        <w:tblPrEx>
          <w:tblCellMar>
            <w:top w:w="10" w:type="dxa"/>
          </w:tblCellMar>
        </w:tblPrEx>
        <w:trPr>
          <w:trHeight w:val="925"/>
        </w:trPr>
        <w:tc>
          <w:tcPr>
            <w:tcW w:w="9014" w:type="dxa"/>
            <w:gridSpan w:val="2"/>
            <w:tcBorders>
              <w:top w:val="single" w:sz="4" w:space="0" w:color="000000"/>
              <w:left w:val="single" w:sz="4" w:space="0" w:color="000000"/>
              <w:bottom w:val="single" w:sz="4" w:space="0" w:color="000000"/>
              <w:right w:val="single" w:sz="4" w:space="0" w:color="000000"/>
            </w:tcBorders>
          </w:tcPr>
          <w:p w14:paraId="1A230957"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60BE245E" w14:textId="77777777" w:rsidR="00B03D65" w:rsidRPr="003E79D6" w:rsidRDefault="00B03D65" w:rsidP="00B03D65">
      <w:pPr>
        <w:rPr>
          <w:rFonts w:ascii="Arial" w:hAnsi="Arial" w:cs="Arial"/>
        </w:rPr>
      </w:pPr>
    </w:p>
    <w:p w14:paraId="79860D6D" w14:textId="77777777" w:rsidR="00B03D65" w:rsidRPr="003E79D6" w:rsidRDefault="00B03D65" w:rsidP="00B03D65">
      <w:pPr>
        <w:rPr>
          <w:rFonts w:ascii="Arial" w:hAnsi="Arial" w:cs="Arial"/>
        </w:rPr>
      </w:pPr>
    </w:p>
    <w:p w14:paraId="26BE024A" w14:textId="77777777" w:rsidR="00B03D65" w:rsidRPr="003E79D6" w:rsidRDefault="00B03D65" w:rsidP="00B03D65">
      <w:pPr>
        <w:rPr>
          <w:rFonts w:ascii="Arial" w:hAnsi="Arial" w:cs="Arial"/>
        </w:rPr>
      </w:pPr>
    </w:p>
    <w:p w14:paraId="626A95BD" w14:textId="77777777" w:rsidR="00B03D65" w:rsidRPr="003E79D6" w:rsidRDefault="00B03D65" w:rsidP="00B03D65">
      <w:pPr>
        <w:rPr>
          <w:rFonts w:ascii="Arial" w:hAnsi="Arial" w:cs="Arial"/>
        </w:rPr>
      </w:pPr>
    </w:p>
    <w:p w14:paraId="2DFF7117" w14:textId="77777777" w:rsidR="00B03D65" w:rsidRPr="003E79D6" w:rsidRDefault="00B03D65" w:rsidP="00B03D65">
      <w:pPr>
        <w:rPr>
          <w:rFonts w:ascii="Arial" w:hAnsi="Arial" w:cs="Arial"/>
        </w:rPr>
      </w:pPr>
    </w:p>
    <w:p w14:paraId="3BA25BBE" w14:textId="77777777" w:rsidR="00B03D65" w:rsidRPr="003E79D6" w:rsidRDefault="00B03D65" w:rsidP="00B03D65">
      <w:pPr>
        <w:rPr>
          <w:rFonts w:ascii="Arial" w:hAnsi="Arial" w:cs="Arial"/>
        </w:rPr>
      </w:pPr>
    </w:p>
    <w:p w14:paraId="5EA66070" w14:textId="77777777" w:rsidR="00B03D65" w:rsidRPr="003E79D6" w:rsidRDefault="00B03D65" w:rsidP="00B03D65">
      <w:pPr>
        <w:rPr>
          <w:rFonts w:ascii="Arial" w:hAnsi="Arial" w:cs="Arial"/>
        </w:rPr>
      </w:pPr>
    </w:p>
    <w:p w14:paraId="2FCE8F6A" w14:textId="77777777" w:rsidR="00B03D65" w:rsidRPr="003E79D6" w:rsidRDefault="00B03D65" w:rsidP="00B03D65">
      <w:pPr>
        <w:rPr>
          <w:rFonts w:ascii="Arial" w:hAnsi="Arial" w:cs="Arial"/>
        </w:rPr>
      </w:pPr>
    </w:p>
    <w:p w14:paraId="2260B079" w14:textId="7B4FBF9A" w:rsidR="00B03D65" w:rsidRDefault="00B03D65" w:rsidP="00B03D65">
      <w:pPr>
        <w:rPr>
          <w:rFonts w:ascii="Arial" w:hAnsi="Arial" w:cs="Arial"/>
        </w:rPr>
      </w:pPr>
    </w:p>
    <w:p w14:paraId="3D7668FD" w14:textId="35E7ACED" w:rsidR="00C53A4A" w:rsidRDefault="00C53A4A" w:rsidP="00B03D65">
      <w:pPr>
        <w:rPr>
          <w:rFonts w:ascii="Arial" w:hAnsi="Arial" w:cs="Arial"/>
        </w:rPr>
      </w:pPr>
    </w:p>
    <w:p w14:paraId="13E1BF44" w14:textId="0B348D03" w:rsidR="00C53A4A" w:rsidRDefault="00C53A4A" w:rsidP="00B03D65">
      <w:pPr>
        <w:rPr>
          <w:rFonts w:ascii="Arial" w:hAnsi="Arial" w:cs="Arial"/>
        </w:rPr>
      </w:pPr>
    </w:p>
    <w:p w14:paraId="3FF5FB8F" w14:textId="57A146DA" w:rsidR="00C53A4A" w:rsidRPr="003E79D6" w:rsidRDefault="00C53A4A" w:rsidP="00B03D65">
      <w:pPr>
        <w:rPr>
          <w:rFonts w:ascii="Arial" w:hAnsi="Arial" w:cs="Arial"/>
        </w:rPr>
      </w:pPr>
    </w:p>
    <w:p w14:paraId="725ED910" w14:textId="77777777" w:rsidR="00B03D65" w:rsidRPr="003E79D6" w:rsidRDefault="00B03D65" w:rsidP="00B03D65">
      <w:pPr>
        <w:rPr>
          <w:rFonts w:ascii="Arial" w:hAnsi="Arial" w:cs="Arial"/>
        </w:rPr>
      </w:pPr>
    </w:p>
    <w:p w14:paraId="3BBA231D" w14:textId="77777777" w:rsidR="00B03D65" w:rsidRPr="003E79D6" w:rsidRDefault="00B03D65" w:rsidP="00B03D65">
      <w:pPr>
        <w:rPr>
          <w:rFonts w:ascii="Arial" w:hAnsi="Arial" w:cs="Arial"/>
        </w:rPr>
      </w:pPr>
    </w:p>
    <w:p w14:paraId="6EE1E361" w14:textId="77777777" w:rsidR="00B03D65" w:rsidRPr="003E79D6" w:rsidRDefault="00B03D65" w:rsidP="00B03D65">
      <w:pPr>
        <w:spacing w:after="231"/>
        <w:ind w:left="-41" w:right="-11"/>
        <w:rPr>
          <w:rFonts w:ascii="Arial" w:hAnsi="Arial" w:cs="Arial"/>
        </w:rPr>
      </w:pPr>
      <w:r w:rsidRPr="003E79D6">
        <w:rPr>
          <w:rFonts w:ascii="Arial" w:hAnsi="Arial" w:cs="Arial"/>
          <w:noProof/>
          <w:lang w:eastAsia="en-GB"/>
        </w:rPr>
        <mc:AlternateContent>
          <mc:Choice Requires="wpg">
            <w:drawing>
              <wp:inline distT="0" distB="0" distL="0" distR="0" wp14:anchorId="6A9FA08D" wp14:editId="08DF416E">
                <wp:extent cx="5760720" cy="422021"/>
                <wp:effectExtent l="0" t="0" r="0" b="0"/>
                <wp:docPr id="219" name="Group 219"/>
                <wp:cNvGraphicFramePr/>
                <a:graphic xmlns:a="http://schemas.openxmlformats.org/drawingml/2006/main">
                  <a:graphicData uri="http://schemas.microsoft.com/office/word/2010/wordprocessingGroup">
                    <wpg:wgp>
                      <wpg:cNvGrpSpPr/>
                      <wpg:grpSpPr>
                        <a:xfrm>
                          <a:off x="0" y="0"/>
                          <a:ext cx="5760720" cy="422021"/>
                          <a:chOff x="0" y="0"/>
                          <a:chExt cx="5760720" cy="422021"/>
                        </a:xfrm>
                      </wpg:grpSpPr>
                      <wps:wsp>
                        <wps:cNvPr id="220" name="Shape 5528"/>
                        <wps:cNvSpPr/>
                        <wps:spPr>
                          <a:xfrm>
                            <a:off x="12192" y="12192"/>
                            <a:ext cx="5736210" cy="397764"/>
                          </a:xfrm>
                          <a:custGeom>
                            <a:avLst/>
                            <a:gdLst/>
                            <a:ahLst/>
                            <a:cxnLst/>
                            <a:rect l="0" t="0" r="0" b="0"/>
                            <a:pathLst>
                              <a:path w="5736210" h="397764">
                                <a:moveTo>
                                  <a:pt x="0" y="0"/>
                                </a:moveTo>
                                <a:lnTo>
                                  <a:pt x="5736210" y="0"/>
                                </a:lnTo>
                                <a:lnTo>
                                  <a:pt x="573621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21" name="Shape 145"/>
                        <wps:cNvSpPr/>
                        <wps:spPr>
                          <a:xfrm>
                            <a:off x="0" y="0"/>
                            <a:ext cx="2881122" cy="421386"/>
                          </a:xfrm>
                          <a:custGeom>
                            <a:avLst/>
                            <a:gdLst/>
                            <a:ahLst/>
                            <a:cxnLst/>
                            <a:rect l="0" t="0" r="0" b="0"/>
                            <a:pathLst>
                              <a:path w="2881122" h="421386">
                                <a:moveTo>
                                  <a:pt x="12192" y="0"/>
                                </a:moveTo>
                                <a:lnTo>
                                  <a:pt x="2881122" y="0"/>
                                </a:lnTo>
                                <a:lnTo>
                                  <a:pt x="2881122" y="24384"/>
                                </a:lnTo>
                                <a:lnTo>
                                  <a:pt x="25908" y="24384"/>
                                </a:lnTo>
                                <a:lnTo>
                                  <a:pt x="25908" y="397637"/>
                                </a:lnTo>
                                <a:lnTo>
                                  <a:pt x="2881122" y="397637"/>
                                </a:lnTo>
                                <a:lnTo>
                                  <a:pt x="2881122" y="421386"/>
                                </a:lnTo>
                                <a:lnTo>
                                  <a:pt x="7620" y="420624"/>
                                </a:lnTo>
                                <a:lnTo>
                                  <a:pt x="4572" y="419100"/>
                                </a:lnTo>
                                <a:lnTo>
                                  <a:pt x="3048" y="419100"/>
                                </a:lnTo>
                                <a:lnTo>
                                  <a:pt x="3048" y="416052"/>
                                </a:lnTo>
                                <a:lnTo>
                                  <a:pt x="1524" y="416052"/>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22" name="Shape 146"/>
                        <wps:cNvSpPr/>
                        <wps:spPr>
                          <a:xfrm>
                            <a:off x="2881122" y="0"/>
                            <a:ext cx="2879598" cy="422021"/>
                          </a:xfrm>
                          <a:custGeom>
                            <a:avLst/>
                            <a:gdLst/>
                            <a:ahLst/>
                            <a:cxnLst/>
                            <a:rect l="0" t="0" r="0" b="0"/>
                            <a:pathLst>
                              <a:path w="2879598" h="422021">
                                <a:moveTo>
                                  <a:pt x="0" y="0"/>
                                </a:moveTo>
                                <a:lnTo>
                                  <a:pt x="2867406" y="0"/>
                                </a:lnTo>
                                <a:lnTo>
                                  <a:pt x="2873502" y="1524"/>
                                </a:lnTo>
                                <a:lnTo>
                                  <a:pt x="2876550" y="3048"/>
                                </a:lnTo>
                                <a:lnTo>
                                  <a:pt x="2878074" y="4572"/>
                                </a:lnTo>
                                <a:lnTo>
                                  <a:pt x="2878074" y="7620"/>
                                </a:lnTo>
                                <a:lnTo>
                                  <a:pt x="2879598" y="7620"/>
                                </a:lnTo>
                                <a:lnTo>
                                  <a:pt x="2878074" y="417576"/>
                                </a:lnTo>
                                <a:lnTo>
                                  <a:pt x="2875026" y="420624"/>
                                </a:lnTo>
                                <a:lnTo>
                                  <a:pt x="2875026" y="422021"/>
                                </a:lnTo>
                                <a:lnTo>
                                  <a:pt x="2395495" y="422021"/>
                                </a:lnTo>
                                <a:lnTo>
                                  <a:pt x="0" y="421386"/>
                                </a:lnTo>
                                <a:lnTo>
                                  <a:pt x="0" y="397637"/>
                                </a:lnTo>
                                <a:lnTo>
                                  <a:pt x="2855214" y="397637"/>
                                </a:lnTo>
                                <a:lnTo>
                                  <a:pt x="2855214"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23" name="Rectangle 223"/>
                        <wps:cNvSpPr/>
                        <wps:spPr>
                          <a:xfrm>
                            <a:off x="2491740" y="71220"/>
                            <a:ext cx="1033170" cy="207920"/>
                          </a:xfrm>
                          <a:prstGeom prst="rect">
                            <a:avLst/>
                          </a:prstGeom>
                          <a:ln>
                            <a:noFill/>
                          </a:ln>
                        </wps:spPr>
                        <wps:txbx>
                          <w:txbxContent>
                            <w:p w14:paraId="2323D72C"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A9FA08D" id="Group 219" o:spid="_x0000_s1129" style="width:453.6pt;height:33.25pt;mso-position-horizontal-relative:char;mso-position-vertical-relative:line" coordsize="5760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OazgQAAOYTAAAOAAAAZHJzL2Uyb0RvYy54bWzsWG1v2zYQ/j5g/0HQ98Ui9WYbcYqtXYIB&#10;w1q03Q+gZckSQIkCxcTOfv3ujqQsJ63ttOgGdEsAk5IeHo8PeQ95vH61b2XwUOqhUd0qZFdRGJRd&#10;oTZNt12Ff368/WkeBoMR3UZI1ZWr8LEcwlc3P/5wveuXJVe1kptSB2CkG5a7fhXWxvTL2Wwo6rIV&#10;w5Xqyw4+Vkq3wsCj3s42WuzAeitnPIqy2U7pTa9VUQ4DvH1jP4Y3ZL+qysK8raqhNIFcheCboV9N&#10;v2v8nd1ci+VWi75uCueG+AIvWtF00Olo6o0wIrjXzTNTbVNoNajKXBWqnamqaoqSxgCjYdGT0dxp&#10;dd/TWLbL3bYfaQJqn/D0xWaLPx7e6aDZrELOFmHQiRYmifoN8AXQs+u3S0Dd6f5D/067F1v7hCPe&#10;V7rFEsYS7InYx5HYcm+CAl6meRblHPgv4FvCecSZZb6oYXqeNSvqX083nPluZ+jd6Myuh0U0HHga&#10;vo6nD7XoS6J/QAY8TzgOyxMBgjTlc0sUwUaWhuUAhH2CIgbM8jAAKmyN1uCBqjjjzFEVL/I8S9D4&#10;OGKxLO4Hc1cqIl08/D4Yar/d+Jqofa3Yd76qIRJOxkAvDLZDd7Ea7HDWnCv1KnSe4OdWPZQfFQHN&#10;k6kDLw9fZTdFjcb86gCsR/iyJ3tT5BEBHuZLCweqwOTFQAr5sW+o4GiJ35EBeDnlWHZIBs6IAIGq&#10;pDAU6W1jQLlk0+I05lF0MAzWcCXa2aeaeZQlEia792UF0UZxgi8GvV2/ljp4EKhP9EfGhexr4d66&#10;6XdQcpXsYPuqkXI0yajpkclfbvHfWXBgbFeSNI4tI9uycN5YfQSVgUF7lQRSxkbUs+rM2L4DbadO&#10;JqPF6lptHkkziBAITZSTfyRG2XGMsiRF/7BziOTzIWoXldsefGjy+ZwxDpFrVYzF88wx6zVwumy+&#10;aWiOrkBoJpw8wUk5BJ+NjYPS+NV5QBxH0WjwbHhOkTyJ516evD1fWg94uojgCABWX4KFaM7i3JHr&#10;DfrSGfaTYYP/JXBHmFVVb9WX1nqeocqD6YRHGT89xCTNrZonbMEmMmDV79huHCWWjZdhsyjlJ9lg&#10;KThJ/rKXYFky9wvD++lLy4MjgV0IHPezUWAPIm8Njo4SwxdNATU5hXy+yv0gCqmG0jb9rmU+v8V/&#10;t0L+SzIPgTc9irGEFPlimZ9q2TOxzxfpAoL1+MgKC/tfEHvnCok9HZ4/JfaTPQu8/LzQZ3kSZSQW&#10;p2Ofz/M4jdxBFfXlVAwCOEtT6wKJ3BnwPMqdYKF6Xgo+Kxrghp01kO5LwAc3WA5JyjlHgA7L3AXb&#10;ArgygfuU57PCyONFmixSt+mchfvdaXII8aLny6mCX7ShQiLD7KS8EH5+a7fuXop7ui7/l3G8yBhP&#10;29/faT32Mv4exim6rSwDzmOMxsulPFkwEDaKnxxO6U/knEVxzHL4jHLOo3xhARM577VNqwOsrEJM&#10;mG0q5lJsgHoIqq/s8LdTt5CBefl6lviZ/XpvL1fGwdiUKKiV/ust3JtVUkFyCRk11UK8SoPO8WsY&#10;yN86uMEAn42vaF9Z+4o28rWiuy3rzs/3RlUNXglQymV7cw+Uf9GNCVwmUR7pLr7wtmr6TPjD9dzN&#10;3wAAAP//AwBQSwMEFAAGAAgAAAAhAI7qrNfdAAAABAEAAA8AAABkcnMvZG93bnJldi54bWxMj0Fr&#10;wkAQhe+F/odlCr3VTRTTNs1GRGxPIqiF0tuYHZNgdjZk1yT++257sZeBx3u89022GE0jeupcbVlB&#10;PIlAEBdW11wq+Dy8P72AcB5ZY2OZFFzJwSK/v8sw1XbgHfV7X4pQwi5FBZX3bSqlKyoy6Ca2JQ7e&#10;yXYGfZBdKXWHQyg3jZxGUSIN1hwWKmxpVVFx3l+Mgo8Bh+UsXveb82l1/T7Mt1+bmJR6fBiXbyA8&#10;jf4Whl/8gA55YDraC2snGgXhEf93g/caPU9BHBUkyRxknsn/8PkPAAAA//8DAFBLAQItABQABgAI&#10;AAAAIQC2gziS/gAAAOEBAAATAAAAAAAAAAAAAAAAAAAAAABbQ29udGVudF9UeXBlc10ueG1sUEsB&#10;Ai0AFAAGAAgAAAAhADj9If/WAAAAlAEAAAsAAAAAAAAAAAAAAAAALwEAAF9yZWxzLy5yZWxzUEsB&#10;Ai0AFAAGAAgAAAAhAJ46o5rOBAAA5hMAAA4AAAAAAAAAAAAAAAAALgIAAGRycy9lMm9Eb2MueG1s&#10;UEsBAi0AFAAGAAgAAAAhAI7qrNfdAAAABAEAAA8AAAAAAAAAAAAAAAAAKAcAAGRycy9kb3ducmV2&#10;LnhtbFBLBQYAAAAABAAEAPMAAAAyCAAAAAA=&#10;">
                <v:shape id="Shape 5528" o:spid="_x0000_s1130" style="position:absolute;left:121;top:121;width:57363;height:3978;visibility:visible;mso-wrap-style:square;v-text-anchor:top" coordsize="573621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pA8IA&#10;AADcAAAADwAAAGRycy9kb3ducmV2LnhtbERPPWvDMBDdA/0P4grdErkuFONENm3AYDoU4mbJdlgX&#10;24l1ciUlcfvro6HQ8fG+N+VsRnEl5wfLCp5XCQji1uqBOwX7r2qZgfABWeNomRT8kIeyeFhsMNf2&#10;xju6NqETMYR9jgr6EKZcSt/2ZNCv7EQcuaN1BkOErpPa4S2Gm1GmSfIqDQ4cG3qcaNtTe24uRsFH&#10;qN3noTm91xV+698sq+yLq5R6epzf1iACzeFf/OeutYI0jfPjmXgE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OkDwgAAANwAAAAPAAAAAAAAAAAAAAAAAJgCAABkcnMvZG93&#10;bnJldi54bWxQSwUGAAAAAAQABAD1AAAAhwMAAAAA&#10;" path="m,l5736210,r,397764l,397764,,e" fillcolor="#bfbfbf" stroked="f" strokeweight="0">
                  <v:stroke miterlimit="83231f" joinstyle="miter"/>
                  <v:path arrowok="t" textboxrect="0,0,5736210,397764"/>
                </v:shape>
                <v:shape id="Shape 145" o:spid="_x0000_s1131" style="position:absolute;width:28811;height:4213;visibility:visible;mso-wrap-style:square;v-text-anchor:top" coordsize="2881122,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wocYA&#10;AADcAAAADwAAAGRycy9kb3ducmV2LnhtbESPT2vCQBTE7wW/w/IK3urGWEVSVxFLoFAv/kH09si+&#10;JqHZt2F3a9Jv7wqCx2FmfsMsVr1pxJWcry0rGI8SEMSF1TWXCo6H/G0OwgdkjY1lUvBPHlbLwcsC&#10;M2073tF1H0oRIewzVFCF0GZS+qIig35kW+Lo/VhnMETpSqkddhFuGpkmyUwarDkuVNjSpqLid/9n&#10;FOTTz3N+Li/vk9yd+t2s236vL1ulhq/9+gNEoD48w4/2l1aQpmO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XwocYAAADcAAAADwAAAAAAAAAAAAAAAACYAgAAZHJz&#10;L2Rvd25yZXYueG1sUEsFBgAAAAAEAAQA9QAAAIsDAAAAAA==&#10;" path="m12192,l2881122,r,24384l25908,24384r,373253l2881122,397637r,23749l7620,420624,4572,419100r-1524,l3048,416052r-1524,l1524,411480r-1524,l,12192,1524,7620,7620,1524,12192,xe" fillcolor="#7f7f7f" stroked="f" strokeweight="0">
                  <v:stroke miterlimit="83231f" joinstyle="miter"/>
                  <v:path arrowok="t" textboxrect="0,0,2881122,421386"/>
                </v:shape>
                <v:shape id="Shape 146" o:spid="_x0000_s1132" style="position:absolute;left:28811;width:28796;height:4220;visibility:visible;mso-wrap-style:square;v-text-anchor:top" coordsize="2879598,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f7VMIA&#10;AADcAAAADwAAAGRycy9kb3ducmV2LnhtbESP3YrCMBSE7wXfIZwF7zRtL0S6RlmWFeqN4s8DHJpj&#10;W9qcdJOo9e2NIHg5zMw3zHI9mE7cyPnGsoJ0loAgLq1uuFJwPm2mCxA+IGvsLJOCB3lYr8ajJeba&#10;3vlAt2OoRISwz1FBHUKfS+nLmgz6me2Jo3exzmCI0lVSO7xHuOlkliRzabDhuFBjT781le3xahR0&#10;RUj36Z7aedtv///O6a5wF1Jq8jX8fIMINIRP+N0utIIsy+B1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tUwgAAANwAAAAPAAAAAAAAAAAAAAAAAJgCAABkcnMvZG93&#10;bnJldi54bWxQSwUGAAAAAAQABAD1AAAAhwMAAAAA&#10;" path="m,l2867406,r6096,1524l2876550,3048r1524,1524l2878074,7620r1524,l2878074,417576r-3048,3048l2875026,422021r-479531,l,421386,,397637r2855214,l2855214,24384,,24384,,xe" fillcolor="#7f7f7f" stroked="f" strokeweight="0">
                  <v:stroke miterlimit="83231f" joinstyle="miter"/>
                  <v:path arrowok="t" textboxrect="0,0,2879598,422021"/>
                </v:shape>
                <v:rect id="Rectangle 223" o:spid="_x0000_s1133" style="position:absolute;left:2491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14:paraId="2323D72C"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51367A12"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ADCE3E4"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371F9226" w14:textId="77777777" w:rsidR="00B03D65" w:rsidRPr="003E79D6" w:rsidRDefault="00B03D65" w:rsidP="00B03D65">
            <w:pPr>
              <w:rPr>
                <w:rFonts w:ascii="Arial" w:hAnsi="Arial" w:cs="Arial"/>
              </w:rPr>
            </w:pPr>
            <w:r w:rsidRPr="003E79D6">
              <w:rPr>
                <w:rFonts w:ascii="Arial" w:eastAsia="Arial" w:hAnsi="Arial" w:cs="Arial"/>
              </w:rPr>
              <w:t>Risk Specialist</w:t>
            </w:r>
          </w:p>
        </w:tc>
      </w:tr>
      <w:tr w:rsidR="00B03D65" w:rsidRPr="003E79D6" w14:paraId="6672C53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1F5DC35"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400DA4A9"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0A27C85"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5C04459D"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2AEF7D31" w14:textId="77777777" w:rsidR="00B03D65" w:rsidRPr="003E79D6" w:rsidRDefault="00B03D65" w:rsidP="00B03D65">
            <w:pPr>
              <w:rPr>
                <w:rFonts w:ascii="Arial" w:hAnsi="Arial" w:cs="Arial"/>
              </w:rPr>
            </w:pPr>
            <w:r w:rsidRPr="003E79D6">
              <w:rPr>
                <w:rFonts w:ascii="Arial" w:eastAsia="Arial" w:hAnsi="Arial" w:cs="Arial"/>
              </w:rPr>
              <w:t>Risk</w:t>
            </w:r>
          </w:p>
        </w:tc>
      </w:tr>
      <w:tr w:rsidR="00B03D65" w:rsidRPr="003E79D6" w14:paraId="19806F4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48FCB3D"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0B74C399"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59F7A42B"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F3A5840"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2C587E72" w14:textId="77777777" w:rsidR="00B03D65" w:rsidRPr="003E79D6" w:rsidRDefault="00B03D65" w:rsidP="00B03D65">
            <w:pPr>
              <w:rPr>
                <w:rFonts w:ascii="Arial" w:hAnsi="Arial" w:cs="Arial"/>
              </w:rPr>
            </w:pPr>
            <w:r w:rsidRPr="003E79D6">
              <w:rPr>
                <w:rFonts w:ascii="Arial" w:eastAsia="Arial" w:hAnsi="Arial" w:cs="Arial"/>
              </w:rPr>
              <w:t>Risk Expert or Project Controls Manager [Senior Professional]</w:t>
            </w:r>
          </w:p>
        </w:tc>
      </w:tr>
      <w:tr w:rsidR="00B03D65" w:rsidRPr="003E79D6" w14:paraId="1E3A1FA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C61EDC6"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23EB8AD7" w14:textId="77777777" w:rsidR="00B03D65" w:rsidRPr="003E79D6" w:rsidRDefault="00B03D65" w:rsidP="00B03D65">
            <w:pPr>
              <w:rPr>
                <w:rFonts w:ascii="Arial" w:hAnsi="Arial" w:cs="Arial"/>
              </w:rPr>
            </w:pPr>
            <w:r w:rsidRPr="003E79D6">
              <w:rPr>
                <w:rFonts w:ascii="Arial" w:eastAsia="Arial" w:hAnsi="Arial" w:cs="Arial"/>
              </w:rPr>
              <w:t>Principal Risk Manager</w:t>
            </w:r>
          </w:p>
        </w:tc>
      </w:tr>
      <w:tr w:rsidR="00B03D65" w:rsidRPr="003E79D6" w14:paraId="5BBB1845"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36DC9FA2"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48E4E783" w14:textId="77777777" w:rsidR="00B03D65" w:rsidRPr="003E79D6" w:rsidRDefault="00B03D65" w:rsidP="00B03D65">
            <w:pPr>
              <w:ind w:left="1" w:hanging="1"/>
              <w:jc w:val="both"/>
              <w:rPr>
                <w:rFonts w:ascii="Arial" w:eastAsia="Arial" w:hAnsi="Arial" w:cs="Arial"/>
              </w:rPr>
            </w:pPr>
            <w:r w:rsidRPr="003E79D6">
              <w:rPr>
                <w:rFonts w:ascii="Arial" w:eastAsia="Arial" w:hAnsi="Arial" w:cs="Arial"/>
              </w:rPr>
              <w:t>Locations including but not limited to: ABW, Aldermaston, Barrow, Manchester, Rosyth, Devonport, Portsmouth, London]</w:t>
            </w:r>
          </w:p>
          <w:p w14:paraId="10926861" w14:textId="77777777" w:rsidR="00B03D65" w:rsidRPr="003E79D6" w:rsidRDefault="00B03D65" w:rsidP="00B03D65">
            <w:pPr>
              <w:ind w:left="1" w:hanging="1"/>
              <w:jc w:val="both"/>
              <w:rPr>
                <w:rFonts w:ascii="Arial" w:eastAsia="Arial" w:hAnsi="Arial" w:cs="Arial"/>
              </w:rPr>
            </w:pPr>
          </w:p>
        </w:tc>
      </w:tr>
      <w:tr w:rsidR="00B03D65" w:rsidRPr="003E79D6" w14:paraId="73795105"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39EF06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6C79F87A"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101A" w14:textId="77777777" w:rsidR="00B03D65" w:rsidRPr="003E79D6" w:rsidRDefault="00B03D65" w:rsidP="00B03D65">
            <w:pPr>
              <w:spacing w:line="277" w:lineRule="auto"/>
              <w:ind w:right="45"/>
              <w:rPr>
                <w:rFonts w:ascii="Arial" w:hAnsi="Arial" w:cs="Arial"/>
              </w:rPr>
            </w:pPr>
            <w:r w:rsidRPr="003E79D6">
              <w:rPr>
                <w:rFonts w:ascii="Arial" w:eastAsia="Arial" w:hAnsi="Arial" w:cs="Arial"/>
              </w:rPr>
              <w:t>The role will report to the Senior Professional Level Risk Expert Manager and be responsible for the planning, development, and delivery of best-in class DE&amp;S, programme and project risk management processes and associated reporting responsibilities as required by the DE&amp;S risk management procedure. The role is responsible for the development and delivery of the programme of process training for all DE&amp;S stakeholders at all stages of the CADMID/T cycle and for risk techniques with associated training and documentation. The Risk Specialist will work closely with the Corporate Risk Expert and other Corporate Project Controls Discipline leads to deliver a risk management and risk analysis programme connected to and integrated with organisational and equipment programme planning. Provides Domain Project Controls Function Manager or Domain Function Manager the assurance for all risk analysis required to support pre-</w:t>
            </w:r>
          </w:p>
          <w:p w14:paraId="1F445C7C" w14:textId="77777777" w:rsidR="00B03D65" w:rsidRPr="003E79D6" w:rsidRDefault="00B03D65" w:rsidP="00B03D65">
            <w:pPr>
              <w:spacing w:after="78" w:line="278" w:lineRule="auto"/>
              <w:rPr>
                <w:rFonts w:ascii="Arial" w:hAnsi="Arial" w:cs="Arial"/>
              </w:rPr>
            </w:pPr>
            <w:r w:rsidRPr="003E79D6">
              <w:rPr>
                <w:rFonts w:ascii="Arial" w:eastAsia="Arial" w:hAnsi="Arial" w:cs="Arial"/>
              </w:rPr>
              <w:t>Main Gate and Main Gate investment decision for Domain programmes and projects; manages Programme and Project Risk Disciplines Leads in their provision of all risk management services, including reporting.</w:t>
            </w:r>
          </w:p>
          <w:p w14:paraId="1C9CCCE0" w14:textId="77777777" w:rsidR="00B03D65" w:rsidRPr="003E79D6" w:rsidRDefault="00B03D65" w:rsidP="00B03D65">
            <w:pPr>
              <w:spacing w:after="345" w:line="277" w:lineRule="auto"/>
              <w:rPr>
                <w:rFonts w:ascii="Arial" w:hAnsi="Arial" w:cs="Arial"/>
              </w:rPr>
            </w:pPr>
            <w:r w:rsidRPr="003E79D6">
              <w:rPr>
                <w:rFonts w:ascii="Arial" w:eastAsia="Arial" w:hAnsi="Arial" w:cs="Arial"/>
              </w:rPr>
              <w:t xml:space="preserve">The relationship lead in all Domain Function and other MoD, DE&amp;S and industry stakeholders in business and project risk management and the application of the DE&amp;S risk procedure. Act as Domain sponsor of the risk tools and systems that provide the interface between engineers, project managers, planners, and cost engineers and the use of ARM in their areas of responsibility. The role will include assurance for the quality of the Domain business, programme and project risk management process and holding Domain </w:t>
            </w:r>
            <w:r w:rsidRPr="003E79D6">
              <w:rPr>
                <w:rFonts w:ascii="Arial" w:eastAsia="Arial" w:hAnsi="Arial" w:cs="Arial"/>
              </w:rPr>
              <w:lastRenderedPageBreak/>
              <w:t>managers accountable for the active management of risk response plans to reduce Domain risk exposure.</w:t>
            </w:r>
          </w:p>
          <w:p w14:paraId="466C8052"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4B83A68D" w14:textId="77777777" w:rsidR="00B03D65" w:rsidRPr="003E79D6" w:rsidRDefault="00B03D65" w:rsidP="00B03D65">
            <w:pPr>
              <w:numPr>
                <w:ilvl w:val="0"/>
                <w:numId w:val="117"/>
              </w:numPr>
              <w:spacing w:after="83" w:line="286" w:lineRule="auto"/>
              <w:ind w:hanging="355"/>
              <w:rPr>
                <w:rFonts w:ascii="Arial" w:hAnsi="Arial" w:cs="Arial"/>
              </w:rPr>
            </w:pPr>
            <w:r w:rsidRPr="003E79D6">
              <w:rPr>
                <w:rFonts w:ascii="Arial" w:eastAsia="Arial" w:hAnsi="Arial" w:cs="Arial"/>
              </w:rPr>
              <w:t>Responsible for Risk discipline operating plans and discipline performance within the Domain;</w:t>
            </w:r>
          </w:p>
          <w:p w14:paraId="1499441F" w14:textId="77777777" w:rsidR="00B03D65" w:rsidRPr="003E79D6" w:rsidRDefault="00B03D65" w:rsidP="00B03D65">
            <w:pPr>
              <w:numPr>
                <w:ilvl w:val="0"/>
                <w:numId w:val="117"/>
              </w:numPr>
              <w:spacing w:after="88" w:line="286" w:lineRule="auto"/>
              <w:ind w:hanging="355"/>
              <w:rPr>
                <w:rFonts w:ascii="Arial" w:hAnsi="Arial" w:cs="Arial"/>
              </w:rPr>
            </w:pPr>
            <w:r w:rsidRPr="003E79D6">
              <w:rPr>
                <w:rFonts w:ascii="Arial" w:eastAsia="Arial" w:hAnsi="Arial" w:cs="Arial"/>
              </w:rPr>
              <w:t>Provides direct risk analysis input to proposals, strategic plans, client presentations, and contract negotiations at Domain level;</w:t>
            </w:r>
          </w:p>
          <w:p w14:paraId="56D70505" w14:textId="77777777" w:rsidR="00B03D65" w:rsidRPr="003E79D6" w:rsidRDefault="00B03D65" w:rsidP="00B03D65">
            <w:pPr>
              <w:numPr>
                <w:ilvl w:val="0"/>
                <w:numId w:val="117"/>
              </w:numPr>
              <w:spacing w:after="78" w:line="259" w:lineRule="auto"/>
              <w:ind w:hanging="355"/>
              <w:rPr>
                <w:rFonts w:ascii="Arial" w:hAnsi="Arial" w:cs="Arial"/>
              </w:rPr>
            </w:pPr>
            <w:r w:rsidRPr="003E79D6">
              <w:rPr>
                <w:rFonts w:ascii="Arial" w:eastAsia="Arial" w:hAnsi="Arial" w:cs="Arial"/>
              </w:rPr>
              <w:t>Participates in developing Risk discipline specific Domain policy;</w:t>
            </w:r>
          </w:p>
          <w:p w14:paraId="11E86DA8" w14:textId="77777777" w:rsidR="00B03D65" w:rsidRPr="003E79D6" w:rsidRDefault="00B03D65" w:rsidP="00B03D65">
            <w:pPr>
              <w:numPr>
                <w:ilvl w:val="0"/>
                <w:numId w:val="117"/>
              </w:numPr>
              <w:spacing w:after="79" w:line="259" w:lineRule="auto"/>
              <w:ind w:hanging="355"/>
              <w:rPr>
                <w:rFonts w:ascii="Arial" w:hAnsi="Arial" w:cs="Arial"/>
              </w:rPr>
            </w:pPr>
            <w:r w:rsidRPr="003E79D6">
              <w:rPr>
                <w:rFonts w:ascii="Arial" w:eastAsia="Arial" w:hAnsi="Arial" w:cs="Arial"/>
              </w:rPr>
              <w:t>Participates in evaluating Risk discipline specific office workload and staffing plans;</w:t>
            </w:r>
          </w:p>
          <w:p w14:paraId="1CC37B88" w14:textId="77777777" w:rsidR="00B03D65" w:rsidRPr="003E79D6" w:rsidRDefault="00B03D65" w:rsidP="00B03D65">
            <w:pPr>
              <w:numPr>
                <w:ilvl w:val="0"/>
                <w:numId w:val="117"/>
              </w:numPr>
              <w:spacing w:after="78" w:line="259" w:lineRule="auto"/>
              <w:ind w:hanging="355"/>
              <w:rPr>
                <w:rFonts w:ascii="Arial" w:hAnsi="Arial" w:cs="Arial"/>
              </w:rPr>
            </w:pPr>
            <w:r w:rsidRPr="003E79D6">
              <w:rPr>
                <w:rFonts w:ascii="Arial" w:eastAsia="Arial" w:hAnsi="Arial" w:cs="Arial"/>
              </w:rPr>
              <w:t>Formulates policy for conducting Domain Risk services;</w:t>
            </w:r>
          </w:p>
          <w:p w14:paraId="1266DE69" w14:textId="77777777" w:rsidR="00B03D65" w:rsidRPr="003E79D6" w:rsidRDefault="00B03D65" w:rsidP="00B03D65">
            <w:pPr>
              <w:numPr>
                <w:ilvl w:val="0"/>
                <w:numId w:val="117"/>
              </w:numPr>
              <w:spacing w:after="79" w:line="259" w:lineRule="auto"/>
              <w:ind w:hanging="355"/>
              <w:rPr>
                <w:rFonts w:ascii="Arial" w:hAnsi="Arial" w:cs="Arial"/>
              </w:rPr>
            </w:pPr>
            <w:r w:rsidRPr="003E79D6">
              <w:rPr>
                <w:rFonts w:ascii="Arial" w:eastAsia="Arial" w:hAnsi="Arial" w:cs="Arial"/>
              </w:rPr>
              <w:t>Participates in Domain level Boards where risk-related services or reports are required;</w:t>
            </w:r>
          </w:p>
          <w:p w14:paraId="0F6F18FF" w14:textId="77777777" w:rsidR="00B03D65" w:rsidRPr="003E79D6" w:rsidRDefault="00B03D65" w:rsidP="00B03D65">
            <w:pPr>
              <w:numPr>
                <w:ilvl w:val="0"/>
                <w:numId w:val="117"/>
              </w:numPr>
              <w:spacing w:after="76" w:line="259" w:lineRule="auto"/>
              <w:ind w:hanging="355"/>
              <w:rPr>
                <w:rFonts w:ascii="Arial" w:hAnsi="Arial" w:cs="Arial"/>
              </w:rPr>
            </w:pPr>
            <w:r w:rsidRPr="003E79D6">
              <w:rPr>
                <w:rFonts w:ascii="Arial" w:eastAsia="Arial" w:hAnsi="Arial" w:cs="Arial"/>
              </w:rPr>
              <w:t>Reviews programme and project risk management plans;</w:t>
            </w:r>
          </w:p>
          <w:p w14:paraId="341EA09D" w14:textId="77777777" w:rsidR="00B03D65" w:rsidRPr="003E79D6" w:rsidRDefault="00B03D65" w:rsidP="00B03D65">
            <w:pPr>
              <w:numPr>
                <w:ilvl w:val="0"/>
                <w:numId w:val="117"/>
              </w:numPr>
              <w:spacing w:line="259" w:lineRule="auto"/>
              <w:ind w:hanging="355"/>
              <w:rPr>
                <w:rFonts w:ascii="Arial" w:hAnsi="Arial" w:cs="Arial"/>
              </w:rPr>
            </w:pPr>
            <w:r w:rsidRPr="003E79D6">
              <w:rPr>
                <w:rFonts w:ascii="Arial" w:eastAsia="Arial" w:hAnsi="Arial" w:cs="Arial"/>
              </w:rPr>
              <w:t>Responsible for the quality and timeliness of risk analysis of cost estimates, budgets, financial reports, and schedules;</w:t>
            </w:r>
          </w:p>
          <w:p w14:paraId="160486CC" w14:textId="77777777" w:rsidR="00B03D65" w:rsidRPr="003E79D6" w:rsidRDefault="00B03D65" w:rsidP="00B03D65">
            <w:pPr>
              <w:numPr>
                <w:ilvl w:val="0"/>
                <w:numId w:val="117"/>
              </w:numPr>
              <w:spacing w:after="78" w:line="259" w:lineRule="auto"/>
              <w:ind w:hanging="355"/>
              <w:rPr>
                <w:rFonts w:ascii="Arial" w:hAnsi="Arial" w:cs="Arial"/>
              </w:rPr>
            </w:pPr>
            <w:r w:rsidRPr="003E79D6">
              <w:rPr>
                <w:rFonts w:ascii="Arial" w:eastAsia="Arial" w:hAnsi="Arial" w:cs="Arial"/>
              </w:rPr>
              <w:t>Makes presentations to management and clients;</w:t>
            </w:r>
          </w:p>
          <w:p w14:paraId="46B3F8D4" w14:textId="77777777" w:rsidR="00B03D65" w:rsidRPr="003E79D6" w:rsidRDefault="00B03D65" w:rsidP="00B03D65">
            <w:pPr>
              <w:numPr>
                <w:ilvl w:val="0"/>
                <w:numId w:val="117"/>
              </w:numPr>
              <w:spacing w:after="78" w:line="259" w:lineRule="auto"/>
              <w:ind w:hanging="355"/>
              <w:rPr>
                <w:rFonts w:ascii="Arial" w:hAnsi="Arial" w:cs="Arial"/>
              </w:rPr>
            </w:pPr>
            <w:r w:rsidRPr="003E79D6">
              <w:rPr>
                <w:rFonts w:ascii="Arial" w:eastAsia="Arial" w:hAnsi="Arial" w:cs="Arial"/>
              </w:rPr>
              <w:t>Responsible for the Domain Risk Discipline personnel administration and development;</w:t>
            </w:r>
          </w:p>
          <w:p w14:paraId="015DCA1E" w14:textId="77777777" w:rsidR="00B03D65" w:rsidRPr="003E79D6" w:rsidRDefault="00B03D65" w:rsidP="00B03D65">
            <w:pPr>
              <w:numPr>
                <w:ilvl w:val="0"/>
                <w:numId w:val="117"/>
              </w:numPr>
              <w:spacing w:after="78" w:line="259" w:lineRule="auto"/>
              <w:ind w:hanging="355"/>
              <w:rPr>
                <w:rFonts w:ascii="Arial" w:hAnsi="Arial" w:cs="Arial"/>
              </w:rPr>
            </w:pPr>
            <w:r w:rsidRPr="003E79D6">
              <w:rPr>
                <w:rFonts w:ascii="Arial" w:eastAsia="Arial" w:hAnsi="Arial" w:cs="Arial"/>
              </w:rPr>
              <w:t>Responsible for the implementation of Risk Discipline training programs within the Domain;</w:t>
            </w:r>
          </w:p>
          <w:p w14:paraId="061F7FFF" w14:textId="77777777" w:rsidR="00B03D65" w:rsidRPr="003E79D6" w:rsidRDefault="00B03D65" w:rsidP="00B03D65">
            <w:pPr>
              <w:numPr>
                <w:ilvl w:val="0"/>
                <w:numId w:val="117"/>
              </w:numPr>
              <w:spacing w:after="87" w:line="281" w:lineRule="auto"/>
              <w:ind w:hanging="355"/>
              <w:rPr>
                <w:rFonts w:ascii="Arial" w:hAnsi="Arial" w:cs="Arial"/>
              </w:rPr>
            </w:pPr>
            <w:r w:rsidRPr="003E79D6">
              <w:rPr>
                <w:rFonts w:ascii="Arial" w:eastAsia="Arial" w:hAnsi="Arial" w:cs="Arial"/>
              </w:rPr>
              <w:t>When delegated by Domain Manager of Functions, responsible for establishment of EEO/AA goals and timetables and department performance relative to those goals and timetables;</w:t>
            </w:r>
          </w:p>
          <w:p w14:paraId="017E1BBB" w14:textId="77777777" w:rsidR="00B03D65" w:rsidRPr="003E79D6" w:rsidRDefault="00B03D65" w:rsidP="00B03D65">
            <w:pPr>
              <w:numPr>
                <w:ilvl w:val="0"/>
                <w:numId w:val="117"/>
              </w:numPr>
              <w:spacing w:after="85" w:line="286" w:lineRule="auto"/>
              <w:ind w:hanging="355"/>
              <w:rPr>
                <w:rFonts w:ascii="Arial" w:hAnsi="Arial" w:cs="Arial"/>
              </w:rPr>
            </w:pPr>
            <w:r w:rsidRPr="003E79D6">
              <w:rPr>
                <w:rFonts w:ascii="Arial" w:eastAsia="Arial" w:hAnsi="Arial" w:cs="Arial"/>
              </w:rPr>
              <w:t>Performs audits to ensure the quality of programme and project risk management and associated risk analysis of estimating, cost engineering, and planning/scheduling; and</w:t>
            </w:r>
          </w:p>
          <w:p w14:paraId="5DFA757C" w14:textId="77777777" w:rsidR="00B03D65" w:rsidRPr="003E79D6" w:rsidRDefault="00B03D65" w:rsidP="00B03D65">
            <w:pPr>
              <w:numPr>
                <w:ilvl w:val="0"/>
                <w:numId w:val="117"/>
              </w:numPr>
              <w:spacing w:after="85" w:line="286" w:lineRule="auto"/>
              <w:ind w:hanging="355"/>
              <w:rPr>
                <w:rFonts w:ascii="Arial" w:hAnsi="Arial" w:cs="Arial"/>
              </w:rPr>
            </w:pPr>
            <w:r w:rsidRPr="003E79D6">
              <w:rPr>
                <w:rFonts w:ascii="Arial" w:eastAsia="Arial" w:hAnsi="Arial" w:cs="Arial"/>
              </w:rPr>
              <w:t>Responsible for the effective implementation of DE&amp;S procedures used for project risk management and associated risk analysis of estimating, cost engineering, and planning/scheduling.</w:t>
            </w:r>
          </w:p>
        </w:tc>
      </w:tr>
      <w:tr w:rsidR="00B03D65" w:rsidRPr="003E79D6" w14:paraId="59ED07B8" w14:textId="77777777" w:rsidTr="00B03D65">
        <w:tblPrEx>
          <w:tblCellMar>
            <w:top w:w="10" w:type="dxa"/>
            <w:right w:w="152" w:type="dxa"/>
          </w:tblCellMar>
        </w:tblPrEx>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E3E5FC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3108CB54" w14:textId="77777777" w:rsidTr="00B03D65">
        <w:tblPrEx>
          <w:tblCellMar>
            <w:top w:w="10" w:type="dxa"/>
            <w:right w:w="152" w:type="dxa"/>
          </w:tblCellMar>
        </w:tblPrEx>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54E010C"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4C8B1614" w14:textId="77777777" w:rsidR="00B03D65" w:rsidRPr="003E79D6" w:rsidRDefault="00B03D65" w:rsidP="00B03D65">
            <w:pPr>
              <w:spacing w:after="196" w:line="277" w:lineRule="auto"/>
              <w:ind w:right="10"/>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0EDAECB0" w14:textId="77777777" w:rsidR="00B03D65" w:rsidRPr="003E79D6" w:rsidRDefault="00B03D65" w:rsidP="00B03D65">
            <w:pPr>
              <w:spacing w:after="21"/>
              <w:rPr>
                <w:rFonts w:ascii="Arial" w:hAnsi="Arial" w:cs="Arial"/>
              </w:rPr>
            </w:pPr>
            <w:r w:rsidRPr="003E79D6">
              <w:rPr>
                <w:rFonts w:ascii="Arial" w:eastAsia="Arial" w:hAnsi="Arial" w:cs="Arial"/>
                <w:b/>
              </w:rPr>
              <w:t>Function Specific Content:</w:t>
            </w:r>
          </w:p>
          <w:p w14:paraId="7FB6D33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requires Risk-specific knowledge equivalent to a degree in a technical, engineering, scientific, business or other numerate subject and APM RPP or a further Risk Management qualification.</w:t>
            </w:r>
          </w:p>
          <w:p w14:paraId="23D28096" w14:textId="77777777" w:rsidR="00B03D65" w:rsidRPr="003E79D6" w:rsidRDefault="00B03D65" w:rsidP="00B03D65">
            <w:pPr>
              <w:spacing w:after="263" w:line="278" w:lineRule="auto"/>
              <w:rPr>
                <w:rFonts w:ascii="Arial" w:hAnsi="Arial" w:cs="Arial"/>
              </w:rPr>
            </w:pPr>
            <w:r w:rsidRPr="003E79D6">
              <w:rPr>
                <w:rFonts w:ascii="Arial" w:eastAsia="Arial" w:hAnsi="Arial" w:cs="Arial"/>
              </w:rPr>
              <w:lastRenderedPageBreak/>
              <w:t>Typically more than 7yrs experience of risk management for Cat A-B projects, experience shaping and/or influencing policy and strategy in the Risk discipline, and supervision of Project Controls Risk Managers at Practitioner level is expected.</w:t>
            </w:r>
          </w:p>
          <w:p w14:paraId="5D9BC199" w14:textId="77777777" w:rsidR="00B03D65" w:rsidRPr="003E79D6" w:rsidRDefault="00B03D65" w:rsidP="00B03D65">
            <w:pPr>
              <w:spacing w:after="29"/>
              <w:rPr>
                <w:rFonts w:ascii="Arial" w:hAnsi="Arial" w:cs="Arial"/>
              </w:rPr>
            </w:pPr>
            <w:r w:rsidRPr="003E79D6">
              <w:rPr>
                <w:rFonts w:ascii="Arial" w:eastAsia="Arial" w:hAnsi="Arial" w:cs="Arial"/>
              </w:rPr>
              <w:t>Knowledge required also includes the following:</w:t>
            </w:r>
          </w:p>
          <w:p w14:paraId="3B5EF2E2" w14:textId="77777777" w:rsidR="00B03D65" w:rsidRPr="003E79D6" w:rsidRDefault="00B03D65" w:rsidP="00B03D65">
            <w:pPr>
              <w:numPr>
                <w:ilvl w:val="0"/>
                <w:numId w:val="118"/>
              </w:numPr>
              <w:spacing w:after="124" w:line="286" w:lineRule="auto"/>
              <w:ind w:hanging="360"/>
              <w:jc w:val="both"/>
              <w:rPr>
                <w:rFonts w:ascii="Arial" w:hAnsi="Arial" w:cs="Arial"/>
              </w:rPr>
            </w:pPr>
            <w:r w:rsidRPr="003E79D6">
              <w:rPr>
                <w:rFonts w:ascii="Arial" w:eastAsia="Arial" w:hAnsi="Arial" w:cs="Arial"/>
              </w:rPr>
              <w:t>Expert level experience in using ARM, @Risk, and Primavera Risk Analysis risk management tools;</w:t>
            </w:r>
          </w:p>
          <w:p w14:paraId="44989BF2" w14:textId="77777777" w:rsidR="00B03D65" w:rsidRPr="003E79D6" w:rsidRDefault="00B03D65" w:rsidP="00B03D65">
            <w:pPr>
              <w:numPr>
                <w:ilvl w:val="0"/>
                <w:numId w:val="118"/>
              </w:numPr>
              <w:spacing w:after="124" w:line="286" w:lineRule="auto"/>
              <w:ind w:hanging="360"/>
              <w:jc w:val="both"/>
              <w:rPr>
                <w:rFonts w:ascii="Arial" w:hAnsi="Arial" w:cs="Arial"/>
              </w:rPr>
            </w:pPr>
            <w:r w:rsidRPr="003E79D6">
              <w:rPr>
                <w:rFonts w:ascii="Arial" w:eastAsia="Arial" w:hAnsi="Arial" w:cs="Arial"/>
              </w:rPr>
              <w:t>Thorough knowledge of all aspects of risk management and risk analysis associated with estimating, cost engineering, planning and scheduling;</w:t>
            </w:r>
          </w:p>
          <w:p w14:paraId="2DA37692" w14:textId="77777777" w:rsidR="00B03D65" w:rsidRPr="003E79D6" w:rsidRDefault="00B03D65" w:rsidP="00B03D65">
            <w:pPr>
              <w:numPr>
                <w:ilvl w:val="0"/>
                <w:numId w:val="118"/>
              </w:numPr>
              <w:spacing w:after="124" w:line="286" w:lineRule="auto"/>
              <w:ind w:hanging="360"/>
              <w:jc w:val="both"/>
              <w:rPr>
                <w:rFonts w:ascii="Arial" w:hAnsi="Arial" w:cs="Arial"/>
              </w:rPr>
            </w:pPr>
            <w:r w:rsidRPr="003E79D6">
              <w:rPr>
                <w:rFonts w:ascii="Arial" w:eastAsia="Arial" w:hAnsi="Arial" w:cs="Arial"/>
              </w:rPr>
              <w:t>Expert level of knowledge of engineering, procurement, contracts, and manufacturing work processes, as performed by DE&amp;S Industry suppliers;</w:t>
            </w:r>
          </w:p>
          <w:p w14:paraId="730888D7" w14:textId="77777777" w:rsidR="00B03D65" w:rsidRPr="003E79D6" w:rsidRDefault="00B03D65" w:rsidP="00B03D65">
            <w:pPr>
              <w:numPr>
                <w:ilvl w:val="0"/>
                <w:numId w:val="118"/>
              </w:numPr>
              <w:spacing w:after="126" w:line="286" w:lineRule="auto"/>
              <w:ind w:hanging="360"/>
              <w:jc w:val="both"/>
              <w:rPr>
                <w:rFonts w:ascii="Arial" w:hAnsi="Arial" w:cs="Arial"/>
              </w:rPr>
            </w:pPr>
            <w:r w:rsidRPr="003E79D6">
              <w:rPr>
                <w:rFonts w:ascii="Arial" w:eastAsia="Arial" w:hAnsi="Arial" w:cs="Arial"/>
              </w:rPr>
              <w:t>Knowledge of defence engineering and project management customarily acquired over time through specialized instruction or practical experience; and</w:t>
            </w:r>
          </w:p>
          <w:p w14:paraId="29769D16" w14:textId="77777777" w:rsidR="00B03D65" w:rsidRPr="003E79D6" w:rsidRDefault="00B03D65" w:rsidP="00B03D65">
            <w:pPr>
              <w:numPr>
                <w:ilvl w:val="0"/>
                <w:numId w:val="118"/>
              </w:numPr>
              <w:spacing w:after="330" w:line="259" w:lineRule="auto"/>
              <w:ind w:hanging="360"/>
              <w:jc w:val="both"/>
              <w:rPr>
                <w:rFonts w:ascii="Arial" w:hAnsi="Arial" w:cs="Arial"/>
              </w:rPr>
            </w:pPr>
            <w:r w:rsidRPr="003E79D6">
              <w:rPr>
                <w:rFonts w:ascii="Arial" w:eastAsia="Arial" w:hAnsi="Arial" w:cs="Arial"/>
              </w:rPr>
              <w:t>Knowledgeable about current defence industry and technical developments.</w:t>
            </w:r>
          </w:p>
          <w:p w14:paraId="46752DE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186FF49B" w14:textId="77777777" w:rsidR="00B03D65" w:rsidRPr="003E79D6" w:rsidRDefault="00B03D65" w:rsidP="00B03D65">
            <w:pPr>
              <w:ind w:left="41"/>
              <w:rPr>
                <w:rFonts w:ascii="Arial" w:eastAsia="Arial" w:hAnsi="Arial" w:cs="Arial"/>
              </w:rPr>
            </w:pPr>
            <w:r w:rsidRPr="003E79D6">
              <w:rPr>
                <w:rFonts w:ascii="Arial" w:eastAsia="Arial" w:hAnsi="Arial" w:cs="Arial"/>
              </w:rPr>
              <w:t>Similarly, duration of experience should be considered alongside the context (role and project) of where experience has been acquired.</w:t>
            </w:r>
          </w:p>
          <w:p w14:paraId="1A079C6D" w14:textId="77777777" w:rsidR="00B03D65" w:rsidRPr="003E79D6" w:rsidRDefault="00B03D65" w:rsidP="00B03D65">
            <w:pPr>
              <w:rPr>
                <w:rFonts w:ascii="Arial" w:eastAsia="Arial" w:hAnsi="Arial" w:cs="Arial"/>
                <w:color w:val="FFFFFF"/>
              </w:rPr>
            </w:pPr>
          </w:p>
        </w:tc>
      </w:tr>
      <w:tr w:rsidR="00B03D65" w:rsidRPr="003E79D6" w14:paraId="2B379952" w14:textId="77777777" w:rsidTr="00B03D65">
        <w:tblPrEx>
          <w:tblCellMar>
            <w:top w:w="10" w:type="dxa"/>
            <w:right w:w="119"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96D252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584663A9" w14:textId="77777777" w:rsidTr="00B03D65">
        <w:tblPrEx>
          <w:tblCellMar>
            <w:top w:w="10" w:type="dxa"/>
            <w:right w:w="119" w:type="dxa"/>
          </w:tblCellMar>
        </w:tblPrEx>
        <w:trPr>
          <w:trHeight w:val="96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0F01A932"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4DC4A4CD" w14:textId="77777777" w:rsidR="00B03D65" w:rsidRPr="003E79D6" w:rsidRDefault="00B03D65" w:rsidP="00B03D65">
            <w:pPr>
              <w:spacing w:after="262" w:line="277" w:lineRule="auto"/>
              <w:jc w:val="both"/>
              <w:rPr>
                <w:rFonts w:ascii="Arial" w:hAnsi="Arial" w:cs="Arial"/>
              </w:rPr>
            </w:pPr>
            <w:r w:rsidRPr="003E79D6">
              <w:rPr>
                <w:rFonts w:ascii="Arial" w:eastAsia="Arial" w:hAnsi="Arial" w:cs="Arial"/>
              </w:rPr>
              <w:t>Role specific skills requiring further experience such as interpretation of data, budgeting, or management of projects of more than six months in duration.</w:t>
            </w:r>
          </w:p>
          <w:p w14:paraId="0BF32AD0" w14:textId="77777777" w:rsidR="00B03D65" w:rsidRPr="003E79D6" w:rsidRDefault="00B03D65" w:rsidP="00B03D65">
            <w:pPr>
              <w:spacing w:after="21"/>
              <w:rPr>
                <w:rFonts w:ascii="Arial" w:hAnsi="Arial" w:cs="Arial"/>
              </w:rPr>
            </w:pPr>
            <w:r w:rsidRPr="003E79D6">
              <w:rPr>
                <w:rFonts w:ascii="Arial" w:eastAsia="Arial" w:hAnsi="Arial" w:cs="Arial"/>
                <w:b/>
              </w:rPr>
              <w:t>Function Specific content:</w:t>
            </w:r>
          </w:p>
          <w:p w14:paraId="0ABE14FA" w14:textId="77777777" w:rsidR="00B03D65" w:rsidRPr="003E79D6" w:rsidRDefault="00B03D65" w:rsidP="00B03D65">
            <w:pPr>
              <w:spacing w:after="264" w:line="277" w:lineRule="auto"/>
              <w:ind w:right="32"/>
              <w:rPr>
                <w:rFonts w:ascii="Arial" w:hAnsi="Arial" w:cs="Arial"/>
              </w:rPr>
            </w:pPr>
            <w:r w:rsidRPr="003E79D6">
              <w:rPr>
                <w:rFonts w:ascii="Arial" w:eastAsia="Arial" w:hAnsi="Arial" w:cs="Arial"/>
              </w:rPr>
              <w:t>Advanced skills acquired through extensive experience. The practice of such skills typically requires a formal assessment and selection process.</w:t>
            </w:r>
          </w:p>
          <w:p w14:paraId="39378320" w14:textId="77777777" w:rsidR="00B03D65" w:rsidRPr="003E79D6" w:rsidRDefault="00B03D65" w:rsidP="00B03D65">
            <w:pPr>
              <w:spacing w:after="29"/>
              <w:rPr>
                <w:rFonts w:ascii="Arial" w:eastAsia="Arial" w:hAnsi="Arial" w:cs="Arial"/>
              </w:rPr>
            </w:pPr>
            <w:r w:rsidRPr="003E79D6">
              <w:rPr>
                <w:rFonts w:ascii="Arial" w:eastAsia="Arial" w:hAnsi="Arial" w:cs="Arial"/>
              </w:rPr>
              <w:t>These skills include the following:</w:t>
            </w:r>
          </w:p>
          <w:p w14:paraId="21AE4755" w14:textId="77777777" w:rsidR="00B03D65" w:rsidRPr="003E79D6" w:rsidRDefault="00B03D65" w:rsidP="00B03D65">
            <w:pPr>
              <w:spacing w:after="29"/>
              <w:rPr>
                <w:rFonts w:ascii="Arial" w:hAnsi="Arial" w:cs="Arial"/>
              </w:rPr>
            </w:pPr>
          </w:p>
          <w:p w14:paraId="35F34027" w14:textId="77777777" w:rsidR="00B03D65" w:rsidRPr="003E79D6" w:rsidRDefault="00B03D65" w:rsidP="00B03D65">
            <w:pPr>
              <w:numPr>
                <w:ilvl w:val="0"/>
                <w:numId w:val="119"/>
              </w:numPr>
              <w:spacing w:after="85" w:line="286" w:lineRule="auto"/>
              <w:ind w:hanging="360"/>
              <w:rPr>
                <w:rFonts w:ascii="Arial" w:hAnsi="Arial" w:cs="Arial"/>
              </w:rPr>
            </w:pPr>
            <w:r w:rsidRPr="003E79D6">
              <w:rPr>
                <w:rFonts w:ascii="Arial" w:eastAsia="Arial" w:hAnsi="Arial" w:cs="Arial"/>
              </w:rPr>
              <w:t>Demonstrated skill and experience in all aspects of risk management and risk analysis associated with estimating, cost engineering, planning and scheduling;</w:t>
            </w:r>
          </w:p>
          <w:p w14:paraId="4FF0DB74" w14:textId="77777777" w:rsidR="00B03D65" w:rsidRPr="003E79D6" w:rsidRDefault="00B03D65" w:rsidP="00B03D65">
            <w:pPr>
              <w:numPr>
                <w:ilvl w:val="0"/>
                <w:numId w:val="119"/>
              </w:numPr>
              <w:spacing w:after="87" w:line="281" w:lineRule="auto"/>
              <w:ind w:hanging="360"/>
              <w:rPr>
                <w:rFonts w:ascii="Arial" w:hAnsi="Arial" w:cs="Arial"/>
              </w:rPr>
            </w:pPr>
            <w:r w:rsidRPr="003E79D6">
              <w:rPr>
                <w:rFonts w:ascii="Arial" w:eastAsia="Arial" w:hAnsi="Arial" w:cs="Arial"/>
              </w:rPr>
              <w:t>Experience in developing budgets and forecasts for Domain-sponsored capital investments, business cases, DE&amp;S operations, operating expenditures, and general expenses;</w:t>
            </w:r>
          </w:p>
          <w:p w14:paraId="661FCF53" w14:textId="77777777" w:rsidR="00B03D65" w:rsidRPr="003E79D6" w:rsidRDefault="00B03D65" w:rsidP="00B03D65">
            <w:pPr>
              <w:numPr>
                <w:ilvl w:val="0"/>
                <w:numId w:val="119"/>
              </w:numPr>
              <w:spacing w:after="85" w:line="286" w:lineRule="auto"/>
              <w:ind w:hanging="360"/>
              <w:rPr>
                <w:rFonts w:ascii="Arial" w:hAnsi="Arial" w:cs="Arial"/>
              </w:rPr>
            </w:pPr>
            <w:r w:rsidRPr="003E79D6">
              <w:rPr>
                <w:rFonts w:ascii="Arial" w:eastAsia="Arial" w:hAnsi="Arial" w:cs="Arial"/>
              </w:rPr>
              <w:t>Expert level in developing and implementing risk management and risk analysis of cost and schedule control systems, techniques, and procedures;</w:t>
            </w:r>
          </w:p>
          <w:p w14:paraId="6D61895A" w14:textId="77777777" w:rsidR="00B03D65" w:rsidRPr="003E79D6" w:rsidRDefault="00B03D65" w:rsidP="00B03D65">
            <w:pPr>
              <w:numPr>
                <w:ilvl w:val="0"/>
                <w:numId w:val="119"/>
              </w:numPr>
              <w:spacing w:after="88" w:line="283" w:lineRule="auto"/>
              <w:ind w:hanging="360"/>
              <w:rPr>
                <w:rFonts w:ascii="Arial" w:hAnsi="Arial" w:cs="Arial"/>
              </w:rPr>
            </w:pPr>
            <w:r w:rsidRPr="003E79D6">
              <w:rPr>
                <w:rFonts w:ascii="Arial" w:eastAsia="Arial" w:hAnsi="Arial" w:cs="Arial"/>
              </w:rPr>
              <w:t>Skilled in developing Risk Management training programs, including developing curricula, selecting instructors, teaching, and monitoring effectiveness of programs;</w:t>
            </w:r>
          </w:p>
          <w:p w14:paraId="51DF389B" w14:textId="77777777" w:rsidR="00B03D65" w:rsidRPr="003E79D6" w:rsidRDefault="00B03D65" w:rsidP="00B03D65">
            <w:pPr>
              <w:numPr>
                <w:ilvl w:val="0"/>
                <w:numId w:val="119"/>
              </w:numPr>
              <w:spacing w:after="83" w:line="286" w:lineRule="auto"/>
              <w:ind w:hanging="360"/>
              <w:rPr>
                <w:rFonts w:ascii="Arial" w:hAnsi="Arial" w:cs="Arial"/>
              </w:rPr>
            </w:pPr>
            <w:r w:rsidRPr="003E79D6">
              <w:rPr>
                <w:rFonts w:ascii="Arial" w:eastAsia="Arial" w:hAnsi="Arial" w:cs="Arial"/>
              </w:rPr>
              <w:t>Skilled in oral and written communication, with demonstrated skill in presenting risk management and risk analysis concepts and reports to management and clients;</w:t>
            </w:r>
          </w:p>
          <w:p w14:paraId="7B8B7656" w14:textId="77777777" w:rsidR="00B03D65" w:rsidRPr="003E79D6" w:rsidRDefault="00B03D65" w:rsidP="00B03D65">
            <w:pPr>
              <w:numPr>
                <w:ilvl w:val="0"/>
                <w:numId w:val="119"/>
              </w:numPr>
              <w:spacing w:after="85" w:line="286" w:lineRule="auto"/>
              <w:ind w:hanging="360"/>
              <w:rPr>
                <w:rFonts w:ascii="Arial" w:hAnsi="Arial" w:cs="Arial"/>
              </w:rPr>
            </w:pPr>
            <w:r w:rsidRPr="003E79D6">
              <w:rPr>
                <w:rFonts w:ascii="Arial" w:eastAsia="Arial" w:hAnsi="Arial" w:cs="Arial"/>
              </w:rPr>
              <w:t>Demonstrated skill in management, supervisory, and personnel administration functions; and</w:t>
            </w:r>
          </w:p>
          <w:p w14:paraId="3047ADE4" w14:textId="77777777" w:rsidR="00B03D65" w:rsidRPr="003E79D6" w:rsidRDefault="00B03D65" w:rsidP="00B03D65">
            <w:pPr>
              <w:numPr>
                <w:ilvl w:val="0"/>
                <w:numId w:val="119"/>
              </w:numPr>
              <w:spacing w:after="339" w:line="283" w:lineRule="auto"/>
              <w:ind w:hanging="360"/>
              <w:rPr>
                <w:rFonts w:ascii="Arial" w:hAnsi="Arial" w:cs="Arial"/>
              </w:rPr>
            </w:pPr>
            <w:r w:rsidRPr="003E79D6">
              <w:rPr>
                <w:rFonts w:ascii="Arial" w:eastAsia="Arial" w:hAnsi="Arial" w:cs="Arial"/>
              </w:rPr>
              <w:lastRenderedPageBreak/>
              <w:t>Demonstrated skill in formulating and presenting new concepts for Domain and DE&amp;S corporate policy.</w:t>
            </w:r>
          </w:p>
          <w:p w14:paraId="48E6C5FD"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The role is expected to be an established Subject Matter Expert in the Risk discipline.</w:t>
            </w:r>
          </w:p>
        </w:tc>
      </w:tr>
      <w:tr w:rsidR="00B03D65" w:rsidRPr="003E79D6" w14:paraId="459B27DE" w14:textId="77777777" w:rsidTr="00B03D65">
        <w:tblPrEx>
          <w:tblCellMar>
            <w:top w:w="10" w:type="dxa"/>
            <w:right w:w="119"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6A21B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288BA97E" w14:textId="77777777" w:rsidTr="00B03D65">
        <w:tblPrEx>
          <w:tblCellMar>
            <w:top w:w="10" w:type="dxa"/>
            <w:right w:w="119" w:type="dxa"/>
          </w:tblCellMar>
        </w:tblPrEx>
        <w:trPr>
          <w:trHeight w:val="4735"/>
        </w:trPr>
        <w:tc>
          <w:tcPr>
            <w:tcW w:w="9017" w:type="dxa"/>
            <w:gridSpan w:val="2"/>
            <w:tcBorders>
              <w:top w:val="single" w:sz="4" w:space="0" w:color="000000"/>
              <w:left w:val="single" w:sz="4" w:space="0" w:color="000000"/>
              <w:bottom w:val="single" w:sz="4" w:space="0" w:color="000000"/>
              <w:right w:val="single" w:sz="4" w:space="0" w:color="000000"/>
            </w:tcBorders>
          </w:tcPr>
          <w:p w14:paraId="6C553BB3"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1CE029E1" w14:textId="77777777" w:rsidR="00B03D65" w:rsidRPr="003E79D6" w:rsidRDefault="00B03D65" w:rsidP="00B03D65">
            <w:pPr>
              <w:spacing w:after="21"/>
              <w:rPr>
                <w:rFonts w:ascii="Arial" w:hAnsi="Arial" w:cs="Arial"/>
              </w:rPr>
            </w:pPr>
          </w:p>
          <w:p w14:paraId="5EB36D49"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24746D7A"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2198A0A3" w14:textId="77777777" w:rsidR="00B03D65" w:rsidRPr="003E79D6" w:rsidRDefault="00B03D65" w:rsidP="00B03D65">
            <w:pPr>
              <w:spacing w:after="21"/>
              <w:rPr>
                <w:rFonts w:ascii="Arial" w:hAnsi="Arial" w:cs="Arial"/>
              </w:rPr>
            </w:pPr>
          </w:p>
          <w:p w14:paraId="77575358"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maintains continuing contacts with Domain functional, project, and operations management, manages Programme and Project Risk Discipline Leads in their provision of all risk management services, including reporting, as well as maintaining frequent contacts with Domain Manager of Project Controls.</w:t>
            </w:r>
          </w:p>
          <w:p w14:paraId="6C2557C5"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is expected to make presentations to management and clients, and develop and implement Risk Discipline training programmes within the Domain.</w:t>
            </w:r>
          </w:p>
          <w:p w14:paraId="6FA503B2" w14:textId="77777777" w:rsidR="00B03D65" w:rsidRPr="003E79D6" w:rsidRDefault="00B03D65" w:rsidP="00B03D65">
            <w:pPr>
              <w:rPr>
                <w:rFonts w:ascii="Arial" w:hAnsi="Arial" w:cs="Arial"/>
              </w:rPr>
            </w:pPr>
            <w:r w:rsidRPr="003E79D6">
              <w:rPr>
                <w:rFonts w:ascii="Arial" w:eastAsia="Arial" w:hAnsi="Arial" w:cs="Arial"/>
              </w:rPr>
              <w:t>The role is responsible for the Domain Risk Discipline personnel administration and development</w:t>
            </w:r>
          </w:p>
        </w:tc>
      </w:tr>
      <w:tr w:rsidR="00B03D65" w:rsidRPr="003E79D6" w14:paraId="32FF8289" w14:textId="77777777" w:rsidTr="00B03D65">
        <w:tblPrEx>
          <w:tblCellMar>
            <w:top w:w="10" w:type="dxa"/>
            <w:right w:w="13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0F21AE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7243FCAB" w14:textId="77777777" w:rsidTr="00B03D65">
        <w:tblPrEx>
          <w:tblCellMar>
            <w:top w:w="10" w:type="dxa"/>
            <w:right w:w="138" w:type="dxa"/>
          </w:tblCellMar>
        </w:tblPrEx>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F3FA17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721B742" w14:textId="77777777" w:rsidR="00B03D65" w:rsidRPr="003E79D6" w:rsidRDefault="00B03D65" w:rsidP="00B03D65">
            <w:pPr>
              <w:spacing w:after="19"/>
              <w:rPr>
                <w:rFonts w:ascii="Arial" w:hAnsi="Arial" w:cs="Arial"/>
              </w:rPr>
            </w:pPr>
          </w:p>
          <w:p w14:paraId="038029D5"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66D19576" w14:textId="77777777" w:rsidR="00B03D65" w:rsidRPr="003E79D6" w:rsidRDefault="00B03D65" w:rsidP="00B03D65">
            <w:pPr>
              <w:spacing w:after="283"/>
              <w:rPr>
                <w:rFonts w:ascii="Arial" w:eastAsia="Arial" w:hAnsi="Arial" w:cs="Arial"/>
                <w:b/>
              </w:rPr>
            </w:pPr>
          </w:p>
          <w:p w14:paraId="115FBBD8"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0B5F722" w14:textId="77777777" w:rsidR="00B03D65" w:rsidRPr="003E79D6" w:rsidRDefault="00B03D65" w:rsidP="00B03D65">
            <w:pPr>
              <w:spacing w:after="425" w:line="277" w:lineRule="auto"/>
              <w:ind w:right="26"/>
              <w:rPr>
                <w:rFonts w:ascii="Arial" w:hAnsi="Arial" w:cs="Arial"/>
              </w:rPr>
            </w:pPr>
            <w:r w:rsidRPr="003E79D6">
              <w:rPr>
                <w:rFonts w:ascii="Arial" w:eastAsia="Arial" w:hAnsi="Arial" w:cs="Arial"/>
              </w:rPr>
              <w:t>The role is required to maintain continuing technical contacts with counterparts in Domains and with Industry peers and professional bodies, as well as maintaining general professional relationships with client and industry Risk personnel at Domain level.</w:t>
            </w:r>
          </w:p>
          <w:p w14:paraId="7FD68686" w14:textId="77777777" w:rsidR="00B03D65" w:rsidRPr="003E79D6" w:rsidRDefault="00B03D65" w:rsidP="00B03D65">
            <w:pPr>
              <w:spacing w:after="422" w:line="279" w:lineRule="auto"/>
              <w:rPr>
                <w:rFonts w:ascii="Arial" w:hAnsi="Arial" w:cs="Arial"/>
              </w:rPr>
            </w:pPr>
            <w:r w:rsidRPr="003E79D6">
              <w:rPr>
                <w:rFonts w:ascii="Arial" w:eastAsia="Arial" w:hAnsi="Arial" w:cs="Arial"/>
              </w:rPr>
              <w:t>In addition, the role is required to make presentations to management and clients, and to provide direct input to proposals, strategic plans, client presentations, and contract negotiations.</w:t>
            </w:r>
          </w:p>
          <w:p w14:paraId="63F3C534" w14:textId="77777777" w:rsidR="00B03D65" w:rsidRPr="003E79D6" w:rsidRDefault="00B03D65" w:rsidP="00B03D65">
            <w:pPr>
              <w:spacing w:before="120" w:after="120"/>
              <w:ind w:left="6"/>
              <w:rPr>
                <w:rFonts w:ascii="Arial" w:eastAsia="Arial" w:hAnsi="Arial" w:cs="Arial"/>
              </w:rPr>
            </w:pPr>
            <w:r w:rsidRPr="003E79D6">
              <w:rPr>
                <w:rFonts w:ascii="Arial" w:eastAsia="Arial" w:hAnsi="Arial" w:cs="Arial"/>
              </w:rPr>
              <w:t xml:space="preserve">The role is the relationship lead in all Domain Functional and other MoD, DE&amp;S and industry stakeholders in business and project risk management and the application of the DE&amp;S risk procedure. </w:t>
            </w:r>
          </w:p>
          <w:p w14:paraId="19E145EB"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lastRenderedPageBreak/>
              <w:t>Acts as Domain sponsor of the risk tools and systems that provide the interface between engineers, project managers, planners, and cost engineers and the use of ARM in their areas of responsibility.</w:t>
            </w:r>
          </w:p>
        </w:tc>
      </w:tr>
      <w:tr w:rsidR="00B03D65" w:rsidRPr="003E79D6" w14:paraId="1F120C21" w14:textId="77777777" w:rsidTr="00B03D65">
        <w:tblPrEx>
          <w:tblCellMar>
            <w:top w:w="10" w:type="dxa"/>
            <w:right w:w="138"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541241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6: DECISION MAKING</w:t>
            </w:r>
          </w:p>
        </w:tc>
      </w:tr>
      <w:tr w:rsidR="00B03D65" w:rsidRPr="003E79D6" w14:paraId="6D9CE011" w14:textId="77777777" w:rsidTr="00B03D65">
        <w:tblPrEx>
          <w:tblCellMar>
            <w:top w:w="10" w:type="dxa"/>
            <w:right w:w="138" w:type="dxa"/>
          </w:tblCellMar>
        </w:tblPrEx>
        <w:trPr>
          <w:trHeight w:val="6841"/>
        </w:trPr>
        <w:tc>
          <w:tcPr>
            <w:tcW w:w="9017" w:type="dxa"/>
            <w:gridSpan w:val="2"/>
            <w:tcBorders>
              <w:top w:val="single" w:sz="4" w:space="0" w:color="000000"/>
              <w:left w:val="single" w:sz="4" w:space="0" w:color="000000"/>
              <w:bottom w:val="single" w:sz="4" w:space="0" w:color="000000"/>
              <w:right w:val="single" w:sz="4" w:space="0" w:color="000000"/>
            </w:tcBorders>
          </w:tcPr>
          <w:p w14:paraId="126800F1"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AF8E4CF" w14:textId="77777777" w:rsidR="00B03D65" w:rsidRPr="003E79D6" w:rsidRDefault="00B03D65" w:rsidP="00B03D65">
            <w:pPr>
              <w:spacing w:after="19"/>
              <w:rPr>
                <w:rFonts w:ascii="Arial" w:hAnsi="Arial" w:cs="Arial"/>
              </w:rPr>
            </w:pPr>
          </w:p>
          <w:p w14:paraId="796EA91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2559098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63CE7E57" w14:textId="77777777" w:rsidR="00B03D65" w:rsidRPr="003E79D6" w:rsidRDefault="00B03D65" w:rsidP="00B03D65">
            <w:pPr>
              <w:spacing w:after="19"/>
              <w:rPr>
                <w:rFonts w:ascii="Arial" w:hAnsi="Arial" w:cs="Arial"/>
              </w:rPr>
            </w:pPr>
          </w:p>
          <w:p w14:paraId="03D1BFB4" w14:textId="77777777" w:rsidR="00B03D65" w:rsidRPr="003E79D6" w:rsidRDefault="00B03D65" w:rsidP="00B03D65">
            <w:pPr>
              <w:spacing w:after="339" w:line="283" w:lineRule="auto"/>
              <w:jc w:val="both"/>
              <w:rPr>
                <w:rFonts w:ascii="Arial" w:hAnsi="Arial" w:cs="Arial"/>
              </w:rPr>
            </w:pPr>
            <w:r w:rsidRPr="003E79D6">
              <w:rPr>
                <w:rFonts w:ascii="Arial" w:eastAsia="Arial" w:hAnsi="Arial" w:cs="Arial"/>
              </w:rPr>
              <w:t>The role reports to and receives technical and operational guidance from the Project Controls CFM or DFM.</w:t>
            </w:r>
          </w:p>
          <w:p w14:paraId="20B405AE" w14:textId="77777777" w:rsidR="00B03D65" w:rsidRPr="003E79D6" w:rsidRDefault="00B03D65" w:rsidP="00B03D65">
            <w:pPr>
              <w:spacing w:after="425" w:line="277" w:lineRule="auto"/>
              <w:rPr>
                <w:rFonts w:ascii="Arial" w:hAnsi="Arial" w:cs="Arial"/>
              </w:rPr>
            </w:pPr>
            <w:r w:rsidRPr="003E79D6">
              <w:rPr>
                <w:rFonts w:ascii="Arial" w:eastAsia="Arial" w:hAnsi="Arial" w:cs="Arial"/>
              </w:rPr>
              <w:t>The role provides technical, operational and administrative guidance to Domain Programme and Project Risk Discipline Leads, where relevant and provides technical and operational direction to assigned personnel.</w:t>
            </w:r>
          </w:p>
          <w:p w14:paraId="354A9AE9" w14:textId="77777777" w:rsidR="00B03D65" w:rsidRPr="003E79D6" w:rsidRDefault="00B03D65" w:rsidP="00B03D65">
            <w:pPr>
              <w:spacing w:after="424" w:line="277" w:lineRule="auto"/>
              <w:rPr>
                <w:rFonts w:ascii="Arial" w:hAnsi="Arial" w:cs="Arial"/>
              </w:rPr>
            </w:pPr>
            <w:r w:rsidRPr="003E79D6">
              <w:rPr>
                <w:rFonts w:ascii="Arial" w:eastAsia="Arial" w:hAnsi="Arial" w:cs="Arial"/>
              </w:rPr>
              <w:t>The role is responsible for the development and delivery of the programme of process training for all DE&amp;S stakeholders at all stages of the CADMID/T cycle and for risk techniques with associated training and documentation. The role also includes assurance for the quality of the Domain business, programme and project risk management process and holding Domain managers accountable for the active management of risk response plans to reduce Domain risk exposure.</w:t>
            </w:r>
          </w:p>
          <w:p w14:paraId="0A25A70D" w14:textId="77777777" w:rsidR="00B03D65" w:rsidRPr="003E79D6" w:rsidRDefault="00B03D65" w:rsidP="00B03D65">
            <w:pPr>
              <w:spacing w:after="111"/>
              <w:rPr>
                <w:rFonts w:ascii="Arial" w:hAnsi="Arial" w:cs="Arial"/>
              </w:rPr>
            </w:pPr>
            <w:r w:rsidRPr="003E79D6">
              <w:rPr>
                <w:rFonts w:ascii="Arial" w:eastAsia="Arial" w:hAnsi="Arial" w:cs="Arial"/>
              </w:rPr>
              <w:t>The role requires an advanced level of decision making to carry out the following activities:</w:t>
            </w:r>
          </w:p>
          <w:p w14:paraId="61865F5C" w14:textId="77777777" w:rsidR="00B03D65" w:rsidRPr="003E79D6" w:rsidRDefault="00B03D65" w:rsidP="00B03D65">
            <w:pPr>
              <w:numPr>
                <w:ilvl w:val="0"/>
                <w:numId w:val="120"/>
              </w:numPr>
              <w:spacing w:after="119" w:line="259" w:lineRule="auto"/>
              <w:ind w:right="5" w:hanging="355"/>
              <w:rPr>
                <w:rFonts w:ascii="Arial" w:hAnsi="Arial" w:cs="Arial"/>
              </w:rPr>
            </w:pPr>
            <w:r w:rsidRPr="003E79D6">
              <w:rPr>
                <w:rFonts w:ascii="Arial" w:eastAsia="Arial" w:hAnsi="Arial" w:cs="Arial"/>
              </w:rPr>
              <w:t>Participates in Domain level Boards where risk-related services or reports are required;</w:t>
            </w:r>
          </w:p>
          <w:p w14:paraId="7B052AC1" w14:textId="77777777" w:rsidR="00B03D65" w:rsidRPr="003E79D6" w:rsidRDefault="00B03D65" w:rsidP="00B03D65">
            <w:pPr>
              <w:numPr>
                <w:ilvl w:val="0"/>
                <w:numId w:val="120"/>
              </w:numPr>
              <w:spacing w:line="259" w:lineRule="auto"/>
              <w:ind w:right="5" w:hanging="355"/>
              <w:rPr>
                <w:rFonts w:ascii="Arial" w:hAnsi="Arial" w:cs="Arial"/>
              </w:rPr>
            </w:pPr>
            <w:r w:rsidRPr="003E79D6">
              <w:rPr>
                <w:rFonts w:ascii="Arial" w:eastAsia="Arial" w:hAnsi="Arial" w:cs="Arial"/>
              </w:rPr>
              <w:t>Responsible for the quality and timeliness of risk analysis of cost estimates, budgets, financial reports, and schedules; and</w:t>
            </w:r>
          </w:p>
          <w:p w14:paraId="10462241" w14:textId="77777777" w:rsidR="00B03D65" w:rsidRPr="003E79D6" w:rsidRDefault="00B03D65" w:rsidP="00B03D65">
            <w:pPr>
              <w:numPr>
                <w:ilvl w:val="0"/>
                <w:numId w:val="120"/>
              </w:numPr>
              <w:spacing w:line="259" w:lineRule="auto"/>
              <w:ind w:right="5" w:hanging="355"/>
              <w:rPr>
                <w:rFonts w:ascii="Arial" w:hAnsi="Arial" w:cs="Arial"/>
              </w:rPr>
            </w:pPr>
            <w:r w:rsidRPr="003E79D6">
              <w:rPr>
                <w:rFonts w:ascii="Arial" w:eastAsia="Arial" w:hAnsi="Arial" w:cs="Arial"/>
              </w:rPr>
              <w:t>When delegated by Domain Manager of Functions, responsible for establishment of EEO/AA goals and timetables and department performance relative to those goals and timetables.</w:t>
            </w:r>
          </w:p>
        </w:tc>
      </w:tr>
      <w:tr w:rsidR="00B03D65" w:rsidRPr="003E79D6" w14:paraId="3E0CCE78" w14:textId="77777777" w:rsidTr="00B03D65">
        <w:tblPrEx>
          <w:tblCellMar>
            <w:top w:w="1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64CDED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2BC04D15" w14:textId="77777777" w:rsidTr="00B03D65">
        <w:tblPrEx>
          <w:tblCellMar>
            <w:top w:w="10" w:type="dxa"/>
          </w:tblCellMar>
        </w:tblPrEx>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59A392"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65E4C09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13BCAB8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480C677A"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1EEA9794"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role is required to develop and implement significant new ideas within the Risk discipline which impacts on other service areas, e.g. policy development. The role will be </w:t>
            </w:r>
            <w:r w:rsidRPr="003E79D6">
              <w:rPr>
                <w:rFonts w:ascii="Arial" w:eastAsia="Arial" w:hAnsi="Arial" w:cs="Arial"/>
              </w:rPr>
              <w:lastRenderedPageBreak/>
              <w:t>involved in planning of a more strategic nature for their immediate area of responsibility and the wider organisation, typically in relation to periods of over a year.</w:t>
            </w:r>
          </w:p>
          <w:p w14:paraId="28C5BD98" w14:textId="77777777" w:rsidR="00B03D65" w:rsidRPr="003E79D6" w:rsidRDefault="00B03D65" w:rsidP="00B03D65">
            <w:pPr>
              <w:spacing w:after="149"/>
              <w:rPr>
                <w:rFonts w:ascii="Arial" w:hAnsi="Arial" w:cs="Arial"/>
              </w:rPr>
            </w:pPr>
            <w:r w:rsidRPr="003E79D6">
              <w:rPr>
                <w:rFonts w:ascii="Arial" w:eastAsia="Arial" w:hAnsi="Arial" w:cs="Arial"/>
              </w:rPr>
              <w:t>The role requires a high level of innovation to carry out the following activities:</w:t>
            </w:r>
          </w:p>
          <w:p w14:paraId="450725DE" w14:textId="77777777" w:rsidR="00B03D65" w:rsidRPr="003E79D6" w:rsidRDefault="00B03D65" w:rsidP="00B03D65">
            <w:pPr>
              <w:numPr>
                <w:ilvl w:val="0"/>
                <w:numId w:val="120"/>
              </w:numPr>
              <w:spacing w:line="259" w:lineRule="auto"/>
              <w:ind w:right="5" w:hanging="355"/>
              <w:rPr>
                <w:rFonts w:ascii="Arial" w:eastAsia="Arial" w:hAnsi="Arial" w:cs="Arial"/>
              </w:rPr>
            </w:pPr>
            <w:r w:rsidRPr="003E79D6">
              <w:rPr>
                <w:rFonts w:ascii="Arial" w:eastAsia="Arial" w:hAnsi="Arial" w:cs="Arial"/>
              </w:rPr>
              <w:t>Participates in developing Risk discipline specific Domain policy;</w:t>
            </w:r>
          </w:p>
          <w:p w14:paraId="3E449196" w14:textId="77777777" w:rsidR="00B03D65" w:rsidRPr="003E79D6" w:rsidRDefault="00B03D65" w:rsidP="00B03D65">
            <w:pPr>
              <w:numPr>
                <w:ilvl w:val="0"/>
                <w:numId w:val="120"/>
              </w:numPr>
              <w:spacing w:line="259" w:lineRule="auto"/>
              <w:ind w:right="5" w:hanging="355"/>
              <w:rPr>
                <w:rFonts w:ascii="Arial" w:eastAsia="Arial" w:hAnsi="Arial" w:cs="Arial"/>
              </w:rPr>
            </w:pPr>
            <w:r w:rsidRPr="003E79D6">
              <w:rPr>
                <w:rFonts w:ascii="Arial" w:eastAsia="Arial" w:hAnsi="Arial" w:cs="Arial"/>
              </w:rPr>
              <w:t>Participates in evaluating Risk discipline specific office workload and staffing plans;</w:t>
            </w:r>
          </w:p>
          <w:p w14:paraId="6791FC75" w14:textId="77777777" w:rsidR="00B03D65" w:rsidRPr="003E79D6" w:rsidRDefault="00B03D65" w:rsidP="00B03D65">
            <w:pPr>
              <w:numPr>
                <w:ilvl w:val="0"/>
                <w:numId w:val="120"/>
              </w:numPr>
              <w:spacing w:line="259" w:lineRule="auto"/>
              <w:ind w:right="5" w:hanging="355"/>
              <w:rPr>
                <w:rFonts w:ascii="Arial" w:eastAsia="Arial" w:hAnsi="Arial" w:cs="Arial"/>
              </w:rPr>
            </w:pPr>
            <w:r w:rsidRPr="003E79D6">
              <w:rPr>
                <w:rFonts w:ascii="Arial" w:eastAsia="Arial" w:hAnsi="Arial" w:cs="Arial"/>
              </w:rPr>
              <w:t>Formulates policy for conducting Domain Risk services; and</w:t>
            </w:r>
          </w:p>
          <w:p w14:paraId="668F13F4" w14:textId="77777777" w:rsidR="00B03D65" w:rsidRPr="003E79D6" w:rsidRDefault="00B03D65" w:rsidP="00B03D65">
            <w:pPr>
              <w:numPr>
                <w:ilvl w:val="0"/>
                <w:numId w:val="120"/>
              </w:numPr>
              <w:spacing w:line="259" w:lineRule="auto"/>
              <w:ind w:right="5" w:hanging="355"/>
              <w:rPr>
                <w:rFonts w:ascii="Arial" w:eastAsia="Arial" w:hAnsi="Arial" w:cs="Arial"/>
              </w:rPr>
            </w:pPr>
            <w:r w:rsidRPr="003E79D6">
              <w:rPr>
                <w:rFonts w:ascii="Arial" w:eastAsia="Arial" w:hAnsi="Arial" w:cs="Arial"/>
              </w:rPr>
              <w:t>Responsible for the effective implementation of DE&amp;S procedures used for project risk management and associated risk analysis of estimating, cost engineering, and planning/scheduling.</w:t>
            </w:r>
          </w:p>
          <w:p w14:paraId="19FD76B9"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13509FC8" w14:textId="77777777" w:rsidTr="00B03D65">
        <w:tblPrEx>
          <w:tblCellMar>
            <w:top w:w="1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B59E91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8: PHYSICAL/ENVIRONMENTAL DEMANDS (Optional)</w:t>
            </w:r>
          </w:p>
        </w:tc>
      </w:tr>
      <w:tr w:rsidR="00B03D65" w:rsidRPr="003E79D6" w14:paraId="1FD89C61" w14:textId="77777777" w:rsidTr="00B03D65">
        <w:tblPrEx>
          <w:tblCellMar>
            <w:top w:w="10" w:type="dxa"/>
          </w:tblCellMar>
        </w:tblPrEx>
        <w:trPr>
          <w:trHeight w:val="925"/>
        </w:trPr>
        <w:tc>
          <w:tcPr>
            <w:tcW w:w="9017" w:type="dxa"/>
            <w:gridSpan w:val="2"/>
            <w:tcBorders>
              <w:top w:val="single" w:sz="4" w:space="0" w:color="000000"/>
              <w:left w:val="single" w:sz="4" w:space="0" w:color="000000"/>
              <w:bottom w:val="single" w:sz="4" w:space="0" w:color="000000"/>
              <w:right w:val="single" w:sz="4" w:space="0" w:color="000000"/>
            </w:tcBorders>
          </w:tcPr>
          <w:p w14:paraId="170E6F82"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53F3FA06" w14:textId="77777777" w:rsidR="00B03D65" w:rsidRPr="003E79D6" w:rsidRDefault="00B03D65" w:rsidP="00B03D65">
      <w:pPr>
        <w:rPr>
          <w:rFonts w:ascii="Arial" w:hAnsi="Arial" w:cs="Arial"/>
        </w:rPr>
      </w:pPr>
    </w:p>
    <w:p w14:paraId="51CB8847" w14:textId="77777777" w:rsidR="00B03D65" w:rsidRPr="003E79D6" w:rsidRDefault="00B03D65" w:rsidP="00B03D65">
      <w:pPr>
        <w:rPr>
          <w:rFonts w:ascii="Arial" w:hAnsi="Arial" w:cs="Arial"/>
        </w:rPr>
      </w:pPr>
    </w:p>
    <w:p w14:paraId="0837EC4E" w14:textId="77777777" w:rsidR="00B03D65" w:rsidRPr="003E79D6" w:rsidRDefault="00B03D65" w:rsidP="00B03D65">
      <w:pPr>
        <w:rPr>
          <w:rFonts w:ascii="Arial" w:hAnsi="Arial" w:cs="Arial"/>
        </w:rPr>
      </w:pPr>
    </w:p>
    <w:p w14:paraId="64711E03" w14:textId="77777777" w:rsidR="00B03D65" w:rsidRPr="003E79D6" w:rsidRDefault="00B03D65" w:rsidP="00B03D65">
      <w:pPr>
        <w:rPr>
          <w:rFonts w:ascii="Arial" w:hAnsi="Arial" w:cs="Arial"/>
        </w:rPr>
      </w:pPr>
    </w:p>
    <w:p w14:paraId="62994356" w14:textId="77777777" w:rsidR="00B03D65" w:rsidRPr="003E79D6" w:rsidRDefault="00B03D65" w:rsidP="00B03D65">
      <w:pPr>
        <w:rPr>
          <w:rFonts w:ascii="Arial" w:hAnsi="Arial" w:cs="Arial"/>
        </w:rPr>
      </w:pPr>
    </w:p>
    <w:p w14:paraId="2CB929D0" w14:textId="77777777" w:rsidR="00B03D65" w:rsidRPr="003E79D6" w:rsidRDefault="00B03D65" w:rsidP="00B03D65">
      <w:pPr>
        <w:rPr>
          <w:rFonts w:ascii="Arial" w:hAnsi="Arial" w:cs="Arial"/>
        </w:rPr>
      </w:pPr>
    </w:p>
    <w:p w14:paraId="5685D5CC" w14:textId="77777777" w:rsidR="00B03D65" w:rsidRPr="003E79D6" w:rsidRDefault="00B03D65" w:rsidP="00B03D65">
      <w:pPr>
        <w:rPr>
          <w:rFonts w:ascii="Arial" w:hAnsi="Arial" w:cs="Arial"/>
        </w:rPr>
      </w:pPr>
    </w:p>
    <w:p w14:paraId="6767C6A7" w14:textId="77777777" w:rsidR="00B03D65" w:rsidRPr="003E79D6" w:rsidRDefault="00B03D65" w:rsidP="00B03D65">
      <w:pPr>
        <w:rPr>
          <w:rFonts w:ascii="Arial" w:hAnsi="Arial" w:cs="Arial"/>
        </w:rPr>
      </w:pPr>
    </w:p>
    <w:p w14:paraId="133CE2D1" w14:textId="77777777" w:rsidR="00B03D65" w:rsidRPr="003E79D6" w:rsidRDefault="00B03D65" w:rsidP="00B03D65">
      <w:pPr>
        <w:rPr>
          <w:rFonts w:ascii="Arial" w:hAnsi="Arial" w:cs="Arial"/>
        </w:rPr>
      </w:pPr>
    </w:p>
    <w:p w14:paraId="21D61FDA" w14:textId="77777777" w:rsidR="00B03D65" w:rsidRPr="003E79D6" w:rsidRDefault="00B03D65" w:rsidP="00B03D65">
      <w:pPr>
        <w:rPr>
          <w:rFonts w:ascii="Arial" w:hAnsi="Arial" w:cs="Arial"/>
        </w:rPr>
      </w:pPr>
    </w:p>
    <w:p w14:paraId="2E90C351" w14:textId="77777777" w:rsidR="00B03D65" w:rsidRPr="003E79D6" w:rsidRDefault="00B03D65" w:rsidP="00B03D65">
      <w:pPr>
        <w:rPr>
          <w:rFonts w:ascii="Arial" w:hAnsi="Arial" w:cs="Arial"/>
        </w:rPr>
      </w:pPr>
    </w:p>
    <w:p w14:paraId="02A1BB18" w14:textId="77777777" w:rsidR="00B03D65" w:rsidRPr="003E79D6" w:rsidRDefault="00B03D65" w:rsidP="00B03D65">
      <w:pPr>
        <w:rPr>
          <w:rFonts w:ascii="Arial" w:hAnsi="Arial" w:cs="Arial"/>
        </w:rPr>
      </w:pPr>
    </w:p>
    <w:p w14:paraId="119331D5" w14:textId="77777777" w:rsidR="00B03D65" w:rsidRPr="003E79D6" w:rsidRDefault="00B03D65" w:rsidP="00B03D65">
      <w:pPr>
        <w:rPr>
          <w:rFonts w:ascii="Arial" w:hAnsi="Arial" w:cs="Arial"/>
        </w:rPr>
      </w:pPr>
    </w:p>
    <w:p w14:paraId="56EB6F01" w14:textId="77777777" w:rsidR="00B03D65" w:rsidRPr="003E79D6" w:rsidRDefault="00B03D65" w:rsidP="00B03D65">
      <w:pPr>
        <w:rPr>
          <w:rFonts w:ascii="Arial" w:hAnsi="Arial" w:cs="Arial"/>
        </w:rPr>
      </w:pPr>
    </w:p>
    <w:p w14:paraId="210E53CE" w14:textId="77777777" w:rsidR="00B03D65" w:rsidRPr="003E79D6" w:rsidRDefault="00B03D65" w:rsidP="00B03D65">
      <w:pPr>
        <w:rPr>
          <w:rFonts w:ascii="Arial" w:hAnsi="Arial" w:cs="Arial"/>
        </w:rPr>
      </w:pPr>
    </w:p>
    <w:p w14:paraId="3DB1C287" w14:textId="77777777" w:rsidR="00B03D65" w:rsidRPr="003E79D6" w:rsidRDefault="00B03D65" w:rsidP="00B03D65">
      <w:pPr>
        <w:rPr>
          <w:rFonts w:ascii="Arial" w:hAnsi="Arial" w:cs="Arial"/>
        </w:rPr>
      </w:pPr>
    </w:p>
    <w:p w14:paraId="678093D3" w14:textId="77777777" w:rsidR="00B03D65" w:rsidRPr="003E79D6" w:rsidRDefault="00B03D65" w:rsidP="00B03D65">
      <w:pPr>
        <w:rPr>
          <w:rFonts w:ascii="Arial" w:hAnsi="Arial" w:cs="Arial"/>
        </w:rPr>
      </w:pPr>
    </w:p>
    <w:p w14:paraId="4AB3FD3D" w14:textId="77777777" w:rsidR="00B03D65" w:rsidRPr="003E79D6" w:rsidRDefault="00B03D65" w:rsidP="00B03D65">
      <w:pPr>
        <w:spacing w:after="197"/>
        <w:ind w:left="-19" w:right="-6"/>
        <w:rPr>
          <w:rFonts w:ascii="Arial" w:hAnsi="Arial" w:cs="Arial"/>
        </w:rPr>
      </w:pPr>
      <w:r w:rsidRPr="003E79D6">
        <w:rPr>
          <w:rFonts w:ascii="Arial" w:hAnsi="Arial" w:cs="Arial"/>
          <w:noProof/>
          <w:lang w:eastAsia="en-GB"/>
        </w:rPr>
        <mc:AlternateContent>
          <mc:Choice Requires="wpg">
            <w:drawing>
              <wp:inline distT="0" distB="0" distL="0" distR="0" wp14:anchorId="77DDC444" wp14:editId="11BF6476">
                <wp:extent cx="5743829" cy="423545"/>
                <wp:effectExtent l="0" t="0" r="0" b="0"/>
                <wp:docPr id="13984" name="Group 13984"/>
                <wp:cNvGraphicFramePr/>
                <a:graphic xmlns:a="http://schemas.openxmlformats.org/drawingml/2006/main">
                  <a:graphicData uri="http://schemas.microsoft.com/office/word/2010/wordprocessingGroup">
                    <wpg:wgp>
                      <wpg:cNvGrpSpPr/>
                      <wpg:grpSpPr>
                        <a:xfrm>
                          <a:off x="0" y="0"/>
                          <a:ext cx="5743829" cy="423545"/>
                          <a:chOff x="0" y="0"/>
                          <a:chExt cx="5743829" cy="423545"/>
                        </a:xfrm>
                      </wpg:grpSpPr>
                      <wps:wsp>
                        <wps:cNvPr id="13985" name="Shape 6800"/>
                        <wps:cNvSpPr/>
                        <wps:spPr>
                          <a:xfrm>
                            <a:off x="12192" y="12192"/>
                            <a:ext cx="5719572" cy="397764"/>
                          </a:xfrm>
                          <a:custGeom>
                            <a:avLst/>
                            <a:gdLst/>
                            <a:ahLst/>
                            <a:cxnLst/>
                            <a:rect l="0" t="0" r="0" b="0"/>
                            <a:pathLst>
                              <a:path w="5719572" h="397764">
                                <a:moveTo>
                                  <a:pt x="0" y="0"/>
                                </a:moveTo>
                                <a:lnTo>
                                  <a:pt x="5719572" y="0"/>
                                </a:lnTo>
                                <a:lnTo>
                                  <a:pt x="5719572"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986" name="Shape 147"/>
                        <wps:cNvSpPr/>
                        <wps:spPr>
                          <a:xfrm>
                            <a:off x="0" y="0"/>
                            <a:ext cx="2872740" cy="422910"/>
                          </a:xfrm>
                          <a:custGeom>
                            <a:avLst/>
                            <a:gdLst/>
                            <a:ahLst/>
                            <a:cxnLst/>
                            <a:rect l="0" t="0" r="0" b="0"/>
                            <a:pathLst>
                              <a:path w="2872740" h="422910">
                                <a:moveTo>
                                  <a:pt x="12192" y="0"/>
                                </a:moveTo>
                                <a:lnTo>
                                  <a:pt x="2872740" y="0"/>
                                </a:lnTo>
                                <a:lnTo>
                                  <a:pt x="2872740" y="25908"/>
                                </a:lnTo>
                                <a:lnTo>
                                  <a:pt x="25908" y="25908"/>
                                </a:lnTo>
                                <a:lnTo>
                                  <a:pt x="25908" y="397764"/>
                                </a:lnTo>
                                <a:lnTo>
                                  <a:pt x="2872740" y="397764"/>
                                </a:lnTo>
                                <a:lnTo>
                                  <a:pt x="2872740" y="422910"/>
                                </a:lnTo>
                                <a:lnTo>
                                  <a:pt x="7620" y="422148"/>
                                </a:lnTo>
                                <a:lnTo>
                                  <a:pt x="4572" y="419100"/>
                                </a:lnTo>
                                <a:lnTo>
                                  <a:pt x="3048" y="419100"/>
                                </a:lnTo>
                                <a:lnTo>
                                  <a:pt x="3048" y="415925"/>
                                </a:lnTo>
                                <a:lnTo>
                                  <a:pt x="1524" y="415925"/>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87" name="Shape 148"/>
                        <wps:cNvSpPr/>
                        <wps:spPr>
                          <a:xfrm>
                            <a:off x="2872740" y="0"/>
                            <a:ext cx="2871089" cy="423545"/>
                          </a:xfrm>
                          <a:custGeom>
                            <a:avLst/>
                            <a:gdLst/>
                            <a:ahLst/>
                            <a:cxnLst/>
                            <a:rect l="0" t="0" r="0" b="0"/>
                            <a:pathLst>
                              <a:path w="2871089" h="423545">
                                <a:moveTo>
                                  <a:pt x="0" y="0"/>
                                </a:moveTo>
                                <a:lnTo>
                                  <a:pt x="2859024" y="0"/>
                                </a:lnTo>
                                <a:lnTo>
                                  <a:pt x="2865120" y="1524"/>
                                </a:lnTo>
                                <a:lnTo>
                                  <a:pt x="2868168" y="3048"/>
                                </a:lnTo>
                                <a:lnTo>
                                  <a:pt x="2869692" y="4572"/>
                                </a:lnTo>
                                <a:lnTo>
                                  <a:pt x="2869692" y="7620"/>
                                </a:lnTo>
                                <a:lnTo>
                                  <a:pt x="2871089" y="7620"/>
                                </a:lnTo>
                                <a:lnTo>
                                  <a:pt x="2871089" y="41817"/>
                                </a:lnTo>
                                <a:lnTo>
                                  <a:pt x="2869692" y="417576"/>
                                </a:lnTo>
                                <a:lnTo>
                                  <a:pt x="2868168" y="420624"/>
                                </a:lnTo>
                                <a:lnTo>
                                  <a:pt x="2865120" y="422148"/>
                                </a:lnTo>
                                <a:lnTo>
                                  <a:pt x="2865120" y="423545"/>
                                </a:lnTo>
                                <a:lnTo>
                                  <a:pt x="2387114" y="423545"/>
                                </a:lnTo>
                                <a:lnTo>
                                  <a:pt x="0" y="422910"/>
                                </a:lnTo>
                                <a:lnTo>
                                  <a:pt x="0" y="397764"/>
                                </a:lnTo>
                                <a:lnTo>
                                  <a:pt x="2846832" y="397764"/>
                                </a:lnTo>
                                <a:lnTo>
                                  <a:pt x="2846832"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88" name="Rectangle 13988"/>
                        <wps:cNvSpPr/>
                        <wps:spPr>
                          <a:xfrm>
                            <a:off x="2482596" y="71220"/>
                            <a:ext cx="1033170" cy="207920"/>
                          </a:xfrm>
                          <a:prstGeom prst="rect">
                            <a:avLst/>
                          </a:prstGeom>
                          <a:ln>
                            <a:noFill/>
                          </a:ln>
                        </wps:spPr>
                        <wps:txbx>
                          <w:txbxContent>
                            <w:p w14:paraId="46691449"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7DDC444" id="Group 13984" o:spid="_x0000_s1134" style="width:452.25pt;height:33.35pt;mso-position-horizontal-relative:char;mso-position-vertical-relative:line" coordsize="57438,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361wQAAFEUAAAOAAAAZHJzL2Uyb0RvYy54bWzsWG2PozYQ/l6p/wHxvRtMCJBos6f2rruq&#10;VPVOd9cf4BAISICR8SbZ/vrOjF8gyW1ermorXbsrBQOPx+PHM48Z37/ZN7W3zWVfiXbps7vA9/I2&#10;E+uq3Sz93z8//pD6Xq94u+a1aPOl/5L3/puH77+733WLPBSlqNe59MBI2y923dIvleoWk0mflXnD&#10;+zvR5S28LIRsuIJbuZmsJd+B9aaehEEQT3ZCrjspsrzv4ek7/dJ/IPtFkWfqfVH0ufLqpQ++KfqV&#10;9LvC38nDPV9sJO/KKjNu8K/wouFVC4M6U++44t6zrE5MNVUmRS8KdZeJZiKKospymgPMhgVHs3mS&#10;4rmjuWwWu03naAJqj3j6arPZb9sP0qvWsHbTeRr5XssbWCYa2dOPgKJdt1kA8kl2n7oP0jzY6Duc&#10;9b6QDV5hPt6eyH1x5OZ75WXwcJZE0zSc+14G76JwOotmmv2shCU66ZaVP5/vOLHDTtA758yug0Dq&#10;B676v8bVp5J3OS1BjwyMuJpZrgjixWlA0YTjA9Dx1C96oOwLJLGQzUPfAzJ0iyJxIIvNZwm8RrKm&#10;8ySJIyTLzZkvsudePeWCaOfbX3tF/Tdr2+KlbWX71jYl5MPZTOi4wn7oLja9Ha6bcaV0nuDrRmzz&#10;z4KA6mjxwMvhbd2OUc6YjQ/AWoS9dmRvjDwgwMLsVcMht4+ZsgB7HQNpqdzY0MDZEr+OAXg45rhu&#10;kQwYJuMgU0XNFeV7UynQr7pqcBmTQMcAGQZrGAt69amlXuocCavbj3kBOUeZgg96uVm9raW35ahS&#10;9EfGed2V3Dw1y2+g5CrZwf5FVdfOJKOuByZ/esR/Y8GAsV9OAul6BrpnZrzRKglaA5O2Wgkzc51o&#10;ZNEq178FhadBRrPF5kqsX0g1iBBIThSUfyhL48MsZVGCHuLwVyWpDiuzTdjkDNMkTCIMBQi5KAzn&#10;zIaT1cFx4PytyelcgeQ0nuCyDOmng37QGuvpgDhMD2fwYoKOkeFsHqQmvqw9e9UeaATm6C3YKxJ/&#10;7MaN8IOls+7aq3Y7iUMdAoBl0fkpRiTYGBIMIsISbe3Zq7Y7DcAYsnEbdjYPadMkgdG6emiXzULY&#10;w8nuLViY2nl/DQnsSqDb0S47Sgzrrc1OxV6PloDmdg55GuXWUlaLPtddv2mhTx7x/z8p9Mmx0FOy&#10;Xi30YxmhVICNznx/wisWpCcfrhDa/4bca1dI7ukT+ktyP9q1wMvXpR5U28jF+ewP03jGjBBezEIA&#10;pyzW6kYydy5lATyPzWcw6ee14Iuy4VYNxPAmcMRSRh8Jr2rXgdMsmSXx+a1vREgUBjFQfmGWjuwr&#10;dp3x2gxV1eu+TyGamdkjXBH2KtxtfsM3jtVUe9UqrYFXbcBRnE514XMj/PKXg/biWtxx0P+/S+B5&#10;ifuc/xbLAZAlfcDxEWbK202d0yHHjXtFlEKIQWWB0sJCEEbI52G/YMF0yhIIRSwPwiCZawDkmN0v&#10;Oqlrdw8bSx+rcl3vmToeoBaChusWf1vxCGWeVY6T6lLtV3s6x9HyMtRdXinkH+/hiK6oBVSwULZT&#10;y8dTOxgc3/pe/UsLByXgs7INaRsr25CqfivoGE278+OzEkWF5w5U1+kqz9xQkUcHM3BuRcWqOWPD&#10;g7HxPeGHk8CHPwEAAP//AwBQSwMEFAAGAAgAAAAhAN6tE3PdAAAABAEAAA8AAABkcnMvZG93bnJl&#10;di54bWxMj0FLw0AQhe+C/2EZwZvdRG20MZtSinoqhbaC9DbNTpPQ7GzIbpP037t6sZeBx3u89002&#10;H00jeupcbVlBPIlAEBdW11wq+Np9PLyCcB5ZY2OZFFzIwTy/vckw1XbgDfVbX4pQwi5FBZX3bSql&#10;Kyoy6Ca2JQ7e0XYGfZBdKXWHQyg3jXyMokQarDksVNjSsqLitD0bBZ8DDoun+L1fnY7Ly343XX+v&#10;YlLq/m5cvIHwNPr/MPziB3TIA9PBnlk70SgIj/i/G7xZ9DwFcVCQJC8g80xew+c/AAAA//8DAFBL&#10;AQItABQABgAIAAAAIQC2gziS/gAAAOEBAAATAAAAAAAAAAAAAAAAAAAAAABbQ29udGVudF9UeXBl&#10;c10ueG1sUEsBAi0AFAAGAAgAAAAhADj9If/WAAAAlAEAAAsAAAAAAAAAAAAAAAAALwEAAF9yZWxz&#10;Ly5yZWxzUEsBAi0AFAAGAAgAAAAhABppDfrXBAAAURQAAA4AAAAAAAAAAAAAAAAALgIAAGRycy9l&#10;Mm9Eb2MueG1sUEsBAi0AFAAGAAgAAAAhAN6tE3PdAAAABAEAAA8AAAAAAAAAAAAAAAAAMQcAAGRy&#10;cy9kb3ducmV2LnhtbFBLBQYAAAAABAAEAPMAAAA7CAAAAAA=&#10;">
                <v:shape id="Shape 6800" o:spid="_x0000_s1135" style="position:absolute;left:121;top:121;width:57196;height:3978;visibility:visible;mso-wrap-style:square;v-text-anchor:top" coordsize="571957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GMcYA&#10;AADeAAAADwAAAGRycy9kb3ducmV2LnhtbERPS2vCQBC+F/oflhG8FN20tT6iqxSh4EGEqAePY3ZM&#10;gtnZkF1j9Ne7gtDbfHzPmS1aU4qGaldYVvDZj0AQp1YXnCnY7/56YxDOI2ssLZOCGzlYzN/fZhhr&#10;e+WEmq3PRAhhF6OC3PsqltKlORl0fVsRB+5ka4M+wDqTusZrCDel/IqioTRYcGjIsaJlTul5ezEK&#10;1qPbapAePk7L43E0GMp7smk2iVLdTvs7BeGp9f/il3ulw/zvyfgHnu+EG+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eGMcYAAADeAAAADwAAAAAAAAAAAAAAAACYAgAAZHJz&#10;L2Rvd25yZXYueG1sUEsFBgAAAAAEAAQA9QAAAIsDAAAAAA==&#10;" path="m,l5719572,r,397764l,397764,,e" fillcolor="#bfbfbf" stroked="f" strokeweight="0">
                  <v:stroke miterlimit="83231f" joinstyle="miter"/>
                  <v:path arrowok="t" textboxrect="0,0,5719572,397764"/>
                </v:shape>
                <v:shape id="Shape 147" o:spid="_x0000_s1136" style="position:absolute;width:28727;height:4229;visibility:visible;mso-wrap-style:square;v-text-anchor:top" coordsize="287274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2sQA&#10;AADeAAAADwAAAGRycy9kb3ducmV2LnhtbERPTWvCQBC9C/6HZQq96aZGRFNXSYSit9K0hR6n2WkS&#10;mp2N2TWJ/94tFLzN433Odj+aRvTUudqygqd5BIK4sLrmUsHH+8tsDcJ5ZI2NZVJwJQf73XSyxUTb&#10;gd+oz30pQgi7BBVU3reJlK6oyKCb25Y4cD+2M+gD7EqpOxxCuGnkIopW0mDNoaHClg4VFb/5xSh4&#10;HfV3s2F9zKJlXMfD5zn9ylCpx4cxfQbhafR38b/7pMP8eLNewd874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IYNrEAAAA3gAAAA8AAAAAAAAAAAAAAAAAmAIAAGRycy9k&#10;b3ducmV2LnhtbFBLBQYAAAAABAAEAPUAAACJAwAAAAA=&#10;" path="m12192,l2872740,r,25908l25908,25908r,371856l2872740,397764r,25146l7620,422148,4572,419100r-1524,l3048,415925r-1524,l1524,411480r-1524,l,12192,1524,7620,7620,1524,12192,xe" fillcolor="#7f7f7f" stroked="f" strokeweight="0">
                  <v:stroke miterlimit="83231f" joinstyle="miter"/>
                  <v:path arrowok="t" textboxrect="0,0,2872740,422910"/>
                </v:shape>
                <v:shape id="Shape 148" o:spid="_x0000_s1137" style="position:absolute;left:28727;width:28711;height:4235;visibility:visible;mso-wrap-style:square;v-text-anchor:top" coordsize="2871089,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yAsUA&#10;AADeAAAADwAAAGRycy9kb3ducmV2LnhtbERP22rCQBB9L/gPywh9qxu11BhdpYjSNgpi9AOG7JjE&#10;ZmdDdhvTv+8WCn2bw7nOct2bWnTUusqygvEoAkGcW11xoeBy3j3FIJxH1lhbJgXf5GC9GjwsMdH2&#10;zifqMl+IEMIuQQWl900ipctLMuhGtiEO3NW2Bn2AbSF1i/cQbmo5iaIXabDi0FBiQ5uS8s/syyhI&#10;b+nHeEfH57esS/fz/BAf/fag1OOwf12A8NT7f/Gf+12H+dN5PIP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PICxQAAAN4AAAAPAAAAAAAAAAAAAAAAAJgCAABkcnMv&#10;ZG93bnJldi54bWxQSwUGAAAAAAQABAD1AAAAigMAAAAA&#10;" path="m,l2859024,r6096,1524l2868168,3048r1524,1524l2869692,7620r1397,l2871089,41817r-1397,375759l2868168,420624r-3048,1524l2865120,423545r-478006,l,422910,,397764r2846832,l2846832,25908,,25908,,xe" fillcolor="#7f7f7f" stroked="f" strokeweight="0">
                  <v:stroke miterlimit="83231f" joinstyle="miter"/>
                  <v:path arrowok="t" textboxrect="0,0,2871089,423545"/>
                </v:shape>
                <v:rect id="Rectangle 13988" o:spid="_x0000_s1138"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zsgA&#10;AADeAAAADwAAAGRycy9kb3ducmV2LnhtbESPT2vCQBDF74LfYZlCb7ppCyWJriK2RY/1D6i3ITtN&#10;QrOzIbs1aT995yB4m+G9ee838+XgGnWlLtSeDTxNE1DEhbc1lwaOh49JCipEZIuNZzLwSwGWi/Fo&#10;jrn1Pe/ouo+lkhAOORqoYmxzrUNRkcMw9S2xaF++cxhl7UptO+wl3DX6OUletcOapaHCltYVFd/7&#10;H2dgk7ar89b/9WXzftmcPk/Z2yGLxjw+DKsZqEhDvJtv11sr+C9ZK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ZzOyAAAAN4AAAAPAAAAAAAAAAAAAAAAAJgCAABk&#10;cnMvZG93bnJldi54bWxQSwUGAAAAAAQABAD1AAAAjQMAAAAA&#10;" filled="f" stroked="f">
                  <v:textbox inset="0,0,0,0">
                    <w:txbxContent>
                      <w:p w14:paraId="46691449"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0C7D69B6"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606E31A"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01434367" w14:textId="77777777" w:rsidR="00B03D65" w:rsidRPr="003E79D6" w:rsidRDefault="00B03D65" w:rsidP="00B03D65">
            <w:pPr>
              <w:rPr>
                <w:rFonts w:ascii="Arial" w:hAnsi="Arial" w:cs="Arial"/>
              </w:rPr>
            </w:pPr>
            <w:r w:rsidRPr="003E79D6">
              <w:rPr>
                <w:rFonts w:ascii="Arial" w:eastAsia="Arial" w:hAnsi="Arial" w:cs="Arial"/>
              </w:rPr>
              <w:t>Principal Risk Manager</w:t>
            </w:r>
          </w:p>
        </w:tc>
      </w:tr>
      <w:tr w:rsidR="00B03D65" w:rsidRPr="003E79D6" w14:paraId="08F01577"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424D33CD" w14:textId="77777777" w:rsidR="00B03D65" w:rsidRPr="003E79D6" w:rsidRDefault="00B03D65" w:rsidP="00B03D65">
            <w:pPr>
              <w:rPr>
                <w:rFonts w:ascii="Arial" w:hAnsi="Arial" w:cs="Arial"/>
              </w:rPr>
            </w:pPr>
            <w:r w:rsidRPr="003E79D6">
              <w:rPr>
                <w:rFonts w:ascii="Arial" w:eastAsia="Arial" w:hAnsi="Arial" w:cs="Arial"/>
              </w:rPr>
              <w:lastRenderedPageBreak/>
              <w:t>FUNCTION</w:t>
            </w:r>
          </w:p>
        </w:tc>
        <w:tc>
          <w:tcPr>
            <w:tcW w:w="6360" w:type="dxa"/>
            <w:tcBorders>
              <w:top w:val="single" w:sz="4" w:space="0" w:color="000000"/>
              <w:left w:val="single" w:sz="4" w:space="0" w:color="000000"/>
              <w:bottom w:val="single" w:sz="4" w:space="0" w:color="000000"/>
              <w:right w:val="single" w:sz="4" w:space="0" w:color="000000"/>
            </w:tcBorders>
          </w:tcPr>
          <w:p w14:paraId="26C905CB"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08AC29A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D742C1A"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6CCCD249" w14:textId="77777777" w:rsidR="00B03D65" w:rsidRPr="003E79D6" w:rsidRDefault="00B03D65" w:rsidP="00B03D65">
            <w:pPr>
              <w:rPr>
                <w:rFonts w:ascii="Arial" w:hAnsi="Arial" w:cs="Arial"/>
              </w:rPr>
            </w:pPr>
            <w:r w:rsidRPr="003E79D6">
              <w:rPr>
                <w:rFonts w:ascii="Arial" w:eastAsia="Arial" w:hAnsi="Arial" w:cs="Arial"/>
              </w:rPr>
              <w:t>Risk</w:t>
            </w:r>
          </w:p>
        </w:tc>
      </w:tr>
      <w:tr w:rsidR="00B03D65" w:rsidRPr="003E79D6" w14:paraId="2034E4E0"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4FC63A71"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02BCCDEE"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0FD5AC4D"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83D2ECF"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4E3985FA" w14:textId="77777777" w:rsidR="00B03D65" w:rsidRPr="003E79D6" w:rsidRDefault="00B03D65" w:rsidP="00B03D65">
            <w:pPr>
              <w:rPr>
                <w:rFonts w:ascii="Arial" w:hAnsi="Arial" w:cs="Arial"/>
              </w:rPr>
            </w:pPr>
            <w:r w:rsidRPr="003E79D6">
              <w:rPr>
                <w:rFonts w:ascii="Arial" w:eastAsia="Arial" w:hAnsi="Arial" w:cs="Arial"/>
              </w:rPr>
              <w:t>Domain Risk Specialist or PC Manager [Professional I]</w:t>
            </w:r>
          </w:p>
        </w:tc>
      </w:tr>
      <w:tr w:rsidR="00B03D65" w:rsidRPr="003E79D6" w14:paraId="0A44E8B3"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133FCFB5"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120FFC0B" w14:textId="77777777" w:rsidR="00B03D65" w:rsidRPr="003E79D6" w:rsidRDefault="00B03D65" w:rsidP="00B03D65">
            <w:pPr>
              <w:rPr>
                <w:rFonts w:ascii="Arial" w:hAnsi="Arial" w:cs="Arial"/>
              </w:rPr>
            </w:pPr>
            <w:r w:rsidRPr="003E79D6">
              <w:rPr>
                <w:rFonts w:ascii="Arial" w:eastAsia="Arial" w:hAnsi="Arial" w:cs="Arial"/>
              </w:rPr>
              <w:t>Risk Analyst (Practitioner)</w:t>
            </w:r>
          </w:p>
        </w:tc>
      </w:tr>
      <w:tr w:rsidR="00B03D65" w:rsidRPr="003E79D6" w14:paraId="1B8B825A"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109FBF12"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5B71D72D" w14:textId="77777777" w:rsidR="00B03D65" w:rsidRPr="003E79D6" w:rsidRDefault="00B03D65" w:rsidP="00B03D65">
            <w:pPr>
              <w:rPr>
                <w:rFonts w:ascii="Arial" w:hAnsi="Arial" w:cs="Arial"/>
              </w:rPr>
            </w:pPr>
            <w:r w:rsidRPr="003E79D6">
              <w:rPr>
                <w:rFonts w:ascii="Arial" w:eastAsia="Arial" w:hAnsi="Arial" w:cs="Arial"/>
              </w:rPr>
              <w:t>Locations including but not limited to: ABW, Aldermaston, Barrow,</w:t>
            </w:r>
          </w:p>
          <w:p w14:paraId="3958B7AF" w14:textId="77777777" w:rsidR="00B03D65" w:rsidRPr="003E79D6" w:rsidRDefault="00B03D65" w:rsidP="00B03D65">
            <w:pPr>
              <w:ind w:left="1"/>
              <w:rPr>
                <w:rFonts w:ascii="Arial" w:hAnsi="Arial" w:cs="Arial"/>
              </w:rPr>
            </w:pPr>
            <w:r w:rsidRPr="003E79D6">
              <w:rPr>
                <w:rFonts w:ascii="Arial" w:eastAsia="Arial" w:hAnsi="Arial" w:cs="Arial"/>
              </w:rPr>
              <w:t>Manchester, Rosyth, Devonport, Portsmouth, Barrow, London, Yeovil</w:t>
            </w:r>
          </w:p>
        </w:tc>
      </w:tr>
      <w:tr w:rsidR="00B03D65" w:rsidRPr="003E79D6" w14:paraId="775907B3"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2147F0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2121652C" w14:textId="77777777" w:rsidTr="00B03D65">
        <w:trPr>
          <w:trHeight w:val="10312"/>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2D896307" w14:textId="77777777" w:rsidR="00B03D65" w:rsidRPr="003E79D6" w:rsidRDefault="00B03D65" w:rsidP="00B03D65">
            <w:pPr>
              <w:spacing w:after="343" w:line="277" w:lineRule="auto"/>
              <w:rPr>
                <w:rFonts w:ascii="Arial" w:hAnsi="Arial" w:cs="Arial"/>
              </w:rPr>
            </w:pPr>
            <w:r w:rsidRPr="003E79D6">
              <w:rPr>
                <w:rFonts w:ascii="Arial" w:eastAsia="Arial" w:hAnsi="Arial" w:cs="Arial"/>
              </w:rPr>
              <w:t>The leads the management of risk for a Cat A or B project, or for a portfolio of Cat C/D projects to identify, manage and reduce risk exposure through oversight of project risk activities of the Project Risk Discipline staff. Responsible for programmatic risk identification, quantification, management, and analysis. Facilitates programme risk workshops, maintains programme risk register, and evaluates programme risk exposures and treatment cost benefit analyses. Reviews projects’ risk registers and reports; works with Project Risk staff to continuously improve projects’ risk management processes and data quality. Works with Domain Project Controls discipline leads in the production of quantitative risk analyses at a programme level.</w:t>
            </w:r>
          </w:p>
          <w:p w14:paraId="0AA8C6E8"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07E37113" w14:textId="77777777" w:rsidR="00B03D65" w:rsidRPr="003E79D6" w:rsidRDefault="00B03D65" w:rsidP="00B03D65">
            <w:pPr>
              <w:numPr>
                <w:ilvl w:val="0"/>
                <w:numId w:val="242"/>
              </w:numPr>
              <w:spacing w:after="85" w:line="286" w:lineRule="auto"/>
              <w:ind w:hanging="355"/>
              <w:rPr>
                <w:rFonts w:ascii="Arial" w:hAnsi="Arial" w:cs="Arial"/>
              </w:rPr>
            </w:pPr>
            <w:r w:rsidRPr="003E79D6">
              <w:rPr>
                <w:rFonts w:ascii="Arial" w:eastAsia="Arial" w:hAnsi="Arial" w:cs="Arial"/>
              </w:rPr>
              <w:t>Manage programme risk through the facilitation of risk workshops at all levels from strategic to function/task level; assist risk team members as necessary;</w:t>
            </w:r>
          </w:p>
          <w:p w14:paraId="3B75A19F" w14:textId="77777777" w:rsidR="00B03D65" w:rsidRPr="003E79D6" w:rsidRDefault="00B03D65" w:rsidP="00B03D65">
            <w:pPr>
              <w:numPr>
                <w:ilvl w:val="0"/>
                <w:numId w:val="242"/>
              </w:numPr>
              <w:spacing w:after="88" w:line="283" w:lineRule="auto"/>
              <w:ind w:hanging="355"/>
              <w:rPr>
                <w:rFonts w:ascii="Arial" w:hAnsi="Arial" w:cs="Arial"/>
              </w:rPr>
            </w:pPr>
            <w:r w:rsidRPr="003E79D6">
              <w:rPr>
                <w:rFonts w:ascii="Arial" w:eastAsia="Arial" w:hAnsi="Arial" w:cs="Arial"/>
              </w:rPr>
              <w:t>Provide or supervise all risk management support, including reporting, for business assurance to Initial and Main Gate and as required under CASP;</w:t>
            </w:r>
          </w:p>
          <w:p w14:paraId="2AC621B0" w14:textId="77777777" w:rsidR="00B03D65" w:rsidRPr="003E79D6" w:rsidRDefault="00B03D65" w:rsidP="00B03D65">
            <w:pPr>
              <w:numPr>
                <w:ilvl w:val="0"/>
                <w:numId w:val="242"/>
              </w:numPr>
              <w:spacing w:after="83" w:line="286" w:lineRule="auto"/>
              <w:ind w:hanging="355"/>
              <w:rPr>
                <w:rFonts w:ascii="Arial" w:hAnsi="Arial" w:cs="Arial"/>
              </w:rPr>
            </w:pPr>
            <w:r w:rsidRPr="003E79D6">
              <w:rPr>
                <w:rFonts w:ascii="Arial" w:eastAsia="Arial" w:hAnsi="Arial" w:cs="Arial"/>
              </w:rPr>
              <w:t>Ensuring that all project team members comply with the risk management strategy, plans and procedures, and other risk specific requirements for their assigned scope of work;</w:t>
            </w:r>
          </w:p>
          <w:p w14:paraId="0E071703" w14:textId="77777777" w:rsidR="00B03D65" w:rsidRPr="003E79D6" w:rsidRDefault="00B03D65" w:rsidP="00B03D65">
            <w:pPr>
              <w:numPr>
                <w:ilvl w:val="0"/>
                <w:numId w:val="242"/>
              </w:numPr>
              <w:spacing w:after="90" w:line="281" w:lineRule="auto"/>
              <w:ind w:hanging="355"/>
              <w:rPr>
                <w:rFonts w:ascii="Arial" w:hAnsi="Arial" w:cs="Arial"/>
              </w:rPr>
            </w:pPr>
            <w:r w:rsidRPr="003E79D6">
              <w:rPr>
                <w:rFonts w:ascii="Arial" w:eastAsia="Arial" w:hAnsi="Arial" w:cs="Arial"/>
              </w:rPr>
              <w:t>Support the ARM administration team in standard deployments of programme and project ARM risk databases and to ensure quality and accuracy of data therein; maintain, update records, and review risk team updates to ensure a high standard of risk management data;</w:t>
            </w:r>
          </w:p>
          <w:p w14:paraId="410A78CD" w14:textId="77777777" w:rsidR="00B03D65" w:rsidRPr="003E79D6" w:rsidRDefault="00B03D65" w:rsidP="00B03D65">
            <w:pPr>
              <w:numPr>
                <w:ilvl w:val="0"/>
                <w:numId w:val="242"/>
              </w:numPr>
              <w:spacing w:after="83" w:line="286" w:lineRule="auto"/>
              <w:ind w:hanging="355"/>
              <w:rPr>
                <w:rFonts w:ascii="Arial" w:hAnsi="Arial" w:cs="Arial"/>
              </w:rPr>
            </w:pPr>
            <w:r w:rsidRPr="003E79D6">
              <w:rPr>
                <w:rFonts w:ascii="Arial" w:eastAsia="Arial" w:hAnsi="Arial" w:cs="Arial"/>
              </w:rPr>
              <w:t>Lead the production of detailed project risk reports as required within the OC programme reporting cycle;</w:t>
            </w:r>
          </w:p>
          <w:p w14:paraId="49C9187A" w14:textId="77777777" w:rsidR="00B03D65" w:rsidRPr="003E79D6" w:rsidRDefault="00B03D65" w:rsidP="00B03D65">
            <w:pPr>
              <w:numPr>
                <w:ilvl w:val="0"/>
                <w:numId w:val="242"/>
              </w:numPr>
              <w:spacing w:after="85" w:line="286" w:lineRule="auto"/>
              <w:ind w:hanging="355"/>
              <w:rPr>
                <w:rFonts w:ascii="Arial" w:hAnsi="Arial" w:cs="Arial"/>
              </w:rPr>
            </w:pPr>
            <w:r w:rsidRPr="003E79D6">
              <w:rPr>
                <w:rFonts w:ascii="Arial" w:eastAsia="Arial" w:hAnsi="Arial" w:cs="Arial"/>
              </w:rPr>
              <w:t>Lead the continuous improvement of risk management activities within the project team through identifying and recommending improvements for implementation;</w:t>
            </w:r>
          </w:p>
          <w:p w14:paraId="42BCEF84" w14:textId="77777777" w:rsidR="00B03D65" w:rsidRPr="003E79D6" w:rsidRDefault="00B03D65" w:rsidP="00B03D65">
            <w:pPr>
              <w:numPr>
                <w:ilvl w:val="0"/>
                <w:numId w:val="242"/>
              </w:numPr>
              <w:spacing w:after="88" w:line="283" w:lineRule="auto"/>
              <w:ind w:hanging="355"/>
              <w:rPr>
                <w:rFonts w:ascii="Arial" w:hAnsi="Arial" w:cs="Arial"/>
              </w:rPr>
            </w:pPr>
            <w:r w:rsidRPr="003E79D6">
              <w:rPr>
                <w:rFonts w:ascii="Arial" w:eastAsia="Arial" w:hAnsi="Arial" w:cs="Arial"/>
              </w:rPr>
              <w:t>Administrator for the risk tools and systems that provide the interface between engineers, project managers, planners, and cost engineers;</w:t>
            </w:r>
          </w:p>
          <w:p w14:paraId="653D63B5" w14:textId="77777777" w:rsidR="00B03D65" w:rsidRPr="003E79D6" w:rsidRDefault="00B03D65" w:rsidP="00B03D65">
            <w:pPr>
              <w:numPr>
                <w:ilvl w:val="0"/>
                <w:numId w:val="242"/>
              </w:numPr>
              <w:spacing w:after="85" w:line="286" w:lineRule="auto"/>
              <w:ind w:hanging="355"/>
              <w:rPr>
                <w:rFonts w:ascii="Arial" w:hAnsi="Arial" w:cs="Arial"/>
              </w:rPr>
            </w:pPr>
            <w:r w:rsidRPr="003E79D6">
              <w:rPr>
                <w:rFonts w:ascii="Arial" w:eastAsia="Arial" w:hAnsi="Arial" w:cs="Arial"/>
              </w:rPr>
              <w:t>Comply with Project Controls risk management plans and procedures; maintain team standards at programme and project levels;</w:t>
            </w:r>
          </w:p>
          <w:p w14:paraId="7F26FEE7" w14:textId="77777777" w:rsidR="00B03D65" w:rsidRPr="003E79D6" w:rsidRDefault="00B03D65" w:rsidP="00B03D65">
            <w:pPr>
              <w:numPr>
                <w:ilvl w:val="0"/>
                <w:numId w:val="242"/>
              </w:numPr>
              <w:spacing w:after="76" w:line="259" w:lineRule="auto"/>
              <w:ind w:hanging="355"/>
              <w:rPr>
                <w:rFonts w:ascii="Arial" w:hAnsi="Arial" w:cs="Arial"/>
              </w:rPr>
            </w:pPr>
            <w:r w:rsidRPr="003E79D6">
              <w:rPr>
                <w:rFonts w:ascii="Arial" w:eastAsia="Arial" w:hAnsi="Arial" w:cs="Arial"/>
              </w:rPr>
              <w:t>Carry out programme risk mitigation planning and control activities as necessary;</w:t>
            </w:r>
          </w:p>
          <w:p w14:paraId="160DD031" w14:textId="77777777" w:rsidR="00B03D65" w:rsidRPr="003E79D6" w:rsidRDefault="00B03D65" w:rsidP="00B03D65">
            <w:pPr>
              <w:numPr>
                <w:ilvl w:val="0"/>
                <w:numId w:val="242"/>
              </w:numPr>
              <w:spacing w:after="85" w:line="286" w:lineRule="auto"/>
              <w:ind w:hanging="355"/>
              <w:rPr>
                <w:rFonts w:ascii="Arial" w:hAnsi="Arial" w:cs="Arial"/>
              </w:rPr>
            </w:pPr>
            <w:r w:rsidRPr="003E79D6">
              <w:rPr>
                <w:rFonts w:ascii="Arial" w:eastAsia="Arial" w:hAnsi="Arial" w:cs="Arial"/>
              </w:rPr>
              <w:t>Evaluate programme cost and schedule uncertainty to determine risk; produce analysis and reports as necessary;</w:t>
            </w:r>
          </w:p>
          <w:p w14:paraId="2AF8AD69" w14:textId="77777777" w:rsidR="00B03D65" w:rsidRPr="003E79D6" w:rsidRDefault="00B03D65" w:rsidP="00B03D65">
            <w:pPr>
              <w:numPr>
                <w:ilvl w:val="0"/>
                <w:numId w:val="242"/>
              </w:numPr>
              <w:spacing w:line="259" w:lineRule="auto"/>
              <w:ind w:hanging="355"/>
              <w:rPr>
                <w:rFonts w:ascii="Arial" w:hAnsi="Arial" w:cs="Arial"/>
              </w:rPr>
            </w:pPr>
            <w:r w:rsidRPr="003E79D6">
              <w:rPr>
                <w:rFonts w:ascii="Arial" w:eastAsia="Arial" w:hAnsi="Arial" w:cs="Arial"/>
              </w:rPr>
              <w:t>Review and approve detailed project and programme risk reports produced by the risk team; includes monthly and ad hoc reporting; and</w:t>
            </w:r>
          </w:p>
        </w:tc>
      </w:tr>
    </w:tbl>
    <w:p w14:paraId="1932FC2A"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71" w:type="dxa"/>
        </w:tblCellMar>
        <w:tblLook w:val="04A0" w:firstRow="1" w:lastRow="0" w:firstColumn="1" w:lastColumn="0" w:noHBand="0" w:noVBand="1"/>
      </w:tblPr>
      <w:tblGrid>
        <w:gridCol w:w="9014"/>
      </w:tblGrid>
      <w:tr w:rsidR="00B03D65" w:rsidRPr="003E79D6" w14:paraId="34303BF6" w14:textId="77777777" w:rsidTr="00B03D65">
        <w:trPr>
          <w:trHeight w:val="635"/>
        </w:trPr>
        <w:tc>
          <w:tcPr>
            <w:tcW w:w="9014" w:type="dxa"/>
            <w:tcBorders>
              <w:top w:val="single" w:sz="4" w:space="0" w:color="000000"/>
              <w:left w:val="single" w:sz="4" w:space="0" w:color="000000"/>
              <w:bottom w:val="single" w:sz="4" w:space="0" w:color="000000"/>
              <w:right w:val="single" w:sz="4" w:space="0" w:color="000000"/>
            </w:tcBorders>
          </w:tcPr>
          <w:p w14:paraId="54008D0E" w14:textId="77777777" w:rsidR="00B03D65" w:rsidRPr="003E79D6" w:rsidRDefault="00B03D65" w:rsidP="00B03D65">
            <w:pPr>
              <w:numPr>
                <w:ilvl w:val="0"/>
                <w:numId w:val="242"/>
              </w:numPr>
              <w:spacing w:line="259" w:lineRule="auto"/>
              <w:ind w:hanging="355"/>
              <w:rPr>
                <w:rFonts w:ascii="Arial" w:hAnsi="Arial" w:cs="Arial"/>
              </w:rPr>
            </w:pPr>
            <w:r w:rsidRPr="003E79D6">
              <w:rPr>
                <w:rFonts w:ascii="Arial" w:eastAsia="Arial" w:hAnsi="Arial" w:cs="Arial"/>
              </w:rPr>
              <w:t>Assist in the continuous improvement of procedures as necessary to ensure that risk management is embedded within the project going forwards.</w:t>
            </w:r>
          </w:p>
        </w:tc>
      </w:tr>
      <w:tr w:rsidR="00B03D65" w:rsidRPr="003E79D6" w14:paraId="75C4878E"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979191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79E8AB72" w14:textId="77777777" w:rsidTr="00B03D65">
        <w:trPr>
          <w:trHeight w:val="11356"/>
        </w:trPr>
        <w:tc>
          <w:tcPr>
            <w:tcW w:w="9014" w:type="dxa"/>
            <w:tcBorders>
              <w:top w:val="single" w:sz="4" w:space="0" w:color="000000"/>
              <w:left w:val="single" w:sz="4" w:space="0" w:color="000000"/>
              <w:bottom w:val="single" w:sz="4" w:space="0" w:color="000000"/>
              <w:right w:val="single" w:sz="4" w:space="0" w:color="000000"/>
            </w:tcBorders>
          </w:tcPr>
          <w:p w14:paraId="0F914AA0"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53E88F4D" w14:textId="77777777" w:rsidR="00B03D65" w:rsidRPr="003E79D6" w:rsidRDefault="00B03D65" w:rsidP="00B03D65">
            <w:pPr>
              <w:spacing w:after="19"/>
              <w:rPr>
                <w:rFonts w:ascii="Arial" w:hAnsi="Arial" w:cs="Arial"/>
              </w:rPr>
            </w:pPr>
          </w:p>
          <w:p w14:paraId="1BCE5923" w14:textId="77777777" w:rsidR="00B03D65" w:rsidRPr="003E79D6" w:rsidRDefault="00B03D65" w:rsidP="00B03D65">
            <w:pPr>
              <w:spacing w:after="261" w:line="277" w:lineRule="auto"/>
              <w:rPr>
                <w:rFonts w:ascii="Arial" w:hAnsi="Arial" w:cs="Arial"/>
              </w:rPr>
            </w:pPr>
            <w:r w:rsidRPr="003E79D6">
              <w:rPr>
                <w:rFonts w:ascii="Arial" w:eastAsia="Arial" w:hAnsi="Arial" w:cs="Arial"/>
              </w:rPr>
              <w:t>Specific knowledge acquired by obtaining a technical/professional qualification and/or post graduate qualification, as well as an in depth relevant work experience that might be gained from up to 5 years post qualification experience in one or more roles. This would typically be the minimum level of knowledge required to be regarded as a Subject Matter Expert.</w:t>
            </w:r>
          </w:p>
          <w:p w14:paraId="563E5739"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0A518CC" w14:textId="77777777" w:rsidR="00B03D65" w:rsidRPr="003E79D6" w:rsidRDefault="00B03D65" w:rsidP="00B03D65">
            <w:pPr>
              <w:spacing w:after="19"/>
              <w:rPr>
                <w:rFonts w:ascii="Arial" w:hAnsi="Arial" w:cs="Arial"/>
              </w:rPr>
            </w:pPr>
          </w:p>
          <w:p w14:paraId="48B523F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requires Risk-specific knowledge equivalent to a degree in a technical, scientific, business or other numerate subject and APM PQ qualification. Knowledge equivalent to a Risk Management degree is desirable.</w:t>
            </w:r>
          </w:p>
          <w:p w14:paraId="6830F2F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Typically, more than 5yrs experience of risk management for Cat A and B projects and supervision of Project Controls Risk Staff at Practitioner-in-Post level is expected.</w:t>
            </w:r>
          </w:p>
          <w:p w14:paraId="38E52DAB"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4B15C759" w14:textId="77777777" w:rsidR="00B03D65" w:rsidRPr="003E79D6" w:rsidRDefault="00B03D65" w:rsidP="00B03D65">
            <w:pPr>
              <w:spacing w:after="29"/>
              <w:rPr>
                <w:rFonts w:ascii="Arial" w:hAnsi="Arial" w:cs="Arial"/>
              </w:rPr>
            </w:pPr>
          </w:p>
          <w:p w14:paraId="1D8D6D16" w14:textId="77777777" w:rsidR="00B03D65" w:rsidRPr="003E79D6" w:rsidRDefault="00B03D65" w:rsidP="00B03D65">
            <w:pPr>
              <w:numPr>
                <w:ilvl w:val="0"/>
                <w:numId w:val="243"/>
              </w:numPr>
              <w:spacing w:after="88" w:line="248" w:lineRule="auto"/>
              <w:ind w:hanging="355"/>
              <w:rPr>
                <w:rFonts w:ascii="Arial" w:hAnsi="Arial" w:cs="Arial"/>
              </w:rPr>
            </w:pPr>
            <w:r w:rsidRPr="003E79D6">
              <w:rPr>
                <w:rFonts w:ascii="Arial" w:eastAsia="Arial" w:hAnsi="Arial" w:cs="Arial"/>
              </w:rPr>
              <w:t>Expert level experience in using ARM, @Risk, Predict! and Primavera Risk Analysis risk management tools;</w:t>
            </w:r>
          </w:p>
          <w:p w14:paraId="559EB0F8" w14:textId="77777777" w:rsidR="00B03D65" w:rsidRPr="003E79D6" w:rsidRDefault="00B03D65" w:rsidP="00B03D65">
            <w:pPr>
              <w:numPr>
                <w:ilvl w:val="0"/>
                <w:numId w:val="243"/>
              </w:numPr>
              <w:spacing w:after="85" w:line="248" w:lineRule="auto"/>
              <w:ind w:hanging="355"/>
              <w:rPr>
                <w:rFonts w:ascii="Arial" w:hAnsi="Arial" w:cs="Arial"/>
              </w:rPr>
            </w:pPr>
            <w:r w:rsidRPr="003E79D6">
              <w:rPr>
                <w:rFonts w:ascii="Arial" w:eastAsia="Arial" w:hAnsi="Arial" w:cs="Arial"/>
              </w:rPr>
              <w:t>Knowledge of MOD policies and procedures for risk management and associated supporting documentation;</w:t>
            </w:r>
          </w:p>
          <w:p w14:paraId="43F7FAFA" w14:textId="77777777" w:rsidR="00B03D65" w:rsidRPr="003E79D6" w:rsidRDefault="00B03D65" w:rsidP="00B03D65">
            <w:pPr>
              <w:numPr>
                <w:ilvl w:val="0"/>
                <w:numId w:val="243"/>
              </w:numPr>
              <w:spacing w:line="259" w:lineRule="auto"/>
              <w:ind w:hanging="355"/>
              <w:rPr>
                <w:rFonts w:ascii="Arial" w:hAnsi="Arial" w:cs="Arial"/>
              </w:rPr>
            </w:pPr>
            <w:r w:rsidRPr="003E79D6">
              <w:rPr>
                <w:rFonts w:ascii="Arial" w:eastAsia="Arial" w:hAnsi="Arial" w:cs="Arial"/>
              </w:rPr>
              <w:t>May have completed the Management of Risk (</w:t>
            </w:r>
            <w:proofErr w:type="spellStart"/>
            <w:r w:rsidRPr="003E79D6">
              <w:rPr>
                <w:rFonts w:ascii="Arial" w:eastAsia="Arial" w:hAnsi="Arial" w:cs="Arial"/>
              </w:rPr>
              <w:t>MoR</w:t>
            </w:r>
            <w:proofErr w:type="spellEnd"/>
            <w:r w:rsidRPr="003E79D6">
              <w:rPr>
                <w:rFonts w:ascii="Arial" w:eastAsia="Arial" w:hAnsi="Arial" w:cs="Arial"/>
              </w:rPr>
              <w:t>) Qualification at Foundation or</w:t>
            </w:r>
          </w:p>
          <w:p w14:paraId="1B641D58" w14:textId="77777777" w:rsidR="00B03D65" w:rsidRPr="003E79D6" w:rsidRDefault="00B03D65" w:rsidP="00B03D65">
            <w:pPr>
              <w:spacing w:after="75"/>
              <w:ind w:left="713"/>
              <w:rPr>
                <w:rFonts w:ascii="Arial" w:hAnsi="Arial" w:cs="Arial"/>
              </w:rPr>
            </w:pPr>
            <w:r w:rsidRPr="003E79D6">
              <w:rPr>
                <w:rFonts w:ascii="Arial" w:eastAsia="Arial" w:hAnsi="Arial" w:cs="Arial"/>
              </w:rPr>
              <w:t>Practitioner Level;</w:t>
            </w:r>
          </w:p>
          <w:p w14:paraId="6AC6683F" w14:textId="77777777" w:rsidR="00B03D65" w:rsidRPr="003E79D6" w:rsidRDefault="00B03D65" w:rsidP="00B03D65">
            <w:pPr>
              <w:numPr>
                <w:ilvl w:val="0"/>
                <w:numId w:val="243"/>
              </w:numPr>
              <w:spacing w:after="45" w:line="259" w:lineRule="auto"/>
              <w:ind w:hanging="355"/>
              <w:rPr>
                <w:rFonts w:ascii="Arial" w:hAnsi="Arial" w:cs="Arial"/>
              </w:rPr>
            </w:pPr>
            <w:r w:rsidRPr="003E79D6">
              <w:rPr>
                <w:rFonts w:ascii="Arial" w:eastAsia="Arial" w:hAnsi="Arial" w:cs="Arial"/>
              </w:rPr>
              <w:t>A deep understanding of the concepts of risk management and risk awareness;</w:t>
            </w:r>
          </w:p>
          <w:p w14:paraId="589A2A54" w14:textId="77777777" w:rsidR="00B03D65" w:rsidRPr="003E79D6" w:rsidRDefault="00B03D65" w:rsidP="00B03D65">
            <w:pPr>
              <w:numPr>
                <w:ilvl w:val="0"/>
                <w:numId w:val="243"/>
              </w:numPr>
              <w:spacing w:after="85" w:line="248" w:lineRule="auto"/>
              <w:ind w:hanging="355"/>
              <w:rPr>
                <w:rFonts w:ascii="Arial" w:hAnsi="Arial" w:cs="Arial"/>
              </w:rPr>
            </w:pPr>
            <w:r w:rsidRPr="003E79D6">
              <w:rPr>
                <w:rFonts w:ascii="Arial" w:eastAsia="Arial" w:hAnsi="Arial" w:cs="Arial"/>
              </w:rPr>
              <w:t>A deep understanding of the difference between estimating uncertainty and probabilistic risk and the associated identification and analysis techniques;</w:t>
            </w:r>
          </w:p>
          <w:p w14:paraId="2D56B2A8" w14:textId="77777777" w:rsidR="00B03D65" w:rsidRPr="003E79D6" w:rsidRDefault="00B03D65" w:rsidP="00B03D65">
            <w:pPr>
              <w:numPr>
                <w:ilvl w:val="0"/>
                <w:numId w:val="243"/>
              </w:numPr>
              <w:spacing w:after="83" w:line="251" w:lineRule="auto"/>
              <w:ind w:hanging="355"/>
              <w:rPr>
                <w:rFonts w:ascii="Arial" w:hAnsi="Arial" w:cs="Arial"/>
              </w:rPr>
            </w:pPr>
            <w:r w:rsidRPr="003E79D6">
              <w:rPr>
                <w:rFonts w:ascii="Arial" w:eastAsia="Arial" w:hAnsi="Arial" w:cs="Arial"/>
              </w:rPr>
              <w:t>An understanding of risk perceptions, behaviours and biases and how they affect risk management;</w:t>
            </w:r>
          </w:p>
          <w:p w14:paraId="72109E36" w14:textId="77777777" w:rsidR="00B03D65" w:rsidRPr="003E79D6" w:rsidRDefault="00B03D65" w:rsidP="00B03D65">
            <w:pPr>
              <w:numPr>
                <w:ilvl w:val="0"/>
                <w:numId w:val="243"/>
              </w:numPr>
              <w:spacing w:after="86" w:line="248" w:lineRule="auto"/>
              <w:ind w:hanging="355"/>
              <w:rPr>
                <w:rFonts w:ascii="Arial" w:hAnsi="Arial" w:cs="Arial"/>
              </w:rPr>
            </w:pPr>
            <w:r w:rsidRPr="003E79D6">
              <w:rPr>
                <w:rFonts w:ascii="Arial" w:eastAsia="Arial" w:hAnsi="Arial" w:cs="Arial"/>
              </w:rPr>
              <w:t>Knowledge and experience of methods of risk analysis and evaluation and how to identify interdependencies;</w:t>
            </w:r>
          </w:p>
          <w:p w14:paraId="02926CE4" w14:textId="77777777" w:rsidR="00B03D65" w:rsidRPr="003E79D6" w:rsidRDefault="00B03D65" w:rsidP="00B03D65">
            <w:pPr>
              <w:numPr>
                <w:ilvl w:val="0"/>
                <w:numId w:val="243"/>
              </w:numPr>
              <w:spacing w:after="45" w:line="259" w:lineRule="auto"/>
              <w:ind w:hanging="355"/>
              <w:rPr>
                <w:rFonts w:ascii="Arial" w:hAnsi="Arial" w:cs="Arial"/>
              </w:rPr>
            </w:pPr>
            <w:r w:rsidRPr="003E79D6">
              <w:rPr>
                <w:rFonts w:ascii="Arial" w:eastAsia="Arial" w:hAnsi="Arial" w:cs="Arial"/>
              </w:rPr>
              <w:t>Experience managing issues arising from risk identification;</w:t>
            </w:r>
          </w:p>
          <w:p w14:paraId="46681043" w14:textId="77777777" w:rsidR="00B03D65" w:rsidRPr="003E79D6" w:rsidRDefault="00B03D65" w:rsidP="00B03D65">
            <w:pPr>
              <w:numPr>
                <w:ilvl w:val="0"/>
                <w:numId w:val="243"/>
              </w:numPr>
              <w:spacing w:after="45" w:line="259" w:lineRule="auto"/>
              <w:ind w:hanging="355"/>
              <w:rPr>
                <w:rFonts w:ascii="Arial" w:hAnsi="Arial" w:cs="Arial"/>
              </w:rPr>
            </w:pPr>
            <w:r w:rsidRPr="003E79D6">
              <w:rPr>
                <w:rFonts w:ascii="Arial" w:eastAsia="Arial" w:hAnsi="Arial" w:cs="Arial"/>
              </w:rPr>
              <w:t>A deep understanding of methods of statistical modelling and root cause analysis;</w:t>
            </w:r>
          </w:p>
          <w:p w14:paraId="2144C558" w14:textId="77777777" w:rsidR="00B03D65" w:rsidRPr="003E79D6" w:rsidRDefault="00B03D65" w:rsidP="00B03D65">
            <w:pPr>
              <w:numPr>
                <w:ilvl w:val="0"/>
                <w:numId w:val="243"/>
              </w:numPr>
              <w:spacing w:after="45" w:line="259" w:lineRule="auto"/>
              <w:ind w:hanging="355"/>
              <w:rPr>
                <w:rFonts w:ascii="Arial" w:hAnsi="Arial" w:cs="Arial"/>
              </w:rPr>
            </w:pPr>
            <w:r w:rsidRPr="003E79D6">
              <w:rPr>
                <w:rFonts w:ascii="Arial" w:eastAsia="Arial" w:hAnsi="Arial" w:cs="Arial"/>
              </w:rPr>
              <w:t>Knowledge and experience of Risk Inside Costing and Risk Outside Costing;</w:t>
            </w:r>
          </w:p>
          <w:p w14:paraId="665373C5" w14:textId="77777777" w:rsidR="00B03D65" w:rsidRPr="003E79D6" w:rsidRDefault="00B03D65" w:rsidP="00B03D65">
            <w:pPr>
              <w:numPr>
                <w:ilvl w:val="0"/>
                <w:numId w:val="243"/>
              </w:numPr>
              <w:spacing w:after="42" w:line="259" w:lineRule="auto"/>
              <w:ind w:hanging="355"/>
              <w:rPr>
                <w:rFonts w:ascii="Arial" w:hAnsi="Arial" w:cs="Arial"/>
              </w:rPr>
            </w:pPr>
            <w:r w:rsidRPr="003E79D6">
              <w:rPr>
                <w:rFonts w:ascii="Arial" w:eastAsia="Arial" w:hAnsi="Arial" w:cs="Arial"/>
              </w:rPr>
              <w:t>Previous experience supervising risk management personnel; and</w:t>
            </w:r>
          </w:p>
          <w:p w14:paraId="2A8D2C40" w14:textId="77777777" w:rsidR="00B03D65" w:rsidRPr="003E79D6" w:rsidRDefault="00B03D65" w:rsidP="00B03D65">
            <w:pPr>
              <w:numPr>
                <w:ilvl w:val="0"/>
                <w:numId w:val="243"/>
              </w:numPr>
              <w:spacing w:after="296" w:line="259" w:lineRule="auto"/>
              <w:ind w:hanging="355"/>
              <w:rPr>
                <w:rFonts w:ascii="Arial" w:hAnsi="Arial" w:cs="Arial"/>
              </w:rPr>
            </w:pPr>
            <w:r w:rsidRPr="003E79D6">
              <w:rPr>
                <w:rFonts w:ascii="Arial" w:eastAsia="Arial" w:hAnsi="Arial" w:cs="Arial"/>
              </w:rPr>
              <w:t>Sound knowledge of risk management processes and procedures.</w:t>
            </w:r>
          </w:p>
          <w:p w14:paraId="04E76B5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3D0EC001" w14:textId="77777777" w:rsidR="00B03D65" w:rsidRPr="003E79D6" w:rsidRDefault="00B03D65" w:rsidP="00B03D65">
            <w:pPr>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tc>
      </w:tr>
    </w:tbl>
    <w:p w14:paraId="6E062062" w14:textId="77777777" w:rsidR="00B03D65" w:rsidRPr="003E79D6" w:rsidRDefault="00B03D65" w:rsidP="00B03D65">
      <w:pPr>
        <w:spacing w:after="0"/>
        <w:ind w:left="-1440" w:right="10460"/>
        <w:rPr>
          <w:rFonts w:ascii="Arial" w:hAnsi="Arial" w:cs="Arial"/>
        </w:rPr>
      </w:pPr>
    </w:p>
    <w:p w14:paraId="7C15460F" w14:textId="77777777" w:rsidR="00B03D65" w:rsidRPr="003E79D6" w:rsidRDefault="00B03D65" w:rsidP="00B03D65">
      <w:pPr>
        <w:spacing w:after="0"/>
        <w:ind w:left="-1440" w:right="10460"/>
        <w:rPr>
          <w:rFonts w:ascii="Arial" w:hAnsi="Arial" w:cs="Arial"/>
        </w:rPr>
      </w:pPr>
    </w:p>
    <w:p w14:paraId="572DB465" w14:textId="77777777" w:rsidR="00B03D65" w:rsidRPr="003E79D6" w:rsidRDefault="00B03D65" w:rsidP="00B03D65">
      <w:pPr>
        <w:spacing w:after="0"/>
        <w:ind w:left="-1440" w:right="10460"/>
        <w:rPr>
          <w:rFonts w:ascii="Arial" w:hAnsi="Arial" w:cs="Arial"/>
        </w:rPr>
      </w:pPr>
    </w:p>
    <w:p w14:paraId="0F6E65C7" w14:textId="77777777" w:rsidR="00B03D65" w:rsidRPr="003E79D6" w:rsidRDefault="00B03D65" w:rsidP="00B03D65">
      <w:pPr>
        <w:spacing w:after="0"/>
        <w:ind w:left="-1440" w:right="10460"/>
        <w:rPr>
          <w:rFonts w:ascii="Arial" w:hAnsi="Arial" w:cs="Arial"/>
        </w:rPr>
      </w:pPr>
    </w:p>
    <w:p w14:paraId="19434A07" w14:textId="77777777" w:rsidR="00B03D65" w:rsidRPr="003E79D6" w:rsidRDefault="00B03D65" w:rsidP="00B03D65">
      <w:pPr>
        <w:spacing w:after="0"/>
        <w:ind w:left="-1440" w:right="10460"/>
        <w:rPr>
          <w:rFonts w:ascii="Arial" w:hAnsi="Arial" w:cs="Arial"/>
        </w:rPr>
      </w:pPr>
    </w:p>
    <w:p w14:paraId="457BB400" w14:textId="77777777" w:rsidR="00B03D65" w:rsidRPr="003E79D6" w:rsidRDefault="00B03D65" w:rsidP="00B03D65">
      <w:pPr>
        <w:spacing w:after="0"/>
        <w:ind w:left="-1440" w:right="10460"/>
        <w:rPr>
          <w:rFonts w:ascii="Arial" w:hAnsi="Arial" w:cs="Arial"/>
        </w:rPr>
      </w:pPr>
    </w:p>
    <w:p w14:paraId="35B54C73"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36" w:type="dxa"/>
        </w:tblCellMar>
        <w:tblLook w:val="04A0" w:firstRow="1" w:lastRow="0" w:firstColumn="1" w:lastColumn="0" w:noHBand="0" w:noVBand="1"/>
      </w:tblPr>
      <w:tblGrid>
        <w:gridCol w:w="9014"/>
      </w:tblGrid>
      <w:tr w:rsidR="00B03D65" w:rsidRPr="003E79D6" w14:paraId="25D57E5D"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742B99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58AA9ED2" w14:textId="77777777" w:rsidTr="005C16C4">
        <w:trPr>
          <w:trHeight w:val="3808"/>
        </w:trPr>
        <w:tc>
          <w:tcPr>
            <w:tcW w:w="9014" w:type="dxa"/>
            <w:tcBorders>
              <w:top w:val="single" w:sz="4" w:space="0" w:color="000000"/>
              <w:left w:val="single" w:sz="4" w:space="0" w:color="000000"/>
              <w:bottom w:val="single" w:sz="4" w:space="0" w:color="000000"/>
              <w:right w:val="single" w:sz="4" w:space="0" w:color="000000"/>
            </w:tcBorders>
          </w:tcPr>
          <w:p w14:paraId="0A5D8058"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011592E" w14:textId="77777777" w:rsidR="00B03D65" w:rsidRPr="003E79D6" w:rsidRDefault="00B03D65" w:rsidP="00B03D65">
            <w:pPr>
              <w:spacing w:after="19"/>
              <w:rPr>
                <w:rFonts w:ascii="Arial" w:hAnsi="Arial" w:cs="Arial"/>
              </w:rPr>
            </w:pPr>
          </w:p>
          <w:p w14:paraId="74970FC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6246205C"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754510C" w14:textId="77777777" w:rsidR="00B03D65" w:rsidRPr="003E79D6" w:rsidRDefault="00B03D65" w:rsidP="00B03D65">
            <w:pPr>
              <w:spacing w:after="19"/>
              <w:rPr>
                <w:rFonts w:ascii="Arial" w:hAnsi="Arial" w:cs="Arial"/>
              </w:rPr>
            </w:pPr>
          </w:p>
          <w:p w14:paraId="38B61B37" w14:textId="77777777" w:rsidR="00B03D65" w:rsidRPr="003E79D6" w:rsidRDefault="00B03D65" w:rsidP="00B03D65">
            <w:pPr>
              <w:spacing w:after="29"/>
              <w:rPr>
                <w:rFonts w:ascii="Arial" w:eastAsia="Arial" w:hAnsi="Arial" w:cs="Arial"/>
              </w:rPr>
            </w:pPr>
            <w:r w:rsidRPr="003E79D6">
              <w:rPr>
                <w:rFonts w:ascii="Arial" w:eastAsia="Arial" w:hAnsi="Arial" w:cs="Arial"/>
              </w:rPr>
              <w:t>These skills include:</w:t>
            </w:r>
          </w:p>
          <w:p w14:paraId="3D3EEF5D" w14:textId="77777777" w:rsidR="00B03D65" w:rsidRPr="003E79D6" w:rsidRDefault="00B03D65" w:rsidP="00B03D65">
            <w:pPr>
              <w:spacing w:after="29"/>
              <w:rPr>
                <w:rFonts w:ascii="Arial" w:hAnsi="Arial" w:cs="Arial"/>
              </w:rPr>
            </w:pPr>
          </w:p>
          <w:p w14:paraId="32718938" w14:textId="77777777" w:rsidR="00B03D65" w:rsidRPr="003E79D6" w:rsidRDefault="00B03D65" w:rsidP="00B03D65">
            <w:pPr>
              <w:numPr>
                <w:ilvl w:val="0"/>
                <w:numId w:val="244"/>
              </w:numPr>
              <w:spacing w:after="10" w:line="280" w:lineRule="auto"/>
              <w:ind w:hanging="360"/>
              <w:rPr>
                <w:rFonts w:ascii="Arial" w:hAnsi="Arial" w:cs="Arial"/>
              </w:rPr>
            </w:pPr>
            <w:r w:rsidRPr="003E79D6">
              <w:rPr>
                <w:rFonts w:ascii="Arial" w:eastAsia="Arial" w:hAnsi="Arial" w:cs="Arial"/>
              </w:rPr>
              <w:t>Ability to independently conduct deep-dive risk analysis as required by the Domain Project Controls Manager including process improvement analysis by identifying opportunities and application of Lessons Learned process for future risk identification across programmes and projects;</w:t>
            </w:r>
          </w:p>
          <w:p w14:paraId="48A9F94B" w14:textId="77777777" w:rsidR="00B03D65" w:rsidRPr="003E79D6" w:rsidRDefault="00B03D65" w:rsidP="00B03D65">
            <w:pPr>
              <w:numPr>
                <w:ilvl w:val="0"/>
                <w:numId w:val="244"/>
              </w:numPr>
              <w:spacing w:after="85" w:line="286" w:lineRule="auto"/>
              <w:ind w:hanging="360"/>
              <w:rPr>
                <w:rFonts w:ascii="Arial" w:hAnsi="Arial" w:cs="Arial"/>
              </w:rPr>
            </w:pPr>
            <w:r w:rsidRPr="003E79D6">
              <w:rPr>
                <w:rFonts w:ascii="Arial" w:eastAsia="Arial" w:hAnsi="Arial" w:cs="Arial"/>
              </w:rPr>
              <w:t>Ability to analyse risks and identify their potential impact and interdependencies, following agreed risk management policies and procedures and help other people to do so;</w:t>
            </w:r>
          </w:p>
          <w:p w14:paraId="3BCD84D1" w14:textId="77777777" w:rsidR="00B03D65" w:rsidRPr="003E79D6" w:rsidRDefault="00B03D65" w:rsidP="00B03D65">
            <w:pPr>
              <w:numPr>
                <w:ilvl w:val="0"/>
                <w:numId w:val="244"/>
              </w:numPr>
              <w:spacing w:after="90" w:line="283" w:lineRule="auto"/>
              <w:ind w:hanging="360"/>
              <w:rPr>
                <w:rFonts w:ascii="Arial" w:hAnsi="Arial" w:cs="Arial"/>
              </w:rPr>
            </w:pPr>
            <w:r w:rsidRPr="003E79D6">
              <w:rPr>
                <w:rFonts w:ascii="Arial" w:eastAsia="Arial" w:hAnsi="Arial" w:cs="Arial"/>
              </w:rPr>
              <w:t>Ability to take account of risk perceptions, behaviours and biases when identifying, analysing and assessing risk;</w:t>
            </w:r>
          </w:p>
          <w:p w14:paraId="566D2635" w14:textId="77777777" w:rsidR="00B03D65" w:rsidRPr="003E79D6" w:rsidRDefault="00B03D65" w:rsidP="00B03D65">
            <w:pPr>
              <w:numPr>
                <w:ilvl w:val="0"/>
                <w:numId w:val="244"/>
              </w:numPr>
              <w:spacing w:after="76" w:line="259" w:lineRule="auto"/>
              <w:ind w:hanging="360"/>
              <w:rPr>
                <w:rFonts w:ascii="Arial" w:hAnsi="Arial" w:cs="Arial"/>
              </w:rPr>
            </w:pPr>
            <w:r w:rsidRPr="003E79D6">
              <w:rPr>
                <w:rFonts w:ascii="Arial" w:eastAsia="Arial" w:hAnsi="Arial" w:cs="Arial"/>
              </w:rPr>
              <w:t>Ability to assign risk ownership to appropriate colleagues and/or stakeholders;</w:t>
            </w:r>
          </w:p>
          <w:p w14:paraId="345FA8C1" w14:textId="77777777" w:rsidR="00B03D65" w:rsidRPr="003E79D6" w:rsidRDefault="00B03D65" w:rsidP="00B03D65">
            <w:pPr>
              <w:numPr>
                <w:ilvl w:val="0"/>
                <w:numId w:val="244"/>
              </w:numPr>
              <w:spacing w:after="85" w:line="286" w:lineRule="auto"/>
              <w:ind w:hanging="360"/>
              <w:rPr>
                <w:rFonts w:ascii="Arial" w:hAnsi="Arial" w:cs="Arial"/>
              </w:rPr>
            </w:pPr>
            <w:r w:rsidRPr="003E79D6">
              <w:rPr>
                <w:rFonts w:ascii="Arial" w:eastAsia="Arial" w:hAnsi="Arial" w:cs="Arial"/>
              </w:rPr>
              <w:t>Ability to identify appropriate risk treatment and control measures required to mitigate risks, working with risk owners, managers and other key stakeholders where appropriate;</w:t>
            </w:r>
          </w:p>
          <w:p w14:paraId="54D9C45C" w14:textId="77777777" w:rsidR="00B03D65" w:rsidRPr="003E79D6" w:rsidRDefault="00B03D65" w:rsidP="00B03D65">
            <w:pPr>
              <w:numPr>
                <w:ilvl w:val="0"/>
                <w:numId w:val="244"/>
              </w:numPr>
              <w:spacing w:after="88" w:line="283" w:lineRule="auto"/>
              <w:ind w:hanging="360"/>
              <w:rPr>
                <w:rFonts w:ascii="Arial" w:hAnsi="Arial" w:cs="Arial"/>
              </w:rPr>
            </w:pPr>
            <w:r w:rsidRPr="003E79D6">
              <w:rPr>
                <w:rFonts w:ascii="Arial" w:eastAsia="Arial" w:hAnsi="Arial" w:cs="Arial"/>
              </w:rPr>
              <w:t>Ability to monitor and evaluate risk and risk management activities and act as appropriate to make amendments or escalate as appropriate;</w:t>
            </w:r>
          </w:p>
          <w:p w14:paraId="414EEBDE" w14:textId="77777777" w:rsidR="00B03D65" w:rsidRPr="003E79D6" w:rsidRDefault="00B03D65" w:rsidP="00B03D65">
            <w:pPr>
              <w:numPr>
                <w:ilvl w:val="0"/>
                <w:numId w:val="244"/>
              </w:numPr>
              <w:spacing w:after="83" w:line="286" w:lineRule="auto"/>
              <w:ind w:hanging="360"/>
              <w:rPr>
                <w:rFonts w:ascii="Arial" w:hAnsi="Arial" w:cs="Arial"/>
              </w:rPr>
            </w:pPr>
            <w:r w:rsidRPr="003E79D6">
              <w:rPr>
                <w:rFonts w:ascii="Arial" w:eastAsia="Arial" w:hAnsi="Arial" w:cs="Arial"/>
              </w:rPr>
              <w:t>Ability to manage and maintain ARM in line with risk management policies and procedures, ensuring that risks are properly captured and highlighting any inconsistencies in entries;</w:t>
            </w:r>
          </w:p>
          <w:p w14:paraId="0BBB7373" w14:textId="77777777" w:rsidR="00B03D65" w:rsidRPr="003E79D6" w:rsidRDefault="00B03D65" w:rsidP="00B03D65">
            <w:pPr>
              <w:numPr>
                <w:ilvl w:val="0"/>
                <w:numId w:val="244"/>
              </w:numPr>
              <w:spacing w:after="85" w:line="286" w:lineRule="auto"/>
              <w:ind w:hanging="360"/>
              <w:rPr>
                <w:rFonts w:ascii="Arial" w:hAnsi="Arial" w:cs="Arial"/>
              </w:rPr>
            </w:pPr>
            <w:r w:rsidRPr="003E79D6">
              <w:rPr>
                <w:rFonts w:ascii="Arial" w:eastAsia="Arial" w:hAnsi="Arial" w:cs="Arial"/>
              </w:rPr>
              <w:t>Ability to identify issues arising from risk identification, taking action in line with risk management policies and procedures;</w:t>
            </w:r>
          </w:p>
          <w:p w14:paraId="3148C76A" w14:textId="77777777" w:rsidR="00B03D65" w:rsidRPr="003E79D6" w:rsidRDefault="00B03D65" w:rsidP="00B03D65">
            <w:pPr>
              <w:numPr>
                <w:ilvl w:val="0"/>
                <w:numId w:val="244"/>
              </w:numPr>
              <w:spacing w:after="88" w:line="283" w:lineRule="auto"/>
              <w:ind w:hanging="360"/>
              <w:rPr>
                <w:rFonts w:ascii="Arial" w:hAnsi="Arial" w:cs="Arial"/>
              </w:rPr>
            </w:pPr>
            <w:r w:rsidRPr="003E79D6">
              <w:rPr>
                <w:rFonts w:ascii="Arial" w:eastAsia="Arial" w:hAnsi="Arial" w:cs="Arial"/>
              </w:rPr>
              <w:t>Ability to produce risk reports for decision-makers and ensure required actions are communicated to relevant colleagues and, where appropriate, stakeholders;</w:t>
            </w:r>
          </w:p>
          <w:p w14:paraId="5016EFAB" w14:textId="77777777" w:rsidR="00B03D65" w:rsidRPr="003E79D6" w:rsidRDefault="00B03D65" w:rsidP="00B03D65">
            <w:pPr>
              <w:numPr>
                <w:ilvl w:val="0"/>
                <w:numId w:val="244"/>
              </w:numPr>
              <w:spacing w:after="84" w:line="286" w:lineRule="auto"/>
              <w:ind w:hanging="360"/>
              <w:rPr>
                <w:rFonts w:ascii="Arial" w:hAnsi="Arial" w:cs="Arial"/>
              </w:rPr>
            </w:pPr>
            <w:r w:rsidRPr="003E79D6">
              <w:rPr>
                <w:rFonts w:ascii="Arial" w:eastAsia="Arial" w:hAnsi="Arial" w:cs="Arial"/>
              </w:rPr>
              <w:t>Ability to communicate and deliver risk management processes; procedures and workshops to non-specialist audiences;</w:t>
            </w:r>
          </w:p>
          <w:p w14:paraId="1AF55BE0"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Presentation and facilitation skills;</w:t>
            </w:r>
          </w:p>
          <w:p w14:paraId="51D2514D"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Excellent written &amp; verbal communication;</w:t>
            </w:r>
          </w:p>
          <w:p w14:paraId="0C85E845" w14:textId="77777777" w:rsidR="00B03D65" w:rsidRPr="003E79D6" w:rsidRDefault="00B03D65" w:rsidP="00B03D65">
            <w:pPr>
              <w:numPr>
                <w:ilvl w:val="0"/>
                <w:numId w:val="244"/>
              </w:numPr>
              <w:spacing w:after="5" w:line="286" w:lineRule="auto"/>
              <w:ind w:hanging="360"/>
              <w:rPr>
                <w:rFonts w:ascii="Arial" w:hAnsi="Arial" w:cs="Arial"/>
              </w:rPr>
            </w:pPr>
            <w:r w:rsidRPr="003E79D6">
              <w:rPr>
                <w:rFonts w:ascii="Arial" w:eastAsia="Arial" w:hAnsi="Arial" w:cs="Arial"/>
              </w:rPr>
              <w:t>Strong interpersonal skills to interface with senior representatives from client and external stakeholders;</w:t>
            </w:r>
          </w:p>
          <w:p w14:paraId="082C44C2"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lastRenderedPageBreak/>
              <w:t>Ability to work independently;</w:t>
            </w:r>
          </w:p>
          <w:p w14:paraId="255687F7"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Ability to oversee and direct the efforts of others;</w:t>
            </w:r>
          </w:p>
          <w:p w14:paraId="03AADF22"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Experience in producing detailed programme and project level risk management reports to</w:t>
            </w:r>
          </w:p>
          <w:p w14:paraId="4D3ECB01" w14:textId="77777777" w:rsidR="00B03D65" w:rsidRPr="003E79D6" w:rsidRDefault="00B03D65" w:rsidP="00B03D65">
            <w:pPr>
              <w:spacing w:after="32"/>
              <w:ind w:left="720"/>
              <w:rPr>
                <w:rFonts w:ascii="Arial" w:hAnsi="Arial" w:cs="Arial"/>
              </w:rPr>
            </w:pPr>
            <w:r w:rsidRPr="003E79D6">
              <w:rPr>
                <w:rFonts w:ascii="Arial" w:eastAsia="Arial" w:hAnsi="Arial" w:cs="Arial"/>
              </w:rPr>
              <w:t>tight deadlines;</w:t>
            </w:r>
          </w:p>
          <w:p w14:paraId="7CFED348"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Producing high quality presentations and training sessions;</w:t>
            </w:r>
          </w:p>
          <w:p w14:paraId="56FC5CE7" w14:textId="77777777" w:rsidR="00B03D65" w:rsidRPr="003E79D6" w:rsidRDefault="00B03D65" w:rsidP="00B03D65">
            <w:pPr>
              <w:numPr>
                <w:ilvl w:val="0"/>
                <w:numId w:val="244"/>
              </w:numPr>
              <w:spacing w:after="4" w:line="286" w:lineRule="auto"/>
              <w:ind w:hanging="360"/>
              <w:rPr>
                <w:rFonts w:ascii="Arial" w:hAnsi="Arial" w:cs="Arial"/>
              </w:rPr>
            </w:pPr>
            <w:r w:rsidRPr="003E79D6">
              <w:rPr>
                <w:rFonts w:ascii="Arial" w:eastAsia="Arial" w:hAnsi="Arial" w:cs="Arial"/>
              </w:rPr>
              <w:t>Demonstrated experience of delivering high standard risk management function within defence or engineering industry;</w:t>
            </w:r>
          </w:p>
          <w:p w14:paraId="2A84EB8D"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Ability to articulate schedule risk data to non-specialist audiences; and</w:t>
            </w:r>
          </w:p>
          <w:p w14:paraId="484D4DB3" w14:textId="77777777" w:rsidR="00B03D65" w:rsidRPr="003E79D6" w:rsidRDefault="00B03D65" w:rsidP="00B03D65">
            <w:pPr>
              <w:numPr>
                <w:ilvl w:val="0"/>
                <w:numId w:val="244"/>
              </w:numPr>
              <w:spacing w:line="259" w:lineRule="auto"/>
              <w:ind w:hanging="360"/>
              <w:rPr>
                <w:rFonts w:ascii="Arial" w:hAnsi="Arial" w:cs="Arial"/>
              </w:rPr>
            </w:pPr>
            <w:r w:rsidRPr="003E79D6">
              <w:rPr>
                <w:rFonts w:ascii="Arial" w:eastAsia="Arial" w:hAnsi="Arial" w:cs="Arial"/>
              </w:rPr>
              <w:t>Experience in delivery and communication of risk management processes and procedures.</w:t>
            </w:r>
          </w:p>
        </w:tc>
      </w:tr>
    </w:tbl>
    <w:p w14:paraId="249BD37B" w14:textId="77777777" w:rsidR="00B03D65" w:rsidRPr="003E79D6" w:rsidRDefault="00B03D65" w:rsidP="00B03D65">
      <w:pPr>
        <w:spacing w:after="0"/>
        <w:ind w:left="-1440" w:right="10460"/>
        <w:rPr>
          <w:rFonts w:ascii="Arial" w:hAnsi="Arial" w:cs="Arial"/>
        </w:rPr>
      </w:pPr>
    </w:p>
    <w:p w14:paraId="090CCC76" w14:textId="77777777" w:rsidR="00B03D65" w:rsidRPr="003E79D6" w:rsidRDefault="00B03D65" w:rsidP="00B03D65">
      <w:pPr>
        <w:spacing w:after="0"/>
        <w:ind w:left="-1440" w:right="10460"/>
        <w:rPr>
          <w:rFonts w:ascii="Arial" w:hAnsi="Arial" w:cs="Arial"/>
        </w:rPr>
      </w:pPr>
    </w:p>
    <w:p w14:paraId="4B0C75E0" w14:textId="77777777" w:rsidR="00B03D65" w:rsidRPr="003E79D6" w:rsidRDefault="00B03D65" w:rsidP="00B03D65">
      <w:pPr>
        <w:spacing w:after="0"/>
        <w:ind w:left="-1440" w:right="10460"/>
        <w:rPr>
          <w:rFonts w:ascii="Arial" w:hAnsi="Arial" w:cs="Arial"/>
        </w:rPr>
      </w:pPr>
    </w:p>
    <w:p w14:paraId="3812F641" w14:textId="77777777" w:rsidR="00B03D65" w:rsidRPr="003E79D6" w:rsidRDefault="00B03D65" w:rsidP="00B03D65">
      <w:pPr>
        <w:spacing w:after="0"/>
        <w:ind w:left="-1440" w:right="10460"/>
        <w:rPr>
          <w:rFonts w:ascii="Arial" w:hAnsi="Arial" w:cs="Arial"/>
        </w:rPr>
      </w:pPr>
    </w:p>
    <w:p w14:paraId="4A7DFA53" w14:textId="77777777" w:rsidR="00B03D65" w:rsidRPr="003E79D6" w:rsidRDefault="00B03D65" w:rsidP="00B03D65">
      <w:pPr>
        <w:spacing w:after="0"/>
        <w:ind w:left="-1440" w:right="10460"/>
        <w:rPr>
          <w:rFonts w:ascii="Arial" w:hAnsi="Arial" w:cs="Arial"/>
        </w:rPr>
      </w:pPr>
    </w:p>
    <w:p w14:paraId="5DF90C68"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4762040C"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65DCBD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65516314" w14:textId="77777777" w:rsidTr="005C16C4">
        <w:trPr>
          <w:trHeight w:val="1398"/>
        </w:trPr>
        <w:tc>
          <w:tcPr>
            <w:tcW w:w="9014" w:type="dxa"/>
            <w:tcBorders>
              <w:top w:val="single" w:sz="4" w:space="0" w:color="000000"/>
              <w:left w:val="single" w:sz="4" w:space="0" w:color="000000"/>
              <w:bottom w:val="single" w:sz="4" w:space="0" w:color="000000"/>
              <w:right w:val="single" w:sz="4" w:space="0" w:color="000000"/>
            </w:tcBorders>
          </w:tcPr>
          <w:p w14:paraId="16420D6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7F085E4F" w14:textId="77777777" w:rsidR="00B03D65" w:rsidRPr="003E79D6" w:rsidRDefault="00B03D65" w:rsidP="00B03D65">
            <w:pPr>
              <w:spacing w:after="19"/>
              <w:rPr>
                <w:rFonts w:ascii="Arial" w:hAnsi="Arial" w:cs="Arial"/>
              </w:rPr>
            </w:pPr>
          </w:p>
          <w:p w14:paraId="7F170A9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31FF0413"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F4C1B0E" w14:textId="77777777" w:rsidR="00B03D65" w:rsidRPr="003E79D6" w:rsidRDefault="00B03D65" w:rsidP="00B03D65">
            <w:pPr>
              <w:spacing w:after="19"/>
              <w:rPr>
                <w:rFonts w:ascii="Arial" w:hAnsi="Arial" w:cs="Arial"/>
              </w:rPr>
            </w:pPr>
          </w:p>
          <w:p w14:paraId="45B6ACD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expected to maintain continuing contacts with OC functional, project and operations management, as well as maintaining frequent contacts with the Domain Risk Discipline Lead.</w:t>
            </w:r>
          </w:p>
          <w:p w14:paraId="0C12B71D" w14:textId="77777777" w:rsidR="00B03D65" w:rsidRPr="003E79D6" w:rsidRDefault="00B03D65" w:rsidP="00B03D65">
            <w:pPr>
              <w:spacing w:after="341" w:line="279" w:lineRule="auto"/>
              <w:rPr>
                <w:rFonts w:ascii="Arial" w:hAnsi="Arial" w:cs="Arial"/>
              </w:rPr>
            </w:pPr>
            <w:r w:rsidRPr="003E79D6">
              <w:rPr>
                <w:rFonts w:ascii="Arial" w:eastAsia="Arial" w:hAnsi="Arial" w:cs="Arial"/>
              </w:rPr>
              <w:t>The role participates in developing and delivering virtual and classroom risk management material and training, and collects and distributes risk management best practices and lessons learned.</w:t>
            </w:r>
          </w:p>
          <w:p w14:paraId="45078DAE" w14:textId="77777777" w:rsidR="00B03D65" w:rsidRPr="003E79D6" w:rsidRDefault="00B03D65" w:rsidP="00B03D65">
            <w:pPr>
              <w:spacing w:after="263" w:line="278" w:lineRule="auto"/>
              <w:rPr>
                <w:rFonts w:ascii="Arial" w:hAnsi="Arial" w:cs="Arial"/>
              </w:rPr>
            </w:pPr>
            <w:r w:rsidRPr="003E79D6">
              <w:rPr>
                <w:rFonts w:ascii="Arial" w:eastAsia="Arial" w:hAnsi="Arial" w:cs="Arial"/>
              </w:rPr>
              <w:t>In addition, the role oversees and supervises OC Project Risk Discipline Leads, and manages programme risk through the facilitation of risk workshops at all levels from strategic to function/task level.</w:t>
            </w:r>
          </w:p>
          <w:p w14:paraId="4DD32440" w14:textId="77777777" w:rsidR="00B03D65" w:rsidRPr="003E79D6" w:rsidRDefault="00B03D65" w:rsidP="00B03D65">
            <w:pPr>
              <w:spacing w:after="30"/>
              <w:rPr>
                <w:rFonts w:ascii="Arial" w:hAnsi="Arial" w:cs="Arial"/>
              </w:rPr>
            </w:pPr>
            <w:r w:rsidRPr="003E79D6">
              <w:rPr>
                <w:rFonts w:ascii="Arial" w:eastAsia="Arial" w:hAnsi="Arial" w:cs="Arial"/>
              </w:rPr>
              <w:t>Examples of the role’s requirements for people skills include the following:</w:t>
            </w:r>
          </w:p>
          <w:p w14:paraId="38229580" w14:textId="77777777" w:rsidR="00B03D65" w:rsidRPr="003E79D6" w:rsidRDefault="00B03D65" w:rsidP="00B03D65">
            <w:pPr>
              <w:numPr>
                <w:ilvl w:val="0"/>
                <w:numId w:val="245"/>
              </w:numPr>
              <w:spacing w:line="259" w:lineRule="auto"/>
              <w:ind w:hanging="360"/>
              <w:rPr>
                <w:rFonts w:ascii="Arial" w:hAnsi="Arial" w:cs="Arial"/>
              </w:rPr>
            </w:pPr>
            <w:r w:rsidRPr="003E79D6">
              <w:rPr>
                <w:rFonts w:ascii="Arial" w:eastAsia="Arial" w:hAnsi="Arial" w:cs="Arial"/>
              </w:rPr>
              <w:t>Strong teamwork and customer service ethic;</w:t>
            </w:r>
          </w:p>
          <w:p w14:paraId="21CE18B5" w14:textId="77777777" w:rsidR="00B03D65" w:rsidRPr="003E79D6" w:rsidRDefault="00B03D65" w:rsidP="00B03D65">
            <w:pPr>
              <w:numPr>
                <w:ilvl w:val="0"/>
                <w:numId w:val="245"/>
              </w:numPr>
              <w:spacing w:line="259" w:lineRule="auto"/>
              <w:ind w:hanging="360"/>
              <w:rPr>
                <w:rFonts w:ascii="Arial" w:hAnsi="Arial" w:cs="Arial"/>
              </w:rPr>
            </w:pPr>
            <w:r w:rsidRPr="003E79D6">
              <w:rPr>
                <w:rFonts w:ascii="Arial" w:eastAsia="Arial" w:hAnsi="Arial" w:cs="Arial"/>
              </w:rPr>
              <w:t>Ability to manage a team or teams and guide and nurture allocated staff;</w:t>
            </w:r>
          </w:p>
          <w:p w14:paraId="7A969CFC" w14:textId="77777777" w:rsidR="00B03D65" w:rsidRPr="003E79D6" w:rsidRDefault="00B03D65" w:rsidP="00B03D65">
            <w:pPr>
              <w:numPr>
                <w:ilvl w:val="0"/>
                <w:numId w:val="245"/>
              </w:numPr>
              <w:spacing w:line="259" w:lineRule="auto"/>
              <w:ind w:hanging="360"/>
              <w:rPr>
                <w:rFonts w:ascii="Arial" w:hAnsi="Arial" w:cs="Arial"/>
              </w:rPr>
            </w:pPr>
            <w:r w:rsidRPr="003E79D6">
              <w:rPr>
                <w:rFonts w:ascii="Arial" w:eastAsia="Arial" w:hAnsi="Arial" w:cs="Arial"/>
              </w:rPr>
              <w:t>Strong negotiator, persuasive and able to influence others;</w:t>
            </w:r>
          </w:p>
          <w:p w14:paraId="7F116974" w14:textId="77777777" w:rsidR="00B03D65" w:rsidRPr="003E79D6" w:rsidRDefault="00B03D65" w:rsidP="00B03D65">
            <w:pPr>
              <w:numPr>
                <w:ilvl w:val="0"/>
                <w:numId w:val="245"/>
              </w:numPr>
              <w:spacing w:after="4" w:line="286" w:lineRule="auto"/>
              <w:ind w:hanging="360"/>
              <w:rPr>
                <w:rFonts w:ascii="Arial" w:hAnsi="Arial" w:cs="Arial"/>
              </w:rPr>
            </w:pPr>
            <w:r w:rsidRPr="003E79D6">
              <w:rPr>
                <w:rFonts w:ascii="Arial" w:eastAsia="Arial" w:hAnsi="Arial" w:cs="Arial"/>
              </w:rPr>
              <w:t>Ability to brief senior management on the results of risk analysis and the exposure of projects to risk and address subsequent questions;</w:t>
            </w:r>
          </w:p>
          <w:p w14:paraId="5A07755C" w14:textId="77777777" w:rsidR="00B03D65" w:rsidRPr="003E79D6" w:rsidRDefault="00B03D65" w:rsidP="00B03D65">
            <w:pPr>
              <w:numPr>
                <w:ilvl w:val="0"/>
                <w:numId w:val="245"/>
              </w:numPr>
              <w:spacing w:after="4" w:line="286" w:lineRule="auto"/>
              <w:ind w:hanging="360"/>
              <w:rPr>
                <w:rFonts w:ascii="Arial" w:hAnsi="Arial" w:cs="Arial"/>
              </w:rPr>
            </w:pPr>
            <w:r w:rsidRPr="003E79D6">
              <w:rPr>
                <w:rFonts w:ascii="Arial" w:eastAsia="Arial" w:hAnsi="Arial" w:cs="Arial"/>
              </w:rPr>
              <w:t>Ability to influence and communicate with SMEs to reach agreement on risk identification; quantification and mitigation plans; and</w:t>
            </w:r>
          </w:p>
          <w:p w14:paraId="6B2E2BC0" w14:textId="77777777" w:rsidR="00B03D65" w:rsidRPr="003E79D6" w:rsidRDefault="00B03D65" w:rsidP="00B03D65">
            <w:pPr>
              <w:numPr>
                <w:ilvl w:val="0"/>
                <w:numId w:val="245"/>
              </w:numPr>
              <w:spacing w:line="259" w:lineRule="auto"/>
              <w:ind w:hanging="360"/>
              <w:rPr>
                <w:rFonts w:ascii="Arial" w:hAnsi="Arial" w:cs="Arial"/>
              </w:rPr>
            </w:pPr>
            <w:r w:rsidRPr="003E79D6">
              <w:rPr>
                <w:rFonts w:ascii="Arial" w:eastAsia="Arial" w:hAnsi="Arial" w:cs="Arial"/>
              </w:rPr>
              <w:lastRenderedPageBreak/>
              <w:t>Ability to influence and communicate with resource owners at various levels within the organisation to secure resource to inform the risk management process.</w:t>
            </w:r>
          </w:p>
        </w:tc>
      </w:tr>
      <w:tr w:rsidR="00B03D65" w:rsidRPr="003E79D6" w14:paraId="4B765CED"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E52D9B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1A1DD5EF" w14:textId="77777777" w:rsidTr="00B03D65">
        <w:trPr>
          <w:trHeight w:val="3949"/>
        </w:trPr>
        <w:tc>
          <w:tcPr>
            <w:tcW w:w="9014" w:type="dxa"/>
            <w:tcBorders>
              <w:top w:val="single" w:sz="4" w:space="0" w:color="000000"/>
              <w:left w:val="single" w:sz="4" w:space="0" w:color="000000"/>
              <w:bottom w:val="single" w:sz="4" w:space="0" w:color="000000"/>
              <w:right w:val="single" w:sz="4" w:space="0" w:color="000000"/>
            </w:tcBorders>
          </w:tcPr>
          <w:p w14:paraId="16D7D33B"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70CF3DD2" w14:textId="77777777" w:rsidR="00B03D65" w:rsidRPr="003E79D6" w:rsidRDefault="00B03D65" w:rsidP="00B03D65">
            <w:pPr>
              <w:spacing w:after="21"/>
              <w:rPr>
                <w:rFonts w:ascii="Arial" w:hAnsi="Arial" w:cs="Arial"/>
              </w:rPr>
            </w:pPr>
          </w:p>
          <w:p w14:paraId="598394C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judgement or advice is required.</w:t>
            </w:r>
          </w:p>
          <w:p w14:paraId="27EE8682"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04AAED44" w14:textId="77777777" w:rsidR="00B03D65" w:rsidRPr="003E79D6" w:rsidRDefault="00B03D65" w:rsidP="00B03D65">
            <w:pPr>
              <w:spacing w:after="21"/>
              <w:rPr>
                <w:rFonts w:ascii="Arial" w:hAnsi="Arial" w:cs="Arial"/>
              </w:rPr>
            </w:pPr>
          </w:p>
          <w:p w14:paraId="2C5CFA7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maintain professional relationships with and advise Front Line Command (FLC) and industry personnel relevant to the OC, applying judgment and providing advice accordingly.</w:t>
            </w:r>
          </w:p>
          <w:p w14:paraId="0602240B"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role also maintains continuing technical contacts with counterparts in other Domain and DE&amp;S programmes as a member of the Community of Risk Practice, and is the point of contact with industry risk managers to ensure compliance to </w:t>
            </w:r>
            <w:proofErr w:type="gramStart"/>
            <w:r w:rsidRPr="003E79D6">
              <w:rPr>
                <w:rFonts w:ascii="Arial" w:eastAsia="Arial" w:hAnsi="Arial" w:cs="Arial"/>
              </w:rPr>
              <w:t>required</w:t>
            </w:r>
            <w:proofErr w:type="gramEnd"/>
            <w:r w:rsidRPr="003E79D6">
              <w:rPr>
                <w:rFonts w:ascii="Arial" w:eastAsia="Arial" w:hAnsi="Arial" w:cs="Arial"/>
              </w:rPr>
              <w:t xml:space="preserve"> DE&amp;S risk process deliverables and drive lessons learned into industry practices.</w:t>
            </w:r>
          </w:p>
          <w:p w14:paraId="1B2D67EE" w14:textId="77777777" w:rsidR="00B03D65" w:rsidRPr="003E79D6" w:rsidRDefault="00B03D65" w:rsidP="00B03D65">
            <w:pPr>
              <w:spacing w:after="31"/>
              <w:rPr>
                <w:rFonts w:ascii="Arial" w:eastAsia="Arial" w:hAnsi="Arial" w:cs="Arial"/>
              </w:rPr>
            </w:pPr>
            <w:r w:rsidRPr="003E79D6">
              <w:rPr>
                <w:rFonts w:ascii="Arial" w:eastAsia="Arial" w:hAnsi="Arial" w:cs="Arial"/>
              </w:rPr>
              <w:t>Examples of relevant activities involving external impact include the following:</w:t>
            </w:r>
          </w:p>
          <w:p w14:paraId="37F8D633" w14:textId="77777777" w:rsidR="00B03D65" w:rsidRPr="003E79D6" w:rsidRDefault="00B03D65" w:rsidP="00B03D65">
            <w:pPr>
              <w:spacing w:after="31"/>
              <w:rPr>
                <w:rFonts w:ascii="Arial" w:hAnsi="Arial" w:cs="Arial"/>
              </w:rPr>
            </w:pPr>
          </w:p>
          <w:p w14:paraId="603E39F8"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Leading meetings with FLCs and other customers to enable informed decisions to be made around risk, particularly ownership;</w:t>
            </w:r>
          </w:p>
          <w:p w14:paraId="4E42B7F5"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Communicating with other risk managers to identify best practice and LFE;</w:t>
            </w:r>
          </w:p>
          <w:p w14:paraId="70981C2D"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Working with Domain Estimators; Cost Engineers and Schedulers to produce and consider</w:t>
            </w:r>
          </w:p>
          <w:p w14:paraId="167DD2F3"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risk analysis results;</w:t>
            </w:r>
          </w:p>
          <w:p w14:paraId="74127DA1"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Working with Project Controls Estimators; Cost Engineers and Schedule Leads to evaluate cost and schedule uncertainty to determine risk; produce analyses and reports as necessary;</w:t>
            </w:r>
          </w:p>
          <w:p w14:paraId="046A8307"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Working with Finance staff to ensure the correct financial treatment of risk;</w:t>
            </w:r>
          </w:p>
          <w:p w14:paraId="053148A3"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Working with Commercial staff to ensure risk ownership is appropriately accounted for in</w:t>
            </w:r>
          </w:p>
          <w:p w14:paraId="4EBC4551"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contracts;</w:t>
            </w:r>
          </w:p>
          <w:p w14:paraId="27BC25CB" w14:textId="77777777" w:rsidR="00B03D65" w:rsidRPr="003E79D6" w:rsidRDefault="00B03D65" w:rsidP="00B03D65">
            <w:pPr>
              <w:numPr>
                <w:ilvl w:val="0"/>
                <w:numId w:val="245"/>
              </w:numPr>
              <w:spacing w:after="4" w:line="286" w:lineRule="auto"/>
              <w:ind w:hanging="360"/>
              <w:rPr>
                <w:rFonts w:ascii="Arial" w:eastAsia="Arial" w:hAnsi="Arial" w:cs="Arial"/>
              </w:rPr>
            </w:pPr>
            <w:r w:rsidRPr="003E79D6">
              <w:rPr>
                <w:rFonts w:ascii="Arial" w:eastAsia="Arial" w:hAnsi="Arial" w:cs="Arial"/>
              </w:rPr>
              <w:t>Working with DE&amp;S suppliers to identify project risk and assist in the risk ownership decision process; and</w:t>
            </w:r>
          </w:p>
          <w:p w14:paraId="69F21002" w14:textId="77777777" w:rsidR="00B03D65" w:rsidRPr="005C16C4" w:rsidRDefault="00B03D65" w:rsidP="00B03D65">
            <w:pPr>
              <w:numPr>
                <w:ilvl w:val="0"/>
                <w:numId w:val="245"/>
              </w:numPr>
              <w:spacing w:after="4" w:line="286" w:lineRule="auto"/>
              <w:ind w:hanging="360"/>
              <w:rPr>
                <w:rFonts w:ascii="Arial" w:hAnsi="Arial" w:cs="Arial"/>
              </w:rPr>
            </w:pPr>
            <w:r w:rsidRPr="003E79D6">
              <w:rPr>
                <w:rFonts w:ascii="Arial" w:eastAsia="Arial" w:hAnsi="Arial" w:cs="Arial"/>
              </w:rPr>
              <w:t>Constructively challenging supplier risk reports.</w:t>
            </w:r>
          </w:p>
          <w:p w14:paraId="03A7D362" w14:textId="77777777" w:rsidR="005C16C4" w:rsidRDefault="005C16C4" w:rsidP="005C16C4">
            <w:pPr>
              <w:spacing w:after="4" w:line="286" w:lineRule="auto"/>
              <w:rPr>
                <w:rFonts w:ascii="Arial" w:hAnsi="Arial" w:cs="Arial"/>
              </w:rPr>
            </w:pPr>
          </w:p>
          <w:p w14:paraId="1410649B" w14:textId="77777777" w:rsidR="005C16C4" w:rsidRDefault="005C16C4" w:rsidP="005C16C4">
            <w:pPr>
              <w:spacing w:after="4" w:line="286" w:lineRule="auto"/>
              <w:rPr>
                <w:rFonts w:ascii="Arial" w:hAnsi="Arial" w:cs="Arial"/>
              </w:rPr>
            </w:pPr>
          </w:p>
          <w:p w14:paraId="7802AFC3" w14:textId="65CA118E" w:rsidR="005C16C4" w:rsidRPr="003E79D6" w:rsidRDefault="005C16C4" w:rsidP="005C16C4">
            <w:pPr>
              <w:spacing w:after="4" w:line="286" w:lineRule="auto"/>
              <w:rPr>
                <w:rFonts w:ascii="Arial" w:hAnsi="Arial" w:cs="Arial"/>
              </w:rPr>
            </w:pPr>
          </w:p>
        </w:tc>
      </w:tr>
      <w:tr w:rsidR="00B03D65" w:rsidRPr="003E79D6" w14:paraId="266459F3" w14:textId="77777777" w:rsidTr="00B03D65">
        <w:tblPrEx>
          <w:tblCellMar>
            <w:right w:w="110" w:type="dxa"/>
          </w:tblCellMar>
        </w:tblPrEx>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5A502A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70CA3C79" w14:textId="77777777" w:rsidTr="005C16C4">
        <w:tblPrEx>
          <w:tblCellMar>
            <w:right w:w="110" w:type="dxa"/>
          </w:tblCellMar>
        </w:tblPrEx>
        <w:trPr>
          <w:trHeight w:val="1114"/>
        </w:trPr>
        <w:tc>
          <w:tcPr>
            <w:tcW w:w="9014" w:type="dxa"/>
            <w:tcBorders>
              <w:top w:val="single" w:sz="4" w:space="0" w:color="000000"/>
              <w:left w:val="single" w:sz="4" w:space="0" w:color="000000"/>
              <w:bottom w:val="single" w:sz="4" w:space="0" w:color="000000"/>
              <w:right w:val="single" w:sz="4" w:space="0" w:color="000000"/>
            </w:tcBorders>
          </w:tcPr>
          <w:p w14:paraId="72DB9478"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6CDBAD96" w14:textId="77777777" w:rsidR="00B03D65" w:rsidRPr="003E79D6" w:rsidRDefault="00B03D65" w:rsidP="00B03D65">
            <w:pPr>
              <w:spacing w:after="19"/>
              <w:rPr>
                <w:rFonts w:ascii="Arial" w:hAnsi="Arial" w:cs="Arial"/>
              </w:rPr>
            </w:pPr>
          </w:p>
          <w:p w14:paraId="429F4635"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73553CB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2806192F" w14:textId="77777777" w:rsidR="00B03D65" w:rsidRPr="003E79D6" w:rsidRDefault="00B03D65" w:rsidP="00B03D65">
            <w:pPr>
              <w:spacing w:after="19"/>
              <w:rPr>
                <w:rFonts w:ascii="Arial" w:hAnsi="Arial" w:cs="Arial"/>
              </w:rPr>
            </w:pPr>
          </w:p>
          <w:p w14:paraId="0D00F39F" w14:textId="77777777" w:rsidR="00B03D65" w:rsidRPr="003E79D6" w:rsidRDefault="00B03D65" w:rsidP="00B03D65">
            <w:pPr>
              <w:spacing w:after="343" w:line="277" w:lineRule="auto"/>
              <w:jc w:val="both"/>
              <w:rPr>
                <w:rFonts w:ascii="Arial" w:hAnsi="Arial" w:cs="Arial"/>
              </w:rPr>
            </w:pPr>
            <w:r w:rsidRPr="003E79D6">
              <w:rPr>
                <w:rFonts w:ascii="Arial" w:eastAsia="Arial" w:hAnsi="Arial" w:cs="Arial"/>
              </w:rPr>
              <w:t>The role provides technical, operational and administrative guidance to OC Project Risk Discipline Leads.</w:t>
            </w:r>
          </w:p>
          <w:p w14:paraId="788EE28A" w14:textId="77777777" w:rsidR="00B03D65" w:rsidRPr="003E79D6" w:rsidRDefault="00B03D65" w:rsidP="00B03D65">
            <w:pPr>
              <w:spacing w:after="29"/>
              <w:rPr>
                <w:rFonts w:ascii="Arial" w:eastAsia="Arial" w:hAnsi="Arial" w:cs="Arial"/>
              </w:rPr>
            </w:pPr>
            <w:r w:rsidRPr="003E79D6">
              <w:rPr>
                <w:rFonts w:ascii="Arial" w:eastAsia="Arial" w:hAnsi="Arial" w:cs="Arial"/>
              </w:rPr>
              <w:t>The role is required to make decisions related to the following activities:</w:t>
            </w:r>
          </w:p>
          <w:p w14:paraId="1C95C8CA" w14:textId="77777777" w:rsidR="00B03D65" w:rsidRPr="003E79D6" w:rsidRDefault="00B03D65" w:rsidP="00B03D65">
            <w:pPr>
              <w:spacing w:after="29"/>
              <w:rPr>
                <w:rFonts w:ascii="Arial" w:hAnsi="Arial" w:cs="Arial"/>
              </w:rPr>
            </w:pPr>
          </w:p>
          <w:p w14:paraId="39449C37" w14:textId="77777777" w:rsidR="00B03D65" w:rsidRPr="003E79D6" w:rsidRDefault="00B03D65" w:rsidP="00B03D65">
            <w:pPr>
              <w:numPr>
                <w:ilvl w:val="0"/>
                <w:numId w:val="248"/>
              </w:numPr>
              <w:spacing w:after="8" w:line="281" w:lineRule="auto"/>
              <w:ind w:hanging="360"/>
              <w:rPr>
                <w:rFonts w:ascii="Arial" w:hAnsi="Arial" w:cs="Arial"/>
              </w:rPr>
            </w:pPr>
            <w:r w:rsidRPr="003E79D6">
              <w:rPr>
                <w:rFonts w:ascii="Arial" w:eastAsia="Arial" w:hAnsi="Arial" w:cs="Arial"/>
              </w:rPr>
              <w:t>Responsible for the deployment of the DE&amp;S process into OC projects pre-Main Gate investment decision; deploys to site to provide initial project process and ARM setup and implementation support as required;</w:t>
            </w:r>
          </w:p>
          <w:p w14:paraId="1829B19D" w14:textId="77777777" w:rsidR="00B03D65" w:rsidRPr="003E79D6" w:rsidRDefault="00B03D65" w:rsidP="00B03D65">
            <w:pPr>
              <w:numPr>
                <w:ilvl w:val="0"/>
                <w:numId w:val="248"/>
              </w:numPr>
              <w:spacing w:after="8" w:line="281" w:lineRule="auto"/>
              <w:ind w:hanging="360"/>
              <w:rPr>
                <w:rFonts w:ascii="Arial" w:hAnsi="Arial" w:cs="Arial"/>
              </w:rPr>
            </w:pPr>
            <w:r w:rsidRPr="003E79D6">
              <w:rPr>
                <w:rFonts w:ascii="Arial" w:eastAsia="Arial" w:hAnsi="Arial" w:cs="Arial"/>
              </w:rPr>
              <w:t>Conducts DE&amp;S policy, process, and procedural reviews of active projects; provides expert guidance and support in meeting requirements; includes conducting industry site visits as require;</w:t>
            </w:r>
          </w:p>
          <w:p w14:paraId="128FA064" w14:textId="77777777" w:rsidR="00B03D65" w:rsidRPr="003E79D6" w:rsidRDefault="00B03D65" w:rsidP="00B03D65">
            <w:pPr>
              <w:numPr>
                <w:ilvl w:val="0"/>
                <w:numId w:val="248"/>
              </w:numPr>
              <w:spacing w:after="9" w:line="281" w:lineRule="auto"/>
              <w:ind w:hanging="360"/>
              <w:rPr>
                <w:rFonts w:ascii="Arial" w:hAnsi="Arial" w:cs="Arial"/>
              </w:rPr>
            </w:pPr>
            <w:r w:rsidRPr="003E79D6">
              <w:rPr>
                <w:rFonts w:ascii="Arial" w:eastAsia="Arial" w:hAnsi="Arial" w:cs="Arial"/>
              </w:rPr>
              <w:t>Responsible for reduction of Domain risk exposure through oversight of project risk activities of the Project Risk Discipline leads and management of the OC programme risk process including programmatic risk identification, quantification, management, and analysis;</w:t>
            </w:r>
          </w:p>
          <w:p w14:paraId="2B08D354" w14:textId="77777777" w:rsidR="00B03D65" w:rsidRPr="003E79D6" w:rsidRDefault="00B03D65" w:rsidP="00B03D65">
            <w:pPr>
              <w:numPr>
                <w:ilvl w:val="0"/>
                <w:numId w:val="248"/>
              </w:numPr>
              <w:spacing w:after="4" w:line="286" w:lineRule="auto"/>
              <w:ind w:hanging="360"/>
              <w:rPr>
                <w:rFonts w:ascii="Arial" w:hAnsi="Arial" w:cs="Arial"/>
              </w:rPr>
            </w:pPr>
            <w:r w:rsidRPr="003E79D6">
              <w:rPr>
                <w:rFonts w:ascii="Arial" w:eastAsia="Arial" w:hAnsi="Arial" w:cs="Arial"/>
              </w:rPr>
              <w:t>Acts as the Project Risk Discipline lead for all OC projects pre-Main Gate investment decision; and</w:t>
            </w:r>
          </w:p>
          <w:p w14:paraId="0C9FFD6F" w14:textId="77777777" w:rsidR="00B03D65" w:rsidRPr="003E79D6" w:rsidRDefault="00B03D65" w:rsidP="00B03D65">
            <w:pPr>
              <w:numPr>
                <w:ilvl w:val="0"/>
                <w:numId w:val="248"/>
              </w:numPr>
              <w:spacing w:line="259" w:lineRule="auto"/>
              <w:ind w:hanging="360"/>
              <w:rPr>
                <w:rFonts w:ascii="Arial" w:hAnsi="Arial" w:cs="Arial"/>
              </w:rPr>
            </w:pPr>
            <w:r w:rsidRPr="003E79D6">
              <w:rPr>
                <w:rFonts w:ascii="Arial" w:eastAsia="Arial" w:hAnsi="Arial" w:cs="Arial"/>
              </w:rPr>
              <w:t>Supports the OC Project Risk Discipline Leads in ensuring that all project team members comply with the risk management strategy, plans and procedures, and other risk specific requirements for their assigned scope of work.</w:t>
            </w:r>
          </w:p>
        </w:tc>
      </w:tr>
      <w:tr w:rsidR="00B03D65" w:rsidRPr="003E79D6" w14:paraId="3669624C" w14:textId="77777777" w:rsidTr="00B03D65">
        <w:tblPrEx>
          <w:tblCellMar>
            <w:right w:w="110"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97EF42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49DCCCDE" w14:textId="77777777" w:rsidTr="00B03D65">
        <w:tblPrEx>
          <w:tblCellMar>
            <w:right w:w="110" w:type="dxa"/>
          </w:tblCellMar>
        </w:tblPrEx>
        <w:trPr>
          <w:trHeight w:val="960"/>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ECC731" w14:textId="77777777" w:rsidR="00B03D65" w:rsidRPr="003E79D6" w:rsidRDefault="00B03D65" w:rsidP="00B03D65">
            <w:pPr>
              <w:spacing w:after="19"/>
              <w:rPr>
                <w:rFonts w:ascii="Arial" w:hAnsi="Arial" w:cs="Arial"/>
              </w:rPr>
            </w:pPr>
            <w:r w:rsidRPr="003E79D6">
              <w:rPr>
                <w:rFonts w:ascii="Arial" w:eastAsia="Arial" w:hAnsi="Arial" w:cs="Arial"/>
                <w:b/>
              </w:rPr>
              <w:t>Descriptor:</w:t>
            </w:r>
          </w:p>
          <w:p w14:paraId="2DA26484" w14:textId="77777777" w:rsidR="00B03D65" w:rsidRPr="003E79D6" w:rsidRDefault="00B03D65" w:rsidP="00B03D65">
            <w:pPr>
              <w:spacing w:after="263" w:line="278" w:lineRule="auto"/>
              <w:rPr>
                <w:rFonts w:ascii="Arial" w:hAnsi="Arial" w:cs="Arial"/>
              </w:rPr>
            </w:pPr>
            <w:r w:rsidRPr="003E79D6">
              <w:rPr>
                <w:rFonts w:ascii="Arial" w:eastAsia="Arial" w:hAnsi="Arial" w:cs="Arial"/>
              </w:rPr>
              <w:t>Much of the work of the role is non-routine. The role is required to develop and implement new significant new ideas within their own work area which impacts on other service areas, e.g. policy, development.</w:t>
            </w:r>
          </w:p>
          <w:p w14:paraId="49F6DAE5"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1E384CD9"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70E8E983"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In addition, the role is responsible for the following activities that require innovation and creative thinking:</w:t>
            </w:r>
          </w:p>
          <w:p w14:paraId="325327C6" w14:textId="77777777" w:rsidR="00B03D65" w:rsidRPr="003E79D6" w:rsidRDefault="00B03D65" w:rsidP="00B03D65">
            <w:pPr>
              <w:numPr>
                <w:ilvl w:val="0"/>
                <w:numId w:val="249"/>
              </w:numPr>
              <w:spacing w:after="4" w:line="286" w:lineRule="auto"/>
              <w:ind w:hanging="360"/>
              <w:rPr>
                <w:rFonts w:ascii="Arial" w:hAnsi="Arial" w:cs="Arial"/>
              </w:rPr>
            </w:pPr>
            <w:r w:rsidRPr="003E79D6">
              <w:rPr>
                <w:rFonts w:ascii="Arial" w:eastAsia="Arial" w:hAnsi="Arial" w:cs="Arial"/>
              </w:rPr>
              <w:t>Works with Project Risk Discipline Leads to continuously improve projects’ risk management process and data quality;</w:t>
            </w:r>
          </w:p>
          <w:p w14:paraId="3B29A109" w14:textId="77777777" w:rsidR="00B03D65" w:rsidRPr="003E79D6" w:rsidRDefault="00B03D65" w:rsidP="00B03D65">
            <w:pPr>
              <w:numPr>
                <w:ilvl w:val="0"/>
                <w:numId w:val="249"/>
              </w:numPr>
              <w:spacing w:line="259" w:lineRule="auto"/>
              <w:ind w:hanging="360"/>
              <w:rPr>
                <w:rFonts w:ascii="Arial" w:hAnsi="Arial" w:cs="Arial"/>
              </w:rPr>
            </w:pPr>
            <w:r w:rsidRPr="003E79D6">
              <w:rPr>
                <w:rFonts w:ascii="Arial" w:eastAsia="Arial" w:hAnsi="Arial" w:cs="Arial"/>
              </w:rPr>
              <w:t>Promotes innovative thinking around risk identification;</w:t>
            </w:r>
          </w:p>
          <w:p w14:paraId="4713A266" w14:textId="77777777" w:rsidR="00B03D65" w:rsidRPr="003E79D6" w:rsidRDefault="00B03D65" w:rsidP="00B03D65">
            <w:pPr>
              <w:numPr>
                <w:ilvl w:val="0"/>
                <w:numId w:val="249"/>
              </w:numPr>
              <w:spacing w:after="4" w:line="286" w:lineRule="auto"/>
              <w:ind w:hanging="360"/>
              <w:rPr>
                <w:rFonts w:ascii="Arial" w:hAnsi="Arial" w:cs="Arial"/>
              </w:rPr>
            </w:pPr>
            <w:r w:rsidRPr="003E79D6">
              <w:rPr>
                <w:rFonts w:ascii="Arial" w:eastAsia="Arial" w:hAnsi="Arial" w:cs="Arial"/>
              </w:rPr>
              <w:t>Leads the continuous improvement of risk management activities within the project team through identifying and recommending improvements for implementation; and</w:t>
            </w:r>
          </w:p>
          <w:p w14:paraId="5749EB82" w14:textId="77777777" w:rsidR="00B03D65" w:rsidRPr="003E79D6" w:rsidRDefault="00B03D65" w:rsidP="00B03D65">
            <w:pPr>
              <w:numPr>
                <w:ilvl w:val="0"/>
                <w:numId w:val="249"/>
              </w:numPr>
              <w:spacing w:after="4" w:line="286" w:lineRule="auto"/>
              <w:ind w:hanging="360"/>
              <w:rPr>
                <w:rFonts w:ascii="Arial" w:eastAsia="Arial" w:hAnsi="Arial" w:cs="Arial"/>
                <w:color w:val="FFFFFF"/>
              </w:rPr>
            </w:pPr>
            <w:r w:rsidRPr="003E79D6">
              <w:rPr>
                <w:rFonts w:ascii="Arial" w:eastAsia="Arial" w:hAnsi="Arial" w:cs="Arial"/>
              </w:rPr>
              <w:lastRenderedPageBreak/>
              <w:t>Assists in the continuous improvement of procedures as necessary to ensure that risk management is embedded within the project going forwards.</w:t>
            </w:r>
          </w:p>
        </w:tc>
      </w:tr>
      <w:tr w:rsidR="00B03D65" w:rsidRPr="003E79D6" w14:paraId="07C86509"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6AC370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8: PHYSICAL/ENVIRONMENTAL DEMANDS (Optional)</w:t>
            </w:r>
          </w:p>
        </w:tc>
      </w:tr>
      <w:tr w:rsidR="00B03D65" w:rsidRPr="003E79D6" w14:paraId="6E8C9EB6" w14:textId="77777777" w:rsidTr="00B03D65">
        <w:trPr>
          <w:trHeight w:val="781"/>
        </w:trPr>
        <w:tc>
          <w:tcPr>
            <w:tcW w:w="9014" w:type="dxa"/>
            <w:tcBorders>
              <w:top w:val="single" w:sz="4" w:space="0" w:color="000000"/>
              <w:left w:val="single" w:sz="4" w:space="0" w:color="000000"/>
              <w:bottom w:val="single" w:sz="4" w:space="0" w:color="000000"/>
              <w:right w:val="single" w:sz="4" w:space="0" w:color="000000"/>
            </w:tcBorders>
            <w:vAlign w:val="center"/>
          </w:tcPr>
          <w:p w14:paraId="2DD8BB0D"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23B1A6C7" w14:textId="77777777" w:rsidR="00B03D65" w:rsidRPr="003E79D6" w:rsidRDefault="00B03D65" w:rsidP="00B03D65">
      <w:pPr>
        <w:rPr>
          <w:rFonts w:ascii="Arial" w:hAnsi="Arial" w:cs="Arial"/>
        </w:rPr>
      </w:pPr>
    </w:p>
    <w:p w14:paraId="7157E11A" w14:textId="77777777" w:rsidR="00B03D65" w:rsidRPr="003E79D6" w:rsidRDefault="00B03D65" w:rsidP="00B03D65">
      <w:pPr>
        <w:rPr>
          <w:rFonts w:ascii="Arial" w:hAnsi="Arial" w:cs="Arial"/>
        </w:rPr>
      </w:pPr>
    </w:p>
    <w:p w14:paraId="5363A738" w14:textId="77777777" w:rsidR="00B03D65" w:rsidRPr="003E79D6" w:rsidRDefault="00B03D65" w:rsidP="00B03D65">
      <w:pPr>
        <w:rPr>
          <w:rFonts w:ascii="Arial" w:hAnsi="Arial" w:cs="Arial"/>
        </w:rPr>
      </w:pPr>
    </w:p>
    <w:p w14:paraId="3112E417" w14:textId="77777777" w:rsidR="00B03D65" w:rsidRPr="003E79D6" w:rsidRDefault="00B03D65" w:rsidP="00B03D65">
      <w:pPr>
        <w:rPr>
          <w:rFonts w:ascii="Arial" w:hAnsi="Arial" w:cs="Arial"/>
        </w:rPr>
      </w:pPr>
    </w:p>
    <w:p w14:paraId="3CC50A8A" w14:textId="77777777" w:rsidR="00B03D65" w:rsidRPr="003E79D6" w:rsidRDefault="00B03D65" w:rsidP="00B03D65">
      <w:pPr>
        <w:rPr>
          <w:rFonts w:ascii="Arial" w:hAnsi="Arial" w:cs="Arial"/>
        </w:rPr>
      </w:pPr>
    </w:p>
    <w:p w14:paraId="6E323535" w14:textId="77777777" w:rsidR="00B03D65" w:rsidRPr="003E79D6" w:rsidRDefault="00B03D65" w:rsidP="00B03D65">
      <w:pPr>
        <w:rPr>
          <w:rFonts w:ascii="Arial" w:hAnsi="Arial" w:cs="Arial"/>
        </w:rPr>
      </w:pPr>
    </w:p>
    <w:p w14:paraId="173033BC" w14:textId="77777777" w:rsidR="00B03D65" w:rsidRPr="003E79D6" w:rsidRDefault="00B03D65" w:rsidP="00B03D65">
      <w:pPr>
        <w:rPr>
          <w:rFonts w:ascii="Arial" w:hAnsi="Arial" w:cs="Arial"/>
        </w:rPr>
      </w:pPr>
    </w:p>
    <w:p w14:paraId="2F3D61FB" w14:textId="77777777" w:rsidR="00B03D65" w:rsidRPr="003E79D6" w:rsidRDefault="00B03D65" w:rsidP="00B03D65">
      <w:pPr>
        <w:rPr>
          <w:rFonts w:ascii="Arial" w:hAnsi="Arial" w:cs="Arial"/>
        </w:rPr>
      </w:pPr>
    </w:p>
    <w:p w14:paraId="60E493E0" w14:textId="77777777" w:rsidR="00B03D65" w:rsidRPr="003E79D6" w:rsidRDefault="00B03D65" w:rsidP="00B03D65">
      <w:pPr>
        <w:rPr>
          <w:rFonts w:ascii="Arial" w:hAnsi="Arial" w:cs="Arial"/>
        </w:rPr>
      </w:pPr>
    </w:p>
    <w:p w14:paraId="3C09F355" w14:textId="77777777" w:rsidR="00B03D65" w:rsidRPr="003E79D6" w:rsidRDefault="00B03D65" w:rsidP="00B03D65">
      <w:pPr>
        <w:rPr>
          <w:rFonts w:ascii="Arial" w:hAnsi="Arial" w:cs="Arial"/>
        </w:rPr>
      </w:pPr>
    </w:p>
    <w:p w14:paraId="64C8E07D" w14:textId="77777777" w:rsidR="00B03D65" w:rsidRPr="003E79D6" w:rsidRDefault="00B03D65" w:rsidP="00B03D65">
      <w:pPr>
        <w:rPr>
          <w:rFonts w:ascii="Arial" w:hAnsi="Arial" w:cs="Arial"/>
        </w:rPr>
      </w:pPr>
    </w:p>
    <w:p w14:paraId="095908BC" w14:textId="77777777" w:rsidR="00B03D65" w:rsidRPr="003E79D6" w:rsidRDefault="00B03D65" w:rsidP="00B03D65">
      <w:pPr>
        <w:rPr>
          <w:rFonts w:ascii="Arial" w:hAnsi="Arial" w:cs="Arial"/>
        </w:rPr>
      </w:pPr>
    </w:p>
    <w:p w14:paraId="37B0C84C" w14:textId="77777777" w:rsidR="00B03D65" w:rsidRPr="003E79D6" w:rsidRDefault="00B03D65" w:rsidP="00B03D65">
      <w:pPr>
        <w:rPr>
          <w:rFonts w:ascii="Arial" w:hAnsi="Arial" w:cs="Arial"/>
        </w:rPr>
      </w:pPr>
    </w:p>
    <w:p w14:paraId="1400E7B3" w14:textId="77777777" w:rsidR="00B03D65" w:rsidRPr="003E79D6" w:rsidRDefault="00B03D65" w:rsidP="00B03D65">
      <w:pPr>
        <w:rPr>
          <w:rFonts w:ascii="Arial" w:hAnsi="Arial" w:cs="Arial"/>
        </w:rPr>
      </w:pPr>
    </w:p>
    <w:p w14:paraId="01C57A93" w14:textId="77777777" w:rsidR="00B03D65" w:rsidRPr="003E79D6" w:rsidRDefault="00B03D65" w:rsidP="00B03D65">
      <w:pPr>
        <w:rPr>
          <w:rFonts w:ascii="Arial" w:hAnsi="Arial" w:cs="Arial"/>
        </w:rPr>
      </w:pPr>
    </w:p>
    <w:p w14:paraId="0FFC03E4" w14:textId="77777777" w:rsidR="00B03D65" w:rsidRPr="003E79D6" w:rsidRDefault="00B03D65" w:rsidP="00B03D65">
      <w:pPr>
        <w:rPr>
          <w:rFonts w:ascii="Arial" w:hAnsi="Arial" w:cs="Arial"/>
        </w:rPr>
      </w:pPr>
    </w:p>
    <w:p w14:paraId="522DF4EE" w14:textId="77777777" w:rsidR="00B03D65" w:rsidRPr="003E79D6" w:rsidRDefault="00B03D65" w:rsidP="00B03D65">
      <w:pPr>
        <w:rPr>
          <w:rFonts w:ascii="Arial" w:hAnsi="Arial" w:cs="Arial"/>
        </w:rPr>
      </w:pPr>
    </w:p>
    <w:p w14:paraId="481A3AA8" w14:textId="557C823F" w:rsidR="00B03D65" w:rsidRDefault="00B03D65" w:rsidP="00B03D65">
      <w:pPr>
        <w:rPr>
          <w:rFonts w:ascii="Arial" w:hAnsi="Arial" w:cs="Arial"/>
        </w:rPr>
      </w:pPr>
    </w:p>
    <w:p w14:paraId="249D86FA" w14:textId="59940EFA" w:rsidR="005C16C4" w:rsidRDefault="005C16C4" w:rsidP="00B03D65">
      <w:pPr>
        <w:rPr>
          <w:rFonts w:ascii="Arial" w:hAnsi="Arial" w:cs="Arial"/>
        </w:rPr>
      </w:pPr>
    </w:p>
    <w:p w14:paraId="200F792B" w14:textId="77777777" w:rsidR="005C16C4" w:rsidRPr="003E79D6" w:rsidRDefault="005C16C4" w:rsidP="00B03D65">
      <w:pPr>
        <w:rPr>
          <w:rFonts w:ascii="Arial" w:hAnsi="Arial" w:cs="Arial"/>
        </w:rPr>
      </w:pPr>
    </w:p>
    <w:p w14:paraId="314923F6" w14:textId="77777777" w:rsidR="00B03D65" w:rsidRPr="003E79D6" w:rsidRDefault="00B03D65" w:rsidP="00B03D65">
      <w:pPr>
        <w:rPr>
          <w:rFonts w:ascii="Arial" w:hAnsi="Arial" w:cs="Arial"/>
        </w:rPr>
      </w:pPr>
    </w:p>
    <w:p w14:paraId="5DF5618B" w14:textId="77777777" w:rsidR="00B03D65" w:rsidRPr="003E79D6" w:rsidRDefault="00B03D65" w:rsidP="00B03D65">
      <w:pPr>
        <w:spacing w:after="307"/>
        <w:ind w:left="-19"/>
        <w:rPr>
          <w:rFonts w:ascii="Arial" w:hAnsi="Arial" w:cs="Arial"/>
        </w:rPr>
      </w:pPr>
      <w:r w:rsidRPr="003E79D6">
        <w:rPr>
          <w:rFonts w:ascii="Arial" w:hAnsi="Arial" w:cs="Arial"/>
          <w:noProof/>
          <w:lang w:eastAsia="en-GB"/>
        </w:rPr>
        <mc:AlternateContent>
          <mc:Choice Requires="wpg">
            <w:drawing>
              <wp:inline distT="0" distB="0" distL="0" distR="0" wp14:anchorId="767DAACD" wp14:editId="4E0E738E">
                <wp:extent cx="5727065" cy="353441"/>
                <wp:effectExtent l="0" t="0" r="0" b="0"/>
                <wp:docPr id="13989" name="Group 13989"/>
                <wp:cNvGraphicFramePr/>
                <a:graphic xmlns:a="http://schemas.openxmlformats.org/drawingml/2006/main">
                  <a:graphicData uri="http://schemas.microsoft.com/office/word/2010/wordprocessingGroup">
                    <wpg:wgp>
                      <wpg:cNvGrpSpPr/>
                      <wpg:grpSpPr>
                        <a:xfrm>
                          <a:off x="0" y="0"/>
                          <a:ext cx="5727065" cy="353441"/>
                          <a:chOff x="0" y="0"/>
                          <a:chExt cx="5727065" cy="353441"/>
                        </a:xfrm>
                      </wpg:grpSpPr>
                      <wps:wsp>
                        <wps:cNvPr id="13990" name="Shape 6604"/>
                        <wps:cNvSpPr/>
                        <wps:spPr>
                          <a:xfrm>
                            <a:off x="12192" y="12192"/>
                            <a:ext cx="5702809" cy="327533"/>
                          </a:xfrm>
                          <a:custGeom>
                            <a:avLst/>
                            <a:gdLst/>
                            <a:ahLst/>
                            <a:cxnLst/>
                            <a:rect l="0" t="0" r="0" b="0"/>
                            <a:pathLst>
                              <a:path w="5702809" h="327533">
                                <a:moveTo>
                                  <a:pt x="0" y="0"/>
                                </a:moveTo>
                                <a:lnTo>
                                  <a:pt x="5702809" y="0"/>
                                </a:lnTo>
                                <a:lnTo>
                                  <a:pt x="5702809" y="327533"/>
                                </a:lnTo>
                                <a:lnTo>
                                  <a:pt x="0" y="32753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991" name="Shape 141"/>
                        <wps:cNvSpPr/>
                        <wps:spPr>
                          <a:xfrm>
                            <a:off x="0" y="0"/>
                            <a:ext cx="2863596" cy="352806"/>
                          </a:xfrm>
                          <a:custGeom>
                            <a:avLst/>
                            <a:gdLst/>
                            <a:ahLst/>
                            <a:cxnLst/>
                            <a:rect l="0" t="0" r="0" b="0"/>
                            <a:pathLst>
                              <a:path w="2863596" h="352806">
                                <a:moveTo>
                                  <a:pt x="12192" y="0"/>
                                </a:moveTo>
                                <a:lnTo>
                                  <a:pt x="2863596" y="0"/>
                                </a:lnTo>
                                <a:lnTo>
                                  <a:pt x="2863596" y="25908"/>
                                </a:lnTo>
                                <a:lnTo>
                                  <a:pt x="25908" y="25908"/>
                                </a:lnTo>
                                <a:lnTo>
                                  <a:pt x="25908" y="327660"/>
                                </a:lnTo>
                                <a:lnTo>
                                  <a:pt x="2863596" y="327660"/>
                                </a:lnTo>
                                <a:lnTo>
                                  <a:pt x="2863596" y="352806"/>
                                </a:lnTo>
                                <a:lnTo>
                                  <a:pt x="7620" y="352044"/>
                                </a:lnTo>
                                <a:lnTo>
                                  <a:pt x="4572" y="348996"/>
                                </a:lnTo>
                                <a:lnTo>
                                  <a:pt x="3048" y="348996"/>
                                </a:lnTo>
                                <a:lnTo>
                                  <a:pt x="3048" y="345948"/>
                                </a:lnTo>
                                <a:lnTo>
                                  <a:pt x="1524" y="345948"/>
                                </a:lnTo>
                                <a:lnTo>
                                  <a:pt x="1524" y="341376"/>
                                </a:lnTo>
                                <a:lnTo>
                                  <a:pt x="0" y="341376"/>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92" name="Shape 142"/>
                        <wps:cNvSpPr/>
                        <wps:spPr>
                          <a:xfrm>
                            <a:off x="2863596" y="0"/>
                            <a:ext cx="2863469" cy="353441"/>
                          </a:xfrm>
                          <a:custGeom>
                            <a:avLst/>
                            <a:gdLst/>
                            <a:ahLst/>
                            <a:cxnLst/>
                            <a:rect l="0" t="0" r="0" b="0"/>
                            <a:pathLst>
                              <a:path w="2863469" h="353441">
                                <a:moveTo>
                                  <a:pt x="0" y="0"/>
                                </a:moveTo>
                                <a:lnTo>
                                  <a:pt x="2851404" y="0"/>
                                </a:lnTo>
                                <a:lnTo>
                                  <a:pt x="2857500" y="1524"/>
                                </a:lnTo>
                                <a:lnTo>
                                  <a:pt x="2863469" y="7493"/>
                                </a:lnTo>
                                <a:lnTo>
                                  <a:pt x="2863469" y="35842"/>
                                </a:lnTo>
                                <a:lnTo>
                                  <a:pt x="2862072" y="345948"/>
                                </a:lnTo>
                                <a:lnTo>
                                  <a:pt x="2860548" y="348996"/>
                                </a:lnTo>
                                <a:lnTo>
                                  <a:pt x="2857500" y="352044"/>
                                </a:lnTo>
                                <a:lnTo>
                                  <a:pt x="2857500" y="353441"/>
                                </a:lnTo>
                                <a:lnTo>
                                  <a:pt x="2381135" y="353441"/>
                                </a:lnTo>
                                <a:lnTo>
                                  <a:pt x="0" y="352806"/>
                                </a:lnTo>
                                <a:lnTo>
                                  <a:pt x="0" y="327660"/>
                                </a:lnTo>
                                <a:lnTo>
                                  <a:pt x="2837688" y="327660"/>
                                </a:lnTo>
                                <a:lnTo>
                                  <a:pt x="2837688"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93" name="Rectangle 13993"/>
                        <wps:cNvSpPr/>
                        <wps:spPr>
                          <a:xfrm>
                            <a:off x="2474976" y="71220"/>
                            <a:ext cx="1033170" cy="207920"/>
                          </a:xfrm>
                          <a:prstGeom prst="rect">
                            <a:avLst/>
                          </a:prstGeom>
                          <a:ln>
                            <a:noFill/>
                          </a:ln>
                        </wps:spPr>
                        <wps:txbx>
                          <w:txbxContent>
                            <w:p w14:paraId="440B0511"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67DAACD" id="Group 13989" o:spid="_x0000_s1139" style="width:450.95pt;height:27.85pt;mso-position-horizontal-relative:char;mso-position-vertical-relative:line" coordsize="57270,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mczwQAAMoTAAAOAAAAZHJzL2Uyb0RvYy54bWzsWNuO2zYQfS/QfxD03rWulm2sN2iT7qJA&#10;0QRJ+gG0TFkCKFGguGtvv74zw4u0N9ubIC2Q1gYkSjocDg85h0Nevjm0Irjjamhktw7jiygMeFfK&#10;bdPt1uGfn69/WoTBoFm3ZUJ2fB3e8yF8c/XjD5f7fsUTWUux5SoAI92w2vfrsNa6X81mQ1nzlg0X&#10;sucdfKykapmGR7WbbRXbg/VWzJIoms/2Um17JUs+DPD2nfkYXpH9quKlfl9VA9eBWIfgm6arousG&#10;r7OrS7baKdbXTWndYF/gRcuaDhr1pt4xzYJb1Twx1TalkoOs9EUp25msqqbk1AfoTRw96s2Nkrc9&#10;9WW32u96TxNQ+4inLzZb/nH3QQXNFsYuXS6WYdCxFoaJWg7MK6Bo3+9WgLxR/af+g7IvduYJe32o&#10;VIt36E9wIHLvPbn8oIMSXuZFUkTzPAxK+JbmaZbFhv2yhiF6Uq2sfz1eceaanaF33pl9DxNpGLka&#10;vo6rTzXrOQ3BgAyMXC1hNhmuCBLM51GG/cH2Aeh5GlYDUPYMSXESL5MwADJMiWbiSFaULCIYDiIr&#10;KfI0ReO+z2xV3g76hkuind39Pmiqv9u6EqtdqTx0rqggHo5GQs801kN3sRjscdysKzUMm/EEP7fy&#10;jn+WBNSPBg+8HL+Kboryxtz8AKxDuHtP9qZI26whwMHc3cBhNHBaTZlyAHefAinwfdtQwN4Sv54B&#10;eDnlWHRIBjRTMpCpSjBN8d42GvRLNC0OYxFFo2GwhnPBjD6V9L3gSJjoPvIKYo4iBV8Mard5K1Rw&#10;x1Cl6EfGmehrZt/a4bdQcpXsYP2qEcKbjKnqA5O/XOPfWrBgrMdJIH3NyNQsrTdGJUFroNNOK4EU&#10;X4lalp329TtQeGpk0lssbuT2nlSDCIHgNFHyj0Rp/DBKYyM66NVZQWqmlV0mXHAmi3maL+dOySBQ&#10;5/9WcHpXMDhz8gSHZQw/M+lHrXHzc0Q8DA9v8GSATpFJvowWlgNnz92NBwaBMfoaLMQz6Opxw24w&#10;TPi/Cm4IOyYrxTyxypInUUYC71VjVC7TxQxWOKNC2WIJ0+OY3TTKIDFCl1+FzZdQ7ZjdOE8ya/c1&#10;2DgtjvtrScjOBPoV7UWyvKPE8LEu+SGgKseQT2e5m4OlkAM3Vb9roS+u8W9nyH9L6CH0pulYnCVI&#10;w9lCP1WzZ+Q+m7tczCeuMLVd2jvNE75pLoZekisk95RCPyf3k1ULvHxZ6vM4g6QVZeiUxuZFDqkN&#10;Ik9GofcRwEW2dHmrC0V3t8uC6xBKYb4wg/aiaIDpJPIie1LgAB7l5+tsshh7CWvpKbl/CHfbmZd9&#10;TxdxnML2h3p6Eu5XnTG5cMy5u2HQAs9ZKEHkF3bVeR389JJtvDgX93i2/S/PeFDh8+jvMQ9PnTx/&#10;hJ6ybic4ni4YdThfpDMQFMhUMIaKOIHUDCQediT2oCCO0jQuYCriphmEYmkAE6Huldk0B1hYh7gd&#10;Nhstu4EGqIOgYdHhtZPXsL9yiceTbZ0+bA50gJLkbsUxG56gluqv93A2VgkJW0fYL1MpxOMyaBy/&#10;hoH4rYMTCvBZu4JyhY0rKC3eSjq/Mu78fKtl1eCGnzZUpjX7QLsrOhGBAyPaJdrDLTyRmj4TfjyC&#10;u/obAAD//wMAUEsDBBQABgAIAAAAIQBR1gUD3AAAAAQBAAAPAAAAZHJzL2Rvd25yZXYueG1sTI9B&#10;a8JAEIXvBf/DMkJvdRNL2hqzERHbkxSqheJtzI5JMDsbsmsS/323vbSXgcd7vPdNthpNI3rqXG1Z&#10;QTyLQBAXVtdcKvg8vD68gHAeWWNjmRTcyMEqn9xlmGo78Af1e1+KUMIuRQWV920qpSsqMuhmtiUO&#10;3tl2Bn2QXSl1h0MoN42cR9GTNFhzWKiwpU1FxWV/NQreBhzWj/G2313Om9vxkLx/7WJS6n46rpcg&#10;PI3+Lww/+AEd8sB0slfWTjQKwiP+9wZvEcULECcFSfIMMs/kf/j8GwAA//8DAFBLAQItABQABgAI&#10;AAAAIQC2gziS/gAAAOEBAAATAAAAAAAAAAAAAAAAAAAAAABbQ29udGVudF9UeXBlc10ueG1sUEsB&#10;Ai0AFAAGAAgAAAAhADj9If/WAAAAlAEAAAsAAAAAAAAAAAAAAAAALwEAAF9yZWxzLy5yZWxzUEsB&#10;Ai0AFAAGAAgAAAAhAO1xqZzPBAAAyhMAAA4AAAAAAAAAAAAAAAAALgIAAGRycy9lMm9Eb2MueG1s&#10;UEsBAi0AFAAGAAgAAAAhAFHWBQPcAAAABAEAAA8AAAAAAAAAAAAAAAAAKQcAAGRycy9kb3ducmV2&#10;LnhtbFBLBQYAAAAABAAEAPMAAAAyCAAAAAA=&#10;">
                <v:shape id="Shape 6604" o:spid="_x0000_s1140" style="position:absolute;left:121;top:121;width:57029;height:3276;visibility:visible;mso-wrap-style:square;v-text-anchor:top" coordsize="5702809,32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bJscA&#10;AADeAAAADwAAAGRycy9kb3ducmV2LnhtbESPQU8CMRCF7yb+h2ZMvElXSIy7UgiaQLyIAY1eJ9tx&#10;u3E7XdoKK7+eOZBwm8m8ee990/ngO7WnmNrABu5HBSjiOtiWGwOfH8u7R1ApI1vsApOBf0own11f&#10;TbGy4cAb2m9zo8SEU4UGXM59pXWqHXlMo9ATy+0nRI9Z1thoG/Eg5r7T46J40B5blgSHPb04qn+3&#10;f97A++Y7HpN7o2bxtVuv7NGFcvdszO3NsHgClWnIF/H5+9VK/UlZCoDgyAx6d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Z2ybHAAAA3gAAAA8AAAAAAAAAAAAAAAAAmAIAAGRy&#10;cy9kb3ducmV2LnhtbFBLBQYAAAAABAAEAPUAAACMAwAAAAA=&#10;" path="m,l5702809,r,327533l,327533,,e" fillcolor="#bfbfbf" stroked="f" strokeweight="0">
                  <v:stroke miterlimit="83231f" joinstyle="miter"/>
                  <v:path arrowok="t" textboxrect="0,0,5702809,327533"/>
                </v:shape>
                <v:shape id="Shape 141" o:spid="_x0000_s1141" style="position:absolute;width:28635;height:3528;visibility:visible;mso-wrap-style:square;v-text-anchor:top" coordsize="2863596,352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d2MQA&#10;AADeAAAADwAAAGRycy9kb3ducmV2LnhtbERPS2sCMRC+C/0PYQq9adZaRbdGKYJUfBx83YfNdHfp&#10;ZrJNUt3990YQvM3H95zpvDGVuJDzpWUF/V4CgjizuuRcwem47I5B+ICssbJMClryMJ+9dKaYanvl&#10;PV0OIRcxhH2KCooQ6lRKnxVk0PdsTRy5H+sMhghdLrXDaww3lXxPkpE0WHJsKLCmRUHZ7+HfKAjn&#10;85/Vjftuh7v1x9KsNlvTbpR6e22+PkEEasJT/HCvdJw/mEz6cH8n3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dndjEAAAA3gAAAA8AAAAAAAAAAAAAAAAAmAIAAGRycy9k&#10;b3ducmV2LnhtbFBLBQYAAAAABAAEAPUAAACJAwAAAAA=&#10;" path="m12192,l2863596,r,25908l25908,25908r,301752l2863596,327660r,25146l7620,352044,4572,348996r-1524,l3048,345948r-1524,l1524,341376r-1524,l,12192,1524,7620,7620,1524,12192,xe" fillcolor="#7f7f7f" stroked="f" strokeweight="0">
                  <v:stroke miterlimit="83231f" joinstyle="miter"/>
                  <v:path arrowok="t" textboxrect="0,0,2863596,352806"/>
                </v:shape>
                <v:shape id="Shape 142" o:spid="_x0000_s1142" style="position:absolute;left:28635;width:28635;height:3534;visibility:visible;mso-wrap-style:square;v-text-anchor:top" coordsize="2863469,353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fdMMA&#10;AADeAAAADwAAAGRycy9kb3ducmV2LnhtbERPTWvCQBC9F/oflil4Kboxiq2pq4gg9GoUeh2zk2Rp&#10;djbNrjH++64geJvH+5zVZrCN6KnzxrGC6SQBQVw4bbhScDrux58gfEDW2DgmBTfysFm/vqww0+7K&#10;B+rzUIkYwj5DBXUIbSalL2qy6CeuJY5c6TqLIcKukrrDawy3jUyTZCEtGo4NNba0q6n4zS9WQTnv&#10;y+2HT953P427nE1vUvrLlRq9DdsvEIGG8BQ/3N86zp8tlync34k3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fdMMAAADeAAAADwAAAAAAAAAAAAAAAACYAgAAZHJzL2Rv&#10;d25yZXYueG1sUEsFBgAAAAAEAAQA9QAAAIgDAAAAAA==&#10;" path="m,l2851404,r6096,1524l2863469,7493r,28349l2862072,345948r-1524,3048l2857500,352044r,1397l2381135,353441,,352806,,327660r2837688,l2837688,25908,,25908,,xe" fillcolor="#7f7f7f" stroked="f" strokeweight="0">
                  <v:stroke miterlimit="83231f" joinstyle="miter"/>
                  <v:path arrowok="t" textboxrect="0,0,2863469,353441"/>
                </v:shape>
                <v:rect id="Rectangle 13993" o:spid="_x0000_s1143" style="position:absolute;left:24749;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YYsQA&#10;AADeAAAADwAAAGRycy9kb3ducmV2LnhtbERPS4vCMBC+C/sfwix401SFxVajyK6iRx8L6m1oxrbY&#10;TEoTbd1fbwRhb/PxPWc6b00p7lS7wrKCQT8CQZxaXXCm4Pew6o1BOI+ssbRMCh7kYD776Ewx0bbh&#10;Hd33PhMhhF2CCnLvq0RKl+Zk0PVtRRy4i60N+gDrTOoamxBuSjmMoi9psODQkGNF3zml1/3NKFiP&#10;q8VpY/+arFye18ftMf45xF6p7me7mIDw1Pp/8du90WH+KI5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mGLEAAAA3gAAAA8AAAAAAAAAAAAAAAAAmAIAAGRycy9k&#10;b3ducmV2LnhtbFBLBQYAAAAABAAEAPUAAACJAwAAAAA=&#10;" filled="f" stroked="f">
                  <v:textbox inset="0,0,0,0">
                    <w:txbxContent>
                      <w:p w14:paraId="440B0511"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5" w:type="dxa"/>
        </w:tblCellMar>
        <w:tblLook w:val="04A0" w:firstRow="1" w:lastRow="0" w:firstColumn="1" w:lastColumn="0" w:noHBand="0" w:noVBand="1"/>
      </w:tblPr>
      <w:tblGrid>
        <w:gridCol w:w="2657"/>
        <w:gridCol w:w="6360"/>
      </w:tblGrid>
      <w:tr w:rsidR="00B03D65" w:rsidRPr="003E79D6" w14:paraId="0E5FD85F"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29ABEEC9"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43F44DF7" w14:textId="77777777" w:rsidR="00B03D65" w:rsidRPr="003E79D6" w:rsidRDefault="00B03D65" w:rsidP="00B03D65">
            <w:pPr>
              <w:rPr>
                <w:rFonts w:ascii="Arial" w:hAnsi="Arial" w:cs="Arial"/>
              </w:rPr>
            </w:pPr>
            <w:r w:rsidRPr="003E79D6">
              <w:rPr>
                <w:rFonts w:ascii="Arial" w:eastAsia="Arial" w:hAnsi="Arial" w:cs="Arial"/>
              </w:rPr>
              <w:t>Risk Analyst (Practitioner)</w:t>
            </w:r>
          </w:p>
        </w:tc>
      </w:tr>
      <w:tr w:rsidR="00B03D65" w:rsidRPr="003E79D6" w14:paraId="7F2C0151"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0DFC6D9C"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2805BCE2"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D548015"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563B6ABF"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407B1800" w14:textId="77777777" w:rsidR="00B03D65" w:rsidRPr="003E79D6" w:rsidRDefault="00B03D65" w:rsidP="00B03D65">
            <w:pPr>
              <w:rPr>
                <w:rFonts w:ascii="Arial" w:hAnsi="Arial" w:cs="Arial"/>
              </w:rPr>
            </w:pPr>
            <w:r w:rsidRPr="003E79D6">
              <w:rPr>
                <w:rFonts w:ascii="Arial" w:eastAsia="Arial" w:hAnsi="Arial" w:cs="Arial"/>
              </w:rPr>
              <w:t>Risk</w:t>
            </w:r>
          </w:p>
        </w:tc>
      </w:tr>
      <w:tr w:rsidR="00B03D65" w:rsidRPr="003E79D6" w14:paraId="2552CCBF"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3DC2756E" w14:textId="77777777" w:rsidR="00B03D65" w:rsidRPr="003E79D6" w:rsidRDefault="00B03D65" w:rsidP="00B03D65">
            <w:pPr>
              <w:rPr>
                <w:rFonts w:ascii="Arial" w:hAnsi="Arial" w:cs="Arial"/>
              </w:rPr>
            </w:pPr>
            <w:r w:rsidRPr="003E79D6">
              <w:rPr>
                <w:rFonts w:ascii="Arial" w:eastAsia="Arial" w:hAnsi="Arial" w:cs="Arial"/>
              </w:rPr>
              <w:lastRenderedPageBreak/>
              <w:t>LEVEL</w:t>
            </w:r>
          </w:p>
        </w:tc>
        <w:tc>
          <w:tcPr>
            <w:tcW w:w="6360" w:type="dxa"/>
            <w:tcBorders>
              <w:top w:val="single" w:sz="4" w:space="0" w:color="000000"/>
              <w:left w:val="single" w:sz="4" w:space="0" w:color="000000"/>
              <w:bottom w:val="single" w:sz="4" w:space="0" w:color="000000"/>
              <w:right w:val="single" w:sz="4" w:space="0" w:color="000000"/>
            </w:tcBorders>
          </w:tcPr>
          <w:p w14:paraId="681FC198"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161111B7" w14:textId="77777777" w:rsidTr="00B03D65">
        <w:trPr>
          <w:trHeight w:val="333"/>
        </w:trPr>
        <w:tc>
          <w:tcPr>
            <w:tcW w:w="2657" w:type="dxa"/>
            <w:tcBorders>
              <w:top w:val="single" w:sz="4" w:space="0" w:color="000000"/>
              <w:left w:val="single" w:sz="4" w:space="0" w:color="000000"/>
              <w:bottom w:val="single" w:sz="4" w:space="0" w:color="000000"/>
              <w:right w:val="single" w:sz="4" w:space="0" w:color="000000"/>
            </w:tcBorders>
          </w:tcPr>
          <w:p w14:paraId="74857DC5"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4036EC39" w14:textId="77777777" w:rsidR="00B03D65" w:rsidRPr="003E79D6" w:rsidRDefault="00B03D65" w:rsidP="00B03D65">
            <w:pPr>
              <w:rPr>
                <w:rFonts w:ascii="Arial" w:hAnsi="Arial" w:cs="Arial"/>
              </w:rPr>
            </w:pPr>
            <w:r w:rsidRPr="003E79D6">
              <w:rPr>
                <w:rFonts w:ascii="Arial" w:eastAsia="Arial" w:hAnsi="Arial" w:cs="Arial"/>
              </w:rPr>
              <w:t>Principal Risk Manager or PC Manager [Professional II]</w:t>
            </w:r>
          </w:p>
        </w:tc>
      </w:tr>
      <w:tr w:rsidR="00B03D65" w:rsidRPr="003E79D6" w14:paraId="7C4E362F"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27E14624"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084C9073" w14:textId="77777777" w:rsidR="00B03D65" w:rsidRPr="003E79D6" w:rsidRDefault="00B03D65" w:rsidP="00B03D65">
            <w:pPr>
              <w:rPr>
                <w:rFonts w:ascii="Arial" w:hAnsi="Arial" w:cs="Arial"/>
              </w:rPr>
            </w:pPr>
            <w:r w:rsidRPr="003E79D6">
              <w:rPr>
                <w:rFonts w:ascii="Arial" w:eastAsia="Arial" w:hAnsi="Arial" w:cs="Arial"/>
              </w:rPr>
              <w:t>Risk Analyst (Awareness)</w:t>
            </w:r>
          </w:p>
        </w:tc>
      </w:tr>
      <w:tr w:rsidR="00B03D65" w:rsidRPr="003E79D6" w14:paraId="04A33736" w14:textId="77777777" w:rsidTr="00B03D65">
        <w:trPr>
          <w:trHeight w:val="540"/>
        </w:trPr>
        <w:tc>
          <w:tcPr>
            <w:tcW w:w="2657" w:type="dxa"/>
            <w:tcBorders>
              <w:top w:val="single" w:sz="4" w:space="0" w:color="000000"/>
              <w:left w:val="single" w:sz="4" w:space="0" w:color="000000"/>
              <w:bottom w:val="single" w:sz="4" w:space="0" w:color="000000"/>
              <w:right w:val="single" w:sz="4" w:space="0" w:color="000000"/>
            </w:tcBorders>
          </w:tcPr>
          <w:p w14:paraId="5F81A1EF"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0B2E2738"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3264F0B4"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489B80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261E6DAD"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5730A4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supports the Project Manager in the management of project risk through risk identification, quantification, management, and analysis [for assigned delivery area]. Facilitates risk workshops, maintains project risk register, evaluates risk exposures and treatment cost benefit analyses, reviews suppliers’ risk registers and reports, works with risk owners to treat risks, and assists subject matter experts in identifying / quantifying new risks, working with other Project Controls discipline leads in the production of quantitative risk analyses. The role works unsupervised on Category C and D projects and works with supervision on Category A and B projects.</w:t>
            </w:r>
          </w:p>
          <w:p w14:paraId="095DF3F4" w14:textId="77777777" w:rsidR="00B03D65" w:rsidRPr="003E79D6" w:rsidRDefault="00B03D65" w:rsidP="00B03D65">
            <w:pPr>
              <w:spacing w:after="31"/>
              <w:rPr>
                <w:rFonts w:ascii="Arial" w:hAnsi="Arial" w:cs="Arial"/>
              </w:rPr>
            </w:pPr>
            <w:r w:rsidRPr="003E79D6">
              <w:rPr>
                <w:rFonts w:ascii="Arial" w:eastAsia="Arial" w:hAnsi="Arial" w:cs="Arial"/>
                <w:b/>
              </w:rPr>
              <w:t>ESSENTIAL JOB DUTIES:</w:t>
            </w:r>
          </w:p>
          <w:p w14:paraId="746486EB" w14:textId="77777777" w:rsidR="00B03D65" w:rsidRPr="003E79D6" w:rsidRDefault="00B03D65" w:rsidP="00B03D65">
            <w:pPr>
              <w:numPr>
                <w:ilvl w:val="0"/>
                <w:numId w:val="191"/>
              </w:numPr>
              <w:spacing w:after="85" w:line="286" w:lineRule="auto"/>
              <w:ind w:hanging="355"/>
              <w:rPr>
                <w:rFonts w:ascii="Arial" w:hAnsi="Arial" w:cs="Arial"/>
              </w:rPr>
            </w:pPr>
            <w:r w:rsidRPr="003E79D6">
              <w:rPr>
                <w:rFonts w:ascii="Arial" w:eastAsia="Arial" w:hAnsi="Arial" w:cs="Arial"/>
              </w:rPr>
              <w:t>Manage project risk through the facilitation of risk workshops; assist risk team members as necessary;</w:t>
            </w:r>
          </w:p>
          <w:p w14:paraId="4F98D6D0" w14:textId="77777777" w:rsidR="00B03D65" w:rsidRPr="003E79D6" w:rsidRDefault="00B03D65" w:rsidP="00B03D65">
            <w:pPr>
              <w:numPr>
                <w:ilvl w:val="0"/>
                <w:numId w:val="191"/>
              </w:numPr>
              <w:spacing w:after="83" w:line="286" w:lineRule="auto"/>
              <w:ind w:hanging="355"/>
              <w:rPr>
                <w:rFonts w:ascii="Arial" w:hAnsi="Arial" w:cs="Arial"/>
              </w:rPr>
            </w:pPr>
            <w:r w:rsidRPr="003E79D6">
              <w:rPr>
                <w:rFonts w:ascii="Arial" w:eastAsia="Arial" w:hAnsi="Arial" w:cs="Arial"/>
              </w:rPr>
              <w:t>Manage ARM risk entries ensuring data is up to date in accordance with agreed trigger points and mitigation action plans;</w:t>
            </w:r>
          </w:p>
          <w:p w14:paraId="3575C3B4" w14:textId="77777777" w:rsidR="00B03D65" w:rsidRPr="003E79D6" w:rsidRDefault="00B03D65" w:rsidP="00B03D65">
            <w:pPr>
              <w:numPr>
                <w:ilvl w:val="0"/>
                <w:numId w:val="191"/>
              </w:numPr>
              <w:spacing w:after="85" w:line="286" w:lineRule="auto"/>
              <w:ind w:hanging="355"/>
              <w:rPr>
                <w:rFonts w:ascii="Arial" w:hAnsi="Arial" w:cs="Arial"/>
              </w:rPr>
            </w:pPr>
            <w:r w:rsidRPr="003E79D6">
              <w:rPr>
                <w:rFonts w:ascii="Arial" w:eastAsia="Arial" w:hAnsi="Arial" w:cs="Arial"/>
              </w:rPr>
              <w:t>Provide risk management support, including reporting, for business assurance to Initial and Main Gate and as required under CASP;</w:t>
            </w:r>
          </w:p>
          <w:p w14:paraId="01E19794" w14:textId="77777777" w:rsidR="00B03D65" w:rsidRPr="003E79D6" w:rsidRDefault="00B03D65" w:rsidP="00B03D65">
            <w:pPr>
              <w:numPr>
                <w:ilvl w:val="0"/>
                <w:numId w:val="191"/>
              </w:numPr>
              <w:spacing w:after="78" w:line="259" w:lineRule="auto"/>
              <w:ind w:hanging="355"/>
              <w:rPr>
                <w:rFonts w:ascii="Arial" w:hAnsi="Arial" w:cs="Arial"/>
              </w:rPr>
            </w:pPr>
            <w:r w:rsidRPr="003E79D6">
              <w:rPr>
                <w:rFonts w:ascii="Arial" w:eastAsia="Arial" w:hAnsi="Arial" w:cs="Arial"/>
              </w:rPr>
              <w:t>Produce detailed project risk reports as required within the OC programme reporting cycle;</w:t>
            </w:r>
          </w:p>
          <w:p w14:paraId="4680AB4F" w14:textId="77777777" w:rsidR="00B03D65" w:rsidRPr="003E79D6" w:rsidRDefault="00B03D65" w:rsidP="00B03D65">
            <w:pPr>
              <w:numPr>
                <w:ilvl w:val="0"/>
                <w:numId w:val="191"/>
              </w:numPr>
              <w:spacing w:after="88" w:line="283" w:lineRule="auto"/>
              <w:ind w:hanging="355"/>
              <w:rPr>
                <w:rFonts w:ascii="Arial" w:hAnsi="Arial" w:cs="Arial"/>
              </w:rPr>
            </w:pPr>
            <w:r w:rsidRPr="003E79D6">
              <w:rPr>
                <w:rFonts w:ascii="Arial" w:eastAsia="Arial" w:hAnsi="Arial" w:cs="Arial"/>
              </w:rPr>
              <w:t>Contribute to the continuous improvement of risk management activities within the project team through identifying and recommending improvements for implementation;</w:t>
            </w:r>
          </w:p>
          <w:p w14:paraId="5138C56D" w14:textId="77777777" w:rsidR="00B03D65" w:rsidRPr="003E79D6" w:rsidRDefault="00B03D65" w:rsidP="00B03D65">
            <w:pPr>
              <w:numPr>
                <w:ilvl w:val="0"/>
                <w:numId w:val="191"/>
              </w:numPr>
              <w:spacing w:after="83" w:line="286" w:lineRule="auto"/>
              <w:ind w:hanging="355"/>
              <w:rPr>
                <w:rFonts w:ascii="Arial" w:hAnsi="Arial" w:cs="Arial"/>
              </w:rPr>
            </w:pPr>
            <w:r w:rsidRPr="003E79D6">
              <w:rPr>
                <w:rFonts w:ascii="Arial" w:eastAsia="Arial" w:hAnsi="Arial" w:cs="Arial"/>
              </w:rPr>
              <w:t>Administrator for the risk tools and systems that provide the interface between engineers, project managers, planners, and cost engineers;</w:t>
            </w:r>
          </w:p>
          <w:p w14:paraId="09FABB45" w14:textId="77777777" w:rsidR="00B03D65" w:rsidRPr="003E79D6" w:rsidRDefault="00B03D65" w:rsidP="00B03D65">
            <w:pPr>
              <w:numPr>
                <w:ilvl w:val="0"/>
                <w:numId w:val="191"/>
              </w:numPr>
              <w:spacing w:after="85" w:line="286" w:lineRule="auto"/>
              <w:ind w:hanging="355"/>
              <w:rPr>
                <w:rFonts w:ascii="Arial" w:hAnsi="Arial" w:cs="Arial"/>
              </w:rPr>
            </w:pPr>
            <w:r w:rsidRPr="003E79D6">
              <w:rPr>
                <w:rFonts w:ascii="Arial" w:eastAsia="Arial" w:hAnsi="Arial" w:cs="Arial"/>
              </w:rPr>
              <w:t>Comply with Project Controls risk management plans and procedures; maintain team standards at programme and project levels;</w:t>
            </w:r>
          </w:p>
          <w:p w14:paraId="72EF0348" w14:textId="77777777" w:rsidR="00B03D65" w:rsidRPr="003E79D6" w:rsidRDefault="00B03D65" w:rsidP="00B03D65">
            <w:pPr>
              <w:numPr>
                <w:ilvl w:val="0"/>
                <w:numId w:val="191"/>
              </w:numPr>
              <w:spacing w:after="90" w:line="283" w:lineRule="auto"/>
              <w:ind w:hanging="355"/>
              <w:rPr>
                <w:rFonts w:ascii="Arial" w:hAnsi="Arial" w:cs="Arial"/>
              </w:rPr>
            </w:pPr>
            <w:r w:rsidRPr="003E79D6">
              <w:rPr>
                <w:rFonts w:ascii="Arial" w:eastAsia="Arial" w:hAnsi="Arial" w:cs="Arial"/>
              </w:rPr>
              <w:t>Evaluate programme cost and schedule uncertainty to determine risk; produce analysis and reports as necessary;</w:t>
            </w:r>
          </w:p>
          <w:p w14:paraId="565DCA5B" w14:textId="77777777" w:rsidR="00B03D65" w:rsidRPr="003E79D6" w:rsidRDefault="00B03D65" w:rsidP="00B03D65">
            <w:pPr>
              <w:numPr>
                <w:ilvl w:val="0"/>
                <w:numId w:val="191"/>
              </w:numPr>
              <w:spacing w:after="76" w:line="259" w:lineRule="auto"/>
              <w:ind w:hanging="355"/>
              <w:rPr>
                <w:rFonts w:ascii="Arial" w:hAnsi="Arial" w:cs="Arial"/>
              </w:rPr>
            </w:pPr>
            <w:r w:rsidRPr="003E79D6">
              <w:rPr>
                <w:rFonts w:ascii="Arial" w:eastAsia="Arial" w:hAnsi="Arial" w:cs="Arial"/>
              </w:rPr>
              <w:t>Carry out project risk mitigation planning and control activities as necessary; and</w:t>
            </w:r>
          </w:p>
          <w:p w14:paraId="6728DFCB" w14:textId="77777777" w:rsidR="00B03D65" w:rsidRPr="003E79D6" w:rsidRDefault="00B03D65" w:rsidP="00B03D65">
            <w:pPr>
              <w:numPr>
                <w:ilvl w:val="0"/>
                <w:numId w:val="191"/>
              </w:numPr>
              <w:spacing w:after="76" w:line="259" w:lineRule="auto"/>
              <w:ind w:hanging="355"/>
              <w:rPr>
                <w:rFonts w:ascii="Arial" w:hAnsi="Arial" w:cs="Arial"/>
              </w:rPr>
            </w:pPr>
            <w:r w:rsidRPr="003E79D6">
              <w:rPr>
                <w:rFonts w:ascii="Arial" w:eastAsia="Arial" w:hAnsi="Arial" w:cs="Arial"/>
              </w:rPr>
              <w:t>Assist in the continuous improvement of procedures as necessary to ensure that risk management is embedded within the project going forwards.</w:t>
            </w:r>
          </w:p>
        </w:tc>
      </w:tr>
      <w:tr w:rsidR="00B03D65" w:rsidRPr="003E79D6" w14:paraId="6F430886"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862542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45CE3554" w14:textId="77777777" w:rsidTr="00B03D65">
        <w:tblPrEx>
          <w:tblCellMar>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9AAEAE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D025AE3" w14:textId="77777777" w:rsidR="00B03D65" w:rsidRPr="003E79D6" w:rsidRDefault="00B03D65" w:rsidP="00B03D65">
            <w:pPr>
              <w:spacing w:after="19"/>
              <w:rPr>
                <w:rFonts w:ascii="Arial" w:hAnsi="Arial" w:cs="Arial"/>
              </w:rPr>
            </w:pPr>
          </w:p>
          <w:p w14:paraId="4E658E8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 xml:space="preserve">Knowledge consistent with that gained through education to degree level, or equivalent qualification level, or typically acquired from around 3 to 5 </w:t>
            </w:r>
            <w:proofErr w:type="spellStart"/>
            <w:r w:rsidRPr="003E79D6">
              <w:rPr>
                <w:rFonts w:ascii="Arial" w:eastAsia="Arial" w:hAnsi="Arial" w:cs="Arial"/>
              </w:rPr>
              <w:t>years experience</w:t>
            </w:r>
            <w:proofErr w:type="spellEnd"/>
            <w:r w:rsidRPr="003E79D6">
              <w:rPr>
                <w:rFonts w:ascii="Arial" w:eastAsia="Arial" w:hAnsi="Arial" w:cs="Arial"/>
              </w:rPr>
              <w:t>. Typically, the practitioner performing the role would possess sufficient knowledge/experience to represent the role’s team at internal meetings or workshops on a range of topics.</w:t>
            </w:r>
          </w:p>
          <w:p w14:paraId="2918D51D"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Function Specific Content:</w:t>
            </w:r>
          </w:p>
          <w:p w14:paraId="38B482BE" w14:textId="77777777" w:rsidR="00B03D65" w:rsidRPr="003E79D6" w:rsidRDefault="00B03D65" w:rsidP="00B03D65">
            <w:pPr>
              <w:spacing w:after="19"/>
              <w:rPr>
                <w:rFonts w:ascii="Arial" w:hAnsi="Arial" w:cs="Arial"/>
              </w:rPr>
            </w:pPr>
          </w:p>
          <w:p w14:paraId="00087843"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requires Risk-specific knowledge equivalent to a degree in a technical, engineering scientific, business or other numerate subject and APM PQ qualification.</w:t>
            </w:r>
          </w:p>
          <w:p w14:paraId="5FFA4F85"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Typically, the practitioner performing the role would possess sufficient knowledge/experience to represent the role’s team at internal meetings or workshops on a range of topics.</w:t>
            </w:r>
          </w:p>
          <w:p w14:paraId="20C98F77"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Typically, more than 2yrs experience of risk management for Cat C-D projects and supervision of Project Controls Risk staff at Awareness level is expected.</w:t>
            </w:r>
          </w:p>
          <w:p w14:paraId="6F9189CA" w14:textId="77777777" w:rsidR="00B03D65" w:rsidRPr="003E79D6" w:rsidRDefault="00B03D65" w:rsidP="00B03D65">
            <w:pPr>
              <w:spacing w:after="29"/>
              <w:rPr>
                <w:rFonts w:ascii="Arial" w:hAnsi="Arial" w:cs="Arial"/>
              </w:rPr>
            </w:pPr>
            <w:r w:rsidRPr="003E79D6">
              <w:rPr>
                <w:rFonts w:ascii="Arial" w:eastAsia="Arial" w:hAnsi="Arial" w:cs="Arial"/>
              </w:rPr>
              <w:t>Knowledge required also includes the following:</w:t>
            </w:r>
          </w:p>
          <w:p w14:paraId="3D60081D"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Knowledge of DE&amp;S organization, structure, operations, and procedures;</w:t>
            </w:r>
          </w:p>
          <w:p w14:paraId="28241295" w14:textId="77777777" w:rsidR="00B03D65" w:rsidRPr="003E79D6" w:rsidRDefault="00B03D65" w:rsidP="00B03D65">
            <w:pPr>
              <w:numPr>
                <w:ilvl w:val="0"/>
                <w:numId w:val="192"/>
              </w:numPr>
              <w:spacing w:after="4" w:line="286" w:lineRule="auto"/>
              <w:ind w:hanging="360"/>
              <w:rPr>
                <w:rFonts w:ascii="Arial" w:hAnsi="Arial" w:cs="Arial"/>
              </w:rPr>
            </w:pPr>
            <w:r w:rsidRPr="003E79D6">
              <w:rPr>
                <w:rFonts w:ascii="Arial" w:eastAsia="Arial" w:hAnsi="Arial" w:cs="Arial"/>
              </w:rPr>
              <w:t>Knowledge of MOD policies and procedures for risk management and associated supporting documentation;</w:t>
            </w:r>
          </w:p>
          <w:p w14:paraId="0AE9B400"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An understanding of the concepts of risk management and risk awareness;</w:t>
            </w:r>
          </w:p>
          <w:p w14:paraId="42AB1D9F" w14:textId="77777777" w:rsidR="00B03D65" w:rsidRPr="003E79D6" w:rsidRDefault="00B03D65" w:rsidP="00B03D65">
            <w:pPr>
              <w:numPr>
                <w:ilvl w:val="0"/>
                <w:numId w:val="192"/>
              </w:numPr>
              <w:spacing w:after="9" w:line="283" w:lineRule="auto"/>
              <w:ind w:hanging="360"/>
              <w:rPr>
                <w:rFonts w:ascii="Arial" w:hAnsi="Arial" w:cs="Arial"/>
              </w:rPr>
            </w:pPr>
            <w:r w:rsidRPr="003E79D6">
              <w:rPr>
                <w:rFonts w:ascii="Arial" w:eastAsia="Arial" w:hAnsi="Arial" w:cs="Arial"/>
              </w:rPr>
              <w:t>An understanding of the difference between estimating uncertainty and probabilistic risk and the associated identification and analysis techniques;</w:t>
            </w:r>
          </w:p>
          <w:p w14:paraId="399C2A63"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An understanding of types and sources of risk information;</w:t>
            </w:r>
          </w:p>
          <w:p w14:paraId="3712F8B3"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Knowledge of different methods and techniques for risk identification;</w:t>
            </w:r>
          </w:p>
          <w:p w14:paraId="6DDBB19B" w14:textId="77777777" w:rsidR="00B03D65" w:rsidRPr="003E79D6" w:rsidRDefault="00B03D65" w:rsidP="00B03D65">
            <w:pPr>
              <w:numPr>
                <w:ilvl w:val="0"/>
                <w:numId w:val="192"/>
              </w:numPr>
              <w:spacing w:after="4" w:line="286" w:lineRule="auto"/>
              <w:ind w:hanging="360"/>
              <w:rPr>
                <w:rFonts w:ascii="Arial" w:hAnsi="Arial" w:cs="Arial"/>
              </w:rPr>
            </w:pPr>
            <w:r w:rsidRPr="003E79D6">
              <w:rPr>
                <w:rFonts w:ascii="Arial" w:eastAsia="Arial" w:hAnsi="Arial" w:cs="Arial"/>
              </w:rPr>
              <w:t>An understanding of risk perceptions, behaviours and biases and how they affect risk management;</w:t>
            </w:r>
          </w:p>
          <w:p w14:paraId="20398B8F"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An understanding of how to identify, categorise, describe, evaluate and prioritise risk;</w:t>
            </w:r>
          </w:p>
          <w:p w14:paraId="5AABB75A" w14:textId="77777777" w:rsidR="00B03D65" w:rsidRPr="003E79D6" w:rsidRDefault="00B03D65" w:rsidP="00B03D65">
            <w:pPr>
              <w:numPr>
                <w:ilvl w:val="0"/>
                <w:numId w:val="192"/>
              </w:numPr>
              <w:spacing w:after="4" w:line="286" w:lineRule="auto"/>
              <w:ind w:hanging="360"/>
              <w:rPr>
                <w:rFonts w:ascii="Arial" w:hAnsi="Arial" w:cs="Arial"/>
              </w:rPr>
            </w:pPr>
            <w:r w:rsidRPr="003E79D6">
              <w:rPr>
                <w:rFonts w:ascii="Arial" w:eastAsia="Arial" w:hAnsi="Arial" w:cs="Arial"/>
              </w:rPr>
              <w:t>Knowledge and experience in methods of risk analysis and evaluation and how to identify interdependencies;</w:t>
            </w:r>
          </w:p>
          <w:p w14:paraId="08A5DFB3"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Knowledge of appropriate controls for different types of risk;</w:t>
            </w:r>
          </w:p>
          <w:p w14:paraId="5E838DFF"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Knowledge of how to manage issues arising from risk identification;</w:t>
            </w:r>
          </w:p>
          <w:p w14:paraId="77EB63C6" w14:textId="77777777" w:rsidR="00B03D65" w:rsidRPr="003E79D6" w:rsidRDefault="00B03D65" w:rsidP="00B03D65">
            <w:pPr>
              <w:numPr>
                <w:ilvl w:val="0"/>
                <w:numId w:val="192"/>
              </w:numPr>
              <w:spacing w:after="9" w:line="283" w:lineRule="auto"/>
              <w:ind w:hanging="360"/>
              <w:rPr>
                <w:rFonts w:ascii="Arial" w:hAnsi="Arial" w:cs="Arial"/>
              </w:rPr>
            </w:pPr>
            <w:r w:rsidRPr="003E79D6">
              <w:rPr>
                <w:rFonts w:ascii="Arial" w:eastAsia="Arial" w:hAnsi="Arial" w:cs="Arial"/>
              </w:rPr>
              <w:t>Experience using ARM, @Risk, Predict! and Primavera Risk Analysis risk management and analysis software tools;</w:t>
            </w:r>
          </w:p>
          <w:p w14:paraId="1C5F919A"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An understanding of methods of statistical modelling and root cause analysis;</w:t>
            </w:r>
          </w:p>
          <w:p w14:paraId="19617F5D" w14:textId="77777777" w:rsidR="00B03D65" w:rsidRPr="003E79D6" w:rsidRDefault="00B03D65" w:rsidP="00B03D65">
            <w:pPr>
              <w:numPr>
                <w:ilvl w:val="0"/>
                <w:numId w:val="192"/>
              </w:numPr>
              <w:spacing w:line="259" w:lineRule="auto"/>
              <w:ind w:hanging="360"/>
              <w:rPr>
                <w:rFonts w:ascii="Arial" w:hAnsi="Arial" w:cs="Arial"/>
              </w:rPr>
            </w:pPr>
            <w:r w:rsidRPr="003E79D6">
              <w:rPr>
                <w:rFonts w:ascii="Arial" w:eastAsia="Arial" w:hAnsi="Arial" w:cs="Arial"/>
              </w:rPr>
              <w:t>An understanding of Risk Inside Costing and Risk Outside Costing;</w:t>
            </w:r>
          </w:p>
          <w:p w14:paraId="4C5FD206" w14:textId="77777777" w:rsidR="00B03D65" w:rsidRPr="003E79D6" w:rsidRDefault="00B03D65" w:rsidP="00B03D65">
            <w:pPr>
              <w:numPr>
                <w:ilvl w:val="0"/>
                <w:numId w:val="192"/>
              </w:numPr>
              <w:spacing w:after="11" w:line="283" w:lineRule="auto"/>
              <w:ind w:hanging="360"/>
              <w:rPr>
                <w:rFonts w:ascii="Arial" w:hAnsi="Arial" w:cs="Arial"/>
              </w:rPr>
            </w:pPr>
            <w:r w:rsidRPr="003E79D6">
              <w:rPr>
                <w:rFonts w:ascii="Arial" w:eastAsia="Arial" w:hAnsi="Arial" w:cs="Arial"/>
              </w:rPr>
              <w:t xml:space="preserve">Experience as expert user or administrator of a software package and a demonstrable interest in systems technology and systems structure </w:t>
            </w:r>
            <w:r w:rsidRPr="003E79D6">
              <w:rPr>
                <w:rFonts w:ascii="Arial" w:eastAsia="Arial" w:hAnsi="Arial" w:cs="Arial"/>
                <w:b/>
              </w:rPr>
              <w:t>(For the Corporate Project Controls role only and not the Domain)</w:t>
            </w:r>
            <w:r w:rsidRPr="003E79D6">
              <w:rPr>
                <w:rFonts w:ascii="Arial" w:eastAsia="Arial" w:hAnsi="Arial" w:cs="Arial"/>
              </w:rPr>
              <w:t>; and</w:t>
            </w:r>
          </w:p>
          <w:p w14:paraId="130915B6" w14:textId="77777777" w:rsidR="00B03D65" w:rsidRPr="003E79D6" w:rsidRDefault="00B03D65" w:rsidP="00B03D65">
            <w:pPr>
              <w:numPr>
                <w:ilvl w:val="0"/>
                <w:numId w:val="192"/>
              </w:numPr>
              <w:spacing w:after="255" w:line="283" w:lineRule="auto"/>
              <w:ind w:hanging="360"/>
              <w:rPr>
                <w:rFonts w:ascii="Arial" w:hAnsi="Arial" w:cs="Arial"/>
              </w:rPr>
            </w:pPr>
            <w:r w:rsidRPr="003E79D6">
              <w:rPr>
                <w:rFonts w:ascii="Arial" w:eastAsia="Arial" w:hAnsi="Arial" w:cs="Arial"/>
              </w:rPr>
              <w:t>Understanding of the fundamentals of risk management or proven experience in a similar discipline which is both highly logical and numerate.</w:t>
            </w:r>
          </w:p>
          <w:p w14:paraId="5E929F50"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39F6A2BE" w14:textId="77777777" w:rsidR="00B03D65" w:rsidRPr="003E79D6" w:rsidRDefault="00B03D65" w:rsidP="00B03D65">
            <w:pPr>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52CCAD0A" w14:textId="77777777" w:rsidTr="00B03D65">
        <w:tblPrEx>
          <w:tblCellMar>
            <w:right w:w="11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E0BD5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163AA891" w14:textId="77777777" w:rsidTr="00B03D65">
        <w:tblPrEx>
          <w:tblCellMar>
            <w:right w:w="114" w:type="dxa"/>
          </w:tblCellMar>
        </w:tblPrEx>
        <w:trPr>
          <w:trHeight w:val="96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11172AD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0D2EAD2" w14:textId="77777777" w:rsidR="00B03D65" w:rsidRPr="003E79D6" w:rsidRDefault="00B03D65" w:rsidP="00B03D65">
            <w:pPr>
              <w:spacing w:after="19"/>
              <w:rPr>
                <w:rFonts w:ascii="Arial" w:hAnsi="Arial" w:cs="Arial"/>
              </w:rPr>
            </w:pPr>
          </w:p>
          <w:p w14:paraId="76875207" w14:textId="77777777" w:rsidR="00B03D65" w:rsidRPr="003E79D6" w:rsidRDefault="00B03D65" w:rsidP="00B03D65">
            <w:pPr>
              <w:spacing w:after="262" w:line="277" w:lineRule="auto"/>
              <w:rPr>
                <w:rFonts w:ascii="Arial" w:eastAsia="Arial" w:hAnsi="Arial" w:cs="Arial"/>
              </w:rPr>
            </w:pPr>
            <w:r w:rsidRPr="003E79D6">
              <w:rPr>
                <w:rFonts w:ascii="Arial" w:eastAsia="Arial" w:hAnsi="Arial" w:cs="Arial"/>
              </w:rPr>
              <w:lastRenderedPageBreak/>
              <w:t>Skills that require weeks of training followed by practice months or up to one year. Examples could include advanced use of software application or interpretation of policy and rules.</w:t>
            </w:r>
          </w:p>
          <w:p w14:paraId="4062CB48"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291D62FF" w14:textId="77777777" w:rsidR="00B03D65" w:rsidRPr="003E79D6" w:rsidRDefault="00B03D65" w:rsidP="00B03D65">
            <w:pPr>
              <w:spacing w:after="21"/>
              <w:rPr>
                <w:rFonts w:ascii="Arial" w:hAnsi="Arial" w:cs="Arial"/>
              </w:rPr>
            </w:pPr>
          </w:p>
          <w:p w14:paraId="676BA24E" w14:textId="77777777" w:rsidR="00B03D65" w:rsidRPr="003E79D6" w:rsidRDefault="00B03D65" w:rsidP="00B03D65">
            <w:pPr>
              <w:spacing w:after="29"/>
              <w:rPr>
                <w:rFonts w:ascii="Arial" w:eastAsia="Arial" w:hAnsi="Arial" w:cs="Arial"/>
              </w:rPr>
            </w:pPr>
            <w:r w:rsidRPr="003E79D6">
              <w:rPr>
                <w:rFonts w:ascii="Arial" w:eastAsia="Arial" w:hAnsi="Arial" w:cs="Arial"/>
              </w:rPr>
              <w:t>Further examples of such skills include:</w:t>
            </w:r>
          </w:p>
          <w:p w14:paraId="273E8A17" w14:textId="77777777" w:rsidR="00B03D65" w:rsidRPr="003E79D6" w:rsidRDefault="00B03D65" w:rsidP="00B03D65">
            <w:pPr>
              <w:spacing w:after="29"/>
              <w:rPr>
                <w:rFonts w:ascii="Arial" w:hAnsi="Arial" w:cs="Arial"/>
              </w:rPr>
            </w:pPr>
          </w:p>
          <w:p w14:paraId="25446295" w14:textId="77777777" w:rsidR="00B03D65" w:rsidRPr="003E79D6" w:rsidRDefault="00B03D65" w:rsidP="00B03D65">
            <w:pPr>
              <w:numPr>
                <w:ilvl w:val="0"/>
                <w:numId w:val="193"/>
              </w:numPr>
              <w:spacing w:line="259" w:lineRule="auto"/>
              <w:ind w:hanging="360"/>
              <w:rPr>
                <w:rFonts w:ascii="Arial" w:hAnsi="Arial" w:cs="Arial"/>
              </w:rPr>
            </w:pPr>
            <w:r w:rsidRPr="003E79D6">
              <w:rPr>
                <w:rFonts w:ascii="Arial" w:eastAsia="Arial" w:hAnsi="Arial" w:cs="Arial"/>
              </w:rPr>
              <w:t>Setup and maintenance of the full suite of products in use by DE&amp;S from Sword Active Risk</w:t>
            </w:r>
          </w:p>
          <w:p w14:paraId="4B86B9E2" w14:textId="77777777" w:rsidR="00B03D65" w:rsidRPr="003E79D6" w:rsidRDefault="00B03D65" w:rsidP="00B03D65">
            <w:pPr>
              <w:spacing w:after="152"/>
              <w:ind w:left="713"/>
              <w:rPr>
                <w:rFonts w:ascii="Arial" w:hAnsi="Arial" w:cs="Arial"/>
              </w:rPr>
            </w:pPr>
            <w:r w:rsidRPr="003E79D6">
              <w:rPr>
                <w:rFonts w:ascii="Arial" w:eastAsia="Arial" w:hAnsi="Arial" w:cs="Arial"/>
                <w:b/>
              </w:rPr>
              <w:t>(For the Corporate Project Controls role only and not the Domain)</w:t>
            </w:r>
            <w:r w:rsidRPr="003E79D6">
              <w:rPr>
                <w:rFonts w:ascii="Arial" w:eastAsia="Arial" w:hAnsi="Arial" w:cs="Arial"/>
              </w:rPr>
              <w:t>;</w:t>
            </w:r>
          </w:p>
          <w:p w14:paraId="0A95DF15" w14:textId="77777777" w:rsidR="00B03D65" w:rsidRPr="003E79D6" w:rsidRDefault="00B03D65" w:rsidP="00B03D65">
            <w:pPr>
              <w:numPr>
                <w:ilvl w:val="0"/>
                <w:numId w:val="193"/>
              </w:numPr>
              <w:spacing w:after="87" w:line="281" w:lineRule="auto"/>
              <w:ind w:hanging="360"/>
              <w:rPr>
                <w:rFonts w:ascii="Arial" w:hAnsi="Arial" w:cs="Arial"/>
              </w:rPr>
            </w:pPr>
            <w:r w:rsidRPr="003E79D6">
              <w:rPr>
                <w:rFonts w:ascii="Arial" w:eastAsia="Arial" w:hAnsi="Arial" w:cs="Arial"/>
              </w:rPr>
              <w:t>Ability to assist SMEs to identify, describe and evaluate (qualitatively and quantitatively) risks, using appropriate risk identification techniques and in line with agreed risk management policies and procedures;</w:t>
            </w:r>
          </w:p>
          <w:p w14:paraId="329BE326" w14:textId="77777777" w:rsidR="00B03D65" w:rsidRPr="003E79D6" w:rsidRDefault="00B03D65" w:rsidP="00B03D65">
            <w:pPr>
              <w:numPr>
                <w:ilvl w:val="0"/>
                <w:numId w:val="193"/>
              </w:numPr>
              <w:spacing w:after="85" w:line="286" w:lineRule="auto"/>
              <w:ind w:hanging="360"/>
              <w:rPr>
                <w:rFonts w:ascii="Arial" w:hAnsi="Arial" w:cs="Arial"/>
              </w:rPr>
            </w:pPr>
            <w:r w:rsidRPr="003E79D6">
              <w:rPr>
                <w:rFonts w:ascii="Arial" w:eastAsia="Arial" w:hAnsi="Arial" w:cs="Arial"/>
              </w:rPr>
              <w:t>Ability to analyse risks and identify their potential impact and interdependencies, following agreed risk management policies and procedures and help other people to do so;</w:t>
            </w:r>
          </w:p>
          <w:p w14:paraId="2165FD53" w14:textId="77777777" w:rsidR="00B03D65" w:rsidRPr="003E79D6" w:rsidRDefault="00B03D65" w:rsidP="00B03D65">
            <w:pPr>
              <w:numPr>
                <w:ilvl w:val="0"/>
                <w:numId w:val="193"/>
              </w:numPr>
              <w:spacing w:after="90" w:line="283" w:lineRule="auto"/>
              <w:ind w:hanging="360"/>
              <w:rPr>
                <w:rFonts w:ascii="Arial" w:hAnsi="Arial" w:cs="Arial"/>
              </w:rPr>
            </w:pPr>
            <w:r w:rsidRPr="003E79D6">
              <w:rPr>
                <w:rFonts w:ascii="Arial" w:eastAsia="Arial" w:hAnsi="Arial" w:cs="Arial"/>
              </w:rPr>
              <w:t>Ability to take account of risk perceptions, behaviours and biases when identifying, analysing and assessing risk;</w:t>
            </w:r>
          </w:p>
          <w:p w14:paraId="60B42ECB" w14:textId="77777777" w:rsidR="00B03D65" w:rsidRPr="003E79D6" w:rsidRDefault="00B03D65" w:rsidP="00B03D65">
            <w:pPr>
              <w:numPr>
                <w:ilvl w:val="0"/>
                <w:numId w:val="193"/>
              </w:numPr>
              <w:spacing w:after="76" w:line="259" w:lineRule="auto"/>
              <w:ind w:hanging="360"/>
              <w:rPr>
                <w:rFonts w:ascii="Arial" w:hAnsi="Arial" w:cs="Arial"/>
              </w:rPr>
            </w:pPr>
            <w:r w:rsidRPr="003E79D6">
              <w:rPr>
                <w:rFonts w:ascii="Arial" w:eastAsia="Arial" w:hAnsi="Arial" w:cs="Arial"/>
              </w:rPr>
              <w:t>Ability to assign risk ownership to appropriate colleagues and/or stakeholders;</w:t>
            </w:r>
          </w:p>
          <w:p w14:paraId="7B74132F" w14:textId="77777777" w:rsidR="00B03D65" w:rsidRPr="003E79D6" w:rsidRDefault="00B03D65" w:rsidP="00B03D65">
            <w:pPr>
              <w:numPr>
                <w:ilvl w:val="0"/>
                <w:numId w:val="193"/>
              </w:numPr>
              <w:spacing w:after="83" w:line="286" w:lineRule="auto"/>
              <w:ind w:hanging="360"/>
              <w:rPr>
                <w:rFonts w:ascii="Arial" w:hAnsi="Arial" w:cs="Arial"/>
              </w:rPr>
            </w:pPr>
            <w:r w:rsidRPr="003E79D6">
              <w:rPr>
                <w:rFonts w:ascii="Arial" w:eastAsia="Arial" w:hAnsi="Arial" w:cs="Arial"/>
              </w:rPr>
              <w:t>Ability to identify appropriate risk treatment and control measures required to mitigate risks, working with risk owners, managers and other key stakeholders where appropriate;</w:t>
            </w:r>
          </w:p>
          <w:p w14:paraId="2F10F26E" w14:textId="77777777" w:rsidR="00B03D65" w:rsidRPr="003E79D6" w:rsidRDefault="00B03D65" w:rsidP="00B03D65">
            <w:pPr>
              <w:numPr>
                <w:ilvl w:val="0"/>
                <w:numId w:val="193"/>
              </w:numPr>
              <w:spacing w:after="85" w:line="286" w:lineRule="auto"/>
              <w:ind w:hanging="360"/>
              <w:rPr>
                <w:rFonts w:ascii="Arial" w:hAnsi="Arial" w:cs="Arial"/>
              </w:rPr>
            </w:pPr>
            <w:r w:rsidRPr="003E79D6">
              <w:rPr>
                <w:rFonts w:ascii="Arial" w:eastAsia="Arial" w:hAnsi="Arial" w:cs="Arial"/>
              </w:rPr>
              <w:t>Ability to monitor and evaluate risk and risk management activities and act as appropriate to make amendments or escalate as appropriate;</w:t>
            </w:r>
          </w:p>
          <w:p w14:paraId="38311F48" w14:textId="77777777" w:rsidR="00B03D65" w:rsidRPr="003E79D6" w:rsidRDefault="00B03D65" w:rsidP="00B03D65">
            <w:pPr>
              <w:numPr>
                <w:ilvl w:val="0"/>
                <w:numId w:val="193"/>
              </w:numPr>
              <w:spacing w:after="83" w:line="286" w:lineRule="auto"/>
              <w:ind w:hanging="360"/>
              <w:rPr>
                <w:rFonts w:ascii="Arial" w:hAnsi="Arial" w:cs="Arial"/>
              </w:rPr>
            </w:pPr>
            <w:r w:rsidRPr="003E79D6">
              <w:rPr>
                <w:rFonts w:ascii="Arial" w:eastAsia="Arial" w:hAnsi="Arial" w:cs="Arial"/>
              </w:rPr>
              <w:t>Ability to manage and maintain ARM in line with risk management policies and procedures, ensuring that risks are properly captured and highlighting any inconsistencies in entries;</w:t>
            </w:r>
          </w:p>
          <w:p w14:paraId="4F89E545" w14:textId="77777777" w:rsidR="00B03D65" w:rsidRPr="003E79D6" w:rsidRDefault="00B03D65" w:rsidP="00B03D65">
            <w:pPr>
              <w:numPr>
                <w:ilvl w:val="0"/>
                <w:numId w:val="193"/>
              </w:numPr>
              <w:spacing w:after="85" w:line="286" w:lineRule="auto"/>
              <w:ind w:hanging="360"/>
              <w:rPr>
                <w:rFonts w:ascii="Arial" w:hAnsi="Arial" w:cs="Arial"/>
              </w:rPr>
            </w:pPr>
            <w:r w:rsidRPr="003E79D6">
              <w:rPr>
                <w:rFonts w:ascii="Arial" w:eastAsia="Arial" w:hAnsi="Arial" w:cs="Arial"/>
              </w:rPr>
              <w:t>Ability to identify issues arising from risk identification, taking action in line with risk management policies and procedures;</w:t>
            </w:r>
          </w:p>
          <w:p w14:paraId="782D7948" w14:textId="77777777" w:rsidR="00B03D65" w:rsidRPr="003E79D6" w:rsidRDefault="00B03D65" w:rsidP="00B03D65">
            <w:pPr>
              <w:numPr>
                <w:ilvl w:val="0"/>
                <w:numId w:val="193"/>
              </w:numPr>
              <w:spacing w:after="88" w:line="283" w:lineRule="auto"/>
              <w:ind w:hanging="360"/>
              <w:rPr>
                <w:rFonts w:ascii="Arial" w:hAnsi="Arial" w:cs="Arial"/>
              </w:rPr>
            </w:pPr>
            <w:r w:rsidRPr="003E79D6">
              <w:rPr>
                <w:rFonts w:ascii="Arial" w:eastAsia="Arial" w:hAnsi="Arial" w:cs="Arial"/>
              </w:rPr>
              <w:t>Ability to produce risk reports for decision-makers and ensure required actions are communicated to relevant colleagues and, where appropriate, stakeholders;</w:t>
            </w:r>
          </w:p>
          <w:p w14:paraId="0392AA9C" w14:textId="77777777" w:rsidR="00B03D65" w:rsidRPr="003E79D6" w:rsidRDefault="00B03D65" w:rsidP="00B03D65">
            <w:pPr>
              <w:numPr>
                <w:ilvl w:val="0"/>
                <w:numId w:val="193"/>
              </w:numPr>
              <w:spacing w:after="83" w:line="286" w:lineRule="auto"/>
              <w:ind w:hanging="360"/>
              <w:rPr>
                <w:rFonts w:ascii="Arial" w:hAnsi="Arial" w:cs="Arial"/>
              </w:rPr>
            </w:pPr>
            <w:r w:rsidRPr="003E79D6">
              <w:rPr>
                <w:rFonts w:ascii="Arial" w:eastAsia="Arial" w:hAnsi="Arial" w:cs="Arial"/>
              </w:rPr>
              <w:t>Ability to communicate and deliver risk management processes; procedures and workshops to non-specialist audiences;</w:t>
            </w:r>
          </w:p>
          <w:p w14:paraId="2CA7C211" w14:textId="77777777" w:rsidR="00B03D65" w:rsidRPr="003E79D6" w:rsidRDefault="00B03D65" w:rsidP="00B03D65">
            <w:pPr>
              <w:numPr>
                <w:ilvl w:val="0"/>
                <w:numId w:val="193"/>
              </w:numPr>
              <w:spacing w:line="259" w:lineRule="auto"/>
              <w:ind w:hanging="360"/>
              <w:rPr>
                <w:rFonts w:ascii="Arial" w:hAnsi="Arial" w:cs="Arial"/>
              </w:rPr>
            </w:pPr>
            <w:r w:rsidRPr="003E79D6">
              <w:rPr>
                <w:rFonts w:ascii="Arial" w:eastAsia="Arial" w:hAnsi="Arial" w:cs="Arial"/>
              </w:rPr>
              <w:t>Development and maintenance of bespoke project risk reports requested by users utilising</w:t>
            </w:r>
          </w:p>
          <w:p w14:paraId="3ACCE423" w14:textId="77777777" w:rsidR="00B03D65" w:rsidRPr="003E79D6" w:rsidRDefault="00B03D65" w:rsidP="00B03D65">
            <w:pPr>
              <w:spacing w:after="9" w:line="283" w:lineRule="auto"/>
              <w:ind w:left="720"/>
              <w:rPr>
                <w:rFonts w:ascii="Arial" w:hAnsi="Arial" w:cs="Arial"/>
              </w:rPr>
            </w:pPr>
            <w:r w:rsidRPr="003E79D6">
              <w:rPr>
                <w:rFonts w:ascii="Arial" w:eastAsia="Arial" w:hAnsi="Arial" w:cs="Arial"/>
              </w:rPr>
              <w:t xml:space="preserve">ARM Report Performance Manager (RPM) software too </w:t>
            </w:r>
            <w:r w:rsidRPr="003E79D6">
              <w:rPr>
                <w:rFonts w:ascii="Arial" w:eastAsia="Arial" w:hAnsi="Arial" w:cs="Arial"/>
                <w:b/>
              </w:rPr>
              <w:t>(For the Corporate Project Controls role only and not the Domain)</w:t>
            </w:r>
            <w:r w:rsidRPr="003E79D6">
              <w:rPr>
                <w:rFonts w:ascii="Arial" w:eastAsia="Arial" w:hAnsi="Arial" w:cs="Arial"/>
              </w:rPr>
              <w:t>;</w:t>
            </w:r>
          </w:p>
          <w:p w14:paraId="6158E403" w14:textId="77777777" w:rsidR="00B03D65" w:rsidRPr="003E79D6" w:rsidRDefault="00B03D65" w:rsidP="00B03D65">
            <w:pPr>
              <w:numPr>
                <w:ilvl w:val="0"/>
                <w:numId w:val="193"/>
              </w:numPr>
              <w:spacing w:after="12" w:line="283" w:lineRule="auto"/>
              <w:ind w:hanging="360"/>
              <w:rPr>
                <w:rFonts w:ascii="Arial" w:hAnsi="Arial" w:cs="Arial"/>
              </w:rPr>
            </w:pPr>
            <w:r w:rsidRPr="003E79D6">
              <w:rPr>
                <w:rFonts w:ascii="Arial" w:eastAsia="Arial" w:hAnsi="Arial" w:cs="Arial"/>
              </w:rPr>
              <w:t xml:space="preserve">Demonstrated skills in analysing, summarizing, and compiling complex data for reports on ARM system health </w:t>
            </w:r>
            <w:r w:rsidRPr="003E79D6">
              <w:rPr>
                <w:rFonts w:ascii="Arial" w:eastAsia="Arial" w:hAnsi="Arial" w:cs="Arial"/>
                <w:b/>
              </w:rPr>
              <w:t>(For the Corporate Project Controls role only and not the Domain)</w:t>
            </w:r>
            <w:r w:rsidRPr="003E79D6">
              <w:rPr>
                <w:rFonts w:ascii="Arial" w:eastAsia="Arial" w:hAnsi="Arial" w:cs="Arial"/>
              </w:rPr>
              <w:t>;</w:t>
            </w:r>
          </w:p>
          <w:p w14:paraId="2A302401" w14:textId="77777777" w:rsidR="00B03D65" w:rsidRPr="003E79D6" w:rsidRDefault="00B03D65" w:rsidP="00B03D65">
            <w:pPr>
              <w:numPr>
                <w:ilvl w:val="0"/>
                <w:numId w:val="193"/>
              </w:numPr>
              <w:spacing w:after="12" w:line="283" w:lineRule="auto"/>
              <w:ind w:hanging="360"/>
              <w:rPr>
                <w:rFonts w:ascii="Arial" w:eastAsia="Arial" w:hAnsi="Arial" w:cs="Arial"/>
              </w:rPr>
            </w:pPr>
            <w:r w:rsidRPr="003E79D6">
              <w:rPr>
                <w:rFonts w:ascii="Arial" w:eastAsia="Arial" w:hAnsi="Arial" w:cs="Arial"/>
              </w:rPr>
              <w:t>Skilled written and oral communication;</w:t>
            </w:r>
          </w:p>
          <w:p w14:paraId="13E1F6D5" w14:textId="77777777" w:rsidR="00B03D65" w:rsidRPr="003E79D6" w:rsidRDefault="00B03D65" w:rsidP="00B03D65">
            <w:pPr>
              <w:numPr>
                <w:ilvl w:val="0"/>
                <w:numId w:val="193"/>
              </w:numPr>
              <w:spacing w:after="12" w:line="283" w:lineRule="auto"/>
              <w:ind w:hanging="360"/>
              <w:rPr>
                <w:rFonts w:ascii="Arial" w:eastAsia="Arial" w:hAnsi="Arial" w:cs="Arial"/>
              </w:rPr>
            </w:pPr>
            <w:r w:rsidRPr="003E79D6">
              <w:rPr>
                <w:rFonts w:ascii="Arial" w:eastAsia="Arial" w:hAnsi="Arial" w:cs="Arial"/>
              </w:rPr>
              <w:t xml:space="preserve">Demonstrated skills in planning and organizing, and handling conflicting priorities in a business-driven way under guidance from a supervisor; and </w:t>
            </w:r>
          </w:p>
          <w:p w14:paraId="5EC71342" w14:textId="77777777" w:rsidR="00B03D65" w:rsidRPr="003E79D6" w:rsidRDefault="00B03D65" w:rsidP="00B03D65">
            <w:pPr>
              <w:numPr>
                <w:ilvl w:val="0"/>
                <w:numId w:val="193"/>
              </w:numPr>
              <w:spacing w:after="12" w:line="283" w:lineRule="auto"/>
              <w:ind w:hanging="360"/>
              <w:rPr>
                <w:rFonts w:ascii="Arial" w:eastAsia="Arial" w:hAnsi="Arial" w:cs="Arial"/>
                <w:color w:val="FFFFFF"/>
              </w:rPr>
            </w:pPr>
            <w:r w:rsidRPr="003E79D6">
              <w:rPr>
                <w:rFonts w:ascii="Arial" w:eastAsia="Arial" w:hAnsi="Arial" w:cs="Arial"/>
              </w:rPr>
              <w:t>Proficiency in Microsoft Excel, Word, and PowerPoint.</w:t>
            </w:r>
          </w:p>
        </w:tc>
      </w:tr>
      <w:tr w:rsidR="00B03D65" w:rsidRPr="003E79D6" w14:paraId="2C3DF082"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361712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36D727DF" w14:textId="77777777" w:rsidTr="005C16C4">
        <w:trPr>
          <w:trHeight w:val="5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4065D2"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48F04C7" w14:textId="77777777" w:rsidR="00B03D65" w:rsidRPr="003E79D6" w:rsidRDefault="00B03D65" w:rsidP="00B03D65">
            <w:pPr>
              <w:spacing w:after="19"/>
              <w:rPr>
                <w:rFonts w:ascii="Arial" w:hAnsi="Arial" w:cs="Arial"/>
              </w:rPr>
            </w:pPr>
          </w:p>
          <w:p w14:paraId="3DB717D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34197861"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02BF7B4" w14:textId="77777777" w:rsidR="00B03D65" w:rsidRPr="003E79D6" w:rsidRDefault="00B03D65" w:rsidP="00B03D65">
            <w:pPr>
              <w:spacing w:after="19"/>
              <w:rPr>
                <w:rFonts w:ascii="Arial" w:hAnsi="Arial" w:cs="Arial"/>
              </w:rPr>
            </w:pPr>
          </w:p>
          <w:p w14:paraId="41CAA5C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may be expected to provide technical and operational direction to assigned personnel, though in some cases will have no direct personnel supervision.</w:t>
            </w:r>
          </w:p>
          <w:p w14:paraId="1645D680" w14:textId="77777777" w:rsidR="00B03D65" w:rsidRPr="003E79D6" w:rsidRDefault="00B03D65" w:rsidP="00B03D65">
            <w:pPr>
              <w:spacing w:after="263" w:line="278" w:lineRule="auto"/>
              <w:rPr>
                <w:rFonts w:ascii="Arial" w:hAnsi="Arial" w:cs="Arial"/>
              </w:rPr>
            </w:pPr>
            <w:r w:rsidRPr="003E79D6">
              <w:rPr>
                <w:rFonts w:ascii="Arial" w:eastAsia="Arial" w:hAnsi="Arial" w:cs="Arial"/>
              </w:rPr>
              <w:t>In addition, the role is expected to provide updates and news related to system changes to DE&amp;S ARM user community; communicates via email bulletins, periodic conference calls, and face-to face communication as appropriate.</w:t>
            </w:r>
          </w:p>
          <w:p w14:paraId="1042A9D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will work in a small team which is often geographically dispersed, requiring the role to be flexible in taking ownership of problems on behalf of the team and coordinating activity across the team.</w:t>
            </w:r>
          </w:p>
          <w:p w14:paraId="687B7A6B" w14:textId="77777777" w:rsidR="00B03D65" w:rsidRPr="003E79D6" w:rsidRDefault="00B03D65" w:rsidP="00B03D65">
            <w:pPr>
              <w:spacing w:after="30"/>
              <w:rPr>
                <w:rFonts w:ascii="Arial" w:eastAsia="Arial" w:hAnsi="Arial" w:cs="Arial"/>
              </w:rPr>
            </w:pPr>
            <w:r w:rsidRPr="003E79D6">
              <w:rPr>
                <w:rFonts w:ascii="Arial" w:eastAsia="Arial" w:hAnsi="Arial" w:cs="Arial"/>
              </w:rPr>
              <w:t>Examples of the role’s requirement for people skills include the following:</w:t>
            </w:r>
          </w:p>
          <w:p w14:paraId="641453BB" w14:textId="77777777" w:rsidR="00B03D65" w:rsidRPr="003E79D6" w:rsidRDefault="00B03D65" w:rsidP="00B03D65">
            <w:pPr>
              <w:spacing w:after="30"/>
              <w:rPr>
                <w:rFonts w:ascii="Arial" w:hAnsi="Arial" w:cs="Arial"/>
              </w:rPr>
            </w:pPr>
          </w:p>
          <w:p w14:paraId="7ADD063F" w14:textId="77777777" w:rsidR="00B03D65" w:rsidRPr="003E79D6" w:rsidRDefault="00B03D65" w:rsidP="00B03D65">
            <w:pPr>
              <w:numPr>
                <w:ilvl w:val="0"/>
                <w:numId w:val="194"/>
              </w:numPr>
              <w:spacing w:line="259" w:lineRule="auto"/>
              <w:ind w:hanging="360"/>
              <w:rPr>
                <w:rFonts w:ascii="Arial" w:hAnsi="Arial" w:cs="Arial"/>
              </w:rPr>
            </w:pPr>
            <w:r w:rsidRPr="003E79D6">
              <w:rPr>
                <w:rFonts w:ascii="Arial" w:eastAsia="Arial" w:hAnsi="Arial" w:cs="Arial"/>
              </w:rPr>
              <w:t>Strong teamwork and customer service ethic;</w:t>
            </w:r>
          </w:p>
          <w:p w14:paraId="0C458C83" w14:textId="77777777" w:rsidR="00B03D65" w:rsidRPr="003E79D6" w:rsidRDefault="00B03D65" w:rsidP="00B03D65">
            <w:pPr>
              <w:numPr>
                <w:ilvl w:val="0"/>
                <w:numId w:val="194"/>
              </w:numPr>
              <w:spacing w:line="259" w:lineRule="auto"/>
              <w:ind w:hanging="360"/>
              <w:rPr>
                <w:rFonts w:ascii="Arial" w:hAnsi="Arial" w:cs="Arial"/>
              </w:rPr>
            </w:pPr>
            <w:r w:rsidRPr="003E79D6">
              <w:rPr>
                <w:rFonts w:ascii="Arial" w:eastAsia="Arial" w:hAnsi="Arial" w:cs="Arial"/>
              </w:rPr>
              <w:t>Strong negotiator, persuasive and able to influence others;</w:t>
            </w:r>
          </w:p>
          <w:p w14:paraId="632C272C" w14:textId="77777777" w:rsidR="00B03D65" w:rsidRPr="003E79D6" w:rsidRDefault="00B03D65" w:rsidP="00B03D65">
            <w:pPr>
              <w:numPr>
                <w:ilvl w:val="0"/>
                <w:numId w:val="194"/>
              </w:numPr>
              <w:spacing w:after="4" w:line="286" w:lineRule="auto"/>
              <w:ind w:hanging="360"/>
              <w:rPr>
                <w:rFonts w:ascii="Arial" w:hAnsi="Arial" w:cs="Arial"/>
              </w:rPr>
            </w:pPr>
            <w:r w:rsidRPr="003E79D6">
              <w:rPr>
                <w:rFonts w:ascii="Arial" w:eastAsia="Arial" w:hAnsi="Arial" w:cs="Arial"/>
              </w:rPr>
              <w:t>Ability to brief senior management on the results of risk analysis and the exposure of projects to risk and address subsequent questions;</w:t>
            </w:r>
          </w:p>
          <w:p w14:paraId="2FE7BBEC" w14:textId="77777777" w:rsidR="00B03D65" w:rsidRPr="003E79D6" w:rsidRDefault="00B03D65" w:rsidP="00B03D65">
            <w:pPr>
              <w:numPr>
                <w:ilvl w:val="0"/>
                <w:numId w:val="194"/>
              </w:numPr>
              <w:spacing w:after="4" w:line="286" w:lineRule="auto"/>
              <w:ind w:hanging="360"/>
              <w:rPr>
                <w:rFonts w:ascii="Arial" w:hAnsi="Arial" w:cs="Arial"/>
              </w:rPr>
            </w:pPr>
            <w:r w:rsidRPr="003E79D6">
              <w:rPr>
                <w:rFonts w:ascii="Arial" w:eastAsia="Arial" w:hAnsi="Arial" w:cs="Arial"/>
              </w:rPr>
              <w:t>Ability to influence and communicate with SMEs to reach agreement on risk identification; quantification and mitigation plans; and</w:t>
            </w:r>
          </w:p>
          <w:p w14:paraId="56091E2A" w14:textId="415E7290" w:rsidR="00B03D65" w:rsidRPr="005C16C4" w:rsidRDefault="00B03D65" w:rsidP="005C16C4">
            <w:pPr>
              <w:numPr>
                <w:ilvl w:val="0"/>
                <w:numId w:val="194"/>
              </w:numPr>
              <w:spacing w:after="4" w:line="286" w:lineRule="auto"/>
              <w:ind w:hanging="360"/>
              <w:rPr>
                <w:rFonts w:ascii="Arial" w:eastAsia="Arial" w:hAnsi="Arial" w:cs="Arial"/>
              </w:rPr>
            </w:pPr>
            <w:r w:rsidRPr="003E79D6">
              <w:rPr>
                <w:rFonts w:ascii="Arial" w:eastAsia="Arial" w:hAnsi="Arial" w:cs="Arial"/>
              </w:rPr>
              <w:t>Ability to influence and communicate with resource owners at various levels within the organisation to secure resource to inform the risk management process.</w:t>
            </w:r>
          </w:p>
        </w:tc>
      </w:tr>
      <w:tr w:rsidR="00B03D65" w:rsidRPr="003E79D6" w14:paraId="56238E84"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7215E1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2E1652BF" w14:textId="77777777" w:rsidTr="00B03D65">
        <w:trPr>
          <w:trHeight w:val="6121"/>
        </w:trPr>
        <w:tc>
          <w:tcPr>
            <w:tcW w:w="9017" w:type="dxa"/>
            <w:gridSpan w:val="2"/>
            <w:tcBorders>
              <w:top w:val="single" w:sz="4" w:space="0" w:color="000000"/>
              <w:left w:val="single" w:sz="4" w:space="0" w:color="000000"/>
              <w:bottom w:val="single" w:sz="4" w:space="0" w:color="000000"/>
              <w:right w:val="single" w:sz="4" w:space="0" w:color="000000"/>
            </w:tcBorders>
          </w:tcPr>
          <w:p w14:paraId="2D1F4907"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24415AAD" w14:textId="77777777" w:rsidR="00B03D65" w:rsidRPr="003E79D6" w:rsidRDefault="00B03D65" w:rsidP="00B03D65">
            <w:pPr>
              <w:spacing w:after="19"/>
              <w:rPr>
                <w:rFonts w:ascii="Arial" w:hAnsi="Arial" w:cs="Arial"/>
              </w:rPr>
            </w:pPr>
          </w:p>
          <w:p w14:paraId="7A405D1C"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provides a service to customers, involving daily contact and communication, although decision making is limited to a number of pre-defined choices.</w:t>
            </w:r>
          </w:p>
          <w:p w14:paraId="1240F934"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61A50772" w14:textId="77777777" w:rsidR="00B03D65" w:rsidRPr="003E79D6" w:rsidRDefault="00B03D65" w:rsidP="00B03D65">
            <w:pPr>
              <w:spacing w:after="21"/>
              <w:rPr>
                <w:rFonts w:ascii="Arial" w:hAnsi="Arial" w:cs="Arial"/>
              </w:rPr>
            </w:pPr>
          </w:p>
          <w:p w14:paraId="131B8C2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some contact and communication with clients and industry colleagues, but typically is not expected to provide advice on complex issues.</w:t>
            </w:r>
          </w:p>
          <w:p w14:paraId="22DCE261"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maintains relationships with project personnel, particularly with individual discipline group leaders, as well as maintaining continuing contacts with Project Manager, project team members, and working and supervisory level personnel of other departments.</w:t>
            </w:r>
          </w:p>
          <w:p w14:paraId="0EE562C8" w14:textId="77777777" w:rsidR="00B03D65" w:rsidRPr="003E79D6" w:rsidRDefault="00B03D65" w:rsidP="00B03D65">
            <w:pPr>
              <w:spacing w:after="276" w:line="276" w:lineRule="auto"/>
              <w:rPr>
                <w:rFonts w:ascii="Arial" w:hAnsi="Arial" w:cs="Arial"/>
              </w:rPr>
            </w:pPr>
            <w:r w:rsidRPr="003E79D6">
              <w:rPr>
                <w:rFonts w:ascii="Arial" w:eastAsia="Arial" w:hAnsi="Arial" w:cs="Arial"/>
              </w:rPr>
              <w:t>The role initiates, develops and maintains regular/ongoing contact and working relationships with DE&amp;S MIST, core Risk team to include Domain Risk Discipline Leads, and Sword Active Risk to ensure continual and optimal support of ARM software</w:t>
            </w:r>
            <w:r w:rsidRPr="003E79D6">
              <w:rPr>
                <w:rFonts w:ascii="Arial" w:eastAsia="Arial" w:hAnsi="Arial" w:cs="Arial"/>
                <w:b/>
              </w:rPr>
              <w:t xml:space="preserve"> (For the Corporate Project Controls role only and not the Domain).</w:t>
            </w:r>
          </w:p>
          <w:p w14:paraId="110B4756" w14:textId="77777777" w:rsidR="00B03D65" w:rsidRPr="003E79D6" w:rsidRDefault="00B03D65" w:rsidP="00B03D65">
            <w:pPr>
              <w:spacing w:after="281"/>
              <w:rPr>
                <w:rFonts w:ascii="Arial" w:hAnsi="Arial" w:cs="Arial"/>
              </w:rPr>
            </w:pPr>
            <w:r w:rsidRPr="003E79D6">
              <w:rPr>
                <w:rFonts w:ascii="Arial" w:eastAsia="Arial" w:hAnsi="Arial" w:cs="Arial"/>
              </w:rPr>
              <w:t>The role interacts with internal and external service providers on occasion.</w:t>
            </w:r>
          </w:p>
          <w:p w14:paraId="78BC55F3"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activities involving external impact include the following:</w:t>
            </w:r>
          </w:p>
          <w:p w14:paraId="6C3A55D1" w14:textId="77777777" w:rsidR="00B03D65" w:rsidRPr="003E79D6" w:rsidRDefault="00B03D65" w:rsidP="00B03D65">
            <w:pPr>
              <w:spacing w:after="29"/>
              <w:rPr>
                <w:rFonts w:ascii="Arial" w:hAnsi="Arial" w:cs="Arial"/>
              </w:rPr>
            </w:pPr>
          </w:p>
          <w:p w14:paraId="14FB2D96" w14:textId="77777777" w:rsidR="00B03D65" w:rsidRPr="003E79D6" w:rsidRDefault="00B03D65" w:rsidP="00B03D65">
            <w:pPr>
              <w:numPr>
                <w:ilvl w:val="0"/>
                <w:numId w:val="195"/>
              </w:numPr>
              <w:spacing w:after="6" w:line="286" w:lineRule="auto"/>
              <w:ind w:hanging="360"/>
              <w:rPr>
                <w:rFonts w:ascii="Arial" w:hAnsi="Arial" w:cs="Arial"/>
              </w:rPr>
            </w:pPr>
            <w:r w:rsidRPr="003E79D6">
              <w:rPr>
                <w:rFonts w:ascii="Arial" w:eastAsia="Arial" w:hAnsi="Arial" w:cs="Arial"/>
              </w:rPr>
              <w:t>Supporting meetings with FLCs and other customers to enable informed decisions to be made around risk, particularly ownership;</w:t>
            </w:r>
          </w:p>
          <w:p w14:paraId="0310944F" w14:textId="77777777" w:rsidR="00B03D65" w:rsidRPr="003E79D6" w:rsidRDefault="00B03D65" w:rsidP="00B03D65">
            <w:pPr>
              <w:numPr>
                <w:ilvl w:val="0"/>
                <w:numId w:val="195"/>
              </w:numPr>
              <w:spacing w:line="259" w:lineRule="auto"/>
              <w:ind w:hanging="360"/>
              <w:rPr>
                <w:rFonts w:ascii="Arial" w:hAnsi="Arial" w:cs="Arial"/>
              </w:rPr>
            </w:pPr>
            <w:r w:rsidRPr="003E79D6">
              <w:rPr>
                <w:rFonts w:ascii="Arial" w:eastAsia="Arial" w:hAnsi="Arial" w:cs="Arial"/>
              </w:rPr>
              <w:t>Communicating with other risk managers to identify best practice and LFE;</w:t>
            </w:r>
          </w:p>
        </w:tc>
      </w:tr>
    </w:tbl>
    <w:p w14:paraId="29713E22"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38" w:type="dxa"/>
        </w:tblCellMar>
        <w:tblLook w:val="04A0" w:firstRow="1" w:lastRow="0" w:firstColumn="1" w:lastColumn="0" w:noHBand="0" w:noVBand="1"/>
      </w:tblPr>
      <w:tblGrid>
        <w:gridCol w:w="9014"/>
      </w:tblGrid>
      <w:tr w:rsidR="00B03D65" w:rsidRPr="003E79D6" w14:paraId="0DCAFEB5" w14:textId="77777777" w:rsidTr="00B03D65">
        <w:trPr>
          <w:trHeight w:val="2957"/>
        </w:trPr>
        <w:tc>
          <w:tcPr>
            <w:tcW w:w="9014" w:type="dxa"/>
            <w:tcBorders>
              <w:top w:val="single" w:sz="4" w:space="0" w:color="000000"/>
              <w:left w:val="single" w:sz="4" w:space="0" w:color="000000"/>
              <w:bottom w:val="single" w:sz="4" w:space="0" w:color="000000"/>
              <w:right w:val="single" w:sz="4" w:space="0" w:color="000000"/>
            </w:tcBorders>
          </w:tcPr>
          <w:p w14:paraId="78697989" w14:textId="77777777" w:rsidR="00B03D65" w:rsidRPr="003E79D6" w:rsidRDefault="00B03D65" w:rsidP="00B03D65">
            <w:pPr>
              <w:numPr>
                <w:ilvl w:val="0"/>
                <w:numId w:val="196"/>
              </w:numPr>
              <w:spacing w:line="259" w:lineRule="auto"/>
              <w:ind w:hanging="360"/>
              <w:rPr>
                <w:rFonts w:ascii="Arial" w:hAnsi="Arial" w:cs="Arial"/>
              </w:rPr>
            </w:pPr>
            <w:r w:rsidRPr="003E79D6">
              <w:rPr>
                <w:rFonts w:ascii="Arial" w:eastAsia="Arial" w:hAnsi="Arial" w:cs="Arial"/>
              </w:rPr>
              <w:t>Working with Domain Estimators; Cost Engineers and Schedulers to produce and consider</w:t>
            </w:r>
          </w:p>
          <w:p w14:paraId="01687F26" w14:textId="77777777" w:rsidR="00B03D65" w:rsidRPr="003E79D6" w:rsidRDefault="00B03D65" w:rsidP="00B03D65">
            <w:pPr>
              <w:spacing w:after="29"/>
              <w:ind w:left="720"/>
              <w:rPr>
                <w:rFonts w:ascii="Arial" w:hAnsi="Arial" w:cs="Arial"/>
              </w:rPr>
            </w:pPr>
            <w:r w:rsidRPr="003E79D6">
              <w:rPr>
                <w:rFonts w:ascii="Arial" w:eastAsia="Arial" w:hAnsi="Arial" w:cs="Arial"/>
              </w:rPr>
              <w:t>risk analysis results;</w:t>
            </w:r>
          </w:p>
          <w:p w14:paraId="20E28A61" w14:textId="77777777" w:rsidR="00B03D65" w:rsidRPr="003E79D6" w:rsidRDefault="00B03D65" w:rsidP="00B03D65">
            <w:pPr>
              <w:numPr>
                <w:ilvl w:val="0"/>
                <w:numId w:val="196"/>
              </w:numPr>
              <w:spacing w:after="8" w:line="281" w:lineRule="auto"/>
              <w:ind w:hanging="360"/>
              <w:rPr>
                <w:rFonts w:ascii="Arial" w:hAnsi="Arial" w:cs="Arial"/>
              </w:rPr>
            </w:pPr>
            <w:r w:rsidRPr="003E79D6">
              <w:rPr>
                <w:rFonts w:ascii="Arial" w:eastAsia="Arial" w:hAnsi="Arial" w:cs="Arial"/>
              </w:rPr>
              <w:t>Working with Project Controls Estimators; Cost Engineers and Schedule Leads to evaluate cost and schedule uncertainty to determine risk; produce analyses and reports as necessary;</w:t>
            </w:r>
          </w:p>
          <w:p w14:paraId="2DE38036" w14:textId="77777777" w:rsidR="00B03D65" w:rsidRPr="003E79D6" w:rsidRDefault="00B03D65" w:rsidP="00B03D65">
            <w:pPr>
              <w:numPr>
                <w:ilvl w:val="0"/>
                <w:numId w:val="196"/>
              </w:numPr>
              <w:spacing w:line="259" w:lineRule="auto"/>
              <w:ind w:hanging="360"/>
              <w:rPr>
                <w:rFonts w:ascii="Arial" w:hAnsi="Arial" w:cs="Arial"/>
              </w:rPr>
            </w:pPr>
            <w:r w:rsidRPr="003E79D6">
              <w:rPr>
                <w:rFonts w:ascii="Arial" w:eastAsia="Arial" w:hAnsi="Arial" w:cs="Arial"/>
              </w:rPr>
              <w:t>Working with Finance staff to ensure the correct financial treatment of risk;</w:t>
            </w:r>
          </w:p>
          <w:p w14:paraId="0BBA55D9" w14:textId="77777777" w:rsidR="00B03D65" w:rsidRPr="003E79D6" w:rsidRDefault="00B03D65" w:rsidP="00B03D65">
            <w:pPr>
              <w:numPr>
                <w:ilvl w:val="0"/>
                <w:numId w:val="196"/>
              </w:numPr>
              <w:spacing w:line="259" w:lineRule="auto"/>
              <w:ind w:hanging="360"/>
              <w:rPr>
                <w:rFonts w:ascii="Arial" w:hAnsi="Arial" w:cs="Arial"/>
              </w:rPr>
            </w:pPr>
            <w:r w:rsidRPr="003E79D6">
              <w:rPr>
                <w:rFonts w:ascii="Arial" w:eastAsia="Arial" w:hAnsi="Arial" w:cs="Arial"/>
              </w:rPr>
              <w:t>Working with Commercial staff to ensure risk ownership is appropriately accounted for in</w:t>
            </w:r>
          </w:p>
          <w:p w14:paraId="067C26D6" w14:textId="77777777" w:rsidR="00B03D65" w:rsidRPr="003E79D6" w:rsidRDefault="00B03D65" w:rsidP="00B03D65">
            <w:pPr>
              <w:spacing w:after="29"/>
              <w:ind w:left="720"/>
              <w:rPr>
                <w:rFonts w:ascii="Arial" w:hAnsi="Arial" w:cs="Arial"/>
              </w:rPr>
            </w:pPr>
            <w:r w:rsidRPr="003E79D6">
              <w:rPr>
                <w:rFonts w:ascii="Arial" w:eastAsia="Arial" w:hAnsi="Arial" w:cs="Arial"/>
              </w:rPr>
              <w:t>contracts;</w:t>
            </w:r>
          </w:p>
          <w:p w14:paraId="63EA9607" w14:textId="77777777" w:rsidR="00B03D65" w:rsidRPr="003E79D6" w:rsidRDefault="00B03D65" w:rsidP="00B03D65">
            <w:pPr>
              <w:numPr>
                <w:ilvl w:val="0"/>
                <w:numId w:val="196"/>
              </w:numPr>
              <w:spacing w:after="4" w:line="286" w:lineRule="auto"/>
              <w:ind w:hanging="360"/>
              <w:rPr>
                <w:rFonts w:ascii="Arial" w:hAnsi="Arial" w:cs="Arial"/>
              </w:rPr>
            </w:pPr>
            <w:r w:rsidRPr="003E79D6">
              <w:rPr>
                <w:rFonts w:ascii="Arial" w:eastAsia="Arial" w:hAnsi="Arial" w:cs="Arial"/>
              </w:rPr>
              <w:t>Working with DE&amp;S suppliers to identify project risk and assist in the risk ownership decision process; and</w:t>
            </w:r>
          </w:p>
          <w:p w14:paraId="263FB89D" w14:textId="77777777" w:rsidR="00B03D65" w:rsidRPr="005C16C4" w:rsidRDefault="00B03D65" w:rsidP="00B03D65">
            <w:pPr>
              <w:numPr>
                <w:ilvl w:val="0"/>
                <w:numId w:val="196"/>
              </w:numPr>
              <w:spacing w:line="259" w:lineRule="auto"/>
              <w:ind w:hanging="360"/>
              <w:rPr>
                <w:rFonts w:ascii="Arial" w:hAnsi="Arial" w:cs="Arial"/>
              </w:rPr>
            </w:pPr>
            <w:r w:rsidRPr="003E79D6">
              <w:rPr>
                <w:rFonts w:ascii="Arial" w:eastAsia="Arial" w:hAnsi="Arial" w:cs="Arial"/>
              </w:rPr>
              <w:t>Constructively challenging supplier risk reports.</w:t>
            </w:r>
          </w:p>
          <w:p w14:paraId="72AA501D" w14:textId="77777777" w:rsidR="005C16C4" w:rsidRDefault="005C16C4" w:rsidP="005C16C4">
            <w:pPr>
              <w:spacing w:line="259" w:lineRule="auto"/>
              <w:rPr>
                <w:rFonts w:ascii="Arial" w:hAnsi="Arial" w:cs="Arial"/>
              </w:rPr>
            </w:pPr>
          </w:p>
          <w:p w14:paraId="1C750490" w14:textId="77777777" w:rsidR="005C16C4" w:rsidRDefault="005C16C4" w:rsidP="005C16C4">
            <w:pPr>
              <w:spacing w:line="259" w:lineRule="auto"/>
              <w:rPr>
                <w:rFonts w:ascii="Arial" w:hAnsi="Arial" w:cs="Arial"/>
              </w:rPr>
            </w:pPr>
          </w:p>
          <w:p w14:paraId="757D5400" w14:textId="77777777" w:rsidR="005C16C4" w:rsidRDefault="005C16C4" w:rsidP="005C16C4">
            <w:pPr>
              <w:spacing w:line="259" w:lineRule="auto"/>
              <w:rPr>
                <w:rFonts w:ascii="Arial" w:hAnsi="Arial" w:cs="Arial"/>
              </w:rPr>
            </w:pPr>
          </w:p>
          <w:p w14:paraId="398A682B" w14:textId="675CFDB1" w:rsidR="005C16C4" w:rsidRPr="003E79D6" w:rsidRDefault="005C16C4" w:rsidP="005C16C4">
            <w:pPr>
              <w:spacing w:line="259" w:lineRule="auto"/>
              <w:rPr>
                <w:rFonts w:ascii="Arial" w:hAnsi="Arial" w:cs="Arial"/>
              </w:rPr>
            </w:pPr>
          </w:p>
        </w:tc>
      </w:tr>
      <w:tr w:rsidR="00B03D65" w:rsidRPr="003E79D6" w14:paraId="187E5ED0" w14:textId="77777777" w:rsidTr="00B03D65">
        <w:trPr>
          <w:trHeight w:val="273"/>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F9A2B5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108E444B" w14:textId="77777777" w:rsidTr="00B03D65">
        <w:trPr>
          <w:trHeight w:val="5647"/>
        </w:trPr>
        <w:tc>
          <w:tcPr>
            <w:tcW w:w="9014" w:type="dxa"/>
            <w:tcBorders>
              <w:top w:val="single" w:sz="4" w:space="0" w:color="000000"/>
              <w:left w:val="single" w:sz="4" w:space="0" w:color="000000"/>
              <w:bottom w:val="single" w:sz="4" w:space="0" w:color="000000"/>
              <w:right w:val="single" w:sz="4" w:space="0" w:color="000000"/>
            </w:tcBorders>
          </w:tcPr>
          <w:p w14:paraId="430804BD"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25AAA2D3" w14:textId="77777777" w:rsidR="00B03D65" w:rsidRPr="003E79D6" w:rsidRDefault="00B03D65" w:rsidP="00B03D65">
            <w:pPr>
              <w:spacing w:after="19"/>
              <w:rPr>
                <w:rFonts w:ascii="Arial" w:hAnsi="Arial" w:cs="Arial"/>
              </w:rPr>
            </w:pPr>
          </w:p>
          <w:p w14:paraId="1E353C2A" w14:textId="77777777" w:rsidR="00B03D65" w:rsidRPr="003E79D6" w:rsidRDefault="00B03D65" w:rsidP="00B03D65">
            <w:pPr>
              <w:spacing w:after="261" w:line="277" w:lineRule="auto"/>
              <w:ind w:right="13"/>
              <w:rPr>
                <w:rFonts w:ascii="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p w14:paraId="7B51E3FB"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0FA41464" w14:textId="77777777" w:rsidR="00B03D65" w:rsidRPr="003E79D6" w:rsidRDefault="00B03D65" w:rsidP="00B03D65">
            <w:pPr>
              <w:spacing w:after="19"/>
              <w:rPr>
                <w:rFonts w:ascii="Arial" w:hAnsi="Arial" w:cs="Arial"/>
              </w:rPr>
            </w:pPr>
          </w:p>
          <w:p w14:paraId="24AEEBB7"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is expected to raise, record, track, and escalate (where necessary) queries/issues raised by users to Sword Active Risk and DE&amp;S MIST where required, and assist with reviewing and updating DE&amp;S ARM procedures and processes.</w:t>
            </w:r>
          </w:p>
          <w:p w14:paraId="65958579"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decisions include the following:</w:t>
            </w:r>
          </w:p>
          <w:p w14:paraId="342E636D" w14:textId="77777777" w:rsidR="00B03D65" w:rsidRPr="003E79D6" w:rsidRDefault="00B03D65" w:rsidP="00B03D65">
            <w:pPr>
              <w:spacing w:after="29"/>
              <w:rPr>
                <w:rFonts w:ascii="Arial" w:hAnsi="Arial" w:cs="Arial"/>
              </w:rPr>
            </w:pPr>
          </w:p>
          <w:p w14:paraId="72A918B9" w14:textId="77777777" w:rsidR="00B03D65" w:rsidRPr="003E79D6" w:rsidRDefault="00B03D65" w:rsidP="00B03D65">
            <w:pPr>
              <w:numPr>
                <w:ilvl w:val="0"/>
                <w:numId w:val="197"/>
              </w:numPr>
              <w:spacing w:after="4" w:line="286" w:lineRule="auto"/>
              <w:ind w:hanging="360"/>
              <w:rPr>
                <w:rFonts w:ascii="Arial" w:hAnsi="Arial" w:cs="Arial"/>
              </w:rPr>
            </w:pPr>
            <w:r w:rsidRPr="003E79D6">
              <w:rPr>
                <w:rFonts w:ascii="Arial" w:eastAsia="Arial" w:hAnsi="Arial" w:cs="Arial"/>
              </w:rPr>
              <w:t>Signing off risk entries in ARM ensuring risk data entered meets best practice requirements;</w:t>
            </w:r>
          </w:p>
          <w:p w14:paraId="5C266006"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Deciding which risks need escalating up the management chain;</w:t>
            </w:r>
          </w:p>
          <w:p w14:paraId="473EB8E5" w14:textId="77777777" w:rsidR="00B03D65" w:rsidRPr="003E79D6" w:rsidRDefault="00B03D65" w:rsidP="00B03D65">
            <w:pPr>
              <w:numPr>
                <w:ilvl w:val="0"/>
                <w:numId w:val="197"/>
              </w:numPr>
              <w:spacing w:after="1" w:line="259" w:lineRule="auto"/>
              <w:ind w:hanging="360"/>
              <w:rPr>
                <w:rFonts w:ascii="Arial" w:hAnsi="Arial" w:cs="Arial"/>
              </w:rPr>
            </w:pPr>
            <w:r w:rsidRPr="003E79D6">
              <w:rPr>
                <w:rFonts w:ascii="Arial" w:eastAsia="Arial" w:hAnsi="Arial" w:cs="Arial"/>
              </w:rPr>
              <w:t>Agreeing attendance for risk workshops ensuring that a relevant base of SME’s attend;</w:t>
            </w:r>
          </w:p>
          <w:p w14:paraId="4C48068D"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Agreeing risk owners;</w:t>
            </w:r>
          </w:p>
          <w:p w14:paraId="02303581"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 xml:space="preserve">Supporting and maintaining an audit trail of risk decisions; and </w:t>
            </w:r>
          </w:p>
          <w:p w14:paraId="0E814705"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Interpreting data and sifting for use in risk determination.</w:t>
            </w:r>
          </w:p>
        </w:tc>
      </w:tr>
      <w:tr w:rsidR="00B03D65" w:rsidRPr="003E79D6" w14:paraId="43E96450"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CDEA193"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309CC02B" w14:textId="77777777" w:rsidTr="00B03D65">
        <w:trPr>
          <w:trHeight w:val="1398"/>
        </w:trPr>
        <w:tc>
          <w:tcPr>
            <w:tcW w:w="9014" w:type="dxa"/>
            <w:tcBorders>
              <w:top w:val="single" w:sz="4" w:space="0" w:color="000000"/>
              <w:left w:val="single" w:sz="4" w:space="0" w:color="000000"/>
              <w:bottom w:val="single" w:sz="4" w:space="0" w:color="000000"/>
              <w:right w:val="single" w:sz="4" w:space="0" w:color="000000"/>
            </w:tcBorders>
          </w:tcPr>
          <w:p w14:paraId="6BBA17B8"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5D2CD2B2" w14:textId="77777777" w:rsidR="00B03D65" w:rsidRPr="003E79D6" w:rsidRDefault="00B03D65" w:rsidP="00B03D65">
            <w:pPr>
              <w:spacing w:after="19"/>
              <w:rPr>
                <w:rFonts w:ascii="Arial" w:hAnsi="Arial" w:cs="Arial"/>
              </w:rPr>
            </w:pPr>
          </w:p>
          <w:p w14:paraId="1B9BE36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Much of the work of the role is routine, although there are a number of routine elements. The role is required to develop and implement new ideas that impact within the roles service areas, such as policy, process and guidance.</w:t>
            </w:r>
          </w:p>
          <w:p w14:paraId="466F15F2" w14:textId="77777777" w:rsidR="00B03D65" w:rsidRPr="003E79D6" w:rsidRDefault="00B03D65" w:rsidP="00B03D65">
            <w:pPr>
              <w:spacing w:after="281"/>
              <w:rPr>
                <w:rFonts w:ascii="Arial" w:hAnsi="Arial" w:cs="Arial"/>
              </w:rPr>
            </w:pPr>
            <w:r w:rsidRPr="003E79D6">
              <w:rPr>
                <w:rFonts w:ascii="Arial" w:eastAsia="Arial" w:hAnsi="Arial" w:cs="Arial"/>
              </w:rPr>
              <w:t>The role is required to think ahead and plan their own workload for weeks ahead.</w:t>
            </w:r>
          </w:p>
          <w:p w14:paraId="2EA9BB9C"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408F0938" w14:textId="77777777" w:rsidR="00B03D65" w:rsidRPr="003E79D6" w:rsidRDefault="00B03D65" w:rsidP="00B03D65">
            <w:pPr>
              <w:spacing w:after="19"/>
              <w:rPr>
                <w:rFonts w:ascii="Arial" w:hAnsi="Arial" w:cs="Arial"/>
              </w:rPr>
            </w:pPr>
          </w:p>
          <w:p w14:paraId="4A617000"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provides generally non-routine risk guidance to projects, and is required to develop and implement new ideas that impact within the role’s service area. The role is required to think ahead and plan their own workload for weeks ahead.</w:t>
            </w:r>
          </w:p>
          <w:p w14:paraId="171294DB"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activities that require innovation include the following:</w:t>
            </w:r>
          </w:p>
          <w:p w14:paraId="3EE55BC4" w14:textId="77777777" w:rsidR="00B03D65" w:rsidRPr="003E79D6" w:rsidRDefault="00B03D65" w:rsidP="00B03D65">
            <w:pPr>
              <w:spacing w:after="29"/>
              <w:rPr>
                <w:rFonts w:ascii="Arial" w:hAnsi="Arial" w:cs="Arial"/>
              </w:rPr>
            </w:pPr>
          </w:p>
          <w:p w14:paraId="7FFE4F9B"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Supporting continuous improvement of risk management activities within the project team through identifying and recommending improvements for implementation;</w:t>
            </w:r>
          </w:p>
          <w:p w14:paraId="5A40F29B"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 xml:space="preserve">Assisting in the continuous improvement of procedures as necessary to ensure that risk management is embedded within the project going forwards; and </w:t>
            </w:r>
          </w:p>
          <w:p w14:paraId="08A8038C" w14:textId="77777777" w:rsidR="00B03D65" w:rsidRPr="003E79D6" w:rsidRDefault="00B03D65" w:rsidP="00B03D65">
            <w:pPr>
              <w:numPr>
                <w:ilvl w:val="0"/>
                <w:numId w:val="197"/>
              </w:numPr>
              <w:spacing w:line="259" w:lineRule="auto"/>
              <w:ind w:hanging="360"/>
              <w:rPr>
                <w:rFonts w:ascii="Arial" w:hAnsi="Arial" w:cs="Arial"/>
              </w:rPr>
            </w:pPr>
            <w:r w:rsidRPr="003E79D6">
              <w:rPr>
                <w:rFonts w:ascii="Arial" w:eastAsia="Arial" w:hAnsi="Arial" w:cs="Arial"/>
              </w:rPr>
              <w:t>Promoting innovative thinking around risk identification.</w:t>
            </w:r>
          </w:p>
        </w:tc>
      </w:tr>
      <w:tr w:rsidR="00B03D65" w:rsidRPr="003E79D6" w14:paraId="6ECB70F0" w14:textId="77777777" w:rsidTr="00B03D65">
        <w:tblPrEx>
          <w:tblCellMar>
            <w:right w:w="115" w:type="dxa"/>
          </w:tblCellMar>
        </w:tblPrEx>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884EED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001CF787" w14:textId="77777777" w:rsidTr="00B03D65">
        <w:tblPrEx>
          <w:tblCellMar>
            <w:right w:w="115" w:type="dxa"/>
          </w:tblCellMar>
        </w:tblPrEx>
        <w:trPr>
          <w:trHeight w:val="923"/>
        </w:trPr>
        <w:tc>
          <w:tcPr>
            <w:tcW w:w="9014" w:type="dxa"/>
            <w:tcBorders>
              <w:top w:val="single" w:sz="4" w:space="0" w:color="000000"/>
              <w:left w:val="single" w:sz="4" w:space="0" w:color="000000"/>
              <w:bottom w:val="single" w:sz="4" w:space="0" w:color="000000"/>
              <w:right w:val="single" w:sz="4" w:space="0" w:color="000000"/>
            </w:tcBorders>
          </w:tcPr>
          <w:p w14:paraId="0DB8A84B" w14:textId="77777777" w:rsidR="00B03D65" w:rsidRPr="003E79D6" w:rsidRDefault="00B03D65" w:rsidP="00B03D65">
            <w:pPr>
              <w:rPr>
                <w:rFonts w:ascii="Arial" w:hAnsi="Arial" w:cs="Arial"/>
              </w:rPr>
            </w:pPr>
            <w:r w:rsidRPr="003E79D6">
              <w:rPr>
                <w:rFonts w:ascii="Arial" w:eastAsia="Arial" w:hAnsi="Arial" w:cs="Arial"/>
              </w:rPr>
              <w:lastRenderedPageBreak/>
              <w:t>Occasional need when visiting Supplier sites to adhere to local Safety, Health, Environmental and Fire requirements (SHEF), including the use of Personal Protective Equipment (PPE).</w:t>
            </w:r>
          </w:p>
        </w:tc>
      </w:tr>
    </w:tbl>
    <w:p w14:paraId="7250A4F2" w14:textId="77777777" w:rsidR="00B03D65" w:rsidRPr="003E79D6" w:rsidRDefault="00B03D65" w:rsidP="00B03D65">
      <w:pPr>
        <w:spacing w:after="226"/>
        <w:ind w:left="-46"/>
        <w:rPr>
          <w:rFonts w:ascii="Arial" w:eastAsia="Arial" w:hAnsi="Arial" w:cs="Arial"/>
          <w:b/>
        </w:rPr>
      </w:pPr>
    </w:p>
    <w:p w14:paraId="1AD4CCE2" w14:textId="77777777" w:rsidR="00B03D65" w:rsidRPr="003E79D6" w:rsidRDefault="00B03D65" w:rsidP="00B03D65">
      <w:pPr>
        <w:spacing w:after="226"/>
        <w:ind w:left="-46"/>
        <w:rPr>
          <w:rFonts w:ascii="Arial" w:eastAsia="Arial" w:hAnsi="Arial" w:cs="Arial"/>
          <w:b/>
        </w:rPr>
      </w:pPr>
    </w:p>
    <w:p w14:paraId="70C4AA6D" w14:textId="77777777" w:rsidR="00B03D65" w:rsidRPr="003E79D6" w:rsidRDefault="00B03D65" w:rsidP="00B03D65">
      <w:pPr>
        <w:spacing w:after="226"/>
        <w:ind w:left="-46"/>
        <w:rPr>
          <w:rFonts w:ascii="Arial" w:eastAsia="Arial" w:hAnsi="Arial" w:cs="Arial"/>
          <w:b/>
        </w:rPr>
      </w:pPr>
    </w:p>
    <w:p w14:paraId="43CB1DDF" w14:textId="77777777" w:rsidR="00B03D65" w:rsidRPr="003E79D6" w:rsidRDefault="00B03D65" w:rsidP="00B03D65">
      <w:pPr>
        <w:spacing w:after="226"/>
        <w:ind w:left="-46"/>
        <w:rPr>
          <w:rFonts w:ascii="Arial" w:eastAsia="Arial" w:hAnsi="Arial" w:cs="Arial"/>
          <w:b/>
        </w:rPr>
      </w:pPr>
    </w:p>
    <w:p w14:paraId="6245BAAB" w14:textId="77777777" w:rsidR="00B03D65" w:rsidRPr="003E79D6" w:rsidRDefault="00B03D65" w:rsidP="00B03D65">
      <w:pPr>
        <w:spacing w:after="226"/>
        <w:ind w:left="-46"/>
        <w:rPr>
          <w:rFonts w:ascii="Arial" w:eastAsia="Arial" w:hAnsi="Arial" w:cs="Arial"/>
          <w:b/>
        </w:rPr>
      </w:pPr>
    </w:p>
    <w:p w14:paraId="281716FA" w14:textId="77777777" w:rsidR="00B03D65" w:rsidRPr="003E79D6" w:rsidRDefault="00B03D65" w:rsidP="00B03D65">
      <w:pPr>
        <w:spacing w:after="226"/>
        <w:ind w:left="-46"/>
        <w:rPr>
          <w:rFonts w:ascii="Arial" w:eastAsia="Arial" w:hAnsi="Arial" w:cs="Arial"/>
          <w:b/>
        </w:rPr>
      </w:pPr>
    </w:p>
    <w:p w14:paraId="18D93B08" w14:textId="77777777" w:rsidR="00B03D65" w:rsidRPr="003E79D6" w:rsidRDefault="00B03D65" w:rsidP="00B03D65">
      <w:pPr>
        <w:spacing w:after="226"/>
        <w:ind w:left="-46"/>
        <w:rPr>
          <w:rFonts w:ascii="Arial" w:eastAsia="Arial" w:hAnsi="Arial" w:cs="Arial"/>
          <w:b/>
        </w:rPr>
      </w:pPr>
    </w:p>
    <w:p w14:paraId="60BA5CF3" w14:textId="77777777" w:rsidR="00B03D65" w:rsidRPr="003E79D6" w:rsidRDefault="00B03D65" w:rsidP="00B03D65">
      <w:pPr>
        <w:spacing w:after="226"/>
        <w:ind w:left="-46"/>
        <w:rPr>
          <w:rFonts w:ascii="Arial" w:eastAsia="Arial" w:hAnsi="Arial" w:cs="Arial"/>
          <w:b/>
        </w:rPr>
      </w:pPr>
    </w:p>
    <w:p w14:paraId="688CB536" w14:textId="77777777" w:rsidR="00B03D65" w:rsidRPr="003E79D6" w:rsidRDefault="00B03D65" w:rsidP="00B03D65">
      <w:pPr>
        <w:spacing w:after="226"/>
        <w:ind w:left="-46"/>
        <w:rPr>
          <w:rFonts w:ascii="Arial" w:eastAsia="Arial" w:hAnsi="Arial" w:cs="Arial"/>
          <w:b/>
        </w:rPr>
      </w:pPr>
    </w:p>
    <w:p w14:paraId="7910B7C6" w14:textId="77777777" w:rsidR="00B03D65" w:rsidRPr="003E79D6" w:rsidRDefault="00B03D65" w:rsidP="00B03D65">
      <w:pPr>
        <w:spacing w:after="226"/>
        <w:ind w:left="-46"/>
        <w:rPr>
          <w:rFonts w:ascii="Arial" w:eastAsia="Arial" w:hAnsi="Arial" w:cs="Arial"/>
          <w:b/>
        </w:rPr>
      </w:pPr>
    </w:p>
    <w:p w14:paraId="11671AFF" w14:textId="77777777" w:rsidR="00B03D65" w:rsidRPr="003E79D6" w:rsidRDefault="00B03D65" w:rsidP="00B03D65">
      <w:pPr>
        <w:spacing w:after="226"/>
        <w:ind w:left="-46"/>
        <w:rPr>
          <w:rFonts w:ascii="Arial" w:eastAsia="Arial" w:hAnsi="Arial" w:cs="Arial"/>
          <w:b/>
        </w:rPr>
      </w:pPr>
    </w:p>
    <w:p w14:paraId="3B836A0D" w14:textId="77777777" w:rsidR="00B03D65" w:rsidRPr="003E79D6" w:rsidRDefault="00B03D65" w:rsidP="00B03D65">
      <w:pPr>
        <w:spacing w:after="226"/>
        <w:ind w:left="-46"/>
        <w:rPr>
          <w:rFonts w:ascii="Arial" w:eastAsia="Arial" w:hAnsi="Arial" w:cs="Arial"/>
          <w:b/>
        </w:rPr>
      </w:pPr>
    </w:p>
    <w:p w14:paraId="3B883E27" w14:textId="77777777" w:rsidR="00B03D65" w:rsidRPr="003E79D6" w:rsidRDefault="00B03D65" w:rsidP="00B03D65">
      <w:pPr>
        <w:spacing w:after="226"/>
        <w:ind w:left="-46"/>
        <w:rPr>
          <w:rFonts w:ascii="Arial" w:eastAsia="Arial" w:hAnsi="Arial" w:cs="Arial"/>
          <w:b/>
        </w:rPr>
      </w:pPr>
    </w:p>
    <w:p w14:paraId="74C5384E" w14:textId="77777777" w:rsidR="00B03D65" w:rsidRPr="003E79D6" w:rsidRDefault="00B03D65" w:rsidP="00B03D65">
      <w:pPr>
        <w:spacing w:after="226"/>
        <w:ind w:left="-46"/>
        <w:rPr>
          <w:rFonts w:ascii="Arial" w:eastAsia="Arial" w:hAnsi="Arial" w:cs="Arial"/>
          <w:b/>
        </w:rPr>
      </w:pPr>
    </w:p>
    <w:p w14:paraId="4D0DF5E1" w14:textId="77777777" w:rsidR="00B03D65" w:rsidRPr="003E79D6" w:rsidRDefault="00B03D65" w:rsidP="00B03D65">
      <w:pPr>
        <w:spacing w:after="226"/>
        <w:ind w:left="-46"/>
        <w:rPr>
          <w:rFonts w:ascii="Arial" w:eastAsia="Arial" w:hAnsi="Arial" w:cs="Arial"/>
          <w:b/>
        </w:rPr>
      </w:pPr>
    </w:p>
    <w:p w14:paraId="2B9EA829" w14:textId="77777777" w:rsidR="00B03D65" w:rsidRPr="003E79D6" w:rsidRDefault="00B03D65" w:rsidP="00B03D65">
      <w:pPr>
        <w:spacing w:after="226"/>
        <w:ind w:left="-46"/>
        <w:rPr>
          <w:rFonts w:ascii="Arial" w:eastAsia="Arial" w:hAnsi="Arial" w:cs="Arial"/>
          <w:b/>
        </w:rPr>
      </w:pPr>
    </w:p>
    <w:p w14:paraId="00A5E432" w14:textId="77777777" w:rsidR="00B03D65" w:rsidRPr="003E79D6" w:rsidRDefault="00B03D65" w:rsidP="00B03D65">
      <w:pPr>
        <w:spacing w:after="226"/>
        <w:ind w:left="-46"/>
        <w:rPr>
          <w:rFonts w:ascii="Arial" w:eastAsia="Arial" w:hAnsi="Arial" w:cs="Arial"/>
          <w:b/>
        </w:rPr>
      </w:pPr>
    </w:p>
    <w:p w14:paraId="77300796" w14:textId="77777777" w:rsidR="00B03D65" w:rsidRPr="003E79D6" w:rsidRDefault="00B03D65" w:rsidP="00B03D65">
      <w:pPr>
        <w:spacing w:after="226"/>
        <w:ind w:left="-46"/>
        <w:rPr>
          <w:rFonts w:ascii="Arial" w:eastAsia="Arial" w:hAnsi="Arial" w:cs="Arial"/>
          <w:b/>
        </w:rPr>
      </w:pPr>
    </w:p>
    <w:p w14:paraId="089FF2E4" w14:textId="77777777" w:rsidR="00B03D65" w:rsidRPr="003E79D6" w:rsidRDefault="00B03D65" w:rsidP="00B03D65">
      <w:pPr>
        <w:spacing w:after="226"/>
        <w:ind w:left="-46"/>
        <w:rPr>
          <w:rFonts w:ascii="Arial" w:eastAsia="Arial" w:hAnsi="Arial" w:cs="Arial"/>
          <w:b/>
        </w:rPr>
      </w:pPr>
    </w:p>
    <w:p w14:paraId="7B35DB55" w14:textId="77777777" w:rsidR="00B03D65" w:rsidRPr="003E79D6" w:rsidRDefault="00B03D65" w:rsidP="00B03D65">
      <w:pPr>
        <w:spacing w:after="226"/>
        <w:ind w:left="-46"/>
        <w:rPr>
          <w:rFonts w:ascii="Arial" w:eastAsia="Arial" w:hAnsi="Arial" w:cs="Arial"/>
          <w:b/>
        </w:rPr>
      </w:pPr>
    </w:p>
    <w:p w14:paraId="5C2C4928" w14:textId="77777777" w:rsidR="00B03D65" w:rsidRPr="003E79D6" w:rsidRDefault="00B03D65" w:rsidP="00B03D65">
      <w:pPr>
        <w:spacing w:after="226"/>
        <w:ind w:left="-46"/>
        <w:rPr>
          <w:rFonts w:ascii="Arial" w:eastAsia="Arial" w:hAnsi="Arial" w:cs="Arial"/>
          <w:b/>
        </w:rPr>
      </w:pPr>
    </w:p>
    <w:p w14:paraId="6F29E81A" w14:textId="77777777" w:rsidR="00B03D65" w:rsidRPr="003E79D6" w:rsidRDefault="00B03D65" w:rsidP="00B03D65">
      <w:pPr>
        <w:spacing w:after="226"/>
        <w:ind w:left="-46"/>
        <w:rPr>
          <w:rFonts w:ascii="Arial" w:hAnsi="Arial" w:cs="Arial"/>
        </w:rPr>
      </w:pPr>
      <w:r w:rsidRPr="003E79D6">
        <w:rPr>
          <w:rFonts w:ascii="Arial" w:hAnsi="Arial" w:cs="Arial"/>
          <w:noProof/>
          <w:lang w:eastAsia="en-GB"/>
        </w:rPr>
        <mc:AlternateContent>
          <mc:Choice Requires="wpg">
            <w:drawing>
              <wp:inline distT="0" distB="0" distL="0" distR="0" wp14:anchorId="1B73FCCF" wp14:editId="4BB64C18">
                <wp:extent cx="5740781" cy="422021"/>
                <wp:effectExtent l="0" t="0" r="0" b="0"/>
                <wp:docPr id="13994" name="Group 13994"/>
                <wp:cNvGraphicFramePr/>
                <a:graphic xmlns:a="http://schemas.openxmlformats.org/drawingml/2006/main">
                  <a:graphicData uri="http://schemas.microsoft.com/office/word/2010/wordprocessingGroup">
                    <wpg:wgp>
                      <wpg:cNvGrpSpPr/>
                      <wpg:grpSpPr>
                        <a:xfrm>
                          <a:off x="0" y="0"/>
                          <a:ext cx="5740781" cy="422021"/>
                          <a:chOff x="0" y="0"/>
                          <a:chExt cx="5740781" cy="422021"/>
                        </a:xfrm>
                      </wpg:grpSpPr>
                      <wps:wsp>
                        <wps:cNvPr id="13995" name="Shape 5954"/>
                        <wps:cNvSpPr/>
                        <wps:spPr>
                          <a:xfrm>
                            <a:off x="12192" y="12192"/>
                            <a:ext cx="5716397" cy="397764"/>
                          </a:xfrm>
                          <a:custGeom>
                            <a:avLst/>
                            <a:gdLst/>
                            <a:ahLst/>
                            <a:cxnLst/>
                            <a:rect l="0" t="0" r="0" b="0"/>
                            <a:pathLst>
                              <a:path w="5716397" h="397764">
                                <a:moveTo>
                                  <a:pt x="0" y="0"/>
                                </a:moveTo>
                                <a:lnTo>
                                  <a:pt x="5716397" y="0"/>
                                </a:lnTo>
                                <a:lnTo>
                                  <a:pt x="5716397"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3996" name="Shape 144"/>
                        <wps:cNvSpPr/>
                        <wps:spPr>
                          <a:xfrm>
                            <a:off x="0" y="0"/>
                            <a:ext cx="2870454" cy="421386"/>
                          </a:xfrm>
                          <a:custGeom>
                            <a:avLst/>
                            <a:gdLst/>
                            <a:ahLst/>
                            <a:cxnLst/>
                            <a:rect l="0" t="0" r="0" b="0"/>
                            <a:pathLst>
                              <a:path w="2870454" h="421386">
                                <a:moveTo>
                                  <a:pt x="12192" y="0"/>
                                </a:moveTo>
                                <a:lnTo>
                                  <a:pt x="2870454" y="0"/>
                                </a:lnTo>
                                <a:lnTo>
                                  <a:pt x="2870454" y="25908"/>
                                </a:lnTo>
                                <a:lnTo>
                                  <a:pt x="25908" y="25908"/>
                                </a:lnTo>
                                <a:lnTo>
                                  <a:pt x="25908" y="397764"/>
                                </a:lnTo>
                                <a:lnTo>
                                  <a:pt x="2870454" y="397764"/>
                                </a:lnTo>
                                <a:lnTo>
                                  <a:pt x="2870454" y="421386"/>
                                </a:lnTo>
                                <a:lnTo>
                                  <a:pt x="7620" y="420624"/>
                                </a:lnTo>
                                <a:lnTo>
                                  <a:pt x="4572" y="419100"/>
                                </a:lnTo>
                                <a:lnTo>
                                  <a:pt x="3048" y="419100"/>
                                </a:lnTo>
                                <a:lnTo>
                                  <a:pt x="3048" y="416052"/>
                                </a:lnTo>
                                <a:lnTo>
                                  <a:pt x="1524" y="416052"/>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97" name="Shape 145"/>
                        <wps:cNvSpPr/>
                        <wps:spPr>
                          <a:xfrm>
                            <a:off x="2870454" y="0"/>
                            <a:ext cx="2870327" cy="422021"/>
                          </a:xfrm>
                          <a:custGeom>
                            <a:avLst/>
                            <a:gdLst/>
                            <a:ahLst/>
                            <a:cxnLst/>
                            <a:rect l="0" t="0" r="0" b="0"/>
                            <a:pathLst>
                              <a:path w="2870327" h="422021">
                                <a:moveTo>
                                  <a:pt x="0" y="0"/>
                                </a:moveTo>
                                <a:lnTo>
                                  <a:pt x="2858262" y="0"/>
                                </a:lnTo>
                                <a:lnTo>
                                  <a:pt x="2864359" y="1524"/>
                                </a:lnTo>
                                <a:lnTo>
                                  <a:pt x="2870327" y="7493"/>
                                </a:lnTo>
                                <a:lnTo>
                                  <a:pt x="2870327" y="41691"/>
                                </a:lnTo>
                                <a:lnTo>
                                  <a:pt x="2868930" y="416052"/>
                                </a:lnTo>
                                <a:lnTo>
                                  <a:pt x="2867406" y="419100"/>
                                </a:lnTo>
                                <a:lnTo>
                                  <a:pt x="2864359" y="420624"/>
                                </a:lnTo>
                                <a:lnTo>
                                  <a:pt x="2864359" y="422021"/>
                                </a:lnTo>
                                <a:lnTo>
                                  <a:pt x="2386607" y="422021"/>
                                </a:lnTo>
                                <a:lnTo>
                                  <a:pt x="0" y="421386"/>
                                </a:lnTo>
                                <a:lnTo>
                                  <a:pt x="0" y="397764"/>
                                </a:lnTo>
                                <a:lnTo>
                                  <a:pt x="2844546" y="397764"/>
                                </a:lnTo>
                                <a:lnTo>
                                  <a:pt x="28445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98" name="Rectangle 13998"/>
                        <wps:cNvSpPr/>
                        <wps:spPr>
                          <a:xfrm>
                            <a:off x="2481072" y="71220"/>
                            <a:ext cx="1033170" cy="207920"/>
                          </a:xfrm>
                          <a:prstGeom prst="rect">
                            <a:avLst/>
                          </a:prstGeom>
                          <a:ln>
                            <a:noFill/>
                          </a:ln>
                        </wps:spPr>
                        <wps:txbx>
                          <w:txbxContent>
                            <w:p w14:paraId="031E8642"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B73FCCF" id="Group 13994" o:spid="_x0000_s1144" style="width:452.05pt;height:33.25pt;mso-position-horizontal-relative:char;mso-position-vertical-relative:line" coordsize="5740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PZ0gQAAMoTAAAOAAAAZHJzL2Uyb0RvYy54bWzsWG1v2zYQ/j5g/0HQ98WSrBfLiF1s7RIM&#10;GNai7X4ALVOWAEoUKCZ29ut3dyRlOS+O3KIb0C0BLEp6eDw+5D264/WbQyO8e676WrYrP7wKfI+3&#10;hdzW7W7l//n55qeF7/WatVsmZMtX/gPv/TfrH3+43ndLHslKii1XHhhp++W+W/mV1t1yNuuLijes&#10;v5Idb+FlKVXDNNyq3Wyr2B6sN2IWBUE620u17ZQseN/D03fmpb8m+2XJC/2+LHuuPbHywTdNv4p+&#10;N/g7W1+z5U6xrqoL6wb7Ai8aVrcw6GDqHdPMu1P1E1NNXSjZy1JfFbKZybKsC05zgNmEwaPZ3Cp5&#10;19Fcdsv9rhtoAmof8fTFZos/7j8or97C2s3zPPa9ljWwTDSyZx4BRftutwTkreo+dR+UfbAzdzjr&#10;Q6kavMJ8vAOR+zCQyw/aK+BhksVBtgh9r4B3cRQFUWjYLypYoifdiurX8x1nbtgZejc4s+9gI/VH&#10;rvqv4+pTxTpOS9AjAyOuEscVQbwkT2KcD44PwIGnftkDZc+QFEZhHvkekGFatBOPZIXpPM8MWdDI&#10;UjI+zJkti7te33JJtLP733tN/Xdb12KVaxWH1jUVxMPZSOiYxn7oLja9Pa6bdaVa+dYTfN3Ie/5Z&#10;ElA/Wjzw8vhWtGPUYMztD8A6hLt2ZG+MPCHAwdzVwCG2weRkIAX+MDY0cLbra9sgBqA95li0SAYM&#10;UzCQqVIwTfHe1Br0S9QNLmMWBEfDYA33gll9aukHwZEw0X7kJcQcRQo+6NVu81Yo756hStEfGWei&#10;q5h9insLXLJQapMd7F/WQgwmQ+p6YvKXG/y3FiwY+3ESyKFnYHoW1hujkqA1MGmnleDB0IlGlq0e&#10;+reg8DTIaLbY3MjtA6kGEQLBaaLkH4nS9DRKw/iyIDXbyn4mXHBGiyyIIdqtkoXzRWq5dTo43jjf&#10;NDgHVyA444g8wWU5hp+JjqPWuP15RJzG0WDw1QAdI6MkDxaWA2fPXY0HBoExegl2QjyP3bgQbgkz&#10;geXcdVfjdpZGZgvEUZBGToMdxl0NNk4yo+dxmIcjITD6d4qdBzEkRsDGZdg0SKKzNIcJOGnsXoIN&#10;44XbGM5PdzVzsySEE4HDFw30whlyV2NwcJQYnrQE1OUc8ukud2MWQvbcdP2uhT67wX+7Q/5bQg+5&#10;kkldTToWxgnSgJ+fSdnYWEaekft5ZHOxY+IKW/tfkXtyheSeUujn5H701QIvX5b6ZBGlRrLOR3+0&#10;SON5kptkFRXmXBQik+QjqFsW5/PJ4DhMcyoJXhQN8GORz50WvSpwAIeaAzKAaTo7nuUEuT+Fu3Lm&#10;Zd8hS0gD2EXozFD9vAh3X51RcuHEzF3HyjzpyxdD0mLYuBD++ifbuDsV93i3/S/PeFAx5NHfYx4O&#10;2Y6R548wU9buBKfTBUoap4t0vAgDm2RlIQQRagtUJPagIAzm8zCDrYgnDFGQ5QYAMeaEulOmaPaw&#10;sfKxHDaFli2gAeogaFi0+NvKG6ivnOQ9Kev0YXOgA5SIqoBjweNVUv31Hs7GSiGhdIR6mVo+HpfB&#10;4PjW98RvLZxQgM/aNZRrbFxDafFW0vmVcefnOy3LGgt+KqhMeWVvqLqiExE4MKIq0R5u4YnU+J7w&#10;xyO49d8AAAD//wMAUEsDBBQABgAIAAAAIQBqwOZm3AAAAAQBAAAPAAAAZHJzL2Rvd25yZXYueG1s&#10;TI9Ba8JAEIXvhf6HZQq91U1sDTbNRkRsT1KoCuJtzI5JMDsbsmsS/323vbSXgcd7vPdNthhNI3rq&#10;XG1ZQTyJQBAXVtdcKtjv3p/mIJxH1thYJgU3crDI7+8yTLUd+Iv6rS9FKGGXooLK+zaV0hUVGXQT&#10;2xIH72w7gz7IrpS6wyGUm0ZOoyiRBmsOCxW2tKqouGyvRsHHgMPyOV73m8t5dTvuZp+HTUxKPT6M&#10;yzcQnkb/F4Yf/IAOeWA62StrJxoF4RH/e4P3Gr3EIE4KkmQGMs/kf/j8GwAA//8DAFBLAQItABQA&#10;BgAIAAAAIQC2gziS/gAAAOEBAAATAAAAAAAAAAAAAAAAAAAAAABbQ29udGVudF9UeXBlc10ueG1s&#10;UEsBAi0AFAAGAAgAAAAhADj9If/WAAAAlAEAAAsAAAAAAAAAAAAAAAAALwEAAF9yZWxzLy5yZWxz&#10;UEsBAi0AFAAGAAgAAAAhANkFk9nSBAAAyhMAAA4AAAAAAAAAAAAAAAAALgIAAGRycy9lMm9Eb2Mu&#10;eG1sUEsBAi0AFAAGAAgAAAAhAGrA5mbcAAAABAEAAA8AAAAAAAAAAAAAAAAALAcAAGRycy9kb3du&#10;cmV2LnhtbFBLBQYAAAAABAAEAPMAAAA1CAAAAAA=&#10;">
                <v:shape id="Shape 5954" o:spid="_x0000_s1145" style="position:absolute;left:121;top:121;width:57164;height:3978;visibility:visible;mso-wrap-style:square;v-text-anchor:top" coordsize="5716397,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PlMMA&#10;AADeAAAADwAAAGRycy9kb3ducmV2LnhtbERPTWvCQBC9C/0PyxS86aaKRVNXqVXBq1YFb2N2moRm&#10;Z8PumsR/7wqF3ubxPme+7EwlGnK+tKzgbZiAIM6sLjlXcPzeDqYgfEDWWFkmBXfysFy89OaYatvy&#10;nppDyEUMYZ+igiKEOpXSZwUZ9ENbE0fuxzqDIUKXS+2wjeGmkqMkeZcGS44NBdb0VVD2e7gZBavd&#10;edJdronXG7NuViNsXTjlSvVfu88PEIG68C/+c+90nD+ezSbwfCf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oPlMMAAADeAAAADwAAAAAAAAAAAAAAAACYAgAAZHJzL2Rv&#10;d25yZXYueG1sUEsFBgAAAAAEAAQA9QAAAIgDAAAAAA==&#10;" path="m,l5716397,r,397764l,397764,,e" fillcolor="#bfbfbf" stroked="f" strokeweight="0">
                  <v:stroke miterlimit="83231f" joinstyle="miter"/>
                  <v:path arrowok="t" textboxrect="0,0,5716397,397764"/>
                </v:shape>
                <v:shape id="Shape 144" o:spid="_x0000_s1146"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4Wz8QA&#10;AADeAAAADwAAAGRycy9kb3ducmV2LnhtbERPS2sCMRC+F/wPYYTeulkfiK5GEbXQi4dqKe1t2Mw+&#10;cDNZkuhu/70RCt7m43vOatObRtzI+dqyglGSgiDOra65VPB1fn+bg/ABWWNjmRT8kYfNevCywkzb&#10;jj/pdgqliCHsM1RQhdBmUvq8IoM+sS1x5ArrDIYIXSm1wy6Gm0aO03QmDdYcGypsaVdRfjldjYKf&#10;47bvXJ0Wu7H7/r1OC3to91ap12G/XYII1Ien+N/9oeP8yWIxg8c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eFs/EAAAA3gAAAA8AAAAAAAAAAAAAAAAAmAIAAGRycy9k&#10;b3ducmV2LnhtbFBLBQYAAAAABAAEAPUAAACJAwAAAAA=&#10;" path="m12192,l2870454,r,25908l25908,25908r,371856l2870454,397764r,23622l7620,420624,4572,419100r-1524,l3048,416052r-1524,l1524,411480r-1524,l,12192,1524,7620,7620,1524,12192,xe" fillcolor="#7f7f7f" stroked="f" strokeweight="0">
                  <v:stroke miterlimit="83231f" joinstyle="miter"/>
                  <v:path arrowok="t" textboxrect="0,0,2870454,421386"/>
                </v:shape>
                <v:shape id="Shape 145" o:spid="_x0000_s1147" style="position:absolute;left:28704;width:28703;height:4220;visibility:visible;mso-wrap-style:square;v-text-anchor:top" coordsize="2870327,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kSsQA&#10;AADeAAAADwAAAGRycy9kb3ducmV2LnhtbERPPW/CMBDdK/U/WFeJrXHaQgshBqEKpK5Ah7Kd4kuc&#10;EJ9DbCD993UlJLZ7ep+XLwfbigv1vnas4CVJQRAXTtdcKfjeb56nIHxA1tg6JgW/5GG5eHzIMdPu&#10;ylu67EIlYgj7DBWYELpMSl8YsugT1xFHrnS9xRBhX0nd4zWG21a+pum7tFhzbDDY0aeh4rg7WwWT&#10;cXsaTxpkcwzN+sd2h6bUB6VGT8NqDiLQEO7im/tLx/lvs9kH/L8Tb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5ErEAAAA3gAAAA8AAAAAAAAAAAAAAAAAmAIAAGRycy9k&#10;b3ducmV2LnhtbFBLBQYAAAAABAAEAPUAAACJAwAAAAA=&#10;" path="m,l2858262,r6097,1524l2870327,7493r,34198l2868930,416052r-1524,3048l2864359,420624r,1397l2386607,422021,,421386,,397764r2844546,l2844546,25908,,25908,,xe" fillcolor="#7f7f7f" stroked="f" strokeweight="0">
                  <v:stroke miterlimit="83231f" joinstyle="miter"/>
                  <v:path arrowok="t" textboxrect="0,0,2870327,422021"/>
                </v:shape>
                <v:rect id="Rectangle 13998" o:spid="_x0000_s1148" style="position:absolute;left:24810;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KE8cA&#10;AADeAAAADwAAAGRycy9kb3ducmV2LnhtbESPQWvCQBCF74L/YZlCb7ppC8VEVxHbokergnobsmMS&#10;zM6G7Nak/fXOoeBthvfmvW9mi97V6kZtqDwbeBknoIhzbysuDBz2X6MJqBCRLdaeycAvBVjMh4MZ&#10;ZtZ3/E23XSyUhHDI0EAZY5NpHfKSHIaxb4hFu/jWYZS1LbRtsZNwV+vXJHnXDiuWhhIbWpWUX3c/&#10;zsB60ixPG//XFfXneX3cHtOPfRqNeX7ql1NQkfr4MP9fb6zgv6W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AChPHAAAA3gAAAA8AAAAAAAAAAAAAAAAAmAIAAGRy&#10;cy9kb3ducmV2LnhtbFBLBQYAAAAABAAEAPUAAACMAwAAAAA=&#10;" filled="f" stroked="f">
                  <v:textbox inset="0,0,0,0">
                    <w:txbxContent>
                      <w:p w14:paraId="031E8642"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657"/>
        <w:gridCol w:w="6360"/>
      </w:tblGrid>
      <w:tr w:rsidR="00B03D65" w:rsidRPr="003E79D6" w14:paraId="2CB74046"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35BA0F74"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3DEF9F18" w14:textId="77777777" w:rsidR="00B03D65" w:rsidRPr="003E79D6" w:rsidRDefault="00B03D65" w:rsidP="00B03D65">
            <w:pPr>
              <w:rPr>
                <w:rFonts w:ascii="Arial" w:hAnsi="Arial" w:cs="Arial"/>
              </w:rPr>
            </w:pPr>
            <w:r w:rsidRPr="003E79D6">
              <w:rPr>
                <w:rFonts w:ascii="Arial" w:eastAsia="Arial" w:hAnsi="Arial" w:cs="Arial"/>
              </w:rPr>
              <w:t>Cost Control (Engineer) – Expert</w:t>
            </w:r>
          </w:p>
        </w:tc>
      </w:tr>
      <w:tr w:rsidR="00B03D65" w:rsidRPr="003E79D6" w14:paraId="0816CC64"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D298E22"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0E3E5385"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6D1DC95F"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6DABDF35"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759EEE02" w14:textId="77777777" w:rsidR="00B03D65" w:rsidRPr="003E79D6" w:rsidRDefault="00B03D65" w:rsidP="00B03D65">
            <w:pPr>
              <w:rPr>
                <w:rFonts w:ascii="Arial" w:hAnsi="Arial" w:cs="Arial"/>
              </w:rPr>
            </w:pPr>
            <w:r w:rsidRPr="003E79D6">
              <w:rPr>
                <w:rFonts w:ascii="Arial" w:eastAsia="Arial" w:hAnsi="Arial" w:cs="Arial"/>
              </w:rPr>
              <w:t>Cost (Part A)</w:t>
            </w:r>
          </w:p>
        </w:tc>
      </w:tr>
      <w:tr w:rsidR="00B03D65" w:rsidRPr="003E79D6" w14:paraId="14223573"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2AC32B16"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1C58C249"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17C21933"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7F6948D3"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051BD4DF" w14:textId="77777777" w:rsidR="00B03D65" w:rsidRPr="003E79D6" w:rsidRDefault="00B03D65" w:rsidP="00B03D65">
            <w:pPr>
              <w:rPr>
                <w:rFonts w:ascii="Arial" w:hAnsi="Arial" w:cs="Arial"/>
              </w:rPr>
            </w:pPr>
            <w:r w:rsidRPr="003E79D6">
              <w:rPr>
                <w:rFonts w:ascii="Arial" w:eastAsia="Arial" w:hAnsi="Arial" w:cs="Arial"/>
              </w:rPr>
              <w:t>Corporate/Domain Function Manager</w:t>
            </w:r>
          </w:p>
        </w:tc>
      </w:tr>
      <w:tr w:rsidR="00B03D65" w:rsidRPr="003E79D6" w14:paraId="27F9B6E6" w14:textId="77777777" w:rsidTr="00B03D65">
        <w:trPr>
          <w:trHeight w:val="300"/>
        </w:trPr>
        <w:tc>
          <w:tcPr>
            <w:tcW w:w="2657" w:type="dxa"/>
            <w:tcBorders>
              <w:top w:val="single" w:sz="4" w:space="0" w:color="000000"/>
              <w:left w:val="single" w:sz="4" w:space="0" w:color="000000"/>
              <w:bottom w:val="single" w:sz="4" w:space="0" w:color="000000"/>
              <w:right w:val="single" w:sz="4" w:space="0" w:color="000000"/>
            </w:tcBorders>
          </w:tcPr>
          <w:p w14:paraId="0C4D771F" w14:textId="77777777" w:rsidR="00B03D65" w:rsidRPr="003E79D6" w:rsidRDefault="00B03D65" w:rsidP="00B03D65">
            <w:pPr>
              <w:rPr>
                <w:rFonts w:ascii="Arial" w:hAnsi="Arial" w:cs="Arial"/>
              </w:rPr>
            </w:pPr>
            <w:r w:rsidRPr="003E79D6">
              <w:rPr>
                <w:rFonts w:ascii="Arial" w:eastAsia="Arial" w:hAnsi="Arial" w:cs="Arial"/>
              </w:rPr>
              <w:lastRenderedPageBreak/>
              <w:t>DIRECT REPORTS</w:t>
            </w:r>
          </w:p>
        </w:tc>
        <w:tc>
          <w:tcPr>
            <w:tcW w:w="6360" w:type="dxa"/>
            <w:tcBorders>
              <w:top w:val="single" w:sz="4" w:space="0" w:color="000000"/>
              <w:left w:val="single" w:sz="4" w:space="0" w:color="000000"/>
              <w:bottom w:val="single" w:sz="4" w:space="0" w:color="000000"/>
              <w:right w:val="single" w:sz="4" w:space="0" w:color="000000"/>
            </w:tcBorders>
          </w:tcPr>
          <w:p w14:paraId="12DF9F94" w14:textId="77777777" w:rsidR="00B03D65" w:rsidRPr="003E79D6" w:rsidRDefault="00B03D65" w:rsidP="00B03D65">
            <w:pPr>
              <w:rPr>
                <w:rFonts w:ascii="Arial" w:hAnsi="Arial" w:cs="Arial"/>
              </w:rPr>
            </w:pPr>
            <w:r w:rsidRPr="003E79D6">
              <w:rPr>
                <w:rFonts w:ascii="Arial" w:eastAsia="Arial" w:hAnsi="Arial" w:cs="Arial"/>
              </w:rPr>
              <w:t>Cost Control (Engineer) – Specialist</w:t>
            </w:r>
          </w:p>
        </w:tc>
      </w:tr>
      <w:tr w:rsidR="00B03D65" w:rsidRPr="003E79D6" w14:paraId="1D69D233" w14:textId="77777777" w:rsidTr="00B03D65">
        <w:trPr>
          <w:trHeight w:val="470"/>
        </w:trPr>
        <w:tc>
          <w:tcPr>
            <w:tcW w:w="2657" w:type="dxa"/>
            <w:tcBorders>
              <w:top w:val="single" w:sz="4" w:space="0" w:color="000000"/>
              <w:left w:val="single" w:sz="4" w:space="0" w:color="000000"/>
              <w:bottom w:val="single" w:sz="4" w:space="0" w:color="000000"/>
              <w:right w:val="single" w:sz="4" w:space="0" w:color="000000"/>
            </w:tcBorders>
          </w:tcPr>
          <w:p w14:paraId="31EA6FFF"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09D74655" w14:textId="77777777" w:rsidR="00B03D65" w:rsidRPr="003E79D6" w:rsidRDefault="00B03D65" w:rsidP="00B03D65">
            <w:pPr>
              <w:rPr>
                <w:rFonts w:ascii="Arial" w:hAnsi="Arial" w:cs="Arial"/>
              </w:rPr>
            </w:pPr>
            <w:r w:rsidRPr="003E79D6">
              <w:rPr>
                <w:rFonts w:ascii="Arial" w:eastAsia="Arial" w:hAnsi="Arial" w:cs="Arial"/>
              </w:rPr>
              <w:t>Locations including but not limited to: ABW, Aldermaston, Barrow,</w:t>
            </w:r>
          </w:p>
          <w:p w14:paraId="22B1E34D" w14:textId="77777777" w:rsidR="00B03D65" w:rsidRPr="003E79D6" w:rsidRDefault="00B03D65" w:rsidP="00B03D65">
            <w:pPr>
              <w:ind w:left="1"/>
              <w:rPr>
                <w:rFonts w:ascii="Arial" w:hAnsi="Arial" w:cs="Arial"/>
              </w:rPr>
            </w:pPr>
            <w:r w:rsidRPr="003E79D6">
              <w:rPr>
                <w:rFonts w:ascii="Arial" w:eastAsia="Arial" w:hAnsi="Arial" w:cs="Arial"/>
              </w:rPr>
              <w:t>Manchester, Rosyth, Devonport, Portsmouth, Barrow, London, Yeovil</w:t>
            </w:r>
          </w:p>
        </w:tc>
      </w:tr>
      <w:tr w:rsidR="00B03D65" w:rsidRPr="003E79D6" w14:paraId="5C0B58C2"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FB19E1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41B3E009"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3A58FA7F" w14:textId="77777777" w:rsidR="00B03D65" w:rsidRPr="003E79D6" w:rsidRDefault="00B03D65" w:rsidP="00B03D65">
            <w:pPr>
              <w:spacing w:after="263" w:line="278" w:lineRule="auto"/>
              <w:ind w:right="13"/>
              <w:rPr>
                <w:rFonts w:ascii="Arial" w:hAnsi="Arial" w:cs="Arial"/>
              </w:rPr>
            </w:pPr>
            <w:r w:rsidRPr="003E79D6">
              <w:rPr>
                <w:rFonts w:ascii="Arial" w:eastAsia="Arial" w:hAnsi="Arial" w:cs="Arial"/>
              </w:rPr>
              <w:t>The role is a highly experienced/specialised SME within the Cost discipline, and is able to guide and coach managers, interpret complex data and conflicting information, and strategically advise and influence senior stakeholders on complex strategic and portfolio issues.</w:t>
            </w:r>
          </w:p>
          <w:p w14:paraId="028EA2D2" w14:textId="77777777" w:rsidR="00B03D65" w:rsidRPr="003E79D6" w:rsidRDefault="00B03D65" w:rsidP="00B03D65">
            <w:pPr>
              <w:spacing w:after="263" w:line="277" w:lineRule="auto"/>
              <w:rPr>
                <w:rFonts w:ascii="Arial" w:hAnsi="Arial" w:cs="Arial"/>
              </w:rPr>
            </w:pPr>
            <w:r w:rsidRPr="003E79D6">
              <w:rPr>
                <w:rFonts w:ascii="Arial" w:eastAsia="Arial" w:hAnsi="Arial" w:cs="Arial"/>
              </w:rPr>
              <w:t>Provides technical guidance, training, auditing, and staffing support for cost management related disciplines and for Domains. Prepares technical standards, guidelines, and procedures for preparing budgets and forecasts and for cost management related functions. Responsible for Domain Project Controls cost management activities.</w:t>
            </w:r>
          </w:p>
          <w:p w14:paraId="35090D1C"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3748B534" w14:textId="77777777" w:rsidR="00B03D65" w:rsidRPr="003E79D6" w:rsidRDefault="00B03D65" w:rsidP="00B03D65">
            <w:pPr>
              <w:numPr>
                <w:ilvl w:val="0"/>
                <w:numId w:val="238"/>
              </w:numPr>
              <w:spacing w:line="259" w:lineRule="auto"/>
              <w:ind w:hanging="355"/>
              <w:rPr>
                <w:rFonts w:ascii="Arial" w:hAnsi="Arial" w:cs="Arial"/>
              </w:rPr>
            </w:pPr>
            <w:r w:rsidRPr="003E79D6">
              <w:rPr>
                <w:rFonts w:ascii="Arial" w:eastAsia="Arial" w:hAnsi="Arial" w:cs="Arial"/>
              </w:rPr>
              <w:t>Provides input to operating plans, department budgets, forecasts, and other financial</w:t>
            </w:r>
          </w:p>
          <w:p w14:paraId="7B5C680D" w14:textId="77777777" w:rsidR="00B03D65" w:rsidRPr="003E79D6" w:rsidRDefault="00B03D65" w:rsidP="00B03D65">
            <w:pPr>
              <w:spacing w:after="111"/>
              <w:ind w:left="713"/>
              <w:rPr>
                <w:rFonts w:ascii="Arial" w:hAnsi="Arial" w:cs="Arial"/>
              </w:rPr>
            </w:pPr>
            <w:r w:rsidRPr="003E79D6">
              <w:rPr>
                <w:rFonts w:ascii="Arial" w:eastAsia="Arial" w:hAnsi="Arial" w:cs="Arial"/>
              </w:rPr>
              <w:t>reports;</w:t>
            </w:r>
          </w:p>
          <w:p w14:paraId="2310A499" w14:textId="77777777" w:rsidR="00B03D65" w:rsidRPr="003E79D6" w:rsidRDefault="00B03D65" w:rsidP="00B03D65">
            <w:pPr>
              <w:numPr>
                <w:ilvl w:val="0"/>
                <w:numId w:val="238"/>
              </w:numPr>
              <w:spacing w:after="78" w:line="259" w:lineRule="auto"/>
              <w:ind w:hanging="355"/>
              <w:rPr>
                <w:rFonts w:ascii="Arial" w:hAnsi="Arial" w:cs="Arial"/>
              </w:rPr>
            </w:pPr>
            <w:r w:rsidRPr="003E79D6">
              <w:rPr>
                <w:rFonts w:ascii="Arial" w:eastAsia="Arial" w:hAnsi="Arial" w:cs="Arial"/>
              </w:rPr>
              <w:t>Provides input in developing corporate policy;</w:t>
            </w:r>
          </w:p>
          <w:p w14:paraId="50874E62" w14:textId="77777777" w:rsidR="00B03D65" w:rsidRPr="003E79D6" w:rsidRDefault="00B03D65" w:rsidP="00B03D65">
            <w:pPr>
              <w:numPr>
                <w:ilvl w:val="0"/>
                <w:numId w:val="238"/>
              </w:numPr>
              <w:spacing w:after="81" w:line="259" w:lineRule="auto"/>
              <w:ind w:hanging="355"/>
              <w:rPr>
                <w:rFonts w:ascii="Arial" w:hAnsi="Arial" w:cs="Arial"/>
              </w:rPr>
            </w:pPr>
            <w:r w:rsidRPr="003E79D6">
              <w:rPr>
                <w:rFonts w:ascii="Arial" w:eastAsia="Arial" w:hAnsi="Arial" w:cs="Arial"/>
              </w:rPr>
              <w:t>Maintains liaison with other offices to coordinate workload and staffing plans;</w:t>
            </w:r>
          </w:p>
          <w:p w14:paraId="71D6E668" w14:textId="77777777" w:rsidR="00B03D65" w:rsidRPr="003E79D6" w:rsidRDefault="00B03D65" w:rsidP="00B03D65">
            <w:pPr>
              <w:numPr>
                <w:ilvl w:val="0"/>
                <w:numId w:val="238"/>
              </w:numPr>
              <w:spacing w:after="79" w:line="259" w:lineRule="auto"/>
              <w:ind w:hanging="355"/>
              <w:rPr>
                <w:rFonts w:ascii="Arial" w:hAnsi="Arial" w:cs="Arial"/>
              </w:rPr>
            </w:pPr>
            <w:r w:rsidRPr="003E79D6">
              <w:rPr>
                <w:rFonts w:ascii="Arial" w:eastAsia="Arial" w:hAnsi="Arial" w:cs="Arial"/>
              </w:rPr>
              <w:t>Performs audits to ensure the quality of cost management functions;</w:t>
            </w:r>
          </w:p>
          <w:p w14:paraId="5C5217B2" w14:textId="77777777" w:rsidR="00B03D65" w:rsidRPr="003E79D6" w:rsidRDefault="00B03D65" w:rsidP="00B03D65">
            <w:pPr>
              <w:numPr>
                <w:ilvl w:val="0"/>
                <w:numId w:val="238"/>
              </w:numPr>
              <w:spacing w:after="78" w:line="259" w:lineRule="auto"/>
              <w:ind w:hanging="355"/>
              <w:rPr>
                <w:rFonts w:ascii="Arial" w:hAnsi="Arial" w:cs="Arial"/>
              </w:rPr>
            </w:pPr>
            <w:r w:rsidRPr="003E79D6">
              <w:rPr>
                <w:rFonts w:ascii="Arial" w:eastAsia="Arial" w:hAnsi="Arial" w:cs="Arial"/>
              </w:rPr>
              <w:t>Makes presentations to management;</w:t>
            </w:r>
          </w:p>
          <w:p w14:paraId="5463E181" w14:textId="77777777" w:rsidR="00B03D65" w:rsidRPr="003E79D6" w:rsidRDefault="00B03D65" w:rsidP="00B03D65">
            <w:pPr>
              <w:numPr>
                <w:ilvl w:val="0"/>
                <w:numId w:val="238"/>
              </w:numPr>
              <w:spacing w:after="76" w:line="259" w:lineRule="auto"/>
              <w:ind w:hanging="355"/>
              <w:rPr>
                <w:rFonts w:ascii="Arial" w:hAnsi="Arial" w:cs="Arial"/>
              </w:rPr>
            </w:pPr>
            <w:r w:rsidRPr="003E79D6">
              <w:rPr>
                <w:rFonts w:ascii="Arial" w:eastAsia="Arial" w:hAnsi="Arial" w:cs="Arial"/>
              </w:rPr>
              <w:t>Oversees Development and implementation of cost management training programmes;</w:t>
            </w:r>
          </w:p>
          <w:p w14:paraId="16CEE38A" w14:textId="77777777" w:rsidR="00B03D65" w:rsidRPr="003E79D6" w:rsidRDefault="00B03D65" w:rsidP="00B03D65">
            <w:pPr>
              <w:numPr>
                <w:ilvl w:val="0"/>
                <w:numId w:val="238"/>
              </w:numPr>
              <w:spacing w:after="83" w:line="286" w:lineRule="auto"/>
              <w:ind w:hanging="355"/>
              <w:rPr>
                <w:rFonts w:ascii="Arial" w:hAnsi="Arial" w:cs="Arial"/>
              </w:rPr>
            </w:pPr>
            <w:r w:rsidRPr="003E79D6">
              <w:rPr>
                <w:rFonts w:ascii="Arial" w:eastAsia="Arial" w:hAnsi="Arial" w:cs="Arial"/>
              </w:rPr>
              <w:t>Oversees Development of cost management policies and procedures, including supporting the charting of the work process flow;</w:t>
            </w:r>
          </w:p>
          <w:p w14:paraId="19FBD829" w14:textId="77777777" w:rsidR="00B03D65" w:rsidRPr="003E79D6" w:rsidRDefault="00B03D65" w:rsidP="00B03D65">
            <w:pPr>
              <w:numPr>
                <w:ilvl w:val="0"/>
                <w:numId w:val="238"/>
              </w:numPr>
              <w:spacing w:line="259" w:lineRule="auto"/>
              <w:ind w:hanging="355"/>
              <w:rPr>
                <w:rFonts w:ascii="Arial" w:hAnsi="Arial" w:cs="Arial"/>
              </w:rPr>
            </w:pPr>
            <w:r w:rsidRPr="003E79D6">
              <w:rPr>
                <w:rFonts w:ascii="Arial" w:eastAsia="Arial" w:hAnsi="Arial" w:cs="Arial"/>
              </w:rPr>
              <w:t>Directs cost analysis and executes policy objectives and standards applicable to cost</w:t>
            </w:r>
          </w:p>
          <w:p w14:paraId="6DA06B1E" w14:textId="77777777" w:rsidR="00B03D65" w:rsidRPr="003E79D6" w:rsidRDefault="00B03D65" w:rsidP="00B03D65">
            <w:pPr>
              <w:spacing w:after="111"/>
              <w:ind w:left="713"/>
              <w:rPr>
                <w:rFonts w:ascii="Arial" w:hAnsi="Arial" w:cs="Arial"/>
              </w:rPr>
            </w:pPr>
            <w:r w:rsidRPr="003E79D6">
              <w:rPr>
                <w:rFonts w:ascii="Arial" w:eastAsia="Arial" w:hAnsi="Arial" w:cs="Arial"/>
              </w:rPr>
              <w:t>analysis activities;</w:t>
            </w:r>
          </w:p>
          <w:p w14:paraId="3E3A5004" w14:textId="77777777" w:rsidR="00B03D65" w:rsidRPr="003E79D6" w:rsidRDefault="00B03D65" w:rsidP="00B03D65">
            <w:pPr>
              <w:numPr>
                <w:ilvl w:val="0"/>
                <w:numId w:val="238"/>
              </w:numPr>
              <w:spacing w:after="83" w:line="286" w:lineRule="auto"/>
              <w:ind w:hanging="355"/>
              <w:rPr>
                <w:rFonts w:ascii="Arial" w:hAnsi="Arial" w:cs="Arial"/>
              </w:rPr>
            </w:pPr>
            <w:r w:rsidRPr="003E79D6">
              <w:rPr>
                <w:rFonts w:ascii="Arial" w:eastAsia="Arial" w:hAnsi="Arial" w:cs="Arial"/>
              </w:rPr>
              <w:t>Performs or directs functional audits of project activities to ensure the technical adequacy of project cost management activities;</w:t>
            </w:r>
          </w:p>
          <w:p w14:paraId="5E1C7581" w14:textId="77777777" w:rsidR="00B03D65" w:rsidRPr="003E79D6" w:rsidRDefault="00B03D65" w:rsidP="00B03D65">
            <w:pPr>
              <w:numPr>
                <w:ilvl w:val="0"/>
                <w:numId w:val="238"/>
              </w:numPr>
              <w:spacing w:after="85" w:line="286" w:lineRule="auto"/>
              <w:ind w:hanging="355"/>
              <w:rPr>
                <w:rFonts w:ascii="Arial" w:hAnsi="Arial" w:cs="Arial"/>
              </w:rPr>
            </w:pPr>
            <w:r w:rsidRPr="003E79D6">
              <w:rPr>
                <w:rFonts w:ascii="Arial" w:eastAsia="Arial" w:hAnsi="Arial" w:cs="Arial"/>
              </w:rPr>
              <w:t>Maintains liaison within the global business unit to coordinate workload and staffing plans, work processes, and procedures;</w:t>
            </w:r>
          </w:p>
          <w:p w14:paraId="04D4BDB8" w14:textId="77777777" w:rsidR="00B03D65" w:rsidRPr="003E79D6" w:rsidRDefault="00B03D65" w:rsidP="00B03D65">
            <w:pPr>
              <w:numPr>
                <w:ilvl w:val="0"/>
                <w:numId w:val="238"/>
              </w:numPr>
              <w:spacing w:after="81" w:line="259" w:lineRule="auto"/>
              <w:ind w:hanging="355"/>
              <w:rPr>
                <w:rFonts w:ascii="Arial" w:hAnsi="Arial" w:cs="Arial"/>
              </w:rPr>
            </w:pPr>
            <w:r w:rsidRPr="003E79D6">
              <w:rPr>
                <w:rFonts w:ascii="Arial" w:eastAsia="Arial" w:hAnsi="Arial" w:cs="Arial"/>
              </w:rPr>
              <w:t>Generates, analyses and makes recommendations on portfolio reports;</w:t>
            </w:r>
          </w:p>
          <w:p w14:paraId="707EE5E0" w14:textId="77777777" w:rsidR="00B03D65" w:rsidRPr="003E79D6" w:rsidRDefault="00B03D65" w:rsidP="00B03D65">
            <w:pPr>
              <w:numPr>
                <w:ilvl w:val="0"/>
                <w:numId w:val="238"/>
              </w:numPr>
              <w:spacing w:line="259" w:lineRule="auto"/>
              <w:ind w:hanging="355"/>
              <w:rPr>
                <w:rFonts w:ascii="Arial" w:hAnsi="Arial" w:cs="Arial"/>
              </w:rPr>
            </w:pPr>
            <w:r w:rsidRPr="003E79D6">
              <w:rPr>
                <w:rFonts w:ascii="Arial" w:eastAsia="Arial" w:hAnsi="Arial" w:cs="Arial"/>
              </w:rPr>
              <w:t>Supports process improvement initiatives; and</w:t>
            </w:r>
          </w:p>
          <w:p w14:paraId="4F45BEC1" w14:textId="77777777" w:rsidR="00B03D65" w:rsidRPr="003E79D6" w:rsidRDefault="00B03D65" w:rsidP="00B03D65">
            <w:pPr>
              <w:numPr>
                <w:ilvl w:val="0"/>
                <w:numId w:val="238"/>
              </w:numPr>
              <w:spacing w:line="259" w:lineRule="auto"/>
              <w:ind w:hanging="355"/>
              <w:rPr>
                <w:rFonts w:ascii="Arial" w:hAnsi="Arial" w:cs="Arial"/>
              </w:rPr>
            </w:pPr>
            <w:r w:rsidRPr="003E79D6">
              <w:rPr>
                <w:rFonts w:ascii="Arial" w:eastAsia="Arial" w:hAnsi="Arial" w:cs="Arial"/>
              </w:rPr>
              <w:t>Serves as a subject matter expert.</w:t>
            </w:r>
          </w:p>
        </w:tc>
      </w:tr>
      <w:tr w:rsidR="00B03D65" w:rsidRPr="003E79D6" w14:paraId="0A55AE27" w14:textId="77777777" w:rsidTr="00B03D65">
        <w:tblPrEx>
          <w:tblCellMar>
            <w:top w:w="10" w:type="dxa"/>
            <w:right w:w="13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CA67EA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3090AF4B" w14:textId="77777777" w:rsidTr="00B03D65">
        <w:tblPrEx>
          <w:tblCellMar>
            <w:top w:w="10" w:type="dxa"/>
            <w:right w:w="133" w:type="dxa"/>
          </w:tblCellMar>
        </w:tblPrEx>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06CDB6"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40E73CA" w14:textId="77777777" w:rsidR="00B03D65" w:rsidRPr="003E79D6" w:rsidRDefault="00B03D65" w:rsidP="00B03D65">
            <w:pPr>
              <w:spacing w:after="19"/>
              <w:rPr>
                <w:rFonts w:ascii="Arial" w:hAnsi="Arial" w:cs="Arial"/>
              </w:rPr>
            </w:pPr>
          </w:p>
          <w:p w14:paraId="197D00D3" w14:textId="77777777" w:rsidR="00B03D65" w:rsidRPr="003E79D6" w:rsidRDefault="00B03D65" w:rsidP="00B03D65">
            <w:pPr>
              <w:spacing w:after="261" w:line="277" w:lineRule="auto"/>
              <w:ind w:right="29"/>
              <w:rPr>
                <w:rFonts w:ascii="Arial" w:hAnsi="Arial" w:cs="Arial"/>
              </w:rPr>
            </w:pPr>
            <w:r w:rsidRPr="003E79D6">
              <w:rPr>
                <w:rFonts w:ascii="Arial" w:eastAsia="Arial" w:hAnsi="Arial" w:cs="Arial"/>
              </w:rPr>
              <w:t xml:space="preserve">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w:t>
            </w:r>
            <w:r w:rsidRPr="003E79D6">
              <w:rPr>
                <w:rFonts w:ascii="Arial" w:eastAsia="Arial" w:hAnsi="Arial" w:cs="Arial"/>
              </w:rPr>
              <w:lastRenderedPageBreak/>
              <w:t>or managerial role. This would typically be the level of knowledge expected of an established Subject Matter Expert.</w:t>
            </w:r>
          </w:p>
          <w:p w14:paraId="6B955C77"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C093BD0" w14:textId="77777777" w:rsidR="00B03D65" w:rsidRPr="003E79D6" w:rsidRDefault="00B03D65" w:rsidP="00B03D65">
            <w:pPr>
              <w:spacing w:after="19"/>
              <w:rPr>
                <w:rFonts w:ascii="Arial" w:hAnsi="Arial" w:cs="Arial"/>
              </w:rPr>
            </w:pPr>
          </w:p>
          <w:p w14:paraId="69487AB1" w14:textId="77777777" w:rsidR="00B03D65" w:rsidRPr="003E79D6" w:rsidRDefault="00B03D65" w:rsidP="00B03D65">
            <w:pPr>
              <w:spacing w:after="263" w:line="277" w:lineRule="auto"/>
              <w:ind w:right="16"/>
              <w:rPr>
                <w:rFonts w:ascii="Arial" w:hAnsi="Arial" w:cs="Arial"/>
              </w:rPr>
            </w:pPr>
            <w:r w:rsidRPr="003E79D6">
              <w:rPr>
                <w:rFonts w:ascii="Arial" w:eastAsia="Arial" w:hAnsi="Arial" w:cs="Arial"/>
              </w:rPr>
              <w:t>The role requires Cost-specific knowledge equivalent to a Technical, Engineering or Business degree, or HND/C with appropriate experience and Association of Cost Engineers (</w:t>
            </w:r>
            <w:proofErr w:type="spellStart"/>
            <w:r w:rsidRPr="003E79D6">
              <w:rPr>
                <w:rFonts w:ascii="Arial" w:eastAsia="Arial" w:hAnsi="Arial" w:cs="Arial"/>
              </w:rPr>
              <w:t>ACostE</w:t>
            </w:r>
            <w:proofErr w:type="spellEnd"/>
            <w:r w:rsidRPr="003E79D6">
              <w:rPr>
                <w:rFonts w:ascii="Arial" w:eastAsia="Arial" w:hAnsi="Arial" w:cs="Arial"/>
              </w:rPr>
              <w:t>) or APM RPP qualification. Membership of Association of Cost Engineers (</w:t>
            </w:r>
            <w:proofErr w:type="spellStart"/>
            <w:r w:rsidRPr="003E79D6">
              <w:rPr>
                <w:rFonts w:ascii="Arial" w:eastAsia="Arial" w:hAnsi="Arial" w:cs="Arial"/>
              </w:rPr>
              <w:t>ACostE</w:t>
            </w:r>
            <w:proofErr w:type="spellEnd"/>
            <w:r w:rsidRPr="003E79D6">
              <w:rPr>
                <w:rFonts w:ascii="Arial" w:eastAsia="Arial" w:hAnsi="Arial" w:cs="Arial"/>
              </w:rPr>
              <w:t>) at least to Certified Professional level and expected to work towards Chartered level.</w:t>
            </w:r>
          </w:p>
          <w:p w14:paraId="1C97DA3B" w14:textId="77777777" w:rsidR="00B03D65" w:rsidRPr="003E79D6" w:rsidRDefault="00B03D65" w:rsidP="00B03D65">
            <w:pPr>
              <w:spacing w:after="266" w:line="277" w:lineRule="auto"/>
              <w:jc w:val="both"/>
              <w:rPr>
                <w:rFonts w:ascii="Arial" w:hAnsi="Arial" w:cs="Arial"/>
              </w:rPr>
            </w:pPr>
            <w:r w:rsidRPr="003E79D6">
              <w:rPr>
                <w:rFonts w:ascii="Arial" w:eastAsia="Arial" w:hAnsi="Arial" w:cs="Arial"/>
              </w:rPr>
              <w:t>This would typically be the minimum level of knowledge required by an established Subject Matter Expert.</w:t>
            </w:r>
          </w:p>
          <w:p w14:paraId="089BBB90" w14:textId="77777777" w:rsidR="00B03D65" w:rsidRPr="003E79D6" w:rsidRDefault="00B03D65" w:rsidP="00B03D65">
            <w:pPr>
              <w:spacing w:after="266" w:line="277" w:lineRule="auto"/>
              <w:rPr>
                <w:rFonts w:ascii="Arial" w:hAnsi="Arial" w:cs="Arial"/>
              </w:rPr>
            </w:pPr>
            <w:r w:rsidRPr="003E79D6">
              <w:rPr>
                <w:rFonts w:ascii="Arial" w:eastAsia="Arial" w:hAnsi="Arial" w:cs="Arial"/>
              </w:rPr>
              <w:t>A minimum of 10 years appropriate experience of cost management and modelling for Cat A-B projects, experience shaping and/or influencing policy and strategy in the Cost discipline, and supervision of Project Controls Cost Engineer Practitioners is expected.</w:t>
            </w:r>
          </w:p>
          <w:p w14:paraId="59774AA5"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507772C8" w14:textId="77777777" w:rsidR="00B03D65" w:rsidRPr="003E79D6" w:rsidRDefault="00B03D65" w:rsidP="00B03D65">
            <w:pPr>
              <w:spacing w:after="29"/>
              <w:rPr>
                <w:rFonts w:ascii="Arial" w:hAnsi="Arial" w:cs="Arial"/>
              </w:rPr>
            </w:pPr>
          </w:p>
          <w:p w14:paraId="117B5081" w14:textId="77777777" w:rsidR="00B03D65" w:rsidRPr="003E79D6" w:rsidRDefault="00B03D65" w:rsidP="00B03D65">
            <w:pPr>
              <w:numPr>
                <w:ilvl w:val="0"/>
                <w:numId w:val="239"/>
              </w:numPr>
              <w:spacing w:after="4" w:line="286" w:lineRule="auto"/>
              <w:ind w:hanging="360"/>
              <w:rPr>
                <w:rFonts w:ascii="Arial" w:hAnsi="Arial" w:cs="Arial"/>
              </w:rPr>
            </w:pPr>
            <w:r w:rsidRPr="003E79D6">
              <w:rPr>
                <w:rFonts w:ascii="Arial" w:eastAsia="Arial" w:hAnsi="Arial" w:cs="Arial"/>
              </w:rPr>
              <w:t>Thorough knowledge of all aspects of cost management, estimating, budgeting, and cost related services to support business development and project activities in the Domains;</w:t>
            </w:r>
          </w:p>
          <w:p w14:paraId="42CC2347" w14:textId="77777777" w:rsidR="00B03D65" w:rsidRPr="003E79D6" w:rsidRDefault="00B03D65" w:rsidP="00B03D65">
            <w:pPr>
              <w:numPr>
                <w:ilvl w:val="0"/>
                <w:numId w:val="239"/>
              </w:numPr>
              <w:spacing w:line="259" w:lineRule="auto"/>
              <w:ind w:hanging="360"/>
              <w:rPr>
                <w:rFonts w:ascii="Arial" w:hAnsi="Arial" w:cs="Arial"/>
              </w:rPr>
            </w:pPr>
            <w:r w:rsidRPr="003E79D6">
              <w:rPr>
                <w:rFonts w:ascii="Arial" w:eastAsia="Arial" w:hAnsi="Arial" w:cs="Arial"/>
              </w:rPr>
              <w:t>knowledge of management, procurement, contracts, as performed by DE&amp;S;</w:t>
            </w:r>
          </w:p>
          <w:p w14:paraId="2C724066" w14:textId="77777777" w:rsidR="00B03D65" w:rsidRPr="003E79D6" w:rsidRDefault="00B03D65" w:rsidP="00B03D65">
            <w:pPr>
              <w:numPr>
                <w:ilvl w:val="0"/>
                <w:numId w:val="239"/>
              </w:numPr>
              <w:spacing w:after="9" w:line="283" w:lineRule="auto"/>
              <w:ind w:hanging="360"/>
              <w:rPr>
                <w:rFonts w:ascii="Arial" w:hAnsi="Arial" w:cs="Arial"/>
              </w:rPr>
            </w:pPr>
            <w:r w:rsidRPr="003E79D6">
              <w:rPr>
                <w:rFonts w:ascii="Arial" w:eastAsia="Arial" w:hAnsi="Arial" w:cs="Arial"/>
              </w:rPr>
              <w:t>Knowledge of project management and support services customarily acquired over time through specialised instruction or practical experience;</w:t>
            </w:r>
          </w:p>
          <w:p w14:paraId="361D4838" w14:textId="77777777" w:rsidR="00B03D65" w:rsidRPr="003E79D6" w:rsidRDefault="00B03D65" w:rsidP="00B03D65">
            <w:pPr>
              <w:numPr>
                <w:ilvl w:val="0"/>
                <w:numId w:val="239"/>
              </w:numPr>
              <w:spacing w:after="331" w:line="259" w:lineRule="auto"/>
              <w:ind w:hanging="360"/>
              <w:rPr>
                <w:rFonts w:ascii="Arial" w:hAnsi="Arial" w:cs="Arial"/>
              </w:rPr>
            </w:pPr>
            <w:r w:rsidRPr="003E79D6">
              <w:rPr>
                <w:rFonts w:ascii="Arial" w:eastAsia="Arial" w:hAnsi="Arial" w:cs="Arial"/>
              </w:rPr>
              <w:t xml:space="preserve">Knowledgeable about current industry and technical developments; and </w:t>
            </w:r>
          </w:p>
          <w:p w14:paraId="1C686AE8" w14:textId="77777777" w:rsidR="00B03D65" w:rsidRPr="003E79D6" w:rsidRDefault="00B03D65" w:rsidP="00B03D65">
            <w:pPr>
              <w:numPr>
                <w:ilvl w:val="0"/>
                <w:numId w:val="239"/>
              </w:numPr>
              <w:spacing w:after="331" w:line="259" w:lineRule="auto"/>
              <w:ind w:hanging="360"/>
              <w:rPr>
                <w:rFonts w:ascii="Arial" w:hAnsi="Arial" w:cs="Arial"/>
              </w:rPr>
            </w:pPr>
            <w:r w:rsidRPr="003E79D6">
              <w:rPr>
                <w:rFonts w:ascii="Arial" w:eastAsia="Arial" w:hAnsi="Arial" w:cs="Arial"/>
              </w:rPr>
              <w:t>Knowledge and understanding of Single Source Pricing Regulations.</w:t>
            </w:r>
          </w:p>
          <w:p w14:paraId="6CDA0299"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02A289E4"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0929A0A1" w14:textId="77777777" w:rsidTr="00B03D65">
        <w:tblPrEx>
          <w:tblCellMar>
            <w:top w:w="10" w:type="dxa"/>
            <w:right w:w="13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9A1A45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4A2D0C1A" w14:textId="77777777" w:rsidTr="00B03D65">
        <w:tblPrEx>
          <w:tblCellMar>
            <w:top w:w="10" w:type="dxa"/>
            <w:right w:w="13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D03F4DE"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BD59ADA" w14:textId="77777777" w:rsidR="00B03D65" w:rsidRPr="003E79D6" w:rsidRDefault="00B03D65" w:rsidP="00B03D65">
            <w:pPr>
              <w:spacing w:after="19"/>
              <w:rPr>
                <w:rFonts w:ascii="Arial" w:hAnsi="Arial" w:cs="Arial"/>
              </w:rPr>
            </w:pPr>
          </w:p>
          <w:p w14:paraId="0CA26B80"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4E02B9DB"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59A0F4C7" w14:textId="77777777" w:rsidR="00B03D65" w:rsidRPr="003E79D6" w:rsidRDefault="00B03D65" w:rsidP="00B03D65">
            <w:pPr>
              <w:spacing w:after="21"/>
              <w:rPr>
                <w:rFonts w:ascii="Arial" w:hAnsi="Arial" w:cs="Arial"/>
              </w:rPr>
            </w:pPr>
          </w:p>
          <w:p w14:paraId="0EDB578E" w14:textId="77777777" w:rsidR="00B03D65" w:rsidRPr="003E79D6" w:rsidRDefault="00B03D65" w:rsidP="00B03D65">
            <w:pPr>
              <w:spacing w:after="264" w:line="277" w:lineRule="auto"/>
              <w:ind w:right="18"/>
              <w:rPr>
                <w:rFonts w:ascii="Arial" w:hAnsi="Arial" w:cs="Arial"/>
              </w:rPr>
            </w:pPr>
            <w:r w:rsidRPr="003E79D6">
              <w:rPr>
                <w:rFonts w:ascii="Arial" w:eastAsia="Arial" w:hAnsi="Arial" w:cs="Arial"/>
              </w:rPr>
              <w:t>Advanced skills acquired through extensive experience. The practice of such skills typically requires a formal assessment and selection process.</w:t>
            </w:r>
          </w:p>
          <w:p w14:paraId="0FBA8D39" w14:textId="77777777" w:rsidR="00B03D65" w:rsidRPr="003E79D6" w:rsidRDefault="00B03D65" w:rsidP="00B03D65">
            <w:pPr>
              <w:spacing w:after="29"/>
              <w:rPr>
                <w:rFonts w:ascii="Arial" w:eastAsia="Arial" w:hAnsi="Arial" w:cs="Arial"/>
              </w:rPr>
            </w:pPr>
            <w:r w:rsidRPr="003E79D6">
              <w:rPr>
                <w:rFonts w:ascii="Arial" w:eastAsia="Arial" w:hAnsi="Arial" w:cs="Arial"/>
              </w:rPr>
              <w:t>These skills include the following:</w:t>
            </w:r>
          </w:p>
          <w:p w14:paraId="02C884C0" w14:textId="77777777" w:rsidR="00B03D65" w:rsidRPr="003E79D6" w:rsidRDefault="00B03D65" w:rsidP="00B03D65">
            <w:pPr>
              <w:spacing w:after="29"/>
              <w:rPr>
                <w:rFonts w:ascii="Arial" w:hAnsi="Arial" w:cs="Arial"/>
              </w:rPr>
            </w:pPr>
          </w:p>
          <w:p w14:paraId="61996056" w14:textId="77777777" w:rsidR="00B03D65" w:rsidRPr="003E79D6" w:rsidRDefault="00B03D65" w:rsidP="00B03D65">
            <w:pPr>
              <w:numPr>
                <w:ilvl w:val="0"/>
                <w:numId w:val="240"/>
              </w:numPr>
              <w:spacing w:after="4" w:line="286" w:lineRule="auto"/>
              <w:ind w:hanging="360"/>
              <w:rPr>
                <w:rFonts w:ascii="Arial" w:hAnsi="Arial" w:cs="Arial"/>
              </w:rPr>
            </w:pPr>
            <w:r w:rsidRPr="003E79D6">
              <w:rPr>
                <w:rFonts w:ascii="Arial" w:eastAsia="Arial" w:hAnsi="Arial" w:cs="Arial"/>
              </w:rPr>
              <w:lastRenderedPageBreak/>
              <w:t>Demonstrated skill and experience in all aspects of cost management, estimating, budgeting, and cost related services to support business development and project activities in the Domains. Knowledgeable in cost control systems, techniques, and procedures; Skilled in developing and overseeing cost management training programs, including developing curricula, selecting instructors, teaching, and monitoring program effectiveness;</w:t>
            </w:r>
          </w:p>
          <w:p w14:paraId="5411B1FD" w14:textId="77777777" w:rsidR="00B03D65" w:rsidRPr="003E79D6" w:rsidRDefault="00B03D65" w:rsidP="00B03D65">
            <w:pPr>
              <w:numPr>
                <w:ilvl w:val="0"/>
                <w:numId w:val="240"/>
              </w:numPr>
              <w:spacing w:after="4" w:line="286" w:lineRule="auto"/>
              <w:ind w:hanging="360"/>
              <w:rPr>
                <w:rFonts w:ascii="Arial" w:hAnsi="Arial" w:cs="Arial"/>
              </w:rPr>
            </w:pPr>
            <w:r w:rsidRPr="003E79D6">
              <w:rPr>
                <w:rFonts w:ascii="Arial" w:eastAsia="Arial" w:hAnsi="Arial" w:cs="Arial"/>
              </w:rPr>
              <w:t>Skilled in oral and written communication, with demonstrated skill in presenting cost management information to management and clients;</w:t>
            </w:r>
          </w:p>
          <w:p w14:paraId="45E61339" w14:textId="77777777" w:rsidR="00B03D65" w:rsidRPr="003E79D6" w:rsidRDefault="00B03D65" w:rsidP="00B03D65">
            <w:pPr>
              <w:numPr>
                <w:ilvl w:val="0"/>
                <w:numId w:val="240"/>
              </w:numPr>
              <w:spacing w:after="55" w:line="259" w:lineRule="auto"/>
              <w:ind w:hanging="360"/>
              <w:rPr>
                <w:rFonts w:ascii="Arial" w:hAnsi="Arial" w:cs="Arial"/>
              </w:rPr>
            </w:pPr>
            <w:r w:rsidRPr="003E79D6">
              <w:rPr>
                <w:rFonts w:ascii="Arial" w:eastAsia="Arial" w:hAnsi="Arial" w:cs="Arial"/>
              </w:rPr>
              <w:t>Demonstrated skill in management, supervision, and personnel administrative functions;</w:t>
            </w:r>
          </w:p>
          <w:p w14:paraId="267C4328" w14:textId="77777777" w:rsidR="00B03D65" w:rsidRPr="003E79D6" w:rsidRDefault="00B03D65" w:rsidP="00B03D65">
            <w:pPr>
              <w:numPr>
                <w:ilvl w:val="0"/>
                <w:numId w:val="240"/>
              </w:numPr>
              <w:spacing w:after="59" w:line="286" w:lineRule="auto"/>
              <w:ind w:hanging="360"/>
              <w:rPr>
                <w:rFonts w:ascii="Arial" w:hAnsi="Arial" w:cs="Arial"/>
              </w:rPr>
            </w:pPr>
            <w:r w:rsidRPr="003E79D6">
              <w:rPr>
                <w:rFonts w:ascii="Arial" w:eastAsia="Arial" w:hAnsi="Arial" w:cs="Arial"/>
              </w:rPr>
              <w:t xml:space="preserve">Evaluate and supervise supplier bids and tenders and make recommendations to Commercial. Be able to </w:t>
            </w:r>
            <w:proofErr w:type="gramStart"/>
            <w:r w:rsidRPr="003E79D6">
              <w:rPr>
                <w:rFonts w:ascii="Arial" w:eastAsia="Arial" w:hAnsi="Arial" w:cs="Arial"/>
              </w:rPr>
              <w:t>advise</w:t>
            </w:r>
            <w:proofErr w:type="gramEnd"/>
            <w:r w:rsidRPr="003E79D6">
              <w:rPr>
                <w:rFonts w:ascii="Arial" w:eastAsia="Arial" w:hAnsi="Arial" w:cs="Arial"/>
              </w:rPr>
              <w:t xml:space="preserve"> on techniques to use, share knowledge and best practise with others. Develop processes. (ECIPC40);</w:t>
            </w:r>
          </w:p>
          <w:p w14:paraId="08291A05" w14:textId="77777777" w:rsidR="00B03D65" w:rsidRPr="003E79D6" w:rsidRDefault="00B03D65" w:rsidP="00B03D65">
            <w:pPr>
              <w:numPr>
                <w:ilvl w:val="0"/>
                <w:numId w:val="240"/>
              </w:numPr>
              <w:spacing w:after="59" w:line="286" w:lineRule="auto"/>
              <w:ind w:hanging="360"/>
              <w:rPr>
                <w:rFonts w:ascii="Arial" w:hAnsi="Arial" w:cs="Arial"/>
              </w:rPr>
            </w:pPr>
            <w:r w:rsidRPr="003E79D6">
              <w:rPr>
                <w:rFonts w:ascii="Arial" w:eastAsia="Arial" w:hAnsi="Arial" w:cs="Arial"/>
              </w:rPr>
              <w:t>Supervise and evaluate Supplier claims for Prime Costs and Overheads and recommend a basis for negotiation and agreement. Share knowledge and best practise with others. Develop processes. (ECIPC40);</w:t>
            </w:r>
          </w:p>
          <w:p w14:paraId="2BD7E60B" w14:textId="77777777" w:rsidR="00B03D65" w:rsidRPr="003E79D6" w:rsidRDefault="00B03D65" w:rsidP="00B03D65">
            <w:pPr>
              <w:numPr>
                <w:ilvl w:val="0"/>
                <w:numId w:val="240"/>
              </w:numPr>
              <w:spacing w:after="62" w:line="283" w:lineRule="auto"/>
              <w:ind w:hanging="360"/>
              <w:rPr>
                <w:rFonts w:ascii="Arial" w:hAnsi="Arial" w:cs="Arial"/>
              </w:rPr>
            </w:pPr>
            <w:r w:rsidRPr="003E79D6">
              <w:rPr>
                <w:rFonts w:ascii="Arial" w:eastAsia="Arial" w:hAnsi="Arial" w:cs="Arial"/>
              </w:rPr>
              <w:t xml:space="preserve">Be responsible for the identification and evaluation of Cost Risks, Opportunities and Uncertainties and provide recommendation on their potential outcomes using 3PE techniques. Share knowledge and best practise with others and </w:t>
            </w:r>
            <w:proofErr w:type="gramStart"/>
            <w:r w:rsidRPr="003E79D6">
              <w:rPr>
                <w:rFonts w:ascii="Arial" w:eastAsia="Arial" w:hAnsi="Arial" w:cs="Arial"/>
              </w:rPr>
              <w:t>advise</w:t>
            </w:r>
            <w:proofErr w:type="gramEnd"/>
            <w:r w:rsidRPr="003E79D6">
              <w:rPr>
                <w:rFonts w:ascii="Arial" w:eastAsia="Arial" w:hAnsi="Arial" w:cs="Arial"/>
              </w:rPr>
              <w:t xml:space="preserve"> on appropriate techniques and the development of processes. (ECPIPC3);</w:t>
            </w:r>
          </w:p>
          <w:p w14:paraId="14A0FEA1" w14:textId="77777777" w:rsidR="00B03D65" w:rsidRPr="003E79D6" w:rsidRDefault="00B03D65" w:rsidP="00B03D65">
            <w:pPr>
              <w:numPr>
                <w:ilvl w:val="0"/>
                <w:numId w:val="240"/>
              </w:numPr>
              <w:spacing w:after="59" w:line="286" w:lineRule="auto"/>
              <w:ind w:hanging="360"/>
              <w:rPr>
                <w:rFonts w:ascii="Arial" w:hAnsi="Arial" w:cs="Arial"/>
              </w:rPr>
            </w:pPr>
            <w:r w:rsidRPr="003E79D6">
              <w:rPr>
                <w:rFonts w:ascii="Arial" w:eastAsia="Arial" w:hAnsi="Arial" w:cs="Arial"/>
              </w:rPr>
              <w:t>Use and supervise the use of engineering knowledge to identify and recommend potential cost savings providing a sound rationale. Share knowledge and best practise with others. (ECIPC56);</w:t>
            </w:r>
          </w:p>
          <w:p w14:paraId="7F5516AA" w14:textId="77777777" w:rsidR="00B03D65" w:rsidRPr="003E79D6" w:rsidRDefault="00B03D65" w:rsidP="00B03D65">
            <w:pPr>
              <w:numPr>
                <w:ilvl w:val="0"/>
                <w:numId w:val="240"/>
              </w:numPr>
              <w:spacing w:after="62" w:line="283" w:lineRule="auto"/>
              <w:ind w:hanging="360"/>
              <w:rPr>
                <w:rFonts w:ascii="Arial" w:hAnsi="Arial" w:cs="Arial"/>
              </w:rPr>
            </w:pPr>
            <w:r w:rsidRPr="003E79D6">
              <w:rPr>
                <w:rFonts w:ascii="Arial" w:eastAsia="Arial" w:hAnsi="Arial" w:cs="Arial"/>
              </w:rPr>
              <w:t>Supervise and assess and apply appropriate adjustments to data to allow equitable comparisons to be made across different contexts using appropriate techniques and processes. Also assist in the selection of appropriate techniques and the development of processes.(EPCIPC52);</w:t>
            </w:r>
          </w:p>
          <w:p w14:paraId="7E537017" w14:textId="77777777" w:rsidR="00B03D65" w:rsidRPr="003E79D6" w:rsidRDefault="00B03D65" w:rsidP="00B03D65">
            <w:pPr>
              <w:numPr>
                <w:ilvl w:val="0"/>
                <w:numId w:val="240"/>
              </w:numPr>
              <w:spacing w:after="50" w:line="296" w:lineRule="auto"/>
              <w:ind w:hanging="360"/>
              <w:rPr>
                <w:rFonts w:ascii="Arial" w:hAnsi="Arial" w:cs="Arial"/>
              </w:rPr>
            </w:pPr>
            <w:r w:rsidRPr="003E79D6">
              <w:rPr>
                <w:rFonts w:ascii="Arial" w:eastAsia="Arial" w:hAnsi="Arial" w:cs="Arial"/>
              </w:rPr>
              <w:t>Develop and maintain effective working relationships within and without your own organisation.(ECIPC16);</w:t>
            </w:r>
          </w:p>
          <w:p w14:paraId="620017C4" w14:textId="77777777" w:rsidR="00B03D65" w:rsidRPr="003E79D6" w:rsidRDefault="00B03D65" w:rsidP="00B03D65">
            <w:pPr>
              <w:numPr>
                <w:ilvl w:val="0"/>
                <w:numId w:val="240"/>
              </w:numPr>
              <w:spacing w:after="62" w:line="283" w:lineRule="auto"/>
              <w:ind w:hanging="360"/>
              <w:rPr>
                <w:rFonts w:ascii="Arial" w:hAnsi="Arial" w:cs="Arial"/>
              </w:rPr>
            </w:pPr>
            <w:r w:rsidRPr="003E79D6">
              <w:rPr>
                <w:rFonts w:ascii="Arial" w:eastAsia="Arial" w:hAnsi="Arial" w:cs="Arial"/>
              </w:rPr>
              <w:t xml:space="preserve">Oversee the </w:t>
            </w:r>
            <w:proofErr w:type="spellStart"/>
            <w:r w:rsidRPr="003E79D6">
              <w:rPr>
                <w:rFonts w:ascii="Arial" w:eastAsia="Arial" w:hAnsi="Arial" w:cs="Arial"/>
              </w:rPr>
              <w:t>ensurance</w:t>
            </w:r>
            <w:proofErr w:type="spellEnd"/>
            <w:r w:rsidRPr="003E79D6">
              <w:rPr>
                <w:rFonts w:ascii="Arial" w:eastAsia="Arial" w:hAnsi="Arial" w:cs="Arial"/>
              </w:rPr>
              <w:t xml:space="preserve"> of appropriate, procedures, methods and systems are in place and maintained for the necessary level of project control both within DE&amp;S and at Suppliers. Advise on the appropriate, procedures, methods and systems and share knowledge and best practise. (EPCIPC27);</w:t>
            </w:r>
          </w:p>
          <w:p w14:paraId="389CAC52" w14:textId="77777777" w:rsidR="00B03D65" w:rsidRPr="003E79D6" w:rsidRDefault="00B03D65" w:rsidP="00B03D65">
            <w:pPr>
              <w:numPr>
                <w:ilvl w:val="0"/>
                <w:numId w:val="240"/>
              </w:numPr>
              <w:spacing w:after="50" w:line="296" w:lineRule="auto"/>
              <w:ind w:hanging="360"/>
              <w:rPr>
                <w:rFonts w:ascii="Arial" w:hAnsi="Arial" w:cs="Arial"/>
              </w:rPr>
            </w:pPr>
            <w:r w:rsidRPr="003E79D6">
              <w:rPr>
                <w:rFonts w:ascii="Arial" w:eastAsia="Arial" w:hAnsi="Arial" w:cs="Arial"/>
              </w:rPr>
              <w:t>Develop and maintain Cost skills of yourself and your professional team members as advised by Functional Leads. (ECIPC15);</w:t>
            </w:r>
          </w:p>
          <w:p w14:paraId="6D8B91C4" w14:textId="77777777" w:rsidR="00B03D65" w:rsidRPr="003E79D6" w:rsidRDefault="00B03D65" w:rsidP="00B03D65">
            <w:pPr>
              <w:numPr>
                <w:ilvl w:val="0"/>
                <w:numId w:val="240"/>
              </w:numPr>
              <w:spacing w:after="3" w:line="286" w:lineRule="auto"/>
              <w:ind w:hanging="360"/>
              <w:rPr>
                <w:rFonts w:ascii="Arial" w:hAnsi="Arial" w:cs="Arial"/>
              </w:rPr>
            </w:pPr>
            <w:r w:rsidRPr="003E79D6">
              <w:rPr>
                <w:rFonts w:ascii="Arial" w:eastAsia="Arial" w:hAnsi="Arial" w:cs="Arial"/>
              </w:rPr>
              <w:t>Develop and supervise work, product and cost and other coding structures in order to manage the development and progress of the project. Share knowledge and best practise with others.(ECIPC30); and</w:t>
            </w:r>
          </w:p>
          <w:p w14:paraId="1E63ED16" w14:textId="77777777" w:rsidR="00B03D65" w:rsidRPr="003E79D6" w:rsidRDefault="00B03D65" w:rsidP="00B03D65">
            <w:pPr>
              <w:numPr>
                <w:ilvl w:val="0"/>
                <w:numId w:val="240"/>
              </w:numPr>
              <w:spacing w:after="3" w:line="286" w:lineRule="auto"/>
              <w:ind w:hanging="360"/>
              <w:rPr>
                <w:rFonts w:ascii="Arial" w:eastAsia="Arial" w:hAnsi="Arial" w:cs="Arial"/>
              </w:rPr>
            </w:pPr>
            <w:r w:rsidRPr="003E79D6">
              <w:rPr>
                <w:rFonts w:ascii="Arial" w:eastAsia="Arial" w:hAnsi="Arial" w:cs="Arial"/>
              </w:rPr>
              <w:t>Use and oversee IT in the execution of a project in order to collect and process the technical data, report current project status and use the data to predict future project status. Also share knowledge and best practise with others. (EPCIPC1).</w:t>
            </w:r>
          </w:p>
          <w:p w14:paraId="7A8B3995" w14:textId="77777777" w:rsidR="00B03D65" w:rsidRPr="003E79D6" w:rsidRDefault="00B03D65" w:rsidP="00B03D65">
            <w:pPr>
              <w:numPr>
                <w:ilvl w:val="0"/>
                <w:numId w:val="240"/>
              </w:numPr>
              <w:spacing w:after="3" w:line="286" w:lineRule="auto"/>
              <w:ind w:hanging="360"/>
              <w:rPr>
                <w:rFonts w:ascii="Arial" w:hAnsi="Arial" w:cs="Arial"/>
              </w:rPr>
            </w:pPr>
            <w:r w:rsidRPr="003E79D6">
              <w:rPr>
                <w:rFonts w:ascii="Arial" w:eastAsia="Arial" w:hAnsi="Arial" w:cs="Arial"/>
              </w:rPr>
              <w:t>The role is expected to be an established Subject Matter Expert in the Cost discipline.</w:t>
            </w:r>
          </w:p>
        </w:tc>
      </w:tr>
      <w:tr w:rsidR="00B03D65" w:rsidRPr="003E79D6" w14:paraId="62ACEF91" w14:textId="77777777" w:rsidTr="00B03D65">
        <w:tblPrEx>
          <w:tblCellMar>
            <w:top w:w="1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D362EC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71CD739A" w14:textId="77777777" w:rsidTr="00B03D65">
        <w:tblPrEx>
          <w:tblCellMar>
            <w:top w:w="10" w:type="dxa"/>
          </w:tblCellMar>
        </w:tblPrEx>
        <w:trPr>
          <w:trHeight w:val="1256"/>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F6F69C4" w14:textId="77777777" w:rsidR="00B03D65" w:rsidRPr="003E79D6" w:rsidRDefault="00B03D65" w:rsidP="00B03D65">
            <w:pPr>
              <w:spacing w:after="21"/>
              <w:rPr>
                <w:rFonts w:ascii="Arial" w:eastAsia="Arial" w:hAnsi="Arial" w:cs="Arial"/>
                <w:b/>
              </w:rPr>
            </w:pPr>
            <w:r w:rsidRPr="003E79D6">
              <w:rPr>
                <w:rFonts w:ascii="Arial" w:eastAsia="Arial" w:hAnsi="Arial" w:cs="Arial"/>
                <w:b/>
              </w:rPr>
              <w:lastRenderedPageBreak/>
              <w:t>Descriptor:</w:t>
            </w:r>
          </w:p>
          <w:p w14:paraId="103940C0" w14:textId="77777777" w:rsidR="00B03D65" w:rsidRPr="003E79D6" w:rsidRDefault="00B03D65" w:rsidP="00B03D65">
            <w:pPr>
              <w:spacing w:after="21"/>
              <w:rPr>
                <w:rFonts w:ascii="Arial" w:hAnsi="Arial" w:cs="Arial"/>
              </w:rPr>
            </w:pPr>
          </w:p>
          <w:p w14:paraId="7F75B03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60F6C742" w14:textId="77777777" w:rsidR="00B03D65" w:rsidRPr="003E79D6" w:rsidRDefault="00B03D65" w:rsidP="00B03D65">
            <w:pPr>
              <w:spacing w:after="264" w:line="277" w:lineRule="auto"/>
              <w:rPr>
                <w:rFonts w:ascii="Arial" w:hAnsi="Arial" w:cs="Arial"/>
              </w:rPr>
            </w:pPr>
            <w:r w:rsidRPr="003E79D6">
              <w:rPr>
                <w:rFonts w:ascii="Arial" w:eastAsia="Arial" w:hAnsi="Arial" w:cs="Arial"/>
                <w:b/>
              </w:rPr>
              <w:t>Function Specific content:</w:t>
            </w:r>
          </w:p>
          <w:p w14:paraId="76472AAE" w14:textId="77777777" w:rsidR="00B03D65" w:rsidRPr="003E79D6" w:rsidRDefault="00B03D65" w:rsidP="00B03D65">
            <w:pPr>
              <w:pStyle w:val="NoSpacing"/>
              <w:rPr>
                <w:rFonts w:ascii="Arial" w:eastAsia="Arial" w:hAnsi="Arial" w:cs="Arial"/>
              </w:rPr>
            </w:pPr>
            <w:r w:rsidRPr="003E79D6">
              <w:rPr>
                <w:rFonts w:ascii="Arial" w:eastAsia="Arial" w:hAnsi="Arial" w:cs="Arial"/>
              </w:rPr>
              <w:t>The role has responsibility for dealing with complex, controversial and contentious issues related to Cost. The role is expected to chair internal and external meetings involving senior participants.</w:t>
            </w:r>
          </w:p>
          <w:p w14:paraId="233D5125" w14:textId="77777777" w:rsidR="00B03D65" w:rsidRPr="003E79D6" w:rsidRDefault="00B03D65" w:rsidP="00B03D65">
            <w:pPr>
              <w:pStyle w:val="NoSpacing"/>
              <w:rPr>
                <w:rFonts w:ascii="Arial" w:eastAsia="Arial" w:hAnsi="Arial" w:cs="Arial"/>
              </w:rPr>
            </w:pPr>
          </w:p>
          <w:p w14:paraId="025EBCB5" w14:textId="77777777" w:rsidR="00B03D65" w:rsidRPr="003E79D6" w:rsidRDefault="00B03D65" w:rsidP="00B03D65">
            <w:pPr>
              <w:spacing w:after="341" w:line="279" w:lineRule="auto"/>
              <w:rPr>
                <w:rFonts w:ascii="Arial" w:eastAsia="Arial" w:hAnsi="Arial" w:cs="Arial"/>
              </w:rPr>
            </w:pPr>
            <w:r w:rsidRPr="003E79D6">
              <w:rPr>
                <w:rFonts w:ascii="Arial" w:eastAsia="Arial" w:hAnsi="Arial" w:cs="Arial"/>
              </w:rPr>
              <w:t xml:space="preserve">The role maintains contact with the Domain Functional Managers, Project Manager, </w:t>
            </w:r>
          </w:p>
          <w:p w14:paraId="077A0B14" w14:textId="77777777" w:rsidR="00B03D65" w:rsidRPr="003E79D6" w:rsidRDefault="00B03D65" w:rsidP="00B03D65">
            <w:pPr>
              <w:spacing w:after="341" w:line="279" w:lineRule="auto"/>
              <w:rPr>
                <w:rFonts w:ascii="Arial" w:eastAsia="Arial" w:hAnsi="Arial" w:cs="Arial"/>
              </w:rPr>
            </w:pPr>
            <w:proofErr w:type="gramStart"/>
            <w:r w:rsidRPr="003E79D6">
              <w:rPr>
                <w:rFonts w:ascii="Arial" w:eastAsia="Arial" w:hAnsi="Arial" w:cs="Arial"/>
              </w:rPr>
              <w:t>and</w:t>
            </w:r>
            <w:proofErr w:type="gramEnd"/>
            <w:r w:rsidRPr="003E79D6">
              <w:rPr>
                <w:rFonts w:ascii="Arial" w:eastAsia="Arial" w:hAnsi="Arial" w:cs="Arial"/>
              </w:rPr>
              <w:t xml:space="preserve"> project team members, Project and Support Services, and Business Assurance across DE&amp;S.</w:t>
            </w:r>
          </w:p>
          <w:p w14:paraId="7007AEE5" w14:textId="77777777" w:rsidR="00B03D65" w:rsidRPr="003E79D6" w:rsidRDefault="00B03D65" w:rsidP="00B03D65">
            <w:pPr>
              <w:pStyle w:val="NoSpacing"/>
              <w:rPr>
                <w:rFonts w:ascii="Arial" w:eastAsia="Arial" w:hAnsi="Arial" w:cs="Arial"/>
                <w:color w:val="FFFFFF"/>
              </w:rPr>
            </w:pPr>
            <w:r w:rsidRPr="003E79D6">
              <w:rPr>
                <w:rFonts w:ascii="Arial" w:eastAsia="Arial" w:hAnsi="Arial" w:cs="Arial"/>
              </w:rPr>
              <w:t>The role is expected to make presentations to management and other interested parties, and develop and implement cost management training programmes.</w:t>
            </w:r>
          </w:p>
        </w:tc>
      </w:tr>
      <w:tr w:rsidR="00B03D65" w:rsidRPr="003E79D6" w14:paraId="242037CD" w14:textId="77777777" w:rsidTr="00B03D65">
        <w:tblPrEx>
          <w:tblCellMar>
            <w:top w:w="10" w:type="dxa"/>
            <w:bottom w:w="38" w:type="dxa"/>
            <w:right w:w="16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1D8C59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434D9630" w14:textId="77777777" w:rsidTr="005C16C4">
        <w:tblPrEx>
          <w:tblCellMar>
            <w:top w:w="10" w:type="dxa"/>
            <w:bottom w:w="38" w:type="dxa"/>
            <w:right w:w="161" w:type="dxa"/>
          </w:tblCellMar>
        </w:tblPrEx>
        <w:trPr>
          <w:trHeight w:val="972"/>
        </w:trPr>
        <w:tc>
          <w:tcPr>
            <w:tcW w:w="9017" w:type="dxa"/>
            <w:gridSpan w:val="2"/>
            <w:tcBorders>
              <w:top w:val="single" w:sz="4" w:space="0" w:color="000000"/>
              <w:left w:val="single" w:sz="4" w:space="0" w:color="000000"/>
              <w:bottom w:val="single" w:sz="4" w:space="0" w:color="000000"/>
              <w:right w:val="single" w:sz="4" w:space="0" w:color="000000"/>
            </w:tcBorders>
          </w:tcPr>
          <w:p w14:paraId="03096B26"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B6042B6" w14:textId="77777777" w:rsidR="00B03D65" w:rsidRPr="003E79D6" w:rsidRDefault="00B03D65" w:rsidP="00B03D65">
            <w:pPr>
              <w:spacing w:after="19"/>
              <w:rPr>
                <w:rFonts w:ascii="Arial" w:hAnsi="Arial" w:cs="Arial"/>
              </w:rPr>
            </w:pPr>
          </w:p>
          <w:p w14:paraId="56EBF28C"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w:t>
            </w:r>
          </w:p>
          <w:p w14:paraId="34C4B8B5"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55A4572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management and clients on complex and contentious issues related to Cost that cannot be dealt with, or referred, by the employees who report directly to them.</w:t>
            </w:r>
          </w:p>
          <w:p w14:paraId="1CB0BCF4" w14:textId="77777777" w:rsidR="00B03D65" w:rsidRPr="003E79D6" w:rsidRDefault="00B03D65" w:rsidP="00B03D65">
            <w:pPr>
              <w:rPr>
                <w:rFonts w:ascii="Arial" w:hAnsi="Arial" w:cs="Arial"/>
              </w:rPr>
            </w:pPr>
            <w:r w:rsidRPr="003E79D6">
              <w:rPr>
                <w:rFonts w:ascii="Arial" w:eastAsia="Arial" w:hAnsi="Arial" w:cs="Arial"/>
              </w:rPr>
              <w:t>The role is required to maintain contacts with cost management professionals in customer and industry organisations, to make presentations to management and clients, and to provide direct input to proposals, strategic plans, client presentations, and contract negotiations.</w:t>
            </w:r>
          </w:p>
        </w:tc>
      </w:tr>
      <w:tr w:rsidR="00B03D65" w:rsidRPr="003E79D6" w14:paraId="71CA5B92" w14:textId="77777777" w:rsidTr="00B03D65">
        <w:tblPrEx>
          <w:tblCellMar>
            <w:top w:w="10" w:type="dxa"/>
            <w:bottom w:w="38" w:type="dxa"/>
            <w:right w:w="16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87761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25F18BEA" w14:textId="77777777" w:rsidTr="00B03D65">
        <w:tblPrEx>
          <w:tblCellMar>
            <w:top w:w="10" w:type="dxa"/>
            <w:bottom w:w="38" w:type="dxa"/>
            <w:right w:w="161" w:type="dxa"/>
          </w:tblCellMar>
        </w:tblPrEx>
        <w:trPr>
          <w:trHeight w:val="5902"/>
        </w:trPr>
        <w:tc>
          <w:tcPr>
            <w:tcW w:w="9017" w:type="dxa"/>
            <w:gridSpan w:val="2"/>
            <w:tcBorders>
              <w:top w:val="single" w:sz="4" w:space="0" w:color="000000"/>
              <w:left w:val="single" w:sz="4" w:space="0" w:color="000000"/>
              <w:bottom w:val="single" w:sz="4" w:space="0" w:color="000000"/>
              <w:right w:val="single" w:sz="4" w:space="0" w:color="000000"/>
            </w:tcBorders>
          </w:tcPr>
          <w:p w14:paraId="7B27DC9B"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43472E27" w14:textId="77777777" w:rsidR="00B03D65" w:rsidRPr="003E79D6" w:rsidRDefault="00B03D65" w:rsidP="00B03D65">
            <w:pPr>
              <w:spacing w:after="19"/>
              <w:rPr>
                <w:rFonts w:ascii="Arial" w:hAnsi="Arial" w:cs="Arial"/>
              </w:rPr>
            </w:pPr>
          </w:p>
          <w:p w14:paraId="1CC2742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6AEE917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D4EB2BB" w14:textId="77777777" w:rsidR="00B03D65" w:rsidRPr="003E79D6" w:rsidRDefault="00B03D65" w:rsidP="00B03D65">
            <w:pPr>
              <w:spacing w:after="19"/>
              <w:rPr>
                <w:rFonts w:ascii="Arial" w:hAnsi="Arial" w:cs="Arial"/>
              </w:rPr>
            </w:pPr>
          </w:p>
          <w:p w14:paraId="2F2B9490"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has overall responsibility for decisions made by the members of their team, and for setting frameworks for the decisions made by their employees to be addressed accordingly. Typically the role would regularly make decisions that require complex and conflicting information relevant to the Cost discipline to be understood, assessed and judgement applied accordingly.</w:t>
            </w:r>
          </w:p>
          <w:p w14:paraId="35EF2FFB" w14:textId="77777777" w:rsidR="00B03D65" w:rsidRPr="003E79D6" w:rsidRDefault="00B03D65" w:rsidP="00B03D65">
            <w:pPr>
              <w:spacing w:after="339" w:line="283" w:lineRule="auto"/>
              <w:jc w:val="both"/>
              <w:rPr>
                <w:rFonts w:ascii="Arial" w:hAnsi="Arial" w:cs="Arial"/>
              </w:rPr>
            </w:pPr>
            <w:r w:rsidRPr="003E79D6">
              <w:rPr>
                <w:rFonts w:ascii="Arial" w:eastAsia="Arial" w:hAnsi="Arial" w:cs="Arial"/>
              </w:rPr>
              <w:t>The role reports to and receives technical and operational guidance from the Project Controls CFM or DFM.</w:t>
            </w:r>
          </w:p>
          <w:p w14:paraId="34107797"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provides technical guidance to the Project Controls function, and provides technical and operational direction to assigned personnel.</w:t>
            </w:r>
          </w:p>
          <w:p w14:paraId="76C8B9AA" w14:textId="77777777" w:rsidR="00B03D65" w:rsidRPr="003E79D6" w:rsidRDefault="00B03D65" w:rsidP="00B03D65">
            <w:pPr>
              <w:spacing w:after="108"/>
              <w:rPr>
                <w:rFonts w:ascii="Arial" w:hAnsi="Arial" w:cs="Arial"/>
              </w:rPr>
            </w:pPr>
            <w:r w:rsidRPr="003E79D6">
              <w:rPr>
                <w:rFonts w:ascii="Arial" w:eastAsia="Arial" w:hAnsi="Arial" w:cs="Arial"/>
              </w:rPr>
              <w:t>The role requires an advanced level of decision making to carry out the following activities:</w:t>
            </w:r>
          </w:p>
          <w:p w14:paraId="0D87987C" w14:textId="77777777" w:rsidR="00B03D65" w:rsidRPr="003E79D6" w:rsidRDefault="00B03D65" w:rsidP="00B03D65">
            <w:pPr>
              <w:numPr>
                <w:ilvl w:val="0"/>
                <w:numId w:val="240"/>
              </w:numPr>
              <w:spacing w:after="3" w:line="286" w:lineRule="auto"/>
              <w:ind w:hanging="360"/>
              <w:rPr>
                <w:rFonts w:ascii="Arial" w:hAnsi="Arial" w:cs="Arial"/>
              </w:rPr>
            </w:pPr>
            <w:r w:rsidRPr="003E79D6">
              <w:rPr>
                <w:rFonts w:ascii="Arial" w:eastAsia="Arial" w:hAnsi="Arial" w:cs="Arial"/>
              </w:rPr>
              <w:t>Directs cost analysis and executes policy objectives and standards applicable to cost analysis activities.</w:t>
            </w:r>
          </w:p>
        </w:tc>
      </w:tr>
      <w:tr w:rsidR="00B03D65" w:rsidRPr="003E79D6" w14:paraId="681E4377" w14:textId="77777777" w:rsidTr="00B03D65">
        <w:tblPrEx>
          <w:tblCellMar>
            <w:top w:w="10" w:type="dxa"/>
            <w:bottom w:w="38" w:type="dxa"/>
            <w:right w:w="16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E9152B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0C752438" w14:textId="77777777" w:rsidTr="00B03D65">
        <w:tblPrEx>
          <w:tblCellMar>
            <w:top w:w="10" w:type="dxa"/>
            <w:bottom w:w="38" w:type="dxa"/>
            <w:right w:w="161" w:type="dxa"/>
          </w:tblCellMar>
        </w:tblPrEx>
        <w:trPr>
          <w:trHeight w:val="998"/>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6C0F0D09"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8740630" w14:textId="77777777" w:rsidR="00B03D65" w:rsidRPr="003E79D6" w:rsidRDefault="00B03D65" w:rsidP="00B03D65">
            <w:pPr>
              <w:spacing w:after="19"/>
              <w:rPr>
                <w:rFonts w:ascii="Arial" w:hAnsi="Arial" w:cs="Arial"/>
              </w:rPr>
            </w:pPr>
          </w:p>
          <w:p w14:paraId="361E12EA" w14:textId="77777777" w:rsidR="00B03D65" w:rsidRPr="003E79D6" w:rsidRDefault="00B03D65" w:rsidP="00B03D65">
            <w:pPr>
              <w:spacing w:after="260" w:line="278" w:lineRule="auto"/>
              <w:rPr>
                <w:rFonts w:ascii="Arial" w:eastAsia="Arial" w:hAnsi="Arial" w:cs="Arial"/>
              </w:rPr>
            </w:pPr>
            <w:r w:rsidRPr="003E79D6">
              <w:rPr>
                <w:rFonts w:ascii="Arial" w:eastAsia="Arial" w:hAnsi="Arial" w:cs="Arial"/>
              </w:rPr>
              <w:t>The role is required to develop and implement change that will significantly impact on the overall organization. The role will be involved in planning of a more strategic nature for their immediate area of responsibility and the wider organization, typically in relation to periods of over a year.</w:t>
            </w:r>
          </w:p>
          <w:p w14:paraId="3AC86CAE"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35FE289A" w14:textId="77777777" w:rsidR="00B03D65" w:rsidRPr="003E79D6" w:rsidRDefault="00B03D65" w:rsidP="00B03D65">
            <w:pPr>
              <w:rPr>
                <w:rFonts w:ascii="Arial" w:eastAsia="Arial" w:hAnsi="Arial" w:cs="Arial"/>
              </w:rPr>
            </w:pPr>
            <w:r w:rsidRPr="003E79D6">
              <w:rPr>
                <w:rFonts w:ascii="Arial" w:eastAsia="Arial" w:hAnsi="Arial" w:cs="Arial"/>
              </w:rPr>
              <w:t>Most of the work of the role is non-routine. The role is required to develop and implement significant new ideas relevant to the Cost discipline within their own work area which impacts on other service areas, e.g. policy development. The role will typically plan up to a year ahead in order to manage their own workload and the workload of those for whom the role is immediately responsible.</w:t>
            </w:r>
          </w:p>
          <w:p w14:paraId="72686A2B" w14:textId="77777777" w:rsidR="00B03D65" w:rsidRPr="003E79D6" w:rsidRDefault="00B03D65" w:rsidP="00B03D65">
            <w:pPr>
              <w:rPr>
                <w:rFonts w:ascii="Arial" w:eastAsia="Arial" w:hAnsi="Arial" w:cs="Arial"/>
              </w:rPr>
            </w:pPr>
          </w:p>
          <w:p w14:paraId="2ABDE5BD" w14:textId="77777777" w:rsidR="00B03D65" w:rsidRPr="003E79D6" w:rsidRDefault="00B03D65" w:rsidP="00B03D65">
            <w:pPr>
              <w:spacing w:after="29"/>
              <w:rPr>
                <w:rFonts w:ascii="Arial" w:eastAsia="Arial" w:hAnsi="Arial" w:cs="Arial"/>
              </w:rPr>
            </w:pPr>
            <w:r w:rsidRPr="003E79D6">
              <w:rPr>
                <w:rFonts w:ascii="Arial" w:eastAsia="Arial" w:hAnsi="Arial" w:cs="Arial"/>
              </w:rPr>
              <w:t>The role requires a high level of innovation to carry out the following activities:</w:t>
            </w:r>
          </w:p>
          <w:p w14:paraId="52234FB6" w14:textId="77777777" w:rsidR="00B03D65" w:rsidRPr="003E79D6" w:rsidRDefault="00B03D65" w:rsidP="00B03D65">
            <w:pPr>
              <w:spacing w:after="29"/>
              <w:rPr>
                <w:rFonts w:ascii="Arial" w:hAnsi="Arial" w:cs="Arial"/>
              </w:rPr>
            </w:pPr>
          </w:p>
          <w:p w14:paraId="2FB5E0F8"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Considers DE&amp;S long range planning when staffing the organisation;</w:t>
            </w:r>
          </w:p>
          <w:p w14:paraId="6F845A7D" w14:textId="77777777" w:rsidR="00B03D65" w:rsidRPr="003E79D6" w:rsidRDefault="00B03D65" w:rsidP="00B03D65">
            <w:pPr>
              <w:numPr>
                <w:ilvl w:val="0"/>
                <w:numId w:val="241"/>
              </w:numPr>
              <w:spacing w:after="4" w:line="286" w:lineRule="auto"/>
              <w:ind w:hanging="360"/>
              <w:rPr>
                <w:rFonts w:ascii="Arial" w:hAnsi="Arial" w:cs="Arial"/>
              </w:rPr>
            </w:pPr>
            <w:r w:rsidRPr="003E79D6">
              <w:rPr>
                <w:rFonts w:ascii="Arial" w:eastAsia="Arial" w:hAnsi="Arial" w:cs="Arial"/>
              </w:rPr>
              <w:t>Oversees preparation of technical standards, guidelines, and procedures for preparing budgets and forecasts and for cost management related functions;</w:t>
            </w:r>
          </w:p>
          <w:p w14:paraId="439069CB"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Provides input to operating plans, department budgets, forecasts, and other financial</w:t>
            </w:r>
          </w:p>
          <w:p w14:paraId="1637584E" w14:textId="77777777" w:rsidR="00B03D65" w:rsidRPr="003E79D6" w:rsidRDefault="00B03D65" w:rsidP="00B03D65">
            <w:pPr>
              <w:spacing w:after="30"/>
              <w:ind w:left="720"/>
              <w:rPr>
                <w:rFonts w:ascii="Arial" w:hAnsi="Arial" w:cs="Arial"/>
              </w:rPr>
            </w:pPr>
            <w:r w:rsidRPr="003E79D6">
              <w:rPr>
                <w:rFonts w:ascii="Arial" w:eastAsia="Arial" w:hAnsi="Arial" w:cs="Arial"/>
              </w:rPr>
              <w:t>reports;</w:t>
            </w:r>
          </w:p>
          <w:p w14:paraId="64436DB8"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Provides input in developing corporate policy;</w:t>
            </w:r>
          </w:p>
          <w:p w14:paraId="09D50D54" w14:textId="77777777" w:rsidR="00B03D65" w:rsidRPr="003E79D6" w:rsidRDefault="00B03D65" w:rsidP="00B03D65">
            <w:pPr>
              <w:numPr>
                <w:ilvl w:val="0"/>
                <w:numId w:val="241"/>
              </w:numPr>
              <w:spacing w:after="17" w:line="259" w:lineRule="auto"/>
              <w:ind w:hanging="360"/>
              <w:rPr>
                <w:rFonts w:ascii="Arial" w:hAnsi="Arial" w:cs="Arial"/>
              </w:rPr>
            </w:pPr>
            <w:r w:rsidRPr="003E79D6">
              <w:rPr>
                <w:rFonts w:ascii="Arial" w:eastAsia="Arial" w:hAnsi="Arial" w:cs="Arial"/>
              </w:rPr>
              <w:t>Able to develop strategies for dealing with novel and complex tasks/scenarios.</w:t>
            </w:r>
          </w:p>
          <w:p w14:paraId="4D6D0F0E" w14:textId="77777777" w:rsidR="00B03D65" w:rsidRPr="003E79D6" w:rsidRDefault="00B03D65" w:rsidP="00B03D65">
            <w:pPr>
              <w:numPr>
                <w:ilvl w:val="0"/>
                <w:numId w:val="241"/>
              </w:numPr>
              <w:spacing w:after="12" w:line="277" w:lineRule="auto"/>
              <w:ind w:hanging="360"/>
              <w:rPr>
                <w:rFonts w:ascii="Arial" w:hAnsi="Arial" w:cs="Arial"/>
              </w:rPr>
            </w:pPr>
            <w:r w:rsidRPr="003E79D6">
              <w:rPr>
                <w:rFonts w:ascii="Arial" w:eastAsia="Arial" w:hAnsi="Arial" w:cs="Arial"/>
              </w:rPr>
              <w:lastRenderedPageBreak/>
              <w:t>Able to brief the most senior MoD staff on complex issues and advise on appropriate on action.</w:t>
            </w:r>
          </w:p>
          <w:p w14:paraId="6BE7671F" w14:textId="77777777" w:rsidR="00B03D65" w:rsidRPr="003E79D6" w:rsidRDefault="00B03D65" w:rsidP="00B03D65">
            <w:pPr>
              <w:numPr>
                <w:ilvl w:val="0"/>
                <w:numId w:val="241"/>
              </w:numPr>
              <w:spacing w:line="259" w:lineRule="auto"/>
              <w:ind w:hanging="360"/>
              <w:rPr>
                <w:rFonts w:ascii="Arial" w:eastAsia="Arial" w:hAnsi="Arial" w:cs="Arial"/>
              </w:rPr>
            </w:pPr>
            <w:r w:rsidRPr="003E79D6">
              <w:rPr>
                <w:rFonts w:ascii="Arial" w:eastAsia="Arial" w:hAnsi="Arial" w:cs="Arial"/>
              </w:rPr>
              <w:t>Oversees development of cost management policies and procedures, including supporting the charting of the work process flow; and</w:t>
            </w:r>
          </w:p>
          <w:p w14:paraId="75FD2B5A" w14:textId="6C8AD747" w:rsidR="00B03D65" w:rsidRPr="005C16C4" w:rsidRDefault="00B03D65" w:rsidP="005C16C4">
            <w:pPr>
              <w:numPr>
                <w:ilvl w:val="0"/>
                <w:numId w:val="241"/>
              </w:numPr>
              <w:spacing w:line="259" w:lineRule="auto"/>
              <w:ind w:hanging="360"/>
              <w:rPr>
                <w:rFonts w:ascii="Arial" w:eastAsia="Arial" w:hAnsi="Arial" w:cs="Arial"/>
              </w:rPr>
            </w:pPr>
            <w:r w:rsidRPr="003E79D6">
              <w:rPr>
                <w:rFonts w:ascii="Arial" w:eastAsia="Arial" w:hAnsi="Arial" w:cs="Arial"/>
              </w:rPr>
              <w:t>Supports process improvement initiatives within the global business units.</w:t>
            </w:r>
          </w:p>
        </w:tc>
      </w:tr>
      <w:tr w:rsidR="00B03D65" w:rsidRPr="003E79D6" w14:paraId="227933A6" w14:textId="77777777" w:rsidTr="00B03D65">
        <w:tblPrEx>
          <w:tblCellMar>
            <w:top w:w="10" w:type="dxa"/>
            <w:bottom w:w="38" w:type="dxa"/>
            <w:right w:w="161" w:type="dxa"/>
          </w:tblCellMar>
        </w:tblPrEx>
        <w:trPr>
          <w:trHeight w:val="6179"/>
        </w:trPr>
        <w:tc>
          <w:tcPr>
            <w:tcW w:w="9017" w:type="dxa"/>
            <w:gridSpan w:val="2"/>
            <w:tcBorders>
              <w:top w:val="single" w:sz="4" w:space="0" w:color="000000"/>
              <w:left w:val="single" w:sz="4" w:space="0" w:color="000000"/>
              <w:bottom w:val="single" w:sz="4" w:space="0" w:color="000000"/>
              <w:right w:val="single" w:sz="4" w:space="0" w:color="000000"/>
            </w:tcBorders>
          </w:tcPr>
          <w:p w14:paraId="04FB2A06"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3287EC11" w14:textId="77777777" w:rsidR="00B03D65" w:rsidRPr="003E79D6" w:rsidRDefault="00B03D65" w:rsidP="00B03D65">
            <w:pPr>
              <w:spacing w:after="19"/>
              <w:rPr>
                <w:rFonts w:ascii="Arial" w:hAnsi="Arial" w:cs="Arial"/>
              </w:rPr>
            </w:pPr>
          </w:p>
          <w:p w14:paraId="23781162"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develop and implement change that will significantly impact on the overall organization. The role will be involved in planning of a more strategic nature for their immediate area of responsibility and the wider organization, typically in relation to periods of over a year.</w:t>
            </w:r>
          </w:p>
          <w:p w14:paraId="503FA1D6"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430624A" w14:textId="77777777" w:rsidR="00B03D65" w:rsidRPr="003E79D6" w:rsidRDefault="00B03D65" w:rsidP="00B03D65">
            <w:pPr>
              <w:spacing w:after="19"/>
              <w:rPr>
                <w:rFonts w:ascii="Arial" w:hAnsi="Arial" w:cs="Arial"/>
              </w:rPr>
            </w:pPr>
          </w:p>
          <w:p w14:paraId="3F3778AA" w14:textId="77777777" w:rsidR="00B03D65" w:rsidRPr="003E79D6" w:rsidRDefault="00B03D65" w:rsidP="00B03D65">
            <w:pPr>
              <w:rPr>
                <w:rFonts w:ascii="Arial" w:eastAsia="Arial" w:hAnsi="Arial" w:cs="Arial"/>
              </w:rPr>
            </w:pPr>
            <w:r w:rsidRPr="003E79D6">
              <w:rPr>
                <w:rFonts w:ascii="Arial" w:eastAsia="Arial" w:hAnsi="Arial" w:cs="Arial"/>
              </w:rPr>
              <w:t>Most of the work of the role is non-routine. The role is required to develop and implement significant new ideas relevant to the Cost discipline within their own work area which impacts on other service areas, e.g. policy development. The role will typically plan up to a year ahead in order to manage their own workload and the workload of those for whom the role is immediately responsible.</w:t>
            </w:r>
          </w:p>
          <w:p w14:paraId="4E1CEC0C" w14:textId="77777777" w:rsidR="00B03D65" w:rsidRPr="003E79D6" w:rsidRDefault="00B03D65" w:rsidP="00B03D65">
            <w:pPr>
              <w:rPr>
                <w:rFonts w:ascii="Arial" w:eastAsia="Arial" w:hAnsi="Arial" w:cs="Arial"/>
              </w:rPr>
            </w:pPr>
          </w:p>
          <w:p w14:paraId="46985D7A" w14:textId="77777777" w:rsidR="00B03D65" w:rsidRPr="003E79D6" w:rsidRDefault="00B03D65" w:rsidP="00B03D65">
            <w:pPr>
              <w:spacing w:after="29"/>
              <w:rPr>
                <w:rFonts w:ascii="Arial" w:eastAsia="Arial" w:hAnsi="Arial" w:cs="Arial"/>
              </w:rPr>
            </w:pPr>
            <w:r w:rsidRPr="003E79D6">
              <w:rPr>
                <w:rFonts w:ascii="Arial" w:eastAsia="Arial" w:hAnsi="Arial" w:cs="Arial"/>
              </w:rPr>
              <w:t>The role requires a high level of innovation to carry out the following activities:</w:t>
            </w:r>
          </w:p>
          <w:p w14:paraId="5E46F858" w14:textId="77777777" w:rsidR="00B03D65" w:rsidRPr="003E79D6" w:rsidRDefault="00B03D65" w:rsidP="00B03D65">
            <w:pPr>
              <w:spacing w:after="29"/>
              <w:rPr>
                <w:rFonts w:ascii="Arial" w:hAnsi="Arial" w:cs="Arial"/>
              </w:rPr>
            </w:pPr>
          </w:p>
          <w:p w14:paraId="63B23ECE"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Considers DE&amp;S long range planning when staffing the organisation;</w:t>
            </w:r>
          </w:p>
          <w:p w14:paraId="482041D2" w14:textId="77777777" w:rsidR="00B03D65" w:rsidRPr="003E79D6" w:rsidRDefault="00B03D65" w:rsidP="00B03D65">
            <w:pPr>
              <w:numPr>
                <w:ilvl w:val="0"/>
                <w:numId w:val="241"/>
              </w:numPr>
              <w:spacing w:after="4" w:line="286" w:lineRule="auto"/>
              <w:ind w:hanging="360"/>
              <w:rPr>
                <w:rFonts w:ascii="Arial" w:hAnsi="Arial" w:cs="Arial"/>
              </w:rPr>
            </w:pPr>
            <w:r w:rsidRPr="003E79D6">
              <w:rPr>
                <w:rFonts w:ascii="Arial" w:eastAsia="Arial" w:hAnsi="Arial" w:cs="Arial"/>
              </w:rPr>
              <w:t>Oversees preparation of technical standards, guidelines, and procedures for preparing budgets and forecasts and for cost management related functions;</w:t>
            </w:r>
          </w:p>
          <w:p w14:paraId="1889FF17"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Provides input to operating plans, department budgets, forecasts, and other financial</w:t>
            </w:r>
          </w:p>
          <w:p w14:paraId="010BDB1E" w14:textId="77777777" w:rsidR="00B03D65" w:rsidRPr="003E79D6" w:rsidRDefault="00B03D65" w:rsidP="00B03D65">
            <w:pPr>
              <w:spacing w:after="30"/>
              <w:ind w:left="720"/>
              <w:rPr>
                <w:rFonts w:ascii="Arial" w:hAnsi="Arial" w:cs="Arial"/>
              </w:rPr>
            </w:pPr>
            <w:r w:rsidRPr="003E79D6">
              <w:rPr>
                <w:rFonts w:ascii="Arial" w:eastAsia="Arial" w:hAnsi="Arial" w:cs="Arial"/>
              </w:rPr>
              <w:t>reports;</w:t>
            </w:r>
          </w:p>
          <w:p w14:paraId="3EE1C57F" w14:textId="77777777" w:rsidR="00B03D65" w:rsidRPr="003E79D6" w:rsidRDefault="00B03D65" w:rsidP="00B03D65">
            <w:pPr>
              <w:numPr>
                <w:ilvl w:val="0"/>
                <w:numId w:val="241"/>
              </w:numPr>
              <w:spacing w:line="259" w:lineRule="auto"/>
              <w:ind w:hanging="360"/>
              <w:rPr>
                <w:rFonts w:ascii="Arial" w:hAnsi="Arial" w:cs="Arial"/>
              </w:rPr>
            </w:pPr>
            <w:r w:rsidRPr="003E79D6">
              <w:rPr>
                <w:rFonts w:ascii="Arial" w:eastAsia="Arial" w:hAnsi="Arial" w:cs="Arial"/>
              </w:rPr>
              <w:t>Provides input in developing corporate policy;</w:t>
            </w:r>
          </w:p>
          <w:p w14:paraId="76626A6F" w14:textId="77777777" w:rsidR="00B03D65" w:rsidRPr="003E79D6" w:rsidRDefault="00B03D65" w:rsidP="00B03D65">
            <w:pPr>
              <w:numPr>
                <w:ilvl w:val="0"/>
                <w:numId w:val="241"/>
              </w:numPr>
              <w:spacing w:after="17" w:line="259" w:lineRule="auto"/>
              <w:ind w:hanging="360"/>
              <w:rPr>
                <w:rFonts w:ascii="Arial" w:hAnsi="Arial" w:cs="Arial"/>
              </w:rPr>
            </w:pPr>
            <w:r w:rsidRPr="003E79D6">
              <w:rPr>
                <w:rFonts w:ascii="Arial" w:eastAsia="Arial" w:hAnsi="Arial" w:cs="Arial"/>
              </w:rPr>
              <w:t>Able to develop strategies for dealing with novel and complex tasks/scenarios.</w:t>
            </w:r>
          </w:p>
          <w:p w14:paraId="389A0CB3" w14:textId="77777777" w:rsidR="00B03D65" w:rsidRPr="003E79D6" w:rsidRDefault="00B03D65" w:rsidP="00B03D65">
            <w:pPr>
              <w:numPr>
                <w:ilvl w:val="0"/>
                <w:numId w:val="241"/>
              </w:numPr>
              <w:spacing w:after="12" w:line="277" w:lineRule="auto"/>
              <w:ind w:hanging="360"/>
              <w:rPr>
                <w:rFonts w:ascii="Arial" w:hAnsi="Arial" w:cs="Arial"/>
              </w:rPr>
            </w:pPr>
            <w:r w:rsidRPr="003E79D6">
              <w:rPr>
                <w:rFonts w:ascii="Arial" w:eastAsia="Arial" w:hAnsi="Arial" w:cs="Arial"/>
              </w:rPr>
              <w:t>Able to brief the most senior MoD staff on complex issues and advise on appropriate on action.</w:t>
            </w:r>
          </w:p>
          <w:p w14:paraId="08E609EB" w14:textId="77777777" w:rsidR="00B03D65" w:rsidRPr="003E79D6" w:rsidRDefault="00B03D65" w:rsidP="00B03D65">
            <w:pPr>
              <w:numPr>
                <w:ilvl w:val="0"/>
                <w:numId w:val="241"/>
              </w:numPr>
              <w:spacing w:after="6" w:line="286" w:lineRule="auto"/>
              <w:ind w:hanging="360"/>
              <w:rPr>
                <w:rFonts w:ascii="Arial" w:hAnsi="Arial" w:cs="Arial"/>
              </w:rPr>
            </w:pPr>
            <w:r w:rsidRPr="003E79D6">
              <w:rPr>
                <w:rFonts w:ascii="Arial" w:eastAsia="Arial" w:hAnsi="Arial" w:cs="Arial"/>
              </w:rPr>
              <w:t>Oversees development of cost management policies and procedures, including supporting the charting of the work process flow; and</w:t>
            </w:r>
          </w:p>
          <w:p w14:paraId="7C173C82" w14:textId="77777777" w:rsidR="00B03D65" w:rsidRPr="003E79D6" w:rsidRDefault="00B03D65" w:rsidP="00B03D65">
            <w:pPr>
              <w:numPr>
                <w:ilvl w:val="0"/>
                <w:numId w:val="241"/>
              </w:numPr>
              <w:spacing w:after="12" w:line="277" w:lineRule="auto"/>
              <w:ind w:hanging="360"/>
              <w:rPr>
                <w:rFonts w:ascii="Arial" w:hAnsi="Arial" w:cs="Arial"/>
              </w:rPr>
            </w:pPr>
            <w:r w:rsidRPr="003E79D6">
              <w:rPr>
                <w:rFonts w:ascii="Arial" w:eastAsia="Arial" w:hAnsi="Arial" w:cs="Arial"/>
              </w:rPr>
              <w:t>Supports process improvement initiatives within the global business units.</w:t>
            </w:r>
          </w:p>
        </w:tc>
      </w:tr>
      <w:tr w:rsidR="00B03D65" w:rsidRPr="003E79D6" w14:paraId="294184FA" w14:textId="77777777" w:rsidTr="00B03D65">
        <w:tblPrEx>
          <w:tblCellMar>
            <w:top w:w="10"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EBF3AD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3343184B" w14:textId="77777777" w:rsidTr="00B03D65">
        <w:tblPrEx>
          <w:tblCellMar>
            <w:top w:w="10" w:type="dxa"/>
          </w:tblCellMar>
        </w:tblPrEx>
        <w:trPr>
          <w:trHeight w:val="781"/>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5197451C"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3007B5E9" w14:textId="77777777" w:rsidR="00B03D65" w:rsidRPr="003E79D6" w:rsidRDefault="00B03D65" w:rsidP="00B03D65">
      <w:pPr>
        <w:rPr>
          <w:rFonts w:ascii="Arial" w:hAnsi="Arial" w:cs="Arial"/>
        </w:rPr>
      </w:pPr>
    </w:p>
    <w:p w14:paraId="32DA7C1E" w14:textId="77777777" w:rsidR="00B03D65" w:rsidRPr="003E79D6" w:rsidRDefault="00B03D65" w:rsidP="00B03D65">
      <w:pPr>
        <w:spacing w:after="178"/>
        <w:ind w:left="-84"/>
        <w:rPr>
          <w:rFonts w:ascii="Arial" w:hAnsi="Arial" w:cs="Arial"/>
        </w:rPr>
      </w:pPr>
      <w:r w:rsidRPr="003E79D6">
        <w:rPr>
          <w:rFonts w:ascii="Arial" w:hAnsi="Arial" w:cs="Arial"/>
          <w:noProof/>
          <w:lang w:eastAsia="en-GB"/>
        </w:rPr>
        <mc:AlternateContent>
          <mc:Choice Requires="wpg">
            <w:drawing>
              <wp:inline distT="0" distB="0" distL="0" distR="0" wp14:anchorId="2B9205B8" wp14:editId="1BF224E2">
                <wp:extent cx="5780533" cy="423545"/>
                <wp:effectExtent l="0" t="0" r="0" b="0"/>
                <wp:docPr id="13999" name="Group 13999"/>
                <wp:cNvGraphicFramePr/>
                <a:graphic xmlns:a="http://schemas.openxmlformats.org/drawingml/2006/main">
                  <a:graphicData uri="http://schemas.microsoft.com/office/word/2010/wordprocessingGroup">
                    <wpg:wgp>
                      <wpg:cNvGrpSpPr/>
                      <wpg:grpSpPr>
                        <a:xfrm>
                          <a:off x="0" y="0"/>
                          <a:ext cx="5780533" cy="423545"/>
                          <a:chOff x="0" y="0"/>
                          <a:chExt cx="5780533" cy="423545"/>
                        </a:xfrm>
                      </wpg:grpSpPr>
                      <wps:wsp>
                        <wps:cNvPr id="14000" name="Shape 5857"/>
                        <wps:cNvSpPr/>
                        <wps:spPr>
                          <a:xfrm>
                            <a:off x="13716" y="12192"/>
                            <a:ext cx="5753100" cy="397764"/>
                          </a:xfrm>
                          <a:custGeom>
                            <a:avLst/>
                            <a:gdLst/>
                            <a:ahLst/>
                            <a:cxnLst/>
                            <a:rect l="0" t="0" r="0" b="0"/>
                            <a:pathLst>
                              <a:path w="5753100" h="397764">
                                <a:moveTo>
                                  <a:pt x="0" y="0"/>
                                </a:moveTo>
                                <a:lnTo>
                                  <a:pt x="5753100" y="0"/>
                                </a:lnTo>
                                <a:lnTo>
                                  <a:pt x="57531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01" name="Shape 142"/>
                        <wps:cNvSpPr/>
                        <wps:spPr>
                          <a:xfrm>
                            <a:off x="0" y="0"/>
                            <a:ext cx="2890266" cy="422910"/>
                          </a:xfrm>
                          <a:custGeom>
                            <a:avLst/>
                            <a:gdLst/>
                            <a:ahLst/>
                            <a:cxnLst/>
                            <a:rect l="0" t="0" r="0" b="0"/>
                            <a:pathLst>
                              <a:path w="2890266" h="422910">
                                <a:moveTo>
                                  <a:pt x="13716" y="0"/>
                                </a:moveTo>
                                <a:lnTo>
                                  <a:pt x="2890266" y="0"/>
                                </a:lnTo>
                                <a:lnTo>
                                  <a:pt x="2890266" y="25908"/>
                                </a:lnTo>
                                <a:lnTo>
                                  <a:pt x="25908" y="25908"/>
                                </a:lnTo>
                                <a:lnTo>
                                  <a:pt x="25908" y="397764"/>
                                </a:lnTo>
                                <a:lnTo>
                                  <a:pt x="2890266" y="397764"/>
                                </a:lnTo>
                                <a:lnTo>
                                  <a:pt x="2890266" y="422910"/>
                                </a:lnTo>
                                <a:lnTo>
                                  <a:pt x="9144" y="422148"/>
                                </a:lnTo>
                                <a:lnTo>
                                  <a:pt x="6096" y="420624"/>
                                </a:lnTo>
                                <a:lnTo>
                                  <a:pt x="4572" y="419100"/>
                                </a:lnTo>
                                <a:lnTo>
                                  <a:pt x="3048" y="419100"/>
                                </a:lnTo>
                                <a:lnTo>
                                  <a:pt x="3048" y="416051"/>
                                </a:lnTo>
                                <a:lnTo>
                                  <a:pt x="1524" y="416051"/>
                                </a:lnTo>
                                <a:lnTo>
                                  <a:pt x="1524" y="411480"/>
                                </a:lnTo>
                                <a:lnTo>
                                  <a:pt x="0" y="411480"/>
                                </a:lnTo>
                                <a:lnTo>
                                  <a:pt x="0" y="12192"/>
                                </a:lnTo>
                                <a:lnTo>
                                  <a:pt x="1524" y="7620"/>
                                </a:lnTo>
                                <a:lnTo>
                                  <a:pt x="6096" y="3048"/>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02" name="Shape 143"/>
                        <wps:cNvSpPr/>
                        <wps:spPr>
                          <a:xfrm>
                            <a:off x="2890266" y="0"/>
                            <a:ext cx="2890266" cy="423545"/>
                          </a:xfrm>
                          <a:custGeom>
                            <a:avLst/>
                            <a:gdLst/>
                            <a:ahLst/>
                            <a:cxnLst/>
                            <a:rect l="0" t="0" r="0" b="0"/>
                            <a:pathLst>
                              <a:path w="2890266" h="423545">
                                <a:moveTo>
                                  <a:pt x="0" y="0"/>
                                </a:moveTo>
                                <a:lnTo>
                                  <a:pt x="2876550" y="0"/>
                                </a:lnTo>
                                <a:lnTo>
                                  <a:pt x="2882646" y="1524"/>
                                </a:lnTo>
                                <a:lnTo>
                                  <a:pt x="2885694" y="3048"/>
                                </a:lnTo>
                                <a:lnTo>
                                  <a:pt x="2890266" y="7620"/>
                                </a:lnTo>
                                <a:lnTo>
                                  <a:pt x="2888742" y="416051"/>
                                </a:lnTo>
                                <a:lnTo>
                                  <a:pt x="2887218" y="419100"/>
                                </a:lnTo>
                                <a:lnTo>
                                  <a:pt x="2885694" y="420624"/>
                                </a:lnTo>
                                <a:lnTo>
                                  <a:pt x="2882646" y="422148"/>
                                </a:lnTo>
                                <a:lnTo>
                                  <a:pt x="2882646" y="423545"/>
                                </a:lnTo>
                                <a:lnTo>
                                  <a:pt x="2401843" y="423545"/>
                                </a:lnTo>
                                <a:lnTo>
                                  <a:pt x="0" y="422910"/>
                                </a:lnTo>
                                <a:lnTo>
                                  <a:pt x="0" y="397764"/>
                                </a:lnTo>
                                <a:lnTo>
                                  <a:pt x="2864358" y="397764"/>
                                </a:lnTo>
                                <a:lnTo>
                                  <a:pt x="2864358"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03" name="Rectangle 14003"/>
                        <wps:cNvSpPr/>
                        <wps:spPr>
                          <a:xfrm>
                            <a:off x="2502408" y="71219"/>
                            <a:ext cx="1033170" cy="207920"/>
                          </a:xfrm>
                          <a:prstGeom prst="rect">
                            <a:avLst/>
                          </a:prstGeom>
                          <a:ln>
                            <a:noFill/>
                          </a:ln>
                        </wps:spPr>
                        <wps:txbx>
                          <w:txbxContent>
                            <w:p w14:paraId="4331FE59"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2B9205B8" id="Group 13999" o:spid="_x0000_s1149" style="width:455.15pt;height:33.35pt;mso-position-horizontal-relative:char;mso-position-vertical-relative:line" coordsize="57805,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q22gQAAE4UAAAOAAAAZHJzL2Uyb0RvYy54bWzsWG1v2zYQ/j5g/0HQ98WiXi0jTrG1SzFg&#10;WIu2+wGMTFkCJFGgmNjZr9/dUaRlJ3HkDtuAbglgUeLD4/E5PseX6zf7tvEehBpq2a19dhX4nugK&#10;uam77dr//cvtD0vfGzTvNryRnVj7j2Lw39x8/931rl+JUFay2QjlgZFuWO36tV9p3a8Wi6GoRMuH&#10;K9mLDipLqVqu4VVtFxvFd2C9bRZhEKSLnVSbXslCDAN8fWcq/RuyX5ai0B/KchDaa9Y++KbpV9Hv&#10;Hf4ubq75aqt4X9XF6Ab/Ci9aXnfQqTP1jmvu3av6iam2LpQcZKmvCtkuZFnWhaAxwGhYcDKa90re&#10;9zSW7Wq37R1NQO0JT19ttvjt4aPy6g3ELsrz3Pc63kKYqGfPfAKKdv12Bcj3qv/cf1Tjh615w1Hv&#10;S9XiE8bj7YncR0eu2GuvgI9JtgySKPK9AuriMErixLBfVBCiJ82K6ufzDRe22wV655zZ9TCRhgNX&#10;w1/j6nPFe0EhGJABy1UcBDCbDFcE8ZJlkuF4sH8AOp6G1QCUPUMSizKW+h6QwUKWh4aLA1lJxLAL&#10;JCvKsyyNEeDGzFfF/aDfC0m084dfBw3VMP02tsQrWyr2nS0q0MNZJfRcYzs0hUVvh3EbXamcJ1jd&#10;ygfxRRJQnwQPvDzUNt0U5YzZ+QFYi7DPnuxNkUcEWJh9GjhQdcqUBdjnFEjCd31DAUdL/DoG4OOU&#10;46ZDMjAiHNJU2XBNem9rDfmrqVsMY4azwoSp6cAazgUTfSrpx0YgYU33SZSgOVIKfhjU9u5to7wH&#10;jlmK/sg4b/qKj19HuyOUXCU72L6sm8aZZNT0yORPt/g/WhjB2E5QgnQtA9OyGL0xWRJyDQza5kog&#10;xTWinmWnXfsOMjx1MhktFu/k5pGyBhEC4jQq+UdUyo5VymISGno1S6RmWo3LhBVnuMyDMAXtmkwW&#10;5sxG3ebB6cT5W8XpXAFxxiF5gmE5yM9M+kOusZ4eEMfycAZfFegUGSZ5sHQz3wj+xC4hUKOXYGcI&#10;f+rGhfCRMCvY59zOWRxTZgEsi88PMQ1yk8/jMEhDm68tDfZpAhInWWjsMpg9NigWY58GGwXQMTIX&#10;X4RNg4SdDQlLwElj9xIs0HDeX6OZmM0EutXPpePDkjDOXutolobnu3YhIM5mBZZYOId8qh0bnqKR&#10;gzBNv+nlI7vF///k8gEinW7yWBwhDbOXj2lyopkLy+e4q3VVx9thEMG/vIjQxvy5RWSyFoKXLy8g&#10;WZokx1grGPs0sg6XyzCNxy0wSvycCgGcpLnJV6+K23ELSfPVnAGWlxlsC2ZmQoBnIZudkKd+z1gX&#10;AO44mbHkHMPtkerFRBrGAVvCFKahuhPYi/AxkZttxbngGOCs1TeNo8SQdyH89W2D8WIu7nQh+T+Z&#10;42WJ28t/i2cBmPgmmX+CkfJu2wiPwUH+wpSeBCAjM4Uz3Ltg2jqkdRZEEctgKmJaD4MsdzsWm9Z7&#10;ZQ7uHhbWPh7JzWFvPMSDHC0EDeNBkq86eQtnPKvBJ0dLvb/b0yVO6O4gzKHLq6T64wPcz5WNhOMr&#10;nNmp5OOVHXSOtb7X/NLBLQn4rG1B2cKdLSjdvJV0h2bc+fFey7LGSwc61Jnexhc64dGtDFxa0Ul1&#10;vGDDW7HpO+EP14A3fwIAAP//AwBQSwMEFAAGAAgAAAAhAEndmqrcAAAABAEAAA8AAABkcnMvZG93&#10;bnJldi54bWxMj0FrwkAQhe+F/odlCr3VTSrGmmYjIm1PUqgKxduYHZNgdjZk1yT+e7e9tJeBx3u8&#10;9022HE0jeupcbVlBPIlAEBdW11wq2O/en15AOI+ssbFMCq7kYJnf32WYajvwF/VbX4pQwi5FBZX3&#10;bSqlKyoy6Ca2JQ7eyXYGfZBdKXWHQyg3jXyOokQarDksVNjSuqLivL0YBR8DDqtp/NZvzqf19bCb&#10;fX5vYlLq8WFcvYLwNPq/MPzgB3TIA9PRXlg70SgIj/jfG7xFHE1BHBUkyRxknsn/8PkNAAD//wMA&#10;UEsBAi0AFAAGAAgAAAAhALaDOJL+AAAA4QEAABMAAAAAAAAAAAAAAAAAAAAAAFtDb250ZW50X1R5&#10;cGVzXS54bWxQSwECLQAUAAYACAAAACEAOP0h/9YAAACUAQAACwAAAAAAAAAAAAAAAAAvAQAAX3Jl&#10;bHMvLnJlbHNQSwECLQAUAAYACAAAACEAdxK6ttoEAABOFAAADgAAAAAAAAAAAAAAAAAuAgAAZHJz&#10;L2Uyb0RvYy54bWxQSwECLQAUAAYACAAAACEASd2aqtwAAAAEAQAADwAAAAAAAAAAAAAAAAA0BwAA&#10;ZHJzL2Rvd25yZXYueG1sUEsFBgAAAAAEAAQA8wAAAD0IAAAAAA==&#10;">
                <v:shape id="Shape 5857" o:spid="_x0000_s1150" style="position:absolute;left:137;top:121;width:57531;height:3978;visibility:visible;mso-wrap-style:square;v-text-anchor:top" coordsize="57531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Qe8gA&#10;AADeAAAADwAAAGRycy9kb3ducmV2LnhtbESPQUsDMRCF74L/IYzgzSaVImVtWqzU0l4qtoIeh824&#10;u7qZrEnsrv31nYPgbYZ58977ZovBt+pIMTWBLYxHBhRxGVzDlYXXw9PNFFTKyA7bwGThlxIs5pcX&#10;Myxc6PmFjvtcKTHhVKCFOueu0DqVNXlMo9ARy+0jRI9Z1lhpF7EXc9/qW2PutMeGJaHGjh5rKr/2&#10;P95CmH7H3eqz705v789Ltx5OW706WHt9NTzcg8o05H/x3/fGSf2JMQIgODKD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EdB7yAAAAN4AAAAPAAAAAAAAAAAAAAAAAJgCAABk&#10;cnMvZG93bnJldi54bWxQSwUGAAAAAAQABAD1AAAAjQMAAAAA&#10;" path="m,l5753100,r,397764l,397764,,e" fillcolor="#bfbfbf" stroked="f" strokeweight="0">
                  <v:stroke miterlimit="83231f" joinstyle="miter"/>
                  <v:path arrowok="t" textboxrect="0,0,5753100,397764"/>
                </v:shape>
                <v:shape id="Shape 142" o:spid="_x0000_s1151" style="position:absolute;width:28902;height:4229;visibility:visible;mso-wrap-style:square;v-text-anchor:top" coordsize="2890266,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M8sIA&#10;AADeAAAADwAAAGRycy9kb3ducmV2LnhtbERPTYvCMBC9C/6HMAt706SyiHSN4gqCLF7UHvQ2NLNN&#10;sZmUJmr33xtB8DaP9znzZe8acaMu1J41ZGMFgrj0puZKQ3HcjGYgQkQ22HgmDf8UYLkYDuaYG3/n&#10;Pd0OsRIphEOOGmyMbS5lKC05DGPfEifuz3cOY4JdJU2H9xTuGjlRaiod1pwaLLa0tlReDlen4cjZ&#10;7FRlZlqcY+1/Tmu72/xarT8/+tU3iEh9fItf7q1J87+UyuD5Trp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IzywgAAAN4AAAAPAAAAAAAAAAAAAAAAAJgCAABkcnMvZG93&#10;bnJldi54bWxQSwUGAAAAAAQABAD1AAAAhwMAAAAA&#10;" path="m13716,l2890266,r,25908l25908,25908r,371856l2890266,397764r,25146l9144,422148,6096,420624,4572,419100r-1524,l3048,416051r-1524,l1524,411480r-1524,l,12192,1524,7620,6096,3048,9144,1524,13716,xe" fillcolor="#7f7f7f" stroked="f" strokeweight="0">
                  <v:stroke miterlimit="83231f" joinstyle="miter"/>
                  <v:path arrowok="t" textboxrect="0,0,2890266,422910"/>
                </v:shape>
                <v:shape id="Shape 143" o:spid="_x0000_s1152" style="position:absolute;left:28902;width:28903;height:4235;visibility:visible;mso-wrap-style:square;v-text-anchor:top" coordsize="2890266,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KycMA&#10;AADeAAAADwAAAGRycy9kb3ducmV2LnhtbERP32vCMBB+H/g/hBP2MjSxjKnVWMrA6evcfD+asy02&#10;l5pktvvvl8Fgb/fx/bxtMdpO3MmH1rGGxVyBIK6cabnW8Pmxn61AhIhssHNMGr4pQLGbPGwxN27g&#10;d7qfYi1SCIccNTQx9rmUoWrIYpi7njhxF+ctxgR9LY3HIYXbTmZKvUiLLaeGBnt6bai6nr6shvbp&#10;wG++q4Pd38rzcXVYVut+qfXjdCw3ICKN8V/85z6aNP9ZqQx+30k3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pKycMAAADeAAAADwAAAAAAAAAAAAAAAACYAgAAZHJzL2Rv&#10;d25yZXYueG1sUEsFBgAAAAAEAAQA9QAAAIgDAAAAAA==&#10;" path="m,l2876550,r6096,1524l2885694,3048r4572,4572l2888742,416051r-1524,3049l2885694,420624r-3048,1524l2882646,423545r-480803,l,422910,,397764r2864358,l2864358,25908,,25908,,xe" fillcolor="#7f7f7f" stroked="f" strokeweight="0">
                  <v:stroke miterlimit="83231f" joinstyle="miter"/>
                  <v:path arrowok="t" textboxrect="0,0,2890266,423545"/>
                </v:shape>
                <v:rect id="Rectangle 14003" o:spid="_x0000_s1153" style="position:absolute;left:25024;top:712;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5a0MUA&#10;AADeAAAADwAAAGRycy9kb3ducmV2LnhtbERPS2vCQBC+F/oflin0VnfbStGYVaQqevRRiN6G7JiE&#10;ZmdDdjWxv74rFHqbj+856ay3tbhS6yvHGl4HCgRx7kzFhYavw+plBMIHZIO1Y9JwIw+z6eNDiolx&#10;He/oug+FiCHsE9RQhtAkUvq8JIt+4BriyJ1dazFE2BbStNjFcFvLN6U+pMWKY0OJDX2WlH/vL1bD&#10;etTMjxv30xX18rTOttl4cRgHrZ+f+vkERKA+/Iv/3BsT5w+V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lrQxQAAAN4AAAAPAAAAAAAAAAAAAAAAAJgCAABkcnMv&#10;ZG93bnJldi54bWxQSwUGAAAAAAQABAD1AAAAigMAAAAA&#10;" filled="f" stroked="f">
                  <v:textbox inset="0,0,0,0">
                    <w:txbxContent>
                      <w:p w14:paraId="4331FE59"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5" w:type="dxa"/>
        </w:tblCellMar>
        <w:tblLook w:val="04A0" w:firstRow="1" w:lastRow="0" w:firstColumn="1" w:lastColumn="0" w:noHBand="0" w:noVBand="1"/>
      </w:tblPr>
      <w:tblGrid>
        <w:gridCol w:w="2657"/>
        <w:gridCol w:w="6360"/>
      </w:tblGrid>
      <w:tr w:rsidR="00B03D65" w:rsidRPr="003E79D6" w14:paraId="45AB8DAE"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02D867E3"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431632E7" w14:textId="77777777" w:rsidR="00B03D65" w:rsidRPr="003E79D6" w:rsidRDefault="00B03D65" w:rsidP="00B03D65">
            <w:pPr>
              <w:rPr>
                <w:rFonts w:ascii="Arial" w:hAnsi="Arial" w:cs="Arial"/>
              </w:rPr>
            </w:pPr>
            <w:r w:rsidRPr="003E79D6">
              <w:rPr>
                <w:rFonts w:ascii="Arial" w:eastAsia="Arial" w:hAnsi="Arial" w:cs="Arial"/>
              </w:rPr>
              <w:t>Cost Control (Engineer) – Specialist</w:t>
            </w:r>
          </w:p>
        </w:tc>
      </w:tr>
      <w:tr w:rsidR="00B03D65" w:rsidRPr="003E79D6" w14:paraId="7E59FA7A"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61671ACF"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4B7C65CB"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07BC46D2"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5CEB2370"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43BB691D" w14:textId="77777777" w:rsidR="00B03D65" w:rsidRPr="003E79D6" w:rsidRDefault="00B03D65" w:rsidP="00B03D65">
            <w:pPr>
              <w:rPr>
                <w:rFonts w:ascii="Arial" w:hAnsi="Arial" w:cs="Arial"/>
              </w:rPr>
            </w:pPr>
            <w:r w:rsidRPr="003E79D6">
              <w:rPr>
                <w:rFonts w:ascii="Arial" w:eastAsia="Arial" w:hAnsi="Arial" w:cs="Arial"/>
              </w:rPr>
              <w:t>Cost (Part A)</w:t>
            </w:r>
          </w:p>
        </w:tc>
      </w:tr>
      <w:tr w:rsidR="00B03D65" w:rsidRPr="003E79D6" w14:paraId="4C5CB3AA"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5CF58C20"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530D9D69"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182BAE7D" w14:textId="77777777" w:rsidTr="00B03D65">
        <w:trPr>
          <w:trHeight w:val="598"/>
        </w:trPr>
        <w:tc>
          <w:tcPr>
            <w:tcW w:w="2657" w:type="dxa"/>
            <w:tcBorders>
              <w:top w:val="single" w:sz="4" w:space="0" w:color="000000"/>
              <w:left w:val="single" w:sz="4" w:space="0" w:color="000000"/>
              <w:bottom w:val="single" w:sz="4" w:space="0" w:color="000000"/>
              <w:right w:val="single" w:sz="4" w:space="0" w:color="000000"/>
            </w:tcBorders>
          </w:tcPr>
          <w:p w14:paraId="1B655787" w14:textId="77777777" w:rsidR="00B03D65" w:rsidRPr="003E79D6" w:rsidRDefault="00B03D65" w:rsidP="00B03D65">
            <w:pPr>
              <w:rPr>
                <w:rFonts w:ascii="Arial" w:hAnsi="Arial" w:cs="Arial"/>
              </w:rPr>
            </w:pPr>
            <w:r w:rsidRPr="003E79D6">
              <w:rPr>
                <w:rFonts w:ascii="Arial" w:eastAsia="Arial" w:hAnsi="Arial" w:cs="Arial"/>
              </w:rPr>
              <w:lastRenderedPageBreak/>
              <w:t>DIRECT TO</w:t>
            </w:r>
          </w:p>
        </w:tc>
        <w:tc>
          <w:tcPr>
            <w:tcW w:w="6360" w:type="dxa"/>
            <w:tcBorders>
              <w:top w:val="single" w:sz="4" w:space="0" w:color="000000"/>
              <w:left w:val="single" w:sz="4" w:space="0" w:color="000000"/>
              <w:bottom w:val="single" w:sz="4" w:space="0" w:color="000000"/>
              <w:right w:val="single" w:sz="4" w:space="0" w:color="000000"/>
            </w:tcBorders>
          </w:tcPr>
          <w:p w14:paraId="19DB968F" w14:textId="77777777" w:rsidR="00B03D65" w:rsidRPr="003E79D6" w:rsidRDefault="00B03D65" w:rsidP="00B03D65">
            <w:pPr>
              <w:ind w:left="1" w:right="39" w:hanging="1"/>
              <w:jc w:val="both"/>
              <w:rPr>
                <w:rFonts w:ascii="Arial" w:hAnsi="Arial" w:cs="Arial"/>
              </w:rPr>
            </w:pPr>
            <w:r w:rsidRPr="003E79D6">
              <w:rPr>
                <w:rFonts w:ascii="Arial" w:eastAsia="Arial" w:hAnsi="Arial" w:cs="Arial"/>
              </w:rPr>
              <w:t>Cost Control (Engineer) – Expert or Project Controls Manager [Senior Professional]</w:t>
            </w:r>
          </w:p>
        </w:tc>
      </w:tr>
      <w:tr w:rsidR="00B03D65" w:rsidRPr="003E79D6" w14:paraId="7D56797B"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5ED1B046"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2D64567B" w14:textId="77777777" w:rsidR="00B03D65" w:rsidRPr="003E79D6" w:rsidRDefault="00B03D65" w:rsidP="00B03D65">
            <w:pPr>
              <w:rPr>
                <w:rFonts w:ascii="Arial" w:hAnsi="Arial" w:cs="Arial"/>
              </w:rPr>
            </w:pPr>
            <w:r w:rsidRPr="003E79D6">
              <w:rPr>
                <w:rFonts w:ascii="Arial" w:eastAsia="Arial" w:hAnsi="Arial" w:cs="Arial"/>
              </w:rPr>
              <w:t>Cost Controller (Engineer) – Principal</w:t>
            </w:r>
          </w:p>
        </w:tc>
      </w:tr>
      <w:tr w:rsidR="00B03D65" w:rsidRPr="003E79D6" w14:paraId="668889C2" w14:textId="77777777" w:rsidTr="00B03D65">
        <w:trPr>
          <w:trHeight w:val="538"/>
        </w:trPr>
        <w:tc>
          <w:tcPr>
            <w:tcW w:w="2657" w:type="dxa"/>
            <w:tcBorders>
              <w:top w:val="single" w:sz="4" w:space="0" w:color="000000"/>
              <w:left w:val="single" w:sz="4" w:space="0" w:color="000000"/>
              <w:bottom w:val="single" w:sz="4" w:space="0" w:color="000000"/>
              <w:right w:val="single" w:sz="4" w:space="0" w:color="000000"/>
            </w:tcBorders>
          </w:tcPr>
          <w:p w14:paraId="797F6ADA"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2833211C" w14:textId="77777777" w:rsidR="00B03D65" w:rsidRPr="003E79D6" w:rsidRDefault="00B03D65" w:rsidP="00B03D65">
            <w:pPr>
              <w:spacing w:after="17"/>
              <w:rPr>
                <w:rFonts w:ascii="Arial" w:hAnsi="Arial" w:cs="Arial"/>
              </w:rPr>
            </w:pPr>
            <w:r w:rsidRPr="003E79D6">
              <w:rPr>
                <w:rFonts w:ascii="Arial" w:eastAsia="Arial" w:hAnsi="Arial" w:cs="Arial"/>
              </w:rPr>
              <w:t>Locations including but not limited to: ABW, Aldermaston, Barrow,</w:t>
            </w:r>
          </w:p>
          <w:p w14:paraId="4C8A0903" w14:textId="77777777" w:rsidR="00B03D65" w:rsidRPr="003E79D6" w:rsidRDefault="00B03D65" w:rsidP="00B03D65">
            <w:pPr>
              <w:ind w:left="1"/>
              <w:rPr>
                <w:rFonts w:ascii="Arial" w:hAnsi="Arial" w:cs="Arial"/>
              </w:rPr>
            </w:pPr>
            <w:r w:rsidRPr="003E79D6">
              <w:rPr>
                <w:rFonts w:ascii="Arial" w:eastAsia="Arial" w:hAnsi="Arial" w:cs="Arial"/>
              </w:rPr>
              <w:t>Manchester, Rosyth, Devonport, Portsmouth, Barrow, London, Yeovil</w:t>
            </w:r>
          </w:p>
        </w:tc>
      </w:tr>
      <w:tr w:rsidR="00B03D65" w:rsidRPr="003E79D6" w14:paraId="3D62C0A9"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19D73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04B2EAD8"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085DF26" w14:textId="77777777" w:rsidR="00B03D65" w:rsidRPr="003E79D6" w:rsidRDefault="00B03D65" w:rsidP="00B03D65">
            <w:pPr>
              <w:spacing w:after="263" w:line="278" w:lineRule="auto"/>
              <w:ind w:right="13"/>
              <w:rPr>
                <w:rFonts w:ascii="Arial" w:hAnsi="Arial" w:cs="Arial"/>
              </w:rPr>
            </w:pPr>
            <w:r w:rsidRPr="003E79D6">
              <w:rPr>
                <w:rFonts w:ascii="Arial" w:eastAsia="Arial" w:hAnsi="Arial" w:cs="Arial"/>
              </w:rPr>
              <w:t>The role is a highly experienced/specialised SME within the Cost discipline, and is able to guide and coach managers, interpret complex data and conflicting information, and strategically advise and influence senior stakeholders on complex strategic and portfolio issues.</w:t>
            </w:r>
          </w:p>
          <w:p w14:paraId="7ACE80C7" w14:textId="77777777" w:rsidR="00B03D65" w:rsidRPr="003E79D6" w:rsidRDefault="00B03D65" w:rsidP="00B03D65">
            <w:pPr>
              <w:spacing w:after="263" w:line="277" w:lineRule="auto"/>
              <w:rPr>
                <w:rFonts w:ascii="Arial" w:hAnsi="Arial" w:cs="Arial"/>
              </w:rPr>
            </w:pPr>
            <w:r w:rsidRPr="003E79D6">
              <w:rPr>
                <w:rFonts w:ascii="Arial" w:eastAsia="Arial" w:hAnsi="Arial" w:cs="Arial"/>
              </w:rPr>
              <w:t>Provides technical guidance, training, auditing, and staffing support for cost management related disciplines and for Domains. Prepares technical standards, guidelines, and procedures for preparing budgets and forecasts and for cost management related functions. Responsible for Domain Project Controls cost management activities.</w:t>
            </w:r>
          </w:p>
          <w:p w14:paraId="5F2F5989"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368AD7BA" w14:textId="77777777" w:rsidR="00B03D65" w:rsidRPr="003E79D6" w:rsidRDefault="00B03D65" w:rsidP="00B03D65">
            <w:pPr>
              <w:numPr>
                <w:ilvl w:val="0"/>
                <w:numId w:val="99"/>
              </w:numPr>
              <w:spacing w:line="259" w:lineRule="auto"/>
              <w:ind w:hanging="355"/>
              <w:rPr>
                <w:rFonts w:ascii="Arial" w:hAnsi="Arial" w:cs="Arial"/>
              </w:rPr>
            </w:pPr>
            <w:r w:rsidRPr="003E79D6">
              <w:rPr>
                <w:rFonts w:ascii="Arial" w:eastAsia="Arial" w:hAnsi="Arial" w:cs="Arial"/>
              </w:rPr>
              <w:t>Provides input to operating plans, department budgets, forecasts, and other financial</w:t>
            </w:r>
          </w:p>
          <w:p w14:paraId="0782D72F" w14:textId="77777777" w:rsidR="00B03D65" w:rsidRPr="003E79D6" w:rsidRDefault="00B03D65" w:rsidP="00B03D65">
            <w:pPr>
              <w:spacing w:after="111"/>
              <w:ind w:left="713"/>
              <w:rPr>
                <w:rFonts w:ascii="Arial" w:hAnsi="Arial" w:cs="Arial"/>
              </w:rPr>
            </w:pPr>
            <w:r w:rsidRPr="003E79D6">
              <w:rPr>
                <w:rFonts w:ascii="Arial" w:eastAsia="Arial" w:hAnsi="Arial" w:cs="Arial"/>
              </w:rPr>
              <w:t>reports;</w:t>
            </w:r>
          </w:p>
          <w:p w14:paraId="4185ED08" w14:textId="77777777" w:rsidR="00B03D65" w:rsidRPr="003E79D6" w:rsidRDefault="00B03D65" w:rsidP="00B03D65">
            <w:pPr>
              <w:numPr>
                <w:ilvl w:val="0"/>
                <w:numId w:val="99"/>
              </w:numPr>
              <w:spacing w:after="81" w:line="259" w:lineRule="auto"/>
              <w:ind w:hanging="355"/>
              <w:rPr>
                <w:rFonts w:ascii="Arial" w:hAnsi="Arial" w:cs="Arial"/>
              </w:rPr>
            </w:pPr>
            <w:r w:rsidRPr="003E79D6">
              <w:rPr>
                <w:rFonts w:ascii="Arial" w:eastAsia="Arial" w:hAnsi="Arial" w:cs="Arial"/>
              </w:rPr>
              <w:t>Provides input in developing corporate policy;</w:t>
            </w:r>
          </w:p>
          <w:p w14:paraId="49E32645" w14:textId="77777777" w:rsidR="00B03D65" w:rsidRPr="003E79D6" w:rsidRDefault="00B03D65" w:rsidP="00B03D65">
            <w:pPr>
              <w:numPr>
                <w:ilvl w:val="0"/>
                <w:numId w:val="99"/>
              </w:numPr>
              <w:spacing w:after="78" w:line="259" w:lineRule="auto"/>
              <w:ind w:hanging="355"/>
              <w:rPr>
                <w:rFonts w:ascii="Arial" w:hAnsi="Arial" w:cs="Arial"/>
              </w:rPr>
            </w:pPr>
            <w:r w:rsidRPr="003E79D6">
              <w:rPr>
                <w:rFonts w:ascii="Arial" w:eastAsia="Arial" w:hAnsi="Arial" w:cs="Arial"/>
              </w:rPr>
              <w:t>Maintains liaison with other offices to coordinate workload and staffing plans;</w:t>
            </w:r>
          </w:p>
          <w:p w14:paraId="2A400128" w14:textId="77777777" w:rsidR="00B03D65" w:rsidRPr="003E79D6" w:rsidRDefault="00B03D65" w:rsidP="00B03D65">
            <w:pPr>
              <w:numPr>
                <w:ilvl w:val="0"/>
                <w:numId w:val="99"/>
              </w:numPr>
              <w:spacing w:after="79" w:line="259" w:lineRule="auto"/>
              <w:ind w:hanging="355"/>
              <w:rPr>
                <w:rFonts w:ascii="Arial" w:hAnsi="Arial" w:cs="Arial"/>
              </w:rPr>
            </w:pPr>
            <w:r w:rsidRPr="003E79D6">
              <w:rPr>
                <w:rFonts w:ascii="Arial" w:eastAsia="Arial" w:hAnsi="Arial" w:cs="Arial"/>
              </w:rPr>
              <w:t>Performs audits to ensure the quality of cost management functions;</w:t>
            </w:r>
          </w:p>
          <w:p w14:paraId="74791812" w14:textId="77777777" w:rsidR="00B03D65" w:rsidRPr="003E79D6" w:rsidRDefault="00B03D65" w:rsidP="00B03D65">
            <w:pPr>
              <w:numPr>
                <w:ilvl w:val="0"/>
                <w:numId w:val="99"/>
              </w:numPr>
              <w:spacing w:after="78" w:line="259" w:lineRule="auto"/>
              <w:ind w:hanging="355"/>
              <w:rPr>
                <w:rFonts w:ascii="Arial" w:hAnsi="Arial" w:cs="Arial"/>
              </w:rPr>
            </w:pPr>
            <w:r w:rsidRPr="003E79D6">
              <w:rPr>
                <w:rFonts w:ascii="Arial" w:eastAsia="Arial" w:hAnsi="Arial" w:cs="Arial"/>
              </w:rPr>
              <w:t>Makes presentations to management;</w:t>
            </w:r>
          </w:p>
          <w:p w14:paraId="649D61C0" w14:textId="77777777" w:rsidR="00B03D65" w:rsidRPr="003E79D6" w:rsidRDefault="00B03D65" w:rsidP="00B03D65">
            <w:pPr>
              <w:numPr>
                <w:ilvl w:val="0"/>
                <w:numId w:val="99"/>
              </w:numPr>
              <w:spacing w:after="76" w:line="259" w:lineRule="auto"/>
              <w:ind w:hanging="355"/>
              <w:rPr>
                <w:rFonts w:ascii="Arial" w:hAnsi="Arial" w:cs="Arial"/>
              </w:rPr>
            </w:pPr>
            <w:r w:rsidRPr="003E79D6">
              <w:rPr>
                <w:rFonts w:ascii="Arial" w:eastAsia="Arial" w:hAnsi="Arial" w:cs="Arial"/>
              </w:rPr>
              <w:t>Oversees Development and implementation of cost management training programmes;</w:t>
            </w:r>
          </w:p>
          <w:p w14:paraId="04BBDC4B" w14:textId="77777777" w:rsidR="00B03D65" w:rsidRPr="003E79D6" w:rsidRDefault="00B03D65" w:rsidP="00B03D65">
            <w:pPr>
              <w:numPr>
                <w:ilvl w:val="0"/>
                <w:numId w:val="99"/>
              </w:numPr>
              <w:spacing w:after="85" w:line="286" w:lineRule="auto"/>
              <w:ind w:hanging="355"/>
              <w:rPr>
                <w:rFonts w:ascii="Arial" w:hAnsi="Arial" w:cs="Arial"/>
              </w:rPr>
            </w:pPr>
            <w:r w:rsidRPr="003E79D6">
              <w:rPr>
                <w:rFonts w:ascii="Arial" w:eastAsia="Arial" w:hAnsi="Arial" w:cs="Arial"/>
              </w:rPr>
              <w:t>Oversees Development of cost management policies and procedures, including supporting the charting of the work process flow;</w:t>
            </w:r>
          </w:p>
          <w:p w14:paraId="35FEDF0C" w14:textId="77777777" w:rsidR="00B03D65" w:rsidRPr="003E79D6" w:rsidRDefault="00B03D65" w:rsidP="00B03D65">
            <w:pPr>
              <w:numPr>
                <w:ilvl w:val="0"/>
                <w:numId w:val="99"/>
              </w:numPr>
              <w:spacing w:line="259" w:lineRule="auto"/>
              <w:ind w:hanging="355"/>
              <w:rPr>
                <w:rFonts w:ascii="Arial" w:hAnsi="Arial" w:cs="Arial"/>
              </w:rPr>
            </w:pPr>
            <w:r w:rsidRPr="003E79D6">
              <w:rPr>
                <w:rFonts w:ascii="Arial" w:eastAsia="Arial" w:hAnsi="Arial" w:cs="Arial"/>
              </w:rPr>
              <w:t>Directs cost analysis and executes policy objectives and standards applicable to cost</w:t>
            </w:r>
          </w:p>
          <w:p w14:paraId="0DBF92E0" w14:textId="77777777" w:rsidR="00B03D65" w:rsidRPr="003E79D6" w:rsidRDefault="00B03D65" w:rsidP="00B03D65">
            <w:pPr>
              <w:spacing w:after="111"/>
              <w:ind w:left="713"/>
              <w:rPr>
                <w:rFonts w:ascii="Arial" w:hAnsi="Arial" w:cs="Arial"/>
              </w:rPr>
            </w:pPr>
            <w:r w:rsidRPr="003E79D6">
              <w:rPr>
                <w:rFonts w:ascii="Arial" w:eastAsia="Arial" w:hAnsi="Arial" w:cs="Arial"/>
              </w:rPr>
              <w:t>analysis activities;</w:t>
            </w:r>
          </w:p>
          <w:p w14:paraId="097241BE" w14:textId="77777777" w:rsidR="00B03D65" w:rsidRPr="003E79D6" w:rsidRDefault="00B03D65" w:rsidP="00B03D65">
            <w:pPr>
              <w:numPr>
                <w:ilvl w:val="0"/>
                <w:numId w:val="99"/>
              </w:numPr>
              <w:spacing w:after="85" w:line="286" w:lineRule="auto"/>
              <w:ind w:hanging="355"/>
              <w:rPr>
                <w:rFonts w:ascii="Arial" w:hAnsi="Arial" w:cs="Arial"/>
              </w:rPr>
            </w:pPr>
            <w:r w:rsidRPr="003E79D6">
              <w:rPr>
                <w:rFonts w:ascii="Arial" w:eastAsia="Arial" w:hAnsi="Arial" w:cs="Arial"/>
              </w:rPr>
              <w:t>Performs or directs functional audits of project activities to ensure the technical adequacy of project cost management activities;</w:t>
            </w:r>
          </w:p>
          <w:p w14:paraId="7F50C97F" w14:textId="77777777" w:rsidR="00B03D65" w:rsidRPr="003E79D6" w:rsidRDefault="00B03D65" w:rsidP="00B03D65">
            <w:pPr>
              <w:numPr>
                <w:ilvl w:val="0"/>
                <w:numId w:val="99"/>
              </w:numPr>
              <w:spacing w:after="79" w:line="259" w:lineRule="auto"/>
              <w:ind w:hanging="355"/>
              <w:rPr>
                <w:rFonts w:ascii="Arial" w:hAnsi="Arial" w:cs="Arial"/>
              </w:rPr>
            </w:pPr>
            <w:r w:rsidRPr="003E79D6">
              <w:rPr>
                <w:rFonts w:ascii="Arial" w:eastAsia="Arial" w:hAnsi="Arial" w:cs="Arial"/>
              </w:rPr>
              <w:t>Generates, analyses and makes recommendations on portfolio reports.</w:t>
            </w:r>
          </w:p>
          <w:p w14:paraId="594F052C" w14:textId="77777777" w:rsidR="00B03D65" w:rsidRPr="003E79D6" w:rsidRDefault="00B03D65" w:rsidP="00B03D65">
            <w:pPr>
              <w:numPr>
                <w:ilvl w:val="0"/>
                <w:numId w:val="99"/>
              </w:numPr>
              <w:spacing w:line="259" w:lineRule="auto"/>
              <w:ind w:hanging="355"/>
              <w:rPr>
                <w:rFonts w:ascii="Arial" w:hAnsi="Arial" w:cs="Arial"/>
              </w:rPr>
            </w:pPr>
            <w:r w:rsidRPr="003E79D6">
              <w:rPr>
                <w:rFonts w:ascii="Arial" w:eastAsia="Arial" w:hAnsi="Arial" w:cs="Arial"/>
              </w:rPr>
              <w:t>Supports process improvement initiatives; and</w:t>
            </w:r>
          </w:p>
          <w:p w14:paraId="47864286" w14:textId="77777777" w:rsidR="00B03D65" w:rsidRPr="003E79D6" w:rsidRDefault="00B03D65" w:rsidP="00B03D65">
            <w:pPr>
              <w:numPr>
                <w:ilvl w:val="0"/>
                <w:numId w:val="99"/>
              </w:numPr>
              <w:spacing w:line="259" w:lineRule="auto"/>
              <w:ind w:hanging="355"/>
              <w:rPr>
                <w:rFonts w:ascii="Arial" w:hAnsi="Arial" w:cs="Arial"/>
              </w:rPr>
            </w:pPr>
            <w:r w:rsidRPr="003E79D6">
              <w:rPr>
                <w:rFonts w:ascii="Arial" w:eastAsia="Segoe UI Symbol" w:hAnsi="Arial" w:cs="Arial"/>
              </w:rPr>
              <w:t xml:space="preserve"> </w:t>
            </w:r>
            <w:r w:rsidRPr="003E79D6">
              <w:rPr>
                <w:rFonts w:ascii="Arial" w:eastAsia="Arial" w:hAnsi="Arial" w:cs="Arial"/>
              </w:rPr>
              <w:t>Serves as a subject matter expert.</w:t>
            </w:r>
          </w:p>
        </w:tc>
      </w:tr>
      <w:tr w:rsidR="00B03D65" w:rsidRPr="003E79D6" w14:paraId="0AB920EA" w14:textId="77777777" w:rsidTr="00B03D65">
        <w:tblPrEx>
          <w:tblCellMar>
            <w:right w:w="16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EE823F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30E85A82" w14:textId="77777777" w:rsidTr="00B03D65">
        <w:tblPrEx>
          <w:tblCellMar>
            <w:right w:w="160" w:type="dxa"/>
          </w:tblCellMar>
        </w:tblPrEx>
        <w:trPr>
          <w:trHeight w:val="96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7B30647B"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A8BBAB9" w14:textId="77777777" w:rsidR="00B03D65" w:rsidRPr="003E79D6" w:rsidRDefault="00B03D65" w:rsidP="00B03D65">
            <w:pPr>
              <w:spacing w:after="19"/>
              <w:rPr>
                <w:rFonts w:ascii="Arial" w:hAnsi="Arial" w:cs="Arial"/>
              </w:rPr>
            </w:pPr>
          </w:p>
          <w:p w14:paraId="2D86FE62" w14:textId="77777777" w:rsidR="00B03D65" w:rsidRPr="003E79D6" w:rsidRDefault="00B03D65" w:rsidP="00B03D65">
            <w:pPr>
              <w:spacing w:after="261" w:line="277" w:lineRule="auto"/>
              <w:ind w:right="2"/>
              <w:rPr>
                <w:rFonts w:ascii="Arial" w:hAnsi="Arial" w:cs="Arial"/>
              </w:rPr>
            </w:pPr>
            <w:r w:rsidRPr="003E79D6">
              <w:rPr>
                <w:rFonts w:ascii="Arial" w:eastAsia="Arial" w:hAnsi="Arial" w:cs="Arial"/>
              </w:rPr>
              <w:t xml:space="preserve">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w:t>
            </w:r>
            <w:r w:rsidRPr="003E79D6">
              <w:rPr>
                <w:rFonts w:ascii="Arial" w:eastAsia="Arial" w:hAnsi="Arial" w:cs="Arial"/>
              </w:rPr>
              <w:lastRenderedPageBreak/>
              <w:t>or managerial role. This would typically be the level of knowledge expected of an established Subject Matter Expert (SME).</w:t>
            </w:r>
          </w:p>
          <w:p w14:paraId="2ED9D1C4"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5510FB6" w14:textId="77777777" w:rsidR="00B03D65" w:rsidRPr="003E79D6" w:rsidRDefault="00B03D65" w:rsidP="00B03D65">
            <w:pPr>
              <w:spacing w:after="19"/>
              <w:rPr>
                <w:rFonts w:ascii="Arial" w:hAnsi="Arial" w:cs="Arial"/>
              </w:rPr>
            </w:pPr>
          </w:p>
          <w:p w14:paraId="41D4AC35"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role requires Cost-specific knowledge equivalent to a Technical, Engineering or Business degree, or HND/C with appropriate experience and </w:t>
            </w:r>
            <w:proofErr w:type="spellStart"/>
            <w:r w:rsidRPr="003E79D6">
              <w:rPr>
                <w:rFonts w:ascii="Arial" w:eastAsia="Arial" w:hAnsi="Arial" w:cs="Arial"/>
              </w:rPr>
              <w:t>ACostE</w:t>
            </w:r>
            <w:proofErr w:type="spellEnd"/>
            <w:r w:rsidRPr="003E79D6">
              <w:rPr>
                <w:rFonts w:ascii="Arial" w:eastAsia="Arial" w:hAnsi="Arial" w:cs="Arial"/>
              </w:rPr>
              <w:t xml:space="preserve"> or APM RPP qualification. Membership of Association of Cost Engineers (</w:t>
            </w:r>
            <w:proofErr w:type="spellStart"/>
            <w:r w:rsidRPr="003E79D6">
              <w:rPr>
                <w:rFonts w:ascii="Arial" w:eastAsia="Arial" w:hAnsi="Arial" w:cs="Arial"/>
              </w:rPr>
              <w:t>ACostE</w:t>
            </w:r>
            <w:proofErr w:type="spellEnd"/>
            <w:r w:rsidRPr="003E79D6">
              <w:rPr>
                <w:rFonts w:ascii="Arial" w:eastAsia="Arial" w:hAnsi="Arial" w:cs="Arial"/>
              </w:rPr>
              <w:t>) at least to Incorporated level and expected to work towards Certified Professional level.</w:t>
            </w:r>
          </w:p>
          <w:p w14:paraId="16DF4719" w14:textId="77777777" w:rsidR="00B03D65" w:rsidRPr="003E79D6" w:rsidRDefault="00B03D65" w:rsidP="00B03D65">
            <w:pPr>
              <w:spacing w:after="266" w:line="277" w:lineRule="auto"/>
              <w:jc w:val="both"/>
              <w:rPr>
                <w:rFonts w:ascii="Arial" w:hAnsi="Arial" w:cs="Arial"/>
              </w:rPr>
            </w:pPr>
            <w:r w:rsidRPr="003E79D6">
              <w:rPr>
                <w:rFonts w:ascii="Arial" w:eastAsia="Arial" w:hAnsi="Arial" w:cs="Arial"/>
              </w:rPr>
              <w:t>This would typically be the minimum level of knowledge required by an established Subject Matter Expert.</w:t>
            </w:r>
          </w:p>
          <w:p w14:paraId="0EB7356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Has a minimum 7 </w:t>
            </w:r>
            <w:proofErr w:type="spellStart"/>
            <w:r w:rsidRPr="003E79D6">
              <w:rPr>
                <w:rFonts w:ascii="Arial" w:eastAsia="Arial" w:hAnsi="Arial" w:cs="Arial"/>
              </w:rPr>
              <w:t>years experience</w:t>
            </w:r>
            <w:proofErr w:type="spellEnd"/>
            <w:r w:rsidRPr="003E79D6">
              <w:rPr>
                <w:rFonts w:ascii="Arial" w:eastAsia="Arial" w:hAnsi="Arial" w:cs="Arial"/>
              </w:rPr>
              <w:t xml:space="preserve"> of cost management and modelling for Cat A-B projects, experience shaping and/or influencing policy and strategy in the Cost discipline, and supervision of Project Controls Cost Engineer Principals is expected.</w:t>
            </w:r>
          </w:p>
          <w:p w14:paraId="258816B8"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70DC5F11" w14:textId="77777777" w:rsidR="00B03D65" w:rsidRPr="003E79D6" w:rsidRDefault="00B03D65" w:rsidP="00B03D65">
            <w:pPr>
              <w:spacing w:after="29"/>
              <w:rPr>
                <w:rFonts w:ascii="Arial" w:hAnsi="Arial" w:cs="Arial"/>
              </w:rPr>
            </w:pPr>
          </w:p>
          <w:p w14:paraId="5138014A" w14:textId="77777777" w:rsidR="00B03D65" w:rsidRPr="003E79D6" w:rsidRDefault="00B03D65" w:rsidP="00B03D65">
            <w:pPr>
              <w:numPr>
                <w:ilvl w:val="0"/>
                <w:numId w:val="100"/>
              </w:numPr>
              <w:spacing w:after="4" w:line="286" w:lineRule="auto"/>
              <w:ind w:hanging="360"/>
              <w:rPr>
                <w:rFonts w:ascii="Arial" w:hAnsi="Arial" w:cs="Arial"/>
              </w:rPr>
            </w:pPr>
            <w:r w:rsidRPr="003E79D6">
              <w:rPr>
                <w:rFonts w:ascii="Arial" w:eastAsia="Arial" w:hAnsi="Arial" w:cs="Arial"/>
              </w:rPr>
              <w:t>Thorough knowledge of all aspects of cost management, estimating, budgeting, and cost related services to support business development and project activities in the Domains;</w:t>
            </w:r>
          </w:p>
          <w:p w14:paraId="6C96664C" w14:textId="77777777" w:rsidR="00B03D65" w:rsidRPr="003E79D6" w:rsidRDefault="00B03D65" w:rsidP="00B03D65">
            <w:pPr>
              <w:numPr>
                <w:ilvl w:val="0"/>
                <w:numId w:val="100"/>
              </w:numPr>
              <w:spacing w:line="259" w:lineRule="auto"/>
              <w:ind w:hanging="360"/>
              <w:rPr>
                <w:rFonts w:ascii="Arial" w:hAnsi="Arial" w:cs="Arial"/>
              </w:rPr>
            </w:pPr>
            <w:r w:rsidRPr="003E79D6">
              <w:rPr>
                <w:rFonts w:ascii="Arial" w:eastAsia="Arial" w:hAnsi="Arial" w:cs="Arial"/>
              </w:rPr>
              <w:t>Knowledge of management, procurement, contracts, as performed by DE&amp;S;</w:t>
            </w:r>
          </w:p>
          <w:p w14:paraId="60DF5975" w14:textId="77777777" w:rsidR="00B03D65" w:rsidRPr="003E79D6" w:rsidRDefault="00B03D65" w:rsidP="00B03D65">
            <w:pPr>
              <w:numPr>
                <w:ilvl w:val="0"/>
                <w:numId w:val="100"/>
              </w:numPr>
              <w:spacing w:line="259" w:lineRule="auto"/>
              <w:ind w:hanging="360"/>
              <w:rPr>
                <w:rFonts w:ascii="Arial" w:hAnsi="Arial" w:cs="Arial"/>
              </w:rPr>
            </w:pPr>
            <w:r w:rsidRPr="003E79D6">
              <w:rPr>
                <w:rFonts w:ascii="Arial" w:eastAsia="Arial" w:hAnsi="Arial" w:cs="Arial"/>
              </w:rPr>
              <w:t>Knowledge and understanding of the Single Source Pricing Regulations;</w:t>
            </w:r>
          </w:p>
          <w:p w14:paraId="7377D46A" w14:textId="77777777" w:rsidR="00B03D65" w:rsidRPr="003E79D6" w:rsidRDefault="00B03D65" w:rsidP="00B03D65">
            <w:pPr>
              <w:numPr>
                <w:ilvl w:val="0"/>
                <w:numId w:val="100"/>
              </w:numPr>
              <w:spacing w:line="259" w:lineRule="auto"/>
              <w:ind w:hanging="360"/>
              <w:rPr>
                <w:rFonts w:ascii="Arial" w:hAnsi="Arial" w:cs="Arial"/>
              </w:rPr>
            </w:pPr>
            <w:r w:rsidRPr="003E79D6">
              <w:rPr>
                <w:rFonts w:ascii="Arial" w:eastAsia="Arial" w:hAnsi="Arial" w:cs="Arial"/>
              </w:rPr>
              <w:t>Knowledge of Portfolio Management;</w:t>
            </w:r>
          </w:p>
          <w:p w14:paraId="571CCA76" w14:textId="77777777" w:rsidR="00B03D65" w:rsidRPr="003E79D6" w:rsidRDefault="00B03D65" w:rsidP="00B03D65">
            <w:pPr>
              <w:numPr>
                <w:ilvl w:val="0"/>
                <w:numId w:val="100"/>
              </w:numPr>
              <w:spacing w:after="6" w:line="286" w:lineRule="auto"/>
              <w:ind w:hanging="360"/>
              <w:rPr>
                <w:rFonts w:ascii="Arial" w:hAnsi="Arial" w:cs="Arial"/>
              </w:rPr>
            </w:pPr>
            <w:r w:rsidRPr="003E79D6">
              <w:rPr>
                <w:rFonts w:ascii="Arial" w:eastAsia="Arial" w:hAnsi="Arial" w:cs="Arial"/>
              </w:rPr>
              <w:t>Knowledge of project management and support services customarily acquired over time through specialised instruction or practical experience; and</w:t>
            </w:r>
          </w:p>
          <w:p w14:paraId="068FF6B3" w14:textId="77777777" w:rsidR="00B03D65" w:rsidRPr="003E79D6" w:rsidRDefault="00B03D65" w:rsidP="00B03D65">
            <w:pPr>
              <w:numPr>
                <w:ilvl w:val="0"/>
                <w:numId w:val="100"/>
              </w:numPr>
              <w:spacing w:after="330" w:line="259" w:lineRule="auto"/>
              <w:ind w:hanging="360"/>
              <w:rPr>
                <w:rFonts w:ascii="Arial" w:hAnsi="Arial" w:cs="Arial"/>
              </w:rPr>
            </w:pPr>
            <w:r w:rsidRPr="003E79D6">
              <w:rPr>
                <w:rFonts w:ascii="Arial" w:eastAsia="Arial" w:hAnsi="Arial" w:cs="Arial"/>
              </w:rPr>
              <w:t>Knowledgeable about current industry and technical developments.</w:t>
            </w:r>
          </w:p>
          <w:p w14:paraId="5BF7DEB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4F28A47E"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Similarly, duration of experience should be considered alongside the context (role and project) of where experience has been acquired.</w:t>
            </w:r>
          </w:p>
          <w:p w14:paraId="653B5993"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57951CA2" w14:textId="77777777" w:rsidTr="00B03D65">
        <w:tblPrEx>
          <w:tblCellMar>
            <w:right w:w="16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CE4FB9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4E08EC02" w14:textId="77777777" w:rsidTr="00B03D65">
        <w:tblPrEx>
          <w:tblCellMar>
            <w:right w:w="160" w:type="dxa"/>
          </w:tblCellMar>
        </w:tblPrEx>
        <w:trPr>
          <w:trHeight w:val="3201"/>
        </w:trPr>
        <w:tc>
          <w:tcPr>
            <w:tcW w:w="9017" w:type="dxa"/>
            <w:gridSpan w:val="2"/>
            <w:tcBorders>
              <w:top w:val="single" w:sz="4" w:space="0" w:color="000000"/>
              <w:left w:val="single" w:sz="4" w:space="0" w:color="000000"/>
              <w:bottom w:val="single" w:sz="4" w:space="0" w:color="000000"/>
              <w:right w:val="single" w:sz="4" w:space="0" w:color="000000"/>
            </w:tcBorders>
          </w:tcPr>
          <w:p w14:paraId="0E785CF4"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3A92B7E9" w14:textId="77777777" w:rsidR="00B03D65" w:rsidRPr="003E79D6" w:rsidRDefault="00B03D65" w:rsidP="00B03D65">
            <w:pPr>
              <w:spacing w:after="21"/>
              <w:rPr>
                <w:rFonts w:ascii="Arial" w:hAnsi="Arial" w:cs="Arial"/>
              </w:rPr>
            </w:pPr>
          </w:p>
          <w:p w14:paraId="29A6331F"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further experience, such as interpretation of complex data, management of resources on projects of more than six months in duration, or budgeting.</w:t>
            </w:r>
          </w:p>
          <w:p w14:paraId="6803FF0E"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C5CB145" w14:textId="77777777" w:rsidR="00B03D65" w:rsidRPr="003E79D6" w:rsidRDefault="00B03D65" w:rsidP="00B03D65">
            <w:pPr>
              <w:spacing w:after="19"/>
              <w:rPr>
                <w:rFonts w:ascii="Arial" w:hAnsi="Arial" w:cs="Arial"/>
              </w:rPr>
            </w:pPr>
          </w:p>
          <w:p w14:paraId="0B09A792" w14:textId="77777777" w:rsidR="00B03D65" w:rsidRPr="003E79D6" w:rsidRDefault="00B03D65" w:rsidP="00B03D65">
            <w:pPr>
              <w:spacing w:after="262" w:line="279" w:lineRule="auto"/>
              <w:rPr>
                <w:rFonts w:ascii="Arial" w:hAnsi="Arial" w:cs="Arial"/>
              </w:rPr>
            </w:pPr>
            <w:r w:rsidRPr="003E79D6">
              <w:rPr>
                <w:rFonts w:ascii="Arial" w:eastAsia="Arial" w:hAnsi="Arial" w:cs="Arial"/>
              </w:rPr>
              <w:t xml:space="preserve">Advanced skills acquired through 7 or more </w:t>
            </w:r>
            <w:proofErr w:type="spellStart"/>
            <w:r w:rsidRPr="003E79D6">
              <w:rPr>
                <w:rFonts w:ascii="Arial" w:eastAsia="Arial" w:hAnsi="Arial" w:cs="Arial"/>
              </w:rPr>
              <w:t>years experience</w:t>
            </w:r>
            <w:proofErr w:type="spellEnd"/>
            <w:r w:rsidRPr="003E79D6">
              <w:rPr>
                <w:rFonts w:ascii="Arial" w:eastAsia="Arial" w:hAnsi="Arial" w:cs="Arial"/>
              </w:rPr>
              <w:t>. The practice of such skills typically requires a formal assessment and selection process.</w:t>
            </w:r>
          </w:p>
          <w:p w14:paraId="0C6E3720" w14:textId="77777777" w:rsidR="00B03D65" w:rsidRPr="003E79D6" w:rsidRDefault="00B03D65" w:rsidP="00B03D65">
            <w:pPr>
              <w:spacing w:after="29"/>
              <w:rPr>
                <w:rFonts w:ascii="Arial" w:eastAsia="Arial" w:hAnsi="Arial" w:cs="Arial"/>
              </w:rPr>
            </w:pPr>
            <w:r w:rsidRPr="003E79D6">
              <w:rPr>
                <w:rFonts w:ascii="Arial" w:eastAsia="Arial" w:hAnsi="Arial" w:cs="Arial"/>
              </w:rPr>
              <w:t>These skills include the following:</w:t>
            </w:r>
          </w:p>
          <w:p w14:paraId="7B458B1B" w14:textId="77777777" w:rsidR="00B03D65" w:rsidRPr="003E79D6" w:rsidRDefault="00B03D65" w:rsidP="00B03D65">
            <w:pPr>
              <w:spacing w:after="29"/>
              <w:rPr>
                <w:rFonts w:ascii="Arial" w:hAnsi="Arial" w:cs="Arial"/>
              </w:rPr>
            </w:pPr>
          </w:p>
          <w:p w14:paraId="35F68BC3"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lastRenderedPageBreak/>
              <w:t>Demonstrated skill and experience in of cost management, estimating, budgeting, and cost related services to support business development and project activities in the Domains.</w:t>
            </w:r>
          </w:p>
          <w:p w14:paraId="4E5C828B"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t>Knowledgeable in cost control systems, techniques, and procedures;</w:t>
            </w:r>
          </w:p>
        </w:tc>
      </w:tr>
    </w:tbl>
    <w:p w14:paraId="4752D694"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36419112" w14:textId="77777777" w:rsidTr="00B03D65">
        <w:trPr>
          <w:trHeight w:val="10397"/>
        </w:trPr>
        <w:tc>
          <w:tcPr>
            <w:tcW w:w="9014" w:type="dxa"/>
            <w:tcBorders>
              <w:top w:val="single" w:sz="4" w:space="0" w:color="000000"/>
              <w:left w:val="single" w:sz="4" w:space="0" w:color="000000"/>
              <w:bottom w:val="single" w:sz="4" w:space="0" w:color="000000"/>
              <w:right w:val="single" w:sz="4" w:space="0" w:color="000000"/>
            </w:tcBorders>
          </w:tcPr>
          <w:p w14:paraId="4FFEBB0A"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t>Skilled in developing and delivering cost management training programs, including developing curricula and teaching;</w:t>
            </w:r>
          </w:p>
          <w:p w14:paraId="7A5A4F36"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t>Skilled in oral and written communication, with demonstrated skill in presenting cost management information to management and customers;</w:t>
            </w:r>
          </w:p>
          <w:p w14:paraId="759DCFFD" w14:textId="77777777" w:rsidR="00B03D65" w:rsidRPr="003E79D6" w:rsidRDefault="00B03D65" w:rsidP="00B03D65">
            <w:pPr>
              <w:numPr>
                <w:ilvl w:val="0"/>
                <w:numId w:val="101"/>
              </w:numPr>
              <w:spacing w:after="15" w:line="274" w:lineRule="auto"/>
              <w:ind w:hanging="360"/>
              <w:rPr>
                <w:rFonts w:ascii="Arial" w:hAnsi="Arial" w:cs="Arial"/>
              </w:rPr>
            </w:pPr>
            <w:r w:rsidRPr="003E79D6">
              <w:rPr>
                <w:rFonts w:ascii="Arial" w:eastAsia="Arial" w:hAnsi="Arial" w:cs="Arial"/>
              </w:rPr>
              <w:t xml:space="preserve">Demonstrated skill in management, supervision, and personnel administrative functions; </w:t>
            </w:r>
            <w:r w:rsidRPr="003E79D6">
              <w:rPr>
                <w:rFonts w:ascii="Arial" w:eastAsia="Segoe UI Symbol" w:hAnsi="Arial" w:cs="Arial"/>
              </w:rPr>
              <w:t xml:space="preserve"> </w:t>
            </w:r>
            <w:r w:rsidRPr="003E79D6">
              <w:rPr>
                <w:rFonts w:ascii="Arial" w:eastAsia="Arial" w:hAnsi="Arial" w:cs="Arial"/>
              </w:rPr>
              <w:t xml:space="preserve">Evaluate supplier bids and tenders and make recommendations to Commercial and the Project Manager. Be able to </w:t>
            </w:r>
            <w:proofErr w:type="gramStart"/>
            <w:r w:rsidRPr="003E79D6">
              <w:rPr>
                <w:rFonts w:ascii="Arial" w:eastAsia="Arial" w:hAnsi="Arial" w:cs="Arial"/>
              </w:rPr>
              <w:t>advise</w:t>
            </w:r>
            <w:proofErr w:type="gramEnd"/>
            <w:r w:rsidRPr="003E79D6">
              <w:rPr>
                <w:rFonts w:ascii="Arial" w:eastAsia="Arial" w:hAnsi="Arial" w:cs="Arial"/>
              </w:rPr>
              <w:t xml:space="preserve"> on techniques to use, share knowledge and best practise with others. Develop processes. (ECIPC40);</w:t>
            </w:r>
          </w:p>
          <w:p w14:paraId="4241030A" w14:textId="77777777" w:rsidR="00B03D65" w:rsidRPr="003E79D6" w:rsidRDefault="00B03D65" w:rsidP="00B03D65">
            <w:pPr>
              <w:numPr>
                <w:ilvl w:val="0"/>
                <w:numId w:val="101"/>
              </w:numPr>
              <w:spacing w:after="8" w:line="281" w:lineRule="auto"/>
              <w:ind w:hanging="360"/>
              <w:rPr>
                <w:rFonts w:ascii="Arial" w:hAnsi="Arial" w:cs="Arial"/>
              </w:rPr>
            </w:pPr>
            <w:r w:rsidRPr="003E79D6">
              <w:rPr>
                <w:rFonts w:ascii="Arial" w:eastAsia="Arial" w:hAnsi="Arial" w:cs="Arial"/>
              </w:rPr>
              <w:t>Evaluate Supplier claims for Prime Costs and Overheads and recommend a basis for negotiation and agreement. Share knowledge and best practise with others. Develop processes. (ECIPC40);</w:t>
            </w:r>
          </w:p>
          <w:p w14:paraId="531E6049" w14:textId="77777777" w:rsidR="00B03D65" w:rsidRPr="003E79D6" w:rsidRDefault="00B03D65" w:rsidP="00B03D65">
            <w:pPr>
              <w:numPr>
                <w:ilvl w:val="0"/>
                <w:numId w:val="101"/>
              </w:numPr>
              <w:spacing w:after="9" w:line="281" w:lineRule="auto"/>
              <w:ind w:hanging="360"/>
              <w:rPr>
                <w:rFonts w:ascii="Arial" w:hAnsi="Arial" w:cs="Arial"/>
              </w:rPr>
            </w:pPr>
            <w:r w:rsidRPr="003E79D6">
              <w:rPr>
                <w:rFonts w:ascii="Arial" w:eastAsia="Arial" w:hAnsi="Arial" w:cs="Arial"/>
              </w:rPr>
              <w:t xml:space="preserve">Identifying and evaluating Cost Risks, Opportunities and Uncertainties and provide recommendation on their potential outcomes using 3PE techniques. Share knowledge and best practise with others and </w:t>
            </w:r>
            <w:proofErr w:type="gramStart"/>
            <w:r w:rsidRPr="003E79D6">
              <w:rPr>
                <w:rFonts w:ascii="Arial" w:eastAsia="Arial" w:hAnsi="Arial" w:cs="Arial"/>
              </w:rPr>
              <w:t>advise</w:t>
            </w:r>
            <w:proofErr w:type="gramEnd"/>
            <w:r w:rsidRPr="003E79D6">
              <w:rPr>
                <w:rFonts w:ascii="Arial" w:eastAsia="Arial" w:hAnsi="Arial" w:cs="Arial"/>
              </w:rPr>
              <w:t xml:space="preserve"> on appropriate techniques and the development of processes. (ECPIPC3);</w:t>
            </w:r>
          </w:p>
          <w:p w14:paraId="4F60BF90" w14:textId="77777777" w:rsidR="00B03D65" w:rsidRPr="003E79D6" w:rsidRDefault="00B03D65" w:rsidP="00B03D65">
            <w:pPr>
              <w:numPr>
                <w:ilvl w:val="0"/>
                <w:numId w:val="101"/>
              </w:numPr>
              <w:spacing w:after="8" w:line="281" w:lineRule="auto"/>
              <w:ind w:hanging="360"/>
              <w:rPr>
                <w:rFonts w:ascii="Arial" w:hAnsi="Arial" w:cs="Arial"/>
              </w:rPr>
            </w:pPr>
            <w:r w:rsidRPr="003E79D6">
              <w:rPr>
                <w:rFonts w:ascii="Arial" w:eastAsia="Arial" w:hAnsi="Arial" w:cs="Arial"/>
              </w:rPr>
              <w:t>Use and supervise the use of engineering knowledge to identify and recommend potential cost savings providing a sound rationale. Share knowledge and best practise with others. (ECIPC56);</w:t>
            </w:r>
          </w:p>
          <w:p w14:paraId="4DA1D87E" w14:textId="77777777" w:rsidR="00B03D65" w:rsidRPr="003E79D6" w:rsidRDefault="00B03D65" w:rsidP="00B03D65">
            <w:pPr>
              <w:numPr>
                <w:ilvl w:val="0"/>
                <w:numId w:val="101"/>
              </w:numPr>
              <w:spacing w:after="8" w:line="281" w:lineRule="auto"/>
              <w:ind w:hanging="360"/>
              <w:rPr>
                <w:rFonts w:ascii="Arial" w:hAnsi="Arial" w:cs="Arial"/>
              </w:rPr>
            </w:pPr>
            <w:r w:rsidRPr="003E79D6">
              <w:rPr>
                <w:rFonts w:ascii="Arial" w:eastAsia="Arial" w:hAnsi="Arial" w:cs="Arial"/>
              </w:rPr>
              <w:t>Assess and apply appropriate adjustments to data to allow equitable comparisons to be made across different contexts using appropriate techniques and processes. Also assist in the selection of appropriate techniques and the development of processes.(EPCIPC52);</w:t>
            </w:r>
          </w:p>
          <w:p w14:paraId="54FB4A2A"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t>Develop and maintain effective working relationships within and out with your own organisation.(ECIPC16);</w:t>
            </w:r>
          </w:p>
          <w:p w14:paraId="475918C8" w14:textId="77777777" w:rsidR="00B03D65" w:rsidRPr="003E79D6" w:rsidRDefault="00B03D65" w:rsidP="00B03D65">
            <w:pPr>
              <w:numPr>
                <w:ilvl w:val="0"/>
                <w:numId w:val="101"/>
              </w:numPr>
              <w:spacing w:after="12" w:line="280" w:lineRule="auto"/>
              <w:ind w:hanging="360"/>
              <w:rPr>
                <w:rFonts w:ascii="Arial" w:hAnsi="Arial" w:cs="Arial"/>
              </w:rPr>
            </w:pPr>
            <w:r w:rsidRPr="003E79D6">
              <w:rPr>
                <w:rFonts w:ascii="Arial" w:eastAsia="Arial" w:hAnsi="Arial" w:cs="Arial"/>
              </w:rPr>
              <w:t xml:space="preserve">Oversee the </w:t>
            </w:r>
            <w:proofErr w:type="spellStart"/>
            <w:r w:rsidRPr="003E79D6">
              <w:rPr>
                <w:rFonts w:ascii="Arial" w:eastAsia="Arial" w:hAnsi="Arial" w:cs="Arial"/>
              </w:rPr>
              <w:t>ensurance</w:t>
            </w:r>
            <w:proofErr w:type="spellEnd"/>
            <w:r w:rsidRPr="003E79D6">
              <w:rPr>
                <w:rFonts w:ascii="Arial" w:eastAsia="Arial" w:hAnsi="Arial" w:cs="Arial"/>
              </w:rPr>
              <w:t xml:space="preserve"> of appropriate, procedures, methods and systems are in place and maintained for the necessary level of project control both within DE&amp;S and at Suppliers. Advise on the appropriate, procedures, methods and systems and share knowledge and best practise. (EPCIPC27);</w:t>
            </w:r>
          </w:p>
          <w:p w14:paraId="40187D3C" w14:textId="77777777" w:rsidR="00B03D65" w:rsidRPr="003E79D6" w:rsidRDefault="00B03D65" w:rsidP="00B03D65">
            <w:pPr>
              <w:numPr>
                <w:ilvl w:val="0"/>
                <w:numId w:val="101"/>
              </w:numPr>
              <w:spacing w:after="4" w:line="286" w:lineRule="auto"/>
              <w:ind w:hanging="360"/>
              <w:rPr>
                <w:rFonts w:ascii="Arial" w:hAnsi="Arial" w:cs="Arial"/>
              </w:rPr>
            </w:pPr>
            <w:r w:rsidRPr="003E79D6">
              <w:rPr>
                <w:rFonts w:ascii="Arial" w:eastAsia="Arial" w:hAnsi="Arial" w:cs="Arial"/>
              </w:rPr>
              <w:t>Develop and maintain Cost skills of yourself and your professional team members as advised by Functional Leads. (ECIPC15);</w:t>
            </w:r>
          </w:p>
          <w:p w14:paraId="068932B4" w14:textId="77777777" w:rsidR="00B03D65" w:rsidRPr="003E79D6" w:rsidRDefault="00B03D65" w:rsidP="00B03D65">
            <w:pPr>
              <w:numPr>
                <w:ilvl w:val="0"/>
                <w:numId w:val="101"/>
              </w:numPr>
              <w:spacing w:after="8" w:line="281" w:lineRule="auto"/>
              <w:ind w:hanging="360"/>
              <w:rPr>
                <w:rFonts w:ascii="Arial" w:hAnsi="Arial" w:cs="Arial"/>
              </w:rPr>
            </w:pPr>
            <w:r w:rsidRPr="003E79D6">
              <w:rPr>
                <w:rFonts w:ascii="Arial" w:eastAsia="Arial" w:hAnsi="Arial" w:cs="Arial"/>
              </w:rPr>
              <w:t>Develop and supervise work, product and cost and other coding structures in order to manage the development and progress of the project. Share knowledge and best practise with others.(ECIPC30);</w:t>
            </w:r>
          </w:p>
          <w:p w14:paraId="586AD6F1" w14:textId="77777777" w:rsidR="00B03D65" w:rsidRPr="003E79D6" w:rsidRDefault="00B03D65" w:rsidP="00B03D65">
            <w:pPr>
              <w:numPr>
                <w:ilvl w:val="0"/>
                <w:numId w:val="101"/>
              </w:numPr>
              <w:spacing w:after="341" w:line="281" w:lineRule="auto"/>
              <w:ind w:hanging="360"/>
              <w:rPr>
                <w:rFonts w:ascii="Arial" w:hAnsi="Arial" w:cs="Arial"/>
              </w:rPr>
            </w:pPr>
            <w:r w:rsidRPr="003E79D6">
              <w:rPr>
                <w:rFonts w:ascii="Arial" w:eastAsia="Arial" w:hAnsi="Arial" w:cs="Arial"/>
              </w:rPr>
              <w:lastRenderedPageBreak/>
              <w:t>Use and oversee IT in the execution of a project in order to collect and process the technical data, report current project status and use the data to predict future project status. Also share knowledge and best practise with others. (EPCIPC1).</w:t>
            </w:r>
          </w:p>
          <w:p w14:paraId="15C4B432" w14:textId="77777777" w:rsidR="00B03D65" w:rsidRPr="003E79D6" w:rsidRDefault="00B03D65" w:rsidP="00B03D65">
            <w:pPr>
              <w:rPr>
                <w:rFonts w:ascii="Arial" w:hAnsi="Arial" w:cs="Arial"/>
              </w:rPr>
            </w:pPr>
            <w:r w:rsidRPr="003E79D6">
              <w:rPr>
                <w:rFonts w:ascii="Arial" w:eastAsia="Arial" w:hAnsi="Arial" w:cs="Arial"/>
              </w:rPr>
              <w:t>The role is expected to be an established Subject Matter Expert in the Cost discipline.</w:t>
            </w:r>
          </w:p>
        </w:tc>
      </w:tr>
      <w:tr w:rsidR="00B03D65" w:rsidRPr="003E79D6" w14:paraId="6D61E34E"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C672E2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07104FAA" w14:textId="77777777" w:rsidTr="00B03D65">
        <w:trPr>
          <w:trHeight w:val="2920"/>
        </w:trPr>
        <w:tc>
          <w:tcPr>
            <w:tcW w:w="9014" w:type="dxa"/>
            <w:tcBorders>
              <w:top w:val="single" w:sz="4" w:space="0" w:color="000000"/>
              <w:left w:val="single" w:sz="4" w:space="0" w:color="000000"/>
              <w:bottom w:val="single" w:sz="4" w:space="0" w:color="000000"/>
              <w:right w:val="single" w:sz="4" w:space="0" w:color="000000"/>
            </w:tcBorders>
          </w:tcPr>
          <w:p w14:paraId="5F5A2B6F"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1412428" w14:textId="77777777" w:rsidR="00B03D65" w:rsidRPr="003E79D6" w:rsidRDefault="00B03D65" w:rsidP="00B03D65">
            <w:pPr>
              <w:spacing w:after="19"/>
              <w:rPr>
                <w:rFonts w:ascii="Arial" w:hAnsi="Arial" w:cs="Arial"/>
              </w:rPr>
            </w:pPr>
          </w:p>
          <w:p w14:paraId="5B14DC69" w14:textId="77777777" w:rsidR="00B03D65" w:rsidRPr="003E79D6" w:rsidRDefault="00B03D65" w:rsidP="00B03D65">
            <w:pPr>
              <w:spacing w:after="260" w:line="278" w:lineRule="auto"/>
              <w:ind w:firstLine="55"/>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4A5885BB"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410F2BC1" w14:textId="77777777" w:rsidR="00B03D65" w:rsidRPr="003E79D6" w:rsidRDefault="00B03D65" w:rsidP="00B03D65">
            <w:pPr>
              <w:spacing w:after="19"/>
              <w:rPr>
                <w:rFonts w:ascii="Arial" w:hAnsi="Arial" w:cs="Arial"/>
              </w:rPr>
            </w:pPr>
          </w:p>
          <w:p w14:paraId="7E0E5643" w14:textId="77777777" w:rsidR="00B03D65" w:rsidRPr="003E79D6" w:rsidRDefault="00B03D65" w:rsidP="00B03D65">
            <w:pPr>
              <w:rPr>
                <w:rFonts w:ascii="Arial" w:hAnsi="Arial" w:cs="Arial"/>
              </w:rPr>
            </w:pPr>
            <w:r w:rsidRPr="003E79D6">
              <w:rPr>
                <w:rFonts w:ascii="Arial" w:eastAsia="Arial" w:hAnsi="Arial" w:cs="Arial"/>
              </w:rPr>
              <w:t xml:space="preserve">The role has responsibility for dealing with customers on complex, controversial and contentious issues related to Cost and has responsibility for the management of employees. The role is expected to present briefings and lead discussions at internal and external meetings involving senior participants, and to chair meetings where required. The </w:t>
            </w:r>
            <w:r w:rsidRPr="003E79D6">
              <w:rPr>
                <w:rFonts w:ascii="Arial" w:eastAsia="Arial" w:hAnsi="Arial" w:cs="Arial"/>
              </w:rPr>
              <w:lastRenderedPageBreak/>
              <w:t>role maintains contact with the Domain Functional Managers, Project Manager, project team members, Project and Support Services, and Business Assurance across DE&amp;S.</w:t>
            </w:r>
          </w:p>
        </w:tc>
      </w:tr>
    </w:tbl>
    <w:p w14:paraId="17CCE209"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38" w:type="dxa"/>
        </w:tblCellMar>
        <w:tblLook w:val="04A0" w:firstRow="1" w:lastRow="0" w:firstColumn="1" w:lastColumn="0" w:noHBand="0" w:noVBand="1"/>
      </w:tblPr>
      <w:tblGrid>
        <w:gridCol w:w="9014"/>
      </w:tblGrid>
      <w:tr w:rsidR="00B03D65" w:rsidRPr="003E79D6" w14:paraId="169AD55D"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A082C5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4CF48F98" w14:textId="77777777" w:rsidTr="00B03D65">
        <w:trPr>
          <w:trHeight w:val="3748"/>
        </w:trPr>
        <w:tc>
          <w:tcPr>
            <w:tcW w:w="9014" w:type="dxa"/>
            <w:tcBorders>
              <w:top w:val="single" w:sz="4" w:space="0" w:color="000000"/>
              <w:left w:val="single" w:sz="4" w:space="0" w:color="000000"/>
              <w:bottom w:val="single" w:sz="4" w:space="0" w:color="000000"/>
              <w:right w:val="single" w:sz="4" w:space="0" w:color="000000"/>
            </w:tcBorders>
          </w:tcPr>
          <w:p w14:paraId="4CF801A3"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6163B489" w14:textId="77777777" w:rsidR="00B03D65" w:rsidRPr="003E79D6" w:rsidRDefault="00B03D65" w:rsidP="00B03D65">
            <w:pPr>
              <w:spacing w:after="21"/>
              <w:rPr>
                <w:rFonts w:ascii="Arial" w:hAnsi="Arial" w:cs="Arial"/>
              </w:rPr>
            </w:pPr>
          </w:p>
          <w:p w14:paraId="4911E24E"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4E23B1D0"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4A694C7B" w14:textId="77777777" w:rsidR="00B03D65" w:rsidRPr="003E79D6" w:rsidRDefault="00B03D65" w:rsidP="00B03D65">
            <w:pPr>
              <w:spacing w:after="21"/>
              <w:rPr>
                <w:rFonts w:ascii="Arial" w:hAnsi="Arial" w:cs="Arial"/>
              </w:rPr>
            </w:pPr>
          </w:p>
          <w:p w14:paraId="44A7F54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management and clients on complex and contentious issues related to Cost that cannot be dealt with, or referred, by the employees who report directly to them.</w:t>
            </w:r>
          </w:p>
          <w:p w14:paraId="7A7A9D61" w14:textId="77777777" w:rsidR="00B03D65" w:rsidRPr="003E79D6" w:rsidRDefault="00B03D65" w:rsidP="00B03D65">
            <w:pPr>
              <w:rPr>
                <w:rFonts w:ascii="Arial" w:hAnsi="Arial" w:cs="Arial"/>
              </w:rPr>
            </w:pPr>
            <w:r w:rsidRPr="003E79D6">
              <w:rPr>
                <w:rFonts w:ascii="Arial" w:eastAsia="Arial" w:hAnsi="Arial" w:cs="Arial"/>
              </w:rPr>
              <w:t>The role is required to maintain contacts with cost management professionals in customer and industry organisations, to make presentations to management and clients, and to provide direct input to proposals, strategic plans, client presentations, and contract negotiations.</w:t>
            </w:r>
          </w:p>
        </w:tc>
      </w:tr>
      <w:tr w:rsidR="00B03D65" w:rsidRPr="003E79D6" w14:paraId="6AD71C9F"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D358FB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0972A7B5" w14:textId="77777777" w:rsidTr="00B03D65">
        <w:trPr>
          <w:trHeight w:val="5899"/>
        </w:trPr>
        <w:tc>
          <w:tcPr>
            <w:tcW w:w="9014" w:type="dxa"/>
            <w:tcBorders>
              <w:top w:val="single" w:sz="4" w:space="0" w:color="000000"/>
              <w:left w:val="single" w:sz="4" w:space="0" w:color="000000"/>
              <w:bottom w:val="single" w:sz="4" w:space="0" w:color="000000"/>
              <w:right w:val="single" w:sz="4" w:space="0" w:color="000000"/>
            </w:tcBorders>
          </w:tcPr>
          <w:p w14:paraId="5971E1FE"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0F7AC36" w14:textId="77777777" w:rsidR="00B03D65" w:rsidRPr="003E79D6" w:rsidRDefault="00B03D65" w:rsidP="00B03D65">
            <w:pPr>
              <w:spacing w:after="19"/>
              <w:rPr>
                <w:rFonts w:ascii="Arial" w:hAnsi="Arial" w:cs="Arial"/>
              </w:rPr>
            </w:pPr>
          </w:p>
          <w:p w14:paraId="38964C6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78FE4C35"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4EBE806B" w14:textId="77777777" w:rsidR="00B03D65" w:rsidRPr="003E79D6" w:rsidRDefault="00B03D65" w:rsidP="00B03D65">
            <w:pPr>
              <w:spacing w:after="19"/>
              <w:rPr>
                <w:rFonts w:ascii="Arial" w:hAnsi="Arial" w:cs="Arial"/>
              </w:rPr>
            </w:pPr>
          </w:p>
          <w:p w14:paraId="7D5169C0"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has overall responsibility for decisions made by the members of their team, and for setting frameworks for the decisions made by their employees to be addressed accordingly. Typically the role would regularly make decisions that require complex and conflicting information relevant to the Cost discipline to be understood, assessed and judgement applied accordingly.</w:t>
            </w:r>
          </w:p>
          <w:p w14:paraId="3752E5A2" w14:textId="77777777" w:rsidR="00B03D65" w:rsidRPr="003E79D6" w:rsidRDefault="00B03D65" w:rsidP="00B03D65">
            <w:pPr>
              <w:spacing w:after="339" w:line="283" w:lineRule="auto"/>
              <w:jc w:val="both"/>
              <w:rPr>
                <w:rFonts w:ascii="Arial" w:hAnsi="Arial" w:cs="Arial"/>
              </w:rPr>
            </w:pPr>
            <w:r w:rsidRPr="003E79D6">
              <w:rPr>
                <w:rFonts w:ascii="Arial" w:eastAsia="Arial" w:hAnsi="Arial" w:cs="Arial"/>
              </w:rPr>
              <w:t>The role reports to and receives technical and operational guidance from the Project Controls CFM or DFM.</w:t>
            </w:r>
          </w:p>
          <w:p w14:paraId="02404D80"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provides technical guidance to the Project Controls function, and provides technical and operational direction to assigned personnel.</w:t>
            </w:r>
          </w:p>
          <w:p w14:paraId="77E9CC36" w14:textId="77777777" w:rsidR="00B03D65" w:rsidRPr="003E79D6" w:rsidRDefault="00B03D65" w:rsidP="00B03D65">
            <w:pPr>
              <w:spacing w:after="108"/>
              <w:rPr>
                <w:rFonts w:ascii="Arial" w:hAnsi="Arial" w:cs="Arial"/>
              </w:rPr>
            </w:pPr>
            <w:r w:rsidRPr="003E79D6">
              <w:rPr>
                <w:rFonts w:ascii="Arial" w:eastAsia="Arial" w:hAnsi="Arial" w:cs="Arial"/>
              </w:rPr>
              <w:lastRenderedPageBreak/>
              <w:t>The role requires an high level of decision making to carry out the following activities:</w:t>
            </w:r>
          </w:p>
          <w:p w14:paraId="5F4C33F8" w14:textId="77777777" w:rsidR="00B03D65" w:rsidRPr="003E79D6" w:rsidRDefault="00B03D65" w:rsidP="00B03D65">
            <w:pPr>
              <w:jc w:val="both"/>
              <w:rPr>
                <w:rFonts w:ascii="Arial" w:hAnsi="Arial" w:cs="Arial"/>
              </w:rPr>
            </w:pPr>
            <w:r w:rsidRPr="003E79D6">
              <w:rPr>
                <w:rFonts w:ascii="Arial" w:eastAsia="Arial" w:hAnsi="Arial" w:cs="Arial"/>
              </w:rPr>
              <w:t>Directs cost analysis and executes policy objectives and standards applicable to cost analysis activities.</w:t>
            </w:r>
          </w:p>
        </w:tc>
      </w:tr>
      <w:tr w:rsidR="00B03D65" w:rsidRPr="003E79D6" w14:paraId="0E45EB8B"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E9892D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1DB8F66D" w14:textId="77777777" w:rsidTr="00B03D65">
        <w:trPr>
          <w:trHeight w:val="2936"/>
        </w:trPr>
        <w:tc>
          <w:tcPr>
            <w:tcW w:w="9014" w:type="dxa"/>
            <w:tcBorders>
              <w:top w:val="single" w:sz="4" w:space="0" w:color="000000"/>
              <w:left w:val="single" w:sz="4" w:space="0" w:color="000000"/>
              <w:bottom w:val="single" w:sz="4" w:space="0" w:color="000000"/>
              <w:right w:val="single" w:sz="4" w:space="0" w:color="000000"/>
            </w:tcBorders>
          </w:tcPr>
          <w:p w14:paraId="2B69F822"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B60F284" w14:textId="77777777" w:rsidR="00B03D65" w:rsidRPr="003E79D6" w:rsidRDefault="00B03D65" w:rsidP="00B03D65">
            <w:pPr>
              <w:spacing w:after="19"/>
              <w:rPr>
                <w:rFonts w:ascii="Arial" w:hAnsi="Arial" w:cs="Arial"/>
              </w:rPr>
            </w:pPr>
          </w:p>
          <w:p w14:paraId="71447456" w14:textId="77777777" w:rsidR="00B03D65" w:rsidRPr="003E79D6" w:rsidRDefault="00B03D65" w:rsidP="00B03D65">
            <w:pPr>
              <w:spacing w:after="261" w:line="277" w:lineRule="auto"/>
              <w:rPr>
                <w:rFonts w:ascii="Arial" w:hAnsi="Arial" w:cs="Arial"/>
              </w:rPr>
            </w:pPr>
            <w:r w:rsidRPr="003E79D6">
              <w:rPr>
                <w:rFonts w:ascii="Arial" w:eastAsia="Arial" w:hAnsi="Arial" w:cs="Arial"/>
              </w:rPr>
              <w:t>Much of the work of the role is non-routine. The role is required to develop and implement significant new ideas relevant to the Cost discipline within their own work area which impacts on other service areas, e.g. policy development. The role will typically plan up to a year ahead in order to manage their own workload and the workload of those for whom the role is immediately responsible.</w:t>
            </w:r>
          </w:p>
          <w:p w14:paraId="6A3004E5"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4F38B68F" w14:textId="77777777" w:rsidR="00B03D65" w:rsidRPr="003E79D6" w:rsidRDefault="00B03D65" w:rsidP="00B03D65">
            <w:pPr>
              <w:spacing w:after="17"/>
              <w:rPr>
                <w:rFonts w:ascii="Arial" w:hAnsi="Arial" w:cs="Arial"/>
              </w:rPr>
            </w:pPr>
          </w:p>
          <w:p w14:paraId="4DC05EF8" w14:textId="77777777" w:rsidR="00B03D65" w:rsidRPr="003E79D6" w:rsidRDefault="00B03D65" w:rsidP="00B03D65">
            <w:pPr>
              <w:spacing w:after="32"/>
              <w:rPr>
                <w:rFonts w:ascii="Arial" w:hAnsi="Arial" w:cs="Arial"/>
              </w:rPr>
            </w:pPr>
            <w:r w:rsidRPr="003E79D6">
              <w:rPr>
                <w:rFonts w:ascii="Arial" w:eastAsia="Arial" w:hAnsi="Arial" w:cs="Arial"/>
              </w:rPr>
              <w:t>The role requires a high level of innovation to carry out the following activities:</w:t>
            </w:r>
          </w:p>
          <w:p w14:paraId="680833D2" w14:textId="77777777" w:rsidR="00B03D65" w:rsidRPr="003E79D6" w:rsidRDefault="00B03D65" w:rsidP="00B03D65">
            <w:pPr>
              <w:ind w:left="360"/>
              <w:rPr>
                <w:rFonts w:ascii="Arial" w:hAnsi="Arial" w:cs="Arial"/>
              </w:rPr>
            </w:pPr>
            <w:r w:rsidRPr="003E79D6">
              <w:rPr>
                <w:rFonts w:ascii="Arial" w:eastAsia="Arial" w:hAnsi="Arial" w:cs="Arial"/>
              </w:rPr>
              <w:t>Considers DE&amp;S long range planning when staffing the organisation;</w:t>
            </w:r>
          </w:p>
        </w:tc>
      </w:tr>
    </w:tbl>
    <w:p w14:paraId="5BD28618"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2" w:type="dxa"/>
          <w:left w:w="107" w:type="dxa"/>
          <w:right w:w="115" w:type="dxa"/>
        </w:tblCellMar>
        <w:tblLook w:val="04A0" w:firstRow="1" w:lastRow="0" w:firstColumn="1" w:lastColumn="0" w:noHBand="0" w:noVBand="1"/>
      </w:tblPr>
      <w:tblGrid>
        <w:gridCol w:w="9014"/>
      </w:tblGrid>
      <w:tr w:rsidR="00B03D65" w:rsidRPr="003E79D6" w14:paraId="3D2C3FAD" w14:textId="77777777" w:rsidTr="00B03D65">
        <w:trPr>
          <w:trHeight w:val="3082"/>
        </w:trPr>
        <w:tc>
          <w:tcPr>
            <w:tcW w:w="9014" w:type="dxa"/>
            <w:tcBorders>
              <w:top w:val="single" w:sz="4" w:space="0" w:color="000000"/>
              <w:left w:val="single" w:sz="4" w:space="0" w:color="000000"/>
              <w:bottom w:val="single" w:sz="4" w:space="0" w:color="000000"/>
              <w:right w:val="single" w:sz="4" w:space="0" w:color="000000"/>
            </w:tcBorders>
          </w:tcPr>
          <w:p w14:paraId="366F2009" w14:textId="77777777" w:rsidR="00B03D65" w:rsidRPr="003E79D6" w:rsidRDefault="00B03D65" w:rsidP="00B03D65">
            <w:pPr>
              <w:numPr>
                <w:ilvl w:val="0"/>
                <w:numId w:val="102"/>
              </w:numPr>
              <w:spacing w:after="4" w:line="286" w:lineRule="auto"/>
              <w:ind w:hanging="360"/>
              <w:rPr>
                <w:rFonts w:ascii="Arial" w:hAnsi="Arial" w:cs="Arial"/>
              </w:rPr>
            </w:pPr>
            <w:r w:rsidRPr="003E79D6">
              <w:rPr>
                <w:rFonts w:ascii="Arial" w:eastAsia="Arial" w:hAnsi="Arial" w:cs="Arial"/>
              </w:rPr>
              <w:t>Oversees preparation of technical standards, guidelines, and procedures for preparing budgets and forecasts and for cost management related functions;</w:t>
            </w:r>
          </w:p>
          <w:p w14:paraId="602CC086" w14:textId="77777777" w:rsidR="00B03D65" w:rsidRPr="003E79D6" w:rsidRDefault="00B03D65" w:rsidP="00B03D65">
            <w:pPr>
              <w:numPr>
                <w:ilvl w:val="0"/>
                <w:numId w:val="102"/>
              </w:numPr>
              <w:spacing w:line="259" w:lineRule="auto"/>
              <w:ind w:hanging="360"/>
              <w:rPr>
                <w:rFonts w:ascii="Arial" w:hAnsi="Arial" w:cs="Arial"/>
              </w:rPr>
            </w:pPr>
            <w:r w:rsidRPr="003E79D6">
              <w:rPr>
                <w:rFonts w:ascii="Arial" w:eastAsia="Arial" w:hAnsi="Arial" w:cs="Arial"/>
              </w:rPr>
              <w:t>Provides input to operating plans, department budgets, forecasts, and other financial</w:t>
            </w:r>
          </w:p>
          <w:p w14:paraId="2FE2CAEB" w14:textId="77777777" w:rsidR="00B03D65" w:rsidRPr="003E79D6" w:rsidRDefault="00B03D65" w:rsidP="00B03D65">
            <w:pPr>
              <w:spacing w:after="30"/>
              <w:ind w:left="720"/>
              <w:rPr>
                <w:rFonts w:ascii="Arial" w:hAnsi="Arial" w:cs="Arial"/>
              </w:rPr>
            </w:pPr>
            <w:r w:rsidRPr="003E79D6">
              <w:rPr>
                <w:rFonts w:ascii="Arial" w:eastAsia="Arial" w:hAnsi="Arial" w:cs="Arial"/>
              </w:rPr>
              <w:t>reports;</w:t>
            </w:r>
          </w:p>
          <w:p w14:paraId="2A8F64FA" w14:textId="77777777" w:rsidR="00B03D65" w:rsidRPr="003E79D6" w:rsidRDefault="00B03D65" w:rsidP="00B03D65">
            <w:pPr>
              <w:numPr>
                <w:ilvl w:val="0"/>
                <w:numId w:val="102"/>
              </w:numPr>
              <w:spacing w:line="259" w:lineRule="auto"/>
              <w:ind w:hanging="360"/>
              <w:rPr>
                <w:rFonts w:ascii="Arial" w:hAnsi="Arial" w:cs="Arial"/>
              </w:rPr>
            </w:pPr>
            <w:r w:rsidRPr="003E79D6">
              <w:rPr>
                <w:rFonts w:ascii="Arial" w:eastAsia="Arial" w:hAnsi="Arial" w:cs="Arial"/>
              </w:rPr>
              <w:t>Provides input in developing corporate policy;</w:t>
            </w:r>
          </w:p>
          <w:p w14:paraId="5A2188DC" w14:textId="77777777" w:rsidR="00B03D65" w:rsidRPr="003E79D6" w:rsidRDefault="00B03D65" w:rsidP="00B03D65">
            <w:pPr>
              <w:numPr>
                <w:ilvl w:val="0"/>
                <w:numId w:val="102"/>
              </w:numPr>
              <w:spacing w:after="4" w:line="286" w:lineRule="auto"/>
              <w:ind w:hanging="360"/>
              <w:rPr>
                <w:rFonts w:ascii="Arial" w:hAnsi="Arial" w:cs="Arial"/>
              </w:rPr>
            </w:pPr>
            <w:r w:rsidRPr="003E79D6">
              <w:rPr>
                <w:rFonts w:ascii="Arial" w:eastAsia="Arial" w:hAnsi="Arial" w:cs="Arial"/>
              </w:rPr>
              <w:t>Oversees development of cost management policies and procedures, including supporting the charting of the work process flow;</w:t>
            </w:r>
          </w:p>
          <w:p w14:paraId="538C490C" w14:textId="77777777" w:rsidR="00B03D65" w:rsidRPr="003E79D6" w:rsidRDefault="00B03D65" w:rsidP="00B03D65">
            <w:pPr>
              <w:numPr>
                <w:ilvl w:val="0"/>
                <w:numId w:val="102"/>
              </w:numPr>
              <w:spacing w:after="4" w:line="286" w:lineRule="auto"/>
              <w:ind w:hanging="360"/>
              <w:rPr>
                <w:rFonts w:ascii="Arial" w:hAnsi="Arial" w:cs="Arial"/>
              </w:rPr>
            </w:pPr>
            <w:r w:rsidRPr="003E79D6">
              <w:rPr>
                <w:rFonts w:ascii="Arial" w:eastAsia="Arial" w:hAnsi="Arial" w:cs="Arial"/>
              </w:rPr>
              <w:t>Able to brief the most senior MoD staff on complex issues and advise on appropriate on action; and</w:t>
            </w:r>
          </w:p>
          <w:p w14:paraId="47DB2521" w14:textId="77777777" w:rsidR="00B03D65" w:rsidRPr="003E79D6" w:rsidRDefault="00B03D65" w:rsidP="00B03D65">
            <w:pPr>
              <w:numPr>
                <w:ilvl w:val="0"/>
                <w:numId w:val="102"/>
              </w:numPr>
              <w:spacing w:line="259" w:lineRule="auto"/>
              <w:ind w:hanging="360"/>
              <w:rPr>
                <w:rFonts w:ascii="Arial" w:hAnsi="Arial" w:cs="Arial"/>
              </w:rPr>
            </w:pPr>
            <w:r w:rsidRPr="003E79D6">
              <w:rPr>
                <w:rFonts w:ascii="Arial" w:eastAsia="Arial" w:hAnsi="Arial" w:cs="Arial"/>
              </w:rPr>
              <w:t>Able to develop strategies for dealing with novel and complex tasks/scenarios.</w:t>
            </w:r>
          </w:p>
        </w:tc>
      </w:tr>
      <w:tr w:rsidR="00B03D65" w:rsidRPr="003E79D6" w14:paraId="6B188B2B"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5939DC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3E4B3BF3" w14:textId="77777777" w:rsidTr="00B03D65">
        <w:trPr>
          <w:trHeight w:val="1045"/>
        </w:trPr>
        <w:tc>
          <w:tcPr>
            <w:tcW w:w="9014" w:type="dxa"/>
            <w:tcBorders>
              <w:top w:val="single" w:sz="4" w:space="0" w:color="000000"/>
              <w:left w:val="single" w:sz="4" w:space="0" w:color="000000"/>
              <w:bottom w:val="single" w:sz="4" w:space="0" w:color="000000"/>
              <w:right w:val="single" w:sz="4" w:space="0" w:color="000000"/>
            </w:tcBorders>
          </w:tcPr>
          <w:p w14:paraId="279FF373" w14:textId="77777777" w:rsidR="00B03D65" w:rsidRPr="003E79D6" w:rsidRDefault="00B03D65" w:rsidP="00B03D65">
            <w:pPr>
              <w:rPr>
                <w:rFonts w:ascii="Arial" w:hAnsi="Arial" w:cs="Arial"/>
              </w:rPr>
            </w:pPr>
            <w:r w:rsidRPr="003E79D6">
              <w:rPr>
                <w:rFonts w:ascii="Arial" w:eastAsia="Arial" w:hAnsi="Arial" w:cs="Arial"/>
              </w:rPr>
              <w:lastRenderedPageBreak/>
              <w:t>Occasional need when visiting Supplier sites to adhere to local Safety, Health, Environmental and Fire requirements (SHEF), including the use of Personal Protective Equipment (PPE).</w:t>
            </w:r>
          </w:p>
        </w:tc>
      </w:tr>
    </w:tbl>
    <w:p w14:paraId="6747A374" w14:textId="77777777" w:rsidR="00B03D65" w:rsidRPr="003E79D6" w:rsidRDefault="00B03D65" w:rsidP="00B03D65">
      <w:pPr>
        <w:rPr>
          <w:rFonts w:ascii="Arial" w:hAnsi="Arial" w:cs="Arial"/>
        </w:rPr>
      </w:pPr>
    </w:p>
    <w:p w14:paraId="42569299" w14:textId="77777777" w:rsidR="00B03D65" w:rsidRPr="003E79D6" w:rsidRDefault="00B03D65" w:rsidP="00B03D65">
      <w:pPr>
        <w:rPr>
          <w:rFonts w:ascii="Arial" w:hAnsi="Arial" w:cs="Arial"/>
        </w:rPr>
      </w:pPr>
    </w:p>
    <w:p w14:paraId="0E42E249" w14:textId="77777777" w:rsidR="00B03D65" w:rsidRPr="003E79D6" w:rsidRDefault="00B03D65" w:rsidP="00B03D65">
      <w:pPr>
        <w:rPr>
          <w:rFonts w:ascii="Arial" w:hAnsi="Arial" w:cs="Arial"/>
        </w:rPr>
      </w:pPr>
    </w:p>
    <w:p w14:paraId="36EFB0CF" w14:textId="77777777" w:rsidR="00B03D65" w:rsidRPr="003E79D6" w:rsidRDefault="00B03D65" w:rsidP="00B03D65">
      <w:pPr>
        <w:rPr>
          <w:rFonts w:ascii="Arial" w:hAnsi="Arial" w:cs="Arial"/>
        </w:rPr>
      </w:pPr>
    </w:p>
    <w:p w14:paraId="245EC812" w14:textId="77777777" w:rsidR="00B03D65" w:rsidRPr="003E79D6" w:rsidRDefault="00B03D65" w:rsidP="00B03D65">
      <w:pPr>
        <w:rPr>
          <w:rFonts w:ascii="Arial" w:hAnsi="Arial" w:cs="Arial"/>
        </w:rPr>
      </w:pPr>
    </w:p>
    <w:p w14:paraId="632E3055" w14:textId="77777777" w:rsidR="00B03D65" w:rsidRPr="003E79D6" w:rsidRDefault="00B03D65" w:rsidP="00B03D65">
      <w:pPr>
        <w:rPr>
          <w:rFonts w:ascii="Arial" w:hAnsi="Arial" w:cs="Arial"/>
        </w:rPr>
      </w:pPr>
    </w:p>
    <w:p w14:paraId="7E0105E4" w14:textId="77777777" w:rsidR="00B03D65" w:rsidRPr="003E79D6" w:rsidRDefault="00B03D65" w:rsidP="00B03D65">
      <w:pPr>
        <w:rPr>
          <w:rFonts w:ascii="Arial" w:hAnsi="Arial" w:cs="Arial"/>
        </w:rPr>
      </w:pPr>
    </w:p>
    <w:p w14:paraId="084BF3F1" w14:textId="77777777" w:rsidR="00B03D65" w:rsidRPr="003E79D6" w:rsidRDefault="00B03D65" w:rsidP="00B03D65">
      <w:pPr>
        <w:rPr>
          <w:rFonts w:ascii="Arial" w:hAnsi="Arial" w:cs="Arial"/>
        </w:rPr>
      </w:pPr>
    </w:p>
    <w:p w14:paraId="64DA1E9E" w14:textId="77777777" w:rsidR="00B03D65" w:rsidRPr="003E79D6" w:rsidRDefault="00B03D65" w:rsidP="00B03D65">
      <w:pPr>
        <w:rPr>
          <w:rFonts w:ascii="Arial" w:hAnsi="Arial" w:cs="Arial"/>
        </w:rPr>
      </w:pPr>
    </w:p>
    <w:p w14:paraId="1ED58AD6" w14:textId="77777777" w:rsidR="00B03D65" w:rsidRPr="003E79D6" w:rsidRDefault="00B03D65" w:rsidP="00B03D65">
      <w:pPr>
        <w:rPr>
          <w:rFonts w:ascii="Arial" w:hAnsi="Arial" w:cs="Arial"/>
        </w:rPr>
      </w:pPr>
    </w:p>
    <w:p w14:paraId="013BFBC1" w14:textId="77777777" w:rsidR="00B03D65" w:rsidRPr="003E79D6" w:rsidRDefault="00B03D65" w:rsidP="00B03D65">
      <w:pPr>
        <w:rPr>
          <w:rFonts w:ascii="Arial" w:hAnsi="Arial" w:cs="Arial"/>
        </w:rPr>
      </w:pPr>
    </w:p>
    <w:p w14:paraId="7535BD94" w14:textId="77777777" w:rsidR="00B03D65" w:rsidRPr="003E79D6" w:rsidRDefault="00B03D65" w:rsidP="00B03D65">
      <w:pPr>
        <w:rPr>
          <w:rFonts w:ascii="Arial" w:hAnsi="Arial" w:cs="Arial"/>
        </w:rPr>
      </w:pPr>
    </w:p>
    <w:p w14:paraId="29B6C5E3" w14:textId="77777777" w:rsidR="00B03D65" w:rsidRPr="003E79D6" w:rsidRDefault="00B03D65" w:rsidP="00B03D65">
      <w:pPr>
        <w:rPr>
          <w:rFonts w:ascii="Arial" w:hAnsi="Arial" w:cs="Arial"/>
        </w:rPr>
      </w:pPr>
    </w:p>
    <w:p w14:paraId="63D262DD" w14:textId="77777777" w:rsidR="00B03D65" w:rsidRPr="003E79D6" w:rsidRDefault="00B03D65" w:rsidP="00B03D65">
      <w:pPr>
        <w:rPr>
          <w:rFonts w:ascii="Arial" w:hAnsi="Arial" w:cs="Arial"/>
        </w:rPr>
      </w:pPr>
    </w:p>
    <w:p w14:paraId="1927AA7B" w14:textId="77777777" w:rsidR="00B03D65" w:rsidRPr="003E79D6" w:rsidRDefault="00B03D65" w:rsidP="00B03D65">
      <w:pPr>
        <w:rPr>
          <w:rFonts w:ascii="Arial" w:hAnsi="Arial" w:cs="Arial"/>
        </w:rPr>
      </w:pPr>
    </w:p>
    <w:p w14:paraId="21C3DD45" w14:textId="77777777" w:rsidR="00B03D65" w:rsidRPr="003E79D6" w:rsidRDefault="00B03D65" w:rsidP="00B03D65">
      <w:pPr>
        <w:rPr>
          <w:rFonts w:ascii="Arial" w:hAnsi="Arial" w:cs="Arial"/>
        </w:rPr>
      </w:pPr>
    </w:p>
    <w:p w14:paraId="720C5676" w14:textId="77777777" w:rsidR="00B03D65" w:rsidRPr="003E79D6" w:rsidRDefault="00B03D65" w:rsidP="00B03D65">
      <w:pPr>
        <w:rPr>
          <w:rFonts w:ascii="Arial" w:hAnsi="Arial" w:cs="Arial"/>
        </w:rPr>
      </w:pPr>
    </w:p>
    <w:p w14:paraId="5E5DE81F" w14:textId="77777777" w:rsidR="00B03D65" w:rsidRPr="003E79D6" w:rsidRDefault="00B03D65" w:rsidP="00B03D65">
      <w:pPr>
        <w:rPr>
          <w:rFonts w:ascii="Arial" w:hAnsi="Arial" w:cs="Arial"/>
        </w:rPr>
      </w:pPr>
    </w:p>
    <w:p w14:paraId="539EE5D2" w14:textId="77777777" w:rsidR="00B03D65" w:rsidRPr="003E79D6" w:rsidRDefault="00B03D65" w:rsidP="00B03D65">
      <w:pPr>
        <w:rPr>
          <w:rFonts w:ascii="Arial" w:hAnsi="Arial" w:cs="Arial"/>
        </w:rPr>
      </w:pPr>
    </w:p>
    <w:p w14:paraId="11E38D19" w14:textId="77777777" w:rsidR="00B03D65" w:rsidRPr="003E79D6" w:rsidRDefault="00B03D65" w:rsidP="00B03D65">
      <w:pPr>
        <w:rPr>
          <w:rFonts w:ascii="Arial" w:hAnsi="Arial" w:cs="Arial"/>
        </w:rPr>
      </w:pPr>
      <w:r w:rsidRPr="003E79D6">
        <w:rPr>
          <w:rFonts w:ascii="Arial" w:hAnsi="Arial" w:cs="Arial"/>
          <w:noProof/>
          <w:lang w:eastAsia="en-GB"/>
        </w:rPr>
        <mc:AlternateContent>
          <mc:Choice Requires="wpg">
            <w:drawing>
              <wp:inline distT="0" distB="0" distL="0" distR="0" wp14:anchorId="337DBF0E" wp14:editId="7A174477">
                <wp:extent cx="5727700" cy="421640"/>
                <wp:effectExtent l="0" t="0" r="6350" b="0"/>
                <wp:docPr id="14004" name="Group 14004"/>
                <wp:cNvGraphicFramePr/>
                <a:graphic xmlns:a="http://schemas.openxmlformats.org/drawingml/2006/main">
                  <a:graphicData uri="http://schemas.microsoft.com/office/word/2010/wordprocessingGroup">
                    <wpg:wgp>
                      <wpg:cNvGrpSpPr/>
                      <wpg:grpSpPr>
                        <a:xfrm>
                          <a:off x="0" y="0"/>
                          <a:ext cx="5727700" cy="421640"/>
                          <a:chOff x="0" y="0"/>
                          <a:chExt cx="5753100" cy="423545"/>
                        </a:xfrm>
                      </wpg:grpSpPr>
                      <wps:wsp>
                        <wps:cNvPr id="14005" name="Shape 5601"/>
                        <wps:cNvSpPr/>
                        <wps:spPr>
                          <a:xfrm>
                            <a:off x="13716" y="13716"/>
                            <a:ext cx="5727192" cy="396113"/>
                          </a:xfrm>
                          <a:custGeom>
                            <a:avLst/>
                            <a:gdLst/>
                            <a:ahLst/>
                            <a:cxnLst/>
                            <a:rect l="0" t="0" r="0" b="0"/>
                            <a:pathLst>
                              <a:path w="5727192" h="396113">
                                <a:moveTo>
                                  <a:pt x="0" y="0"/>
                                </a:moveTo>
                                <a:lnTo>
                                  <a:pt x="5727192" y="0"/>
                                </a:lnTo>
                                <a:lnTo>
                                  <a:pt x="5727192"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06" name="Shape 150"/>
                        <wps:cNvSpPr/>
                        <wps:spPr>
                          <a:xfrm>
                            <a:off x="0" y="0"/>
                            <a:ext cx="2877312" cy="422910"/>
                          </a:xfrm>
                          <a:custGeom>
                            <a:avLst/>
                            <a:gdLst/>
                            <a:ahLst/>
                            <a:cxnLst/>
                            <a:rect l="0" t="0" r="0" b="0"/>
                            <a:pathLst>
                              <a:path w="2877312" h="422910">
                                <a:moveTo>
                                  <a:pt x="13716" y="0"/>
                                </a:moveTo>
                                <a:lnTo>
                                  <a:pt x="2877312" y="0"/>
                                </a:lnTo>
                                <a:lnTo>
                                  <a:pt x="2877312" y="25908"/>
                                </a:lnTo>
                                <a:lnTo>
                                  <a:pt x="25908" y="25908"/>
                                </a:lnTo>
                                <a:lnTo>
                                  <a:pt x="25908" y="397764"/>
                                </a:lnTo>
                                <a:lnTo>
                                  <a:pt x="2877312" y="397764"/>
                                </a:lnTo>
                                <a:lnTo>
                                  <a:pt x="2877312" y="422910"/>
                                </a:lnTo>
                                <a:lnTo>
                                  <a:pt x="9144" y="422149"/>
                                </a:lnTo>
                                <a:lnTo>
                                  <a:pt x="6096" y="420624"/>
                                </a:lnTo>
                                <a:lnTo>
                                  <a:pt x="4572" y="419100"/>
                                </a:lnTo>
                                <a:lnTo>
                                  <a:pt x="3048" y="419100"/>
                                </a:lnTo>
                                <a:lnTo>
                                  <a:pt x="3048" y="416052"/>
                                </a:lnTo>
                                <a:lnTo>
                                  <a:pt x="1524" y="416052"/>
                                </a:lnTo>
                                <a:lnTo>
                                  <a:pt x="1524" y="411480"/>
                                </a:lnTo>
                                <a:lnTo>
                                  <a:pt x="0" y="411480"/>
                                </a:lnTo>
                                <a:lnTo>
                                  <a:pt x="0" y="13716"/>
                                </a:lnTo>
                                <a:lnTo>
                                  <a:pt x="1524" y="9017"/>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07" name="Shape 151"/>
                        <wps:cNvSpPr/>
                        <wps:spPr>
                          <a:xfrm>
                            <a:off x="2877312" y="0"/>
                            <a:ext cx="2875788" cy="423545"/>
                          </a:xfrm>
                          <a:custGeom>
                            <a:avLst/>
                            <a:gdLst/>
                            <a:ahLst/>
                            <a:cxnLst/>
                            <a:rect l="0" t="0" r="0" b="0"/>
                            <a:pathLst>
                              <a:path w="2875788" h="423545">
                                <a:moveTo>
                                  <a:pt x="0" y="0"/>
                                </a:moveTo>
                                <a:lnTo>
                                  <a:pt x="2863596" y="0"/>
                                </a:lnTo>
                                <a:lnTo>
                                  <a:pt x="2869692" y="1524"/>
                                </a:lnTo>
                                <a:lnTo>
                                  <a:pt x="2872740" y="3049"/>
                                </a:lnTo>
                                <a:lnTo>
                                  <a:pt x="2874264" y="4573"/>
                                </a:lnTo>
                                <a:lnTo>
                                  <a:pt x="2874264" y="7620"/>
                                </a:lnTo>
                                <a:lnTo>
                                  <a:pt x="2875788" y="7620"/>
                                </a:lnTo>
                                <a:lnTo>
                                  <a:pt x="2874264" y="417576"/>
                                </a:lnTo>
                                <a:lnTo>
                                  <a:pt x="2872740" y="420624"/>
                                </a:lnTo>
                                <a:lnTo>
                                  <a:pt x="2869692" y="422149"/>
                                </a:lnTo>
                                <a:lnTo>
                                  <a:pt x="2869692" y="423545"/>
                                </a:lnTo>
                                <a:lnTo>
                                  <a:pt x="2388132" y="423545"/>
                                </a:lnTo>
                                <a:lnTo>
                                  <a:pt x="0" y="422910"/>
                                </a:lnTo>
                                <a:lnTo>
                                  <a:pt x="0" y="397764"/>
                                </a:lnTo>
                                <a:lnTo>
                                  <a:pt x="2851404" y="397764"/>
                                </a:lnTo>
                                <a:lnTo>
                                  <a:pt x="285140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08" name="Rectangle 14008"/>
                        <wps:cNvSpPr/>
                        <wps:spPr>
                          <a:xfrm>
                            <a:off x="2488692" y="71220"/>
                            <a:ext cx="1033170" cy="207920"/>
                          </a:xfrm>
                          <a:prstGeom prst="rect">
                            <a:avLst/>
                          </a:prstGeom>
                          <a:ln>
                            <a:noFill/>
                          </a:ln>
                        </wps:spPr>
                        <wps:txbx>
                          <w:txbxContent>
                            <w:p w14:paraId="04BC594E"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37DBF0E" id="Group 14004" o:spid="_x0000_s1154" style="width:451pt;height:33.2pt;mso-position-horizontal-relative:char;mso-position-vertical-relative:line" coordsize="5753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lEBAUAAKMUAAAOAAAAZHJzL2Uyb0RvYy54bWzsWFtv2zYUfh+w/yDofbFI3SwjTrG1SzBg&#10;WIu2+wGMLFkCKFGgmNjZr9/h4UWy09pOi/ahWwKYlHR4+PE7N5LXr/YdDx4rObaiX4fkKgqDqi/F&#10;pu236/Dvj7e/LMNgVKzfMC76ah0+VWP46ubnn653w6qiohF8U8kAlPTjajesw0apYbVYjGVTdWy8&#10;EkPVw8dayI4peJTbxUayHWjv+IJGUbbYCbkZpCircYS3b8zH8Ab113VVqrd1PVYq4OsQsCn8lfh7&#10;r38XN9dstZVsaNrSwmBfgKJjbQ+TelVvmGLBg2yfqeraUopR1OqqFN1C1HVbVrgGWA2JjlZzJ8XD&#10;gGvZrnbbwdME1B7x9MVqy78e38mg3YDtkihKwqBnHZgJZw7MK6BoN2xXIHknhw/DO2lfbM2TXvW+&#10;lp1uYT3BHsl98uRWexWU8DLNaZ5HYIMSviWUZIllv2zARM+Glc3vfmAak2lgnCapNtvCTbvQ6DyY&#10;3QCONE5cjV/H1YeGDRWaYNQMzLhKHVcoEqRZRDQsPT8Iep7G1QiUfYIkEuckCwMgw/RgLFvNySIF&#10;NWTFRUZIfLBmtiofRnVXCaSdPf45Khy/3bgea1yv3PeuKyEeTkbCwJQep6HobrAzdkMozTq0SPTn&#10;TjxWHwUKqiPjgWWmr7yfS2knQGXOP0DWSbh2QH1zyQMCnJhrjTj4Fai8WBBdz88NHb1a9CnPALyc&#10;c8x7TYZ2XwZpquZMYbx3rYL8xdsOzEjBvSfFoE37grE+9tQTrzRhvH9f1RBzGCn6xSi396+5DB6Z&#10;zlL4h8oZHxpm31rzW1GEinr0+Lrl3KskOPRA5W+3+t9qsMJ6XIUJ0o+MzMjSojFZEnINLNrlSiDF&#10;D8KZRa/8+B4yPE4yW63u3ovNE2YNJASC00TJd4lSiDCT0UyUkhQNpFFdFKTGrWyicsFJl3keExuc&#10;CaUFcVZ3eXDuON80OD0UCE6LRJtlCj8THVOucUgnicM48grPBuhckqZFtLT+5fS51iAwEjpGXyIb&#10;F3meJacVO2Ng+L9I/MB0Dq5rDeyCJFATQTXIkqQ4iSSLCpPPExpl9DTqBNKb0UvAe5xR3NyuNRji&#10;KIFNlMbwItksSulJvCQFkEbvS2RJsjyN18RMQi4U9NXPp+OpJFjvdUCLiOQnl+SpAluclvTGgiGn&#10;zepdAPmCKvt5nL6iHxNUcjFWZugPXWjyW/1vTfTfKjT5caF52W5wnk3Re6a9IHxK8yWkALNxfrb/&#10;PdynfOtyY6BguUEknyo3s6oJwfL5UpPFqU2ZxwFzmAHpMisyvRuGJHg2CoEumsPZQgufDW4QTihU&#10;GEyDae422W5619oaNhPOM3oOs7UawLhEeIJBYGB2Ms3Nl3hBsZnTd0EdOxSfuZtjw7WWlXi5JLGt&#10;ZvSsuK0O812T0+dao9da8JIdQAoHVWPDizYMk/j5vYhBcancsUv8n/f1DYw/IPyIBwzIy+aA8R5W&#10;yvotr/DaBHfDFx8zaLKEFGdiKCfUpJapApAojkkOrqgrAI3ywuced+AYpLkNCHRnHepzvjlB2psB&#10;SMNORCds3uvfXtzCwdHtaJ6dV9X+fo83Q9QvxpzkgkbIf97CpV/NBZyJ4SIAe6G+B4TJ9dcw4H/0&#10;cPUCmJXrSNe5dx2p+GuBF3MGzq8PStStvsnAk6KZzT7gsRGveuAmDDdh9tZOX7XNn1F+ulu8+RcA&#10;AP//AwBQSwMEFAAGAAgAAAAhAD1VNNrbAAAABAEAAA8AAABkcnMvZG93bnJldi54bWxMj0FLw0AQ&#10;he+C/2EZwZvdpGrQmE0pRT0VwVYovU2TaRKanQ3ZbZL+e0cvennweMN732SLybZqoN43jg3EswgU&#10;ceHKhisDX9u3uydQPiCX2DomAxfysMivrzJMSzfyJw2bUCkpYZ+igTqELtXaFzVZ9DPXEUt2dL3F&#10;ILavdNnjKOW21fMoSrTFhmWhxo5WNRWnzdkaeB9xXN7Hr8P6dFxd9tvHj906JmNub6blC6hAU/g7&#10;hh98QYdcmA7uzKVXrQF5JPyqZM/RXOzBQJI8gM4z/R8+/wYAAP//AwBQSwECLQAUAAYACAAAACEA&#10;toM4kv4AAADhAQAAEwAAAAAAAAAAAAAAAAAAAAAAW0NvbnRlbnRfVHlwZXNdLnhtbFBLAQItABQA&#10;BgAIAAAAIQA4/SH/1gAAAJQBAAALAAAAAAAAAAAAAAAAAC8BAABfcmVscy8ucmVsc1BLAQItABQA&#10;BgAIAAAAIQBz7ZlEBAUAAKMUAAAOAAAAAAAAAAAAAAAAAC4CAABkcnMvZTJvRG9jLnhtbFBLAQIt&#10;ABQABgAIAAAAIQA9VTTa2wAAAAQBAAAPAAAAAAAAAAAAAAAAAF4HAABkcnMvZG93bnJldi54bWxQ&#10;SwUGAAAAAAQABADzAAAAZggAAAAA&#10;">
                <v:shape id="Shape 5601" o:spid="_x0000_s1155" style="position:absolute;left:137;top:137;width:57272;height:3961;visibility:visible;mso-wrap-style:square;v-text-anchor:top" coordsize="5727192,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tgMUA&#10;AADeAAAADwAAAGRycy9kb3ducmV2LnhtbERP0WoCMRB8L/gPYQXfamKxrZ5GKYIgfev1QHxbLuvd&#10;tZfNmUTv/PumUOjb7M7OzM56O9hW3MiHxrGG2VSBIC6dabjSUHzuHxcgQkQ22DomDXcKsN2MHtaY&#10;GdfzB93yWIlkwiFDDXWMXSZlKGuyGKauI07c2XmLMY2+ksZjn8xtK5+UepEWG04JNXa0q6n8zq9W&#10;w8XPT/T6XuRpufs69sXy3g1G68l4eFuBiDTE/+M/9cGk9+dKPcNvnYR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2AxQAAAN4AAAAPAAAAAAAAAAAAAAAAAJgCAABkcnMv&#10;ZG93bnJldi54bWxQSwUGAAAAAAQABAD1AAAAigMAAAAA&#10;" path="m,l5727192,r,396113l,396113,,e" fillcolor="#bfbfbf" stroked="f" strokeweight="0">
                  <v:stroke miterlimit="83231f" joinstyle="miter"/>
                  <v:path arrowok="t" textboxrect="0,0,5727192,396113"/>
                </v:shape>
                <v:shape id="Shape 150" o:spid="_x0000_s1156" style="position:absolute;width:28773;height:4229;visibility:visible;mso-wrap-style:square;v-text-anchor:top" coordsize="287731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8eM8UA&#10;AADeAAAADwAAAGRycy9kb3ducmV2LnhtbESPQYvCMBCF7wv+hzCCtzVVZFmrUUQQhMriVi/exmZs&#10;i82kNNHWf28EwdsM771v3syXnanEnRpXWlYwGkYgiDOrS84VHA+b718QziNrrCyTggc5WC56X3OM&#10;tW35n+6pz0WAsItRQeF9HUvpsoIMuqGtiYN2sY1BH9Yml7rBNsBNJcdR9CMNlhwuFFjTuqDsmt6M&#10;gsl4t/nbJ6M2miac3tLqfLr6RKlBv1vNQHjq/Mf8Tm91qD8JSHi9E2a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x4zxQAAAN4AAAAPAAAAAAAAAAAAAAAAAJgCAABkcnMv&#10;ZG93bnJldi54bWxQSwUGAAAAAAQABAD1AAAAigMAAAAA&#10;" path="m13716,l2877312,r,25908l25908,25908r,371856l2877312,397764r,25146l9144,422149,6096,420624,4572,419100r-1524,l3048,416052r-1524,l1524,411480r-1524,l,13716,1524,9017,3048,6097,6096,3049,9144,1524,13716,xe" fillcolor="#7f7f7f" stroked="f" strokeweight="0">
                  <v:stroke miterlimit="83231f" joinstyle="miter"/>
                  <v:path arrowok="t" textboxrect="0,0,2877312,422910"/>
                </v:shape>
                <v:shape id="Shape 151" o:spid="_x0000_s1157" style="position:absolute;left:28773;width:28758;height:4235;visibility:visible;mso-wrap-style:square;v-text-anchor:top" coordsize="2875788,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ogRccA&#10;AADeAAAADwAAAGRycy9kb3ducmV2LnhtbERP204CMRB9N/EfmiHxTVoUBVcKISagJkjCRYhvk+24&#10;u7KdbtoK699bExPe5uRcZzRpbS2O5EPlWEOvq0AQ585UXGjYbmbXQxAhIhusHZOGHwowGV9ejDAz&#10;7sQrOq5jIVIIhww1lDE2mZQhL8li6LqGOHGfzluMCfpCGo+nFG5reaPUvbRYcWoosaGnkvLD+ttq&#10;wI9FvXr92u1v358XD5Xx87fl3Vzrq047fQQRqY1n8b/7xaT5faUG8PdOukG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EXHAAAA3gAAAA8AAAAAAAAAAAAAAAAAmAIAAGRy&#10;cy9kb3ducmV2LnhtbFBLBQYAAAAABAAEAPUAAACMAwAAAAA=&#10;" path="m,l2863596,r6096,1524l2872740,3049r1524,1524l2874264,7620r1524,l2874264,417576r-1524,3048l2869692,422149r,1396l2388132,423545,,422910,,397764r2851404,l2851404,25908,,25908,,xe" fillcolor="#7f7f7f" stroked="f" strokeweight="0">
                  <v:stroke miterlimit="83231f" joinstyle="miter"/>
                  <v:path arrowok="t" textboxrect="0,0,2875788,423545"/>
                </v:shape>
                <v:rect id="Rectangle 14008" o:spid="_x0000_s1158" style="position:absolute;left:24886;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IoccA&#10;AADeAAAADwAAAGRycy9kb3ducmV2LnhtbESPT2vCQBDF70K/wzKF3nS3pRSNriL9gx6tCuptyI5J&#10;MDsbsluT9tM7h4K3Gd6b934zW/S+VldqYxXYwvPIgCLOg6u4sLDffQ3HoGJCdlgHJgu/FGExfxjM&#10;MHOh42+6blOhJIRjhhbKlJpM65iX5DGOQkMs2jm0HpOsbaFdi52E+1q/GPOmPVYsDSU29F5Sftn+&#10;eAurcbM8rsNfV9Sfp9Vhc5h87CbJ2qfHfjkFlahPd/P/9doJ/qsxwivv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6yKHHAAAA3gAAAA8AAAAAAAAAAAAAAAAAmAIAAGRy&#10;cy9kb3ducmV2LnhtbFBLBQYAAAAABAAEAPUAAACMAwAAAAA=&#10;" filled="f" stroked="f">
                  <v:textbox inset="0,0,0,0">
                    <w:txbxContent>
                      <w:p w14:paraId="04BC594E"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2798"/>
        <w:gridCol w:w="6219"/>
      </w:tblGrid>
      <w:tr w:rsidR="00B03D65" w:rsidRPr="003E79D6" w14:paraId="44E93E36" w14:textId="77777777" w:rsidTr="00B03D65">
        <w:trPr>
          <w:trHeight w:val="300"/>
        </w:trPr>
        <w:tc>
          <w:tcPr>
            <w:tcW w:w="2798" w:type="dxa"/>
            <w:tcBorders>
              <w:top w:val="single" w:sz="4" w:space="0" w:color="000000"/>
              <w:left w:val="single" w:sz="4" w:space="0" w:color="000000"/>
              <w:bottom w:val="single" w:sz="4" w:space="0" w:color="000000"/>
              <w:right w:val="single" w:sz="4" w:space="0" w:color="000000"/>
            </w:tcBorders>
          </w:tcPr>
          <w:p w14:paraId="61A8A975"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219" w:type="dxa"/>
            <w:tcBorders>
              <w:top w:val="single" w:sz="4" w:space="0" w:color="000000"/>
              <w:left w:val="single" w:sz="4" w:space="0" w:color="000000"/>
              <w:bottom w:val="single" w:sz="4" w:space="0" w:color="000000"/>
              <w:right w:val="single" w:sz="4" w:space="0" w:color="000000"/>
            </w:tcBorders>
          </w:tcPr>
          <w:p w14:paraId="1E79E23F" w14:textId="77777777" w:rsidR="00B03D65" w:rsidRPr="003E79D6" w:rsidRDefault="00B03D65" w:rsidP="00B03D65">
            <w:pPr>
              <w:rPr>
                <w:rFonts w:ascii="Arial" w:hAnsi="Arial" w:cs="Arial"/>
              </w:rPr>
            </w:pPr>
            <w:r w:rsidRPr="003E79D6">
              <w:rPr>
                <w:rFonts w:ascii="Arial" w:eastAsia="Arial" w:hAnsi="Arial" w:cs="Arial"/>
              </w:rPr>
              <w:t>Cost Controller (Engineer) – Principal</w:t>
            </w:r>
          </w:p>
        </w:tc>
      </w:tr>
      <w:tr w:rsidR="00B03D65" w:rsidRPr="003E79D6" w14:paraId="23827B03" w14:textId="77777777" w:rsidTr="00B03D65">
        <w:trPr>
          <w:trHeight w:val="300"/>
        </w:trPr>
        <w:tc>
          <w:tcPr>
            <w:tcW w:w="2798" w:type="dxa"/>
            <w:tcBorders>
              <w:top w:val="single" w:sz="4" w:space="0" w:color="000000"/>
              <w:left w:val="single" w:sz="4" w:space="0" w:color="000000"/>
              <w:bottom w:val="single" w:sz="4" w:space="0" w:color="000000"/>
              <w:right w:val="single" w:sz="4" w:space="0" w:color="000000"/>
            </w:tcBorders>
          </w:tcPr>
          <w:p w14:paraId="430487B7"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219" w:type="dxa"/>
            <w:tcBorders>
              <w:top w:val="single" w:sz="4" w:space="0" w:color="000000"/>
              <w:left w:val="single" w:sz="4" w:space="0" w:color="000000"/>
              <w:bottom w:val="single" w:sz="4" w:space="0" w:color="000000"/>
              <w:right w:val="single" w:sz="4" w:space="0" w:color="000000"/>
            </w:tcBorders>
          </w:tcPr>
          <w:p w14:paraId="1FD7591D"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756D2F04" w14:textId="77777777" w:rsidTr="00B03D65">
        <w:trPr>
          <w:trHeight w:val="300"/>
        </w:trPr>
        <w:tc>
          <w:tcPr>
            <w:tcW w:w="2798" w:type="dxa"/>
            <w:tcBorders>
              <w:top w:val="single" w:sz="4" w:space="0" w:color="000000"/>
              <w:left w:val="single" w:sz="4" w:space="0" w:color="000000"/>
              <w:bottom w:val="single" w:sz="4" w:space="0" w:color="000000"/>
              <w:right w:val="single" w:sz="4" w:space="0" w:color="000000"/>
            </w:tcBorders>
          </w:tcPr>
          <w:p w14:paraId="5FB5F4E2"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219" w:type="dxa"/>
            <w:tcBorders>
              <w:top w:val="single" w:sz="4" w:space="0" w:color="000000"/>
              <w:left w:val="single" w:sz="4" w:space="0" w:color="000000"/>
              <w:bottom w:val="single" w:sz="4" w:space="0" w:color="000000"/>
              <w:right w:val="single" w:sz="4" w:space="0" w:color="000000"/>
            </w:tcBorders>
          </w:tcPr>
          <w:p w14:paraId="6280774A" w14:textId="77777777" w:rsidR="00B03D65" w:rsidRPr="003E79D6" w:rsidRDefault="00B03D65" w:rsidP="00B03D65">
            <w:pPr>
              <w:rPr>
                <w:rFonts w:ascii="Arial" w:hAnsi="Arial" w:cs="Arial"/>
              </w:rPr>
            </w:pPr>
            <w:r w:rsidRPr="003E79D6">
              <w:rPr>
                <w:rFonts w:ascii="Arial" w:eastAsia="Arial" w:hAnsi="Arial" w:cs="Arial"/>
              </w:rPr>
              <w:t>Cost (Part A)</w:t>
            </w:r>
          </w:p>
        </w:tc>
      </w:tr>
      <w:tr w:rsidR="00B03D65" w:rsidRPr="003E79D6" w14:paraId="321626F4" w14:textId="77777777" w:rsidTr="00B03D65">
        <w:trPr>
          <w:trHeight w:val="300"/>
        </w:trPr>
        <w:tc>
          <w:tcPr>
            <w:tcW w:w="2798" w:type="dxa"/>
            <w:tcBorders>
              <w:top w:val="single" w:sz="4" w:space="0" w:color="000000"/>
              <w:left w:val="single" w:sz="4" w:space="0" w:color="000000"/>
              <w:bottom w:val="single" w:sz="4" w:space="0" w:color="000000"/>
              <w:right w:val="single" w:sz="4" w:space="0" w:color="000000"/>
            </w:tcBorders>
          </w:tcPr>
          <w:p w14:paraId="78B1A42F"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219" w:type="dxa"/>
            <w:tcBorders>
              <w:top w:val="single" w:sz="4" w:space="0" w:color="000000"/>
              <w:left w:val="single" w:sz="4" w:space="0" w:color="000000"/>
              <w:bottom w:val="single" w:sz="4" w:space="0" w:color="000000"/>
              <w:right w:val="single" w:sz="4" w:space="0" w:color="000000"/>
            </w:tcBorders>
          </w:tcPr>
          <w:p w14:paraId="51F4A977"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323EA30D" w14:textId="77777777" w:rsidTr="00B03D65">
        <w:trPr>
          <w:trHeight w:val="530"/>
        </w:trPr>
        <w:tc>
          <w:tcPr>
            <w:tcW w:w="2798" w:type="dxa"/>
            <w:tcBorders>
              <w:top w:val="single" w:sz="4" w:space="0" w:color="000000"/>
              <w:left w:val="single" w:sz="4" w:space="0" w:color="000000"/>
              <w:bottom w:val="single" w:sz="4" w:space="0" w:color="000000"/>
              <w:right w:val="single" w:sz="4" w:space="0" w:color="000000"/>
            </w:tcBorders>
          </w:tcPr>
          <w:p w14:paraId="16E127A0"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219" w:type="dxa"/>
            <w:tcBorders>
              <w:top w:val="single" w:sz="4" w:space="0" w:color="000000"/>
              <w:left w:val="single" w:sz="4" w:space="0" w:color="000000"/>
              <w:bottom w:val="single" w:sz="4" w:space="0" w:color="000000"/>
              <w:right w:val="single" w:sz="4" w:space="0" w:color="000000"/>
            </w:tcBorders>
          </w:tcPr>
          <w:p w14:paraId="56B9D574" w14:textId="77777777" w:rsidR="00B03D65" w:rsidRPr="003E79D6" w:rsidRDefault="00B03D65" w:rsidP="00B03D65">
            <w:pPr>
              <w:ind w:left="1" w:hanging="1"/>
              <w:rPr>
                <w:rFonts w:ascii="Arial" w:hAnsi="Arial" w:cs="Arial"/>
              </w:rPr>
            </w:pPr>
            <w:r w:rsidRPr="003E79D6">
              <w:rPr>
                <w:rFonts w:ascii="Arial" w:eastAsia="Arial" w:hAnsi="Arial" w:cs="Arial"/>
              </w:rPr>
              <w:t>Cost Control (Engineer) – Specialist or Project Controls Manager [Professional I]</w:t>
            </w:r>
          </w:p>
        </w:tc>
      </w:tr>
      <w:tr w:rsidR="00B03D65" w:rsidRPr="003E79D6" w14:paraId="6E10C4ED" w14:textId="77777777" w:rsidTr="00B03D65">
        <w:trPr>
          <w:trHeight w:val="300"/>
        </w:trPr>
        <w:tc>
          <w:tcPr>
            <w:tcW w:w="2798" w:type="dxa"/>
            <w:tcBorders>
              <w:top w:val="single" w:sz="4" w:space="0" w:color="000000"/>
              <w:left w:val="single" w:sz="4" w:space="0" w:color="000000"/>
              <w:bottom w:val="single" w:sz="4" w:space="0" w:color="000000"/>
              <w:right w:val="single" w:sz="4" w:space="0" w:color="000000"/>
            </w:tcBorders>
          </w:tcPr>
          <w:p w14:paraId="2801F062"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219" w:type="dxa"/>
            <w:tcBorders>
              <w:top w:val="single" w:sz="4" w:space="0" w:color="000000"/>
              <w:left w:val="single" w:sz="4" w:space="0" w:color="000000"/>
              <w:bottom w:val="single" w:sz="4" w:space="0" w:color="000000"/>
              <w:right w:val="single" w:sz="4" w:space="0" w:color="000000"/>
            </w:tcBorders>
          </w:tcPr>
          <w:p w14:paraId="6D6F9E17" w14:textId="77777777" w:rsidR="00B03D65" w:rsidRPr="003E79D6" w:rsidRDefault="00B03D65" w:rsidP="00B03D65">
            <w:pPr>
              <w:rPr>
                <w:rFonts w:ascii="Arial" w:hAnsi="Arial" w:cs="Arial"/>
              </w:rPr>
            </w:pPr>
            <w:r w:rsidRPr="003E79D6">
              <w:rPr>
                <w:rFonts w:ascii="Arial" w:eastAsia="Arial" w:hAnsi="Arial" w:cs="Arial"/>
              </w:rPr>
              <w:t>Cost Controller (Engineer) – Practitioner</w:t>
            </w:r>
          </w:p>
        </w:tc>
      </w:tr>
      <w:tr w:rsidR="00B03D65" w:rsidRPr="003E79D6" w14:paraId="65BD6307" w14:textId="77777777" w:rsidTr="00B03D65">
        <w:trPr>
          <w:trHeight w:val="701"/>
        </w:trPr>
        <w:tc>
          <w:tcPr>
            <w:tcW w:w="2798" w:type="dxa"/>
            <w:tcBorders>
              <w:top w:val="single" w:sz="4" w:space="0" w:color="000000"/>
              <w:left w:val="single" w:sz="4" w:space="0" w:color="000000"/>
              <w:bottom w:val="single" w:sz="4" w:space="0" w:color="000000"/>
              <w:right w:val="single" w:sz="4" w:space="0" w:color="000000"/>
            </w:tcBorders>
          </w:tcPr>
          <w:p w14:paraId="145F9995"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219" w:type="dxa"/>
            <w:tcBorders>
              <w:top w:val="single" w:sz="4" w:space="0" w:color="000000"/>
              <w:left w:val="single" w:sz="4" w:space="0" w:color="000000"/>
              <w:bottom w:val="single" w:sz="4" w:space="0" w:color="000000"/>
              <w:right w:val="single" w:sz="4" w:space="0" w:color="000000"/>
            </w:tcBorders>
          </w:tcPr>
          <w:p w14:paraId="3293A8BF" w14:textId="77777777" w:rsidR="00B03D65" w:rsidRPr="003E79D6" w:rsidRDefault="00B03D65" w:rsidP="00B03D65">
            <w:pPr>
              <w:ind w:left="1" w:hanging="1"/>
              <w:rPr>
                <w:rFonts w:ascii="Arial" w:hAnsi="Arial" w:cs="Arial"/>
              </w:rPr>
            </w:pPr>
            <w:r w:rsidRPr="003E79D6">
              <w:rPr>
                <w:rFonts w:ascii="Arial" w:eastAsia="Arial" w:hAnsi="Arial" w:cs="Arial"/>
              </w:rPr>
              <w:t>Locations including but not limited to: ABW, Aldermaston, Barrow, Manchester, Rosyth, Devonport, Portsmouth, Barrow, London, Yeovil</w:t>
            </w:r>
          </w:p>
        </w:tc>
      </w:tr>
      <w:tr w:rsidR="00B03D65" w:rsidRPr="003E79D6" w14:paraId="1374237B"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D8CF3D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1: ROLE OVERVIEW</w:t>
            </w:r>
          </w:p>
        </w:tc>
      </w:tr>
      <w:tr w:rsidR="00B03D65" w:rsidRPr="003E79D6" w14:paraId="2E1DBC3F"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981D004" w14:textId="77777777" w:rsidR="00B03D65" w:rsidRPr="003E79D6" w:rsidRDefault="00B03D65" w:rsidP="00B03D65">
            <w:pPr>
              <w:spacing w:after="96"/>
              <w:rPr>
                <w:rFonts w:ascii="Arial" w:hAnsi="Arial" w:cs="Arial"/>
              </w:rPr>
            </w:pPr>
            <w:r w:rsidRPr="003E79D6">
              <w:rPr>
                <w:rFonts w:ascii="Arial" w:eastAsia="Arial" w:hAnsi="Arial" w:cs="Arial"/>
              </w:rPr>
              <w:t>The role supervises cost engineering, analysis and control activities.</w:t>
            </w:r>
          </w:p>
          <w:p w14:paraId="34161B58" w14:textId="77777777" w:rsidR="00B03D65" w:rsidRPr="003E79D6" w:rsidRDefault="00B03D65" w:rsidP="00B03D65">
            <w:pPr>
              <w:spacing w:after="98"/>
              <w:rPr>
                <w:rFonts w:ascii="Arial" w:hAnsi="Arial" w:cs="Arial"/>
              </w:rPr>
            </w:pPr>
            <w:r w:rsidRPr="003E79D6">
              <w:rPr>
                <w:rFonts w:ascii="Arial" w:eastAsia="Arial" w:hAnsi="Arial" w:cs="Arial"/>
              </w:rPr>
              <w:t>Supports project organizational and administrative activities.</w:t>
            </w:r>
          </w:p>
          <w:p w14:paraId="4F23DC67" w14:textId="77777777" w:rsidR="00B03D65" w:rsidRPr="003E79D6" w:rsidRDefault="00B03D65" w:rsidP="00B03D65">
            <w:pPr>
              <w:spacing w:after="82" w:line="277" w:lineRule="auto"/>
              <w:rPr>
                <w:rFonts w:ascii="Arial" w:hAnsi="Arial" w:cs="Arial"/>
              </w:rPr>
            </w:pPr>
            <w:r w:rsidRPr="003E79D6">
              <w:rPr>
                <w:rFonts w:ascii="Arial" w:eastAsia="Arial" w:hAnsi="Arial" w:cs="Arial"/>
              </w:rPr>
              <w:t>Responsible for cost management, cost engineering, and cost analysis/control activities for large projects; major projects with significant non-routine requirements; or discipline/project/proposal estimating or staff planning activities which require a high degree of technical skill and experience.</w:t>
            </w:r>
          </w:p>
          <w:p w14:paraId="2DCB48AA" w14:textId="77777777" w:rsidR="00B03D65" w:rsidRPr="003E79D6" w:rsidRDefault="00B03D65" w:rsidP="00B03D65">
            <w:pPr>
              <w:spacing w:after="79" w:line="277" w:lineRule="auto"/>
              <w:rPr>
                <w:rFonts w:ascii="Arial" w:hAnsi="Arial" w:cs="Arial"/>
              </w:rPr>
            </w:pPr>
            <w:r w:rsidRPr="003E79D6">
              <w:rPr>
                <w:rFonts w:ascii="Arial" w:eastAsia="Arial" w:hAnsi="Arial" w:cs="Arial"/>
              </w:rPr>
              <w:t>Demonstrated skill in identifying, analysing, and providing innovative solutions to cost management problems. Provides generally non-routine cost management guidance to projects.</w:t>
            </w:r>
          </w:p>
          <w:p w14:paraId="6AAF7527" w14:textId="77777777" w:rsidR="00B03D65" w:rsidRPr="003E79D6" w:rsidRDefault="00B03D65" w:rsidP="00B03D65">
            <w:pPr>
              <w:spacing w:after="98"/>
              <w:rPr>
                <w:rFonts w:ascii="Arial" w:hAnsi="Arial" w:cs="Arial"/>
              </w:rPr>
            </w:pPr>
            <w:r w:rsidRPr="003E79D6">
              <w:rPr>
                <w:rFonts w:ascii="Arial" w:eastAsia="Arial" w:hAnsi="Arial" w:cs="Arial"/>
              </w:rPr>
              <w:t>Ensures work is completed as scheduled. Identifies cost trends for management attention.</w:t>
            </w:r>
          </w:p>
          <w:p w14:paraId="682E3960" w14:textId="77777777" w:rsidR="00B03D65" w:rsidRPr="003E79D6" w:rsidRDefault="00B03D65" w:rsidP="00B03D65">
            <w:pPr>
              <w:spacing w:after="113"/>
              <w:rPr>
                <w:rFonts w:ascii="Arial" w:eastAsia="Arial" w:hAnsi="Arial" w:cs="Arial"/>
              </w:rPr>
            </w:pPr>
          </w:p>
          <w:p w14:paraId="505BFA68" w14:textId="77777777" w:rsidR="00B03D65" w:rsidRPr="003E79D6" w:rsidRDefault="00B03D65" w:rsidP="00B03D65">
            <w:pPr>
              <w:spacing w:after="113"/>
              <w:rPr>
                <w:rFonts w:ascii="Arial" w:hAnsi="Arial" w:cs="Arial"/>
                <w:b/>
              </w:rPr>
            </w:pPr>
            <w:r w:rsidRPr="003E79D6">
              <w:rPr>
                <w:rFonts w:ascii="Arial" w:hAnsi="Arial" w:cs="Arial"/>
                <w:b/>
              </w:rPr>
              <w:t>ESSENTIAL JOB DUTIES:</w:t>
            </w:r>
          </w:p>
          <w:p w14:paraId="73A23C26" w14:textId="77777777" w:rsidR="00B03D65" w:rsidRPr="003E79D6" w:rsidRDefault="00B03D65" w:rsidP="00B03D65">
            <w:pPr>
              <w:numPr>
                <w:ilvl w:val="0"/>
                <w:numId w:val="133"/>
              </w:numPr>
              <w:spacing w:after="83" w:line="286" w:lineRule="auto"/>
              <w:ind w:hanging="360"/>
              <w:rPr>
                <w:rFonts w:ascii="Arial" w:hAnsi="Arial" w:cs="Arial"/>
              </w:rPr>
            </w:pPr>
            <w:r w:rsidRPr="003E79D6">
              <w:rPr>
                <w:rFonts w:ascii="Arial" w:eastAsia="Arial" w:hAnsi="Arial" w:cs="Arial"/>
              </w:rPr>
              <w:t>Provides comments and recommendations for cost management requirements relative to staffing and project control. Prepares detailed staffing plans for cost management activities;</w:t>
            </w:r>
          </w:p>
          <w:p w14:paraId="31EA6BE0" w14:textId="77777777" w:rsidR="00B03D65" w:rsidRPr="003E79D6" w:rsidRDefault="00B03D65" w:rsidP="00B03D65">
            <w:pPr>
              <w:numPr>
                <w:ilvl w:val="0"/>
                <w:numId w:val="133"/>
              </w:numPr>
              <w:spacing w:after="92" w:line="279" w:lineRule="auto"/>
              <w:ind w:hanging="360"/>
              <w:rPr>
                <w:rFonts w:ascii="Arial" w:hAnsi="Arial" w:cs="Arial"/>
              </w:rPr>
            </w:pPr>
            <w:r w:rsidRPr="003E79D6">
              <w:rPr>
                <w:rFonts w:ascii="Arial" w:eastAsia="Arial" w:hAnsi="Arial" w:cs="Arial"/>
              </w:rPr>
              <w:t>Reviews proposal provisions related to cost management and material control and develops supporting data for contract negotiations. Ensuring compliance with single source pricing regulations of non-competitive contracts. Participates in establishing pricing structures to be applied to quantities for estimates. Obtains supply chain information to update the cost data file. Applies material unit rates to quantities. Maintains cost data files;</w:t>
            </w:r>
          </w:p>
          <w:p w14:paraId="093943C6" w14:textId="77777777" w:rsidR="00B03D65" w:rsidRPr="003E79D6" w:rsidRDefault="00B03D65" w:rsidP="00B03D65">
            <w:pPr>
              <w:numPr>
                <w:ilvl w:val="0"/>
                <w:numId w:val="133"/>
              </w:numPr>
              <w:spacing w:after="83" w:line="286" w:lineRule="auto"/>
              <w:ind w:hanging="360"/>
              <w:rPr>
                <w:rFonts w:ascii="Arial" w:hAnsi="Arial" w:cs="Arial"/>
              </w:rPr>
            </w:pPr>
            <w:r w:rsidRPr="003E79D6">
              <w:rPr>
                <w:rFonts w:ascii="Arial" w:eastAsia="Arial" w:hAnsi="Arial" w:cs="Arial"/>
              </w:rPr>
              <w:t>Interfaces with designated DE&amp;S management and contractor counterparts for specific cost presentations;</w:t>
            </w:r>
          </w:p>
          <w:p w14:paraId="74E9BCC5" w14:textId="77777777" w:rsidR="00B03D65" w:rsidRPr="003E79D6" w:rsidRDefault="00B03D65" w:rsidP="00B03D65">
            <w:pPr>
              <w:numPr>
                <w:ilvl w:val="0"/>
                <w:numId w:val="133"/>
              </w:numPr>
              <w:spacing w:after="85" w:line="286" w:lineRule="auto"/>
              <w:ind w:hanging="360"/>
              <w:rPr>
                <w:rFonts w:ascii="Arial" w:hAnsi="Arial" w:cs="Arial"/>
              </w:rPr>
            </w:pPr>
            <w:r w:rsidRPr="003E79D6">
              <w:rPr>
                <w:rFonts w:ascii="Arial" w:eastAsia="Arial" w:hAnsi="Arial" w:cs="Arial"/>
              </w:rPr>
              <w:t>Participates in developing and presenting training courses on designated subjects and on the- job training for specific processes and practices;</w:t>
            </w:r>
          </w:p>
          <w:p w14:paraId="45FBDA76" w14:textId="77777777" w:rsidR="00B03D65" w:rsidRPr="003E79D6" w:rsidRDefault="00B03D65" w:rsidP="00B03D65">
            <w:pPr>
              <w:numPr>
                <w:ilvl w:val="0"/>
                <w:numId w:val="133"/>
              </w:numPr>
              <w:spacing w:after="83" w:line="286" w:lineRule="auto"/>
              <w:ind w:hanging="360"/>
              <w:rPr>
                <w:rFonts w:ascii="Arial" w:hAnsi="Arial" w:cs="Arial"/>
              </w:rPr>
            </w:pPr>
            <w:r w:rsidRPr="003E79D6">
              <w:rPr>
                <w:rFonts w:ascii="Arial" w:eastAsia="Arial" w:hAnsi="Arial" w:cs="Arial"/>
              </w:rPr>
              <w:t>Conducts personnel performance reviews when delegated. Interviews candidates and makes recommendations for employment decisions;</w:t>
            </w:r>
          </w:p>
          <w:p w14:paraId="69F8B54F" w14:textId="77777777" w:rsidR="00B03D65" w:rsidRPr="003E79D6" w:rsidRDefault="00B03D65" w:rsidP="00B03D65">
            <w:pPr>
              <w:numPr>
                <w:ilvl w:val="0"/>
                <w:numId w:val="133"/>
              </w:numPr>
              <w:spacing w:after="83" w:line="286" w:lineRule="auto"/>
              <w:ind w:hanging="360"/>
              <w:rPr>
                <w:rFonts w:ascii="Arial" w:hAnsi="Arial" w:cs="Arial"/>
              </w:rPr>
            </w:pPr>
            <w:r w:rsidRPr="003E79D6">
              <w:rPr>
                <w:rFonts w:ascii="Arial" w:eastAsia="Arial" w:hAnsi="Arial" w:cs="Arial"/>
              </w:rPr>
              <w:t>Prepares and supervises the timely preparation of cost estimates. Prepares and analyses comparisons of scope, quantities, and cost data against the requirements;</w:t>
            </w:r>
          </w:p>
          <w:p w14:paraId="05508CBE" w14:textId="77777777" w:rsidR="00B03D65" w:rsidRPr="003E79D6" w:rsidRDefault="00B03D65" w:rsidP="00B03D65">
            <w:pPr>
              <w:numPr>
                <w:ilvl w:val="0"/>
                <w:numId w:val="133"/>
              </w:numPr>
              <w:spacing w:after="92" w:line="281" w:lineRule="auto"/>
              <w:ind w:hanging="360"/>
              <w:rPr>
                <w:rFonts w:ascii="Arial" w:hAnsi="Arial" w:cs="Arial"/>
              </w:rPr>
            </w:pPr>
            <w:r w:rsidRPr="003E79D6">
              <w:rPr>
                <w:rFonts w:ascii="Arial" w:eastAsia="Arial" w:hAnsi="Arial" w:cs="Arial"/>
              </w:rPr>
              <w:t>Coordinates and establishes scoping requirements for the overall cost estimate by discipline or other specialty, and coordinates the timely, systematic, and complete definition of acquisition scope and related data;</w:t>
            </w:r>
          </w:p>
          <w:p w14:paraId="7E33FDDB" w14:textId="77777777" w:rsidR="00B03D65" w:rsidRPr="003E79D6" w:rsidRDefault="00B03D65" w:rsidP="00B03D65">
            <w:pPr>
              <w:numPr>
                <w:ilvl w:val="0"/>
                <w:numId w:val="133"/>
              </w:numPr>
              <w:spacing w:after="79" w:line="259" w:lineRule="auto"/>
              <w:ind w:hanging="360"/>
              <w:rPr>
                <w:rFonts w:ascii="Arial" w:hAnsi="Arial" w:cs="Arial"/>
              </w:rPr>
            </w:pPr>
            <w:r w:rsidRPr="003E79D6">
              <w:rPr>
                <w:rFonts w:ascii="Arial" w:eastAsia="Arial" w:hAnsi="Arial" w:cs="Arial"/>
              </w:rPr>
              <w:t>Prepares or reviews contractors’ indirect cost estimates</w:t>
            </w:r>
          </w:p>
          <w:p w14:paraId="2B9EBA8A" w14:textId="77777777" w:rsidR="00B03D65" w:rsidRPr="003E79D6" w:rsidRDefault="00B03D65" w:rsidP="00B03D65">
            <w:pPr>
              <w:numPr>
                <w:ilvl w:val="0"/>
                <w:numId w:val="133"/>
              </w:numPr>
              <w:spacing w:after="83" w:line="286" w:lineRule="auto"/>
              <w:ind w:hanging="360"/>
              <w:rPr>
                <w:rFonts w:ascii="Arial" w:eastAsia="Arial" w:hAnsi="Arial" w:cs="Arial"/>
              </w:rPr>
            </w:pPr>
            <w:r w:rsidRPr="003E79D6">
              <w:rPr>
                <w:rFonts w:ascii="Arial" w:eastAsia="Arial" w:hAnsi="Arial" w:cs="Arial"/>
              </w:rPr>
              <w:t>Participates in discussions with supply chain;</w:t>
            </w:r>
          </w:p>
          <w:p w14:paraId="0366FCE7" w14:textId="77777777" w:rsidR="00B03D65" w:rsidRPr="003E79D6" w:rsidRDefault="00B03D65" w:rsidP="00B03D65">
            <w:pPr>
              <w:numPr>
                <w:ilvl w:val="0"/>
                <w:numId w:val="133"/>
              </w:numPr>
              <w:spacing w:after="79" w:line="259" w:lineRule="auto"/>
              <w:ind w:hanging="360"/>
              <w:rPr>
                <w:rFonts w:ascii="Arial" w:eastAsia="Arial" w:hAnsi="Arial" w:cs="Arial"/>
              </w:rPr>
            </w:pPr>
            <w:r w:rsidRPr="003E79D6">
              <w:rPr>
                <w:rFonts w:ascii="Arial" w:eastAsia="Arial" w:hAnsi="Arial" w:cs="Arial"/>
              </w:rPr>
              <w:t>Supervises cost recording, monitoring, and reporting practices for compliance with applicable standards accuracy and consistency;</w:t>
            </w:r>
          </w:p>
          <w:p w14:paraId="2100E94F" w14:textId="77777777" w:rsidR="00B03D65" w:rsidRPr="003E79D6" w:rsidRDefault="00B03D65" w:rsidP="00B03D65">
            <w:pPr>
              <w:numPr>
                <w:ilvl w:val="0"/>
                <w:numId w:val="133"/>
              </w:numPr>
              <w:spacing w:after="91" w:line="280" w:lineRule="auto"/>
              <w:ind w:hanging="360"/>
              <w:rPr>
                <w:rFonts w:ascii="Arial" w:hAnsi="Arial" w:cs="Arial"/>
              </w:rPr>
            </w:pPr>
            <w:r w:rsidRPr="003E79D6">
              <w:rPr>
                <w:rFonts w:ascii="Arial" w:eastAsia="Arial" w:hAnsi="Arial" w:cs="Arial"/>
              </w:rPr>
              <w:t>Supervises investigating requirements for cost control data for specific discipline or other specialty applications. Identifies needs for cost analysis support for the project, and recommends development or modification of cost management data standards. Supervises performance of cost analysis activities within the project;</w:t>
            </w:r>
          </w:p>
          <w:p w14:paraId="3B0348CD" w14:textId="77777777" w:rsidR="00B03D65" w:rsidRPr="003E79D6" w:rsidRDefault="00B03D65" w:rsidP="00B03D65">
            <w:pPr>
              <w:numPr>
                <w:ilvl w:val="0"/>
                <w:numId w:val="133"/>
              </w:numPr>
              <w:spacing w:after="91" w:line="280" w:lineRule="auto"/>
              <w:ind w:hanging="360"/>
              <w:rPr>
                <w:rFonts w:ascii="Arial" w:hAnsi="Arial" w:cs="Arial"/>
              </w:rPr>
            </w:pPr>
            <w:r w:rsidRPr="003E79D6">
              <w:rPr>
                <w:rFonts w:ascii="Arial" w:eastAsia="Arial" w:hAnsi="Arial" w:cs="Arial"/>
              </w:rPr>
              <w:t xml:space="preserve">Develops unit job hour and pricing data for a specific discipline or other specialty, including estimating parameters, factors indices, productivity and craft distribution </w:t>
            </w:r>
            <w:r w:rsidRPr="003E79D6">
              <w:rPr>
                <w:rFonts w:ascii="Arial" w:eastAsia="Arial" w:hAnsi="Arial" w:cs="Arial"/>
              </w:rPr>
              <w:lastRenderedPageBreak/>
              <w:t>reference data etc., based on analysis of DE&amp;S and industry experience. Performs data analysis, identifies problems, and makes recommendations;</w:t>
            </w:r>
          </w:p>
          <w:p w14:paraId="080CB6CB" w14:textId="77777777" w:rsidR="00B03D65" w:rsidRPr="003E79D6" w:rsidRDefault="00B03D65" w:rsidP="00B03D65">
            <w:pPr>
              <w:numPr>
                <w:ilvl w:val="0"/>
                <w:numId w:val="133"/>
              </w:numPr>
              <w:spacing w:after="91" w:line="280" w:lineRule="auto"/>
              <w:ind w:hanging="360"/>
              <w:rPr>
                <w:rFonts w:ascii="Arial" w:hAnsi="Arial" w:cs="Arial"/>
              </w:rPr>
            </w:pPr>
            <w:r w:rsidRPr="003E79D6">
              <w:rPr>
                <w:rFonts w:ascii="Arial" w:eastAsia="Arial" w:hAnsi="Arial" w:cs="Arial"/>
              </w:rPr>
              <w:t>Creates and implements measurement systems for given processes, analyses performance metric results, and identifies improvements. Ability to use statistical tools to analyse metrics (e.g., regression, analysis of variance, correlation), and ability to analyse measurement systems to identify bias, repeatability, and stability issues;</w:t>
            </w:r>
          </w:p>
          <w:p w14:paraId="6ACD46CF" w14:textId="77777777" w:rsidR="00B03D65" w:rsidRPr="003E79D6" w:rsidRDefault="00B03D65" w:rsidP="00B03D65">
            <w:pPr>
              <w:numPr>
                <w:ilvl w:val="0"/>
                <w:numId w:val="133"/>
              </w:numPr>
              <w:spacing w:after="91" w:line="280" w:lineRule="auto"/>
              <w:ind w:hanging="360"/>
              <w:rPr>
                <w:rFonts w:ascii="Arial" w:eastAsia="Arial" w:hAnsi="Arial" w:cs="Arial"/>
              </w:rPr>
            </w:pPr>
            <w:r w:rsidRPr="003E79D6">
              <w:rPr>
                <w:rFonts w:ascii="Arial" w:eastAsia="Arial" w:hAnsi="Arial" w:cs="Arial"/>
              </w:rPr>
              <w:t>Prepares and presents cost management information to management; and</w:t>
            </w:r>
          </w:p>
          <w:p w14:paraId="602274D3" w14:textId="77777777" w:rsidR="00B03D65" w:rsidRPr="003E79D6" w:rsidRDefault="00B03D65" w:rsidP="00B03D65">
            <w:pPr>
              <w:numPr>
                <w:ilvl w:val="0"/>
                <w:numId w:val="133"/>
              </w:numPr>
              <w:spacing w:after="91" w:line="280" w:lineRule="auto"/>
              <w:ind w:hanging="360"/>
              <w:rPr>
                <w:rFonts w:ascii="Arial" w:eastAsia="Arial" w:hAnsi="Arial" w:cs="Arial"/>
              </w:rPr>
            </w:pPr>
            <w:r w:rsidRPr="003E79D6">
              <w:rPr>
                <w:rFonts w:ascii="Arial" w:eastAsia="Arial" w:hAnsi="Arial" w:cs="Arial"/>
              </w:rPr>
              <w:t>Generates, analyses and makes recommendations on portfolio reports</w:t>
            </w:r>
          </w:p>
          <w:p w14:paraId="24E8A5C9" w14:textId="19C9DBA5" w:rsidR="00B03D65" w:rsidRDefault="00B03D65" w:rsidP="00B03D65">
            <w:pPr>
              <w:ind w:left="1"/>
              <w:jc w:val="center"/>
              <w:rPr>
                <w:rFonts w:ascii="Arial" w:eastAsia="Arial" w:hAnsi="Arial" w:cs="Arial"/>
                <w:color w:val="FFFFFF"/>
              </w:rPr>
            </w:pPr>
          </w:p>
          <w:p w14:paraId="6FFC124B" w14:textId="0046A1B7" w:rsidR="005C16C4" w:rsidRDefault="005C16C4" w:rsidP="00B03D65">
            <w:pPr>
              <w:ind w:left="1"/>
              <w:jc w:val="center"/>
              <w:rPr>
                <w:rFonts w:ascii="Arial" w:eastAsia="Arial" w:hAnsi="Arial" w:cs="Arial"/>
                <w:color w:val="FFFFFF"/>
              </w:rPr>
            </w:pPr>
          </w:p>
          <w:p w14:paraId="30B698B0" w14:textId="282DE2A2" w:rsidR="005C16C4" w:rsidRDefault="005C16C4" w:rsidP="00B03D65">
            <w:pPr>
              <w:ind w:left="1"/>
              <w:jc w:val="center"/>
              <w:rPr>
                <w:rFonts w:ascii="Arial" w:eastAsia="Arial" w:hAnsi="Arial" w:cs="Arial"/>
                <w:color w:val="FFFFFF"/>
              </w:rPr>
            </w:pPr>
          </w:p>
          <w:p w14:paraId="035C256A" w14:textId="71A578F8" w:rsidR="005C16C4" w:rsidRDefault="005C16C4" w:rsidP="00B03D65">
            <w:pPr>
              <w:ind w:left="1"/>
              <w:jc w:val="center"/>
              <w:rPr>
                <w:rFonts w:ascii="Arial" w:eastAsia="Arial" w:hAnsi="Arial" w:cs="Arial"/>
                <w:color w:val="FFFFFF"/>
              </w:rPr>
            </w:pPr>
          </w:p>
          <w:p w14:paraId="741EC704" w14:textId="00BFCF22" w:rsidR="005C16C4" w:rsidRDefault="005C16C4" w:rsidP="00B03D65">
            <w:pPr>
              <w:ind w:left="1"/>
              <w:jc w:val="center"/>
              <w:rPr>
                <w:rFonts w:ascii="Arial" w:eastAsia="Arial" w:hAnsi="Arial" w:cs="Arial"/>
                <w:color w:val="FFFFFF"/>
              </w:rPr>
            </w:pPr>
          </w:p>
          <w:p w14:paraId="597A0B90" w14:textId="139578CF" w:rsidR="005C16C4" w:rsidRDefault="005C16C4" w:rsidP="00B03D65">
            <w:pPr>
              <w:ind w:left="1"/>
              <w:jc w:val="center"/>
              <w:rPr>
                <w:rFonts w:ascii="Arial" w:eastAsia="Arial" w:hAnsi="Arial" w:cs="Arial"/>
                <w:color w:val="FFFFFF"/>
              </w:rPr>
            </w:pPr>
          </w:p>
          <w:p w14:paraId="68485F6F" w14:textId="5835A010" w:rsidR="005C16C4" w:rsidRDefault="005C16C4" w:rsidP="00B03D65">
            <w:pPr>
              <w:ind w:left="1"/>
              <w:jc w:val="center"/>
              <w:rPr>
                <w:rFonts w:ascii="Arial" w:eastAsia="Arial" w:hAnsi="Arial" w:cs="Arial"/>
                <w:color w:val="FFFFFF"/>
              </w:rPr>
            </w:pPr>
          </w:p>
          <w:p w14:paraId="1C4A58C3" w14:textId="20814854" w:rsidR="005C16C4" w:rsidRDefault="005C16C4" w:rsidP="00B03D65">
            <w:pPr>
              <w:ind w:left="1"/>
              <w:jc w:val="center"/>
              <w:rPr>
                <w:rFonts w:ascii="Arial" w:eastAsia="Arial" w:hAnsi="Arial" w:cs="Arial"/>
                <w:color w:val="FFFFFF"/>
              </w:rPr>
            </w:pPr>
          </w:p>
          <w:p w14:paraId="1AC07DAF" w14:textId="47FE428D" w:rsidR="005C16C4" w:rsidRDefault="005C16C4" w:rsidP="00B03D65">
            <w:pPr>
              <w:ind w:left="1"/>
              <w:jc w:val="center"/>
              <w:rPr>
                <w:rFonts w:ascii="Arial" w:eastAsia="Arial" w:hAnsi="Arial" w:cs="Arial"/>
                <w:color w:val="FFFFFF"/>
              </w:rPr>
            </w:pPr>
          </w:p>
          <w:p w14:paraId="004BEB66" w14:textId="0E5F2D6A" w:rsidR="005C16C4" w:rsidRDefault="005C16C4" w:rsidP="00B03D65">
            <w:pPr>
              <w:ind w:left="1"/>
              <w:jc w:val="center"/>
              <w:rPr>
                <w:rFonts w:ascii="Arial" w:eastAsia="Arial" w:hAnsi="Arial" w:cs="Arial"/>
                <w:color w:val="FFFFFF"/>
              </w:rPr>
            </w:pPr>
          </w:p>
          <w:p w14:paraId="745DEE28" w14:textId="3C30C016" w:rsidR="005C16C4" w:rsidRDefault="005C16C4" w:rsidP="00B03D65">
            <w:pPr>
              <w:ind w:left="1"/>
              <w:jc w:val="center"/>
              <w:rPr>
                <w:rFonts w:ascii="Arial" w:eastAsia="Arial" w:hAnsi="Arial" w:cs="Arial"/>
                <w:color w:val="FFFFFF"/>
              </w:rPr>
            </w:pPr>
          </w:p>
          <w:p w14:paraId="3545EF93" w14:textId="5E76F5E8" w:rsidR="005C16C4" w:rsidRDefault="005C16C4" w:rsidP="00B03D65">
            <w:pPr>
              <w:ind w:left="1"/>
              <w:jc w:val="center"/>
              <w:rPr>
                <w:rFonts w:ascii="Arial" w:eastAsia="Arial" w:hAnsi="Arial" w:cs="Arial"/>
                <w:color w:val="FFFFFF"/>
              </w:rPr>
            </w:pPr>
          </w:p>
          <w:p w14:paraId="14C4BBE5" w14:textId="40AC49AE" w:rsidR="005C16C4" w:rsidRDefault="005C16C4" w:rsidP="00B03D65">
            <w:pPr>
              <w:ind w:left="1"/>
              <w:jc w:val="center"/>
              <w:rPr>
                <w:rFonts w:ascii="Arial" w:eastAsia="Arial" w:hAnsi="Arial" w:cs="Arial"/>
                <w:color w:val="FFFFFF"/>
              </w:rPr>
            </w:pPr>
          </w:p>
          <w:p w14:paraId="2C937F17" w14:textId="7A30BD7F" w:rsidR="005C16C4" w:rsidRDefault="005C16C4" w:rsidP="00B03D65">
            <w:pPr>
              <w:ind w:left="1"/>
              <w:jc w:val="center"/>
              <w:rPr>
                <w:rFonts w:ascii="Arial" w:eastAsia="Arial" w:hAnsi="Arial" w:cs="Arial"/>
                <w:color w:val="FFFFFF"/>
              </w:rPr>
            </w:pPr>
          </w:p>
          <w:p w14:paraId="3AE2AECB" w14:textId="73153CA3" w:rsidR="005C16C4" w:rsidRDefault="005C16C4" w:rsidP="00B03D65">
            <w:pPr>
              <w:ind w:left="1"/>
              <w:jc w:val="center"/>
              <w:rPr>
                <w:rFonts w:ascii="Arial" w:eastAsia="Arial" w:hAnsi="Arial" w:cs="Arial"/>
                <w:color w:val="FFFFFF"/>
              </w:rPr>
            </w:pPr>
          </w:p>
          <w:p w14:paraId="10C43287" w14:textId="77777777" w:rsidR="005C16C4" w:rsidRPr="003E79D6" w:rsidRDefault="005C16C4" w:rsidP="00B03D65">
            <w:pPr>
              <w:ind w:left="1"/>
              <w:jc w:val="center"/>
              <w:rPr>
                <w:rFonts w:ascii="Arial" w:eastAsia="Arial" w:hAnsi="Arial" w:cs="Arial"/>
                <w:color w:val="FFFFFF"/>
              </w:rPr>
            </w:pPr>
          </w:p>
          <w:p w14:paraId="0C2CCF6A" w14:textId="77777777" w:rsidR="00B03D65" w:rsidRPr="003E79D6" w:rsidRDefault="00B03D65" w:rsidP="00B03D65">
            <w:pPr>
              <w:ind w:left="1"/>
              <w:jc w:val="center"/>
              <w:rPr>
                <w:rFonts w:ascii="Arial" w:eastAsia="Arial" w:hAnsi="Arial" w:cs="Arial"/>
                <w:color w:val="FFFFFF"/>
              </w:rPr>
            </w:pPr>
          </w:p>
        </w:tc>
      </w:tr>
      <w:tr w:rsidR="00B03D65" w:rsidRPr="003E79D6" w14:paraId="2DDB1552" w14:textId="77777777" w:rsidTr="00B03D65">
        <w:tblPrEx>
          <w:tblCellMar>
            <w:top w:w="10" w:type="dxa"/>
            <w:right w:w="130"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5CB933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2D7372FB" w14:textId="77777777" w:rsidTr="00B03D65">
        <w:tblPrEx>
          <w:tblCellMar>
            <w:top w:w="10" w:type="dxa"/>
            <w:right w:w="130" w:type="dxa"/>
          </w:tblCellMar>
        </w:tblPrEx>
        <w:trPr>
          <w:trHeight w:val="9124"/>
        </w:trPr>
        <w:tc>
          <w:tcPr>
            <w:tcW w:w="9014" w:type="dxa"/>
            <w:gridSpan w:val="2"/>
            <w:tcBorders>
              <w:top w:val="single" w:sz="4" w:space="0" w:color="000000"/>
              <w:left w:val="single" w:sz="4" w:space="0" w:color="000000"/>
              <w:bottom w:val="single" w:sz="4" w:space="0" w:color="000000"/>
              <w:right w:val="single" w:sz="4" w:space="0" w:color="000000"/>
            </w:tcBorders>
          </w:tcPr>
          <w:p w14:paraId="48CDC60D" w14:textId="77777777" w:rsidR="00B03D65" w:rsidRPr="003E79D6" w:rsidRDefault="00B03D65" w:rsidP="00B03D65">
            <w:pPr>
              <w:spacing w:after="19"/>
              <w:rPr>
                <w:rFonts w:ascii="Arial" w:hAnsi="Arial" w:cs="Arial"/>
                <w:b/>
              </w:rPr>
            </w:pPr>
            <w:r w:rsidRPr="003E79D6">
              <w:rPr>
                <w:rFonts w:ascii="Arial" w:hAnsi="Arial" w:cs="Arial"/>
                <w:b/>
              </w:rPr>
              <w:lastRenderedPageBreak/>
              <w:t>Descriptor:</w:t>
            </w:r>
          </w:p>
          <w:p w14:paraId="1933C3B5" w14:textId="77777777" w:rsidR="00B03D65" w:rsidRPr="003E79D6" w:rsidRDefault="00B03D65" w:rsidP="00B03D65">
            <w:pPr>
              <w:spacing w:after="19"/>
              <w:rPr>
                <w:rFonts w:ascii="Arial" w:hAnsi="Arial" w:cs="Arial"/>
                <w:b/>
              </w:rPr>
            </w:pPr>
          </w:p>
          <w:p w14:paraId="71E7A834" w14:textId="77777777" w:rsidR="00B03D65" w:rsidRPr="003E79D6" w:rsidRDefault="00B03D65" w:rsidP="00B03D65">
            <w:pPr>
              <w:spacing w:after="261" w:line="277" w:lineRule="auto"/>
              <w:ind w:right="20"/>
              <w:rPr>
                <w:rFonts w:ascii="Arial" w:hAnsi="Arial" w:cs="Arial"/>
              </w:rPr>
            </w:pPr>
            <w:r w:rsidRPr="003E79D6">
              <w:rPr>
                <w:rFonts w:ascii="Arial" w:eastAsia="Arial" w:hAnsi="Arial" w:cs="Arial"/>
              </w:rPr>
              <w:t>Specific knowledge acquired by obtaining a technical/professional qualification and/or post graduate qualification, as well as an in depth relevant work experience that might be gained from up to 5 years’ post qualification experience in one or more roles. This would typically be the minimum level of knowledge required to be regarded as a Subject Matter Expert.</w:t>
            </w:r>
          </w:p>
          <w:p w14:paraId="5F2CCE98" w14:textId="77777777" w:rsidR="00B03D65" w:rsidRPr="003E79D6" w:rsidRDefault="00B03D65" w:rsidP="00B03D65">
            <w:pPr>
              <w:spacing w:after="19"/>
              <w:rPr>
                <w:rFonts w:ascii="Arial" w:hAnsi="Arial" w:cs="Arial"/>
                <w:b/>
              </w:rPr>
            </w:pPr>
            <w:r w:rsidRPr="003E79D6">
              <w:rPr>
                <w:rFonts w:ascii="Arial" w:hAnsi="Arial" w:cs="Arial"/>
                <w:b/>
              </w:rPr>
              <w:t>Function Specific Content:</w:t>
            </w:r>
          </w:p>
          <w:p w14:paraId="54FE9939" w14:textId="77777777" w:rsidR="00B03D65" w:rsidRPr="003E79D6" w:rsidRDefault="00B03D65" w:rsidP="00B03D65">
            <w:pPr>
              <w:spacing w:after="19"/>
              <w:rPr>
                <w:rFonts w:ascii="Arial" w:hAnsi="Arial" w:cs="Arial"/>
                <w:b/>
              </w:rPr>
            </w:pPr>
          </w:p>
          <w:p w14:paraId="46491126"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role requires Cost-specific knowledge equivalent to an Engineering degree and </w:t>
            </w:r>
            <w:proofErr w:type="spellStart"/>
            <w:r w:rsidRPr="003E79D6">
              <w:rPr>
                <w:rFonts w:ascii="Arial" w:eastAsia="Arial" w:hAnsi="Arial" w:cs="Arial"/>
              </w:rPr>
              <w:t>ACostE</w:t>
            </w:r>
            <w:proofErr w:type="spellEnd"/>
            <w:r w:rsidRPr="003E79D6">
              <w:rPr>
                <w:rFonts w:ascii="Arial" w:eastAsia="Arial" w:hAnsi="Arial" w:cs="Arial"/>
              </w:rPr>
              <w:t xml:space="preserve"> or APM PQ qualification. Membership of Association of Cost Engineers (</w:t>
            </w:r>
            <w:proofErr w:type="spellStart"/>
            <w:r w:rsidRPr="003E79D6">
              <w:rPr>
                <w:rFonts w:ascii="Arial" w:eastAsia="Arial" w:hAnsi="Arial" w:cs="Arial"/>
              </w:rPr>
              <w:t>ACostE</w:t>
            </w:r>
            <w:proofErr w:type="spellEnd"/>
            <w:r w:rsidRPr="003E79D6">
              <w:rPr>
                <w:rFonts w:ascii="Arial" w:eastAsia="Arial" w:hAnsi="Arial" w:cs="Arial"/>
              </w:rPr>
              <w:t>) at Incorporated level or willingness to work towards required accreditation level within a year. This would typically be the minimum level of knowledge required to be regarded as a Subject Matter Expert within the Cost discipline.</w:t>
            </w:r>
          </w:p>
          <w:p w14:paraId="7C23B8CA" w14:textId="77777777" w:rsidR="00B03D65" w:rsidRPr="003E79D6" w:rsidRDefault="00B03D65" w:rsidP="00B03D65">
            <w:pPr>
              <w:spacing w:after="262" w:line="279" w:lineRule="auto"/>
              <w:jc w:val="both"/>
              <w:rPr>
                <w:rFonts w:ascii="Arial" w:hAnsi="Arial" w:cs="Arial"/>
              </w:rPr>
            </w:pPr>
            <w:r w:rsidRPr="003E79D6">
              <w:rPr>
                <w:rFonts w:ascii="Arial" w:eastAsia="Arial" w:hAnsi="Arial" w:cs="Arial"/>
              </w:rPr>
              <w:t>Typically, more than 5yrs experience of cost management and modelling for Cat C-D projects and supervision of Project Controls Cost Engineers at Practitioner level is expected.</w:t>
            </w:r>
          </w:p>
          <w:p w14:paraId="0175235C" w14:textId="77777777" w:rsidR="00B03D65" w:rsidRPr="003E79D6" w:rsidRDefault="00B03D65" w:rsidP="00B03D65">
            <w:pPr>
              <w:spacing w:after="293"/>
              <w:rPr>
                <w:rFonts w:ascii="Arial" w:hAnsi="Arial" w:cs="Arial"/>
              </w:rPr>
            </w:pPr>
            <w:r w:rsidRPr="003E79D6">
              <w:rPr>
                <w:rFonts w:ascii="Arial" w:eastAsia="Arial" w:hAnsi="Arial" w:cs="Arial"/>
              </w:rPr>
              <w:t>Knowledge required also includes the following:</w:t>
            </w:r>
          </w:p>
          <w:p w14:paraId="05DA2B36" w14:textId="77777777" w:rsidR="00B03D65" w:rsidRPr="003E79D6" w:rsidRDefault="00B03D65" w:rsidP="00B03D65">
            <w:pPr>
              <w:numPr>
                <w:ilvl w:val="0"/>
                <w:numId w:val="135"/>
              </w:numPr>
              <w:spacing w:after="4" w:line="286" w:lineRule="auto"/>
              <w:ind w:hanging="360"/>
              <w:rPr>
                <w:rFonts w:ascii="Arial" w:hAnsi="Arial" w:cs="Arial"/>
              </w:rPr>
            </w:pPr>
            <w:r w:rsidRPr="003E79D6">
              <w:rPr>
                <w:rFonts w:ascii="Arial" w:eastAsia="Arial" w:hAnsi="Arial" w:cs="Arial"/>
              </w:rPr>
              <w:t>Knowledge of MOD policies and procedures for Project Controls and associated supporting documentation;</w:t>
            </w:r>
          </w:p>
          <w:p w14:paraId="1DB85F3B" w14:textId="77777777" w:rsidR="00B03D65" w:rsidRPr="003E79D6" w:rsidRDefault="00B03D65" w:rsidP="00B03D65">
            <w:pPr>
              <w:numPr>
                <w:ilvl w:val="0"/>
                <w:numId w:val="135"/>
              </w:numPr>
              <w:spacing w:after="4" w:line="286" w:lineRule="auto"/>
              <w:ind w:hanging="360"/>
              <w:rPr>
                <w:rFonts w:ascii="Arial" w:hAnsi="Arial" w:cs="Arial"/>
              </w:rPr>
            </w:pPr>
            <w:r w:rsidRPr="003E79D6">
              <w:rPr>
                <w:rFonts w:ascii="Arial" w:eastAsia="Arial" w:hAnsi="Arial" w:cs="Arial"/>
              </w:rPr>
              <w:t>Knowledge and understanding of the concepts of Project Controls and In-contract Management;</w:t>
            </w:r>
          </w:p>
          <w:p w14:paraId="452A2AA4" w14:textId="77777777" w:rsidR="00B03D65" w:rsidRPr="003E79D6" w:rsidRDefault="00B03D65" w:rsidP="00B03D65">
            <w:pPr>
              <w:numPr>
                <w:ilvl w:val="0"/>
                <w:numId w:val="135"/>
              </w:numPr>
              <w:spacing w:line="259" w:lineRule="auto"/>
              <w:ind w:hanging="360"/>
              <w:rPr>
                <w:rFonts w:ascii="Arial" w:hAnsi="Arial" w:cs="Arial"/>
              </w:rPr>
            </w:pPr>
            <w:r w:rsidRPr="003E79D6">
              <w:rPr>
                <w:rFonts w:ascii="Arial" w:eastAsia="Arial" w:hAnsi="Arial" w:cs="Arial"/>
              </w:rPr>
              <w:t>Knowledge and understanding of Single Source Pricing Regulations;</w:t>
            </w:r>
          </w:p>
          <w:p w14:paraId="7DB2A5B6" w14:textId="77777777" w:rsidR="00B03D65" w:rsidRPr="003E79D6" w:rsidRDefault="00B03D65" w:rsidP="00B03D65">
            <w:pPr>
              <w:numPr>
                <w:ilvl w:val="0"/>
                <w:numId w:val="135"/>
              </w:numPr>
              <w:spacing w:line="259" w:lineRule="auto"/>
              <w:ind w:hanging="360"/>
              <w:rPr>
                <w:rFonts w:ascii="Arial" w:hAnsi="Arial" w:cs="Arial"/>
              </w:rPr>
            </w:pPr>
            <w:r w:rsidRPr="003E79D6">
              <w:rPr>
                <w:rFonts w:ascii="Arial" w:eastAsia="Arial" w:hAnsi="Arial" w:cs="Arial"/>
              </w:rPr>
              <w:t>A deep understanding of Project Controls Processes and Procedures;</w:t>
            </w:r>
          </w:p>
          <w:p w14:paraId="498C2E41" w14:textId="77777777" w:rsidR="00B03D65" w:rsidRPr="003E79D6" w:rsidRDefault="00B03D65" w:rsidP="00B03D65">
            <w:pPr>
              <w:numPr>
                <w:ilvl w:val="0"/>
                <w:numId w:val="135"/>
              </w:numPr>
              <w:spacing w:line="259" w:lineRule="auto"/>
              <w:ind w:hanging="360"/>
              <w:rPr>
                <w:rFonts w:ascii="Arial" w:hAnsi="Arial" w:cs="Arial"/>
              </w:rPr>
            </w:pPr>
            <w:r w:rsidRPr="003E79D6">
              <w:rPr>
                <w:rFonts w:ascii="Arial" w:eastAsia="Arial" w:hAnsi="Arial" w:cs="Arial"/>
              </w:rPr>
              <w:t>A deep understanding of Cost Engineering techniques and principles;</w:t>
            </w:r>
          </w:p>
          <w:p w14:paraId="21D74643" w14:textId="77777777" w:rsidR="00B03D65" w:rsidRPr="003E79D6" w:rsidRDefault="00B03D65" w:rsidP="00B03D65">
            <w:pPr>
              <w:numPr>
                <w:ilvl w:val="0"/>
                <w:numId w:val="135"/>
              </w:numPr>
              <w:spacing w:line="259" w:lineRule="auto"/>
              <w:ind w:hanging="360"/>
              <w:rPr>
                <w:rFonts w:ascii="Arial" w:hAnsi="Arial" w:cs="Arial"/>
              </w:rPr>
            </w:pPr>
            <w:r w:rsidRPr="003E79D6">
              <w:rPr>
                <w:rFonts w:ascii="Arial" w:eastAsia="Arial" w:hAnsi="Arial" w:cs="Arial"/>
              </w:rPr>
              <w:t>An understanding of Portfolio Management skills;</w:t>
            </w:r>
          </w:p>
          <w:p w14:paraId="5AAF393A" w14:textId="77777777" w:rsidR="00B03D65" w:rsidRPr="003E79D6" w:rsidRDefault="00B03D65" w:rsidP="00B03D65">
            <w:pPr>
              <w:numPr>
                <w:ilvl w:val="0"/>
                <w:numId w:val="135"/>
              </w:numPr>
              <w:spacing w:after="9" w:line="283" w:lineRule="auto"/>
              <w:ind w:hanging="360"/>
              <w:rPr>
                <w:rFonts w:ascii="Arial" w:hAnsi="Arial" w:cs="Arial"/>
              </w:rPr>
            </w:pPr>
            <w:r w:rsidRPr="003E79D6">
              <w:rPr>
                <w:rFonts w:ascii="Arial" w:eastAsia="Arial" w:hAnsi="Arial" w:cs="Arial"/>
              </w:rPr>
              <w:t>An understanding of the inter-relationship between estimating, costing, risk and EVM and how the data used in and produced by these areas can be used in Project Controls;</w:t>
            </w:r>
          </w:p>
          <w:p w14:paraId="0F334B74" w14:textId="77777777" w:rsidR="00B03D65" w:rsidRPr="003E79D6" w:rsidRDefault="00B03D65" w:rsidP="00B03D65">
            <w:pPr>
              <w:numPr>
                <w:ilvl w:val="0"/>
                <w:numId w:val="135"/>
              </w:numPr>
              <w:spacing w:after="8" w:line="281" w:lineRule="auto"/>
              <w:ind w:hanging="360"/>
              <w:rPr>
                <w:rFonts w:ascii="Arial" w:hAnsi="Arial" w:cs="Arial"/>
              </w:rPr>
            </w:pPr>
            <w:r w:rsidRPr="003E79D6">
              <w:rPr>
                <w:rFonts w:ascii="Arial" w:eastAsia="Arial" w:hAnsi="Arial" w:cs="Arial"/>
              </w:rPr>
              <w:t>Experience in performing, monitoring, and reviewing cost management functions, including cost estimating, cost control, financial reporting systems, and cost analysis, in the field and the home office;</w:t>
            </w:r>
          </w:p>
          <w:p w14:paraId="3DE24B67" w14:textId="77777777" w:rsidR="00B03D65" w:rsidRPr="003E79D6" w:rsidRDefault="00B03D65" w:rsidP="00B03D65">
            <w:pPr>
              <w:numPr>
                <w:ilvl w:val="0"/>
                <w:numId w:val="135"/>
              </w:numPr>
              <w:spacing w:line="259" w:lineRule="auto"/>
              <w:ind w:hanging="360"/>
              <w:rPr>
                <w:rFonts w:ascii="Arial" w:hAnsi="Arial" w:cs="Arial"/>
              </w:rPr>
            </w:pPr>
            <w:r w:rsidRPr="003E79D6">
              <w:rPr>
                <w:rFonts w:ascii="Arial" w:eastAsia="Arial" w:hAnsi="Arial" w:cs="Arial"/>
              </w:rPr>
              <w:t>Statistical knowledge in the areas of sampling distributions, probability, and hypothesis testing. Knowledge in supervision, personnel administration, and training of technical and non-technical personnel;</w:t>
            </w:r>
          </w:p>
        </w:tc>
      </w:tr>
    </w:tbl>
    <w:p w14:paraId="410EC261"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5215CAD3" w14:textId="77777777" w:rsidTr="00B03D65">
        <w:trPr>
          <w:trHeight w:val="3292"/>
        </w:trPr>
        <w:tc>
          <w:tcPr>
            <w:tcW w:w="9014" w:type="dxa"/>
            <w:tcBorders>
              <w:top w:val="single" w:sz="4" w:space="0" w:color="000000"/>
              <w:left w:val="single" w:sz="4" w:space="0" w:color="000000"/>
              <w:bottom w:val="single" w:sz="4" w:space="0" w:color="000000"/>
              <w:right w:val="single" w:sz="4" w:space="0" w:color="000000"/>
            </w:tcBorders>
          </w:tcPr>
          <w:p w14:paraId="6E43C9BE" w14:textId="77777777" w:rsidR="00B03D65" w:rsidRPr="003E79D6" w:rsidRDefault="00B03D65" w:rsidP="00B03D65">
            <w:pPr>
              <w:numPr>
                <w:ilvl w:val="0"/>
                <w:numId w:val="136"/>
              </w:numPr>
              <w:spacing w:after="4" w:line="286" w:lineRule="auto"/>
              <w:ind w:hanging="360"/>
              <w:rPr>
                <w:rFonts w:ascii="Arial" w:hAnsi="Arial" w:cs="Arial"/>
              </w:rPr>
            </w:pPr>
            <w:r w:rsidRPr="003E79D6">
              <w:rPr>
                <w:rFonts w:ascii="Arial" w:eastAsia="Arial" w:hAnsi="Arial" w:cs="Arial"/>
              </w:rPr>
              <w:lastRenderedPageBreak/>
              <w:t>Advanced level of knowledge of management, procurement, contracts, construction, and start up work processes, as performed by DE&amp;S; and</w:t>
            </w:r>
          </w:p>
          <w:p w14:paraId="399F7B4E" w14:textId="77777777" w:rsidR="00B03D65" w:rsidRPr="003E79D6" w:rsidRDefault="00B03D65" w:rsidP="00B03D65">
            <w:pPr>
              <w:numPr>
                <w:ilvl w:val="0"/>
                <w:numId w:val="136"/>
              </w:numPr>
              <w:spacing w:after="337" w:line="286" w:lineRule="auto"/>
              <w:ind w:hanging="360"/>
              <w:rPr>
                <w:rFonts w:ascii="Arial" w:hAnsi="Arial" w:cs="Arial"/>
              </w:rPr>
            </w:pPr>
            <w:r w:rsidRPr="003E79D6">
              <w:rPr>
                <w:rFonts w:ascii="Arial" w:eastAsia="Arial" w:hAnsi="Arial" w:cs="Arial"/>
              </w:rPr>
              <w:t>Knowledge of cost management customarily acquired over time through specialised instruction or practical experience.</w:t>
            </w:r>
          </w:p>
          <w:p w14:paraId="364A2DC9"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56CB58AD" w14:textId="77777777" w:rsidR="00B03D65" w:rsidRPr="003E79D6" w:rsidRDefault="00B03D65" w:rsidP="00B03D65">
            <w:pPr>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548E3759"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912E2A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3: SPECIALIST SKILLS</w:t>
            </w:r>
          </w:p>
        </w:tc>
      </w:tr>
      <w:tr w:rsidR="00B03D65" w:rsidRPr="003E79D6" w14:paraId="47C796B4" w14:textId="77777777" w:rsidTr="005C16C4">
        <w:trPr>
          <w:trHeight w:val="3241"/>
        </w:trPr>
        <w:tc>
          <w:tcPr>
            <w:tcW w:w="9014" w:type="dxa"/>
            <w:tcBorders>
              <w:top w:val="single" w:sz="4" w:space="0" w:color="000000"/>
              <w:left w:val="single" w:sz="4" w:space="0" w:color="000000"/>
              <w:bottom w:val="single" w:sz="4" w:space="0" w:color="000000"/>
              <w:right w:val="single" w:sz="4" w:space="0" w:color="000000"/>
            </w:tcBorders>
          </w:tcPr>
          <w:p w14:paraId="6EEE35E2" w14:textId="77777777" w:rsidR="00B03D65" w:rsidRPr="003E79D6" w:rsidRDefault="00B03D65" w:rsidP="00B03D65">
            <w:pPr>
              <w:spacing w:after="19"/>
              <w:rPr>
                <w:rFonts w:ascii="Arial" w:hAnsi="Arial" w:cs="Arial"/>
                <w:b/>
              </w:rPr>
            </w:pPr>
            <w:r w:rsidRPr="003E79D6">
              <w:rPr>
                <w:rFonts w:ascii="Arial" w:hAnsi="Arial" w:cs="Arial"/>
                <w:b/>
              </w:rPr>
              <w:t>Descriptor:</w:t>
            </w:r>
          </w:p>
          <w:p w14:paraId="4396162A" w14:textId="77777777" w:rsidR="00B03D65" w:rsidRPr="003E79D6" w:rsidRDefault="00B03D65" w:rsidP="00B03D65">
            <w:pPr>
              <w:spacing w:after="19"/>
              <w:rPr>
                <w:rFonts w:ascii="Arial" w:hAnsi="Arial" w:cs="Arial"/>
                <w:b/>
              </w:rPr>
            </w:pPr>
          </w:p>
          <w:p w14:paraId="6FDD14D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0F762054" w14:textId="77777777" w:rsidR="00B03D65" w:rsidRPr="003E79D6" w:rsidRDefault="00B03D65" w:rsidP="00B03D65">
            <w:pPr>
              <w:spacing w:after="19"/>
              <w:rPr>
                <w:rFonts w:ascii="Arial" w:hAnsi="Arial" w:cs="Arial"/>
                <w:b/>
              </w:rPr>
            </w:pPr>
            <w:r w:rsidRPr="003E79D6">
              <w:rPr>
                <w:rFonts w:ascii="Arial" w:hAnsi="Arial" w:cs="Arial"/>
                <w:b/>
              </w:rPr>
              <w:t>Function Specific content:</w:t>
            </w:r>
          </w:p>
          <w:p w14:paraId="41C2F947" w14:textId="77777777" w:rsidR="00B03D65" w:rsidRPr="003E79D6" w:rsidRDefault="00B03D65" w:rsidP="00B03D65">
            <w:pPr>
              <w:spacing w:after="19"/>
              <w:rPr>
                <w:rFonts w:ascii="Arial" w:hAnsi="Arial" w:cs="Arial"/>
                <w:b/>
              </w:rPr>
            </w:pPr>
          </w:p>
          <w:p w14:paraId="6FE1EC8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Advanced skills that would typically require training and/or practice of a year or more. The practice of such skills may require a formal assessment and selection process.</w:t>
            </w:r>
          </w:p>
          <w:p w14:paraId="493D2D00" w14:textId="77777777" w:rsidR="00B03D65" w:rsidRPr="003E79D6" w:rsidRDefault="00B03D65" w:rsidP="00B03D65">
            <w:pPr>
              <w:spacing w:after="32"/>
              <w:rPr>
                <w:rFonts w:ascii="Arial" w:eastAsia="Arial" w:hAnsi="Arial" w:cs="Arial"/>
              </w:rPr>
            </w:pPr>
            <w:r w:rsidRPr="003E79D6">
              <w:rPr>
                <w:rFonts w:ascii="Arial" w:eastAsia="Arial" w:hAnsi="Arial" w:cs="Arial"/>
              </w:rPr>
              <w:t>These skills include:</w:t>
            </w:r>
          </w:p>
          <w:p w14:paraId="4AF42700" w14:textId="77777777" w:rsidR="00B03D65" w:rsidRPr="003E79D6" w:rsidRDefault="00B03D65" w:rsidP="00B03D65">
            <w:pPr>
              <w:spacing w:after="32"/>
              <w:rPr>
                <w:rFonts w:ascii="Arial" w:hAnsi="Arial" w:cs="Arial"/>
              </w:rPr>
            </w:pPr>
          </w:p>
          <w:p w14:paraId="13890837" w14:textId="77777777" w:rsidR="00B03D65" w:rsidRPr="003E79D6" w:rsidRDefault="00B03D65" w:rsidP="00B03D65">
            <w:pPr>
              <w:numPr>
                <w:ilvl w:val="0"/>
                <w:numId w:val="137"/>
              </w:numPr>
              <w:spacing w:after="65" w:line="283" w:lineRule="auto"/>
              <w:ind w:hanging="360"/>
              <w:rPr>
                <w:rFonts w:ascii="Arial" w:hAnsi="Arial" w:cs="Arial"/>
              </w:rPr>
            </w:pPr>
            <w:r w:rsidRPr="003E79D6">
              <w:rPr>
                <w:rFonts w:ascii="Arial" w:eastAsia="Arial" w:hAnsi="Arial" w:cs="Arial"/>
              </w:rPr>
              <w:t>Demonstrated ability to plan, organize, direct, perform, review, and present cost management and cost engineering products;</w:t>
            </w:r>
          </w:p>
          <w:p w14:paraId="0B0CD7F6" w14:textId="77777777" w:rsidR="00B03D65" w:rsidRPr="003E79D6" w:rsidRDefault="00B03D65" w:rsidP="00B03D65">
            <w:pPr>
              <w:numPr>
                <w:ilvl w:val="0"/>
                <w:numId w:val="137"/>
              </w:numPr>
              <w:spacing w:after="52" w:line="294" w:lineRule="auto"/>
              <w:ind w:hanging="360"/>
              <w:rPr>
                <w:rFonts w:ascii="Arial" w:hAnsi="Arial" w:cs="Arial"/>
              </w:rPr>
            </w:pPr>
            <w:r w:rsidRPr="003E79D6">
              <w:rPr>
                <w:rFonts w:ascii="Arial" w:eastAsia="Arial" w:hAnsi="Arial" w:cs="Arial"/>
              </w:rPr>
              <w:t>Evaluate supplier bids and tenders using appropriate techniques and processes and make recommendations to Commercial and the Project Manager. (EPCIPC40);</w:t>
            </w:r>
          </w:p>
          <w:p w14:paraId="06C5B1C4" w14:textId="77777777" w:rsidR="00B03D65" w:rsidRPr="003E79D6" w:rsidRDefault="00B03D65" w:rsidP="00B03D65">
            <w:pPr>
              <w:numPr>
                <w:ilvl w:val="0"/>
                <w:numId w:val="137"/>
              </w:numPr>
              <w:spacing w:after="50" w:line="296" w:lineRule="auto"/>
              <w:ind w:hanging="360"/>
              <w:rPr>
                <w:rFonts w:ascii="Arial" w:hAnsi="Arial" w:cs="Arial"/>
              </w:rPr>
            </w:pPr>
            <w:r w:rsidRPr="003E79D6">
              <w:rPr>
                <w:rFonts w:ascii="Arial" w:eastAsia="Arial" w:hAnsi="Arial" w:cs="Arial"/>
              </w:rPr>
              <w:t>Evaluate Supplier claims for Prime Costs and Overheads using the appropriate process and recommend a basis for negotiation and agreement. (EPCIPC40);</w:t>
            </w:r>
          </w:p>
          <w:p w14:paraId="694164EC" w14:textId="77777777" w:rsidR="00B03D65" w:rsidRPr="003E79D6" w:rsidRDefault="00B03D65" w:rsidP="00B03D65">
            <w:pPr>
              <w:numPr>
                <w:ilvl w:val="0"/>
                <w:numId w:val="137"/>
              </w:numPr>
              <w:spacing w:after="59" w:line="286" w:lineRule="auto"/>
              <w:ind w:hanging="360"/>
              <w:rPr>
                <w:rFonts w:ascii="Arial" w:hAnsi="Arial" w:cs="Arial"/>
              </w:rPr>
            </w:pPr>
            <w:r w:rsidRPr="003E79D6">
              <w:rPr>
                <w:rFonts w:ascii="Arial" w:eastAsia="Arial" w:hAnsi="Arial" w:cs="Arial"/>
              </w:rPr>
              <w:t>Identify and evaluate Cost Risks, Opportunities and Uncertainties and provide recommendation on their potential outcomes using 3PE techniques and appropriate processes. (ECPIPC3);</w:t>
            </w:r>
          </w:p>
          <w:p w14:paraId="0CC99ED5" w14:textId="77777777" w:rsidR="00B03D65" w:rsidRPr="003E79D6" w:rsidRDefault="00B03D65" w:rsidP="00B03D65">
            <w:pPr>
              <w:numPr>
                <w:ilvl w:val="0"/>
                <w:numId w:val="137"/>
              </w:numPr>
              <w:spacing w:after="50" w:line="296" w:lineRule="auto"/>
              <w:ind w:hanging="360"/>
              <w:rPr>
                <w:rFonts w:ascii="Arial" w:hAnsi="Arial" w:cs="Arial"/>
              </w:rPr>
            </w:pPr>
            <w:r w:rsidRPr="003E79D6">
              <w:rPr>
                <w:rFonts w:ascii="Arial" w:eastAsia="Arial" w:hAnsi="Arial" w:cs="Arial"/>
              </w:rPr>
              <w:t>Use engineering knowledge to identify and recommend potential cost savings providing a sound rationale. (EPCIPC56);</w:t>
            </w:r>
          </w:p>
          <w:p w14:paraId="2DDF16D7" w14:textId="77777777" w:rsidR="00B03D65" w:rsidRPr="003E79D6" w:rsidRDefault="00B03D65" w:rsidP="00B03D65">
            <w:pPr>
              <w:numPr>
                <w:ilvl w:val="0"/>
                <w:numId w:val="137"/>
              </w:numPr>
              <w:spacing w:after="50" w:line="296" w:lineRule="auto"/>
              <w:ind w:hanging="360"/>
              <w:rPr>
                <w:rFonts w:ascii="Arial" w:hAnsi="Arial" w:cs="Arial"/>
              </w:rPr>
            </w:pPr>
            <w:r w:rsidRPr="003E79D6">
              <w:rPr>
                <w:rFonts w:ascii="Arial" w:eastAsia="Arial" w:hAnsi="Arial" w:cs="Arial"/>
              </w:rPr>
              <w:t>Assess and apply appropriate adjustments to data to allow equitable comparisons to be made across different contexts using appropriate techniques and processes. (EPCIPC52);</w:t>
            </w:r>
          </w:p>
          <w:p w14:paraId="627BF831" w14:textId="77777777" w:rsidR="00B03D65" w:rsidRPr="003E79D6" w:rsidRDefault="00B03D65" w:rsidP="00B03D65">
            <w:pPr>
              <w:numPr>
                <w:ilvl w:val="0"/>
                <w:numId w:val="137"/>
              </w:numPr>
              <w:spacing w:after="52" w:line="294" w:lineRule="auto"/>
              <w:ind w:hanging="360"/>
              <w:rPr>
                <w:rFonts w:ascii="Arial" w:hAnsi="Arial" w:cs="Arial"/>
              </w:rPr>
            </w:pPr>
            <w:r w:rsidRPr="003E79D6">
              <w:rPr>
                <w:rFonts w:ascii="Arial" w:eastAsia="Arial" w:hAnsi="Arial" w:cs="Arial"/>
              </w:rPr>
              <w:t>Develop and maintain effective working relationships within and out with your own organisation. (EPCIPC16);</w:t>
            </w:r>
          </w:p>
          <w:p w14:paraId="48ED5195" w14:textId="77777777" w:rsidR="00B03D65" w:rsidRPr="003E79D6" w:rsidRDefault="00B03D65" w:rsidP="00B03D65">
            <w:pPr>
              <w:numPr>
                <w:ilvl w:val="0"/>
                <w:numId w:val="137"/>
              </w:numPr>
              <w:spacing w:after="50" w:line="296" w:lineRule="auto"/>
              <w:ind w:hanging="360"/>
              <w:rPr>
                <w:rFonts w:ascii="Arial" w:hAnsi="Arial" w:cs="Arial"/>
              </w:rPr>
            </w:pPr>
            <w:r w:rsidRPr="003E79D6">
              <w:rPr>
                <w:rFonts w:ascii="Arial" w:eastAsia="Arial" w:hAnsi="Arial" w:cs="Arial"/>
              </w:rPr>
              <w:t>Ensure appropriate, procedures, methods and systems are in place and maintained for the necessary level of project control both within DE&amp;S and at Suppliers. (EPCIPC27);</w:t>
            </w:r>
          </w:p>
          <w:p w14:paraId="535F9C8A" w14:textId="77777777" w:rsidR="00B03D65" w:rsidRPr="003E79D6" w:rsidRDefault="00B03D65" w:rsidP="00B03D65">
            <w:pPr>
              <w:numPr>
                <w:ilvl w:val="0"/>
                <w:numId w:val="137"/>
              </w:numPr>
              <w:spacing w:after="50" w:line="296" w:lineRule="auto"/>
              <w:ind w:hanging="360"/>
              <w:rPr>
                <w:rFonts w:ascii="Arial" w:hAnsi="Arial" w:cs="Arial"/>
              </w:rPr>
            </w:pPr>
            <w:r w:rsidRPr="003E79D6">
              <w:rPr>
                <w:rFonts w:ascii="Arial" w:eastAsia="Arial" w:hAnsi="Arial" w:cs="Arial"/>
              </w:rPr>
              <w:lastRenderedPageBreak/>
              <w:t>Develop and maintain Cost skills of yourself and your professional team members as advised by Functional Leads. (EPCIPC15);</w:t>
            </w:r>
          </w:p>
          <w:p w14:paraId="16054B0D" w14:textId="77777777" w:rsidR="00B03D65" w:rsidRPr="003E79D6" w:rsidRDefault="00B03D65" w:rsidP="00B03D65">
            <w:pPr>
              <w:numPr>
                <w:ilvl w:val="0"/>
                <w:numId w:val="137"/>
              </w:numPr>
              <w:spacing w:line="296" w:lineRule="auto"/>
              <w:ind w:hanging="360"/>
              <w:rPr>
                <w:rFonts w:ascii="Arial" w:hAnsi="Arial" w:cs="Arial"/>
              </w:rPr>
            </w:pPr>
            <w:r w:rsidRPr="003E79D6">
              <w:rPr>
                <w:rFonts w:ascii="Arial" w:eastAsia="Arial" w:hAnsi="Arial" w:cs="Arial"/>
              </w:rPr>
              <w:t>Develop work, product and cost and other coding structures in order to manage the development and progress of the project. (EPCIPC30); and</w:t>
            </w:r>
          </w:p>
          <w:p w14:paraId="641D014B" w14:textId="77777777" w:rsidR="00B03D65" w:rsidRPr="003E79D6" w:rsidRDefault="00B03D65" w:rsidP="00B03D65">
            <w:pPr>
              <w:numPr>
                <w:ilvl w:val="0"/>
                <w:numId w:val="137"/>
              </w:numPr>
              <w:spacing w:line="259" w:lineRule="auto"/>
              <w:ind w:hanging="360"/>
              <w:rPr>
                <w:rFonts w:ascii="Arial" w:hAnsi="Arial" w:cs="Arial"/>
              </w:rPr>
            </w:pPr>
            <w:r w:rsidRPr="003E79D6">
              <w:rPr>
                <w:rFonts w:ascii="Arial" w:eastAsia="Arial" w:hAnsi="Arial" w:cs="Arial"/>
              </w:rPr>
              <w:t>Use IT in the execution of a project in order to collect and process the technical data, report current project status and use the data to predict future project status. (EPCIPC1).</w:t>
            </w:r>
          </w:p>
        </w:tc>
      </w:tr>
    </w:tbl>
    <w:p w14:paraId="0DE39B4A"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100CD98A"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FC913E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75031D7C" w14:textId="77777777" w:rsidTr="00B03D65">
        <w:trPr>
          <w:trHeight w:val="8083"/>
        </w:trPr>
        <w:tc>
          <w:tcPr>
            <w:tcW w:w="9014" w:type="dxa"/>
            <w:tcBorders>
              <w:top w:val="single" w:sz="4" w:space="0" w:color="000000"/>
              <w:left w:val="single" w:sz="4" w:space="0" w:color="000000"/>
              <w:bottom w:val="single" w:sz="4" w:space="0" w:color="000000"/>
              <w:right w:val="single" w:sz="4" w:space="0" w:color="000000"/>
            </w:tcBorders>
          </w:tcPr>
          <w:p w14:paraId="5802302A" w14:textId="77777777" w:rsidR="00B03D65" w:rsidRPr="003E79D6" w:rsidRDefault="00B03D65" w:rsidP="00B03D65">
            <w:pPr>
              <w:spacing w:after="19"/>
              <w:rPr>
                <w:rFonts w:ascii="Arial" w:hAnsi="Arial" w:cs="Arial"/>
                <w:b/>
              </w:rPr>
            </w:pPr>
            <w:r w:rsidRPr="003E79D6">
              <w:rPr>
                <w:rFonts w:ascii="Arial" w:hAnsi="Arial" w:cs="Arial"/>
                <w:b/>
              </w:rPr>
              <w:t>Descriptor:</w:t>
            </w:r>
          </w:p>
          <w:p w14:paraId="66FE9B77" w14:textId="77777777" w:rsidR="00B03D65" w:rsidRPr="003E79D6" w:rsidRDefault="00B03D65" w:rsidP="00B03D65">
            <w:pPr>
              <w:spacing w:after="19"/>
              <w:rPr>
                <w:rFonts w:ascii="Arial" w:hAnsi="Arial" w:cs="Arial"/>
                <w:b/>
              </w:rPr>
            </w:pPr>
          </w:p>
          <w:p w14:paraId="509F06C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7FD33B35" w14:textId="77777777" w:rsidR="00B03D65" w:rsidRPr="003E79D6" w:rsidRDefault="00B03D65" w:rsidP="00B03D65">
            <w:pPr>
              <w:spacing w:after="19"/>
              <w:rPr>
                <w:rFonts w:ascii="Arial" w:hAnsi="Arial" w:cs="Arial"/>
                <w:b/>
              </w:rPr>
            </w:pPr>
            <w:r w:rsidRPr="003E79D6">
              <w:rPr>
                <w:rFonts w:ascii="Arial" w:hAnsi="Arial" w:cs="Arial"/>
                <w:b/>
              </w:rPr>
              <w:t>Function Specific content:</w:t>
            </w:r>
          </w:p>
          <w:p w14:paraId="65934E52" w14:textId="77777777" w:rsidR="00B03D65" w:rsidRPr="003E79D6" w:rsidRDefault="00B03D65" w:rsidP="00B03D65">
            <w:pPr>
              <w:spacing w:after="19"/>
              <w:rPr>
                <w:rFonts w:ascii="Arial" w:hAnsi="Arial" w:cs="Arial"/>
                <w:b/>
              </w:rPr>
            </w:pPr>
          </w:p>
          <w:p w14:paraId="5F30998C"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responsibility for supervising people, including day-to-day leadership of a team, providing technical and operational direction to assigned personnel, allocation of routine duties, checking of work and involvement in staff appraisal (PAR process).</w:t>
            </w:r>
          </w:p>
          <w:p w14:paraId="667F701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expected to maintain relationships with project personnel, particularly with individual discipline group leaders and engineers, as well as maintaining continuing contacts with Project Manager, project team members, and working and supervisory level personnel of other departments.</w:t>
            </w:r>
          </w:p>
          <w:p w14:paraId="41FB1EB5" w14:textId="77777777" w:rsidR="00B03D65" w:rsidRPr="003E79D6" w:rsidRDefault="00B03D65" w:rsidP="00B03D65">
            <w:pPr>
              <w:spacing w:after="425" w:line="277" w:lineRule="auto"/>
              <w:rPr>
                <w:rFonts w:ascii="Arial" w:hAnsi="Arial" w:cs="Arial"/>
              </w:rPr>
            </w:pPr>
            <w:r w:rsidRPr="003E79D6">
              <w:rPr>
                <w:rFonts w:ascii="Arial" w:eastAsia="Arial" w:hAnsi="Arial" w:cs="Arial"/>
              </w:rPr>
              <w:t>The role participates in developing and presenting training courses on designated subjects and on-the- job training for specific processes and practices.</w:t>
            </w:r>
          </w:p>
          <w:p w14:paraId="59D5DA1F" w14:textId="77777777" w:rsidR="00B03D65" w:rsidRPr="003E79D6" w:rsidRDefault="00B03D65" w:rsidP="00B03D65">
            <w:pPr>
              <w:spacing w:after="109"/>
              <w:rPr>
                <w:rFonts w:ascii="Arial" w:hAnsi="Arial" w:cs="Arial"/>
              </w:rPr>
            </w:pPr>
            <w:r w:rsidRPr="003E79D6">
              <w:rPr>
                <w:rFonts w:ascii="Arial" w:eastAsia="Arial" w:hAnsi="Arial" w:cs="Arial"/>
              </w:rPr>
              <w:t>Examples of people skill requirements for this role are as follows:</w:t>
            </w:r>
          </w:p>
          <w:p w14:paraId="7C1DC554" w14:textId="77777777" w:rsidR="00B03D65" w:rsidRPr="003E79D6" w:rsidRDefault="00B03D65" w:rsidP="00B03D65">
            <w:pPr>
              <w:numPr>
                <w:ilvl w:val="0"/>
                <w:numId w:val="138"/>
              </w:numPr>
              <w:spacing w:line="259" w:lineRule="auto"/>
              <w:ind w:hanging="360"/>
              <w:rPr>
                <w:rFonts w:ascii="Arial" w:hAnsi="Arial" w:cs="Arial"/>
              </w:rPr>
            </w:pPr>
            <w:r w:rsidRPr="003E79D6">
              <w:rPr>
                <w:rFonts w:ascii="Arial" w:eastAsia="Arial" w:hAnsi="Arial" w:cs="Arial"/>
              </w:rPr>
              <w:t>Strong teamwork and customer service ethic.</w:t>
            </w:r>
          </w:p>
          <w:p w14:paraId="1D282134" w14:textId="77777777" w:rsidR="00B03D65" w:rsidRPr="003E79D6" w:rsidRDefault="00B03D65" w:rsidP="00B03D65">
            <w:pPr>
              <w:numPr>
                <w:ilvl w:val="0"/>
                <w:numId w:val="138"/>
              </w:numPr>
              <w:spacing w:line="259" w:lineRule="auto"/>
              <w:ind w:hanging="360"/>
              <w:rPr>
                <w:rFonts w:ascii="Arial" w:hAnsi="Arial" w:cs="Arial"/>
              </w:rPr>
            </w:pPr>
            <w:r w:rsidRPr="003E79D6">
              <w:rPr>
                <w:rFonts w:ascii="Arial" w:eastAsia="Arial" w:hAnsi="Arial" w:cs="Arial"/>
              </w:rPr>
              <w:t>Ability to manage a team or teams and guide and nurture allocated staff;</w:t>
            </w:r>
          </w:p>
          <w:p w14:paraId="278E7AC5" w14:textId="77777777" w:rsidR="00B03D65" w:rsidRPr="003E79D6" w:rsidRDefault="00B03D65" w:rsidP="00B03D65">
            <w:pPr>
              <w:numPr>
                <w:ilvl w:val="0"/>
                <w:numId w:val="138"/>
              </w:numPr>
              <w:spacing w:line="259" w:lineRule="auto"/>
              <w:ind w:hanging="360"/>
              <w:rPr>
                <w:rFonts w:ascii="Arial" w:hAnsi="Arial" w:cs="Arial"/>
              </w:rPr>
            </w:pPr>
            <w:r w:rsidRPr="003E79D6">
              <w:rPr>
                <w:rFonts w:ascii="Arial" w:eastAsia="Arial" w:hAnsi="Arial" w:cs="Arial"/>
              </w:rPr>
              <w:t>Strong negotiator, persuasive and able to influence others;</w:t>
            </w:r>
          </w:p>
          <w:p w14:paraId="200897DB" w14:textId="77777777" w:rsidR="00B03D65" w:rsidRPr="003E79D6" w:rsidRDefault="00B03D65" w:rsidP="00B03D65">
            <w:pPr>
              <w:numPr>
                <w:ilvl w:val="0"/>
                <w:numId w:val="138"/>
              </w:numPr>
              <w:spacing w:after="4" w:line="286" w:lineRule="auto"/>
              <w:ind w:hanging="360"/>
              <w:rPr>
                <w:rFonts w:ascii="Arial" w:hAnsi="Arial" w:cs="Arial"/>
              </w:rPr>
            </w:pPr>
            <w:r w:rsidRPr="003E79D6">
              <w:rPr>
                <w:rFonts w:ascii="Arial" w:eastAsia="Arial" w:hAnsi="Arial" w:cs="Arial"/>
              </w:rPr>
              <w:t>Ability to brief senior management on the results of project control analysis and the ability to present evidence for decisions to be made upon;</w:t>
            </w:r>
          </w:p>
          <w:p w14:paraId="04B6808F" w14:textId="77777777" w:rsidR="00B03D65" w:rsidRPr="003E79D6" w:rsidRDefault="00B03D65" w:rsidP="00B03D65">
            <w:pPr>
              <w:numPr>
                <w:ilvl w:val="0"/>
                <w:numId w:val="138"/>
              </w:numPr>
              <w:spacing w:after="4" w:line="286" w:lineRule="auto"/>
              <w:ind w:hanging="360"/>
              <w:rPr>
                <w:rFonts w:ascii="Arial" w:hAnsi="Arial" w:cs="Arial"/>
              </w:rPr>
            </w:pPr>
            <w:r w:rsidRPr="003E79D6">
              <w:rPr>
                <w:rFonts w:ascii="Arial" w:eastAsia="Arial" w:hAnsi="Arial" w:cs="Arial"/>
              </w:rPr>
              <w:t>Ability to influence and communicate with SMEs to reach agreement Project Controls decisions; and</w:t>
            </w:r>
          </w:p>
          <w:p w14:paraId="686E92D0" w14:textId="77777777" w:rsidR="00B03D65" w:rsidRPr="003E79D6" w:rsidRDefault="00B03D65" w:rsidP="00B03D65">
            <w:pPr>
              <w:numPr>
                <w:ilvl w:val="0"/>
                <w:numId w:val="138"/>
              </w:numPr>
              <w:spacing w:line="259" w:lineRule="auto"/>
              <w:ind w:hanging="360"/>
              <w:rPr>
                <w:rFonts w:ascii="Arial" w:hAnsi="Arial" w:cs="Arial"/>
              </w:rPr>
            </w:pPr>
            <w:r w:rsidRPr="003E79D6">
              <w:rPr>
                <w:rFonts w:ascii="Arial" w:eastAsia="Arial" w:hAnsi="Arial" w:cs="Arial"/>
              </w:rPr>
              <w:t>Ability to influence and communicate with resource owners at various levels within the organisation to secure resource to inform the Project Controls process.</w:t>
            </w:r>
          </w:p>
        </w:tc>
      </w:tr>
      <w:tr w:rsidR="00B03D65" w:rsidRPr="003E79D6" w14:paraId="74297356"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38F1BC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6FE541FD" w14:textId="77777777" w:rsidTr="00B03D65">
        <w:trPr>
          <w:trHeight w:val="960"/>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3AA678" w14:textId="77777777" w:rsidR="00B03D65" w:rsidRPr="003E79D6" w:rsidRDefault="00B03D65" w:rsidP="00B03D65">
            <w:pPr>
              <w:spacing w:after="19"/>
              <w:rPr>
                <w:rFonts w:ascii="Arial" w:hAnsi="Arial" w:cs="Arial"/>
                <w:b/>
              </w:rPr>
            </w:pPr>
            <w:r w:rsidRPr="003E79D6">
              <w:rPr>
                <w:rFonts w:ascii="Arial" w:hAnsi="Arial" w:cs="Arial"/>
                <w:b/>
              </w:rPr>
              <w:t>Descriptor:</w:t>
            </w:r>
          </w:p>
          <w:p w14:paraId="66115017" w14:textId="77777777" w:rsidR="00B03D65" w:rsidRPr="003E79D6" w:rsidRDefault="00B03D65" w:rsidP="00B03D65">
            <w:pPr>
              <w:spacing w:after="19"/>
              <w:rPr>
                <w:rFonts w:ascii="Arial" w:hAnsi="Arial" w:cs="Arial"/>
                <w:b/>
              </w:rPr>
            </w:pPr>
          </w:p>
          <w:p w14:paraId="413A5DF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 xml:space="preserve">The role involves providing advice on more complex decision making or influencing customer requirements. This would include day to day contact on customer issues or </w:t>
            </w:r>
            <w:r w:rsidRPr="003E79D6">
              <w:rPr>
                <w:rFonts w:ascii="Arial" w:eastAsia="Arial" w:hAnsi="Arial" w:cs="Arial"/>
              </w:rPr>
              <w:lastRenderedPageBreak/>
              <w:t>dealing with situations where choices are wide ranging meaning judgement or advice is required.</w:t>
            </w:r>
          </w:p>
          <w:p w14:paraId="7734B8BB" w14:textId="77777777" w:rsidR="00B03D65" w:rsidRPr="003E79D6" w:rsidRDefault="00B03D65" w:rsidP="00B03D65">
            <w:pPr>
              <w:spacing w:after="19"/>
              <w:rPr>
                <w:rFonts w:ascii="Arial" w:hAnsi="Arial" w:cs="Arial"/>
                <w:b/>
              </w:rPr>
            </w:pPr>
            <w:r w:rsidRPr="003E79D6">
              <w:rPr>
                <w:rFonts w:ascii="Arial" w:hAnsi="Arial" w:cs="Arial"/>
                <w:b/>
              </w:rPr>
              <w:t>Function Specific content:</w:t>
            </w:r>
          </w:p>
          <w:p w14:paraId="3C9FC78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involves advising designated DE&amp;S management and contractor counterparts on specific Cost issues and presentations, applying judgment and providing advice accordingly.</w:t>
            </w:r>
          </w:p>
          <w:p w14:paraId="58B59D8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also participates in discussions with members of the DE&amp;S supply chain and prepares and presents cost management information to clients and management.</w:t>
            </w:r>
          </w:p>
          <w:p w14:paraId="4A68C23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activities involving external impact are as follows:</w:t>
            </w:r>
          </w:p>
          <w:p w14:paraId="2FF0B6F1" w14:textId="77777777" w:rsidR="00B03D65" w:rsidRPr="003E79D6" w:rsidRDefault="00B03D65" w:rsidP="00B03D65">
            <w:pPr>
              <w:spacing w:after="4" w:line="286" w:lineRule="auto"/>
              <w:ind w:left="720"/>
              <w:rPr>
                <w:rFonts w:ascii="Arial" w:eastAsia="Arial" w:hAnsi="Arial" w:cs="Arial"/>
              </w:rPr>
            </w:pPr>
          </w:p>
          <w:p w14:paraId="40A6FD0A" w14:textId="77777777" w:rsidR="00B03D65" w:rsidRPr="003E79D6" w:rsidRDefault="00B03D65" w:rsidP="00B03D65">
            <w:pPr>
              <w:numPr>
                <w:ilvl w:val="0"/>
                <w:numId w:val="138"/>
              </w:numPr>
              <w:spacing w:after="4" w:line="286" w:lineRule="auto"/>
              <w:ind w:hanging="360"/>
              <w:rPr>
                <w:rFonts w:ascii="Arial" w:eastAsia="Arial" w:hAnsi="Arial" w:cs="Arial"/>
              </w:rPr>
            </w:pPr>
            <w:r w:rsidRPr="003E79D6">
              <w:rPr>
                <w:rFonts w:ascii="Arial" w:eastAsia="Arial" w:hAnsi="Arial" w:cs="Arial"/>
              </w:rPr>
              <w:t>Attending or leading meetings between DE&amp;S and external customers to agree cost requirements;</w:t>
            </w:r>
          </w:p>
          <w:p w14:paraId="61463907" w14:textId="77777777" w:rsidR="00B03D65" w:rsidRPr="003E79D6" w:rsidRDefault="00B03D65" w:rsidP="00B03D65">
            <w:pPr>
              <w:numPr>
                <w:ilvl w:val="0"/>
                <w:numId w:val="138"/>
              </w:numPr>
              <w:spacing w:after="4" w:line="286" w:lineRule="auto"/>
              <w:ind w:hanging="360"/>
              <w:rPr>
                <w:rFonts w:ascii="Arial" w:eastAsia="Arial" w:hAnsi="Arial" w:cs="Arial"/>
              </w:rPr>
            </w:pPr>
            <w:r w:rsidRPr="003E79D6">
              <w:rPr>
                <w:rFonts w:ascii="Arial" w:eastAsia="Arial" w:hAnsi="Arial" w:cs="Arial"/>
              </w:rPr>
              <w:t>Attending or leading meetings with DE&amp;S Suppliers to understand costs and Basis of Estimate;</w:t>
            </w:r>
          </w:p>
          <w:p w14:paraId="5E06BDEC" w14:textId="77777777" w:rsidR="00B03D65" w:rsidRPr="003E79D6" w:rsidRDefault="00B03D65" w:rsidP="00B03D65">
            <w:pPr>
              <w:numPr>
                <w:ilvl w:val="0"/>
                <w:numId w:val="138"/>
              </w:numPr>
              <w:spacing w:after="4" w:line="286" w:lineRule="auto"/>
              <w:ind w:hanging="360"/>
              <w:rPr>
                <w:rFonts w:ascii="Arial" w:eastAsia="Arial" w:hAnsi="Arial" w:cs="Arial"/>
              </w:rPr>
            </w:pPr>
            <w:r w:rsidRPr="003E79D6">
              <w:rPr>
                <w:rFonts w:ascii="Arial" w:eastAsia="Arial" w:hAnsi="Arial" w:cs="Arial"/>
              </w:rPr>
              <w:t>Supporting related negotiations to agree contract prices;</w:t>
            </w:r>
          </w:p>
          <w:p w14:paraId="43B0F4A7" w14:textId="77777777" w:rsidR="00B03D65" w:rsidRPr="003E79D6" w:rsidRDefault="00B03D65" w:rsidP="00B03D65">
            <w:pPr>
              <w:numPr>
                <w:ilvl w:val="0"/>
                <w:numId w:val="138"/>
              </w:numPr>
              <w:spacing w:after="4" w:line="286" w:lineRule="auto"/>
              <w:ind w:hanging="360"/>
              <w:rPr>
                <w:rFonts w:ascii="Arial" w:eastAsia="Arial" w:hAnsi="Arial" w:cs="Arial"/>
              </w:rPr>
            </w:pPr>
            <w:r w:rsidRPr="003E79D6">
              <w:rPr>
                <w:rFonts w:ascii="Arial" w:eastAsia="Arial" w:hAnsi="Arial" w:cs="Arial"/>
              </w:rPr>
              <w:t>Communicating with other Project Controls cost staff to identify best practice and LFE; and</w:t>
            </w:r>
          </w:p>
          <w:p w14:paraId="76A69669" w14:textId="77777777" w:rsidR="00B03D65" w:rsidRPr="003E79D6" w:rsidRDefault="00B03D65" w:rsidP="00B03D65">
            <w:pPr>
              <w:numPr>
                <w:ilvl w:val="0"/>
                <w:numId w:val="138"/>
              </w:numPr>
              <w:spacing w:after="4" w:line="286" w:lineRule="auto"/>
              <w:ind w:hanging="360"/>
              <w:rPr>
                <w:rFonts w:ascii="Arial" w:eastAsia="Arial" w:hAnsi="Arial" w:cs="Arial"/>
                <w:color w:val="FFFFFF"/>
              </w:rPr>
            </w:pPr>
            <w:r w:rsidRPr="003E79D6">
              <w:rPr>
                <w:rFonts w:ascii="Arial" w:eastAsia="Arial" w:hAnsi="Arial" w:cs="Arial"/>
              </w:rPr>
              <w:t>Working with Domain Risk staff, Estimators and Schedulers to produce and consider cost analysis results.</w:t>
            </w:r>
          </w:p>
        </w:tc>
      </w:tr>
      <w:tr w:rsidR="00B03D65" w:rsidRPr="003E79D6" w14:paraId="225B228C"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9216CE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6: DECISION MAKING</w:t>
            </w:r>
          </w:p>
        </w:tc>
      </w:tr>
      <w:tr w:rsidR="00B03D65" w:rsidRPr="003E79D6" w14:paraId="7C368C8B" w14:textId="77777777" w:rsidTr="00B03D65">
        <w:trPr>
          <w:trHeight w:val="6864"/>
        </w:trPr>
        <w:tc>
          <w:tcPr>
            <w:tcW w:w="9014" w:type="dxa"/>
            <w:tcBorders>
              <w:top w:val="single" w:sz="4" w:space="0" w:color="000000"/>
              <w:left w:val="single" w:sz="4" w:space="0" w:color="000000"/>
              <w:bottom w:val="single" w:sz="4" w:space="0" w:color="000000"/>
              <w:right w:val="single" w:sz="4" w:space="0" w:color="000000"/>
            </w:tcBorders>
          </w:tcPr>
          <w:p w14:paraId="1D4925C9" w14:textId="77777777" w:rsidR="00B03D65" w:rsidRPr="003E79D6" w:rsidRDefault="00B03D65" w:rsidP="00B03D65">
            <w:pPr>
              <w:spacing w:after="19"/>
              <w:rPr>
                <w:rFonts w:ascii="Arial" w:hAnsi="Arial" w:cs="Arial"/>
                <w:b/>
              </w:rPr>
            </w:pPr>
            <w:r w:rsidRPr="003E79D6">
              <w:rPr>
                <w:rFonts w:ascii="Arial" w:hAnsi="Arial" w:cs="Arial"/>
                <w:b/>
              </w:rPr>
              <w:t>Descriptor:</w:t>
            </w:r>
          </w:p>
          <w:p w14:paraId="1A3B4A17" w14:textId="77777777" w:rsidR="00B03D65" w:rsidRPr="003E79D6" w:rsidRDefault="00B03D65" w:rsidP="00B03D65">
            <w:pPr>
              <w:spacing w:after="19"/>
              <w:rPr>
                <w:rFonts w:ascii="Arial" w:hAnsi="Arial" w:cs="Arial"/>
                <w:b/>
              </w:rPr>
            </w:pPr>
          </w:p>
          <w:p w14:paraId="6F96256D"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occasionally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6E26B4F7" w14:textId="77777777" w:rsidR="00B03D65" w:rsidRPr="003E79D6" w:rsidRDefault="00B03D65" w:rsidP="00B03D65">
            <w:pPr>
              <w:spacing w:after="21"/>
              <w:rPr>
                <w:rFonts w:ascii="Arial" w:hAnsi="Arial" w:cs="Arial"/>
                <w:b/>
              </w:rPr>
            </w:pPr>
            <w:r w:rsidRPr="003E79D6">
              <w:rPr>
                <w:rFonts w:ascii="Arial" w:hAnsi="Arial" w:cs="Arial"/>
                <w:b/>
              </w:rPr>
              <w:t>Function Specific content:</w:t>
            </w:r>
          </w:p>
          <w:p w14:paraId="5DF956FF" w14:textId="77777777" w:rsidR="00B03D65" w:rsidRPr="003E79D6" w:rsidRDefault="00B03D65" w:rsidP="00B03D65">
            <w:pPr>
              <w:spacing w:after="21"/>
              <w:rPr>
                <w:rFonts w:ascii="Arial" w:hAnsi="Arial" w:cs="Arial"/>
                <w:b/>
              </w:rPr>
            </w:pPr>
          </w:p>
          <w:p w14:paraId="418B6ACD"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sets frameworks for the decisions made by their direct reports to be addressed accordingly. Typically, the role regularly makes decisions that require complex and conflicting information to be understood, assessed and judgement applied accordingly. These decisions may include the allocation and rearrangement of work and staff to meet client demand levels or internal deadlines.</w:t>
            </w:r>
          </w:p>
          <w:p w14:paraId="1C8CFF1C" w14:textId="77777777" w:rsidR="00B03D65" w:rsidRPr="003E79D6" w:rsidRDefault="00B03D65" w:rsidP="00B03D65">
            <w:pPr>
              <w:spacing w:after="29"/>
              <w:rPr>
                <w:rFonts w:ascii="Arial" w:eastAsia="Arial" w:hAnsi="Arial" w:cs="Arial"/>
              </w:rPr>
            </w:pPr>
            <w:r w:rsidRPr="003E79D6">
              <w:rPr>
                <w:rFonts w:ascii="Arial" w:eastAsia="Arial" w:hAnsi="Arial" w:cs="Arial"/>
              </w:rPr>
              <w:t>The role is required to make decisions related to the following activities:</w:t>
            </w:r>
          </w:p>
          <w:p w14:paraId="68239755" w14:textId="77777777" w:rsidR="00B03D65" w:rsidRPr="003E79D6" w:rsidRDefault="00B03D65" w:rsidP="00B03D65">
            <w:pPr>
              <w:spacing w:after="29"/>
              <w:rPr>
                <w:rFonts w:ascii="Arial" w:hAnsi="Arial" w:cs="Arial"/>
              </w:rPr>
            </w:pPr>
          </w:p>
          <w:p w14:paraId="387180A1"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Provides technical and operational direction to assigned personnel;</w:t>
            </w:r>
          </w:p>
          <w:p w14:paraId="756077C7"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Responsible for cost management, cost engineering, and cost analysis/control activities for large projects; major projects with significant non-routine requirements; or discipline/project/proposal estimating or staff planning activities which require a high degree of technical skill and experience;</w:t>
            </w:r>
          </w:p>
          <w:p w14:paraId="10DFFE96" w14:textId="77777777" w:rsidR="00B03D65" w:rsidRPr="003E79D6" w:rsidRDefault="00B03D65" w:rsidP="00B03D65">
            <w:pPr>
              <w:numPr>
                <w:ilvl w:val="0"/>
                <w:numId w:val="140"/>
              </w:numPr>
              <w:spacing w:line="259" w:lineRule="auto"/>
              <w:ind w:hanging="360"/>
              <w:rPr>
                <w:rFonts w:ascii="Arial" w:hAnsi="Arial" w:cs="Arial"/>
              </w:rPr>
            </w:pPr>
            <w:r w:rsidRPr="003E79D6">
              <w:rPr>
                <w:rFonts w:ascii="Arial" w:eastAsia="Arial" w:hAnsi="Arial" w:cs="Arial"/>
              </w:rPr>
              <w:t>Reviews project work activities to ensure support of project milestones. Coordinates and establishes scoping requirements for the overall cost estimate by discipline or other specialty, and coordinates the timely, systematic, and complete acquisition of scope definition and related data;</w:t>
            </w:r>
          </w:p>
        </w:tc>
      </w:tr>
      <w:tr w:rsidR="00B03D65" w:rsidRPr="003E79D6" w14:paraId="38735EE1"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3BA985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6F13B8B9" w14:textId="77777777" w:rsidTr="00B03D65">
        <w:trPr>
          <w:trHeight w:val="862"/>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BC1B1" w14:textId="77777777" w:rsidR="00B03D65" w:rsidRPr="003E79D6" w:rsidRDefault="00B03D65" w:rsidP="00B03D65">
            <w:pPr>
              <w:spacing w:after="19"/>
              <w:rPr>
                <w:rFonts w:ascii="Arial" w:hAnsi="Arial" w:cs="Arial"/>
                <w:b/>
              </w:rPr>
            </w:pPr>
            <w:r w:rsidRPr="003E79D6">
              <w:rPr>
                <w:rFonts w:ascii="Arial" w:hAnsi="Arial" w:cs="Arial"/>
                <w:b/>
              </w:rPr>
              <w:t>Descriptor:</w:t>
            </w:r>
          </w:p>
          <w:p w14:paraId="071288FB" w14:textId="77777777" w:rsidR="00B03D65" w:rsidRPr="003E79D6" w:rsidRDefault="00B03D65" w:rsidP="00B03D65">
            <w:pPr>
              <w:spacing w:after="19"/>
              <w:rPr>
                <w:rFonts w:ascii="Arial" w:hAnsi="Arial" w:cs="Arial"/>
                <w:b/>
              </w:rPr>
            </w:pPr>
          </w:p>
          <w:p w14:paraId="6D1DCB50" w14:textId="77777777" w:rsidR="00B03D65" w:rsidRPr="003E79D6" w:rsidRDefault="00B03D65" w:rsidP="00B03D65">
            <w:pPr>
              <w:spacing w:after="266" w:line="277" w:lineRule="auto"/>
              <w:rPr>
                <w:rFonts w:ascii="Arial" w:hAnsi="Arial" w:cs="Arial"/>
              </w:rPr>
            </w:pPr>
            <w:r w:rsidRPr="003E79D6">
              <w:rPr>
                <w:rFonts w:ascii="Arial" w:eastAsia="Arial" w:hAnsi="Arial" w:cs="Arial"/>
              </w:rPr>
              <w:t>Much of the work of the role is non-routine. The role is required to develop and implement new significant new ideas within their own work area which impacts on other service areas, e.g. policy, development.</w:t>
            </w:r>
          </w:p>
          <w:p w14:paraId="2B0DBCDE"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49134D6A" w14:textId="77777777" w:rsidR="00B03D65" w:rsidRPr="003E79D6" w:rsidRDefault="00B03D65" w:rsidP="00B03D65">
            <w:pPr>
              <w:spacing w:after="19"/>
              <w:rPr>
                <w:rFonts w:ascii="Arial" w:hAnsi="Arial" w:cs="Arial"/>
                <w:b/>
              </w:rPr>
            </w:pPr>
            <w:r w:rsidRPr="003E79D6">
              <w:rPr>
                <w:rFonts w:ascii="Arial" w:hAnsi="Arial" w:cs="Arial"/>
                <w:b/>
              </w:rPr>
              <w:t>Function Specific content:</w:t>
            </w:r>
          </w:p>
          <w:p w14:paraId="048DC144" w14:textId="77777777" w:rsidR="00B03D65" w:rsidRPr="003E79D6" w:rsidRDefault="00B03D65" w:rsidP="00B03D65">
            <w:pPr>
              <w:spacing w:after="19"/>
              <w:rPr>
                <w:rFonts w:ascii="Arial" w:hAnsi="Arial" w:cs="Arial"/>
                <w:b/>
              </w:rPr>
            </w:pPr>
          </w:p>
          <w:p w14:paraId="4D3BF471"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provides generally non-routine cost management guidance to projects, ensures work is completed as scheduled, identifies cost trends for management attention, and may review invoices for correct collection of revenue.</w:t>
            </w:r>
          </w:p>
          <w:p w14:paraId="101D695F" w14:textId="77777777" w:rsidR="00B03D65" w:rsidRPr="003E79D6" w:rsidRDefault="00B03D65" w:rsidP="00B03D65">
            <w:pPr>
              <w:spacing w:after="94" w:line="277" w:lineRule="auto"/>
              <w:rPr>
                <w:rFonts w:ascii="Arial" w:hAnsi="Arial" w:cs="Arial"/>
              </w:rPr>
            </w:pPr>
            <w:r w:rsidRPr="003E79D6">
              <w:rPr>
                <w:rFonts w:ascii="Arial" w:eastAsia="Arial" w:hAnsi="Arial" w:cs="Arial"/>
              </w:rPr>
              <w:t>In addition, the role is responsible for the following activities that require innovation and creative thinking:</w:t>
            </w:r>
          </w:p>
          <w:p w14:paraId="53601E94"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Defines project needs for cost control in accordance with established contractual requirements, objectives, and procedures;</w:t>
            </w:r>
          </w:p>
          <w:p w14:paraId="2981EF08"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Identifies needs for cost analysis support for the project, and recommends development or modification of cost management data standards. </w:t>
            </w:r>
          </w:p>
          <w:p w14:paraId="78BBC285"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Supervises performance of cost analysis activities within the project; and</w:t>
            </w:r>
          </w:p>
          <w:p w14:paraId="5622667F"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Creates and implements measurement systems for given processes, analyses performance metric results, and identifies improvements.</w:t>
            </w:r>
          </w:p>
          <w:p w14:paraId="00C2EB7C" w14:textId="77777777" w:rsidR="00B03D65" w:rsidRPr="003E79D6" w:rsidRDefault="00B03D65" w:rsidP="00B03D65">
            <w:pPr>
              <w:ind w:left="7"/>
              <w:jc w:val="center"/>
              <w:rPr>
                <w:rFonts w:ascii="Arial" w:eastAsia="Arial" w:hAnsi="Arial" w:cs="Arial"/>
                <w:color w:val="FFFFFF"/>
              </w:rPr>
            </w:pPr>
          </w:p>
          <w:p w14:paraId="50D0A340" w14:textId="77777777" w:rsidR="00B03D65" w:rsidRPr="003E79D6" w:rsidRDefault="00B03D65" w:rsidP="00B03D65">
            <w:pPr>
              <w:ind w:left="7"/>
              <w:jc w:val="center"/>
              <w:rPr>
                <w:rFonts w:ascii="Arial" w:eastAsia="Arial" w:hAnsi="Arial" w:cs="Arial"/>
                <w:color w:val="FFFFFF"/>
              </w:rPr>
            </w:pPr>
          </w:p>
        </w:tc>
      </w:tr>
      <w:tr w:rsidR="00B03D65" w:rsidRPr="003E79D6" w14:paraId="0E4D21F3"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2A27AC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14BEE74F" w14:textId="77777777" w:rsidTr="00B03D65">
        <w:trPr>
          <w:trHeight w:val="1156"/>
        </w:trPr>
        <w:tc>
          <w:tcPr>
            <w:tcW w:w="9014" w:type="dxa"/>
            <w:tcBorders>
              <w:top w:val="single" w:sz="4" w:space="0" w:color="000000"/>
              <w:left w:val="single" w:sz="4" w:space="0" w:color="000000"/>
              <w:bottom w:val="single" w:sz="4" w:space="0" w:color="000000"/>
              <w:right w:val="single" w:sz="4" w:space="0" w:color="000000"/>
            </w:tcBorders>
          </w:tcPr>
          <w:p w14:paraId="401C3235"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(PPE).Draft descriptor:</w:t>
            </w:r>
          </w:p>
        </w:tc>
      </w:tr>
    </w:tbl>
    <w:p w14:paraId="7ABC832F" w14:textId="77777777" w:rsidR="00B03D65" w:rsidRPr="003E79D6" w:rsidRDefault="00B03D65" w:rsidP="00B03D65">
      <w:pPr>
        <w:rPr>
          <w:rFonts w:ascii="Arial" w:hAnsi="Arial" w:cs="Arial"/>
        </w:rPr>
      </w:pPr>
    </w:p>
    <w:p w14:paraId="2D0198D6" w14:textId="77777777" w:rsidR="00B03D65" w:rsidRPr="003E79D6" w:rsidRDefault="00B03D65" w:rsidP="00B03D65">
      <w:pPr>
        <w:rPr>
          <w:rFonts w:ascii="Arial" w:hAnsi="Arial" w:cs="Arial"/>
        </w:rPr>
      </w:pPr>
    </w:p>
    <w:p w14:paraId="31511FD6" w14:textId="77777777" w:rsidR="00B03D65" w:rsidRPr="003E79D6" w:rsidRDefault="00B03D65" w:rsidP="00B03D65">
      <w:pPr>
        <w:rPr>
          <w:rFonts w:ascii="Arial" w:hAnsi="Arial" w:cs="Arial"/>
        </w:rPr>
      </w:pPr>
    </w:p>
    <w:p w14:paraId="103F2345" w14:textId="77777777" w:rsidR="00B03D65" w:rsidRPr="003E79D6" w:rsidRDefault="00B03D65" w:rsidP="00B03D65">
      <w:pPr>
        <w:rPr>
          <w:rFonts w:ascii="Arial" w:hAnsi="Arial" w:cs="Arial"/>
        </w:rPr>
      </w:pPr>
    </w:p>
    <w:p w14:paraId="6138CF54" w14:textId="77777777" w:rsidR="00B03D65" w:rsidRPr="003E79D6" w:rsidRDefault="00B03D65" w:rsidP="00B03D65">
      <w:pPr>
        <w:rPr>
          <w:rFonts w:ascii="Arial" w:hAnsi="Arial" w:cs="Arial"/>
        </w:rPr>
      </w:pPr>
    </w:p>
    <w:p w14:paraId="5B76AB5F" w14:textId="77777777" w:rsidR="00B03D65" w:rsidRPr="003E79D6" w:rsidRDefault="00B03D65" w:rsidP="00B03D65">
      <w:pPr>
        <w:rPr>
          <w:rFonts w:ascii="Arial" w:hAnsi="Arial" w:cs="Arial"/>
        </w:rPr>
      </w:pPr>
    </w:p>
    <w:p w14:paraId="72993DE4" w14:textId="77777777" w:rsidR="00B03D65" w:rsidRPr="003E79D6" w:rsidRDefault="00B03D65" w:rsidP="00B03D65">
      <w:pPr>
        <w:rPr>
          <w:rFonts w:ascii="Arial" w:hAnsi="Arial" w:cs="Arial"/>
        </w:rPr>
      </w:pPr>
    </w:p>
    <w:p w14:paraId="7BE8409F" w14:textId="77777777" w:rsidR="00B03D65" w:rsidRPr="003E79D6" w:rsidRDefault="00B03D65" w:rsidP="00B03D65">
      <w:pPr>
        <w:rPr>
          <w:rFonts w:ascii="Arial" w:hAnsi="Arial" w:cs="Arial"/>
        </w:rPr>
      </w:pPr>
    </w:p>
    <w:p w14:paraId="18040A14" w14:textId="77777777" w:rsidR="00B03D65" w:rsidRPr="003E79D6" w:rsidRDefault="00B03D65" w:rsidP="00B03D65">
      <w:pPr>
        <w:rPr>
          <w:rFonts w:ascii="Arial" w:hAnsi="Arial" w:cs="Arial"/>
        </w:rPr>
      </w:pPr>
    </w:p>
    <w:p w14:paraId="6E034D8C" w14:textId="77777777" w:rsidR="00B03D65" w:rsidRPr="003E79D6" w:rsidRDefault="00B03D65" w:rsidP="00B03D65">
      <w:pPr>
        <w:rPr>
          <w:rFonts w:ascii="Arial" w:hAnsi="Arial" w:cs="Arial"/>
        </w:rPr>
      </w:pPr>
    </w:p>
    <w:p w14:paraId="0FC2DB1D" w14:textId="77777777" w:rsidR="00B03D65" w:rsidRPr="003E79D6" w:rsidRDefault="00B03D65" w:rsidP="00B03D65">
      <w:pPr>
        <w:rPr>
          <w:rFonts w:ascii="Arial" w:hAnsi="Arial" w:cs="Arial"/>
        </w:rPr>
      </w:pPr>
    </w:p>
    <w:p w14:paraId="415CA6B3" w14:textId="77777777" w:rsidR="00B03D65" w:rsidRPr="003E79D6" w:rsidRDefault="00B03D65" w:rsidP="00B03D65">
      <w:pPr>
        <w:rPr>
          <w:rFonts w:ascii="Arial" w:hAnsi="Arial" w:cs="Arial"/>
        </w:rPr>
      </w:pPr>
    </w:p>
    <w:p w14:paraId="1A73FF97" w14:textId="77777777" w:rsidR="00B03D65" w:rsidRPr="003E79D6" w:rsidRDefault="00B03D65" w:rsidP="00B03D65">
      <w:pPr>
        <w:rPr>
          <w:rFonts w:ascii="Arial" w:hAnsi="Arial" w:cs="Arial"/>
        </w:rPr>
      </w:pPr>
    </w:p>
    <w:p w14:paraId="6F21002C" w14:textId="77777777" w:rsidR="00B03D65" w:rsidRPr="003E79D6" w:rsidRDefault="00B03D65" w:rsidP="00B03D65">
      <w:pPr>
        <w:rPr>
          <w:rFonts w:ascii="Arial" w:hAnsi="Arial" w:cs="Arial"/>
        </w:rPr>
      </w:pPr>
    </w:p>
    <w:p w14:paraId="60107A4A" w14:textId="77777777" w:rsidR="00B03D65" w:rsidRPr="003E79D6" w:rsidRDefault="00B03D65" w:rsidP="00B03D65">
      <w:pPr>
        <w:rPr>
          <w:rFonts w:ascii="Arial" w:hAnsi="Arial" w:cs="Arial"/>
        </w:rPr>
      </w:pPr>
    </w:p>
    <w:p w14:paraId="73304EB5" w14:textId="77777777" w:rsidR="00B03D65" w:rsidRPr="003E79D6" w:rsidRDefault="00B03D65" w:rsidP="00B03D65">
      <w:pPr>
        <w:rPr>
          <w:rFonts w:ascii="Arial" w:hAnsi="Arial" w:cs="Arial"/>
        </w:rPr>
      </w:pPr>
    </w:p>
    <w:p w14:paraId="1F487030" w14:textId="77777777" w:rsidR="00B03D65" w:rsidRPr="003E79D6" w:rsidRDefault="00B03D65" w:rsidP="00B03D65">
      <w:pPr>
        <w:rPr>
          <w:rFonts w:ascii="Arial" w:hAnsi="Arial" w:cs="Arial"/>
        </w:rPr>
      </w:pPr>
    </w:p>
    <w:p w14:paraId="3904B3C9" w14:textId="77777777" w:rsidR="00B03D65" w:rsidRPr="003E79D6" w:rsidRDefault="00B03D65" w:rsidP="00B03D65">
      <w:pPr>
        <w:rPr>
          <w:rFonts w:ascii="Arial" w:hAnsi="Arial" w:cs="Arial"/>
        </w:rPr>
      </w:pPr>
    </w:p>
    <w:p w14:paraId="0471F167" w14:textId="77777777" w:rsidR="00B03D65" w:rsidRPr="003E79D6" w:rsidRDefault="00B03D65" w:rsidP="00B03D65">
      <w:pPr>
        <w:rPr>
          <w:rFonts w:ascii="Arial" w:hAnsi="Arial" w:cs="Arial"/>
        </w:rPr>
      </w:pPr>
    </w:p>
    <w:p w14:paraId="2246A58E" w14:textId="77777777" w:rsidR="00B03D65" w:rsidRPr="003E79D6" w:rsidRDefault="00B03D65" w:rsidP="00B03D65">
      <w:pPr>
        <w:rPr>
          <w:rFonts w:ascii="Arial" w:hAnsi="Arial" w:cs="Arial"/>
        </w:rPr>
      </w:pPr>
    </w:p>
    <w:p w14:paraId="0B4A07B7" w14:textId="77777777" w:rsidR="00B03D65" w:rsidRPr="003E79D6" w:rsidRDefault="00B03D65" w:rsidP="00B03D65">
      <w:pPr>
        <w:rPr>
          <w:rFonts w:ascii="Arial" w:hAnsi="Arial" w:cs="Arial"/>
        </w:rPr>
      </w:pPr>
    </w:p>
    <w:p w14:paraId="3216A3C4" w14:textId="77777777" w:rsidR="00B03D65" w:rsidRPr="003E79D6" w:rsidRDefault="00B03D65" w:rsidP="00B03D65">
      <w:pPr>
        <w:spacing w:after="231"/>
        <w:ind w:left="-55" w:right="-11"/>
        <w:rPr>
          <w:rFonts w:ascii="Arial" w:hAnsi="Arial" w:cs="Arial"/>
        </w:rPr>
      </w:pPr>
      <w:r w:rsidRPr="003E79D6">
        <w:rPr>
          <w:rFonts w:ascii="Arial" w:hAnsi="Arial" w:cs="Arial"/>
          <w:noProof/>
          <w:lang w:eastAsia="en-GB"/>
        </w:rPr>
        <mc:AlternateContent>
          <mc:Choice Requires="wpg">
            <w:drawing>
              <wp:inline distT="0" distB="0" distL="0" distR="0" wp14:anchorId="69AA74E6" wp14:editId="4B539C82">
                <wp:extent cx="5769864" cy="422021"/>
                <wp:effectExtent l="0" t="0" r="0" b="0"/>
                <wp:docPr id="14009" name="Group 14009"/>
                <wp:cNvGraphicFramePr/>
                <a:graphic xmlns:a="http://schemas.openxmlformats.org/drawingml/2006/main">
                  <a:graphicData uri="http://schemas.microsoft.com/office/word/2010/wordprocessingGroup">
                    <wpg:wgp>
                      <wpg:cNvGrpSpPr/>
                      <wpg:grpSpPr>
                        <a:xfrm>
                          <a:off x="0" y="0"/>
                          <a:ext cx="5769864" cy="422021"/>
                          <a:chOff x="0" y="0"/>
                          <a:chExt cx="5769864" cy="422021"/>
                        </a:xfrm>
                      </wpg:grpSpPr>
                      <wps:wsp>
                        <wps:cNvPr id="14010" name="Shape 6162"/>
                        <wps:cNvSpPr/>
                        <wps:spPr>
                          <a:xfrm>
                            <a:off x="12192" y="12192"/>
                            <a:ext cx="5745353" cy="397764"/>
                          </a:xfrm>
                          <a:custGeom>
                            <a:avLst/>
                            <a:gdLst/>
                            <a:ahLst/>
                            <a:cxnLst/>
                            <a:rect l="0" t="0" r="0" b="0"/>
                            <a:pathLst>
                              <a:path w="5745353" h="397764">
                                <a:moveTo>
                                  <a:pt x="0" y="0"/>
                                </a:moveTo>
                                <a:lnTo>
                                  <a:pt x="5745353" y="0"/>
                                </a:lnTo>
                                <a:lnTo>
                                  <a:pt x="5745353"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11" name="Shape 150"/>
                        <wps:cNvSpPr/>
                        <wps:spPr>
                          <a:xfrm>
                            <a:off x="0" y="0"/>
                            <a:ext cx="2885695" cy="421386"/>
                          </a:xfrm>
                          <a:custGeom>
                            <a:avLst/>
                            <a:gdLst/>
                            <a:ahLst/>
                            <a:cxnLst/>
                            <a:rect l="0" t="0" r="0" b="0"/>
                            <a:pathLst>
                              <a:path w="2885695" h="421386">
                                <a:moveTo>
                                  <a:pt x="12192" y="0"/>
                                </a:moveTo>
                                <a:lnTo>
                                  <a:pt x="2885695" y="0"/>
                                </a:lnTo>
                                <a:lnTo>
                                  <a:pt x="2885695" y="24384"/>
                                </a:lnTo>
                                <a:lnTo>
                                  <a:pt x="25908" y="24384"/>
                                </a:lnTo>
                                <a:lnTo>
                                  <a:pt x="25908" y="397637"/>
                                </a:lnTo>
                                <a:lnTo>
                                  <a:pt x="2885695" y="397637"/>
                                </a:lnTo>
                                <a:lnTo>
                                  <a:pt x="2885695" y="421386"/>
                                </a:lnTo>
                                <a:lnTo>
                                  <a:pt x="7620" y="420624"/>
                                </a:lnTo>
                                <a:lnTo>
                                  <a:pt x="4572" y="419100"/>
                                </a:lnTo>
                                <a:lnTo>
                                  <a:pt x="3048" y="419100"/>
                                </a:lnTo>
                                <a:lnTo>
                                  <a:pt x="3048" y="416052"/>
                                </a:lnTo>
                                <a:lnTo>
                                  <a:pt x="1524" y="416052"/>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12" name="Shape 151"/>
                        <wps:cNvSpPr/>
                        <wps:spPr>
                          <a:xfrm>
                            <a:off x="2885695" y="0"/>
                            <a:ext cx="2884170" cy="422021"/>
                          </a:xfrm>
                          <a:custGeom>
                            <a:avLst/>
                            <a:gdLst/>
                            <a:ahLst/>
                            <a:cxnLst/>
                            <a:rect l="0" t="0" r="0" b="0"/>
                            <a:pathLst>
                              <a:path w="2884170" h="422021">
                                <a:moveTo>
                                  <a:pt x="0" y="0"/>
                                </a:moveTo>
                                <a:lnTo>
                                  <a:pt x="2871978" y="0"/>
                                </a:lnTo>
                                <a:lnTo>
                                  <a:pt x="2878074" y="1524"/>
                                </a:lnTo>
                                <a:lnTo>
                                  <a:pt x="2881122" y="3048"/>
                                </a:lnTo>
                                <a:lnTo>
                                  <a:pt x="2882646" y="4572"/>
                                </a:lnTo>
                                <a:lnTo>
                                  <a:pt x="2882646" y="7620"/>
                                </a:lnTo>
                                <a:lnTo>
                                  <a:pt x="2884170" y="7620"/>
                                </a:lnTo>
                                <a:lnTo>
                                  <a:pt x="2882646" y="417576"/>
                                </a:lnTo>
                                <a:lnTo>
                                  <a:pt x="2879598" y="420624"/>
                                </a:lnTo>
                                <a:lnTo>
                                  <a:pt x="2879598" y="422021"/>
                                </a:lnTo>
                                <a:lnTo>
                                  <a:pt x="2399304" y="422021"/>
                                </a:lnTo>
                                <a:lnTo>
                                  <a:pt x="0" y="421386"/>
                                </a:lnTo>
                                <a:lnTo>
                                  <a:pt x="0" y="397637"/>
                                </a:lnTo>
                                <a:lnTo>
                                  <a:pt x="2859786" y="397637"/>
                                </a:lnTo>
                                <a:lnTo>
                                  <a:pt x="2859786"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14" name="Rectangle 14014"/>
                        <wps:cNvSpPr/>
                        <wps:spPr>
                          <a:xfrm>
                            <a:off x="2496312" y="71220"/>
                            <a:ext cx="1033170" cy="207920"/>
                          </a:xfrm>
                          <a:prstGeom prst="rect">
                            <a:avLst/>
                          </a:prstGeom>
                          <a:ln>
                            <a:noFill/>
                          </a:ln>
                        </wps:spPr>
                        <wps:txbx>
                          <w:txbxContent>
                            <w:p w14:paraId="3EB290D6"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9AA74E6" id="Group 14009" o:spid="_x0000_s1159" style="width:454.3pt;height:33.25pt;mso-position-horizontal-relative:char;mso-position-vertical-relative:line" coordsize="57698,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Ts0wQAAPQTAAAOAAAAZHJzL2Uyb0RvYy54bWzsWO1u2zYU/T9g7yDo/2KR+rKMOMXWLsGA&#10;YS3a7gFombIEUKJAMbGzp9/lpUjJSWM7HbYB3RLApKTDy8tzeQ8/rt8cWhE8cDU0sluH5CoKA96V&#10;ctt0u3X4++fbH5ZhMGjWbZmQHV+Hj3wI39x8/931vl9xKmsptlwFYKQbVvt+HdZa96vFYihr3rLh&#10;Sva8g4+VVC3T8Kh2i61ie7DeigWNomyxl2rbK1nyYYC37+zH8AbtVxUv9fuqGrgOxDoE3zT+Kvzd&#10;mN/FzTVb7RTr66Yc3WBf4UXLmg469abeMc2Ce9U8M9U2pZKDrPRVKduFrKqm5DgGGA2JnozmTsn7&#10;HseyW+13vacJqH3C01ebLX97+KCCZguxS6KoCIOOtRAm7Dmwr4Cifb9bAfJO9Z/6D2p8sbNPZtSH&#10;SrWmhPEEByT30ZPLDzoo4WWaZ8UyS8KghG8JpREllv2yhhA9a1bWP59uuHDdLox33pl9DxNpmLga&#10;/hpXn2rWcwzBYBiYuCIwmyxXCAkyklEzHtM/AD1Pw2oAyr5AEqGkoGEAZNgazsSJrCSN09iSFRd5&#10;DsQBwI+Zrcr7Qd9xibSzh18Hje13W1djtauVh85VFeTDyUzomTbtjLumGuxN3EZX6nU4emI+t/KB&#10;f5YI1E+CB15OX0U3R3ljbn4A1iFc2aO9OfKIAAdzpYVDNMDkxUBMfN83VMxokV/PALyccyw6QwZ0&#10;UzKQqUowjfneNhr0SzStCWMeRZNhsGbmgo0+1vSj4IYw0X3kFeQcZop5Majd5q1QwQMzKoV/aJyJ&#10;vmbj2zH8IxRdRTumfdUI4U0SbHpk8qdb8z9aGMGmHUeB9C0j27IcvbEqCVoDg3ZaCaT4Rtiz7LRv&#10;34HCYyez0ZrqRm4fUTWQEEhOmyX/SJaS4ywlKQbIeHVRktppNS4TLjnpcplmReqUjMTL7N9KTu8K&#10;JGdC0RMTlin9bHZMWuPm54Q4ziNv8GyCzpE0iZdOoJw9V1oPaFpEsBUAq6/BQj5ncT6S6wy6cjTs&#10;gmHT/zXwkTCrq86qK631PKN2CiQ0yujpISZpbvU8IQWZCYHVv2O7cZRYNl6HzaIUFxmvXJN6joFO&#10;wUnDckJegyXJ0k0M56crrd2RBHIh0K9o5x1Fhi8KATFjO4V8PsvdIEohB26bftNCn9+a/5Gk/5bQ&#10;Q+rNt2Mkxd3lxUI/V7Pncp+QHDLgeOMKU9tte+f7hL91LwZeWldQ7nEL/SW5n61a4OXLUp+TIrcy&#10;dDr76TJfRrkVlrNZCD4SQq0SosydSlkA0yzJrGQZ/bwUfFY2PFUghpeAJzdIDkeVM47kRVqMAn5+&#10;YQD6ZnB38HlRGmlcFECc5cSfk16Eu/Vptg1xsufKuYZftKSmMC9sUF4JP7+4W3cvxT2dl/8LubnS&#10;8Dvub3HHDhPfCvlHGCnrdoKbewiCS//lcp4UWUysCOWgRk8knURx7CWdRnlhATNJ75U9Xgemsg7N&#10;wdkeycajNkAdxCiw6MxvJ2/hJOYk7NkBUB82B7xqoYWRl+loFNRS/fEebtEqIeGQCSdrrIXmYg06&#10;N1/DQPzSwV0GpI92FeUqG1dRWryVeNNl3fnxXsuqMVcDePSyB7HxAc9heHcCV0t4nhyvwczd1fwZ&#10;8dNl3c2fAAAA//8DAFBLAwQUAAYACAAAACEAcJpLv9wAAAAEAQAADwAAAGRycy9kb3ducmV2Lnht&#10;bEyPQWvCQBCF74X+h2UK3uomFYOm2YhI25MUqoJ4G7NjEszOhuyaxH/fbS/tZeDxHu99k61G04ie&#10;OldbVhBPIxDEhdU1lwoO+/fnBQjnkTU2lknBnRys8seHDFNtB/6ifudLEUrYpaig8r5NpXRFRQbd&#10;1LbEwbvYzqAPsiul7nAI5aaRL1GUSIM1h4UKW9pUVFx3N6PgY8BhPYvf+u31srmf9vPP4zYmpSZP&#10;4/oVhKfR/4XhBz+gQx6YzvbG2olGQXjE/97gLaNFAuKsIEnmIPNM/ofPvwEAAP//AwBQSwECLQAU&#10;AAYACAAAACEAtoM4kv4AAADhAQAAEwAAAAAAAAAAAAAAAAAAAAAAW0NvbnRlbnRfVHlwZXNdLnht&#10;bFBLAQItABQABgAIAAAAIQA4/SH/1gAAAJQBAAALAAAAAAAAAAAAAAAAAC8BAABfcmVscy8ucmVs&#10;c1BLAQItABQABgAIAAAAIQAlpgTs0wQAAPQTAAAOAAAAAAAAAAAAAAAAAC4CAABkcnMvZTJvRG9j&#10;LnhtbFBLAQItABQABgAIAAAAIQBwmku/3AAAAAQBAAAPAAAAAAAAAAAAAAAAAC0HAABkcnMvZG93&#10;bnJldi54bWxQSwUGAAAAAAQABADzAAAANggAAAAA&#10;">
                <v:shape id="Shape 6162" o:spid="_x0000_s1160" style="position:absolute;left:121;top:121;width:57454;height:3978;visibility:visible;mso-wrap-style:square;v-text-anchor:top" coordsize="5745353,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tnXskA&#10;AADeAAAADwAAAGRycy9kb3ducmV2LnhtbESPQWvCQBCF74X+h2WEXopubEuR1FWKVCgeBFMP9jbN&#10;jklqdjbdXTX+e+dQ8DbDvHnvfdN571p1ohAbzwbGowwUceltw5WB7ddyOAEVE7LF1jMZuFCE+ez+&#10;boq59Wfe0KlIlRITjjkaqFPqcq1jWZPDOPIdsdz2PjhMsoZK24BnMXetfsqyV+2wYUmosaNFTeWh&#10;ODoDVOzD727R/Dx+LJ9XdIx/3/16ZczDoH9/A5WoTzfx//enlfov2VgABEdm0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9tnXskAAADeAAAADwAAAAAAAAAAAAAAAACYAgAA&#10;ZHJzL2Rvd25yZXYueG1sUEsFBgAAAAAEAAQA9QAAAI4DAAAAAA==&#10;" path="m,l5745353,r,397764l,397764,,e" fillcolor="#bfbfbf" stroked="f" strokeweight="0">
                  <v:stroke miterlimit="83231f" joinstyle="miter"/>
                  <v:path arrowok="t" textboxrect="0,0,5745353,397764"/>
                </v:shape>
                <v:shape id="Shape 150" o:spid="_x0000_s1161" style="position:absolute;width:28856;height:4213;visibility:visible;mso-wrap-style:square;v-text-anchor:top" coordsize="2885695,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bbcYA&#10;AADeAAAADwAAAGRycy9kb3ducmV2LnhtbERPTWsCMRC9F/wPYQQvpWZXpOpqlCotSMGDWkq9DZtx&#10;s3YzWTZRt/++EQRv83ifM1u0thIXanzpWEHaT0AQ506XXCj42n+8jEH4gKyxckwK/sjDYt55mmGm&#10;3ZW3dNmFQsQQ9hkqMCHUmZQ+N2TR911NHLmjayyGCJtC6gavMdxWcpAkr9JiybHBYE0rQ/nv7mwV&#10;vJ9/viUf3KQ6jbaT55HZLNvPjVK9bvs2BRGoDQ/x3b3Wcf4wSVO4vRNv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wbbcYAAADeAAAADwAAAAAAAAAAAAAAAACYAgAAZHJz&#10;L2Rvd25yZXYueG1sUEsFBgAAAAAEAAQA9QAAAIsDAAAAAA==&#10;" path="m12192,l2885695,r,24384l25908,24384r,373253l2885695,397637r,23749l7620,420624,4572,419100r-1524,l3048,416052r-1524,l1524,411480r-1524,l,12192,1524,7620,7620,1524,12192,xe" fillcolor="#7f7f7f" stroked="f" strokeweight="0">
                  <v:stroke miterlimit="83231f" joinstyle="miter"/>
                  <v:path arrowok="t" textboxrect="0,0,2885695,421386"/>
                </v:shape>
                <v:shape id="Shape 151" o:spid="_x0000_s1162" style="position:absolute;left:28856;width:28842;height:4220;visibility:visible;mso-wrap-style:square;v-text-anchor:top" coordsize="2884170,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CLsUA&#10;AADeAAAADwAAAGRycy9kb3ducmV2LnhtbERPS0vEMBC+C/6HMAvedtOuspbupsUHiuJBrL14G5rp&#10;gzaTksTd+u+NsOBtPr7nHMrFTOJIzg+WFaSbBARxY/XAnYL682mdgfABWeNkmRT8kIeyuLw4YK7t&#10;iT/oWIVOxBD2OSroQ5hzKX3Tk0G/sTNx5FrrDIYIXSe1w1MMN5PcJslOGhw4NvQ400NPzVh9GwW+&#10;rR+vn6mu0vvbrN2N49v765dT6mq13O1BBFrCv/jsftFx/k2SbuHvnXiD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oIuxQAAAN4AAAAPAAAAAAAAAAAAAAAAAJgCAABkcnMv&#10;ZG93bnJldi54bWxQSwUGAAAAAAQABAD1AAAAigMAAAAA&#10;" path="m,l2871978,r6096,1524l2881122,3048r1524,1524l2882646,7620r1524,l2882646,417576r-3048,3048l2879598,422021r-480294,l,421386,,397637r2859786,l2859786,24384,,24384,,xe" fillcolor="#7f7f7f" stroked="f" strokeweight="0">
                  <v:stroke miterlimit="83231f" joinstyle="miter"/>
                  <v:path arrowok="t" textboxrect="0,0,2884170,422021"/>
                </v:shape>
                <v:rect id="Rectangle 14014" o:spid="_x0000_s1163" style="position:absolute;left:24963;top:712;width:103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UecUA&#10;AADeAAAADwAAAGRycy9kb3ducmV2LnhtbERPTWvCQBC9F/wPywjemo0iRVNXEbWYYxuF2NuQHZNg&#10;djZktyb213cLhd7m8T5ntRlMI+7UudqygmkUgyAurK65VHA+vT0vQDiPrLGxTAoe5GCzHj2tMNG2&#10;5w+6Z74UIYRdggoq79tESldUZNBFtiUO3NV2Bn2AXSl1h30IN42cxfGLNFhzaKiwpV1FxS37MgqO&#10;i3Z7Se13XzaHz2P+ni/3p6VXajIetq8gPA3+X/znTnWYP4+n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lR5xQAAAN4AAAAPAAAAAAAAAAAAAAAAAJgCAABkcnMv&#10;ZG93bnJldi54bWxQSwUGAAAAAAQABAD1AAAAigMAAAAA&#10;" filled="f" stroked="f">
                  <v:textbox inset="0,0,0,0">
                    <w:txbxContent>
                      <w:p w14:paraId="3EB290D6"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9" w:type="dxa"/>
          <w:left w:w="107" w:type="dxa"/>
          <w:right w:w="115" w:type="dxa"/>
        </w:tblCellMar>
        <w:tblLook w:val="04A0" w:firstRow="1" w:lastRow="0" w:firstColumn="1" w:lastColumn="0" w:noHBand="0" w:noVBand="1"/>
      </w:tblPr>
      <w:tblGrid>
        <w:gridCol w:w="3362"/>
        <w:gridCol w:w="5655"/>
      </w:tblGrid>
      <w:tr w:rsidR="00B03D65" w:rsidRPr="003E79D6" w14:paraId="2D7EE6EC" w14:textId="77777777" w:rsidTr="00B03D65">
        <w:trPr>
          <w:trHeight w:val="300"/>
        </w:trPr>
        <w:tc>
          <w:tcPr>
            <w:tcW w:w="3362" w:type="dxa"/>
            <w:tcBorders>
              <w:top w:val="single" w:sz="4" w:space="0" w:color="000000"/>
              <w:left w:val="single" w:sz="4" w:space="0" w:color="000000"/>
              <w:bottom w:val="single" w:sz="4" w:space="0" w:color="000000"/>
              <w:right w:val="single" w:sz="4" w:space="0" w:color="000000"/>
            </w:tcBorders>
          </w:tcPr>
          <w:p w14:paraId="29955718"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5655" w:type="dxa"/>
            <w:tcBorders>
              <w:top w:val="single" w:sz="4" w:space="0" w:color="000000"/>
              <w:left w:val="single" w:sz="4" w:space="0" w:color="000000"/>
              <w:bottom w:val="single" w:sz="4" w:space="0" w:color="000000"/>
              <w:right w:val="single" w:sz="4" w:space="0" w:color="000000"/>
            </w:tcBorders>
          </w:tcPr>
          <w:p w14:paraId="613AF2BB" w14:textId="77777777" w:rsidR="00B03D65" w:rsidRPr="003E79D6" w:rsidRDefault="00B03D65" w:rsidP="00B03D65">
            <w:pPr>
              <w:rPr>
                <w:rFonts w:ascii="Arial" w:hAnsi="Arial" w:cs="Arial"/>
              </w:rPr>
            </w:pPr>
            <w:r w:rsidRPr="003E79D6">
              <w:rPr>
                <w:rFonts w:ascii="Arial" w:eastAsia="Arial" w:hAnsi="Arial" w:cs="Arial"/>
              </w:rPr>
              <w:t>Cost Controller (Engineer) – Practitioner</w:t>
            </w:r>
          </w:p>
        </w:tc>
      </w:tr>
      <w:tr w:rsidR="00B03D65" w:rsidRPr="003E79D6" w14:paraId="6071BB7E" w14:textId="77777777" w:rsidTr="00B03D65">
        <w:trPr>
          <w:trHeight w:val="300"/>
        </w:trPr>
        <w:tc>
          <w:tcPr>
            <w:tcW w:w="3362" w:type="dxa"/>
            <w:tcBorders>
              <w:top w:val="single" w:sz="4" w:space="0" w:color="000000"/>
              <w:left w:val="single" w:sz="4" w:space="0" w:color="000000"/>
              <w:bottom w:val="single" w:sz="4" w:space="0" w:color="000000"/>
              <w:right w:val="single" w:sz="4" w:space="0" w:color="000000"/>
            </w:tcBorders>
          </w:tcPr>
          <w:p w14:paraId="786DB04A"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5655" w:type="dxa"/>
            <w:tcBorders>
              <w:top w:val="single" w:sz="4" w:space="0" w:color="000000"/>
              <w:left w:val="single" w:sz="4" w:space="0" w:color="000000"/>
              <w:bottom w:val="single" w:sz="4" w:space="0" w:color="000000"/>
              <w:right w:val="single" w:sz="4" w:space="0" w:color="000000"/>
            </w:tcBorders>
          </w:tcPr>
          <w:p w14:paraId="23110ECE"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A243912" w14:textId="77777777" w:rsidTr="00B03D65">
        <w:trPr>
          <w:trHeight w:val="300"/>
        </w:trPr>
        <w:tc>
          <w:tcPr>
            <w:tcW w:w="3362" w:type="dxa"/>
            <w:tcBorders>
              <w:top w:val="single" w:sz="4" w:space="0" w:color="000000"/>
              <w:left w:val="single" w:sz="4" w:space="0" w:color="000000"/>
              <w:bottom w:val="single" w:sz="4" w:space="0" w:color="000000"/>
              <w:right w:val="single" w:sz="4" w:space="0" w:color="000000"/>
            </w:tcBorders>
          </w:tcPr>
          <w:p w14:paraId="0632B5A1"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5655" w:type="dxa"/>
            <w:tcBorders>
              <w:top w:val="single" w:sz="4" w:space="0" w:color="000000"/>
              <w:left w:val="single" w:sz="4" w:space="0" w:color="000000"/>
              <w:bottom w:val="single" w:sz="4" w:space="0" w:color="000000"/>
              <w:right w:val="single" w:sz="4" w:space="0" w:color="000000"/>
            </w:tcBorders>
          </w:tcPr>
          <w:p w14:paraId="626EA7B2" w14:textId="77777777" w:rsidR="00B03D65" w:rsidRPr="003E79D6" w:rsidRDefault="00B03D65" w:rsidP="00B03D65">
            <w:pPr>
              <w:rPr>
                <w:rFonts w:ascii="Arial" w:hAnsi="Arial" w:cs="Arial"/>
              </w:rPr>
            </w:pPr>
            <w:r w:rsidRPr="003E79D6">
              <w:rPr>
                <w:rFonts w:ascii="Arial" w:eastAsia="Arial" w:hAnsi="Arial" w:cs="Arial"/>
              </w:rPr>
              <w:t>Cost (Part A)</w:t>
            </w:r>
          </w:p>
        </w:tc>
      </w:tr>
      <w:tr w:rsidR="00B03D65" w:rsidRPr="003E79D6" w14:paraId="35FD9F9A" w14:textId="77777777" w:rsidTr="00B03D65">
        <w:trPr>
          <w:trHeight w:val="300"/>
        </w:trPr>
        <w:tc>
          <w:tcPr>
            <w:tcW w:w="3362" w:type="dxa"/>
            <w:tcBorders>
              <w:top w:val="single" w:sz="4" w:space="0" w:color="000000"/>
              <w:left w:val="single" w:sz="4" w:space="0" w:color="000000"/>
              <w:bottom w:val="single" w:sz="4" w:space="0" w:color="000000"/>
              <w:right w:val="single" w:sz="4" w:space="0" w:color="000000"/>
            </w:tcBorders>
          </w:tcPr>
          <w:p w14:paraId="6AAE4679"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5655" w:type="dxa"/>
            <w:tcBorders>
              <w:top w:val="single" w:sz="4" w:space="0" w:color="000000"/>
              <w:left w:val="single" w:sz="4" w:space="0" w:color="000000"/>
              <w:bottom w:val="single" w:sz="4" w:space="0" w:color="000000"/>
              <w:right w:val="single" w:sz="4" w:space="0" w:color="000000"/>
            </w:tcBorders>
          </w:tcPr>
          <w:p w14:paraId="3AD26F1E"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64C97D71" w14:textId="77777777" w:rsidTr="00B03D65">
        <w:trPr>
          <w:trHeight w:val="530"/>
        </w:trPr>
        <w:tc>
          <w:tcPr>
            <w:tcW w:w="3362" w:type="dxa"/>
            <w:tcBorders>
              <w:top w:val="single" w:sz="4" w:space="0" w:color="000000"/>
              <w:left w:val="single" w:sz="4" w:space="0" w:color="000000"/>
              <w:bottom w:val="single" w:sz="4" w:space="0" w:color="000000"/>
              <w:right w:val="single" w:sz="4" w:space="0" w:color="000000"/>
            </w:tcBorders>
          </w:tcPr>
          <w:p w14:paraId="5DE09848"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5655" w:type="dxa"/>
            <w:tcBorders>
              <w:top w:val="single" w:sz="4" w:space="0" w:color="000000"/>
              <w:left w:val="single" w:sz="4" w:space="0" w:color="000000"/>
              <w:bottom w:val="single" w:sz="4" w:space="0" w:color="000000"/>
              <w:right w:val="single" w:sz="4" w:space="0" w:color="000000"/>
            </w:tcBorders>
          </w:tcPr>
          <w:p w14:paraId="0C3EEAFC" w14:textId="77777777" w:rsidR="00B03D65" w:rsidRPr="003E79D6" w:rsidRDefault="00B03D65" w:rsidP="00B03D65">
            <w:pPr>
              <w:ind w:left="1" w:hanging="1"/>
              <w:rPr>
                <w:rFonts w:ascii="Arial" w:hAnsi="Arial" w:cs="Arial"/>
              </w:rPr>
            </w:pPr>
            <w:r w:rsidRPr="003E79D6">
              <w:rPr>
                <w:rFonts w:ascii="Arial" w:eastAsia="Arial" w:hAnsi="Arial" w:cs="Arial"/>
              </w:rPr>
              <w:t>Cost Controller (Engineer) – Principal or Project Controls Manager (Professional II)</w:t>
            </w:r>
          </w:p>
        </w:tc>
      </w:tr>
      <w:tr w:rsidR="00B03D65" w:rsidRPr="003E79D6" w14:paraId="7F31C4AD" w14:textId="77777777" w:rsidTr="00B03D65">
        <w:trPr>
          <w:trHeight w:val="300"/>
        </w:trPr>
        <w:tc>
          <w:tcPr>
            <w:tcW w:w="3362" w:type="dxa"/>
            <w:tcBorders>
              <w:top w:val="single" w:sz="4" w:space="0" w:color="000000"/>
              <w:left w:val="single" w:sz="4" w:space="0" w:color="000000"/>
              <w:bottom w:val="single" w:sz="4" w:space="0" w:color="000000"/>
              <w:right w:val="single" w:sz="4" w:space="0" w:color="000000"/>
            </w:tcBorders>
          </w:tcPr>
          <w:p w14:paraId="20DE4539"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5655" w:type="dxa"/>
            <w:tcBorders>
              <w:top w:val="single" w:sz="4" w:space="0" w:color="000000"/>
              <w:left w:val="single" w:sz="4" w:space="0" w:color="000000"/>
              <w:bottom w:val="single" w:sz="4" w:space="0" w:color="000000"/>
              <w:right w:val="single" w:sz="4" w:space="0" w:color="000000"/>
            </w:tcBorders>
          </w:tcPr>
          <w:p w14:paraId="0A126823" w14:textId="77777777" w:rsidR="00B03D65" w:rsidRPr="003E79D6" w:rsidRDefault="00B03D65" w:rsidP="00B03D65">
            <w:pPr>
              <w:rPr>
                <w:rFonts w:ascii="Arial" w:hAnsi="Arial" w:cs="Arial"/>
              </w:rPr>
            </w:pPr>
            <w:r w:rsidRPr="003E79D6">
              <w:rPr>
                <w:rFonts w:ascii="Arial" w:eastAsia="Arial" w:hAnsi="Arial" w:cs="Arial"/>
              </w:rPr>
              <w:t>Cost Controller (Engineer) – Awareness</w:t>
            </w:r>
          </w:p>
        </w:tc>
      </w:tr>
      <w:tr w:rsidR="00B03D65" w:rsidRPr="003E79D6" w14:paraId="6CF9A324" w14:textId="77777777" w:rsidTr="00B03D65">
        <w:trPr>
          <w:trHeight w:val="761"/>
        </w:trPr>
        <w:tc>
          <w:tcPr>
            <w:tcW w:w="3362" w:type="dxa"/>
            <w:tcBorders>
              <w:top w:val="single" w:sz="4" w:space="0" w:color="000000"/>
              <w:left w:val="single" w:sz="4" w:space="0" w:color="000000"/>
              <w:bottom w:val="single" w:sz="4" w:space="0" w:color="000000"/>
              <w:right w:val="single" w:sz="4" w:space="0" w:color="000000"/>
            </w:tcBorders>
          </w:tcPr>
          <w:p w14:paraId="3353295E"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5655" w:type="dxa"/>
            <w:tcBorders>
              <w:top w:val="single" w:sz="4" w:space="0" w:color="000000"/>
              <w:left w:val="single" w:sz="4" w:space="0" w:color="000000"/>
              <w:bottom w:val="single" w:sz="4" w:space="0" w:color="000000"/>
              <w:right w:val="single" w:sz="4" w:space="0" w:color="000000"/>
            </w:tcBorders>
          </w:tcPr>
          <w:p w14:paraId="1866D331" w14:textId="77777777" w:rsidR="00B03D65" w:rsidRPr="003E79D6" w:rsidRDefault="00B03D65" w:rsidP="00B03D65">
            <w:pPr>
              <w:rPr>
                <w:rFonts w:ascii="Arial" w:hAnsi="Arial" w:cs="Arial"/>
              </w:rPr>
            </w:pPr>
            <w:r w:rsidRPr="003E79D6">
              <w:rPr>
                <w:rFonts w:ascii="Arial" w:eastAsia="Arial" w:hAnsi="Arial" w:cs="Arial"/>
              </w:rPr>
              <w:t>Locations including but not limited to: ABW, Aldermaston,</w:t>
            </w:r>
          </w:p>
          <w:p w14:paraId="3BC0C2B0" w14:textId="77777777" w:rsidR="00B03D65" w:rsidRPr="003E79D6" w:rsidRDefault="00B03D65" w:rsidP="00B03D65">
            <w:pPr>
              <w:ind w:left="1"/>
              <w:rPr>
                <w:rFonts w:ascii="Arial" w:hAnsi="Arial" w:cs="Arial"/>
              </w:rPr>
            </w:pPr>
            <w:r w:rsidRPr="003E79D6">
              <w:rPr>
                <w:rFonts w:ascii="Arial" w:eastAsia="Arial" w:hAnsi="Arial" w:cs="Arial"/>
              </w:rPr>
              <w:t>Barrow, Manchester, Rosyth, Devonport, Portsmouth, Barrow, London, Yeovil</w:t>
            </w:r>
          </w:p>
        </w:tc>
      </w:tr>
      <w:tr w:rsidR="00B03D65" w:rsidRPr="003E79D6" w14:paraId="2305CB65"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FF487A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3AD58D9D"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8A979" w14:textId="77777777" w:rsidR="00B03D65" w:rsidRPr="003E79D6" w:rsidRDefault="00B03D65" w:rsidP="00B03D65">
            <w:pPr>
              <w:spacing w:after="266" w:line="277" w:lineRule="auto"/>
              <w:ind w:right="2"/>
              <w:rPr>
                <w:rFonts w:ascii="Arial" w:hAnsi="Arial" w:cs="Arial"/>
              </w:rPr>
            </w:pPr>
            <w:r w:rsidRPr="003E79D6">
              <w:rPr>
                <w:rFonts w:ascii="Arial" w:eastAsia="Arial" w:hAnsi="Arial" w:cs="Arial"/>
              </w:rPr>
              <w:t>The role supervises cost estimating, analysis and control activities. Supports project organizational and administrative activities. Responsible for cost management, cost estimating, and cost analysis/control activities for large projects; major projects with significant non-routine requirements; or discipline/project/proposal estimating or staff planning activities which require a high degree of technical skill and experience. Demonstrated skill in identifying, analysing, and providing innovative solutions to cost management problems. Provides generally non-routine cost management guidance to projects. Ensures work is completed as scheduled. Identifies cost trends for management attention.</w:t>
            </w:r>
          </w:p>
          <w:p w14:paraId="546A613F"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10218302"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Assists with the provision of comments and recommendations for cost management requirements relative to staffing and project control;</w:t>
            </w:r>
          </w:p>
          <w:p w14:paraId="70ABA463"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Reviews proposal provisions related to cost management and material control and develops supporting data for contract negotiations. Ensuring compliance with </w:t>
            </w:r>
            <w:r w:rsidRPr="003E79D6">
              <w:rPr>
                <w:rFonts w:ascii="Arial" w:eastAsia="Arial" w:hAnsi="Arial" w:cs="Arial"/>
              </w:rPr>
              <w:lastRenderedPageBreak/>
              <w:t>single source pricing regulations of non-competitive contracts. Participates in establishing pricing structures to be applied to quantities for estimates. Obtains supply chain information to update the cost data file. Applies material unit rates to quantities. Maintains cost data files;</w:t>
            </w:r>
          </w:p>
          <w:p w14:paraId="03CE60CE"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Interfaces with designated DE&amp;S management and contractor counterparts for specific cost presentations;</w:t>
            </w:r>
          </w:p>
          <w:p w14:paraId="1F64759C"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Participates in developing and presenting training courses on designated subjects and on-the- job training for specific processes and practices;</w:t>
            </w:r>
          </w:p>
          <w:p w14:paraId="6C00B30B"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Conducts personnel performance reviews when delegated. Interviews candidates and makes recommendations for employment decisions;</w:t>
            </w:r>
          </w:p>
          <w:p w14:paraId="71E190DF"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Prepares and supervises the timely preparation of cost estimates. Prepares and analyses comparisons of scope, quantities, and cost data against the requirements;</w:t>
            </w:r>
          </w:p>
          <w:p w14:paraId="757FC028"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Prepares or reviews contractors’ indirect cost estimates;</w:t>
            </w:r>
          </w:p>
          <w:p w14:paraId="40FBB631"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Participates in discussions with supply chain;</w:t>
            </w:r>
          </w:p>
          <w:p w14:paraId="138952CA"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Supervises cost recording, monitoring, and reporting practices for compliance with applicable standards accuracy and consistency;</w:t>
            </w:r>
          </w:p>
          <w:p w14:paraId="1639D2D2"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Supervises investigating requirements for cost control data for specific discipline or other specialty applications. </w:t>
            </w:r>
          </w:p>
          <w:p w14:paraId="4359880C"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Identifies needs for cost analysis support for the project, and recommends development or modification of cost management data standards. </w:t>
            </w:r>
          </w:p>
          <w:p w14:paraId="5CC51251"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Supervises performance of cost analysis activities within the project;</w:t>
            </w:r>
          </w:p>
          <w:p w14:paraId="0F5CA517"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Develops unit job hour and pricing data for a specific discipline or other specialty, including estimating parameters, factors indices, productivity and craft distribution reference data etc., based on analysis of DE&amp;S and industry experience. </w:t>
            </w:r>
          </w:p>
          <w:p w14:paraId="703619E7"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Performs data analysis, identifies problems, and makes recommendations;</w:t>
            </w:r>
          </w:p>
          <w:p w14:paraId="668C95BF"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 xml:space="preserve">Creates and implements measurement systems for given processes, analyses performance metric results, and identifies improvements. </w:t>
            </w:r>
          </w:p>
          <w:p w14:paraId="3A59B0B4" w14:textId="77777777" w:rsidR="00B03D65" w:rsidRPr="003E79D6" w:rsidRDefault="00B03D65" w:rsidP="00B03D65">
            <w:pPr>
              <w:numPr>
                <w:ilvl w:val="0"/>
                <w:numId w:val="140"/>
              </w:numPr>
              <w:spacing w:line="259" w:lineRule="auto"/>
              <w:ind w:hanging="360"/>
              <w:rPr>
                <w:rFonts w:ascii="Arial" w:eastAsia="Arial" w:hAnsi="Arial" w:cs="Arial"/>
              </w:rPr>
            </w:pPr>
            <w:r w:rsidRPr="003E79D6">
              <w:rPr>
                <w:rFonts w:ascii="Arial" w:eastAsia="Arial" w:hAnsi="Arial" w:cs="Arial"/>
              </w:rPr>
              <w:t>Ability to use statistical tools to analyse metrics (e.g., regression, analysis of variance, correlation), and ability to analyse measurement systems to identify bias, repeatability, and stability issues; and</w:t>
            </w:r>
          </w:p>
          <w:p w14:paraId="1DDCCDF2" w14:textId="77777777" w:rsidR="00B03D65" w:rsidRPr="003E79D6" w:rsidRDefault="00B03D65" w:rsidP="00B03D65">
            <w:pPr>
              <w:numPr>
                <w:ilvl w:val="0"/>
                <w:numId w:val="140"/>
              </w:numPr>
              <w:spacing w:line="259" w:lineRule="auto"/>
              <w:ind w:hanging="360"/>
              <w:rPr>
                <w:rFonts w:ascii="Arial" w:hAnsi="Arial" w:cs="Arial"/>
              </w:rPr>
            </w:pPr>
            <w:r w:rsidRPr="003E79D6">
              <w:rPr>
                <w:rFonts w:ascii="Arial" w:eastAsia="Arial" w:hAnsi="Arial" w:cs="Arial"/>
              </w:rPr>
              <w:t>Prepares and presents cost management information to management</w:t>
            </w:r>
          </w:p>
        </w:tc>
      </w:tr>
      <w:tr w:rsidR="00B03D65" w:rsidRPr="003E79D6" w14:paraId="6944F0BF"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DA68B9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200302F9"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4D4BCA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055663F" w14:textId="77777777" w:rsidR="00B03D65" w:rsidRPr="003E79D6" w:rsidRDefault="00B03D65" w:rsidP="00B03D65">
            <w:pPr>
              <w:spacing w:after="19"/>
              <w:rPr>
                <w:rFonts w:ascii="Arial" w:hAnsi="Arial" w:cs="Arial"/>
              </w:rPr>
            </w:pPr>
          </w:p>
          <w:p w14:paraId="27405F19"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Knowledge consistent with that gained through education to degree level, or equivalent qualification level, or typically acquired from around 3 to 5 </w:t>
            </w:r>
            <w:proofErr w:type="spellStart"/>
            <w:r w:rsidRPr="003E79D6">
              <w:rPr>
                <w:rFonts w:ascii="Arial" w:eastAsia="Arial" w:hAnsi="Arial" w:cs="Arial"/>
              </w:rPr>
              <w:t>years experience</w:t>
            </w:r>
            <w:proofErr w:type="spellEnd"/>
            <w:r w:rsidRPr="003E79D6">
              <w:rPr>
                <w:rFonts w:ascii="Arial" w:eastAsia="Arial" w:hAnsi="Arial" w:cs="Arial"/>
              </w:rPr>
              <w:t xml:space="preserve"> in post. Typically, the practitioner performing the role would possess sufficient knowledge/experience to represent the role’s team at internal meetings or workshops on a range of topics.</w:t>
            </w:r>
          </w:p>
          <w:p w14:paraId="6B8CFE3F"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1B02B19F" w14:textId="77777777" w:rsidR="00B03D65" w:rsidRPr="003E79D6" w:rsidRDefault="00B03D65" w:rsidP="00B03D65">
            <w:pPr>
              <w:spacing w:after="21"/>
              <w:rPr>
                <w:rFonts w:ascii="Arial" w:hAnsi="Arial" w:cs="Arial"/>
              </w:rPr>
            </w:pPr>
          </w:p>
          <w:p w14:paraId="5164E89E" w14:textId="77777777" w:rsidR="00B03D65" w:rsidRPr="003E79D6" w:rsidRDefault="00B03D65" w:rsidP="00B03D65">
            <w:pPr>
              <w:spacing w:after="82" w:line="277" w:lineRule="auto"/>
              <w:rPr>
                <w:rFonts w:ascii="Arial" w:hAnsi="Arial" w:cs="Arial"/>
              </w:rPr>
            </w:pPr>
            <w:r w:rsidRPr="003E79D6">
              <w:rPr>
                <w:rFonts w:ascii="Arial" w:eastAsia="Arial" w:hAnsi="Arial" w:cs="Arial"/>
              </w:rPr>
              <w:t>Has a minimum HNC/HND or equivalent in a relevant Engineering discipline. Membership of Association of Cost Engineers (</w:t>
            </w:r>
            <w:proofErr w:type="spellStart"/>
            <w:r w:rsidRPr="003E79D6">
              <w:rPr>
                <w:rFonts w:ascii="Arial" w:eastAsia="Arial" w:hAnsi="Arial" w:cs="Arial"/>
              </w:rPr>
              <w:t>ACostE</w:t>
            </w:r>
            <w:proofErr w:type="spellEnd"/>
            <w:r w:rsidRPr="003E79D6">
              <w:rPr>
                <w:rFonts w:ascii="Arial" w:eastAsia="Arial" w:hAnsi="Arial" w:cs="Arial"/>
              </w:rPr>
              <w:t>) at Registered level or willingness to work towards required accreditation level within one year.</w:t>
            </w:r>
          </w:p>
          <w:p w14:paraId="273CD6A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Typically, the practitioner performing the role would possess sufficient knowledge/experience to represent the role’s team at internal meetings or workshops on a range of topics.</w:t>
            </w:r>
          </w:p>
          <w:p w14:paraId="6403BC07" w14:textId="77777777" w:rsidR="00B03D65" w:rsidRPr="003E79D6" w:rsidRDefault="00B03D65" w:rsidP="00B03D65">
            <w:pPr>
              <w:spacing w:after="266" w:line="277" w:lineRule="auto"/>
              <w:rPr>
                <w:rFonts w:ascii="Arial" w:hAnsi="Arial" w:cs="Arial"/>
              </w:rPr>
            </w:pPr>
            <w:r w:rsidRPr="003E79D6">
              <w:rPr>
                <w:rFonts w:ascii="Arial" w:eastAsia="Arial" w:hAnsi="Arial" w:cs="Arial"/>
              </w:rPr>
              <w:lastRenderedPageBreak/>
              <w:t xml:space="preserve">Typically more than 2 </w:t>
            </w:r>
            <w:proofErr w:type="spellStart"/>
            <w:r w:rsidRPr="003E79D6">
              <w:rPr>
                <w:rFonts w:ascii="Arial" w:eastAsia="Arial" w:hAnsi="Arial" w:cs="Arial"/>
              </w:rPr>
              <w:t>years experience</w:t>
            </w:r>
            <w:proofErr w:type="spellEnd"/>
            <w:r w:rsidRPr="003E79D6">
              <w:rPr>
                <w:rFonts w:ascii="Arial" w:eastAsia="Arial" w:hAnsi="Arial" w:cs="Arial"/>
              </w:rPr>
              <w:t xml:space="preserve"> of cost management and modelling for Cat C-D projects and supervision of Project Controls Cost Engineers at Awareness level is expected.</w:t>
            </w:r>
          </w:p>
          <w:p w14:paraId="7E513FF1"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0E0EF3DE" w14:textId="77777777" w:rsidR="00B03D65" w:rsidRPr="003E79D6" w:rsidRDefault="00B03D65" w:rsidP="00B03D65">
            <w:pPr>
              <w:spacing w:after="29"/>
              <w:rPr>
                <w:rFonts w:ascii="Arial" w:hAnsi="Arial" w:cs="Arial"/>
              </w:rPr>
            </w:pPr>
          </w:p>
          <w:p w14:paraId="6EAE541A"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Knowledge of MOD policies and procedures for Project Controls and associated supporting documentation;</w:t>
            </w:r>
          </w:p>
          <w:p w14:paraId="30DD5C16"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 xml:space="preserve">An understanding of the concepts of Project Controls and In-contract Management; Knowledge and understanding of Single Source Pricing Regulations. </w:t>
            </w:r>
          </w:p>
          <w:p w14:paraId="37228E89"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An understanding of Project Controls Processes and Procedures.</w:t>
            </w:r>
          </w:p>
          <w:p w14:paraId="43C2EFBE"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An understanding of Cost Engineering techniques and principles;</w:t>
            </w:r>
          </w:p>
          <w:p w14:paraId="28741AED"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An understanding of Portfolio Management techniques;</w:t>
            </w:r>
          </w:p>
          <w:p w14:paraId="0939B3D8"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An understanding of the inter-relationship between estimating, costing, risk and EVM and how the data used in and produced by these areas can be used in Project Controls;</w:t>
            </w:r>
          </w:p>
          <w:p w14:paraId="05B50C5C"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Experience in performing, monitoring, and reviewing cost management functions, including cost engineering, cost control, financial reporting systems, and cost analysis;</w:t>
            </w:r>
          </w:p>
          <w:p w14:paraId="0DA7E351"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Statistical knowledge in the areas of sampling distributions, probability, and hypothesis testing; and</w:t>
            </w:r>
          </w:p>
          <w:p w14:paraId="7CC84F3F" w14:textId="77777777" w:rsidR="00B03D65" w:rsidRPr="003E79D6" w:rsidRDefault="00B03D65" w:rsidP="00B03D65">
            <w:pPr>
              <w:numPr>
                <w:ilvl w:val="0"/>
                <w:numId w:val="256"/>
              </w:numPr>
              <w:spacing w:line="259" w:lineRule="auto"/>
              <w:ind w:hanging="360"/>
              <w:rPr>
                <w:rFonts w:ascii="Arial" w:eastAsia="Arial" w:hAnsi="Arial" w:cs="Arial"/>
              </w:rPr>
            </w:pPr>
            <w:r w:rsidRPr="003E79D6">
              <w:rPr>
                <w:rFonts w:ascii="Arial" w:eastAsia="Arial" w:hAnsi="Arial" w:cs="Arial"/>
              </w:rPr>
              <w:t>Knowledge of cost management customarily acquired over time through specialised instruction or practical experience.</w:t>
            </w:r>
          </w:p>
          <w:p w14:paraId="2B952643" w14:textId="77777777" w:rsidR="00B03D65" w:rsidRPr="003E79D6" w:rsidRDefault="00B03D65" w:rsidP="00B03D65">
            <w:pPr>
              <w:spacing w:line="259" w:lineRule="auto"/>
              <w:ind w:left="720"/>
              <w:rPr>
                <w:rFonts w:ascii="Arial" w:eastAsia="Arial" w:hAnsi="Arial" w:cs="Arial"/>
              </w:rPr>
            </w:pPr>
          </w:p>
          <w:p w14:paraId="13E9B448" w14:textId="77777777" w:rsidR="00B03D65" w:rsidRPr="003E79D6" w:rsidRDefault="00B03D65" w:rsidP="00B03D65">
            <w:pPr>
              <w:rPr>
                <w:rFonts w:ascii="Arial" w:eastAsia="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07B5DCC4" w14:textId="77777777" w:rsidR="00B03D65" w:rsidRPr="003E79D6" w:rsidRDefault="00B03D65" w:rsidP="00B03D65">
            <w:pPr>
              <w:rPr>
                <w:rFonts w:ascii="Arial" w:eastAsia="Arial" w:hAnsi="Arial" w:cs="Arial"/>
              </w:rPr>
            </w:pPr>
          </w:p>
          <w:p w14:paraId="66E2FDED" w14:textId="77777777" w:rsidR="00B03D65" w:rsidRPr="003E79D6" w:rsidRDefault="00B03D65" w:rsidP="00B03D65">
            <w:pPr>
              <w:jc w:val="both"/>
              <w:rPr>
                <w:rFonts w:ascii="Arial" w:eastAsia="Arial" w:hAnsi="Arial" w:cs="Arial"/>
              </w:rPr>
            </w:pPr>
            <w:r w:rsidRPr="003E79D6">
              <w:rPr>
                <w:rFonts w:ascii="Arial" w:eastAsia="Arial" w:hAnsi="Arial" w:cs="Arial"/>
              </w:rPr>
              <w:t>Similarly, duration of experience should be considered alongside the context (role and project) of where experience has been acquired.</w:t>
            </w:r>
          </w:p>
          <w:p w14:paraId="2D346C2D" w14:textId="77777777" w:rsidR="00B03D65" w:rsidRPr="003E79D6" w:rsidRDefault="00B03D65" w:rsidP="00B03D65">
            <w:pPr>
              <w:jc w:val="both"/>
              <w:rPr>
                <w:rFonts w:ascii="Arial" w:eastAsia="Arial" w:hAnsi="Arial" w:cs="Arial"/>
              </w:rPr>
            </w:pPr>
          </w:p>
          <w:p w14:paraId="4F26D695" w14:textId="77777777" w:rsidR="00B03D65" w:rsidRPr="003E79D6" w:rsidRDefault="00B03D65" w:rsidP="00B03D65">
            <w:pPr>
              <w:ind w:left="6"/>
              <w:jc w:val="center"/>
              <w:rPr>
                <w:rFonts w:ascii="Arial" w:eastAsia="Arial" w:hAnsi="Arial" w:cs="Arial"/>
                <w:color w:val="FFFFFF"/>
              </w:rPr>
            </w:pPr>
          </w:p>
        </w:tc>
      </w:tr>
      <w:tr w:rsidR="00B03D65" w:rsidRPr="003E79D6" w14:paraId="44CEE707" w14:textId="77777777" w:rsidTr="00B03D65">
        <w:tblPrEx>
          <w:tblCellMar>
            <w:top w:w="10" w:type="dxa"/>
            <w:right w:w="17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E95D31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20DDE9F7" w14:textId="77777777" w:rsidTr="00B03D65">
        <w:tblPrEx>
          <w:tblCellMar>
            <w:top w:w="10" w:type="dxa"/>
            <w:right w:w="17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5081C5B1"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D8A0273" w14:textId="77777777" w:rsidR="00B03D65" w:rsidRPr="003E79D6" w:rsidRDefault="00B03D65" w:rsidP="00B03D65">
            <w:pPr>
              <w:spacing w:after="19"/>
              <w:rPr>
                <w:rFonts w:ascii="Arial" w:hAnsi="Arial" w:cs="Arial"/>
              </w:rPr>
            </w:pPr>
          </w:p>
          <w:p w14:paraId="528CC5E0" w14:textId="77777777" w:rsidR="00B03D65" w:rsidRPr="003E79D6" w:rsidRDefault="00B03D65" w:rsidP="00B03D65">
            <w:pPr>
              <w:spacing w:after="259" w:line="279" w:lineRule="auto"/>
              <w:rPr>
                <w:rFonts w:ascii="Arial" w:hAnsi="Arial" w:cs="Arial"/>
              </w:rPr>
            </w:pPr>
            <w:r w:rsidRPr="003E79D6">
              <w:rPr>
                <w:rFonts w:ascii="Arial" w:eastAsia="Arial" w:hAnsi="Arial" w:cs="Arial"/>
              </w:rPr>
              <w:t>Skills that require weeks of training followed by practice months or up to one year. Examples could include advanced use of software application or interpretation of policy and rules.</w:t>
            </w:r>
          </w:p>
          <w:p w14:paraId="7D9002E1"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8CB7025" w14:textId="77777777" w:rsidR="00B03D65" w:rsidRPr="003E79D6" w:rsidRDefault="00B03D65" w:rsidP="00B03D65">
            <w:pPr>
              <w:spacing w:after="19"/>
              <w:rPr>
                <w:rFonts w:ascii="Arial" w:hAnsi="Arial" w:cs="Arial"/>
              </w:rPr>
            </w:pPr>
          </w:p>
          <w:p w14:paraId="4F99FF67" w14:textId="77777777" w:rsidR="00B03D65" w:rsidRPr="003E79D6" w:rsidRDefault="00B03D65" w:rsidP="00B03D65">
            <w:pPr>
              <w:spacing w:after="266" w:line="277" w:lineRule="auto"/>
              <w:rPr>
                <w:rFonts w:ascii="Arial" w:hAnsi="Arial" w:cs="Arial"/>
              </w:rPr>
            </w:pPr>
            <w:r w:rsidRPr="003E79D6">
              <w:rPr>
                <w:rFonts w:ascii="Arial" w:eastAsia="Arial" w:hAnsi="Arial" w:cs="Arial"/>
              </w:rPr>
              <w:t>Skills that require weeks of training followed by practice of months or up to one year, such as advanced use of Scheduling-related software applications, or interpretation of policy and rules.</w:t>
            </w:r>
          </w:p>
          <w:p w14:paraId="61E7E297" w14:textId="77777777" w:rsidR="00B03D65" w:rsidRPr="003E79D6" w:rsidRDefault="00B03D65" w:rsidP="00B03D65">
            <w:pPr>
              <w:spacing w:after="29"/>
              <w:rPr>
                <w:rFonts w:ascii="Arial" w:eastAsia="Arial" w:hAnsi="Arial" w:cs="Arial"/>
              </w:rPr>
            </w:pPr>
            <w:r w:rsidRPr="003E79D6">
              <w:rPr>
                <w:rFonts w:ascii="Arial" w:eastAsia="Arial" w:hAnsi="Arial" w:cs="Arial"/>
              </w:rPr>
              <w:t>Further examples of such skills include:</w:t>
            </w:r>
          </w:p>
          <w:p w14:paraId="17ECA256" w14:textId="77777777" w:rsidR="00B03D65" w:rsidRPr="003E79D6" w:rsidRDefault="00B03D65" w:rsidP="00B03D65">
            <w:pPr>
              <w:spacing w:after="29"/>
              <w:rPr>
                <w:rFonts w:ascii="Arial" w:hAnsi="Arial" w:cs="Arial"/>
              </w:rPr>
            </w:pPr>
          </w:p>
          <w:p w14:paraId="6C1C6ACC" w14:textId="77777777" w:rsidR="00B03D65" w:rsidRPr="003E79D6" w:rsidRDefault="00B03D65" w:rsidP="00B03D65">
            <w:pPr>
              <w:numPr>
                <w:ilvl w:val="0"/>
                <w:numId w:val="257"/>
              </w:numPr>
              <w:spacing w:after="4" w:line="286" w:lineRule="auto"/>
              <w:ind w:hanging="360"/>
              <w:rPr>
                <w:rFonts w:ascii="Arial" w:hAnsi="Arial" w:cs="Arial"/>
              </w:rPr>
            </w:pPr>
            <w:r w:rsidRPr="003E79D6">
              <w:rPr>
                <w:rFonts w:ascii="Arial" w:eastAsia="Arial" w:hAnsi="Arial" w:cs="Arial"/>
              </w:rPr>
              <w:t>Under supervision evaluate supplier bids and tenders using appropriate techniques processes and prepare recommendations to Commercial. (ECIPC40);</w:t>
            </w:r>
          </w:p>
          <w:p w14:paraId="1939FEBC" w14:textId="77777777" w:rsidR="00B03D65" w:rsidRPr="003E79D6" w:rsidRDefault="00B03D65" w:rsidP="00B03D65">
            <w:pPr>
              <w:numPr>
                <w:ilvl w:val="0"/>
                <w:numId w:val="257"/>
              </w:numPr>
              <w:spacing w:after="8" w:line="281" w:lineRule="auto"/>
              <w:ind w:hanging="360"/>
              <w:rPr>
                <w:rFonts w:ascii="Arial" w:hAnsi="Arial" w:cs="Arial"/>
              </w:rPr>
            </w:pPr>
            <w:r w:rsidRPr="003E79D6">
              <w:rPr>
                <w:rFonts w:ascii="Arial" w:eastAsia="Arial" w:hAnsi="Arial" w:cs="Arial"/>
              </w:rPr>
              <w:lastRenderedPageBreak/>
              <w:t>Under supervision evaluate using appropriate process Supplier claims for Prime Costs and Overheads and assist the preparation of a recommended basis for negotiation and agreement. (ECIPC40);</w:t>
            </w:r>
          </w:p>
          <w:p w14:paraId="60EE380E" w14:textId="77777777" w:rsidR="00B03D65" w:rsidRPr="003E79D6" w:rsidRDefault="00B03D65" w:rsidP="00B03D65">
            <w:pPr>
              <w:numPr>
                <w:ilvl w:val="0"/>
                <w:numId w:val="257"/>
              </w:numPr>
              <w:spacing w:after="11" w:line="281" w:lineRule="auto"/>
              <w:ind w:hanging="360"/>
              <w:rPr>
                <w:rFonts w:ascii="Arial" w:hAnsi="Arial" w:cs="Arial"/>
              </w:rPr>
            </w:pPr>
            <w:r w:rsidRPr="003E79D6">
              <w:rPr>
                <w:rFonts w:ascii="Arial" w:eastAsia="Arial" w:hAnsi="Arial" w:cs="Arial"/>
              </w:rPr>
              <w:t>Under supervision identify and evaluate Cost Risks, Opportunities and Uncertainties and provide recommendation on their potential outcomes using 3PE techniques and appropriate processes. (ECPIPC3);</w:t>
            </w:r>
          </w:p>
          <w:p w14:paraId="2DE94F0C" w14:textId="77777777" w:rsidR="00B03D65" w:rsidRPr="003E79D6" w:rsidRDefault="00B03D65" w:rsidP="00B03D65">
            <w:pPr>
              <w:numPr>
                <w:ilvl w:val="0"/>
                <w:numId w:val="257"/>
              </w:numPr>
              <w:spacing w:after="9" w:line="283" w:lineRule="auto"/>
              <w:ind w:hanging="360"/>
              <w:rPr>
                <w:rFonts w:ascii="Arial" w:hAnsi="Arial" w:cs="Arial"/>
              </w:rPr>
            </w:pPr>
            <w:r w:rsidRPr="003E79D6">
              <w:rPr>
                <w:rFonts w:ascii="Arial" w:eastAsia="Arial" w:hAnsi="Arial" w:cs="Arial"/>
              </w:rPr>
              <w:t>Under supervision use engineering knowledge to identify and recommend potential cost savings providing a sound rationale for the savings. (ECIPC56);</w:t>
            </w:r>
          </w:p>
          <w:p w14:paraId="6A8A50A8" w14:textId="77777777" w:rsidR="00B03D65" w:rsidRPr="003E79D6" w:rsidRDefault="00B03D65" w:rsidP="00B03D65">
            <w:pPr>
              <w:numPr>
                <w:ilvl w:val="0"/>
                <w:numId w:val="257"/>
              </w:numPr>
              <w:spacing w:after="8" w:line="281" w:lineRule="auto"/>
              <w:ind w:hanging="360"/>
              <w:rPr>
                <w:rFonts w:ascii="Arial" w:hAnsi="Arial" w:cs="Arial"/>
              </w:rPr>
            </w:pPr>
            <w:r w:rsidRPr="003E79D6">
              <w:rPr>
                <w:rFonts w:ascii="Arial" w:eastAsia="Arial" w:hAnsi="Arial" w:cs="Arial"/>
              </w:rPr>
              <w:t>Under supervision assess and apply appropriate adjustments to data to allow equitable comparisons to be made across different contexts using appropriate techniques and processes. (EPCIPC52);</w:t>
            </w:r>
          </w:p>
          <w:p w14:paraId="574519F1" w14:textId="77777777" w:rsidR="00B03D65" w:rsidRPr="003E79D6" w:rsidRDefault="00B03D65" w:rsidP="00B03D65">
            <w:pPr>
              <w:numPr>
                <w:ilvl w:val="0"/>
                <w:numId w:val="257"/>
              </w:numPr>
              <w:spacing w:after="4" w:line="286" w:lineRule="auto"/>
              <w:ind w:hanging="360"/>
              <w:rPr>
                <w:rFonts w:ascii="Arial" w:hAnsi="Arial" w:cs="Arial"/>
              </w:rPr>
            </w:pPr>
            <w:r w:rsidRPr="003E79D6">
              <w:rPr>
                <w:rFonts w:ascii="Arial" w:eastAsia="Arial" w:hAnsi="Arial" w:cs="Arial"/>
              </w:rPr>
              <w:t>Start developing and maintaining effective working relationships within and without your own organisation. (ECIPC16);</w:t>
            </w:r>
          </w:p>
          <w:p w14:paraId="11011562" w14:textId="77777777" w:rsidR="00B03D65" w:rsidRPr="003E79D6" w:rsidRDefault="00B03D65" w:rsidP="00B03D65">
            <w:pPr>
              <w:numPr>
                <w:ilvl w:val="0"/>
                <w:numId w:val="257"/>
              </w:numPr>
              <w:spacing w:after="8" w:line="281" w:lineRule="auto"/>
              <w:ind w:hanging="360"/>
              <w:rPr>
                <w:rFonts w:ascii="Arial" w:hAnsi="Arial" w:cs="Arial"/>
              </w:rPr>
            </w:pPr>
            <w:r w:rsidRPr="003E79D6">
              <w:rPr>
                <w:rFonts w:ascii="Arial" w:eastAsia="Arial" w:hAnsi="Arial" w:cs="Arial"/>
              </w:rPr>
              <w:t>Under supervision ensure appropriate, procedures, methods and systems are in place and maintained for the necessary level of project control both within DE&amp;S and at Suppliers. (EPCIPC27);</w:t>
            </w:r>
          </w:p>
          <w:p w14:paraId="719E1A7A" w14:textId="77777777" w:rsidR="00B03D65" w:rsidRPr="003E79D6" w:rsidRDefault="00B03D65" w:rsidP="00B03D65">
            <w:pPr>
              <w:numPr>
                <w:ilvl w:val="0"/>
                <w:numId w:val="257"/>
              </w:numPr>
              <w:spacing w:after="4" w:line="286" w:lineRule="auto"/>
              <w:ind w:hanging="360"/>
              <w:rPr>
                <w:rFonts w:ascii="Arial" w:hAnsi="Arial" w:cs="Arial"/>
              </w:rPr>
            </w:pPr>
            <w:r w:rsidRPr="003E79D6">
              <w:rPr>
                <w:rFonts w:ascii="Arial" w:eastAsia="Arial" w:hAnsi="Arial" w:cs="Arial"/>
              </w:rPr>
              <w:t>Develop and maintain Cost skills of yourself and your professional team members as advised by Functional Leads. (ECIPC15);</w:t>
            </w:r>
          </w:p>
          <w:p w14:paraId="596ABE45" w14:textId="77777777" w:rsidR="00B03D65" w:rsidRPr="003E79D6" w:rsidRDefault="00B03D65" w:rsidP="00B03D65">
            <w:pPr>
              <w:numPr>
                <w:ilvl w:val="0"/>
                <w:numId w:val="257"/>
              </w:numPr>
              <w:spacing w:after="4" w:line="286" w:lineRule="auto"/>
              <w:ind w:hanging="360"/>
              <w:rPr>
                <w:rFonts w:ascii="Arial" w:hAnsi="Arial" w:cs="Arial"/>
              </w:rPr>
            </w:pPr>
            <w:r w:rsidRPr="003E79D6">
              <w:rPr>
                <w:rFonts w:ascii="Arial" w:eastAsia="Arial" w:hAnsi="Arial" w:cs="Arial"/>
              </w:rPr>
              <w:t>Under supervision develop work, product and cost and other coding structures in order to manage the development and progress of the project. (ECIPC30);</w:t>
            </w:r>
          </w:p>
          <w:p w14:paraId="6F1231F5" w14:textId="77777777" w:rsidR="00B03D65" w:rsidRPr="003E79D6" w:rsidRDefault="00B03D65" w:rsidP="00B03D65">
            <w:pPr>
              <w:numPr>
                <w:ilvl w:val="0"/>
                <w:numId w:val="257"/>
              </w:numPr>
              <w:spacing w:after="8" w:line="281" w:lineRule="auto"/>
              <w:ind w:hanging="360"/>
              <w:rPr>
                <w:rFonts w:ascii="Arial" w:hAnsi="Arial" w:cs="Arial"/>
              </w:rPr>
            </w:pPr>
            <w:r w:rsidRPr="003E79D6">
              <w:rPr>
                <w:rFonts w:ascii="Arial" w:eastAsia="Arial" w:hAnsi="Arial" w:cs="Arial"/>
              </w:rPr>
              <w:t>Under supervision use IT in the execution of a project in order to collect and process the technical data, report current project status and use the data to predict future project status.(EPCIPC1);</w:t>
            </w:r>
          </w:p>
          <w:p w14:paraId="28137C7E" w14:textId="77777777" w:rsidR="00B03D65" w:rsidRPr="003E79D6" w:rsidRDefault="00B03D65" w:rsidP="00B03D65">
            <w:pPr>
              <w:numPr>
                <w:ilvl w:val="0"/>
                <w:numId w:val="257"/>
              </w:numPr>
              <w:spacing w:after="4" w:line="286" w:lineRule="auto"/>
              <w:ind w:hanging="360"/>
              <w:rPr>
                <w:rFonts w:ascii="Arial" w:hAnsi="Arial" w:cs="Arial"/>
              </w:rPr>
            </w:pPr>
            <w:r w:rsidRPr="003E79D6">
              <w:rPr>
                <w:rFonts w:ascii="Arial" w:eastAsia="Arial" w:hAnsi="Arial" w:cs="Arial"/>
              </w:rPr>
              <w:t>Ability to participate in developing and presenting training classes on designated subjects and on-the-job training programs;</w:t>
            </w:r>
          </w:p>
          <w:p w14:paraId="0E9BA440" w14:textId="77777777" w:rsidR="00B03D65" w:rsidRPr="003E79D6" w:rsidRDefault="00B03D65" w:rsidP="00B03D65">
            <w:pPr>
              <w:numPr>
                <w:ilvl w:val="0"/>
                <w:numId w:val="257"/>
              </w:numPr>
              <w:spacing w:line="259" w:lineRule="auto"/>
              <w:ind w:hanging="360"/>
              <w:rPr>
                <w:rFonts w:ascii="Arial" w:hAnsi="Arial" w:cs="Arial"/>
              </w:rPr>
            </w:pPr>
            <w:r w:rsidRPr="003E79D6">
              <w:rPr>
                <w:rFonts w:ascii="Arial" w:eastAsia="Arial" w:hAnsi="Arial" w:cs="Arial"/>
              </w:rPr>
              <w:t>Under supervision generates, analyses and makes recommendations on portfolio reports;</w:t>
            </w:r>
          </w:p>
          <w:p w14:paraId="03F8E0C1" w14:textId="77777777" w:rsidR="00B03D65" w:rsidRPr="003E79D6" w:rsidRDefault="00B03D65" w:rsidP="00B03D65">
            <w:pPr>
              <w:numPr>
                <w:ilvl w:val="0"/>
                <w:numId w:val="257"/>
              </w:numPr>
              <w:spacing w:line="259" w:lineRule="auto"/>
              <w:ind w:hanging="360"/>
              <w:rPr>
                <w:rFonts w:ascii="Arial" w:eastAsia="Arial" w:hAnsi="Arial" w:cs="Arial"/>
                <w:color w:val="FFFFFF"/>
              </w:rPr>
            </w:pPr>
            <w:r w:rsidRPr="003E79D6">
              <w:rPr>
                <w:rFonts w:ascii="Arial" w:eastAsia="Arial" w:hAnsi="Arial" w:cs="Arial"/>
              </w:rPr>
              <w:t>Skilled oral and written communication; and</w:t>
            </w:r>
          </w:p>
          <w:p w14:paraId="7DD2F3BF" w14:textId="77777777" w:rsidR="00B03D65" w:rsidRPr="003E79D6" w:rsidRDefault="00B03D65" w:rsidP="00B03D65">
            <w:pPr>
              <w:numPr>
                <w:ilvl w:val="0"/>
                <w:numId w:val="257"/>
              </w:numPr>
              <w:spacing w:line="259" w:lineRule="auto"/>
              <w:ind w:hanging="360"/>
              <w:rPr>
                <w:rFonts w:ascii="Arial" w:eastAsia="Arial" w:hAnsi="Arial" w:cs="Arial"/>
                <w:color w:val="FFFFFF"/>
              </w:rPr>
            </w:pPr>
            <w:r w:rsidRPr="003E79D6">
              <w:rPr>
                <w:rFonts w:ascii="Arial" w:eastAsia="Arial" w:hAnsi="Arial" w:cs="Arial"/>
              </w:rPr>
              <w:t>Demonstrated ability to plan, organize, direct and perform cost management and cost estimating products.</w:t>
            </w:r>
          </w:p>
        </w:tc>
      </w:tr>
      <w:tr w:rsidR="00B03D65" w:rsidRPr="003E79D6" w14:paraId="5755B183"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C655AB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7C8F628C" w14:textId="77777777" w:rsidTr="00B03D65">
        <w:tblPrEx>
          <w:tblCellMar>
            <w:top w:w="10" w:type="dxa"/>
            <w:right w:w="117" w:type="dxa"/>
          </w:tblCellMar>
        </w:tblPrEx>
        <w:trPr>
          <w:trHeight w:val="85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87CDD4"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DEFEC53" w14:textId="77777777" w:rsidR="00B03D65" w:rsidRPr="003E79D6" w:rsidRDefault="00B03D65" w:rsidP="00B03D65">
            <w:pPr>
              <w:spacing w:after="19"/>
              <w:rPr>
                <w:rFonts w:ascii="Arial" w:hAnsi="Arial" w:cs="Arial"/>
              </w:rPr>
            </w:pPr>
          </w:p>
          <w:p w14:paraId="6849E95E" w14:textId="77777777" w:rsidR="00B03D65" w:rsidRPr="003E79D6" w:rsidRDefault="00B03D65" w:rsidP="00B03D65">
            <w:pPr>
              <w:spacing w:after="264" w:line="277" w:lineRule="auto"/>
              <w:rPr>
                <w:rFonts w:ascii="Arial" w:eastAsia="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768AA458" w14:textId="77777777" w:rsidR="00B03D65" w:rsidRPr="003E79D6" w:rsidRDefault="00B03D65" w:rsidP="00B03D65">
            <w:pPr>
              <w:spacing w:after="19"/>
              <w:rPr>
                <w:rFonts w:ascii="Arial" w:eastAsia="Arial" w:hAnsi="Arial" w:cs="Arial"/>
                <w:b/>
              </w:rPr>
            </w:pPr>
          </w:p>
          <w:p w14:paraId="3FCFC512" w14:textId="77777777" w:rsidR="00B03D65" w:rsidRPr="003E79D6" w:rsidRDefault="00B03D65" w:rsidP="00B03D65">
            <w:pPr>
              <w:spacing w:after="19"/>
              <w:rPr>
                <w:rFonts w:ascii="Arial" w:eastAsia="Arial" w:hAnsi="Arial" w:cs="Arial"/>
                <w:b/>
              </w:rPr>
            </w:pPr>
          </w:p>
          <w:p w14:paraId="20C81C2E"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7EDE5FB" w14:textId="77777777" w:rsidR="00B03D65" w:rsidRPr="003E79D6" w:rsidRDefault="00B03D65" w:rsidP="00B03D65">
            <w:pPr>
              <w:spacing w:after="19"/>
              <w:rPr>
                <w:rFonts w:ascii="Arial" w:hAnsi="Arial" w:cs="Arial"/>
              </w:rPr>
            </w:pPr>
          </w:p>
          <w:p w14:paraId="3C9C9CC9" w14:textId="77777777" w:rsidR="00B03D65" w:rsidRPr="003E79D6" w:rsidRDefault="00B03D65" w:rsidP="00B03D65">
            <w:pPr>
              <w:spacing w:after="264" w:line="277" w:lineRule="auto"/>
              <w:ind w:right="24"/>
              <w:rPr>
                <w:rFonts w:ascii="Arial" w:hAnsi="Arial" w:cs="Arial"/>
              </w:rPr>
            </w:pPr>
            <w:r w:rsidRPr="003E79D6">
              <w:rPr>
                <w:rFonts w:ascii="Arial" w:eastAsia="Arial" w:hAnsi="Arial" w:cs="Arial"/>
              </w:rPr>
              <w:t>The role has responsibility for supervising people, for example, allocation of routine duties, checking of work and involvement in staff appraisal (PAR process).</w:t>
            </w:r>
          </w:p>
          <w:p w14:paraId="5F379340" w14:textId="77777777" w:rsidR="00B03D65" w:rsidRPr="003E79D6" w:rsidRDefault="00B03D65" w:rsidP="00B03D65">
            <w:pPr>
              <w:spacing w:after="262" w:line="279" w:lineRule="auto"/>
              <w:jc w:val="both"/>
              <w:rPr>
                <w:rFonts w:ascii="Arial" w:hAnsi="Arial" w:cs="Arial"/>
              </w:rPr>
            </w:pPr>
            <w:r w:rsidRPr="003E79D6">
              <w:rPr>
                <w:rFonts w:ascii="Arial" w:eastAsia="Arial" w:hAnsi="Arial" w:cs="Arial"/>
              </w:rPr>
              <w:t>The role is expected to provide technical and operational direction to assigned personnel, and may have responsibility for day-to-day leading a team.</w:t>
            </w:r>
          </w:p>
          <w:p w14:paraId="7218DBFC" w14:textId="77777777" w:rsidR="00B03D65" w:rsidRPr="003E79D6" w:rsidRDefault="00B03D65" w:rsidP="00B03D65">
            <w:pPr>
              <w:spacing w:line="259" w:lineRule="auto"/>
              <w:rPr>
                <w:rFonts w:ascii="Arial" w:eastAsia="Arial" w:hAnsi="Arial" w:cs="Arial"/>
              </w:rPr>
            </w:pPr>
            <w:r w:rsidRPr="003E79D6">
              <w:rPr>
                <w:rFonts w:ascii="Arial" w:eastAsia="Arial" w:hAnsi="Arial" w:cs="Arial"/>
              </w:rPr>
              <w:t xml:space="preserve">Examples of people skill requirements in the role include the following: </w:t>
            </w:r>
          </w:p>
          <w:p w14:paraId="3EBC354E" w14:textId="77777777" w:rsidR="00B03D65" w:rsidRPr="003E79D6" w:rsidRDefault="00B03D65" w:rsidP="00B03D65">
            <w:pPr>
              <w:spacing w:line="259" w:lineRule="auto"/>
              <w:rPr>
                <w:rFonts w:ascii="Arial" w:eastAsia="Arial" w:hAnsi="Arial" w:cs="Arial"/>
              </w:rPr>
            </w:pPr>
          </w:p>
          <w:p w14:paraId="5555B465" w14:textId="77777777" w:rsidR="00B03D65" w:rsidRPr="003E79D6" w:rsidRDefault="00B03D65" w:rsidP="00B03D65">
            <w:pPr>
              <w:numPr>
                <w:ilvl w:val="0"/>
                <w:numId w:val="258"/>
              </w:numPr>
              <w:spacing w:line="259" w:lineRule="auto"/>
              <w:ind w:hanging="360"/>
              <w:rPr>
                <w:rFonts w:ascii="Arial" w:eastAsia="Arial" w:hAnsi="Arial" w:cs="Arial"/>
              </w:rPr>
            </w:pPr>
            <w:r w:rsidRPr="003E79D6">
              <w:rPr>
                <w:rFonts w:ascii="Arial" w:eastAsia="Arial" w:hAnsi="Arial" w:cs="Arial"/>
              </w:rPr>
              <w:lastRenderedPageBreak/>
              <w:t>Strong teamwork and customer service ethic;</w:t>
            </w:r>
          </w:p>
          <w:p w14:paraId="53F67655" w14:textId="77777777" w:rsidR="00B03D65" w:rsidRPr="003E79D6" w:rsidRDefault="00B03D65" w:rsidP="00B03D65">
            <w:pPr>
              <w:numPr>
                <w:ilvl w:val="0"/>
                <w:numId w:val="258"/>
              </w:numPr>
              <w:spacing w:line="259" w:lineRule="auto"/>
              <w:ind w:hanging="360"/>
              <w:rPr>
                <w:rFonts w:ascii="Arial" w:hAnsi="Arial" w:cs="Arial"/>
              </w:rPr>
            </w:pPr>
            <w:r w:rsidRPr="003E79D6">
              <w:rPr>
                <w:rFonts w:ascii="Arial" w:eastAsia="Arial" w:hAnsi="Arial" w:cs="Arial"/>
              </w:rPr>
              <w:t>Strong negotiator, persuasive and able to influence others;</w:t>
            </w:r>
          </w:p>
          <w:p w14:paraId="31268D72" w14:textId="77777777" w:rsidR="00B03D65" w:rsidRPr="003E79D6" w:rsidRDefault="00B03D65" w:rsidP="00B03D65">
            <w:pPr>
              <w:numPr>
                <w:ilvl w:val="0"/>
                <w:numId w:val="258"/>
              </w:numPr>
              <w:spacing w:after="4" w:line="286" w:lineRule="auto"/>
              <w:ind w:hanging="360"/>
              <w:rPr>
                <w:rFonts w:ascii="Arial" w:hAnsi="Arial" w:cs="Arial"/>
              </w:rPr>
            </w:pPr>
            <w:r w:rsidRPr="003E79D6">
              <w:rPr>
                <w:rFonts w:ascii="Arial" w:eastAsia="Arial" w:hAnsi="Arial" w:cs="Arial"/>
              </w:rPr>
              <w:t>Ability to brief senior management on the results of project control analysis and the ability to present evidence for decisions to be made upon;</w:t>
            </w:r>
          </w:p>
          <w:p w14:paraId="2F0D1DD7" w14:textId="77777777" w:rsidR="00B03D65" w:rsidRPr="003E79D6" w:rsidRDefault="00B03D65" w:rsidP="00B03D65">
            <w:pPr>
              <w:numPr>
                <w:ilvl w:val="0"/>
                <w:numId w:val="258"/>
              </w:numPr>
              <w:spacing w:after="4" w:line="286" w:lineRule="auto"/>
              <w:ind w:hanging="360"/>
              <w:rPr>
                <w:rFonts w:ascii="Arial" w:eastAsia="Arial" w:hAnsi="Arial" w:cs="Arial"/>
              </w:rPr>
            </w:pPr>
            <w:r w:rsidRPr="003E79D6">
              <w:rPr>
                <w:rFonts w:ascii="Arial" w:eastAsia="Arial" w:hAnsi="Arial" w:cs="Arial"/>
              </w:rPr>
              <w:t>Ability to influence and communicate with SMEs to reach agreement Project Controls decisions; and</w:t>
            </w:r>
          </w:p>
          <w:p w14:paraId="253E8943" w14:textId="77777777" w:rsidR="00B03D65" w:rsidRPr="003E79D6" w:rsidRDefault="00B03D65" w:rsidP="00B03D65">
            <w:pPr>
              <w:numPr>
                <w:ilvl w:val="0"/>
                <w:numId w:val="258"/>
              </w:numPr>
              <w:spacing w:after="4" w:line="286" w:lineRule="auto"/>
              <w:ind w:hanging="360"/>
              <w:rPr>
                <w:rFonts w:ascii="Arial" w:eastAsia="Arial" w:hAnsi="Arial" w:cs="Arial"/>
              </w:rPr>
            </w:pPr>
            <w:r w:rsidRPr="003E79D6">
              <w:rPr>
                <w:rFonts w:ascii="Arial" w:eastAsia="Arial" w:hAnsi="Arial" w:cs="Arial"/>
              </w:rPr>
              <w:t>Ability to influence and communicate with resource owners at various levels within the organisation to secure resource to inform the Project Controls process.</w:t>
            </w:r>
          </w:p>
          <w:p w14:paraId="6B24A61B" w14:textId="77777777" w:rsidR="00B03D65" w:rsidRPr="003E79D6" w:rsidRDefault="00B03D65" w:rsidP="00B03D65">
            <w:pPr>
              <w:ind w:left="8"/>
              <w:jc w:val="center"/>
              <w:rPr>
                <w:rFonts w:ascii="Arial" w:eastAsia="Arial" w:hAnsi="Arial" w:cs="Arial"/>
                <w:color w:val="FFFFFF"/>
              </w:rPr>
            </w:pPr>
          </w:p>
          <w:p w14:paraId="780540AF" w14:textId="77777777" w:rsidR="00B03D65" w:rsidRPr="003E79D6" w:rsidRDefault="00B03D65" w:rsidP="00436666">
            <w:pPr>
              <w:rPr>
                <w:rFonts w:ascii="Arial" w:eastAsia="Arial" w:hAnsi="Arial" w:cs="Arial"/>
                <w:color w:val="FFFFFF"/>
              </w:rPr>
            </w:pPr>
          </w:p>
        </w:tc>
      </w:tr>
      <w:tr w:rsidR="00B03D65" w:rsidRPr="003E79D6" w14:paraId="449ABAF6"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3C4812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6F1A5E54" w14:textId="77777777" w:rsidTr="00B03D65">
        <w:tblPrEx>
          <w:tblCellMar>
            <w:top w:w="10" w:type="dxa"/>
            <w:right w:w="117" w:type="dxa"/>
          </w:tblCellMar>
        </w:tblPrEx>
        <w:trPr>
          <w:trHeight w:val="5357"/>
        </w:trPr>
        <w:tc>
          <w:tcPr>
            <w:tcW w:w="9017" w:type="dxa"/>
            <w:gridSpan w:val="2"/>
            <w:tcBorders>
              <w:top w:val="single" w:sz="4" w:space="0" w:color="000000"/>
              <w:left w:val="single" w:sz="4" w:space="0" w:color="000000"/>
              <w:bottom w:val="single" w:sz="4" w:space="0" w:color="000000"/>
              <w:right w:val="single" w:sz="4" w:space="0" w:color="000000"/>
            </w:tcBorders>
          </w:tcPr>
          <w:p w14:paraId="7F033F6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AA3B8DE" w14:textId="77777777" w:rsidR="00B03D65" w:rsidRPr="003E79D6" w:rsidRDefault="00B03D65" w:rsidP="00B03D65">
            <w:pPr>
              <w:spacing w:after="19"/>
              <w:rPr>
                <w:rFonts w:ascii="Arial" w:hAnsi="Arial" w:cs="Arial"/>
              </w:rPr>
            </w:pPr>
          </w:p>
          <w:p w14:paraId="35F7F8E3"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provides a service to customers, involving daily contact and communication, although decision making is limited to a number of pre-defined choices.</w:t>
            </w:r>
          </w:p>
          <w:p w14:paraId="0513E6F3"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678F9A84" w14:textId="77777777" w:rsidR="00B03D65" w:rsidRPr="003E79D6" w:rsidRDefault="00B03D65" w:rsidP="00B03D65">
            <w:pPr>
              <w:spacing w:after="21"/>
              <w:rPr>
                <w:rFonts w:ascii="Arial" w:hAnsi="Arial" w:cs="Arial"/>
              </w:rPr>
            </w:pPr>
          </w:p>
          <w:p w14:paraId="0B27BA89"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some contact and communication with clients and industry colleagues, but typically is not expected to provide advice on complex issues. The role may interface with designated DE&amp;S management and contractor counterparts for specific cost presentations.</w:t>
            </w:r>
          </w:p>
          <w:p w14:paraId="0E2BC18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maintains relationships with project personnel, particularly with individual discipline group leaders, as well as maintaining continuing contacts with Project Manager, project team members, and working and supervisory level personnel of other departments.</w:t>
            </w:r>
          </w:p>
          <w:p w14:paraId="3FAD4FBC" w14:textId="77777777" w:rsidR="00B03D65" w:rsidRPr="003E79D6" w:rsidRDefault="00B03D65" w:rsidP="00B03D65">
            <w:pPr>
              <w:spacing w:after="29"/>
              <w:rPr>
                <w:rFonts w:ascii="Arial" w:hAnsi="Arial" w:cs="Arial"/>
              </w:rPr>
            </w:pPr>
            <w:r w:rsidRPr="003E79D6">
              <w:rPr>
                <w:rFonts w:ascii="Arial" w:eastAsia="Arial" w:hAnsi="Arial" w:cs="Arial"/>
              </w:rPr>
              <w:t>Examples of activities involving external impact include the following:</w:t>
            </w:r>
          </w:p>
          <w:p w14:paraId="76D8AF64" w14:textId="77777777" w:rsidR="00B03D65" w:rsidRPr="003E79D6" w:rsidRDefault="00B03D65" w:rsidP="00B03D65">
            <w:pPr>
              <w:numPr>
                <w:ilvl w:val="0"/>
                <w:numId w:val="259"/>
              </w:numPr>
              <w:spacing w:line="259" w:lineRule="auto"/>
              <w:ind w:hanging="360"/>
              <w:rPr>
                <w:rFonts w:ascii="Arial" w:hAnsi="Arial" w:cs="Arial"/>
              </w:rPr>
            </w:pPr>
            <w:r w:rsidRPr="003E79D6">
              <w:rPr>
                <w:rFonts w:ascii="Arial" w:eastAsia="Arial" w:hAnsi="Arial" w:cs="Arial"/>
              </w:rPr>
              <w:t>Attending meetings between DE&amp;S and external customers to agree cost requirements;</w:t>
            </w:r>
          </w:p>
          <w:p w14:paraId="71CD9632" w14:textId="77777777" w:rsidR="00B03D65" w:rsidRPr="003E79D6" w:rsidRDefault="00B03D65" w:rsidP="00B03D65">
            <w:pPr>
              <w:numPr>
                <w:ilvl w:val="0"/>
                <w:numId w:val="259"/>
              </w:numPr>
              <w:spacing w:line="259" w:lineRule="auto"/>
              <w:ind w:hanging="360"/>
              <w:rPr>
                <w:rFonts w:ascii="Arial" w:hAnsi="Arial" w:cs="Arial"/>
              </w:rPr>
            </w:pPr>
            <w:r w:rsidRPr="003E79D6">
              <w:rPr>
                <w:rFonts w:ascii="Arial" w:eastAsia="Arial" w:hAnsi="Arial" w:cs="Arial"/>
              </w:rPr>
              <w:t>Attending meetings with DE&amp;S Suppliers to understand costs and Basis of Estimate;</w:t>
            </w:r>
          </w:p>
          <w:p w14:paraId="7707FA91" w14:textId="77777777" w:rsidR="00B03D65" w:rsidRPr="003E79D6" w:rsidRDefault="00B03D65" w:rsidP="00B03D65">
            <w:pPr>
              <w:numPr>
                <w:ilvl w:val="0"/>
                <w:numId w:val="259"/>
              </w:numPr>
              <w:spacing w:line="259" w:lineRule="auto"/>
              <w:ind w:hanging="360"/>
              <w:rPr>
                <w:rFonts w:ascii="Arial" w:hAnsi="Arial" w:cs="Arial"/>
              </w:rPr>
            </w:pPr>
            <w:r w:rsidRPr="003E79D6">
              <w:rPr>
                <w:rFonts w:ascii="Arial" w:eastAsia="Arial" w:hAnsi="Arial" w:cs="Arial"/>
              </w:rPr>
              <w:t>Communicating with other Project Controls cost staff to identify best practice and LFE; and</w:t>
            </w:r>
          </w:p>
          <w:p w14:paraId="08247701" w14:textId="77777777" w:rsidR="00B03D65" w:rsidRPr="003E79D6" w:rsidRDefault="00B03D65" w:rsidP="00B03D65">
            <w:pPr>
              <w:numPr>
                <w:ilvl w:val="0"/>
                <w:numId w:val="259"/>
              </w:numPr>
              <w:spacing w:line="259" w:lineRule="auto"/>
              <w:ind w:hanging="360"/>
              <w:rPr>
                <w:rFonts w:ascii="Arial" w:hAnsi="Arial" w:cs="Arial"/>
              </w:rPr>
            </w:pPr>
            <w:r w:rsidRPr="003E79D6">
              <w:rPr>
                <w:rFonts w:ascii="Arial" w:eastAsia="Arial" w:hAnsi="Arial" w:cs="Arial"/>
              </w:rPr>
              <w:t>Working with Domain Risk staff; Estimators and Schedulers to produce and consider cost analysis results.</w:t>
            </w:r>
          </w:p>
          <w:p w14:paraId="79F60B3F" w14:textId="77777777" w:rsidR="00B03D65" w:rsidRPr="003E79D6" w:rsidRDefault="00B03D65" w:rsidP="00B03D65">
            <w:pPr>
              <w:spacing w:line="259" w:lineRule="auto"/>
              <w:rPr>
                <w:rFonts w:ascii="Arial" w:hAnsi="Arial" w:cs="Arial"/>
              </w:rPr>
            </w:pPr>
          </w:p>
        </w:tc>
      </w:tr>
      <w:tr w:rsidR="00B03D65" w:rsidRPr="003E79D6" w14:paraId="135641AA" w14:textId="77777777" w:rsidTr="00B03D65">
        <w:tblPrEx>
          <w:tblCellMar>
            <w:top w:w="10"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1A1B2D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35A802F1" w14:textId="77777777" w:rsidTr="00B03D65">
        <w:tblPrEx>
          <w:tblCellMar>
            <w:top w:w="10" w:type="dxa"/>
            <w:right w:w="117" w:type="dxa"/>
          </w:tblCellMar>
        </w:tblPrEx>
        <w:trPr>
          <w:trHeight w:val="1864"/>
        </w:trPr>
        <w:tc>
          <w:tcPr>
            <w:tcW w:w="9017" w:type="dxa"/>
            <w:gridSpan w:val="2"/>
            <w:tcBorders>
              <w:top w:val="single" w:sz="4" w:space="0" w:color="000000"/>
              <w:left w:val="single" w:sz="4" w:space="0" w:color="000000"/>
              <w:bottom w:val="single" w:sz="4" w:space="0" w:color="000000"/>
              <w:right w:val="single" w:sz="4" w:space="0" w:color="000000"/>
            </w:tcBorders>
          </w:tcPr>
          <w:p w14:paraId="6F21D7A5"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005ABA53" w14:textId="77777777" w:rsidR="00B03D65" w:rsidRPr="003E79D6" w:rsidRDefault="00B03D65" w:rsidP="00B03D65">
            <w:pPr>
              <w:spacing w:after="21"/>
              <w:rPr>
                <w:rFonts w:ascii="Arial" w:hAnsi="Arial" w:cs="Arial"/>
              </w:rPr>
            </w:pPr>
          </w:p>
          <w:p w14:paraId="33AAAC7D" w14:textId="77777777" w:rsidR="00B03D65" w:rsidRPr="003E79D6" w:rsidRDefault="00B03D65" w:rsidP="00B03D65">
            <w:pPr>
              <w:ind w:right="34"/>
              <w:rPr>
                <w:rFonts w:ascii="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tc>
      </w:tr>
    </w:tbl>
    <w:p w14:paraId="09859D03"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9" w:type="dxa"/>
          <w:left w:w="107" w:type="dxa"/>
          <w:right w:w="115" w:type="dxa"/>
        </w:tblCellMar>
        <w:tblLook w:val="04A0" w:firstRow="1" w:lastRow="0" w:firstColumn="1" w:lastColumn="0" w:noHBand="0" w:noVBand="1"/>
      </w:tblPr>
      <w:tblGrid>
        <w:gridCol w:w="9014"/>
      </w:tblGrid>
      <w:tr w:rsidR="00B03D65" w:rsidRPr="003E79D6" w14:paraId="54AC672E" w14:textId="77777777" w:rsidTr="00B03D65">
        <w:trPr>
          <w:trHeight w:val="4799"/>
        </w:trPr>
        <w:tc>
          <w:tcPr>
            <w:tcW w:w="9014" w:type="dxa"/>
            <w:tcBorders>
              <w:top w:val="single" w:sz="4" w:space="0" w:color="000000"/>
              <w:left w:val="single" w:sz="4" w:space="0" w:color="000000"/>
              <w:bottom w:val="single" w:sz="4" w:space="0" w:color="000000"/>
              <w:right w:val="single" w:sz="4" w:space="0" w:color="000000"/>
            </w:tcBorders>
          </w:tcPr>
          <w:p w14:paraId="65E53E2D"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Function Specific content:</w:t>
            </w:r>
          </w:p>
          <w:p w14:paraId="268F2622" w14:textId="77777777" w:rsidR="00B03D65" w:rsidRPr="003E79D6" w:rsidRDefault="00B03D65" w:rsidP="00B03D65">
            <w:pPr>
              <w:spacing w:after="19"/>
              <w:rPr>
                <w:rFonts w:ascii="Arial" w:hAnsi="Arial" w:cs="Arial"/>
              </w:rPr>
            </w:pPr>
          </w:p>
          <w:p w14:paraId="5CB69B66"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has responsibility for making decisions that impact on the tasks and activities of others. The role makes decisions based on complex facts and conflicting information, which must be assessed and judgement applied accordingly.</w:t>
            </w:r>
          </w:p>
          <w:p w14:paraId="647488F8"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investigates or supervises investigating requirements for cost control data for specific discipline or other specialty applications. Identifies needs for cost analysis support for the project, and contributes to recommendations for development or modification of cost management data standards.</w:t>
            </w:r>
          </w:p>
          <w:p w14:paraId="65B78807" w14:textId="77777777" w:rsidR="00B03D65" w:rsidRPr="003E79D6" w:rsidRDefault="00B03D65" w:rsidP="00B03D65">
            <w:pPr>
              <w:spacing w:after="283"/>
              <w:rPr>
                <w:rFonts w:ascii="Arial" w:hAnsi="Arial" w:cs="Arial"/>
              </w:rPr>
            </w:pPr>
            <w:r w:rsidRPr="003E79D6">
              <w:rPr>
                <w:rFonts w:ascii="Arial" w:eastAsia="Arial" w:hAnsi="Arial" w:cs="Arial"/>
              </w:rPr>
              <w:t>The role leads Cost activities on a large Project (Cat C or D).</w:t>
            </w:r>
          </w:p>
          <w:p w14:paraId="4CEA7100"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decisions include the following:</w:t>
            </w:r>
          </w:p>
          <w:p w14:paraId="58FDDB86" w14:textId="77777777" w:rsidR="00B03D65" w:rsidRPr="003E79D6" w:rsidRDefault="00B03D65" w:rsidP="00B03D65">
            <w:pPr>
              <w:spacing w:after="29"/>
              <w:rPr>
                <w:rFonts w:ascii="Arial" w:hAnsi="Arial" w:cs="Arial"/>
              </w:rPr>
            </w:pPr>
          </w:p>
          <w:p w14:paraId="1DDB8B4F" w14:textId="77777777" w:rsidR="00B03D65" w:rsidRPr="003E79D6" w:rsidRDefault="00B03D65" w:rsidP="00B03D65">
            <w:pPr>
              <w:numPr>
                <w:ilvl w:val="0"/>
                <w:numId w:val="260"/>
              </w:numPr>
              <w:spacing w:after="4" w:line="286" w:lineRule="auto"/>
              <w:ind w:hanging="360"/>
              <w:rPr>
                <w:rFonts w:ascii="Arial" w:hAnsi="Arial" w:cs="Arial"/>
              </w:rPr>
            </w:pPr>
            <w:r w:rsidRPr="003E79D6">
              <w:rPr>
                <w:rFonts w:ascii="Arial" w:eastAsia="Arial" w:hAnsi="Arial" w:cs="Arial"/>
              </w:rPr>
              <w:t>Providing recommendations to Customers via PM regarding the Cost elements of a project with sound rationale behind the recommendation; and</w:t>
            </w:r>
          </w:p>
          <w:p w14:paraId="0A7C1132" w14:textId="77777777" w:rsidR="00B03D65" w:rsidRPr="003E79D6" w:rsidRDefault="00B03D65" w:rsidP="00B03D65">
            <w:pPr>
              <w:numPr>
                <w:ilvl w:val="0"/>
                <w:numId w:val="260"/>
              </w:numPr>
              <w:spacing w:line="259" w:lineRule="auto"/>
              <w:ind w:hanging="360"/>
              <w:rPr>
                <w:rFonts w:ascii="Arial" w:hAnsi="Arial" w:cs="Arial"/>
              </w:rPr>
            </w:pPr>
            <w:r w:rsidRPr="003E79D6">
              <w:rPr>
                <w:rFonts w:ascii="Arial" w:eastAsia="Arial" w:hAnsi="Arial" w:cs="Arial"/>
              </w:rPr>
              <w:t>Providing recommendations to PM regarding budget assignment to CAMs and Project Change Control.</w:t>
            </w:r>
          </w:p>
        </w:tc>
      </w:tr>
      <w:tr w:rsidR="00B03D65" w:rsidRPr="003E79D6" w14:paraId="7EC1172C"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4FF3C8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666E10C2" w14:textId="77777777" w:rsidTr="00B03D65">
        <w:trPr>
          <w:trHeight w:val="4800"/>
        </w:trPr>
        <w:tc>
          <w:tcPr>
            <w:tcW w:w="9014" w:type="dxa"/>
            <w:tcBorders>
              <w:top w:val="single" w:sz="4" w:space="0" w:color="000000"/>
              <w:left w:val="single" w:sz="4" w:space="0" w:color="000000"/>
              <w:bottom w:val="single" w:sz="4" w:space="0" w:color="000000"/>
              <w:right w:val="single" w:sz="4" w:space="0" w:color="000000"/>
            </w:tcBorders>
          </w:tcPr>
          <w:p w14:paraId="50A2EBFE"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544569A" w14:textId="77777777" w:rsidR="00B03D65" w:rsidRPr="003E79D6" w:rsidRDefault="00B03D65" w:rsidP="00B03D65">
            <w:pPr>
              <w:spacing w:after="19"/>
              <w:rPr>
                <w:rFonts w:ascii="Arial" w:hAnsi="Arial" w:cs="Arial"/>
              </w:rPr>
            </w:pPr>
          </w:p>
          <w:p w14:paraId="79BB17ED" w14:textId="77777777" w:rsidR="00B03D65" w:rsidRPr="003E79D6" w:rsidRDefault="00B03D65" w:rsidP="00B03D65">
            <w:pPr>
              <w:spacing w:after="266" w:line="277" w:lineRule="auto"/>
              <w:rPr>
                <w:rFonts w:ascii="Arial" w:hAnsi="Arial" w:cs="Arial"/>
              </w:rPr>
            </w:pPr>
            <w:r w:rsidRPr="003E79D6">
              <w:rPr>
                <w:rFonts w:ascii="Arial" w:eastAsia="Arial" w:hAnsi="Arial" w:cs="Arial"/>
              </w:rPr>
              <w:t>Much of the work of the role is routine, although there are a number of routine elements. The role is required to develop and implement new ideas that impact within the roles service areas, such as policy, process and guidance.</w:t>
            </w:r>
          </w:p>
          <w:p w14:paraId="1991D1F7" w14:textId="77777777" w:rsidR="00B03D65" w:rsidRPr="003E79D6" w:rsidRDefault="00B03D65" w:rsidP="00B03D65">
            <w:pPr>
              <w:spacing w:after="278"/>
              <w:rPr>
                <w:rFonts w:ascii="Arial" w:hAnsi="Arial" w:cs="Arial"/>
              </w:rPr>
            </w:pPr>
            <w:r w:rsidRPr="003E79D6">
              <w:rPr>
                <w:rFonts w:ascii="Arial" w:eastAsia="Arial" w:hAnsi="Arial" w:cs="Arial"/>
              </w:rPr>
              <w:t>The role is required to think ahead and plan their own workload for weeks ahead.</w:t>
            </w:r>
          </w:p>
          <w:p w14:paraId="0A30B5BE"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09B8F8AB" w14:textId="77777777" w:rsidR="00B03D65" w:rsidRPr="003E79D6" w:rsidRDefault="00B03D65" w:rsidP="00B03D65">
            <w:pPr>
              <w:spacing w:after="19"/>
              <w:rPr>
                <w:rFonts w:ascii="Arial" w:hAnsi="Arial" w:cs="Arial"/>
              </w:rPr>
            </w:pPr>
          </w:p>
          <w:p w14:paraId="182865E8"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provides generally non-routine cost guidance to projects, and is required to develop and implement new ideas that impact within the role’s service area. The role is required to think ahead and plan their own workload for weeks ahead.</w:t>
            </w:r>
          </w:p>
          <w:p w14:paraId="60DA2815"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activities requiring innovation are as follows:</w:t>
            </w:r>
          </w:p>
          <w:p w14:paraId="2C408D50" w14:textId="77777777" w:rsidR="00B03D65" w:rsidRPr="003E79D6" w:rsidRDefault="00B03D65" w:rsidP="00B03D65">
            <w:pPr>
              <w:spacing w:after="29"/>
              <w:rPr>
                <w:rFonts w:ascii="Arial" w:hAnsi="Arial" w:cs="Arial"/>
              </w:rPr>
            </w:pPr>
          </w:p>
          <w:p w14:paraId="437A0E2E" w14:textId="77777777" w:rsidR="00B03D65" w:rsidRPr="003E79D6" w:rsidRDefault="00B03D65" w:rsidP="00B03D65">
            <w:pPr>
              <w:numPr>
                <w:ilvl w:val="0"/>
                <w:numId w:val="261"/>
              </w:numPr>
              <w:spacing w:after="4" w:line="286" w:lineRule="auto"/>
              <w:ind w:hanging="360"/>
              <w:rPr>
                <w:rFonts w:ascii="Arial" w:hAnsi="Arial" w:cs="Arial"/>
              </w:rPr>
            </w:pPr>
            <w:r w:rsidRPr="003E79D6">
              <w:rPr>
                <w:rFonts w:ascii="Arial" w:eastAsia="Arial" w:hAnsi="Arial" w:cs="Arial"/>
              </w:rPr>
              <w:t>Supporting continuous improvement of Project Control activities within the project team through identifying and recommending improvements for implementation; and</w:t>
            </w:r>
          </w:p>
          <w:p w14:paraId="3C7EC591" w14:textId="77777777" w:rsidR="00B03D65" w:rsidRPr="003E79D6" w:rsidRDefault="00B03D65" w:rsidP="00B03D65">
            <w:pPr>
              <w:numPr>
                <w:ilvl w:val="0"/>
                <w:numId w:val="261"/>
              </w:numPr>
              <w:spacing w:line="259" w:lineRule="auto"/>
              <w:ind w:hanging="360"/>
              <w:rPr>
                <w:rFonts w:ascii="Arial" w:hAnsi="Arial" w:cs="Arial"/>
              </w:rPr>
            </w:pPr>
            <w:r w:rsidRPr="003E79D6">
              <w:rPr>
                <w:rFonts w:ascii="Arial" w:eastAsia="Arial" w:hAnsi="Arial" w:cs="Arial"/>
              </w:rPr>
              <w:t>Assisting in the continuous improvement of procedures as necessary to ensure that Project Controls is embedded within the project going forwards.</w:t>
            </w:r>
          </w:p>
        </w:tc>
      </w:tr>
      <w:tr w:rsidR="00B03D65" w:rsidRPr="003E79D6" w14:paraId="534DE1CD"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785CE73"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37D00241" w14:textId="77777777" w:rsidTr="00B03D65">
        <w:trPr>
          <w:trHeight w:val="889"/>
        </w:trPr>
        <w:tc>
          <w:tcPr>
            <w:tcW w:w="9014" w:type="dxa"/>
            <w:tcBorders>
              <w:top w:val="single" w:sz="4" w:space="0" w:color="000000"/>
              <w:left w:val="single" w:sz="4" w:space="0" w:color="000000"/>
              <w:bottom w:val="single" w:sz="4" w:space="0" w:color="000000"/>
              <w:right w:val="single" w:sz="4" w:space="0" w:color="000000"/>
            </w:tcBorders>
          </w:tcPr>
          <w:p w14:paraId="6DDC4F02"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41F33B46" w14:textId="77777777" w:rsidR="00B03D65" w:rsidRPr="003E79D6" w:rsidRDefault="00B03D65" w:rsidP="00B03D65">
      <w:pPr>
        <w:rPr>
          <w:rFonts w:ascii="Arial" w:hAnsi="Arial" w:cs="Arial"/>
        </w:rPr>
      </w:pPr>
    </w:p>
    <w:p w14:paraId="7C46752D" w14:textId="77777777" w:rsidR="00B03D65" w:rsidRPr="003E79D6" w:rsidRDefault="00B03D65" w:rsidP="00B03D65">
      <w:pPr>
        <w:spacing w:after="168"/>
        <w:ind w:left="-41" w:right="-11"/>
        <w:rPr>
          <w:rFonts w:ascii="Arial" w:hAnsi="Arial" w:cs="Arial"/>
        </w:rPr>
      </w:pPr>
      <w:r w:rsidRPr="003E79D6">
        <w:rPr>
          <w:rFonts w:ascii="Arial" w:hAnsi="Arial" w:cs="Arial"/>
          <w:noProof/>
          <w:lang w:eastAsia="en-GB"/>
        </w:rPr>
        <mc:AlternateContent>
          <mc:Choice Requires="wpg">
            <w:drawing>
              <wp:inline distT="0" distB="0" distL="0" distR="0" wp14:anchorId="61A7F1DA" wp14:editId="02F6351B">
                <wp:extent cx="5760720" cy="422148"/>
                <wp:effectExtent l="0" t="0" r="0" b="0"/>
                <wp:docPr id="14016" name="Group 14016"/>
                <wp:cNvGraphicFramePr/>
                <a:graphic xmlns:a="http://schemas.openxmlformats.org/drawingml/2006/main">
                  <a:graphicData uri="http://schemas.microsoft.com/office/word/2010/wordprocessingGroup">
                    <wpg:wgp>
                      <wpg:cNvGrpSpPr/>
                      <wpg:grpSpPr>
                        <a:xfrm>
                          <a:off x="0" y="0"/>
                          <a:ext cx="5760720" cy="422148"/>
                          <a:chOff x="0" y="0"/>
                          <a:chExt cx="5760720" cy="422148"/>
                        </a:xfrm>
                      </wpg:grpSpPr>
                      <wps:wsp>
                        <wps:cNvPr id="14018" name="Shape 4538"/>
                        <wps:cNvSpPr/>
                        <wps:spPr>
                          <a:xfrm>
                            <a:off x="12192" y="12192"/>
                            <a:ext cx="5736210" cy="397764"/>
                          </a:xfrm>
                          <a:custGeom>
                            <a:avLst/>
                            <a:gdLst/>
                            <a:ahLst/>
                            <a:cxnLst/>
                            <a:rect l="0" t="0" r="0" b="0"/>
                            <a:pathLst>
                              <a:path w="5736210" h="397764">
                                <a:moveTo>
                                  <a:pt x="0" y="0"/>
                                </a:moveTo>
                                <a:lnTo>
                                  <a:pt x="5736210" y="0"/>
                                </a:lnTo>
                                <a:lnTo>
                                  <a:pt x="573621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20" name="Shape 153"/>
                        <wps:cNvSpPr/>
                        <wps:spPr>
                          <a:xfrm>
                            <a:off x="0" y="0"/>
                            <a:ext cx="2881122" cy="421386"/>
                          </a:xfrm>
                          <a:custGeom>
                            <a:avLst/>
                            <a:gdLst/>
                            <a:ahLst/>
                            <a:cxnLst/>
                            <a:rect l="0" t="0" r="0" b="0"/>
                            <a:pathLst>
                              <a:path w="2881122" h="421386">
                                <a:moveTo>
                                  <a:pt x="12192" y="0"/>
                                </a:moveTo>
                                <a:lnTo>
                                  <a:pt x="2881122" y="0"/>
                                </a:lnTo>
                                <a:lnTo>
                                  <a:pt x="2881122" y="24384"/>
                                </a:lnTo>
                                <a:lnTo>
                                  <a:pt x="25908" y="24384"/>
                                </a:lnTo>
                                <a:lnTo>
                                  <a:pt x="25908" y="396113"/>
                                </a:lnTo>
                                <a:lnTo>
                                  <a:pt x="2881122" y="396113"/>
                                </a:lnTo>
                                <a:lnTo>
                                  <a:pt x="2881122" y="421386"/>
                                </a:lnTo>
                                <a:lnTo>
                                  <a:pt x="7620" y="420624"/>
                                </a:lnTo>
                                <a:lnTo>
                                  <a:pt x="3048" y="416052"/>
                                </a:lnTo>
                                <a:lnTo>
                                  <a:pt x="1524" y="416052"/>
                                </a:lnTo>
                                <a:lnTo>
                                  <a:pt x="1524" y="411480"/>
                                </a:lnTo>
                                <a:lnTo>
                                  <a:pt x="0" y="411480"/>
                                </a:lnTo>
                                <a:lnTo>
                                  <a:pt x="0" y="12192"/>
                                </a:lnTo>
                                <a:lnTo>
                                  <a:pt x="1524" y="7620"/>
                                </a:lnTo>
                                <a:lnTo>
                                  <a:pt x="3048" y="4572"/>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22" name="Shape 154"/>
                        <wps:cNvSpPr/>
                        <wps:spPr>
                          <a:xfrm>
                            <a:off x="2881122" y="0"/>
                            <a:ext cx="2879598" cy="422148"/>
                          </a:xfrm>
                          <a:custGeom>
                            <a:avLst/>
                            <a:gdLst/>
                            <a:ahLst/>
                            <a:cxnLst/>
                            <a:rect l="0" t="0" r="0" b="0"/>
                            <a:pathLst>
                              <a:path w="2879598" h="422148">
                                <a:moveTo>
                                  <a:pt x="0" y="0"/>
                                </a:moveTo>
                                <a:lnTo>
                                  <a:pt x="2867406" y="0"/>
                                </a:lnTo>
                                <a:lnTo>
                                  <a:pt x="2875026" y="1524"/>
                                </a:lnTo>
                                <a:lnTo>
                                  <a:pt x="2879598" y="6096"/>
                                </a:lnTo>
                                <a:lnTo>
                                  <a:pt x="2878074" y="416052"/>
                                </a:lnTo>
                                <a:lnTo>
                                  <a:pt x="2876550" y="419100"/>
                                </a:lnTo>
                                <a:lnTo>
                                  <a:pt x="2873502" y="420624"/>
                                </a:lnTo>
                                <a:lnTo>
                                  <a:pt x="2873502" y="422148"/>
                                </a:lnTo>
                                <a:lnTo>
                                  <a:pt x="0" y="421386"/>
                                </a:lnTo>
                                <a:lnTo>
                                  <a:pt x="0" y="396113"/>
                                </a:lnTo>
                                <a:lnTo>
                                  <a:pt x="2855214" y="396113"/>
                                </a:lnTo>
                                <a:lnTo>
                                  <a:pt x="2855214"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24" name="Rectangle 14024"/>
                        <wps:cNvSpPr/>
                        <wps:spPr>
                          <a:xfrm>
                            <a:off x="2491740" y="71220"/>
                            <a:ext cx="1033170" cy="207920"/>
                          </a:xfrm>
                          <a:prstGeom prst="rect">
                            <a:avLst/>
                          </a:prstGeom>
                          <a:ln>
                            <a:noFill/>
                          </a:ln>
                        </wps:spPr>
                        <wps:txbx>
                          <w:txbxContent>
                            <w:p w14:paraId="25C7FE8F"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1A7F1DA" id="Group 14016" o:spid="_x0000_s1164" style="width:453.6pt;height:33.25pt;mso-position-horizontal-relative:char;mso-position-vertical-relative:line" coordsize="57607,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QyQQAAGkTAAAOAAAAZHJzL2Uyb0RvYy54bWzsWG1v2zYQ/j5g/0HQ98WiXm0jTrG1SzBg&#10;WIu2+wGMTFkCKFGgmNjZr9/dkZSUuHGcDtuAbglgUtLxePfc3cOXyzeHVgb3Qg+N6jYhu4jCQHSl&#10;2jbdbhP+/vn6h2UYDIZ3Wy5VJzbhgxjCN1fff3e579ciVrWSW6EDUNIN632/CWtj+vViMZS1aPlw&#10;oXrRwcdK6ZYbeNS7xVbzPWhv5SKOonyxV3rba1WKYYC37+zH8Ir0V5UozfuqGoQJ5CYE2wz9avq9&#10;xd/F1SVf7zTv66Z0ZvCvsKLlTQeTjqreccODO90cqWqbUqtBVeaiVO1CVVVTCvIBvGHRE29utLrr&#10;yZfder/rR5gA2ic4fbXa8rf7DzpothC7NGJ5GHS8hTDRzIF9BRDt+90aJG90/6n/oN2LnX1Crw+V&#10;brEFf4IDgfswgisOJijhZVbkURFDDEr4lsYxS5cW/bKGEB0NK+ufTw9c+GkXaN1ozL6HRBomrIa/&#10;htWnmveCQjAgAjOsILEtViQSpFlC/uD8IDjiNKwHgOwLILGYreIwADBsjzJxAivJY+bASlZFkacI&#10;1ugzX5d3g7kRimDn978Ohsbvtr7Ha98rD53vaqiHk5XQc4Pj0FzsBnuMmzOl3oTOEvzcqnvxWZGg&#10;eRI8sHL6Kru51KjM5wfIegnf9qRvLvkIAC/mWysOUIHKswWp8Me5oYPeEr4jAvByjrHsEAyMCAea&#10;qiQ3VO9tY4C/ZNNiGIsomhSDNswFG33qmQcpEDDZfRQV1BxVCr4Y9O72rdTBPUeWoj9SzmVfc/fW&#10;hd+JkqmkB8dXjZSjSkZDH6n86Rr/nQYnjOMEEeQ4MrIjS2eNZUngGnDacyWAMg6imVVnxvEdMDxN&#10;MvMWu7dq+0CsQYBAcSKh/DNVinwzr1KWJWghTn9Wkdq0csuEL854uWQshtq1TMaSZe6w9Tw4T5y/&#10;tThHU6A405gswbBM5WerY+Ian5+TxOM6GhW+WKBzyThNlp6gvD7fWgvibBUBY4LW18gmq5wxithY&#10;qxNfOMU+GFT+rxJ3gFle9eb61movcswgUJ3GUR6fdjGJYEUjWZZHWexSwuvzrQtIBspeLwtrpg+g&#10;1+dbq9cZy84UHFeeZ+Fl3lBC4hRUk/tZcdr5FAXQeRpySucIP5lxSvI4wz0wpVSDsEO/aZIvrvHf&#10;Zd1/i+Qhmx6TPBXq2SQ/Z7Ijqi9W2QrK+vGmFcrlX6B6ZwpRPW2fv0T1sxULrHye5vMijWC7D1V4&#10;mlHiZZFFsZV8sQpB2MIFavNo5ZdFX4q+9cxdLKPibBoE3XmWeYJbsdlWy+4wj7QnYLgl2ZfJG7TP&#10;xP3h5Fla9IvCbO330/t2TshnrWNZBtNaXjxn2ZvEX15Rrbnnyj1NiP8ZFO8Rxm3ut7hNhryzDPoR&#10;POXdTgo8/NsNz/k8mq4YsAqlcAEb5CdcyqIkYQV8Ri6No2JlBWZc2mt7pg2wswnxtGrPQe58C6Je&#10;BKlPdvjbqWs4/vi9wdGpyxxuD3S/kZA56Iw9jwS10n+8h6urSio42cFxlnoh3mbB5Pg1DOQvHVwg&#10;gM3Gd7Tv3PqONvKtousla86Pd0ZVDZ7H6bxjZ3MPdPihCwu4z6FDnLt7wguj+TPJTzdkV38CAAD/&#10;/wMAUEsDBBQABgAIAAAAIQCO6qzX3QAAAAQBAAAPAAAAZHJzL2Rvd25yZXYueG1sTI9Ba8JAEIXv&#10;hf6HZQq91U0U0zbNRkRsTyKohdLbmB2TYHY2ZNck/vtue7GXgcd7vPdNthhNI3rqXG1ZQTyJQBAX&#10;VtdcKvg8vD+9gHAeWWNjmRRcycEiv7/LMNV24B31e1+KUMIuRQWV920qpSsqMugmtiUO3sl2Bn2Q&#10;XSl1h0MoN42cRlEiDdYcFipsaVVRcd5fjIKPAYflLF73m/Npdf0+zLdfm5iUenwYl28gPI3+FoZf&#10;/IAOeWA62gtrJxoF4RH/d4P3Gj1PQRwVJMkcZJ7J//D5DwAAAP//AwBQSwECLQAUAAYACAAAACEA&#10;toM4kv4AAADhAQAAEwAAAAAAAAAAAAAAAAAAAAAAW0NvbnRlbnRfVHlwZXNdLnhtbFBLAQItABQA&#10;BgAIAAAAIQA4/SH/1gAAAJQBAAALAAAAAAAAAAAAAAAAAC8BAABfcmVscy8ucmVsc1BLAQItABQA&#10;BgAIAAAAIQDTBg+QyQQAAGkTAAAOAAAAAAAAAAAAAAAAAC4CAABkcnMvZTJvRG9jLnhtbFBLAQIt&#10;ABQABgAIAAAAIQCO6qzX3QAAAAQBAAAPAAAAAAAAAAAAAAAAACMHAABkcnMvZG93bnJldi54bWxQ&#10;SwUGAAAAAAQABADzAAAALQgAAAAA&#10;">
                <v:shape id="Shape 4538" o:spid="_x0000_s1165" style="position:absolute;left:121;top:121;width:57363;height:3978;visibility:visible;mso-wrap-style:square;v-text-anchor:top" coordsize="573621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yDMcA&#10;AADeAAAADwAAAGRycy9kb3ducmV2LnhtbESPQUvDQBCF7wX/wzKCt3ZTlRJit0ULgeChYOrF25Ad&#10;k2h2Nt1d29hf7xyE3mZ4b977Zr2d3KBOFGLv2cBykYEibrztuTXwfijnOaiYkC0OnsnAL0XYbm5m&#10;ayysP/MbnerUKgnhWKCBLqWx0Do2HTmMCz8Si/bpg8Mka2i1DXiWcDfo+yxbaYc9S0OHI+06ar7r&#10;H2fgNVVh/1F/vVQlHu0lz0v/EEpj7m6n5ydQiaZ0Nf9fV1bwH7Ol8Mo7MoP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O8gzHAAAA3gAAAA8AAAAAAAAAAAAAAAAAmAIAAGRy&#10;cy9kb3ducmV2LnhtbFBLBQYAAAAABAAEAPUAAACMAwAAAAA=&#10;" path="m,l5736210,r,397764l,397764,,e" fillcolor="#bfbfbf" stroked="f" strokeweight="0">
                  <v:stroke miterlimit="83231f" joinstyle="miter"/>
                  <v:path arrowok="t" textboxrect="0,0,5736210,397764"/>
                </v:shape>
                <v:shape id="Shape 153" o:spid="_x0000_s1166" style="position:absolute;width:28811;height:4213;visibility:visible;mso-wrap-style:square;v-text-anchor:top" coordsize="2881122,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T0MgA&#10;AADeAAAADwAAAGRycy9kb3ducmV2LnhtbESPT2vCQBDF70K/wzIFb7qptVJSV5GWgFAv/qHobchO&#10;k9DsbNjdmvTbOwehtxnmzXvvt1wPrlVXCrHxbOBpmoEiLr1tuDJwOhaTV1AxIVtsPZOBP4qwXj2M&#10;lphb3/OerodUKTHhmKOBOqUu1zqWNTmMU98Ry+3bB4dJ1lBpG7AXc9fqWZYttMOGJaHGjt5rKn8O&#10;v85A8fJxLs7VZf5chK9hv+h3n5vLzpjx47B5A5VoSP/i+/fWSv15NhMAwZEZ9Oo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ktPQyAAAAN4AAAAPAAAAAAAAAAAAAAAAAJgCAABk&#10;cnMvZG93bnJldi54bWxQSwUGAAAAAAQABAD1AAAAjQMAAAAA&#10;" path="m12192,l2881122,r,24384l25908,24384r,371729l2881122,396113r,25273l7620,420624,3048,416052r-1524,l1524,411480r-1524,l,12192,1524,7620,3048,4572,4572,3048,7620,1524,12192,xe" fillcolor="#7f7f7f" stroked="f" strokeweight="0">
                  <v:stroke miterlimit="83231f" joinstyle="miter"/>
                  <v:path arrowok="t" textboxrect="0,0,2881122,421386"/>
                </v:shape>
                <v:shape id="Shape 154" o:spid="_x0000_s1167" style="position:absolute;left:28811;width:28796;height:4221;visibility:visible;mso-wrap-style:square;v-text-anchor:top" coordsize="2879598,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oLsMA&#10;AADeAAAADwAAAGRycy9kb3ducmV2LnhtbERPS0vDQBC+C/6HZYTe7CRpEIndFh8UFL209eBxyE6z&#10;odnZkN226793BcHbfHzPWa6TG9SZp9B70VDOC1AsrTe9dBo+95vbe1AhkhgavLCGbw6wXl1fLakx&#10;/iJbPu9ip3KIhIY02BjHBjG0lh2FuR9ZMnfwk6OY4dShmeiSw92AVVHcoaNecoOlkZ8tt8fdyWlY&#10;vLkSY/mBX+V7nSy2L0912ms9u0mPD6Aip/gv/nO/mjy/LqoKft/JN+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roLsMAAADeAAAADwAAAAAAAAAAAAAAAACYAgAAZHJzL2Rv&#10;d25yZXYueG1sUEsFBgAAAAAEAAQA9QAAAIgDAAAAAA==&#10;" path="m,l2867406,r7620,1524l2879598,6096r-1524,409956l2876550,419100r-3048,1524l2873502,422148,,421386,,396113r2855214,l2855214,24384,,24384,,xe" fillcolor="#7f7f7f" stroked="f" strokeweight="0">
                  <v:stroke miterlimit="83231f" joinstyle="miter"/>
                  <v:path arrowok="t" textboxrect="0,0,2879598,422148"/>
                </v:shape>
                <v:rect id="Rectangle 14024" o:spid="_x0000_s1168" style="position:absolute;left:2491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exMUA&#10;AADeAAAADwAAAGRycy9kb3ducmV2LnhtbERPTWvCQBC9C/6HZYTedGOQotFVgm3RY6uCehuyYxLc&#10;nQ3ZrUn767uFQm/zeJ+z2vTWiAe1vnasYDpJQBAXTtdcKjgd38ZzED4gazSOScEXedish4MVZtp1&#10;/EGPQyhFDGGfoYIqhCaT0hcVWfQT1xBH7uZaiyHCtpS6xS6GWyPTJHmWFmuODRU2tK2ouB8+rYLd&#10;vMkve/fdleb1uju/nxcvx0VQ6mnU50sQgfrwL/5z73WcP0vS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p7ExQAAAN4AAAAPAAAAAAAAAAAAAAAAAJgCAABkcnMv&#10;ZG93bnJldi54bWxQSwUGAAAAAAQABAD1AAAAigMAAAAA&#10;" filled="f" stroked="f">
                  <v:textbox inset="0,0,0,0">
                    <w:txbxContent>
                      <w:p w14:paraId="25C7FE8F"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7" w:type="dxa"/>
        </w:tblCellMar>
        <w:tblLook w:val="04A0" w:firstRow="1" w:lastRow="0" w:firstColumn="1" w:lastColumn="0" w:noHBand="0" w:noVBand="1"/>
      </w:tblPr>
      <w:tblGrid>
        <w:gridCol w:w="2659"/>
        <w:gridCol w:w="6358"/>
      </w:tblGrid>
      <w:tr w:rsidR="00B03D65" w:rsidRPr="003E79D6" w14:paraId="4B320072"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360A312A" w14:textId="77777777" w:rsidR="00B03D65" w:rsidRPr="003E79D6" w:rsidRDefault="00B03D65" w:rsidP="00B03D65">
            <w:pPr>
              <w:ind w:left="1"/>
              <w:rPr>
                <w:rFonts w:ascii="Arial" w:hAnsi="Arial" w:cs="Arial"/>
              </w:rPr>
            </w:pPr>
            <w:r w:rsidRPr="003E79D6">
              <w:rPr>
                <w:rFonts w:ascii="Arial" w:eastAsia="Arial" w:hAnsi="Arial" w:cs="Arial"/>
              </w:rPr>
              <w:lastRenderedPageBreak/>
              <w:t>TITLE</w:t>
            </w:r>
          </w:p>
        </w:tc>
        <w:tc>
          <w:tcPr>
            <w:tcW w:w="6358" w:type="dxa"/>
            <w:tcBorders>
              <w:top w:val="single" w:sz="4" w:space="0" w:color="000000"/>
              <w:left w:val="single" w:sz="4" w:space="0" w:color="000000"/>
              <w:bottom w:val="single" w:sz="4" w:space="0" w:color="000000"/>
              <w:right w:val="single" w:sz="4" w:space="0" w:color="000000"/>
            </w:tcBorders>
          </w:tcPr>
          <w:p w14:paraId="400CEECD" w14:textId="77777777" w:rsidR="00B03D65" w:rsidRPr="003E79D6" w:rsidRDefault="00B03D65" w:rsidP="00B03D65">
            <w:pPr>
              <w:rPr>
                <w:rFonts w:ascii="Arial" w:hAnsi="Arial" w:cs="Arial"/>
              </w:rPr>
            </w:pPr>
            <w:r w:rsidRPr="003E79D6">
              <w:rPr>
                <w:rFonts w:ascii="Arial" w:eastAsia="Arial" w:hAnsi="Arial" w:cs="Arial"/>
              </w:rPr>
              <w:t>Cost Control (Finance) – Expert</w:t>
            </w:r>
          </w:p>
        </w:tc>
      </w:tr>
      <w:tr w:rsidR="00B03D65" w:rsidRPr="003E79D6" w14:paraId="2448FFE0"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5847E450" w14:textId="77777777" w:rsidR="00B03D65" w:rsidRPr="003E79D6" w:rsidRDefault="00B03D65" w:rsidP="00B03D65">
            <w:pPr>
              <w:ind w:left="1"/>
              <w:rPr>
                <w:rFonts w:ascii="Arial" w:hAnsi="Arial" w:cs="Arial"/>
              </w:rPr>
            </w:pPr>
            <w:r w:rsidRPr="003E79D6">
              <w:rPr>
                <w:rFonts w:ascii="Arial" w:eastAsia="Arial" w:hAnsi="Arial" w:cs="Arial"/>
              </w:rPr>
              <w:t>JOBCODE</w:t>
            </w:r>
          </w:p>
        </w:tc>
        <w:tc>
          <w:tcPr>
            <w:tcW w:w="6358" w:type="dxa"/>
            <w:tcBorders>
              <w:top w:val="single" w:sz="4" w:space="0" w:color="000000"/>
              <w:left w:val="single" w:sz="4" w:space="0" w:color="000000"/>
              <w:bottom w:val="single" w:sz="4" w:space="0" w:color="000000"/>
              <w:right w:val="single" w:sz="4" w:space="0" w:color="000000"/>
            </w:tcBorders>
          </w:tcPr>
          <w:p w14:paraId="590EB52A"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08407D7"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1F8CF245"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358" w:type="dxa"/>
            <w:tcBorders>
              <w:top w:val="single" w:sz="4" w:space="0" w:color="000000"/>
              <w:left w:val="single" w:sz="4" w:space="0" w:color="000000"/>
              <w:bottom w:val="single" w:sz="4" w:space="0" w:color="000000"/>
              <w:right w:val="single" w:sz="4" w:space="0" w:color="000000"/>
            </w:tcBorders>
          </w:tcPr>
          <w:p w14:paraId="7D36F5E3" w14:textId="77777777" w:rsidR="00B03D65" w:rsidRPr="003E79D6" w:rsidRDefault="00B03D65" w:rsidP="00B03D65">
            <w:pPr>
              <w:rPr>
                <w:rFonts w:ascii="Arial" w:hAnsi="Arial" w:cs="Arial"/>
              </w:rPr>
            </w:pPr>
            <w:r w:rsidRPr="003E79D6">
              <w:rPr>
                <w:rFonts w:ascii="Arial" w:eastAsia="Arial" w:hAnsi="Arial" w:cs="Arial"/>
              </w:rPr>
              <w:t>Cost (Part B)</w:t>
            </w:r>
          </w:p>
        </w:tc>
      </w:tr>
      <w:tr w:rsidR="00B03D65" w:rsidRPr="003E79D6" w14:paraId="4CC505D2" w14:textId="77777777" w:rsidTr="00B03D65">
        <w:trPr>
          <w:trHeight w:val="276"/>
        </w:trPr>
        <w:tc>
          <w:tcPr>
            <w:tcW w:w="2659" w:type="dxa"/>
            <w:tcBorders>
              <w:top w:val="single" w:sz="4" w:space="0" w:color="000000"/>
              <w:left w:val="single" w:sz="4" w:space="0" w:color="000000"/>
              <w:bottom w:val="single" w:sz="4" w:space="0" w:color="000000"/>
              <w:right w:val="single" w:sz="4" w:space="0" w:color="000000"/>
            </w:tcBorders>
          </w:tcPr>
          <w:p w14:paraId="242D9F0B"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358" w:type="dxa"/>
            <w:tcBorders>
              <w:top w:val="single" w:sz="4" w:space="0" w:color="000000"/>
              <w:left w:val="single" w:sz="4" w:space="0" w:color="000000"/>
              <w:bottom w:val="single" w:sz="4" w:space="0" w:color="000000"/>
              <w:right w:val="single" w:sz="4" w:space="0" w:color="000000"/>
            </w:tcBorders>
          </w:tcPr>
          <w:p w14:paraId="053B3DF8"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64834A6C" w14:textId="77777777" w:rsidTr="00B03D65">
        <w:trPr>
          <w:trHeight w:val="273"/>
        </w:trPr>
        <w:tc>
          <w:tcPr>
            <w:tcW w:w="2659" w:type="dxa"/>
            <w:tcBorders>
              <w:top w:val="single" w:sz="4" w:space="0" w:color="000000"/>
              <w:left w:val="single" w:sz="4" w:space="0" w:color="000000"/>
              <w:bottom w:val="single" w:sz="4" w:space="0" w:color="000000"/>
              <w:right w:val="single" w:sz="4" w:space="0" w:color="000000"/>
            </w:tcBorders>
          </w:tcPr>
          <w:p w14:paraId="3D7D2201"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358" w:type="dxa"/>
            <w:tcBorders>
              <w:top w:val="single" w:sz="4" w:space="0" w:color="000000"/>
              <w:left w:val="single" w:sz="4" w:space="0" w:color="000000"/>
              <w:bottom w:val="single" w:sz="4" w:space="0" w:color="000000"/>
              <w:right w:val="single" w:sz="4" w:space="0" w:color="000000"/>
            </w:tcBorders>
          </w:tcPr>
          <w:p w14:paraId="048E5C9B" w14:textId="77777777" w:rsidR="00B03D65" w:rsidRPr="003E79D6" w:rsidRDefault="00B03D65" w:rsidP="00B03D65">
            <w:pPr>
              <w:rPr>
                <w:rFonts w:ascii="Arial" w:hAnsi="Arial" w:cs="Arial"/>
              </w:rPr>
            </w:pPr>
            <w:r w:rsidRPr="003E79D6">
              <w:rPr>
                <w:rFonts w:ascii="Arial" w:eastAsia="Arial" w:hAnsi="Arial" w:cs="Arial"/>
              </w:rPr>
              <w:t>PC Corporate/Domain Function Manager</w:t>
            </w:r>
          </w:p>
        </w:tc>
      </w:tr>
      <w:tr w:rsidR="00B03D65" w:rsidRPr="003E79D6" w14:paraId="3371CAF6" w14:textId="77777777" w:rsidTr="00B03D65">
        <w:trPr>
          <w:trHeight w:val="274"/>
        </w:trPr>
        <w:tc>
          <w:tcPr>
            <w:tcW w:w="2659" w:type="dxa"/>
            <w:tcBorders>
              <w:top w:val="single" w:sz="4" w:space="0" w:color="000000"/>
              <w:left w:val="single" w:sz="4" w:space="0" w:color="000000"/>
              <w:bottom w:val="single" w:sz="4" w:space="0" w:color="000000"/>
              <w:right w:val="single" w:sz="4" w:space="0" w:color="000000"/>
            </w:tcBorders>
          </w:tcPr>
          <w:p w14:paraId="1BCB0035"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358" w:type="dxa"/>
            <w:tcBorders>
              <w:top w:val="single" w:sz="4" w:space="0" w:color="000000"/>
              <w:left w:val="single" w:sz="4" w:space="0" w:color="000000"/>
              <w:bottom w:val="single" w:sz="4" w:space="0" w:color="000000"/>
              <w:right w:val="single" w:sz="4" w:space="0" w:color="000000"/>
            </w:tcBorders>
          </w:tcPr>
          <w:p w14:paraId="55D3A51A" w14:textId="77777777" w:rsidR="00B03D65" w:rsidRPr="003E79D6" w:rsidRDefault="00B03D65" w:rsidP="00B03D65">
            <w:pPr>
              <w:rPr>
                <w:rFonts w:ascii="Arial" w:hAnsi="Arial" w:cs="Arial"/>
              </w:rPr>
            </w:pPr>
            <w:r w:rsidRPr="003E79D6">
              <w:rPr>
                <w:rFonts w:ascii="Arial" w:eastAsia="Arial" w:hAnsi="Arial" w:cs="Arial"/>
              </w:rPr>
              <w:t>Cost Control (Finance) – Specialist</w:t>
            </w:r>
          </w:p>
        </w:tc>
      </w:tr>
      <w:tr w:rsidR="00B03D65" w:rsidRPr="003E79D6" w14:paraId="77693D35" w14:textId="77777777" w:rsidTr="00B03D65">
        <w:trPr>
          <w:trHeight w:val="540"/>
        </w:trPr>
        <w:tc>
          <w:tcPr>
            <w:tcW w:w="2659" w:type="dxa"/>
            <w:tcBorders>
              <w:top w:val="single" w:sz="4" w:space="0" w:color="000000"/>
              <w:left w:val="single" w:sz="4" w:space="0" w:color="000000"/>
              <w:bottom w:val="single" w:sz="4" w:space="0" w:color="000000"/>
              <w:right w:val="single" w:sz="4" w:space="0" w:color="000000"/>
            </w:tcBorders>
          </w:tcPr>
          <w:p w14:paraId="2F840427"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358" w:type="dxa"/>
            <w:tcBorders>
              <w:top w:val="single" w:sz="4" w:space="0" w:color="000000"/>
              <w:left w:val="single" w:sz="4" w:space="0" w:color="000000"/>
              <w:bottom w:val="single" w:sz="4" w:space="0" w:color="000000"/>
              <w:right w:val="single" w:sz="4" w:space="0" w:color="000000"/>
            </w:tcBorders>
          </w:tcPr>
          <w:p w14:paraId="76A01C43" w14:textId="77777777" w:rsidR="00B03D65" w:rsidRPr="003E79D6" w:rsidRDefault="00B03D65" w:rsidP="00B03D65">
            <w:pPr>
              <w:jc w:val="both"/>
              <w:rPr>
                <w:rFonts w:ascii="Arial" w:hAnsi="Arial" w:cs="Arial"/>
              </w:rPr>
            </w:pPr>
            <w:r w:rsidRPr="003E79D6">
              <w:rPr>
                <w:rFonts w:ascii="Arial" w:eastAsia="Arial" w:hAnsi="Arial" w:cs="Arial"/>
              </w:rPr>
              <w:t>Locations including but not limited to: ABW, Aldermaston, Barrow, Manchester, Rosyth, Devonport, Portsmouth, London, and Yeovil.</w:t>
            </w:r>
          </w:p>
        </w:tc>
      </w:tr>
      <w:tr w:rsidR="00B03D65" w:rsidRPr="003E79D6" w14:paraId="03E4CF5C" w14:textId="77777777" w:rsidTr="00B03D65">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B5E18A9"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76BB74D6" w14:textId="77777777" w:rsidTr="00B03D65">
        <w:trPr>
          <w:trHeight w:val="5119"/>
        </w:trPr>
        <w:tc>
          <w:tcPr>
            <w:tcW w:w="9017" w:type="dxa"/>
            <w:gridSpan w:val="2"/>
            <w:tcBorders>
              <w:top w:val="single" w:sz="4" w:space="0" w:color="000000"/>
              <w:left w:val="single" w:sz="4" w:space="0" w:color="000000"/>
              <w:bottom w:val="single" w:sz="4" w:space="0" w:color="000000"/>
              <w:right w:val="single" w:sz="4" w:space="0" w:color="000000"/>
            </w:tcBorders>
          </w:tcPr>
          <w:p w14:paraId="7BF3A63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provides strategic leadership and direction to Cost Control staff and Project Control activities associated with major complex projects/programmes across a Domain or Corporate area. Provides technical assistance, guidance and advice to staff within their area of the organisation, especially where the work may be particularly novel, contentious or of a significant external interest. Promote Project Controls profile within DE&amp;S and industry through papers, roadshows, delivering and attending conferences and academic events.</w:t>
            </w:r>
          </w:p>
          <w:p w14:paraId="4D3D0CE9" w14:textId="77777777" w:rsidR="00B03D65" w:rsidRPr="003E79D6" w:rsidRDefault="00B03D65" w:rsidP="00B03D65">
            <w:pPr>
              <w:spacing w:after="32"/>
              <w:rPr>
                <w:rFonts w:ascii="Arial" w:eastAsia="Arial" w:hAnsi="Arial" w:cs="Arial"/>
                <w:b/>
              </w:rPr>
            </w:pPr>
            <w:r w:rsidRPr="003E79D6">
              <w:rPr>
                <w:rFonts w:ascii="Arial" w:eastAsia="Arial" w:hAnsi="Arial" w:cs="Arial"/>
                <w:b/>
              </w:rPr>
              <w:t>ESSENTIAL JOB DUTIES</w:t>
            </w:r>
          </w:p>
          <w:p w14:paraId="3A251AA4" w14:textId="77777777" w:rsidR="00B03D65" w:rsidRPr="003E79D6" w:rsidRDefault="00B03D65" w:rsidP="00B03D65">
            <w:pPr>
              <w:spacing w:after="32"/>
              <w:rPr>
                <w:rFonts w:ascii="Arial" w:hAnsi="Arial" w:cs="Arial"/>
              </w:rPr>
            </w:pPr>
          </w:p>
          <w:p w14:paraId="3C7BD0CF"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Approving and assuring Cost Control strategies;</w:t>
            </w:r>
          </w:p>
          <w:p w14:paraId="750656C2"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Reviewing and approving Cost Control outputs, including those for high profile projects and programmes;</w:t>
            </w:r>
          </w:p>
          <w:p w14:paraId="0F3B4E36"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Providing advice and guidance to Cost Control staff within their Corporate area on novel or difficult PA challenges; and</w:t>
            </w:r>
          </w:p>
          <w:p w14:paraId="7134194C" w14:textId="77777777" w:rsidR="00B03D65" w:rsidRPr="003E79D6" w:rsidRDefault="00B03D65" w:rsidP="00B03D65">
            <w:pPr>
              <w:numPr>
                <w:ilvl w:val="0"/>
                <w:numId w:val="261"/>
              </w:numPr>
              <w:spacing w:after="4" w:line="286" w:lineRule="auto"/>
              <w:ind w:hanging="360"/>
              <w:rPr>
                <w:rFonts w:ascii="Arial" w:hAnsi="Arial" w:cs="Arial"/>
              </w:rPr>
            </w:pPr>
            <w:r w:rsidRPr="003E79D6">
              <w:rPr>
                <w:rFonts w:ascii="Arial" w:eastAsia="Arial" w:hAnsi="Arial" w:cs="Arial"/>
              </w:rPr>
              <w:t>Supporting the Corporate or Domain Function Manager on matters specific to Cost Control, including identifying lessons learned and driving continuous improvement</w:t>
            </w:r>
          </w:p>
        </w:tc>
      </w:tr>
      <w:tr w:rsidR="00B03D65" w:rsidRPr="003E79D6" w14:paraId="55D9CBCC" w14:textId="77777777" w:rsidTr="00B03D65">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07E3C3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06875EC2" w14:textId="77777777" w:rsidTr="00B03D65">
        <w:trPr>
          <w:trHeight w:val="4233"/>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1F6C3092"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4901441" w14:textId="77777777" w:rsidR="00B03D65" w:rsidRPr="003E79D6" w:rsidRDefault="00B03D65" w:rsidP="00B03D65">
            <w:pPr>
              <w:spacing w:after="19"/>
              <w:rPr>
                <w:rFonts w:ascii="Arial" w:hAnsi="Arial" w:cs="Arial"/>
              </w:rPr>
            </w:pPr>
          </w:p>
          <w:p w14:paraId="7665B277" w14:textId="77777777" w:rsidR="00B03D65" w:rsidRPr="003E79D6" w:rsidRDefault="00B03D65" w:rsidP="00B03D65">
            <w:pPr>
              <w:spacing w:after="261" w:line="277" w:lineRule="auto"/>
              <w:ind w:right="45"/>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367C698E"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DEA3CD5" w14:textId="77777777" w:rsidR="00B03D65" w:rsidRPr="003E79D6" w:rsidRDefault="00B03D65" w:rsidP="00B03D65">
            <w:pPr>
              <w:spacing w:after="19"/>
              <w:rPr>
                <w:rFonts w:ascii="Arial" w:hAnsi="Arial" w:cs="Arial"/>
              </w:rPr>
            </w:pPr>
          </w:p>
          <w:p w14:paraId="7E2CA5D2" w14:textId="77777777" w:rsidR="00B03D65" w:rsidRPr="003E79D6" w:rsidRDefault="00B03D65" w:rsidP="00B03D65">
            <w:pPr>
              <w:spacing w:after="77" w:line="279" w:lineRule="auto"/>
              <w:rPr>
                <w:rFonts w:ascii="Arial" w:hAnsi="Arial" w:cs="Arial"/>
              </w:rPr>
            </w:pPr>
            <w:r w:rsidRPr="003E79D6">
              <w:rPr>
                <w:rFonts w:ascii="Arial" w:eastAsia="Arial" w:hAnsi="Arial" w:cs="Arial"/>
              </w:rPr>
              <w:t>The individual must have at least 10 years of demonstrated experience of delivering high standard analytical functions with defence or industry.</w:t>
            </w:r>
          </w:p>
          <w:p w14:paraId="11E25F74" w14:textId="77777777" w:rsidR="00B03D65" w:rsidRPr="003E79D6" w:rsidRDefault="00B03D65" w:rsidP="00B03D65">
            <w:pPr>
              <w:spacing w:after="240" w:line="277" w:lineRule="auto"/>
              <w:ind w:right="10"/>
              <w:rPr>
                <w:rFonts w:ascii="Arial" w:hAnsi="Arial" w:cs="Arial"/>
              </w:rPr>
            </w:pPr>
            <w:r w:rsidRPr="003E79D6">
              <w:rPr>
                <w:rFonts w:ascii="Arial" w:eastAsia="Arial" w:hAnsi="Arial" w:cs="Arial"/>
              </w:rPr>
              <w:t xml:space="preserve">Highly desirable for the individual to be a certified member of a recognised Professional body including but not confined to CCAB, CIMA, CIIA, </w:t>
            </w:r>
            <w:proofErr w:type="spellStart"/>
            <w:r w:rsidRPr="003E79D6">
              <w:rPr>
                <w:rFonts w:ascii="Arial" w:eastAsia="Arial" w:hAnsi="Arial" w:cs="Arial"/>
              </w:rPr>
              <w:t>AcostE</w:t>
            </w:r>
            <w:proofErr w:type="spellEnd"/>
            <w:r w:rsidRPr="003E79D6">
              <w:rPr>
                <w:rFonts w:ascii="Arial" w:eastAsia="Arial" w:hAnsi="Arial" w:cs="Arial"/>
              </w:rPr>
              <w:t>, Association of Project Management or the ICEAA.</w:t>
            </w:r>
          </w:p>
          <w:p w14:paraId="3474A9DA" w14:textId="77777777" w:rsidR="00B03D65" w:rsidRPr="003E79D6" w:rsidRDefault="00B03D65" w:rsidP="00B03D65">
            <w:pPr>
              <w:spacing w:after="113"/>
              <w:rPr>
                <w:rFonts w:ascii="Arial" w:eastAsia="Arial" w:hAnsi="Arial" w:cs="Arial"/>
                <w:b/>
              </w:rPr>
            </w:pPr>
            <w:r w:rsidRPr="003E79D6">
              <w:rPr>
                <w:rFonts w:ascii="Arial" w:eastAsia="Arial" w:hAnsi="Arial" w:cs="Arial"/>
                <w:b/>
              </w:rPr>
              <w:t>In depth Knowledge of:</w:t>
            </w:r>
          </w:p>
          <w:p w14:paraId="7AA4D952"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MOD policies and procedures for Cost Control and associated supporting documentation;</w:t>
            </w:r>
          </w:p>
          <w:p w14:paraId="213229C9"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lastRenderedPageBreak/>
              <w:t>The application Cost Control Principles and techniques;</w:t>
            </w:r>
          </w:p>
          <w:p w14:paraId="1C79B566"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Domain knowledge of Cost Control across DE&amp;S projects;</w:t>
            </w:r>
          </w:p>
          <w:p w14:paraId="0430D86F"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A range of Cost Control techniques on a range of high-value projects;</w:t>
            </w:r>
          </w:p>
          <w:p w14:paraId="60EBCDA6"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Knowledge of project controls concepts, practices, and procedures, specifically project schedules, work breakdown structure, risk and budgets;</w:t>
            </w:r>
          </w:p>
          <w:p w14:paraId="513D4367"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Treatment of Risk and Uncertainty in cost models to generate confidence profiles using Monte Carlo techniques;</w:t>
            </w:r>
          </w:p>
          <w:p w14:paraId="364FA80D"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Sensitivity Analysis/Cost Driver Analysis;</w:t>
            </w:r>
          </w:p>
          <w:p w14:paraId="28EEC833"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Development of budgets and forecasts for defence capital investment business case approvals, operational expenditures, and general expenses;</w:t>
            </w:r>
          </w:p>
          <w:p w14:paraId="6B831F52"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Approval process;</w:t>
            </w:r>
          </w:p>
          <w:p w14:paraId="205581FB"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Understand the integration of disciplines within Project Controls and actively seek sources of information/data to build robust estimates;</w:t>
            </w:r>
          </w:p>
          <w:p w14:paraId="0B6830F6" w14:textId="77777777" w:rsidR="00B03D65" w:rsidRPr="003E79D6" w:rsidRDefault="00B03D65" w:rsidP="00B03D65">
            <w:pPr>
              <w:numPr>
                <w:ilvl w:val="0"/>
                <w:numId w:val="261"/>
              </w:numPr>
              <w:spacing w:after="4" w:line="286" w:lineRule="auto"/>
              <w:ind w:hanging="360"/>
              <w:rPr>
                <w:rFonts w:ascii="Arial" w:eastAsia="Arial" w:hAnsi="Arial" w:cs="Arial"/>
              </w:rPr>
            </w:pPr>
            <w:r w:rsidRPr="003E79D6">
              <w:rPr>
                <w:rFonts w:ascii="Arial" w:eastAsia="Arial" w:hAnsi="Arial" w:cs="Arial"/>
              </w:rPr>
              <w:t>Cost Control, Risk, scheduling and EVM; and</w:t>
            </w:r>
          </w:p>
          <w:p w14:paraId="3BA728A0" w14:textId="77777777" w:rsidR="00B03D65" w:rsidRPr="00436666" w:rsidRDefault="00B03D65" w:rsidP="00B03D65">
            <w:pPr>
              <w:numPr>
                <w:ilvl w:val="0"/>
                <w:numId w:val="261"/>
              </w:numPr>
              <w:spacing w:after="4" w:line="286" w:lineRule="auto"/>
              <w:ind w:hanging="360"/>
              <w:rPr>
                <w:rFonts w:ascii="Arial" w:hAnsi="Arial" w:cs="Arial"/>
              </w:rPr>
            </w:pPr>
            <w:r w:rsidRPr="003E79D6">
              <w:rPr>
                <w:rFonts w:ascii="Arial" w:eastAsia="Arial" w:hAnsi="Arial" w:cs="Arial"/>
              </w:rPr>
              <w:t>DE&amp;S Financial; Commercial; Engineering; Project Management and Procurement processes.</w:t>
            </w:r>
          </w:p>
          <w:p w14:paraId="1F1C00EE" w14:textId="77777777" w:rsidR="00436666" w:rsidRDefault="00436666" w:rsidP="00436666">
            <w:pPr>
              <w:spacing w:after="4" w:line="286" w:lineRule="auto"/>
              <w:rPr>
                <w:rFonts w:ascii="Arial" w:hAnsi="Arial" w:cs="Arial"/>
              </w:rPr>
            </w:pPr>
          </w:p>
          <w:p w14:paraId="611BBAD3" w14:textId="77777777" w:rsidR="00436666" w:rsidRDefault="00436666" w:rsidP="00436666">
            <w:pPr>
              <w:spacing w:after="4" w:line="286" w:lineRule="auto"/>
              <w:rPr>
                <w:rFonts w:ascii="Arial" w:hAnsi="Arial" w:cs="Arial"/>
              </w:rPr>
            </w:pPr>
          </w:p>
          <w:p w14:paraId="7F6BE499" w14:textId="77777777" w:rsidR="00436666" w:rsidRDefault="00436666" w:rsidP="00436666">
            <w:pPr>
              <w:spacing w:after="4" w:line="286" w:lineRule="auto"/>
              <w:rPr>
                <w:rFonts w:ascii="Arial" w:hAnsi="Arial" w:cs="Arial"/>
              </w:rPr>
            </w:pPr>
          </w:p>
          <w:p w14:paraId="5AF4054C" w14:textId="77777777" w:rsidR="00436666" w:rsidRDefault="00436666" w:rsidP="00436666">
            <w:pPr>
              <w:spacing w:after="4" w:line="286" w:lineRule="auto"/>
              <w:rPr>
                <w:rFonts w:ascii="Arial" w:hAnsi="Arial" w:cs="Arial"/>
              </w:rPr>
            </w:pPr>
          </w:p>
          <w:p w14:paraId="7277C110" w14:textId="77777777" w:rsidR="00436666" w:rsidRDefault="00436666" w:rsidP="00436666">
            <w:pPr>
              <w:spacing w:after="4" w:line="286" w:lineRule="auto"/>
              <w:rPr>
                <w:rFonts w:ascii="Arial" w:hAnsi="Arial" w:cs="Arial"/>
              </w:rPr>
            </w:pPr>
          </w:p>
          <w:p w14:paraId="3A6C7292" w14:textId="77777777" w:rsidR="00436666" w:rsidRDefault="00436666" w:rsidP="00436666">
            <w:pPr>
              <w:spacing w:after="4" w:line="286" w:lineRule="auto"/>
              <w:rPr>
                <w:rFonts w:ascii="Arial" w:hAnsi="Arial" w:cs="Arial"/>
              </w:rPr>
            </w:pPr>
          </w:p>
          <w:p w14:paraId="7CAF3227" w14:textId="77777777" w:rsidR="00436666" w:rsidRDefault="00436666" w:rsidP="00436666">
            <w:pPr>
              <w:spacing w:after="4" w:line="286" w:lineRule="auto"/>
              <w:rPr>
                <w:rFonts w:ascii="Arial" w:hAnsi="Arial" w:cs="Arial"/>
              </w:rPr>
            </w:pPr>
          </w:p>
          <w:p w14:paraId="372AF860" w14:textId="20371862" w:rsidR="00436666" w:rsidRPr="003E79D6" w:rsidRDefault="00436666" w:rsidP="00436666">
            <w:pPr>
              <w:spacing w:after="4" w:line="286" w:lineRule="auto"/>
              <w:rPr>
                <w:rFonts w:ascii="Arial" w:hAnsi="Arial" w:cs="Arial"/>
              </w:rPr>
            </w:pPr>
          </w:p>
        </w:tc>
      </w:tr>
      <w:tr w:rsidR="00B03D65" w:rsidRPr="003E79D6" w14:paraId="600598E8" w14:textId="77777777" w:rsidTr="00B03D65">
        <w:tblPrEx>
          <w:tblCellMar>
            <w:right w:w="129"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4AF0D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60FCAF3D" w14:textId="77777777" w:rsidTr="00B03D65">
        <w:tblPrEx>
          <w:tblCellMar>
            <w:right w:w="129" w:type="dxa"/>
          </w:tblCellMar>
        </w:tblPrEx>
        <w:trPr>
          <w:trHeight w:val="3744"/>
        </w:trPr>
        <w:tc>
          <w:tcPr>
            <w:tcW w:w="9014" w:type="dxa"/>
            <w:gridSpan w:val="2"/>
            <w:tcBorders>
              <w:top w:val="single" w:sz="4" w:space="0" w:color="000000"/>
              <w:left w:val="single" w:sz="4" w:space="0" w:color="000000"/>
              <w:bottom w:val="single" w:sz="4" w:space="0" w:color="000000"/>
              <w:right w:val="single" w:sz="4" w:space="0" w:color="000000"/>
            </w:tcBorders>
          </w:tcPr>
          <w:p w14:paraId="51C7D658"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7A76D48B" w14:textId="77777777" w:rsidR="00B03D65" w:rsidRPr="003E79D6" w:rsidRDefault="00B03D65" w:rsidP="00B03D65">
            <w:pPr>
              <w:spacing w:after="19"/>
              <w:rPr>
                <w:rFonts w:ascii="Arial" w:hAnsi="Arial" w:cs="Arial"/>
              </w:rPr>
            </w:pPr>
          </w:p>
          <w:p w14:paraId="3BC4CBE3" w14:textId="77777777" w:rsidR="00B03D65" w:rsidRPr="003E79D6" w:rsidRDefault="00B03D65" w:rsidP="00B03D65">
            <w:pPr>
              <w:spacing w:after="260" w:line="278"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large scale budgeting, Portfolio Programme or Enterprises.</w:t>
            </w:r>
          </w:p>
          <w:p w14:paraId="07CE92D1" w14:textId="77777777" w:rsidR="00B03D65" w:rsidRPr="003E79D6" w:rsidRDefault="00B03D65" w:rsidP="00B03D65">
            <w:pPr>
              <w:spacing w:after="32"/>
              <w:rPr>
                <w:rFonts w:ascii="Arial" w:eastAsia="Arial" w:hAnsi="Arial" w:cs="Arial"/>
                <w:b/>
              </w:rPr>
            </w:pPr>
            <w:r w:rsidRPr="003E79D6">
              <w:rPr>
                <w:rFonts w:ascii="Arial" w:eastAsia="Arial" w:hAnsi="Arial" w:cs="Arial"/>
                <w:b/>
              </w:rPr>
              <w:t>Function Specific content:</w:t>
            </w:r>
          </w:p>
          <w:p w14:paraId="1AE31D1E" w14:textId="77777777" w:rsidR="00B03D65" w:rsidRPr="003E79D6" w:rsidRDefault="00B03D65" w:rsidP="00B03D65">
            <w:pPr>
              <w:spacing w:after="32"/>
              <w:rPr>
                <w:rFonts w:ascii="Arial" w:hAnsi="Arial" w:cs="Arial"/>
              </w:rPr>
            </w:pPr>
          </w:p>
          <w:p w14:paraId="15E0BC6D" w14:textId="77777777" w:rsidR="00B03D65" w:rsidRPr="003E79D6" w:rsidRDefault="00B03D65" w:rsidP="00B03D65">
            <w:pPr>
              <w:numPr>
                <w:ilvl w:val="0"/>
                <w:numId w:val="265"/>
              </w:numPr>
              <w:spacing w:after="6" w:line="286" w:lineRule="auto"/>
              <w:ind w:hanging="360"/>
              <w:rPr>
                <w:rFonts w:ascii="Arial" w:hAnsi="Arial" w:cs="Arial"/>
              </w:rPr>
            </w:pPr>
            <w:r w:rsidRPr="003E79D6">
              <w:rPr>
                <w:rFonts w:ascii="Arial" w:eastAsia="Arial" w:hAnsi="Arial" w:cs="Arial"/>
              </w:rPr>
              <w:t>Advise on the most appropriate Cost Control techniques based upon the project/programme requirement such as Judgment, Analogy, Parametric and Build Up;</w:t>
            </w:r>
          </w:p>
          <w:p w14:paraId="69A961BC" w14:textId="77777777" w:rsidR="00B03D65" w:rsidRPr="003E79D6" w:rsidRDefault="00B03D65" w:rsidP="00B03D65">
            <w:pPr>
              <w:numPr>
                <w:ilvl w:val="0"/>
                <w:numId w:val="265"/>
              </w:numPr>
              <w:spacing w:after="78" w:line="259" w:lineRule="auto"/>
              <w:ind w:hanging="360"/>
              <w:rPr>
                <w:rFonts w:ascii="Arial" w:hAnsi="Arial" w:cs="Arial"/>
              </w:rPr>
            </w:pPr>
            <w:r w:rsidRPr="003E79D6">
              <w:rPr>
                <w:rFonts w:ascii="Arial" w:eastAsia="Arial" w:hAnsi="Arial" w:cs="Arial"/>
              </w:rPr>
              <w:t>Identify and statistically evaluate Cost Risks, Opportunities and Uncertainties;</w:t>
            </w:r>
          </w:p>
          <w:p w14:paraId="221755B8" w14:textId="77777777" w:rsidR="00B03D65" w:rsidRPr="003E79D6" w:rsidRDefault="00B03D65" w:rsidP="00B03D65">
            <w:pPr>
              <w:numPr>
                <w:ilvl w:val="0"/>
                <w:numId w:val="265"/>
              </w:numPr>
              <w:spacing w:after="88" w:line="283" w:lineRule="auto"/>
              <w:ind w:hanging="360"/>
              <w:rPr>
                <w:rFonts w:ascii="Arial" w:hAnsi="Arial" w:cs="Arial"/>
              </w:rPr>
            </w:pPr>
            <w:r w:rsidRPr="003E79D6">
              <w:rPr>
                <w:rFonts w:ascii="Arial" w:eastAsia="Arial" w:hAnsi="Arial" w:cs="Arial"/>
              </w:rPr>
              <w:t>Perform and present complex cost analysis to present to Senior Management to inform strategic decision making; and</w:t>
            </w:r>
          </w:p>
          <w:p w14:paraId="74404750" w14:textId="77777777" w:rsidR="00B03D65" w:rsidRPr="003E79D6" w:rsidRDefault="00B03D65" w:rsidP="00B03D65">
            <w:pPr>
              <w:numPr>
                <w:ilvl w:val="0"/>
                <w:numId w:val="265"/>
              </w:numPr>
              <w:spacing w:line="259" w:lineRule="auto"/>
              <w:ind w:hanging="360"/>
              <w:rPr>
                <w:rFonts w:ascii="Arial" w:hAnsi="Arial" w:cs="Arial"/>
              </w:rPr>
            </w:pPr>
            <w:r w:rsidRPr="003E79D6">
              <w:rPr>
                <w:rFonts w:ascii="Arial" w:eastAsia="Arial" w:hAnsi="Arial" w:cs="Arial"/>
              </w:rPr>
              <w:t xml:space="preserve">Qualifications required: Membership of an externally accredited professional body e.g. CCEA; </w:t>
            </w:r>
            <w:proofErr w:type="spellStart"/>
            <w:r w:rsidRPr="003E79D6">
              <w:rPr>
                <w:rFonts w:ascii="Arial" w:eastAsia="Arial" w:hAnsi="Arial" w:cs="Arial"/>
              </w:rPr>
              <w:t>AcostE</w:t>
            </w:r>
            <w:proofErr w:type="spellEnd"/>
            <w:r w:rsidRPr="003E79D6">
              <w:rPr>
                <w:rFonts w:ascii="Arial" w:eastAsia="Arial" w:hAnsi="Arial" w:cs="Arial"/>
              </w:rPr>
              <w:t xml:space="preserve"> Chartered; APMPQ; and/or PHD/</w:t>
            </w:r>
            <w:proofErr w:type="spellStart"/>
            <w:r w:rsidRPr="003E79D6">
              <w:rPr>
                <w:rFonts w:ascii="Arial" w:eastAsia="Arial" w:hAnsi="Arial" w:cs="Arial"/>
              </w:rPr>
              <w:t>Masters</w:t>
            </w:r>
            <w:proofErr w:type="spellEnd"/>
            <w:r w:rsidRPr="003E79D6">
              <w:rPr>
                <w:rFonts w:ascii="Arial" w:eastAsia="Arial" w:hAnsi="Arial" w:cs="Arial"/>
              </w:rPr>
              <w:t xml:space="preserve"> Degree/or equivalent.</w:t>
            </w:r>
          </w:p>
        </w:tc>
      </w:tr>
      <w:tr w:rsidR="00B03D65" w:rsidRPr="003E79D6" w14:paraId="7B08B6A6" w14:textId="77777777" w:rsidTr="00B03D65">
        <w:tblPrEx>
          <w:tblCellMar>
            <w:right w:w="129"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8DB95A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1089A383" w14:textId="77777777" w:rsidTr="00B03D65">
        <w:tblPrEx>
          <w:tblCellMar>
            <w:right w:w="129" w:type="dxa"/>
          </w:tblCellMar>
        </w:tblPrEx>
        <w:trPr>
          <w:trHeight w:val="4588"/>
        </w:trPr>
        <w:tc>
          <w:tcPr>
            <w:tcW w:w="9014" w:type="dxa"/>
            <w:gridSpan w:val="2"/>
            <w:tcBorders>
              <w:top w:val="single" w:sz="4" w:space="0" w:color="000000"/>
              <w:left w:val="single" w:sz="4" w:space="0" w:color="000000"/>
              <w:bottom w:val="single" w:sz="4" w:space="0" w:color="000000"/>
              <w:right w:val="single" w:sz="4" w:space="0" w:color="000000"/>
            </w:tcBorders>
          </w:tcPr>
          <w:p w14:paraId="18540B19"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6B3A7D3F" w14:textId="77777777" w:rsidR="00B03D65" w:rsidRPr="003E79D6" w:rsidRDefault="00B03D65" w:rsidP="00B03D65">
            <w:pPr>
              <w:spacing w:after="19"/>
              <w:rPr>
                <w:rFonts w:ascii="Arial" w:hAnsi="Arial" w:cs="Arial"/>
              </w:rPr>
            </w:pPr>
          </w:p>
          <w:p w14:paraId="3DE3B872"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6427D03E" w14:textId="77777777" w:rsidR="00B03D65" w:rsidRPr="003E79D6" w:rsidRDefault="00B03D65" w:rsidP="00B03D65">
            <w:pPr>
              <w:spacing w:after="32"/>
              <w:rPr>
                <w:rFonts w:ascii="Arial" w:eastAsia="Arial" w:hAnsi="Arial" w:cs="Arial"/>
                <w:b/>
              </w:rPr>
            </w:pPr>
            <w:r w:rsidRPr="003E79D6">
              <w:rPr>
                <w:rFonts w:ascii="Arial" w:eastAsia="Arial" w:hAnsi="Arial" w:cs="Arial"/>
                <w:b/>
              </w:rPr>
              <w:t>Function Specific content:</w:t>
            </w:r>
          </w:p>
          <w:p w14:paraId="666CCAC4" w14:textId="77777777" w:rsidR="00B03D65" w:rsidRPr="003E79D6" w:rsidRDefault="00B03D65" w:rsidP="00B03D65">
            <w:pPr>
              <w:spacing w:after="32"/>
              <w:rPr>
                <w:rFonts w:ascii="Arial" w:hAnsi="Arial" w:cs="Arial"/>
              </w:rPr>
            </w:pPr>
          </w:p>
          <w:p w14:paraId="76AB9EC9" w14:textId="77777777" w:rsidR="00B03D65" w:rsidRPr="003E79D6" w:rsidRDefault="00B03D65" w:rsidP="00B03D65">
            <w:pPr>
              <w:numPr>
                <w:ilvl w:val="0"/>
                <w:numId w:val="266"/>
              </w:numPr>
              <w:spacing w:line="259" w:lineRule="auto"/>
              <w:ind w:hanging="360"/>
              <w:rPr>
                <w:rFonts w:ascii="Arial" w:hAnsi="Arial" w:cs="Arial"/>
              </w:rPr>
            </w:pPr>
            <w:r w:rsidRPr="003E79D6">
              <w:rPr>
                <w:rFonts w:ascii="Arial" w:eastAsia="Arial" w:hAnsi="Arial" w:cs="Arial"/>
              </w:rPr>
              <w:t>Ability to lead and motivate team with a strong customer service ethic;</w:t>
            </w:r>
          </w:p>
          <w:p w14:paraId="30F78034" w14:textId="77777777" w:rsidR="00B03D65" w:rsidRPr="003E79D6" w:rsidRDefault="00B03D65" w:rsidP="00B03D65">
            <w:pPr>
              <w:numPr>
                <w:ilvl w:val="0"/>
                <w:numId w:val="266"/>
              </w:numPr>
              <w:spacing w:after="4" w:line="286" w:lineRule="auto"/>
              <w:ind w:hanging="360"/>
              <w:rPr>
                <w:rFonts w:ascii="Arial" w:hAnsi="Arial" w:cs="Arial"/>
              </w:rPr>
            </w:pPr>
            <w:r w:rsidRPr="003E79D6">
              <w:rPr>
                <w:rFonts w:ascii="Arial" w:eastAsia="Arial" w:hAnsi="Arial" w:cs="Arial"/>
              </w:rPr>
              <w:t>Strong negotiator, persuasive and able to engage and influence a wide range of senior stakeholders;</w:t>
            </w:r>
          </w:p>
          <w:p w14:paraId="21FE160C" w14:textId="77777777" w:rsidR="00B03D65" w:rsidRPr="003E79D6" w:rsidRDefault="00B03D65" w:rsidP="00B03D65">
            <w:pPr>
              <w:numPr>
                <w:ilvl w:val="0"/>
                <w:numId w:val="266"/>
              </w:numPr>
              <w:spacing w:after="4" w:line="286" w:lineRule="auto"/>
              <w:ind w:hanging="360"/>
              <w:rPr>
                <w:rFonts w:ascii="Arial" w:hAnsi="Arial" w:cs="Arial"/>
              </w:rPr>
            </w:pPr>
            <w:r w:rsidRPr="003E79D6">
              <w:rPr>
                <w:rFonts w:ascii="Arial" w:eastAsia="Arial" w:hAnsi="Arial" w:cs="Arial"/>
              </w:rPr>
              <w:t>Ability to brief senior management on the results of project control analysis and the ability to present proposals and strategies;</w:t>
            </w:r>
          </w:p>
          <w:p w14:paraId="2BA084F4" w14:textId="77777777" w:rsidR="00B03D65" w:rsidRPr="003E79D6" w:rsidRDefault="00B03D65" w:rsidP="00B03D65">
            <w:pPr>
              <w:numPr>
                <w:ilvl w:val="0"/>
                <w:numId w:val="266"/>
              </w:numPr>
              <w:spacing w:after="4" w:line="286" w:lineRule="auto"/>
              <w:ind w:hanging="360"/>
              <w:rPr>
                <w:rFonts w:ascii="Arial" w:hAnsi="Arial" w:cs="Arial"/>
              </w:rPr>
            </w:pPr>
            <w:r w:rsidRPr="003E79D6">
              <w:rPr>
                <w:rFonts w:ascii="Arial" w:eastAsia="Arial" w:hAnsi="Arial" w:cs="Arial"/>
              </w:rPr>
              <w:t>Ability to influence and communicate with Discipline Leads to reach agreement on Project Controls decisions;</w:t>
            </w:r>
          </w:p>
          <w:p w14:paraId="48196021" w14:textId="77777777" w:rsidR="00B03D65" w:rsidRPr="003E79D6" w:rsidRDefault="00B03D65" w:rsidP="00B03D65">
            <w:pPr>
              <w:numPr>
                <w:ilvl w:val="0"/>
                <w:numId w:val="266"/>
              </w:numPr>
              <w:spacing w:line="259" w:lineRule="auto"/>
              <w:ind w:hanging="360"/>
              <w:rPr>
                <w:rFonts w:ascii="Arial" w:hAnsi="Arial" w:cs="Arial"/>
              </w:rPr>
            </w:pPr>
            <w:r w:rsidRPr="003E79D6">
              <w:rPr>
                <w:rFonts w:ascii="Arial" w:eastAsia="Arial" w:hAnsi="Arial" w:cs="Arial"/>
              </w:rPr>
              <w:t xml:space="preserve">Ability to influence and communicate with resource owners at senior levels within the organisation to secure resource to inform the Project Controls process; and </w:t>
            </w:r>
            <w:r w:rsidRPr="003E79D6">
              <w:rPr>
                <w:rFonts w:ascii="Arial" w:eastAsia="Segoe UI Symbol" w:hAnsi="Arial" w:cs="Arial"/>
              </w:rPr>
              <w:t xml:space="preserve"> </w:t>
            </w:r>
            <w:r w:rsidRPr="003E79D6">
              <w:rPr>
                <w:rFonts w:ascii="Arial" w:eastAsia="Arial" w:hAnsi="Arial" w:cs="Arial"/>
              </w:rPr>
              <w:t>Responsible for building high performing teams.</w:t>
            </w:r>
          </w:p>
        </w:tc>
      </w:tr>
    </w:tbl>
    <w:p w14:paraId="0B52A40C"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72" w:type="dxa"/>
        </w:tblCellMar>
        <w:tblLook w:val="04A0" w:firstRow="1" w:lastRow="0" w:firstColumn="1" w:lastColumn="0" w:noHBand="0" w:noVBand="1"/>
      </w:tblPr>
      <w:tblGrid>
        <w:gridCol w:w="9014"/>
      </w:tblGrid>
      <w:tr w:rsidR="00B03D65" w:rsidRPr="003E79D6" w14:paraId="58C0703C"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C6C107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7E8FF282" w14:textId="77777777" w:rsidTr="00B03D65">
        <w:trPr>
          <w:trHeight w:val="4061"/>
        </w:trPr>
        <w:tc>
          <w:tcPr>
            <w:tcW w:w="9014" w:type="dxa"/>
            <w:tcBorders>
              <w:top w:val="single" w:sz="4" w:space="0" w:color="000000"/>
              <w:left w:val="single" w:sz="4" w:space="0" w:color="000000"/>
              <w:bottom w:val="single" w:sz="4" w:space="0" w:color="000000"/>
              <w:right w:val="single" w:sz="4" w:space="0" w:color="000000"/>
            </w:tcBorders>
          </w:tcPr>
          <w:p w14:paraId="699E80E4"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0C39588" w14:textId="77777777" w:rsidR="00B03D65" w:rsidRPr="003E79D6" w:rsidRDefault="00B03D65" w:rsidP="00B03D65">
            <w:pPr>
              <w:spacing w:after="19"/>
              <w:rPr>
                <w:rFonts w:ascii="Arial" w:hAnsi="Arial" w:cs="Arial"/>
              </w:rPr>
            </w:pPr>
          </w:p>
          <w:p w14:paraId="6A4C28B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w:t>
            </w:r>
          </w:p>
          <w:p w14:paraId="06C2078A" w14:textId="77777777" w:rsidR="00B03D65" w:rsidRPr="003E79D6" w:rsidRDefault="00B03D65" w:rsidP="00B03D65">
            <w:pPr>
              <w:spacing w:after="34"/>
              <w:rPr>
                <w:rFonts w:ascii="Arial" w:eastAsia="Arial" w:hAnsi="Arial" w:cs="Arial"/>
                <w:b/>
              </w:rPr>
            </w:pPr>
            <w:r w:rsidRPr="003E79D6">
              <w:rPr>
                <w:rFonts w:ascii="Arial" w:eastAsia="Arial" w:hAnsi="Arial" w:cs="Arial"/>
                <w:b/>
              </w:rPr>
              <w:t>Function Specific content:</w:t>
            </w:r>
          </w:p>
          <w:p w14:paraId="5CA7F406" w14:textId="77777777" w:rsidR="00B03D65" w:rsidRPr="003E79D6" w:rsidRDefault="00B03D65" w:rsidP="00B03D65">
            <w:pPr>
              <w:numPr>
                <w:ilvl w:val="0"/>
                <w:numId w:val="267"/>
              </w:numPr>
              <w:spacing w:line="259" w:lineRule="auto"/>
              <w:ind w:hanging="360"/>
              <w:rPr>
                <w:rFonts w:ascii="Arial" w:hAnsi="Arial" w:cs="Arial"/>
              </w:rPr>
            </w:pPr>
            <w:r w:rsidRPr="003E79D6">
              <w:rPr>
                <w:rFonts w:ascii="Arial" w:eastAsia="Arial" w:hAnsi="Arial" w:cs="Arial"/>
              </w:rPr>
              <w:t>Attend meetings with senior DE&amp;S and senior stakeholders to agree the requirements;</w:t>
            </w:r>
          </w:p>
          <w:p w14:paraId="3249818B" w14:textId="77777777" w:rsidR="00B03D65" w:rsidRPr="003E79D6" w:rsidRDefault="00B03D65" w:rsidP="00B03D65">
            <w:pPr>
              <w:numPr>
                <w:ilvl w:val="0"/>
                <w:numId w:val="267"/>
              </w:numPr>
              <w:spacing w:line="259" w:lineRule="auto"/>
              <w:ind w:hanging="360"/>
              <w:rPr>
                <w:rFonts w:ascii="Arial" w:hAnsi="Arial" w:cs="Arial"/>
              </w:rPr>
            </w:pPr>
            <w:r w:rsidRPr="003E79D6">
              <w:rPr>
                <w:rFonts w:ascii="Arial" w:eastAsia="Arial" w:hAnsi="Arial" w:cs="Arial"/>
              </w:rPr>
              <w:t>Understand the interface across functions in developing and delivering outputs;</w:t>
            </w:r>
          </w:p>
          <w:p w14:paraId="48FB7289" w14:textId="77777777" w:rsidR="00B03D65" w:rsidRPr="003E79D6" w:rsidRDefault="00B03D65" w:rsidP="00B03D65">
            <w:pPr>
              <w:numPr>
                <w:ilvl w:val="0"/>
                <w:numId w:val="267"/>
              </w:numPr>
              <w:spacing w:after="4" w:line="286" w:lineRule="auto"/>
              <w:ind w:hanging="360"/>
              <w:rPr>
                <w:rFonts w:ascii="Arial" w:hAnsi="Arial" w:cs="Arial"/>
              </w:rPr>
            </w:pPr>
            <w:r w:rsidRPr="003E79D6">
              <w:rPr>
                <w:rFonts w:ascii="Arial" w:eastAsia="Arial" w:hAnsi="Arial" w:cs="Arial"/>
              </w:rPr>
              <w:t>Work with Finance, Commercial, Project Management and Engineers to provide Cost Control outputs;</w:t>
            </w:r>
          </w:p>
          <w:p w14:paraId="7165BEB8" w14:textId="77777777" w:rsidR="00B03D65" w:rsidRPr="003E79D6" w:rsidRDefault="00B03D65" w:rsidP="00B03D65">
            <w:pPr>
              <w:numPr>
                <w:ilvl w:val="0"/>
                <w:numId w:val="267"/>
              </w:numPr>
              <w:spacing w:after="4" w:line="286" w:lineRule="auto"/>
              <w:ind w:hanging="360"/>
              <w:rPr>
                <w:rFonts w:ascii="Arial" w:hAnsi="Arial" w:cs="Arial"/>
              </w:rPr>
            </w:pPr>
            <w:r w:rsidRPr="003E79D6">
              <w:rPr>
                <w:rFonts w:ascii="Arial" w:eastAsia="Arial" w:hAnsi="Arial" w:cs="Arial"/>
              </w:rPr>
              <w:t>Communicate with other Project Controls and Defence analytical staff to identify best practice and LFE;</w:t>
            </w:r>
          </w:p>
          <w:p w14:paraId="67528796" w14:textId="77777777" w:rsidR="00B03D65" w:rsidRPr="003E79D6" w:rsidRDefault="00B03D65" w:rsidP="00B03D65">
            <w:pPr>
              <w:numPr>
                <w:ilvl w:val="0"/>
                <w:numId w:val="267"/>
              </w:numPr>
              <w:spacing w:after="4" w:line="286" w:lineRule="auto"/>
              <w:ind w:hanging="360"/>
              <w:rPr>
                <w:rFonts w:ascii="Arial" w:hAnsi="Arial" w:cs="Arial"/>
              </w:rPr>
            </w:pPr>
            <w:r w:rsidRPr="003E79D6">
              <w:rPr>
                <w:rFonts w:ascii="Arial" w:eastAsia="Arial" w:hAnsi="Arial" w:cs="Arial"/>
              </w:rPr>
              <w:t>Work with domain Risk staff, Cost Controllers, Schedulers to produce and consider cost analysis results; and</w:t>
            </w:r>
          </w:p>
          <w:p w14:paraId="64287150" w14:textId="77777777" w:rsidR="00B03D65" w:rsidRPr="003E79D6" w:rsidRDefault="00B03D65" w:rsidP="00B03D65">
            <w:pPr>
              <w:numPr>
                <w:ilvl w:val="0"/>
                <w:numId w:val="267"/>
              </w:numPr>
              <w:spacing w:line="259" w:lineRule="auto"/>
              <w:ind w:hanging="360"/>
              <w:rPr>
                <w:rFonts w:ascii="Arial" w:hAnsi="Arial" w:cs="Arial"/>
              </w:rPr>
            </w:pPr>
            <w:r w:rsidRPr="003E79D6">
              <w:rPr>
                <w:rFonts w:ascii="Arial" w:eastAsia="Arial" w:hAnsi="Arial" w:cs="Arial"/>
              </w:rPr>
              <w:t>Ability to set up and lead a team; through coaching and mentoring of junior staff.</w:t>
            </w:r>
          </w:p>
        </w:tc>
      </w:tr>
      <w:tr w:rsidR="00B03D65" w:rsidRPr="003E79D6" w14:paraId="7C0BB0FF"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3576D5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07C228A9" w14:textId="77777777" w:rsidTr="00B03D65">
        <w:trPr>
          <w:trHeight w:val="3490"/>
        </w:trPr>
        <w:tc>
          <w:tcPr>
            <w:tcW w:w="9014" w:type="dxa"/>
            <w:tcBorders>
              <w:top w:val="single" w:sz="4" w:space="0" w:color="000000"/>
              <w:left w:val="single" w:sz="4" w:space="0" w:color="000000"/>
              <w:bottom w:val="single" w:sz="4" w:space="0" w:color="000000"/>
              <w:right w:val="single" w:sz="4" w:space="0" w:color="000000"/>
            </w:tcBorders>
          </w:tcPr>
          <w:p w14:paraId="67921E98"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6BACA613" w14:textId="77777777" w:rsidR="00B03D65" w:rsidRPr="003E79D6" w:rsidRDefault="00B03D65" w:rsidP="00B03D65">
            <w:pPr>
              <w:spacing w:after="19"/>
              <w:rPr>
                <w:rFonts w:ascii="Arial" w:hAnsi="Arial" w:cs="Arial"/>
              </w:rPr>
            </w:pPr>
          </w:p>
          <w:p w14:paraId="596C2694"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2510E963" w14:textId="77777777" w:rsidR="00B03D65" w:rsidRPr="003E79D6" w:rsidRDefault="00B03D65" w:rsidP="00B03D65">
            <w:pPr>
              <w:spacing w:after="31"/>
              <w:rPr>
                <w:rFonts w:ascii="Arial" w:eastAsia="Arial" w:hAnsi="Arial" w:cs="Arial"/>
                <w:b/>
              </w:rPr>
            </w:pPr>
            <w:r w:rsidRPr="003E79D6">
              <w:rPr>
                <w:rFonts w:ascii="Arial" w:eastAsia="Arial" w:hAnsi="Arial" w:cs="Arial"/>
                <w:b/>
              </w:rPr>
              <w:t>Function Specific content:</w:t>
            </w:r>
          </w:p>
          <w:p w14:paraId="14D64AD7" w14:textId="77777777" w:rsidR="00B03D65" w:rsidRPr="003E79D6" w:rsidRDefault="00B03D65" w:rsidP="00B03D65">
            <w:pPr>
              <w:numPr>
                <w:ilvl w:val="0"/>
                <w:numId w:val="268"/>
              </w:numPr>
              <w:spacing w:after="4" w:line="286" w:lineRule="auto"/>
              <w:ind w:hanging="360"/>
              <w:rPr>
                <w:rFonts w:ascii="Arial" w:hAnsi="Arial" w:cs="Arial"/>
              </w:rPr>
            </w:pPr>
            <w:r w:rsidRPr="003E79D6">
              <w:rPr>
                <w:rFonts w:ascii="Arial" w:eastAsia="Arial" w:hAnsi="Arial" w:cs="Arial"/>
              </w:rPr>
              <w:t>Assure recommendations to internal and external senior customers regarding Cost Control outputs with sound rationale behind the decision;</w:t>
            </w:r>
          </w:p>
          <w:p w14:paraId="7C01E5B4" w14:textId="77777777" w:rsidR="00B03D65" w:rsidRPr="003E79D6" w:rsidRDefault="00B03D65" w:rsidP="00B03D65">
            <w:pPr>
              <w:numPr>
                <w:ilvl w:val="0"/>
                <w:numId w:val="268"/>
              </w:numPr>
              <w:spacing w:after="4" w:line="286" w:lineRule="auto"/>
              <w:ind w:hanging="360"/>
              <w:rPr>
                <w:rFonts w:ascii="Arial" w:hAnsi="Arial" w:cs="Arial"/>
              </w:rPr>
            </w:pPr>
            <w:r w:rsidRPr="003E79D6">
              <w:rPr>
                <w:rFonts w:ascii="Arial" w:eastAsia="Arial" w:hAnsi="Arial" w:cs="Arial"/>
              </w:rPr>
              <w:t>Approve recommendations to PM on Value for Money option(s) for Project/Programmes; and</w:t>
            </w:r>
          </w:p>
          <w:p w14:paraId="6FD63528" w14:textId="77777777" w:rsidR="00B03D65" w:rsidRPr="003E79D6" w:rsidRDefault="00B03D65" w:rsidP="00B03D65">
            <w:pPr>
              <w:numPr>
                <w:ilvl w:val="0"/>
                <w:numId w:val="268"/>
              </w:numPr>
              <w:spacing w:line="259" w:lineRule="auto"/>
              <w:ind w:hanging="360"/>
              <w:rPr>
                <w:rFonts w:ascii="Arial" w:hAnsi="Arial" w:cs="Arial"/>
              </w:rPr>
            </w:pPr>
            <w:r w:rsidRPr="003E79D6">
              <w:rPr>
                <w:rFonts w:ascii="Arial" w:eastAsia="Arial" w:hAnsi="Arial" w:cs="Arial"/>
              </w:rPr>
              <w:t>Able to interpret Policy at strategic level and tailor process.</w:t>
            </w:r>
          </w:p>
        </w:tc>
      </w:tr>
      <w:tr w:rsidR="00B03D65" w:rsidRPr="003E79D6" w14:paraId="62F5DD07"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E9E88E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7A1B5BDC" w14:textId="77777777" w:rsidTr="00B03D65">
        <w:trPr>
          <w:trHeight w:val="3594"/>
        </w:trPr>
        <w:tc>
          <w:tcPr>
            <w:tcW w:w="9014" w:type="dxa"/>
            <w:tcBorders>
              <w:top w:val="single" w:sz="4" w:space="0" w:color="000000"/>
              <w:left w:val="single" w:sz="4" w:space="0" w:color="000000"/>
              <w:bottom w:val="single" w:sz="4" w:space="0" w:color="000000"/>
              <w:right w:val="single" w:sz="4" w:space="0" w:color="000000"/>
            </w:tcBorders>
          </w:tcPr>
          <w:p w14:paraId="0D2D45B7"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CD82DBD" w14:textId="77777777" w:rsidR="00B03D65" w:rsidRPr="003E79D6" w:rsidRDefault="00B03D65" w:rsidP="00B03D65">
            <w:pPr>
              <w:spacing w:after="19"/>
              <w:rPr>
                <w:rFonts w:ascii="Arial" w:hAnsi="Arial" w:cs="Arial"/>
              </w:rPr>
            </w:pPr>
          </w:p>
          <w:p w14:paraId="2C5F5E3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develop and implement change that will significantly impact on the overall organization. The role will be involved in planning of a more strategic nature for their immediate area of responsibility and the wider organization, typically in relation to periods of over a year.</w:t>
            </w:r>
          </w:p>
          <w:p w14:paraId="61AF14F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4C31FAB" w14:textId="77777777" w:rsidR="00B03D65" w:rsidRPr="003E79D6" w:rsidRDefault="00B03D65" w:rsidP="00B03D65">
            <w:pPr>
              <w:spacing w:after="111"/>
              <w:rPr>
                <w:rFonts w:ascii="Arial" w:hAnsi="Arial" w:cs="Arial"/>
              </w:rPr>
            </w:pPr>
            <w:r w:rsidRPr="003E79D6">
              <w:rPr>
                <w:rFonts w:ascii="Arial" w:eastAsia="Arial" w:hAnsi="Arial" w:cs="Arial"/>
              </w:rPr>
              <w:t>Champion and promote improvement and proposals to:</w:t>
            </w:r>
          </w:p>
          <w:p w14:paraId="1CA2ACDA" w14:textId="77777777" w:rsidR="00B03D65" w:rsidRPr="003E79D6" w:rsidRDefault="00B03D65" w:rsidP="00B03D65">
            <w:pPr>
              <w:numPr>
                <w:ilvl w:val="0"/>
                <w:numId w:val="269"/>
              </w:numPr>
              <w:spacing w:after="2" w:line="259" w:lineRule="auto"/>
              <w:ind w:hanging="360"/>
              <w:rPr>
                <w:rFonts w:ascii="Arial" w:hAnsi="Arial" w:cs="Arial"/>
              </w:rPr>
            </w:pPr>
            <w:r w:rsidRPr="003E79D6">
              <w:rPr>
                <w:rFonts w:ascii="Arial" w:eastAsia="Arial" w:hAnsi="Arial" w:cs="Arial"/>
              </w:rPr>
              <w:t>Procedures;</w:t>
            </w:r>
          </w:p>
          <w:p w14:paraId="27CDF6D9" w14:textId="77777777" w:rsidR="00B03D65" w:rsidRPr="003E79D6" w:rsidRDefault="00B03D65" w:rsidP="00B03D65">
            <w:pPr>
              <w:numPr>
                <w:ilvl w:val="0"/>
                <w:numId w:val="269"/>
              </w:numPr>
              <w:spacing w:line="259" w:lineRule="auto"/>
              <w:ind w:hanging="360"/>
              <w:rPr>
                <w:rFonts w:ascii="Arial" w:hAnsi="Arial" w:cs="Arial"/>
              </w:rPr>
            </w:pPr>
            <w:r w:rsidRPr="003E79D6">
              <w:rPr>
                <w:rFonts w:ascii="Arial" w:eastAsia="Arial" w:hAnsi="Arial" w:cs="Arial"/>
              </w:rPr>
              <w:t>Processes;</w:t>
            </w:r>
          </w:p>
          <w:p w14:paraId="23839988" w14:textId="77777777" w:rsidR="00B03D65" w:rsidRPr="003E79D6" w:rsidRDefault="00B03D65" w:rsidP="00B03D65">
            <w:pPr>
              <w:numPr>
                <w:ilvl w:val="0"/>
                <w:numId w:val="269"/>
              </w:numPr>
              <w:spacing w:line="259" w:lineRule="auto"/>
              <w:ind w:hanging="360"/>
              <w:rPr>
                <w:rFonts w:ascii="Arial" w:hAnsi="Arial" w:cs="Arial"/>
              </w:rPr>
            </w:pPr>
            <w:r w:rsidRPr="003E79D6">
              <w:rPr>
                <w:rFonts w:ascii="Arial" w:eastAsia="Arial" w:hAnsi="Arial" w:cs="Arial"/>
              </w:rPr>
              <w:t>Tools and Resources;</w:t>
            </w:r>
          </w:p>
          <w:p w14:paraId="0AA5C0D0" w14:textId="77777777" w:rsidR="00B03D65" w:rsidRPr="003E79D6" w:rsidRDefault="00B03D65" w:rsidP="00B03D65">
            <w:pPr>
              <w:numPr>
                <w:ilvl w:val="0"/>
                <w:numId w:val="269"/>
              </w:numPr>
              <w:spacing w:line="259" w:lineRule="auto"/>
              <w:ind w:hanging="360"/>
              <w:rPr>
                <w:rFonts w:ascii="Arial" w:hAnsi="Arial" w:cs="Arial"/>
              </w:rPr>
            </w:pPr>
            <w:r w:rsidRPr="003E79D6">
              <w:rPr>
                <w:rFonts w:ascii="Arial" w:eastAsia="Arial" w:hAnsi="Arial" w:cs="Arial"/>
              </w:rPr>
              <w:t>Ways of working; and</w:t>
            </w:r>
          </w:p>
          <w:p w14:paraId="13E2AD34" w14:textId="77777777" w:rsidR="00B03D65" w:rsidRPr="003E79D6" w:rsidRDefault="00B03D65" w:rsidP="00B03D65">
            <w:pPr>
              <w:numPr>
                <w:ilvl w:val="0"/>
                <w:numId w:val="269"/>
              </w:numPr>
              <w:spacing w:line="259" w:lineRule="auto"/>
              <w:ind w:hanging="360"/>
              <w:rPr>
                <w:rFonts w:ascii="Arial" w:hAnsi="Arial" w:cs="Arial"/>
              </w:rPr>
            </w:pPr>
            <w:r w:rsidRPr="003E79D6">
              <w:rPr>
                <w:rFonts w:ascii="Arial" w:eastAsia="Arial" w:hAnsi="Arial" w:cs="Arial"/>
              </w:rPr>
              <w:t>Review proposals from Cost Controls staff.</w:t>
            </w:r>
          </w:p>
        </w:tc>
      </w:tr>
      <w:tr w:rsidR="00B03D65" w:rsidRPr="003E79D6" w14:paraId="426F5D45" w14:textId="77777777" w:rsidTr="00B03D65">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69FFB1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25CCC25D" w14:textId="77777777" w:rsidTr="00B03D65">
        <w:trPr>
          <w:trHeight w:val="1045"/>
        </w:trPr>
        <w:tc>
          <w:tcPr>
            <w:tcW w:w="9014" w:type="dxa"/>
            <w:tcBorders>
              <w:top w:val="single" w:sz="4" w:space="0" w:color="000000"/>
              <w:left w:val="single" w:sz="4" w:space="0" w:color="000000"/>
              <w:bottom w:val="single" w:sz="4" w:space="0" w:color="000000"/>
              <w:right w:val="single" w:sz="4" w:space="0" w:color="000000"/>
            </w:tcBorders>
          </w:tcPr>
          <w:p w14:paraId="4559EC58"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r w:rsidR="00436666" w:rsidRPr="003E79D6" w14:paraId="5C5BE87F" w14:textId="77777777" w:rsidTr="00B03D65">
        <w:trPr>
          <w:trHeight w:val="1045"/>
        </w:trPr>
        <w:tc>
          <w:tcPr>
            <w:tcW w:w="9014" w:type="dxa"/>
            <w:tcBorders>
              <w:top w:val="single" w:sz="4" w:space="0" w:color="000000"/>
              <w:left w:val="single" w:sz="4" w:space="0" w:color="000000"/>
              <w:bottom w:val="single" w:sz="4" w:space="0" w:color="000000"/>
              <w:right w:val="single" w:sz="4" w:space="0" w:color="000000"/>
            </w:tcBorders>
          </w:tcPr>
          <w:p w14:paraId="2375D793" w14:textId="77777777" w:rsidR="00436666" w:rsidRDefault="00436666" w:rsidP="00B03D65">
            <w:pPr>
              <w:rPr>
                <w:rFonts w:ascii="Arial" w:eastAsia="Arial" w:hAnsi="Arial" w:cs="Arial"/>
              </w:rPr>
            </w:pPr>
          </w:p>
          <w:p w14:paraId="5BA59DCA" w14:textId="77777777" w:rsidR="00436666" w:rsidRDefault="00436666" w:rsidP="00B03D65">
            <w:pPr>
              <w:rPr>
                <w:rFonts w:ascii="Arial" w:eastAsia="Arial" w:hAnsi="Arial" w:cs="Arial"/>
              </w:rPr>
            </w:pPr>
          </w:p>
          <w:p w14:paraId="14C8704D" w14:textId="77777777" w:rsidR="00436666" w:rsidRDefault="00436666" w:rsidP="00B03D65">
            <w:pPr>
              <w:rPr>
                <w:rFonts w:ascii="Arial" w:eastAsia="Arial" w:hAnsi="Arial" w:cs="Arial"/>
              </w:rPr>
            </w:pPr>
          </w:p>
          <w:p w14:paraId="030AFEF3" w14:textId="77777777" w:rsidR="00436666" w:rsidRDefault="00436666" w:rsidP="00B03D65">
            <w:pPr>
              <w:rPr>
                <w:rFonts w:ascii="Arial" w:eastAsia="Arial" w:hAnsi="Arial" w:cs="Arial"/>
              </w:rPr>
            </w:pPr>
          </w:p>
          <w:p w14:paraId="7F4F4F22" w14:textId="77777777" w:rsidR="00436666" w:rsidRDefault="00436666" w:rsidP="00B03D65">
            <w:pPr>
              <w:rPr>
                <w:rFonts w:ascii="Arial" w:eastAsia="Arial" w:hAnsi="Arial" w:cs="Arial"/>
              </w:rPr>
            </w:pPr>
          </w:p>
          <w:p w14:paraId="6C9AC781" w14:textId="77777777" w:rsidR="00436666" w:rsidRDefault="00436666" w:rsidP="00B03D65">
            <w:pPr>
              <w:rPr>
                <w:rFonts w:ascii="Arial" w:eastAsia="Arial" w:hAnsi="Arial" w:cs="Arial"/>
              </w:rPr>
            </w:pPr>
          </w:p>
          <w:p w14:paraId="59710A45" w14:textId="77777777" w:rsidR="00436666" w:rsidRDefault="00436666" w:rsidP="00B03D65">
            <w:pPr>
              <w:rPr>
                <w:rFonts w:ascii="Arial" w:eastAsia="Arial" w:hAnsi="Arial" w:cs="Arial"/>
              </w:rPr>
            </w:pPr>
          </w:p>
          <w:p w14:paraId="542F045D" w14:textId="77777777" w:rsidR="00436666" w:rsidRDefault="00436666" w:rsidP="00B03D65">
            <w:pPr>
              <w:rPr>
                <w:rFonts w:ascii="Arial" w:eastAsia="Arial" w:hAnsi="Arial" w:cs="Arial"/>
              </w:rPr>
            </w:pPr>
          </w:p>
          <w:p w14:paraId="000EC657" w14:textId="77777777" w:rsidR="00436666" w:rsidRDefault="00436666" w:rsidP="00B03D65">
            <w:pPr>
              <w:rPr>
                <w:rFonts w:ascii="Arial" w:eastAsia="Arial" w:hAnsi="Arial" w:cs="Arial"/>
              </w:rPr>
            </w:pPr>
          </w:p>
          <w:p w14:paraId="38A80053" w14:textId="77777777" w:rsidR="00436666" w:rsidRDefault="00436666" w:rsidP="00B03D65">
            <w:pPr>
              <w:rPr>
                <w:rFonts w:ascii="Arial" w:eastAsia="Arial" w:hAnsi="Arial" w:cs="Arial"/>
              </w:rPr>
            </w:pPr>
          </w:p>
          <w:p w14:paraId="4E6EB5A3" w14:textId="77777777" w:rsidR="00436666" w:rsidRDefault="00436666" w:rsidP="00B03D65">
            <w:pPr>
              <w:rPr>
                <w:rFonts w:ascii="Arial" w:eastAsia="Arial" w:hAnsi="Arial" w:cs="Arial"/>
              </w:rPr>
            </w:pPr>
          </w:p>
          <w:p w14:paraId="784D48EE" w14:textId="77777777" w:rsidR="00436666" w:rsidRDefault="00436666" w:rsidP="00B03D65">
            <w:pPr>
              <w:rPr>
                <w:rFonts w:ascii="Arial" w:eastAsia="Arial" w:hAnsi="Arial" w:cs="Arial"/>
              </w:rPr>
            </w:pPr>
          </w:p>
          <w:p w14:paraId="343FBED9" w14:textId="77777777" w:rsidR="00436666" w:rsidRDefault="00436666" w:rsidP="00B03D65">
            <w:pPr>
              <w:rPr>
                <w:rFonts w:ascii="Arial" w:eastAsia="Arial" w:hAnsi="Arial" w:cs="Arial"/>
              </w:rPr>
            </w:pPr>
          </w:p>
          <w:p w14:paraId="36857A94" w14:textId="77777777" w:rsidR="00436666" w:rsidRDefault="00436666" w:rsidP="00B03D65">
            <w:pPr>
              <w:rPr>
                <w:rFonts w:ascii="Arial" w:eastAsia="Arial" w:hAnsi="Arial" w:cs="Arial"/>
              </w:rPr>
            </w:pPr>
          </w:p>
          <w:p w14:paraId="7BC4F920" w14:textId="77777777" w:rsidR="00436666" w:rsidRDefault="00436666" w:rsidP="00B03D65">
            <w:pPr>
              <w:rPr>
                <w:rFonts w:ascii="Arial" w:eastAsia="Arial" w:hAnsi="Arial" w:cs="Arial"/>
              </w:rPr>
            </w:pPr>
          </w:p>
          <w:p w14:paraId="5CF12574" w14:textId="77777777" w:rsidR="00436666" w:rsidRDefault="00436666" w:rsidP="00B03D65">
            <w:pPr>
              <w:rPr>
                <w:rFonts w:ascii="Arial" w:eastAsia="Arial" w:hAnsi="Arial" w:cs="Arial"/>
              </w:rPr>
            </w:pPr>
          </w:p>
          <w:p w14:paraId="4D119FE2" w14:textId="77777777" w:rsidR="00436666" w:rsidRDefault="00436666" w:rsidP="00B03D65">
            <w:pPr>
              <w:rPr>
                <w:rFonts w:ascii="Arial" w:eastAsia="Arial" w:hAnsi="Arial" w:cs="Arial"/>
              </w:rPr>
            </w:pPr>
          </w:p>
          <w:p w14:paraId="1F22D7D1" w14:textId="77777777" w:rsidR="00436666" w:rsidRDefault="00436666" w:rsidP="00B03D65">
            <w:pPr>
              <w:rPr>
                <w:rFonts w:ascii="Arial" w:eastAsia="Arial" w:hAnsi="Arial" w:cs="Arial"/>
              </w:rPr>
            </w:pPr>
          </w:p>
          <w:p w14:paraId="0EAF67B7" w14:textId="77777777" w:rsidR="00436666" w:rsidRDefault="00436666" w:rsidP="00B03D65">
            <w:pPr>
              <w:rPr>
                <w:rFonts w:ascii="Arial" w:eastAsia="Arial" w:hAnsi="Arial" w:cs="Arial"/>
              </w:rPr>
            </w:pPr>
          </w:p>
          <w:p w14:paraId="67E796ED" w14:textId="77777777" w:rsidR="00436666" w:rsidRDefault="00436666" w:rsidP="00B03D65">
            <w:pPr>
              <w:rPr>
                <w:rFonts w:ascii="Arial" w:eastAsia="Arial" w:hAnsi="Arial" w:cs="Arial"/>
              </w:rPr>
            </w:pPr>
          </w:p>
          <w:p w14:paraId="5507C2E5" w14:textId="77777777" w:rsidR="00436666" w:rsidRDefault="00436666" w:rsidP="00B03D65">
            <w:pPr>
              <w:rPr>
                <w:rFonts w:ascii="Arial" w:eastAsia="Arial" w:hAnsi="Arial" w:cs="Arial"/>
              </w:rPr>
            </w:pPr>
          </w:p>
          <w:p w14:paraId="5BD2E52C" w14:textId="77777777" w:rsidR="00436666" w:rsidRDefault="00436666" w:rsidP="00B03D65">
            <w:pPr>
              <w:rPr>
                <w:rFonts w:ascii="Arial" w:eastAsia="Arial" w:hAnsi="Arial" w:cs="Arial"/>
              </w:rPr>
            </w:pPr>
          </w:p>
          <w:p w14:paraId="6FAE50A9" w14:textId="77777777" w:rsidR="00436666" w:rsidRDefault="00436666" w:rsidP="00B03D65">
            <w:pPr>
              <w:rPr>
                <w:rFonts w:ascii="Arial" w:eastAsia="Arial" w:hAnsi="Arial" w:cs="Arial"/>
              </w:rPr>
            </w:pPr>
          </w:p>
          <w:p w14:paraId="3B2F2BD4" w14:textId="77777777" w:rsidR="00436666" w:rsidRDefault="00436666" w:rsidP="00B03D65">
            <w:pPr>
              <w:rPr>
                <w:rFonts w:ascii="Arial" w:eastAsia="Arial" w:hAnsi="Arial" w:cs="Arial"/>
              </w:rPr>
            </w:pPr>
          </w:p>
          <w:p w14:paraId="64B5883C" w14:textId="77777777" w:rsidR="00436666" w:rsidRDefault="00436666" w:rsidP="00B03D65">
            <w:pPr>
              <w:rPr>
                <w:rFonts w:ascii="Arial" w:eastAsia="Arial" w:hAnsi="Arial" w:cs="Arial"/>
              </w:rPr>
            </w:pPr>
          </w:p>
          <w:p w14:paraId="331DDA89" w14:textId="77777777" w:rsidR="00436666" w:rsidRDefault="00436666" w:rsidP="00B03D65">
            <w:pPr>
              <w:rPr>
                <w:rFonts w:ascii="Arial" w:eastAsia="Arial" w:hAnsi="Arial" w:cs="Arial"/>
              </w:rPr>
            </w:pPr>
          </w:p>
          <w:p w14:paraId="785C848C" w14:textId="77777777" w:rsidR="00436666" w:rsidRDefault="00436666" w:rsidP="00B03D65">
            <w:pPr>
              <w:rPr>
                <w:rFonts w:ascii="Arial" w:eastAsia="Arial" w:hAnsi="Arial" w:cs="Arial"/>
              </w:rPr>
            </w:pPr>
          </w:p>
          <w:p w14:paraId="3FE2B4C4" w14:textId="77777777" w:rsidR="00436666" w:rsidRDefault="00436666" w:rsidP="00B03D65">
            <w:pPr>
              <w:rPr>
                <w:rFonts w:ascii="Arial" w:eastAsia="Arial" w:hAnsi="Arial" w:cs="Arial"/>
              </w:rPr>
            </w:pPr>
          </w:p>
          <w:p w14:paraId="3143AEB9" w14:textId="77777777" w:rsidR="00436666" w:rsidRDefault="00436666" w:rsidP="00B03D65">
            <w:pPr>
              <w:rPr>
                <w:rFonts w:ascii="Arial" w:eastAsia="Arial" w:hAnsi="Arial" w:cs="Arial"/>
              </w:rPr>
            </w:pPr>
          </w:p>
          <w:p w14:paraId="043F1E90" w14:textId="77777777" w:rsidR="00436666" w:rsidRDefault="00436666" w:rsidP="00B03D65">
            <w:pPr>
              <w:rPr>
                <w:rFonts w:ascii="Arial" w:eastAsia="Arial" w:hAnsi="Arial" w:cs="Arial"/>
              </w:rPr>
            </w:pPr>
          </w:p>
          <w:p w14:paraId="6A0EFF10" w14:textId="22DC9B50" w:rsidR="00436666" w:rsidRPr="003E79D6" w:rsidRDefault="00436666" w:rsidP="00B03D65">
            <w:pPr>
              <w:rPr>
                <w:rFonts w:ascii="Arial" w:eastAsia="Arial" w:hAnsi="Arial" w:cs="Arial"/>
              </w:rPr>
            </w:pPr>
          </w:p>
        </w:tc>
      </w:tr>
    </w:tbl>
    <w:p w14:paraId="3B492DD2" w14:textId="77777777" w:rsidR="00B03D65" w:rsidRPr="003E79D6" w:rsidRDefault="00B03D65" w:rsidP="00B03D65">
      <w:pPr>
        <w:spacing w:after="226"/>
        <w:ind w:left="-31" w:right="-30"/>
        <w:rPr>
          <w:rFonts w:ascii="Arial" w:hAnsi="Arial" w:cs="Arial"/>
        </w:rPr>
      </w:pPr>
      <w:r w:rsidRPr="003E79D6">
        <w:rPr>
          <w:rFonts w:ascii="Arial" w:hAnsi="Arial" w:cs="Arial"/>
          <w:noProof/>
          <w:lang w:eastAsia="en-GB"/>
        </w:rPr>
        <w:lastRenderedPageBreak/>
        <mc:AlternateContent>
          <mc:Choice Requires="wpg">
            <w:drawing>
              <wp:inline distT="0" distB="0" distL="0" distR="0" wp14:anchorId="3A5FF86B" wp14:editId="0EC9EFC7">
                <wp:extent cx="5766816" cy="422148"/>
                <wp:effectExtent l="0" t="0" r="0" b="0"/>
                <wp:docPr id="14027" name="Group 14027"/>
                <wp:cNvGraphicFramePr/>
                <a:graphic xmlns:a="http://schemas.openxmlformats.org/drawingml/2006/main">
                  <a:graphicData uri="http://schemas.microsoft.com/office/word/2010/wordprocessingGroup">
                    <wpg:wgp>
                      <wpg:cNvGrpSpPr/>
                      <wpg:grpSpPr>
                        <a:xfrm>
                          <a:off x="0" y="0"/>
                          <a:ext cx="5766816" cy="422148"/>
                          <a:chOff x="0" y="0"/>
                          <a:chExt cx="5766816" cy="422148"/>
                        </a:xfrm>
                      </wpg:grpSpPr>
                      <wps:wsp>
                        <wps:cNvPr id="14028" name="Shape 6349"/>
                        <wps:cNvSpPr/>
                        <wps:spPr>
                          <a:xfrm>
                            <a:off x="12192" y="12192"/>
                            <a:ext cx="5742432" cy="397764"/>
                          </a:xfrm>
                          <a:custGeom>
                            <a:avLst/>
                            <a:gdLst/>
                            <a:ahLst/>
                            <a:cxnLst/>
                            <a:rect l="0" t="0" r="0" b="0"/>
                            <a:pathLst>
                              <a:path w="5742432" h="397764">
                                <a:moveTo>
                                  <a:pt x="0" y="0"/>
                                </a:moveTo>
                                <a:lnTo>
                                  <a:pt x="5742432" y="0"/>
                                </a:lnTo>
                                <a:lnTo>
                                  <a:pt x="5742432"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29" name="Shape 145"/>
                        <wps:cNvSpPr/>
                        <wps:spPr>
                          <a:xfrm>
                            <a:off x="0" y="0"/>
                            <a:ext cx="2882646" cy="421386"/>
                          </a:xfrm>
                          <a:custGeom>
                            <a:avLst/>
                            <a:gdLst/>
                            <a:ahLst/>
                            <a:cxnLst/>
                            <a:rect l="0" t="0" r="0" b="0"/>
                            <a:pathLst>
                              <a:path w="2882646" h="421386">
                                <a:moveTo>
                                  <a:pt x="12192" y="0"/>
                                </a:moveTo>
                                <a:lnTo>
                                  <a:pt x="2882646" y="0"/>
                                </a:lnTo>
                                <a:lnTo>
                                  <a:pt x="2882646" y="24385"/>
                                </a:lnTo>
                                <a:lnTo>
                                  <a:pt x="24384" y="24385"/>
                                </a:lnTo>
                                <a:lnTo>
                                  <a:pt x="24384" y="396240"/>
                                </a:lnTo>
                                <a:lnTo>
                                  <a:pt x="2882646" y="396240"/>
                                </a:lnTo>
                                <a:lnTo>
                                  <a:pt x="2882646" y="421386"/>
                                </a:lnTo>
                                <a:lnTo>
                                  <a:pt x="7620" y="420624"/>
                                </a:lnTo>
                                <a:lnTo>
                                  <a:pt x="4572" y="419100"/>
                                </a:lnTo>
                                <a:lnTo>
                                  <a:pt x="3048" y="419100"/>
                                </a:lnTo>
                                <a:lnTo>
                                  <a:pt x="3048" y="416052"/>
                                </a:lnTo>
                                <a:lnTo>
                                  <a:pt x="1524" y="416052"/>
                                </a:lnTo>
                                <a:lnTo>
                                  <a:pt x="1524" y="411480"/>
                                </a:lnTo>
                                <a:lnTo>
                                  <a:pt x="0" y="411480"/>
                                </a:lnTo>
                                <a:lnTo>
                                  <a:pt x="0" y="12192"/>
                                </a:lnTo>
                                <a:lnTo>
                                  <a:pt x="1524" y="6097"/>
                                </a:lnTo>
                                <a:lnTo>
                                  <a:pt x="6096"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0" name="Shape 146"/>
                        <wps:cNvSpPr/>
                        <wps:spPr>
                          <a:xfrm>
                            <a:off x="2882646" y="0"/>
                            <a:ext cx="2884171" cy="422148"/>
                          </a:xfrm>
                          <a:custGeom>
                            <a:avLst/>
                            <a:gdLst/>
                            <a:ahLst/>
                            <a:cxnLst/>
                            <a:rect l="0" t="0" r="0" b="0"/>
                            <a:pathLst>
                              <a:path w="2884171" h="422148">
                                <a:moveTo>
                                  <a:pt x="0" y="0"/>
                                </a:moveTo>
                                <a:lnTo>
                                  <a:pt x="2871978" y="0"/>
                                </a:lnTo>
                                <a:lnTo>
                                  <a:pt x="2878074" y="1524"/>
                                </a:lnTo>
                                <a:lnTo>
                                  <a:pt x="2881123" y="3048"/>
                                </a:lnTo>
                                <a:lnTo>
                                  <a:pt x="2882647" y="4573"/>
                                </a:lnTo>
                                <a:lnTo>
                                  <a:pt x="2882647" y="7620"/>
                                </a:lnTo>
                                <a:lnTo>
                                  <a:pt x="2884171" y="7620"/>
                                </a:lnTo>
                                <a:lnTo>
                                  <a:pt x="2882647" y="416052"/>
                                </a:lnTo>
                                <a:lnTo>
                                  <a:pt x="2878074" y="420624"/>
                                </a:lnTo>
                                <a:lnTo>
                                  <a:pt x="2878074" y="422148"/>
                                </a:lnTo>
                                <a:lnTo>
                                  <a:pt x="0" y="421386"/>
                                </a:lnTo>
                                <a:lnTo>
                                  <a:pt x="0" y="396240"/>
                                </a:lnTo>
                                <a:lnTo>
                                  <a:pt x="2858262" y="396240"/>
                                </a:lnTo>
                                <a:lnTo>
                                  <a:pt x="2858262"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1" name="Rectangle 14031"/>
                        <wps:cNvSpPr/>
                        <wps:spPr>
                          <a:xfrm>
                            <a:off x="2494788" y="71220"/>
                            <a:ext cx="1033170" cy="207920"/>
                          </a:xfrm>
                          <a:prstGeom prst="rect">
                            <a:avLst/>
                          </a:prstGeom>
                          <a:ln>
                            <a:noFill/>
                          </a:ln>
                        </wps:spPr>
                        <wps:txbx>
                          <w:txbxContent>
                            <w:p w14:paraId="5CE6B062"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A5FF86B" id="Group 14027" o:spid="_x0000_s1169" style="width:454.1pt;height:33.25pt;mso-position-horizontal-relative:char;mso-position-vertical-relative:line" coordsize="57668,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xzgQAAMUTAAAOAAAAZHJzL2Uyb0RvYy54bWzsWG1v2zYQ/j5g/0HQ98WiJEu2EafY2iUY&#10;MKxF2/0ARqYsAZQoUIzt7Nfv7ijSstP4pcM2oFsCmJT08Hh8yHvI4+2bXSODjdB9rdplyG6iMBBt&#10;oVZ1u16Gv3++/2EWBr3h7YpL1Ypl+Cz68M3d99/dbruFiFWl5EroAIy0/WLbLcPKmG4xmfRFJRre&#10;36hOtPCxVLrhBh71erLSfAvWGzmJoyibbJVedVoVou/h7Tv7Mbwj+2UpCvO+LHthArkMwTdDv5p+&#10;H/F3cnfLF2vNu6ouBjf4V3jR8LqFTr2pd9zw4EnXL0w1daFVr0pzU6hmosqyLgSNAUbDoqPRPGj1&#10;1NFY1ovtuvM0AbVHPH212eK3zQcd1CuYuzSK8zBoeQPTRD0H9hVQtO3WC0A+6O5T90EPL9b2CUe9&#10;K3WDJYwn2BG5z55csTNBAS+neZbNWBYGBXxL45ilM8t+UcEUvWhWVD+fbjhx3U7QO+/MtoOF1O+5&#10;6v8aV58q3gmagh4ZGHEFC9tyRZAgS9I5jgf7B6DnqV/0QNkXSGIxm8dhAGTYGq3EPVlpnCbwGclK&#10;5nmepWjcj5kviqfePAhFtPPNr72h9uuVq/HK1Ypd66oa4uFkJHTcYDt0F6vBFudtcKXynuDnRm3E&#10;Z0VAczR54OX+q2zHKG/MrQ/AOoQrO7I3Rh4Q4GCutHCI7WOmHMCVYyAFvu8bKjha4tczAC/HHMsW&#10;yYBuCg4yVUpuKN6b2oB+ybrBacyjaG8YrOFasLNPNfMsBRIm24+ihJijSMEXvV4/vpU62HBUKfoj&#10;41x2FR/eDtM/QMlVsoPty1pKb5JR0wOTP93j/2BhAGM7QQLpW0a2ZTF4Y1UStAYG7bQSSPGNqGfV&#10;Gt++BYWnTkajxeqjWj2TahAhEJw2Sv6RKJ0fRilLp+ghenVRkNplNWwTLjjj2SzOUq9kLJllA7dO&#10;B8cL528NTu8KBGcakyc4Lfvws4t+rzVufe4Rh+HhDZ4N0DEStGpGxPqQ2oe19QARKcXoNdhknsWp&#10;c9k56srBsJsMCv+r4ANhVledVVda63kW2yWQxhHYHqbZYVxpsek0t3qesjkbCYHVv0NsEsHuh4p1&#10;HTaLpvFJH9gUnLR2r8HCXnya5YEEdiHQ72ivrgfvaBbN85NDAgCEGlBFTU5N1stV7kgvpOqFbfpN&#10;C31+j/8Dnf8poU9ghY6PYwz0+RqhH6vZS7lPWc6OD66wtP8NubeukNzTEfpLcj/atcDL16U+Z/Pc&#10;ytDp6I9n+SzKrbCcjUJgkrE4oZAlmTsVspZ2SDtQCqd5clIJxmAS5jOWLVVg+RIw7OiDG+ysco75&#10;uGBjOIS7xOdVaXQbzuhc4XTMlXbDscCL9sgpnFjs5nQl/Pxubb24FHe80P5XZryj8Efob/AInoBy&#10;WmX+CCPl7VoKvFiA11fpczpP85kVq5zFcCqD1pCMDHcELEoSlsNSxHw5jvK5BYw0utM2Xw6wsgwx&#10;E7Y51pA7A9RB0LBs8bdV95BaOZl5kdGZ3eOO7k72g7G5TlAp/cd7uBYrpYKsEVJlqoV4Uwad49cw&#10;kL+0cDkBPhtX0a7y6CrayLeKrq6sOz8+GVXWmOtTLmV7Gx4osaLLELgrogRxuNfCy6jxM+H3t293&#10;fwIAAP//AwBQSwMEFAAGAAgAAAAhADXxCt7cAAAABAEAAA8AAABkcnMvZG93bnJldi54bWxMj0Fr&#10;wkAQhe+F/odlCr3VTSwGm2YjIq0nKVSF0tuYHZNgdjZk1yT+e7e96GXg8R7vfZMtRtOInjpXW1YQ&#10;TyIQxIXVNZcK9rvPlzkI55E1NpZJwYUcLPLHhwxTbQf+pn7rSxFK2KWooPK+TaV0RUUG3cS2xME7&#10;2s6gD7Irpe5wCOWmkdMoSqTBmsNChS2tKipO27NRsB5wWL7GH/3mdFxdfnezr59NTEo9P43LdxCe&#10;Rn8Lwx9+QIc8MB3smbUTjYLwiP+/wXuL5lMQBwVJMgOZZ/IePr8CAAD//wMAUEsBAi0AFAAGAAgA&#10;AAAhALaDOJL+AAAA4QEAABMAAAAAAAAAAAAAAAAAAAAAAFtDb250ZW50X1R5cGVzXS54bWxQSwEC&#10;LQAUAAYACAAAACEAOP0h/9YAAACUAQAACwAAAAAAAAAAAAAAAAAvAQAAX3JlbHMvLnJlbHNQSwEC&#10;LQAUAAYACAAAACEA4fx5cc4EAADFEwAADgAAAAAAAAAAAAAAAAAuAgAAZHJzL2Uyb0RvYy54bWxQ&#10;SwECLQAUAAYACAAAACEANfEK3twAAAAEAQAADwAAAAAAAAAAAAAAAAAoBwAAZHJzL2Rvd25yZXYu&#10;eG1sUEsFBgAAAAAEAAQA8wAAADEIAAAAAA==&#10;">
                <v:shape id="Shape 6349" o:spid="_x0000_s1170" style="position:absolute;left:121;top:121;width:57425;height:3978;visibility:visible;mso-wrap-style:square;v-text-anchor:top" coordsize="5742432,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QF8YA&#10;AADeAAAADwAAAGRycy9kb3ducmV2LnhtbESPT2vCQBDF7wW/wzKCt7rxD9KmriKCtrdiKkhvQ3bM&#10;hmZnQ3Y16bfvHAreZnhv3vvNejv4Rt2pi3VgA7NpBoq4DLbmysD56/D8AiomZItNYDLwSxG2m9HT&#10;GnMbej7RvUiVkhCOORpwKbW51rF05DFOQ0ss2jV0HpOsXaVth72E+0bPs2ylPdYsDQ5b2jsqf4qb&#10;N9AnF4cC3z+Xp8NxcfkOtX+97o2ZjIfdG6hEQ3qY/68/rOAvs7nwyjsyg9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aQF8YAAADeAAAADwAAAAAAAAAAAAAAAACYAgAAZHJz&#10;L2Rvd25yZXYueG1sUEsFBgAAAAAEAAQA9QAAAIsDAAAAAA==&#10;" path="m,l5742432,r,397764l,397764,,e" fillcolor="#bfbfbf" stroked="f" strokeweight="0">
                  <v:stroke miterlimit="83231f" joinstyle="miter"/>
                  <v:path arrowok="t" textboxrect="0,0,5742432,397764"/>
                </v:shape>
                <v:shape id="Shape 145" o:spid="_x0000_s1171" style="position:absolute;width:28826;height:4213;visibility:visible;mso-wrap-style:square;v-text-anchor:top" coordsize="2882646,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HzMUA&#10;AADeAAAADwAAAGRycy9kb3ducmV2LnhtbERPTWsCMRC9F/ofwhR6KZpdkVa3RhFB6EEpWgWP42bc&#10;bN1MliTV7b83hYK3ebzPmcw624gL+VA7VpD3MxDEpdM1Vwp2X8veCESIyBobx6TglwLMpo8PEyy0&#10;u/KGLttYiRTCoUAFJsa2kDKUhiyGvmuJE3dy3mJM0FdSe7ymcNvIQZa9Sos1pwaDLS0Mleftj1Vw&#10;XOMqrkb5MP8+fBp/ov3LW9ko9fzUzd9BROriXfzv/tBp/jAbjOHvnXSD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YfMxQAAAN4AAAAPAAAAAAAAAAAAAAAAAJgCAABkcnMv&#10;ZG93bnJldi54bWxQSwUGAAAAAAQABAD1AAAAigMAAAAA&#10;" path="m12192,l2882646,r,24385l24384,24385r,371855l2882646,396240r,25146l7620,420624,4572,419100r-1524,l3048,416052r-1524,l1524,411480r-1524,l,12192,1524,6097,6096,1524,12192,xe" fillcolor="#7f7f7f" stroked="f" strokeweight="0">
                  <v:stroke miterlimit="83231f" joinstyle="miter"/>
                  <v:path arrowok="t" textboxrect="0,0,2882646,421386"/>
                </v:shape>
                <v:shape id="Shape 146" o:spid="_x0000_s1172" style="position:absolute;left:28826;width:28842;height:4221;visibility:visible;mso-wrap-style:square;v-text-anchor:top" coordsize="2884171,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XBckA&#10;AADeAAAADwAAAGRycy9kb3ducmV2LnhtbESPQWvCQBCF74X+h2UKXoruNpW2pK4ihYoIPWiL4G3I&#10;TpPU7GyaXTX113cOgrcZ5s1775vMet+oI3WxDmzhYWRAERfB1Vxa+Pp8H76AignZYROYLPxRhNn0&#10;9maCuQsnXtNxk0olJhxztFCl1OZax6Iij3EUWmK5fYfOY5K1K7Xr8CTmvtGZMU/aY82SUGFLbxUV&#10;+83BW9i5332WLbbbn2dcrMz9ef5xiKW1g7t+/goqUZ+u4sv30kn9sXkUAMGRGfT0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hGXBckAAADeAAAADwAAAAAAAAAAAAAAAACYAgAA&#10;ZHJzL2Rvd25yZXYueG1sUEsFBgAAAAAEAAQA9QAAAI4DAAAAAA==&#10;" path="m,l2871978,r6096,1524l2881123,3048r1524,1525l2882647,7620r1524,l2882647,416052r-4573,4572l2878074,422148,,421386,,396240r2858262,l2858262,24385,,24385,,xe" fillcolor="#7f7f7f" stroked="f" strokeweight="0">
                  <v:stroke miterlimit="83231f" joinstyle="miter"/>
                  <v:path arrowok="t" textboxrect="0,0,2884171,422148"/>
                </v:shape>
                <v:rect id="Rectangle 14031" o:spid="_x0000_s1173" style="position:absolute;left:2494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rgcUA&#10;AADeAAAADwAAAGRycy9kb3ducmV2LnhtbERPTWvCQBC9F/wPywje6kYtJaauImoxxzYRtLchO01C&#10;s7MhuzWpv94tFHqbx/uc1WYwjbhS52rLCmbTCARxYXXNpYJT/voYg3AeWWNjmRT8kIPNevSwwkTb&#10;nt/pmvlShBB2CSqovG8TKV1RkUE3tS1x4D5tZ9AH2JVSd9iHcNPIeRQ9S4M1h4YKW9pVVHxl30bB&#10;MW63l9Te+rI5fBzPb+flPl96pSbjYfsCwtPg/8V/7lSH+U/RYg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KuBxQAAAN4AAAAPAAAAAAAAAAAAAAAAAJgCAABkcnMv&#10;ZG93bnJldi54bWxQSwUGAAAAAAQABAD1AAAAigMAAAAA&#10;" filled="f" stroked="f">
                  <v:textbox inset="0,0,0,0">
                    <w:txbxContent>
                      <w:p w14:paraId="5CE6B062"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67" w:type="dxa"/>
        <w:tblInd w:w="5" w:type="dxa"/>
        <w:tblCellMar>
          <w:top w:w="9" w:type="dxa"/>
          <w:left w:w="107" w:type="dxa"/>
          <w:right w:w="478" w:type="dxa"/>
        </w:tblCellMar>
        <w:tblLook w:val="04A0" w:firstRow="1" w:lastRow="0" w:firstColumn="1" w:lastColumn="0" w:noHBand="0" w:noVBand="1"/>
      </w:tblPr>
      <w:tblGrid>
        <w:gridCol w:w="2659"/>
        <w:gridCol w:w="6355"/>
        <w:gridCol w:w="53"/>
      </w:tblGrid>
      <w:tr w:rsidR="00B03D65" w:rsidRPr="003E79D6" w14:paraId="389162B9" w14:textId="77777777" w:rsidTr="00B03D65">
        <w:trPr>
          <w:trHeight w:val="300"/>
        </w:trPr>
        <w:tc>
          <w:tcPr>
            <w:tcW w:w="2659" w:type="dxa"/>
            <w:tcBorders>
              <w:top w:val="single" w:sz="4" w:space="0" w:color="000000"/>
              <w:left w:val="single" w:sz="4" w:space="0" w:color="000000"/>
              <w:bottom w:val="single" w:sz="4" w:space="0" w:color="000000"/>
              <w:right w:val="single" w:sz="4" w:space="0" w:color="000000"/>
            </w:tcBorders>
          </w:tcPr>
          <w:p w14:paraId="016FA86F"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08" w:type="dxa"/>
            <w:gridSpan w:val="2"/>
            <w:tcBorders>
              <w:top w:val="single" w:sz="4" w:space="0" w:color="000000"/>
              <w:left w:val="single" w:sz="4" w:space="0" w:color="000000"/>
              <w:bottom w:val="single" w:sz="4" w:space="0" w:color="000000"/>
              <w:right w:val="single" w:sz="4" w:space="0" w:color="000000"/>
            </w:tcBorders>
          </w:tcPr>
          <w:p w14:paraId="339D6751" w14:textId="77777777" w:rsidR="00B03D65" w:rsidRPr="003E79D6" w:rsidRDefault="00B03D65" w:rsidP="00B03D65">
            <w:pPr>
              <w:rPr>
                <w:rFonts w:ascii="Arial" w:hAnsi="Arial" w:cs="Arial"/>
              </w:rPr>
            </w:pPr>
            <w:r w:rsidRPr="003E79D6">
              <w:rPr>
                <w:rFonts w:ascii="Arial" w:eastAsia="Arial" w:hAnsi="Arial" w:cs="Arial"/>
              </w:rPr>
              <w:t>Cost Controller (Finance) – Principal</w:t>
            </w:r>
          </w:p>
        </w:tc>
      </w:tr>
      <w:tr w:rsidR="00B03D65" w:rsidRPr="003E79D6" w14:paraId="55AD4434" w14:textId="77777777" w:rsidTr="00B03D65">
        <w:trPr>
          <w:trHeight w:val="300"/>
        </w:trPr>
        <w:tc>
          <w:tcPr>
            <w:tcW w:w="2659" w:type="dxa"/>
            <w:tcBorders>
              <w:top w:val="single" w:sz="4" w:space="0" w:color="000000"/>
              <w:left w:val="single" w:sz="4" w:space="0" w:color="000000"/>
              <w:bottom w:val="single" w:sz="4" w:space="0" w:color="000000"/>
              <w:right w:val="single" w:sz="4" w:space="0" w:color="000000"/>
            </w:tcBorders>
          </w:tcPr>
          <w:p w14:paraId="3C851F72"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08" w:type="dxa"/>
            <w:gridSpan w:val="2"/>
            <w:tcBorders>
              <w:top w:val="single" w:sz="4" w:space="0" w:color="000000"/>
              <w:left w:val="single" w:sz="4" w:space="0" w:color="000000"/>
              <w:bottom w:val="single" w:sz="4" w:space="0" w:color="000000"/>
              <w:right w:val="single" w:sz="4" w:space="0" w:color="000000"/>
            </w:tcBorders>
          </w:tcPr>
          <w:p w14:paraId="5A143E77"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04129DFD" w14:textId="77777777" w:rsidTr="00B03D65">
        <w:trPr>
          <w:trHeight w:val="300"/>
        </w:trPr>
        <w:tc>
          <w:tcPr>
            <w:tcW w:w="2659" w:type="dxa"/>
            <w:tcBorders>
              <w:top w:val="single" w:sz="4" w:space="0" w:color="000000"/>
              <w:left w:val="single" w:sz="4" w:space="0" w:color="000000"/>
              <w:bottom w:val="single" w:sz="4" w:space="0" w:color="000000"/>
              <w:right w:val="single" w:sz="4" w:space="0" w:color="000000"/>
            </w:tcBorders>
          </w:tcPr>
          <w:p w14:paraId="731E6B16"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408" w:type="dxa"/>
            <w:gridSpan w:val="2"/>
            <w:tcBorders>
              <w:top w:val="single" w:sz="4" w:space="0" w:color="000000"/>
              <w:left w:val="single" w:sz="4" w:space="0" w:color="000000"/>
              <w:bottom w:val="single" w:sz="4" w:space="0" w:color="000000"/>
              <w:right w:val="single" w:sz="4" w:space="0" w:color="000000"/>
            </w:tcBorders>
          </w:tcPr>
          <w:p w14:paraId="70FF0FEB" w14:textId="77777777" w:rsidR="00B03D65" w:rsidRPr="003E79D6" w:rsidRDefault="00B03D65" w:rsidP="00B03D65">
            <w:pPr>
              <w:rPr>
                <w:rFonts w:ascii="Arial" w:hAnsi="Arial" w:cs="Arial"/>
              </w:rPr>
            </w:pPr>
            <w:r w:rsidRPr="003E79D6">
              <w:rPr>
                <w:rFonts w:ascii="Arial" w:eastAsia="Arial" w:hAnsi="Arial" w:cs="Arial"/>
              </w:rPr>
              <w:t>Cost (Part B</w:t>
            </w:r>
          </w:p>
        </w:tc>
      </w:tr>
      <w:tr w:rsidR="00B03D65" w:rsidRPr="003E79D6" w14:paraId="3F28304C" w14:textId="77777777" w:rsidTr="00B03D65">
        <w:trPr>
          <w:trHeight w:val="300"/>
        </w:trPr>
        <w:tc>
          <w:tcPr>
            <w:tcW w:w="2659" w:type="dxa"/>
            <w:tcBorders>
              <w:top w:val="single" w:sz="4" w:space="0" w:color="000000"/>
              <w:left w:val="single" w:sz="4" w:space="0" w:color="000000"/>
              <w:bottom w:val="single" w:sz="4" w:space="0" w:color="000000"/>
              <w:right w:val="single" w:sz="4" w:space="0" w:color="000000"/>
            </w:tcBorders>
          </w:tcPr>
          <w:p w14:paraId="5943B0E0"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08" w:type="dxa"/>
            <w:gridSpan w:val="2"/>
            <w:tcBorders>
              <w:top w:val="single" w:sz="4" w:space="0" w:color="000000"/>
              <w:left w:val="single" w:sz="4" w:space="0" w:color="000000"/>
              <w:bottom w:val="single" w:sz="4" w:space="0" w:color="000000"/>
              <w:right w:val="single" w:sz="4" w:space="0" w:color="000000"/>
            </w:tcBorders>
          </w:tcPr>
          <w:p w14:paraId="14E56389"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01644990" w14:textId="77777777" w:rsidTr="00B03D65">
        <w:trPr>
          <w:trHeight w:val="530"/>
        </w:trPr>
        <w:tc>
          <w:tcPr>
            <w:tcW w:w="2659" w:type="dxa"/>
            <w:tcBorders>
              <w:top w:val="single" w:sz="4" w:space="0" w:color="000000"/>
              <w:left w:val="single" w:sz="4" w:space="0" w:color="000000"/>
              <w:bottom w:val="single" w:sz="4" w:space="0" w:color="000000"/>
              <w:right w:val="single" w:sz="4" w:space="0" w:color="000000"/>
            </w:tcBorders>
          </w:tcPr>
          <w:p w14:paraId="03D1AFED"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08" w:type="dxa"/>
            <w:gridSpan w:val="2"/>
            <w:tcBorders>
              <w:top w:val="single" w:sz="4" w:space="0" w:color="000000"/>
              <w:left w:val="single" w:sz="4" w:space="0" w:color="000000"/>
              <w:bottom w:val="single" w:sz="4" w:space="0" w:color="000000"/>
              <w:right w:val="single" w:sz="4" w:space="0" w:color="000000"/>
            </w:tcBorders>
          </w:tcPr>
          <w:p w14:paraId="1E56C22F" w14:textId="77777777" w:rsidR="00B03D65" w:rsidRPr="003E79D6" w:rsidRDefault="00B03D65" w:rsidP="00B03D65">
            <w:pPr>
              <w:ind w:left="1" w:hanging="1"/>
              <w:rPr>
                <w:rFonts w:ascii="Arial" w:hAnsi="Arial" w:cs="Arial"/>
              </w:rPr>
            </w:pPr>
            <w:r w:rsidRPr="003E79D6">
              <w:rPr>
                <w:rFonts w:ascii="Arial" w:eastAsia="Arial" w:hAnsi="Arial" w:cs="Arial"/>
              </w:rPr>
              <w:t>Cost Control (Finance) – Specialist or Project Controls Manager [Professional I]</w:t>
            </w:r>
          </w:p>
        </w:tc>
      </w:tr>
      <w:tr w:rsidR="00B03D65" w:rsidRPr="003E79D6" w14:paraId="4E32A7EC" w14:textId="77777777" w:rsidTr="00B03D65">
        <w:trPr>
          <w:trHeight w:val="300"/>
        </w:trPr>
        <w:tc>
          <w:tcPr>
            <w:tcW w:w="2659" w:type="dxa"/>
            <w:tcBorders>
              <w:top w:val="single" w:sz="4" w:space="0" w:color="000000"/>
              <w:left w:val="single" w:sz="4" w:space="0" w:color="000000"/>
              <w:bottom w:val="single" w:sz="4" w:space="0" w:color="000000"/>
              <w:right w:val="single" w:sz="4" w:space="0" w:color="000000"/>
            </w:tcBorders>
          </w:tcPr>
          <w:p w14:paraId="7F66CD89"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08" w:type="dxa"/>
            <w:gridSpan w:val="2"/>
            <w:tcBorders>
              <w:top w:val="single" w:sz="4" w:space="0" w:color="000000"/>
              <w:left w:val="single" w:sz="4" w:space="0" w:color="000000"/>
              <w:bottom w:val="single" w:sz="4" w:space="0" w:color="000000"/>
              <w:right w:val="single" w:sz="4" w:space="0" w:color="000000"/>
            </w:tcBorders>
          </w:tcPr>
          <w:p w14:paraId="25E7F1C4" w14:textId="77777777" w:rsidR="00B03D65" w:rsidRPr="003E79D6" w:rsidRDefault="00B03D65" w:rsidP="00B03D65">
            <w:pPr>
              <w:rPr>
                <w:rFonts w:ascii="Arial" w:hAnsi="Arial" w:cs="Arial"/>
              </w:rPr>
            </w:pPr>
            <w:r w:rsidRPr="003E79D6">
              <w:rPr>
                <w:rFonts w:ascii="Arial" w:eastAsia="Arial" w:hAnsi="Arial" w:cs="Arial"/>
              </w:rPr>
              <w:t>Cost Controller (Finance) – Practitioner</w:t>
            </w:r>
          </w:p>
        </w:tc>
      </w:tr>
      <w:tr w:rsidR="00B03D65" w:rsidRPr="003E79D6" w14:paraId="191EC04E" w14:textId="77777777" w:rsidTr="00B03D65">
        <w:trPr>
          <w:trHeight w:val="470"/>
        </w:trPr>
        <w:tc>
          <w:tcPr>
            <w:tcW w:w="2659" w:type="dxa"/>
            <w:tcBorders>
              <w:top w:val="single" w:sz="4" w:space="0" w:color="000000"/>
              <w:left w:val="single" w:sz="4" w:space="0" w:color="000000"/>
              <w:bottom w:val="single" w:sz="4" w:space="0" w:color="000000"/>
              <w:right w:val="single" w:sz="4" w:space="0" w:color="000000"/>
            </w:tcBorders>
          </w:tcPr>
          <w:p w14:paraId="0860D9A9"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408" w:type="dxa"/>
            <w:gridSpan w:val="2"/>
            <w:tcBorders>
              <w:top w:val="single" w:sz="4" w:space="0" w:color="000000"/>
              <w:left w:val="single" w:sz="4" w:space="0" w:color="000000"/>
              <w:bottom w:val="single" w:sz="4" w:space="0" w:color="000000"/>
              <w:right w:val="single" w:sz="4" w:space="0" w:color="000000"/>
            </w:tcBorders>
          </w:tcPr>
          <w:p w14:paraId="068AE278" w14:textId="77777777" w:rsidR="00B03D65" w:rsidRPr="003E79D6" w:rsidRDefault="00B03D65" w:rsidP="00B03D65">
            <w:pPr>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41B250CD" w14:textId="77777777" w:rsidTr="00B03D65">
        <w:tblPrEx>
          <w:tblCellMar>
            <w:top w:w="12" w:type="dxa"/>
            <w:right w:w="138" w:type="dxa"/>
          </w:tblCellMar>
        </w:tblPrEx>
        <w:trPr>
          <w:gridAfter w:val="1"/>
          <w:wAfter w:w="52" w:type="dxa"/>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BC4385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27BE1A52" w14:textId="77777777" w:rsidTr="00B03D65">
        <w:tblPrEx>
          <w:tblCellMar>
            <w:top w:w="12" w:type="dxa"/>
            <w:right w:w="138" w:type="dxa"/>
          </w:tblCellMar>
        </w:tblPrEx>
        <w:trPr>
          <w:gridAfter w:val="1"/>
          <w:wAfter w:w="52" w:type="dxa"/>
          <w:trHeight w:val="10182"/>
        </w:trPr>
        <w:tc>
          <w:tcPr>
            <w:tcW w:w="9014" w:type="dxa"/>
            <w:gridSpan w:val="2"/>
            <w:tcBorders>
              <w:top w:val="single" w:sz="4" w:space="0" w:color="000000"/>
              <w:left w:val="single" w:sz="4" w:space="0" w:color="000000"/>
              <w:bottom w:val="single" w:sz="4" w:space="0" w:color="000000"/>
              <w:right w:val="single" w:sz="4" w:space="0" w:color="000000"/>
            </w:tcBorders>
          </w:tcPr>
          <w:p w14:paraId="70D2913A" w14:textId="77777777" w:rsidR="00B03D65" w:rsidRPr="003E79D6" w:rsidRDefault="00B03D65" w:rsidP="00B03D65">
            <w:pPr>
              <w:spacing w:after="2" w:line="277" w:lineRule="auto"/>
              <w:rPr>
                <w:rFonts w:ascii="Arial" w:hAnsi="Arial" w:cs="Arial"/>
              </w:rPr>
            </w:pPr>
            <w:r w:rsidRPr="003E79D6">
              <w:rPr>
                <w:rFonts w:ascii="Arial" w:eastAsia="Arial" w:hAnsi="Arial" w:cs="Arial"/>
              </w:rPr>
              <w:lastRenderedPageBreak/>
              <w:t>The Cost Control Finance (Principal) role may operate at an individual project, programme or portfolio level, supporting the control of project costs, the meeting of reporting and performance requirements and the undertaking of strategic analysis. Deployment might be on a major international collaborative project, a complicated private finance initiative or a major transformation</w:t>
            </w:r>
          </w:p>
          <w:p w14:paraId="591A4638" w14:textId="77777777" w:rsidR="00B03D65" w:rsidRPr="003E79D6" w:rsidRDefault="00B03D65" w:rsidP="00B03D65">
            <w:pPr>
              <w:spacing w:after="264" w:line="277" w:lineRule="auto"/>
              <w:jc w:val="both"/>
              <w:rPr>
                <w:rFonts w:ascii="Arial" w:hAnsi="Arial" w:cs="Arial"/>
              </w:rPr>
            </w:pPr>
            <w:proofErr w:type="gramStart"/>
            <w:r w:rsidRPr="003E79D6">
              <w:rPr>
                <w:rFonts w:ascii="Arial" w:eastAsia="Arial" w:hAnsi="Arial" w:cs="Arial"/>
              </w:rPr>
              <w:t>programme</w:t>
            </w:r>
            <w:proofErr w:type="gramEnd"/>
            <w:r w:rsidRPr="003E79D6">
              <w:rPr>
                <w:rFonts w:ascii="Arial" w:eastAsia="Arial" w:hAnsi="Arial" w:cs="Arial"/>
              </w:rPr>
              <w:t>, and the incumbent would be expected to understand the detail of the project/programme and interpret policy relevant to the situation.</w:t>
            </w:r>
          </w:p>
          <w:p w14:paraId="6004BEC3" w14:textId="77777777" w:rsidR="00B03D65" w:rsidRPr="003E79D6" w:rsidRDefault="00B03D65" w:rsidP="00B03D65">
            <w:pPr>
              <w:spacing w:after="263" w:line="277" w:lineRule="auto"/>
              <w:rPr>
                <w:rFonts w:ascii="Arial" w:hAnsi="Arial" w:cs="Arial"/>
              </w:rPr>
            </w:pPr>
            <w:r w:rsidRPr="003E79D6">
              <w:rPr>
                <w:rFonts w:ascii="Arial" w:eastAsia="Arial" w:hAnsi="Arial" w:cs="Arial"/>
              </w:rPr>
              <w:t>At the Project level the role is responsible for ensuring that the project costs are rigorously controlled and relevant financial and performance reporting requirements are met. It also ensures that the project complies with DE&amp;S and Departmental policy in respect of all cost activities. This role will typically lead Cost Control Finance activities for a Cat A project or a portfolio of Cat C/D projects.</w:t>
            </w:r>
          </w:p>
          <w:p w14:paraId="311738AD" w14:textId="77777777" w:rsidR="00B03D65" w:rsidRPr="003E79D6" w:rsidRDefault="00B03D65" w:rsidP="00B03D65">
            <w:pPr>
              <w:spacing w:after="263" w:line="277" w:lineRule="auto"/>
              <w:rPr>
                <w:rFonts w:ascii="Arial" w:hAnsi="Arial" w:cs="Arial"/>
              </w:rPr>
            </w:pPr>
            <w:r w:rsidRPr="003E79D6">
              <w:rPr>
                <w:rFonts w:ascii="Arial" w:eastAsia="Arial" w:hAnsi="Arial" w:cs="Arial"/>
              </w:rPr>
              <w:t>At the Programme/Portfolio level the role is responsible for supporting the Department’s P3M activities across both portfolio definition (working alongside FLCs) and delivery organisations (DE&amp;S, DIO, ISS) and involves analysing complex data sets from multiple sources to inform senior, value for money decision making.</w:t>
            </w:r>
          </w:p>
          <w:p w14:paraId="62E605A9" w14:textId="77777777" w:rsidR="00B03D65" w:rsidRPr="003E79D6" w:rsidRDefault="00B03D65" w:rsidP="00B03D65">
            <w:pPr>
              <w:spacing w:after="283"/>
              <w:rPr>
                <w:rFonts w:ascii="Arial" w:hAnsi="Arial" w:cs="Arial"/>
              </w:rPr>
            </w:pPr>
            <w:r w:rsidRPr="003E79D6">
              <w:rPr>
                <w:rFonts w:ascii="Arial" w:eastAsia="Arial" w:hAnsi="Arial" w:cs="Arial"/>
                <w:b/>
              </w:rPr>
              <w:t>ESSENTIAL JOB DUTIES:</w:t>
            </w:r>
          </w:p>
          <w:p w14:paraId="2D7402CE" w14:textId="77777777" w:rsidR="00B03D65" w:rsidRPr="003E79D6" w:rsidRDefault="00B03D65" w:rsidP="00B03D65">
            <w:pPr>
              <w:spacing w:after="17"/>
              <w:rPr>
                <w:rFonts w:ascii="Arial" w:hAnsi="Arial" w:cs="Arial"/>
              </w:rPr>
            </w:pPr>
            <w:r w:rsidRPr="003E79D6">
              <w:rPr>
                <w:rFonts w:ascii="Arial" w:eastAsia="Arial" w:hAnsi="Arial" w:cs="Arial"/>
              </w:rPr>
              <w:t>Project Level:</w:t>
            </w:r>
          </w:p>
          <w:p w14:paraId="569C6D94" w14:textId="77777777" w:rsidR="00B03D65" w:rsidRPr="003E79D6" w:rsidRDefault="00B03D65" w:rsidP="00B03D65">
            <w:pPr>
              <w:numPr>
                <w:ilvl w:val="0"/>
                <w:numId w:val="142"/>
              </w:numPr>
              <w:spacing w:line="281" w:lineRule="auto"/>
              <w:ind w:hanging="516"/>
              <w:rPr>
                <w:rFonts w:ascii="Arial" w:hAnsi="Arial" w:cs="Arial"/>
              </w:rPr>
            </w:pPr>
            <w:r w:rsidRPr="003E79D6">
              <w:rPr>
                <w:rFonts w:ascii="Arial" w:eastAsia="Arial" w:hAnsi="Arial" w:cs="Arial"/>
              </w:rPr>
              <w:t>Co-ordinates costing of requirements in CASP; maintaining an accurate list of assumptions as agreed with the FLC, identifying, quantifying and recording risks, opportunities and dependencies;</w:t>
            </w:r>
          </w:p>
          <w:p w14:paraId="4A24B150" w14:textId="77777777" w:rsidR="00B03D65" w:rsidRPr="003E79D6" w:rsidRDefault="00B03D65" w:rsidP="00B03D65">
            <w:pPr>
              <w:numPr>
                <w:ilvl w:val="0"/>
                <w:numId w:val="142"/>
              </w:numPr>
              <w:spacing w:line="283" w:lineRule="auto"/>
              <w:ind w:hanging="516"/>
              <w:rPr>
                <w:rFonts w:ascii="Arial" w:hAnsi="Arial" w:cs="Arial"/>
              </w:rPr>
            </w:pPr>
            <w:r w:rsidRPr="003E79D6">
              <w:rPr>
                <w:rFonts w:ascii="Arial" w:eastAsia="Arial" w:hAnsi="Arial" w:cs="Arial"/>
              </w:rPr>
              <w:t>Leads on design of project cost breakdown structure, ensuring sufficient granularity to inform DE&amp;S and Departmental finance systems;</w:t>
            </w:r>
          </w:p>
          <w:p w14:paraId="7CB32F23" w14:textId="77777777" w:rsidR="00B03D65" w:rsidRPr="003E79D6" w:rsidRDefault="00B03D65" w:rsidP="00B03D65">
            <w:pPr>
              <w:numPr>
                <w:ilvl w:val="0"/>
                <w:numId w:val="142"/>
              </w:numPr>
              <w:spacing w:line="286" w:lineRule="auto"/>
              <w:ind w:hanging="516"/>
              <w:rPr>
                <w:rFonts w:ascii="Arial" w:hAnsi="Arial" w:cs="Arial"/>
              </w:rPr>
            </w:pPr>
            <w:r w:rsidRPr="003E79D6">
              <w:rPr>
                <w:rFonts w:ascii="Arial" w:eastAsia="Arial" w:hAnsi="Arial" w:cs="Arial"/>
              </w:rPr>
              <w:t>Translates cost estimates into baseline budgets, flowing down to the appropriate control account manager and work packages;</w:t>
            </w:r>
          </w:p>
          <w:p w14:paraId="01245332" w14:textId="77777777" w:rsidR="00B03D65" w:rsidRPr="003E79D6" w:rsidRDefault="00B03D65" w:rsidP="00B03D65">
            <w:pPr>
              <w:numPr>
                <w:ilvl w:val="0"/>
                <w:numId w:val="142"/>
              </w:numPr>
              <w:spacing w:line="280" w:lineRule="auto"/>
              <w:ind w:hanging="516"/>
              <w:rPr>
                <w:rFonts w:ascii="Arial" w:hAnsi="Arial" w:cs="Arial"/>
              </w:rPr>
            </w:pPr>
            <w:r w:rsidRPr="003E79D6">
              <w:rPr>
                <w:rFonts w:ascii="Arial" w:eastAsia="Arial" w:hAnsi="Arial" w:cs="Arial"/>
              </w:rPr>
              <w:t>Maintains audit trail of all change proposals, changes to accruals and updates baseline in respect of approved changes, managing associated changes to budget/funding and work package;</w:t>
            </w:r>
          </w:p>
          <w:p w14:paraId="699853D8" w14:textId="77777777" w:rsidR="00B03D65" w:rsidRPr="003E79D6" w:rsidRDefault="00B03D65" w:rsidP="00B03D65">
            <w:pPr>
              <w:numPr>
                <w:ilvl w:val="0"/>
                <w:numId w:val="142"/>
              </w:numPr>
              <w:spacing w:line="286" w:lineRule="auto"/>
              <w:ind w:hanging="516"/>
              <w:rPr>
                <w:rFonts w:ascii="Arial" w:hAnsi="Arial" w:cs="Arial"/>
              </w:rPr>
            </w:pPr>
            <w:r w:rsidRPr="003E79D6">
              <w:rPr>
                <w:rFonts w:ascii="Arial" w:eastAsia="Arial" w:hAnsi="Arial" w:cs="Arial"/>
              </w:rPr>
              <w:t>Monitors level of committed/uncommitted funds, manages risk and undistributed budget as directed by the PM;</w:t>
            </w:r>
          </w:p>
          <w:p w14:paraId="13D56588" w14:textId="77777777" w:rsidR="00B03D65" w:rsidRPr="003E79D6" w:rsidRDefault="00B03D65" w:rsidP="00B03D65">
            <w:pPr>
              <w:numPr>
                <w:ilvl w:val="0"/>
                <w:numId w:val="142"/>
              </w:numPr>
              <w:spacing w:after="23" w:line="259" w:lineRule="auto"/>
              <w:ind w:hanging="516"/>
              <w:rPr>
                <w:rFonts w:ascii="Arial" w:hAnsi="Arial" w:cs="Arial"/>
              </w:rPr>
            </w:pPr>
            <w:r w:rsidRPr="003E79D6">
              <w:rPr>
                <w:rFonts w:ascii="Arial" w:eastAsia="Arial" w:hAnsi="Arial" w:cs="Arial"/>
              </w:rPr>
              <w:t>Oversees cost control of Government Furnished Equipment (GFE) and inventory;</w:t>
            </w:r>
          </w:p>
          <w:p w14:paraId="7CA4CC19" w14:textId="77777777" w:rsidR="00B03D65" w:rsidRPr="003E79D6" w:rsidRDefault="00B03D65" w:rsidP="00B03D65">
            <w:pPr>
              <w:numPr>
                <w:ilvl w:val="0"/>
                <w:numId w:val="142"/>
              </w:numPr>
              <w:spacing w:after="23" w:line="259" w:lineRule="auto"/>
              <w:ind w:hanging="516"/>
              <w:rPr>
                <w:rFonts w:ascii="Arial" w:hAnsi="Arial" w:cs="Arial"/>
              </w:rPr>
            </w:pPr>
            <w:r w:rsidRPr="003E79D6">
              <w:rPr>
                <w:rFonts w:ascii="Arial" w:eastAsia="Arial" w:hAnsi="Arial" w:cs="Arial"/>
              </w:rPr>
              <w:t>Produces Earned Value Management (EVM) analysis to inform accruals and AUC</w:t>
            </w:r>
          </w:p>
          <w:p w14:paraId="5936D60A" w14:textId="77777777" w:rsidR="00B03D65" w:rsidRPr="003E79D6" w:rsidRDefault="00B03D65" w:rsidP="00B03D65">
            <w:pPr>
              <w:ind w:left="876"/>
              <w:rPr>
                <w:rFonts w:ascii="Arial" w:hAnsi="Arial" w:cs="Arial"/>
              </w:rPr>
            </w:pPr>
            <w:r w:rsidRPr="003E79D6">
              <w:rPr>
                <w:rFonts w:ascii="Arial" w:eastAsia="Arial" w:hAnsi="Arial" w:cs="Arial"/>
              </w:rPr>
              <w:t>calculations;</w:t>
            </w:r>
          </w:p>
        </w:tc>
      </w:tr>
    </w:tbl>
    <w:p w14:paraId="430489B7"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28" w:type="dxa"/>
        </w:tblCellMar>
        <w:tblLook w:val="04A0" w:firstRow="1" w:lastRow="0" w:firstColumn="1" w:lastColumn="0" w:noHBand="0" w:noVBand="1"/>
      </w:tblPr>
      <w:tblGrid>
        <w:gridCol w:w="9014"/>
      </w:tblGrid>
      <w:tr w:rsidR="00B03D65" w:rsidRPr="003E79D6" w14:paraId="5472FCD3" w14:textId="77777777" w:rsidTr="00B03D65">
        <w:trPr>
          <w:trHeight w:val="4139"/>
        </w:trPr>
        <w:tc>
          <w:tcPr>
            <w:tcW w:w="9014" w:type="dxa"/>
            <w:tcBorders>
              <w:top w:val="single" w:sz="4" w:space="0" w:color="000000"/>
              <w:left w:val="single" w:sz="4" w:space="0" w:color="000000"/>
              <w:bottom w:val="single" w:sz="4" w:space="0" w:color="000000"/>
              <w:right w:val="single" w:sz="4" w:space="0" w:color="000000"/>
            </w:tcBorders>
          </w:tcPr>
          <w:p w14:paraId="202407BA" w14:textId="77777777" w:rsidR="00B03D65" w:rsidRPr="003E79D6" w:rsidRDefault="00B03D65" w:rsidP="00B03D65">
            <w:pPr>
              <w:numPr>
                <w:ilvl w:val="0"/>
                <w:numId w:val="143"/>
              </w:numPr>
              <w:spacing w:line="280" w:lineRule="auto"/>
              <w:ind w:hanging="516"/>
              <w:rPr>
                <w:rFonts w:ascii="Arial" w:hAnsi="Arial" w:cs="Arial"/>
              </w:rPr>
            </w:pPr>
            <w:r w:rsidRPr="003E79D6">
              <w:rPr>
                <w:rFonts w:ascii="Arial" w:eastAsia="Arial" w:hAnsi="Arial" w:cs="Arial"/>
              </w:rPr>
              <w:lastRenderedPageBreak/>
              <w:t>Produces regular forecast of outturn covering the in-year position and the estimate at completion (EAC) to inform Departmental submissions such as the ABC, QRPC and QCR;</w:t>
            </w:r>
          </w:p>
          <w:p w14:paraId="214920AC" w14:textId="77777777" w:rsidR="00B03D65" w:rsidRPr="003E79D6" w:rsidRDefault="00B03D65" w:rsidP="00B03D65">
            <w:pPr>
              <w:numPr>
                <w:ilvl w:val="0"/>
                <w:numId w:val="143"/>
              </w:numPr>
              <w:spacing w:line="283" w:lineRule="auto"/>
              <w:ind w:hanging="516"/>
              <w:rPr>
                <w:rFonts w:ascii="Arial" w:hAnsi="Arial" w:cs="Arial"/>
              </w:rPr>
            </w:pPr>
            <w:r w:rsidRPr="003E79D6">
              <w:rPr>
                <w:rFonts w:ascii="Arial" w:eastAsia="Arial" w:hAnsi="Arial" w:cs="Arial"/>
              </w:rPr>
              <w:t>Liaises with F&amp;A colleagues to ensure that factors such as VAT, Foreign Exchange and escalation are correctly treated by the project; and</w:t>
            </w:r>
          </w:p>
          <w:p w14:paraId="0D771F82" w14:textId="77777777" w:rsidR="00B03D65" w:rsidRPr="003E79D6" w:rsidRDefault="00B03D65" w:rsidP="00B03D65">
            <w:pPr>
              <w:numPr>
                <w:ilvl w:val="0"/>
                <w:numId w:val="143"/>
              </w:numPr>
              <w:spacing w:after="105" w:line="259" w:lineRule="auto"/>
              <w:ind w:hanging="516"/>
              <w:rPr>
                <w:rFonts w:ascii="Arial" w:hAnsi="Arial" w:cs="Arial"/>
              </w:rPr>
            </w:pPr>
            <w:r w:rsidRPr="003E79D6">
              <w:rPr>
                <w:rFonts w:ascii="Arial" w:eastAsia="Arial" w:hAnsi="Arial" w:cs="Arial"/>
              </w:rPr>
              <w:t>Maintains historical data on the project’s cost performance to inform LFE.</w:t>
            </w:r>
          </w:p>
          <w:p w14:paraId="2E007A78" w14:textId="77777777" w:rsidR="00B03D65" w:rsidRPr="003E79D6" w:rsidRDefault="00B03D65" w:rsidP="00B03D65">
            <w:pPr>
              <w:spacing w:after="17"/>
              <w:rPr>
                <w:rFonts w:ascii="Arial" w:hAnsi="Arial" w:cs="Arial"/>
              </w:rPr>
            </w:pPr>
            <w:r w:rsidRPr="003E79D6">
              <w:rPr>
                <w:rFonts w:ascii="Arial" w:eastAsia="Arial" w:hAnsi="Arial" w:cs="Arial"/>
              </w:rPr>
              <w:t>Programme/Portfolio Level:</w:t>
            </w:r>
          </w:p>
          <w:p w14:paraId="636728EE" w14:textId="77777777" w:rsidR="00B03D65" w:rsidRPr="003E79D6" w:rsidRDefault="00B03D65" w:rsidP="00B03D65">
            <w:pPr>
              <w:numPr>
                <w:ilvl w:val="0"/>
                <w:numId w:val="143"/>
              </w:numPr>
              <w:spacing w:line="283" w:lineRule="auto"/>
              <w:ind w:hanging="516"/>
              <w:rPr>
                <w:rFonts w:ascii="Arial" w:hAnsi="Arial" w:cs="Arial"/>
              </w:rPr>
            </w:pPr>
            <w:r w:rsidRPr="003E79D6">
              <w:rPr>
                <w:rFonts w:ascii="Arial" w:eastAsia="Arial" w:hAnsi="Arial" w:cs="Arial"/>
              </w:rPr>
              <w:t>Provides sector analysis support for customers, providing clear, integrated and evidence based conclusions and recommendations to develop strategic business insight;</w:t>
            </w:r>
          </w:p>
          <w:p w14:paraId="079A1C6A" w14:textId="77777777" w:rsidR="00B03D65" w:rsidRPr="003E79D6" w:rsidRDefault="00B03D65" w:rsidP="00B03D65">
            <w:pPr>
              <w:numPr>
                <w:ilvl w:val="0"/>
                <w:numId w:val="143"/>
              </w:numPr>
              <w:spacing w:line="281" w:lineRule="auto"/>
              <w:ind w:hanging="516"/>
              <w:rPr>
                <w:rFonts w:ascii="Arial" w:hAnsi="Arial" w:cs="Arial"/>
              </w:rPr>
            </w:pPr>
            <w:r w:rsidRPr="003E79D6">
              <w:rPr>
                <w:rFonts w:ascii="Arial" w:eastAsia="Arial" w:hAnsi="Arial" w:cs="Arial"/>
              </w:rPr>
              <w:t>Researches and collates defence industrial intelligence, undertaking analysis, (including the industrial supply chain when required) to inform understanding of risk and commercial leverage opportunities; and</w:t>
            </w:r>
          </w:p>
          <w:p w14:paraId="3E40BBD7" w14:textId="77777777" w:rsidR="00B03D65" w:rsidRPr="003E79D6" w:rsidRDefault="00B03D65" w:rsidP="00B03D65">
            <w:pPr>
              <w:numPr>
                <w:ilvl w:val="0"/>
                <w:numId w:val="143"/>
              </w:numPr>
              <w:spacing w:line="259" w:lineRule="auto"/>
              <w:ind w:hanging="516"/>
              <w:rPr>
                <w:rFonts w:ascii="Arial" w:hAnsi="Arial" w:cs="Arial"/>
              </w:rPr>
            </w:pPr>
            <w:r w:rsidRPr="003E79D6">
              <w:rPr>
                <w:rFonts w:ascii="Arial" w:eastAsia="Arial" w:hAnsi="Arial" w:cs="Arial"/>
              </w:rPr>
              <w:t>Provides forensic intervention and financial review service as necessary to assist the MoD in securing its supply chain.</w:t>
            </w:r>
          </w:p>
        </w:tc>
      </w:tr>
      <w:tr w:rsidR="00B03D65" w:rsidRPr="003E79D6" w14:paraId="494034E5"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A59FCB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74536410" w14:textId="77777777" w:rsidTr="00B03D65">
        <w:trPr>
          <w:trHeight w:val="1114"/>
        </w:trPr>
        <w:tc>
          <w:tcPr>
            <w:tcW w:w="9014" w:type="dxa"/>
            <w:tcBorders>
              <w:top w:val="single" w:sz="4" w:space="0" w:color="000000"/>
              <w:left w:val="single" w:sz="4" w:space="0" w:color="000000"/>
              <w:bottom w:val="single" w:sz="4" w:space="0" w:color="000000"/>
              <w:right w:val="single" w:sz="4" w:space="0" w:color="000000"/>
            </w:tcBorders>
          </w:tcPr>
          <w:p w14:paraId="3F3A152D"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24B2CF9" w14:textId="77777777" w:rsidR="00B03D65" w:rsidRPr="003E79D6" w:rsidRDefault="00B03D65" w:rsidP="00B03D65">
            <w:pPr>
              <w:spacing w:after="19"/>
              <w:rPr>
                <w:rFonts w:ascii="Arial" w:hAnsi="Arial" w:cs="Arial"/>
              </w:rPr>
            </w:pPr>
          </w:p>
          <w:p w14:paraId="09092D31" w14:textId="77777777" w:rsidR="00B03D65" w:rsidRPr="003E79D6" w:rsidRDefault="00B03D65" w:rsidP="00B03D65">
            <w:pPr>
              <w:spacing w:after="261" w:line="277" w:lineRule="auto"/>
              <w:ind w:right="22"/>
              <w:rPr>
                <w:rFonts w:ascii="Arial" w:hAnsi="Arial" w:cs="Arial"/>
              </w:rPr>
            </w:pPr>
            <w:r w:rsidRPr="003E79D6">
              <w:rPr>
                <w:rFonts w:ascii="Arial" w:eastAsia="Arial" w:hAnsi="Arial" w:cs="Arial"/>
              </w:rPr>
              <w:t>Specific knowledge acquired by obtaining a technical/professional qualification and/or post graduate qualification, as well as an in depth relevant work experience that might be gained from up to 5 years’ post qualification experience in one or more roles. This would typically be the minimum level of knowledge required to be regarded as a Subject Matter Expert.</w:t>
            </w:r>
          </w:p>
          <w:p w14:paraId="40177762"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F4BC87C" w14:textId="77777777" w:rsidR="00B03D65" w:rsidRPr="003E79D6" w:rsidRDefault="00B03D65" w:rsidP="00B03D65">
            <w:pPr>
              <w:spacing w:line="277" w:lineRule="auto"/>
              <w:rPr>
                <w:rFonts w:ascii="Arial" w:hAnsi="Arial" w:cs="Arial"/>
              </w:rPr>
            </w:pPr>
            <w:r w:rsidRPr="003E79D6">
              <w:rPr>
                <w:rFonts w:ascii="Arial" w:eastAsia="Arial" w:hAnsi="Arial" w:cs="Arial"/>
              </w:rPr>
              <w:t>Typically, more than 5 years of successful cost or finance management experience in DE&amp;S, with lead responsibility for either a Cat A-B project or a portfolio of Cat C-D projects. Involvement in the range of finance activities: IYM, QRPC, Business Cases and Investment Appraisals, supervision of cost practitioners, and/or experience of a range of Government analytical processes. The role also requires business acumen, and individuals with over 5 years of successful analytical, cost or financial management experience in DE&amp;S may be considered to be qualified by experience if they do not hold formal qualifications such as CCAB or equivalent.</w:t>
            </w:r>
          </w:p>
          <w:p w14:paraId="79572DBC" w14:textId="77777777" w:rsidR="00B03D65" w:rsidRPr="003E79D6" w:rsidRDefault="00B03D65" w:rsidP="00B03D65">
            <w:pPr>
              <w:spacing w:after="17"/>
              <w:rPr>
                <w:rFonts w:ascii="Arial" w:eastAsia="Arial" w:hAnsi="Arial" w:cs="Arial"/>
              </w:rPr>
            </w:pPr>
          </w:p>
          <w:p w14:paraId="20828CB2" w14:textId="77777777" w:rsidR="00B03D65" w:rsidRPr="003E79D6" w:rsidRDefault="00B03D65" w:rsidP="00B03D65">
            <w:pPr>
              <w:spacing w:after="17"/>
              <w:rPr>
                <w:rFonts w:ascii="Arial" w:eastAsia="Arial" w:hAnsi="Arial" w:cs="Arial"/>
              </w:rPr>
            </w:pPr>
            <w:r w:rsidRPr="003E79D6">
              <w:rPr>
                <w:rFonts w:ascii="Arial" w:eastAsia="Arial" w:hAnsi="Arial" w:cs="Arial"/>
              </w:rPr>
              <w:t>Knowledge required may also include the following:</w:t>
            </w:r>
          </w:p>
          <w:p w14:paraId="4B5C44D5" w14:textId="77777777" w:rsidR="00B03D65" w:rsidRPr="003E79D6" w:rsidRDefault="00B03D65" w:rsidP="00B03D65">
            <w:pPr>
              <w:spacing w:after="17"/>
              <w:rPr>
                <w:rFonts w:ascii="Arial" w:hAnsi="Arial" w:cs="Arial"/>
              </w:rPr>
            </w:pPr>
          </w:p>
          <w:p w14:paraId="2DC973C0" w14:textId="77777777" w:rsidR="00B03D65" w:rsidRPr="003E79D6" w:rsidRDefault="00B03D65" w:rsidP="00B03D65">
            <w:pPr>
              <w:numPr>
                <w:ilvl w:val="0"/>
                <w:numId w:val="144"/>
              </w:numPr>
              <w:spacing w:line="283" w:lineRule="auto"/>
              <w:ind w:hanging="516"/>
              <w:rPr>
                <w:rFonts w:ascii="Arial" w:hAnsi="Arial" w:cs="Arial"/>
              </w:rPr>
            </w:pPr>
            <w:r w:rsidRPr="003E79D6">
              <w:rPr>
                <w:rFonts w:ascii="Arial" w:eastAsia="Arial" w:hAnsi="Arial" w:cs="Arial"/>
              </w:rPr>
              <w:t>Knowledge of the wider Defence context including wide reaching transformation/reform initiatives both within MOD and in wider Government;</w:t>
            </w:r>
          </w:p>
          <w:p w14:paraId="246A5475" w14:textId="77777777" w:rsidR="00B03D65" w:rsidRPr="003E79D6" w:rsidRDefault="00B03D65" w:rsidP="00B03D65">
            <w:pPr>
              <w:numPr>
                <w:ilvl w:val="0"/>
                <w:numId w:val="144"/>
              </w:numPr>
              <w:spacing w:line="283" w:lineRule="auto"/>
              <w:ind w:hanging="516"/>
              <w:rPr>
                <w:rFonts w:ascii="Arial" w:hAnsi="Arial" w:cs="Arial"/>
              </w:rPr>
            </w:pPr>
            <w:r w:rsidRPr="003E79D6">
              <w:rPr>
                <w:rFonts w:ascii="Arial" w:eastAsia="Arial" w:hAnsi="Arial" w:cs="Arial"/>
              </w:rPr>
              <w:t>Understanding of the principles of public finances, and has knowledge of government financial regulations contained in JSPs 472, 462, 507;</w:t>
            </w:r>
          </w:p>
          <w:p w14:paraId="1E36DFD4" w14:textId="77777777" w:rsidR="00B03D65" w:rsidRPr="003E79D6" w:rsidRDefault="00B03D65" w:rsidP="00B03D65">
            <w:pPr>
              <w:numPr>
                <w:ilvl w:val="0"/>
                <w:numId w:val="144"/>
              </w:numPr>
              <w:spacing w:line="279" w:lineRule="auto"/>
              <w:ind w:hanging="516"/>
              <w:rPr>
                <w:rFonts w:ascii="Arial" w:hAnsi="Arial" w:cs="Arial"/>
              </w:rPr>
            </w:pPr>
            <w:r w:rsidRPr="003E79D6">
              <w:rPr>
                <w:rFonts w:ascii="Arial" w:eastAsia="Arial" w:hAnsi="Arial" w:cs="Arial"/>
              </w:rPr>
              <w:t>Understanding of DE&amp;S financial systems and how project submissions contribute to the Annual Budget Cycle (ABC) and the Quarterly Review of Programme Costs (QRPC), the relationship between these two processes and to in year management and project budgets and forecasts;</w:t>
            </w:r>
          </w:p>
          <w:p w14:paraId="3A357AE5" w14:textId="77777777" w:rsidR="00B03D65" w:rsidRPr="003E79D6" w:rsidRDefault="00B03D65" w:rsidP="00B03D65">
            <w:pPr>
              <w:numPr>
                <w:ilvl w:val="0"/>
                <w:numId w:val="144"/>
              </w:numPr>
              <w:spacing w:after="25" w:line="259" w:lineRule="auto"/>
              <w:ind w:hanging="516"/>
              <w:rPr>
                <w:rFonts w:ascii="Arial" w:hAnsi="Arial" w:cs="Arial"/>
              </w:rPr>
            </w:pPr>
            <w:r w:rsidRPr="003E79D6">
              <w:rPr>
                <w:rFonts w:ascii="Arial" w:eastAsia="Arial" w:hAnsi="Arial" w:cs="Arial"/>
              </w:rPr>
              <w:t>Knowledge of budgeting, forecasting and cost control techniques;</w:t>
            </w:r>
          </w:p>
          <w:p w14:paraId="30B8637B" w14:textId="77777777" w:rsidR="00B03D65" w:rsidRPr="003E79D6" w:rsidRDefault="00B03D65" w:rsidP="00B03D65">
            <w:pPr>
              <w:numPr>
                <w:ilvl w:val="0"/>
                <w:numId w:val="144"/>
              </w:numPr>
              <w:spacing w:line="280" w:lineRule="auto"/>
              <w:ind w:hanging="516"/>
              <w:rPr>
                <w:rFonts w:ascii="Arial" w:hAnsi="Arial" w:cs="Arial"/>
              </w:rPr>
            </w:pPr>
            <w:r w:rsidRPr="003E79D6">
              <w:rPr>
                <w:rFonts w:ascii="Arial" w:eastAsia="Arial" w:hAnsi="Arial" w:cs="Arial"/>
              </w:rPr>
              <w:t>Knowledge and understanding of the concepts of Project Controls and in-contract management and an understanding of the inter-relationship between estimating, costing, risk and earned value management (EVM);</w:t>
            </w:r>
          </w:p>
          <w:p w14:paraId="2CCD39AE" w14:textId="77777777" w:rsidR="00B03D65" w:rsidRPr="003E79D6" w:rsidRDefault="00B03D65" w:rsidP="00B03D65">
            <w:pPr>
              <w:numPr>
                <w:ilvl w:val="0"/>
                <w:numId w:val="144"/>
              </w:numPr>
              <w:spacing w:line="280" w:lineRule="auto"/>
              <w:ind w:hanging="516"/>
              <w:rPr>
                <w:rFonts w:ascii="Arial" w:hAnsi="Arial" w:cs="Arial"/>
              </w:rPr>
            </w:pPr>
            <w:r w:rsidRPr="003E79D6">
              <w:rPr>
                <w:rFonts w:ascii="Arial" w:eastAsia="Arial" w:hAnsi="Arial" w:cs="Arial"/>
              </w:rPr>
              <w:lastRenderedPageBreak/>
              <w:t>Understanding of the Defence and portfolio management landscape, including appreciation of the Defence Operating Model, Acquisition System Guidance, OGC portfolio management, Governments Major Projects Portfolio implementation in defence, the MOD accounts framework and defence and security markets;</w:t>
            </w:r>
          </w:p>
          <w:p w14:paraId="582A9370" w14:textId="77777777" w:rsidR="00B03D65" w:rsidRPr="003E79D6" w:rsidRDefault="00B03D65" w:rsidP="00B03D65">
            <w:pPr>
              <w:numPr>
                <w:ilvl w:val="0"/>
                <w:numId w:val="144"/>
              </w:numPr>
              <w:spacing w:line="283" w:lineRule="auto"/>
              <w:ind w:hanging="516"/>
              <w:rPr>
                <w:rFonts w:ascii="Arial" w:hAnsi="Arial" w:cs="Arial"/>
              </w:rPr>
            </w:pPr>
            <w:r w:rsidRPr="003E79D6">
              <w:rPr>
                <w:rFonts w:ascii="Arial" w:eastAsia="Arial" w:hAnsi="Arial" w:cs="Arial"/>
              </w:rPr>
              <w:t>Knowledge of the MOD’s supply base (both suppliers and other customers), products, pre-existing programmes and prevailing market conditions;</w:t>
            </w:r>
          </w:p>
          <w:p w14:paraId="7467179C" w14:textId="77777777" w:rsidR="00B03D65" w:rsidRPr="003E79D6" w:rsidRDefault="00B03D65" w:rsidP="00B03D65">
            <w:pPr>
              <w:numPr>
                <w:ilvl w:val="0"/>
                <w:numId w:val="144"/>
              </w:numPr>
              <w:spacing w:line="259" w:lineRule="auto"/>
              <w:ind w:hanging="516"/>
              <w:rPr>
                <w:rFonts w:ascii="Arial" w:hAnsi="Arial" w:cs="Arial"/>
              </w:rPr>
            </w:pPr>
            <w:r w:rsidRPr="003E79D6">
              <w:rPr>
                <w:rFonts w:ascii="Arial" w:eastAsia="Arial" w:hAnsi="Arial" w:cs="Arial"/>
              </w:rPr>
              <w:t>Knowledge of commercial practices and how these impact defence acquisition;</w:t>
            </w:r>
          </w:p>
          <w:p w14:paraId="3201B967" w14:textId="77777777" w:rsidR="00B03D65" w:rsidRPr="003E79D6" w:rsidRDefault="00B03D65" w:rsidP="00B03D65">
            <w:pPr>
              <w:numPr>
                <w:ilvl w:val="0"/>
                <w:numId w:val="144"/>
              </w:numPr>
              <w:spacing w:after="23" w:line="259" w:lineRule="auto"/>
              <w:ind w:hanging="516"/>
              <w:rPr>
                <w:rFonts w:ascii="Arial" w:hAnsi="Arial" w:cs="Arial"/>
              </w:rPr>
            </w:pPr>
            <w:r w:rsidRPr="003E79D6">
              <w:rPr>
                <w:rFonts w:ascii="Arial" w:eastAsia="Arial" w:hAnsi="Arial" w:cs="Arial"/>
              </w:rPr>
              <w:t>A knowledge of the common sources of financial risk to the Department and basic</w:t>
            </w:r>
          </w:p>
          <w:p w14:paraId="07327678" w14:textId="77777777" w:rsidR="00B03D65" w:rsidRPr="003E79D6" w:rsidRDefault="00B03D65" w:rsidP="00B03D65">
            <w:pPr>
              <w:spacing w:after="17"/>
              <w:ind w:left="876"/>
              <w:rPr>
                <w:rFonts w:ascii="Arial" w:hAnsi="Arial" w:cs="Arial"/>
              </w:rPr>
            </w:pPr>
            <w:r w:rsidRPr="003E79D6">
              <w:rPr>
                <w:rFonts w:ascii="Arial" w:eastAsia="Arial" w:hAnsi="Arial" w:cs="Arial"/>
              </w:rPr>
              <w:t>mitigation strategies; and</w:t>
            </w:r>
          </w:p>
          <w:p w14:paraId="35F78919" w14:textId="77777777" w:rsidR="00B03D65" w:rsidRPr="003E79D6" w:rsidRDefault="00B03D65" w:rsidP="00B03D65">
            <w:pPr>
              <w:numPr>
                <w:ilvl w:val="0"/>
                <w:numId w:val="144"/>
              </w:numPr>
              <w:spacing w:line="259" w:lineRule="auto"/>
              <w:ind w:hanging="516"/>
              <w:rPr>
                <w:rFonts w:ascii="Arial" w:hAnsi="Arial" w:cs="Arial"/>
              </w:rPr>
            </w:pPr>
            <w:r w:rsidRPr="003E79D6">
              <w:rPr>
                <w:rFonts w:ascii="Arial" w:eastAsia="Arial" w:hAnsi="Arial" w:cs="Arial"/>
              </w:rPr>
              <w:t>A knowledge of best practice in data exploitation.</w:t>
            </w:r>
          </w:p>
        </w:tc>
      </w:tr>
      <w:tr w:rsidR="00B03D65" w:rsidRPr="003E79D6" w14:paraId="39427235" w14:textId="77777777" w:rsidTr="00B03D65">
        <w:tblPrEx>
          <w:tblCellMar>
            <w:right w:w="117"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E32ADC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4E5D6813" w14:textId="77777777" w:rsidTr="00B03D65">
        <w:tblPrEx>
          <w:tblCellMar>
            <w:right w:w="117" w:type="dxa"/>
          </w:tblCellMar>
        </w:tblPrEx>
        <w:trPr>
          <w:trHeight w:val="10253"/>
        </w:trPr>
        <w:tc>
          <w:tcPr>
            <w:tcW w:w="9014" w:type="dxa"/>
            <w:tcBorders>
              <w:top w:val="single" w:sz="4" w:space="0" w:color="000000"/>
              <w:left w:val="single" w:sz="4" w:space="0" w:color="000000"/>
              <w:bottom w:val="single" w:sz="4" w:space="0" w:color="000000"/>
              <w:right w:val="single" w:sz="4" w:space="0" w:color="000000"/>
            </w:tcBorders>
          </w:tcPr>
          <w:p w14:paraId="452421D6"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1632ECA1" w14:textId="77777777" w:rsidR="00B03D65" w:rsidRPr="003E79D6" w:rsidRDefault="00B03D65" w:rsidP="00B03D65">
            <w:pPr>
              <w:spacing w:after="21"/>
              <w:rPr>
                <w:rFonts w:ascii="Arial" w:hAnsi="Arial" w:cs="Arial"/>
              </w:rPr>
            </w:pPr>
          </w:p>
          <w:p w14:paraId="3AACA6D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0C8880F6"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6BC81975" w14:textId="77777777" w:rsidR="00B03D65" w:rsidRPr="003E79D6" w:rsidRDefault="00B03D65" w:rsidP="00B03D65">
            <w:pPr>
              <w:spacing w:after="21"/>
              <w:rPr>
                <w:rFonts w:ascii="Arial" w:hAnsi="Arial" w:cs="Arial"/>
              </w:rPr>
            </w:pPr>
          </w:p>
          <w:p w14:paraId="76859144"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individual must have at least 5 years of relevant and successful experience, either within cost or finance management or within a suitable analytical discipline in the DE&amp;S. The individual may need to hold or be working toward a CCAB, CIMA, AAT qualification or an analytically based qualification accredited by a recognised external professional body. Within Project focused roles Individuals should hold at least one of FCF3 (Planning) or FCF4 (In Year Management).</w:t>
            </w:r>
          </w:p>
          <w:p w14:paraId="7D22CFF7" w14:textId="77777777" w:rsidR="00B03D65" w:rsidRPr="003E79D6" w:rsidRDefault="00B03D65" w:rsidP="00B03D65">
            <w:pPr>
              <w:spacing w:after="29"/>
              <w:rPr>
                <w:rFonts w:ascii="Arial" w:eastAsia="Arial" w:hAnsi="Arial" w:cs="Arial"/>
              </w:rPr>
            </w:pPr>
            <w:r w:rsidRPr="003E79D6">
              <w:rPr>
                <w:rFonts w:ascii="Arial" w:eastAsia="Arial" w:hAnsi="Arial" w:cs="Arial"/>
              </w:rPr>
              <w:t>Specialist Skills required may include:</w:t>
            </w:r>
          </w:p>
          <w:p w14:paraId="3B913715" w14:textId="77777777" w:rsidR="00B03D65" w:rsidRPr="003E79D6" w:rsidRDefault="00B03D65" w:rsidP="00B03D65">
            <w:pPr>
              <w:spacing w:after="29"/>
              <w:rPr>
                <w:rFonts w:ascii="Arial" w:hAnsi="Arial" w:cs="Arial"/>
              </w:rPr>
            </w:pPr>
          </w:p>
          <w:p w14:paraId="4CFB0050" w14:textId="77777777" w:rsidR="00B03D65" w:rsidRPr="003E79D6" w:rsidRDefault="00B03D65" w:rsidP="00B03D65">
            <w:pPr>
              <w:numPr>
                <w:ilvl w:val="0"/>
                <w:numId w:val="146"/>
              </w:numPr>
              <w:spacing w:after="4" w:line="286" w:lineRule="auto"/>
              <w:ind w:hanging="360"/>
              <w:rPr>
                <w:rFonts w:ascii="Arial" w:hAnsi="Arial" w:cs="Arial"/>
              </w:rPr>
            </w:pPr>
            <w:r w:rsidRPr="003E79D6">
              <w:rPr>
                <w:rFonts w:ascii="Arial" w:eastAsia="Arial" w:hAnsi="Arial" w:cs="Arial"/>
              </w:rPr>
              <w:t>Evaluating the capability and resource implications of alternative courses of action to deliver agreed outputs within delegated budgets;</w:t>
            </w:r>
          </w:p>
          <w:p w14:paraId="5447D52D" w14:textId="77777777" w:rsidR="00B03D65" w:rsidRPr="003E79D6" w:rsidRDefault="00B03D65" w:rsidP="00B03D65">
            <w:pPr>
              <w:numPr>
                <w:ilvl w:val="0"/>
                <w:numId w:val="146"/>
              </w:numPr>
              <w:spacing w:after="4" w:line="286" w:lineRule="auto"/>
              <w:ind w:hanging="360"/>
              <w:rPr>
                <w:rFonts w:ascii="Arial" w:hAnsi="Arial" w:cs="Arial"/>
              </w:rPr>
            </w:pPr>
            <w:r w:rsidRPr="003E79D6">
              <w:rPr>
                <w:rFonts w:ascii="Arial" w:eastAsia="Arial" w:hAnsi="Arial" w:cs="Arial"/>
              </w:rPr>
              <w:t>Management of plans to maximise value for money and working with others to identify and exploit opportunities for more effective delivery of planned outputs;</w:t>
            </w:r>
          </w:p>
          <w:p w14:paraId="62CA1090" w14:textId="77777777" w:rsidR="00B03D65" w:rsidRPr="003E79D6" w:rsidRDefault="00B03D65" w:rsidP="00B03D65">
            <w:pPr>
              <w:numPr>
                <w:ilvl w:val="0"/>
                <w:numId w:val="146"/>
              </w:numPr>
              <w:spacing w:after="8" w:line="281" w:lineRule="auto"/>
              <w:ind w:hanging="360"/>
              <w:rPr>
                <w:rFonts w:ascii="Arial" w:hAnsi="Arial" w:cs="Arial"/>
              </w:rPr>
            </w:pPr>
            <w:r w:rsidRPr="003E79D6">
              <w:rPr>
                <w:rFonts w:ascii="Arial" w:eastAsia="Arial" w:hAnsi="Arial" w:cs="Arial"/>
              </w:rPr>
              <w:t>Producing/maintaining accurate and timely accruals based forecasts and submissions that are fully profiled so that the timing of cash payments can be relied upon as the basis for the cash forecast, and maintaining and monitoring budgeting systems;</w:t>
            </w:r>
          </w:p>
          <w:p w14:paraId="7CEA4FC2" w14:textId="77777777" w:rsidR="00B03D65" w:rsidRPr="003E79D6" w:rsidRDefault="00B03D65" w:rsidP="00B03D65">
            <w:pPr>
              <w:numPr>
                <w:ilvl w:val="0"/>
                <w:numId w:val="146"/>
              </w:numPr>
              <w:spacing w:line="259" w:lineRule="auto"/>
              <w:ind w:hanging="360"/>
              <w:rPr>
                <w:rFonts w:ascii="Arial" w:hAnsi="Arial" w:cs="Arial"/>
              </w:rPr>
            </w:pPr>
            <w:r w:rsidRPr="003E79D6">
              <w:rPr>
                <w:rFonts w:ascii="Arial" w:eastAsia="Arial" w:hAnsi="Arial" w:cs="Arial"/>
              </w:rPr>
              <w:t>Identifying, analysing and explaining cost and data variances;</w:t>
            </w:r>
          </w:p>
          <w:p w14:paraId="4402B173" w14:textId="77777777" w:rsidR="00B03D65" w:rsidRPr="003E79D6" w:rsidRDefault="00B03D65" w:rsidP="00B03D65">
            <w:pPr>
              <w:numPr>
                <w:ilvl w:val="0"/>
                <w:numId w:val="146"/>
              </w:numPr>
              <w:spacing w:line="259" w:lineRule="auto"/>
              <w:ind w:hanging="360"/>
              <w:rPr>
                <w:rFonts w:ascii="Arial" w:hAnsi="Arial" w:cs="Arial"/>
              </w:rPr>
            </w:pPr>
            <w:r w:rsidRPr="003E79D6">
              <w:rPr>
                <w:rFonts w:ascii="Arial" w:eastAsia="Arial" w:hAnsi="Arial" w:cs="Arial"/>
              </w:rPr>
              <w:t>Analysing project performance against budget in terms of Earned Value Management;</w:t>
            </w:r>
          </w:p>
          <w:p w14:paraId="365E58E0" w14:textId="77777777" w:rsidR="00B03D65" w:rsidRPr="003E79D6" w:rsidRDefault="00B03D65" w:rsidP="00B03D65">
            <w:pPr>
              <w:numPr>
                <w:ilvl w:val="0"/>
                <w:numId w:val="146"/>
              </w:numPr>
              <w:spacing w:line="271" w:lineRule="auto"/>
              <w:ind w:hanging="360"/>
              <w:rPr>
                <w:rFonts w:ascii="Arial" w:hAnsi="Arial" w:cs="Arial"/>
              </w:rPr>
            </w:pPr>
            <w:r w:rsidRPr="003E79D6">
              <w:rPr>
                <w:rFonts w:ascii="Arial" w:eastAsia="Arial" w:hAnsi="Arial" w:cs="Arial"/>
              </w:rPr>
              <w:t xml:space="preserve">Ability to develop, select and apply analytical tools and techniques to Defence related problems, engaging other MOD analytics providers and external subject expertise as necessary to deliver complete solutions to customers; </w:t>
            </w:r>
            <w:r w:rsidRPr="003E79D6">
              <w:rPr>
                <w:rFonts w:ascii="Arial" w:eastAsia="Segoe UI Symbol" w:hAnsi="Arial" w:cs="Arial"/>
              </w:rPr>
              <w:t xml:space="preserve"> </w:t>
            </w:r>
            <w:r w:rsidRPr="003E79D6">
              <w:rPr>
                <w:rFonts w:ascii="Arial" w:eastAsia="Arial" w:hAnsi="Arial" w:cs="Arial"/>
              </w:rPr>
              <w:t>The ability to analyse and interpret:</w:t>
            </w:r>
          </w:p>
          <w:p w14:paraId="5C8469E2" w14:textId="77777777" w:rsidR="00B03D65" w:rsidRPr="003E79D6" w:rsidRDefault="00B03D65" w:rsidP="00B03D65">
            <w:pPr>
              <w:numPr>
                <w:ilvl w:val="0"/>
                <w:numId w:val="146"/>
              </w:numPr>
              <w:spacing w:after="4" w:line="286" w:lineRule="auto"/>
              <w:ind w:hanging="360"/>
              <w:rPr>
                <w:rFonts w:ascii="Arial" w:hAnsi="Arial" w:cs="Arial"/>
              </w:rPr>
            </w:pPr>
            <w:r w:rsidRPr="003E79D6">
              <w:rPr>
                <w:rFonts w:ascii="Arial" w:eastAsia="Arial" w:hAnsi="Arial" w:cs="Arial"/>
              </w:rPr>
              <w:t>Financial statements to understand company financial performance and position to determine implications for the department;</w:t>
            </w:r>
          </w:p>
          <w:p w14:paraId="5EDEDB24" w14:textId="77777777" w:rsidR="00B03D65" w:rsidRPr="003E79D6" w:rsidRDefault="00B03D65" w:rsidP="00B03D65">
            <w:pPr>
              <w:numPr>
                <w:ilvl w:val="0"/>
                <w:numId w:val="146"/>
              </w:numPr>
              <w:spacing w:after="4" w:line="286" w:lineRule="auto"/>
              <w:ind w:hanging="360"/>
              <w:rPr>
                <w:rFonts w:ascii="Arial" w:hAnsi="Arial" w:cs="Arial"/>
              </w:rPr>
            </w:pPr>
            <w:r w:rsidRPr="003E79D6">
              <w:rPr>
                <w:rFonts w:ascii="Arial" w:eastAsia="Arial" w:hAnsi="Arial" w:cs="Arial"/>
              </w:rPr>
              <w:t>Company strategy, public announcements and all other relevant company information to support MOD supplier relations management;</w:t>
            </w:r>
          </w:p>
          <w:p w14:paraId="2689DE54" w14:textId="77777777" w:rsidR="00B03D65" w:rsidRPr="003E79D6" w:rsidRDefault="00B03D65" w:rsidP="00B03D65">
            <w:pPr>
              <w:numPr>
                <w:ilvl w:val="0"/>
                <w:numId w:val="146"/>
              </w:numPr>
              <w:spacing w:line="259" w:lineRule="auto"/>
              <w:ind w:hanging="360"/>
              <w:rPr>
                <w:rFonts w:ascii="Arial" w:hAnsi="Arial" w:cs="Arial"/>
              </w:rPr>
            </w:pPr>
            <w:r w:rsidRPr="003E79D6">
              <w:rPr>
                <w:rFonts w:ascii="Arial" w:eastAsia="Arial" w:hAnsi="Arial" w:cs="Arial"/>
              </w:rPr>
              <w:lastRenderedPageBreak/>
              <w:t>Supplier sector dynamics (based on specific customer portfolio requirements); and</w:t>
            </w:r>
          </w:p>
          <w:p w14:paraId="122305B9" w14:textId="77777777" w:rsidR="00B03D65" w:rsidRPr="003E79D6" w:rsidRDefault="00B03D65" w:rsidP="00B03D65">
            <w:pPr>
              <w:numPr>
                <w:ilvl w:val="0"/>
                <w:numId w:val="146"/>
              </w:numPr>
              <w:spacing w:after="9" w:line="283" w:lineRule="auto"/>
              <w:ind w:hanging="360"/>
              <w:rPr>
                <w:rFonts w:ascii="Arial" w:hAnsi="Arial" w:cs="Arial"/>
              </w:rPr>
            </w:pPr>
            <w:r w:rsidRPr="003E79D6">
              <w:rPr>
                <w:rFonts w:ascii="Arial" w:eastAsia="Arial" w:hAnsi="Arial" w:cs="Arial"/>
              </w:rPr>
              <w:t>Risk coverage and exposure above project level to inform domain and corporate level contingency planning.</w:t>
            </w:r>
          </w:p>
          <w:p w14:paraId="649F4F70" w14:textId="77777777" w:rsidR="00B03D65" w:rsidRPr="003E79D6" w:rsidRDefault="00B03D65" w:rsidP="00B03D65">
            <w:pPr>
              <w:numPr>
                <w:ilvl w:val="0"/>
                <w:numId w:val="146"/>
              </w:numPr>
              <w:spacing w:line="259" w:lineRule="auto"/>
              <w:ind w:hanging="360"/>
              <w:rPr>
                <w:rFonts w:ascii="Arial" w:hAnsi="Arial" w:cs="Arial"/>
              </w:rPr>
            </w:pPr>
            <w:r w:rsidRPr="003E79D6">
              <w:rPr>
                <w:rFonts w:ascii="Arial" w:eastAsia="Arial" w:hAnsi="Arial" w:cs="Arial"/>
              </w:rPr>
              <w:t>Ability to apply benefits management principles to MOD projects;</w:t>
            </w:r>
          </w:p>
          <w:p w14:paraId="4EB77598" w14:textId="77777777" w:rsidR="00B03D65" w:rsidRPr="003E79D6" w:rsidRDefault="00B03D65" w:rsidP="00B03D65">
            <w:pPr>
              <w:numPr>
                <w:ilvl w:val="0"/>
                <w:numId w:val="146"/>
              </w:numPr>
              <w:spacing w:after="4" w:line="286" w:lineRule="auto"/>
              <w:ind w:hanging="360"/>
              <w:rPr>
                <w:rFonts w:ascii="Arial" w:hAnsi="Arial" w:cs="Arial"/>
              </w:rPr>
            </w:pPr>
            <w:r w:rsidRPr="003E79D6">
              <w:rPr>
                <w:rFonts w:ascii="Arial" w:eastAsia="Arial" w:hAnsi="Arial" w:cs="Arial"/>
              </w:rPr>
              <w:t>Ability to create accessible, impactful visualisations of data and analysis to support decision making; and</w:t>
            </w:r>
          </w:p>
          <w:p w14:paraId="6F27365C" w14:textId="77777777" w:rsidR="00B03D65" w:rsidRPr="003E79D6" w:rsidRDefault="00B03D65" w:rsidP="00B03D65">
            <w:pPr>
              <w:numPr>
                <w:ilvl w:val="0"/>
                <w:numId w:val="146"/>
              </w:numPr>
              <w:spacing w:line="259" w:lineRule="auto"/>
              <w:ind w:hanging="360"/>
              <w:rPr>
                <w:rFonts w:ascii="Arial" w:hAnsi="Arial" w:cs="Arial"/>
              </w:rPr>
            </w:pPr>
            <w:r w:rsidRPr="003E79D6">
              <w:rPr>
                <w:rFonts w:ascii="Arial" w:eastAsia="Arial" w:hAnsi="Arial" w:cs="Arial"/>
              </w:rPr>
              <w:t>Data Sources and Readiness - Ability to identify, source and validate suitable data sources.</w:t>
            </w:r>
          </w:p>
        </w:tc>
      </w:tr>
      <w:tr w:rsidR="00B03D65" w:rsidRPr="003E79D6" w14:paraId="58B564B6" w14:textId="77777777" w:rsidTr="00B03D65">
        <w:tblPrEx>
          <w:tblCellMar>
            <w:right w:w="117"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06E761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473ABF42" w14:textId="77777777" w:rsidTr="00B03D65">
        <w:tblPrEx>
          <w:tblCellMar>
            <w:right w:w="117" w:type="dxa"/>
          </w:tblCellMar>
        </w:tblPrEx>
        <w:trPr>
          <w:trHeight w:val="960"/>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58CD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E58A4BE"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49B4CCF0" w14:textId="77777777" w:rsidR="00B03D65" w:rsidRPr="003E79D6" w:rsidRDefault="00B03D65" w:rsidP="00B03D65">
            <w:pPr>
              <w:spacing w:after="19"/>
              <w:rPr>
                <w:rFonts w:ascii="Arial" w:eastAsia="Arial" w:hAnsi="Arial" w:cs="Arial"/>
                <w:b/>
              </w:rPr>
            </w:pPr>
          </w:p>
          <w:p w14:paraId="3826EAB4"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4806DB39" w14:textId="77777777" w:rsidR="00B03D65" w:rsidRPr="003E79D6" w:rsidRDefault="00B03D65" w:rsidP="00B03D65">
            <w:pPr>
              <w:spacing w:after="19"/>
              <w:rPr>
                <w:rFonts w:ascii="Arial" w:hAnsi="Arial" w:cs="Arial"/>
              </w:rPr>
            </w:pPr>
          </w:p>
          <w:p w14:paraId="4A14FFC2" w14:textId="77777777" w:rsidR="00B03D65" w:rsidRPr="003E79D6" w:rsidRDefault="00B03D65" w:rsidP="00B03D65">
            <w:pPr>
              <w:spacing w:after="2" w:line="277" w:lineRule="auto"/>
              <w:rPr>
                <w:rFonts w:ascii="Arial" w:eastAsia="Arial" w:hAnsi="Arial" w:cs="Arial"/>
              </w:rPr>
            </w:pPr>
            <w:r w:rsidRPr="003E79D6">
              <w:rPr>
                <w:rFonts w:ascii="Arial" w:eastAsia="Arial" w:hAnsi="Arial" w:cs="Arial"/>
              </w:rPr>
              <w:t>The role may have responsibility for managing and supervising people, allocation of duties and assignments, reviewing work and staff appraisals (PAR process).</w:t>
            </w:r>
          </w:p>
          <w:p w14:paraId="22A49E74"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post holder is expected to present complex cost information to project team members, and to support presentations to the customer or senior management as </w:t>
            </w:r>
            <w:r w:rsidRPr="003E79D6">
              <w:rPr>
                <w:rFonts w:ascii="Arial" w:eastAsia="Arial" w:hAnsi="Arial" w:cs="Arial"/>
              </w:rPr>
              <w:lastRenderedPageBreak/>
              <w:t>required. Many of the attendees at these meetings will not be from a cost or finance related discipline so clear communication is needed.</w:t>
            </w:r>
          </w:p>
          <w:p w14:paraId="205F8DFA" w14:textId="77777777" w:rsidR="00B03D65" w:rsidRPr="003E79D6" w:rsidRDefault="00B03D65" w:rsidP="00B03D65">
            <w:pPr>
              <w:spacing w:after="17"/>
              <w:rPr>
                <w:rFonts w:ascii="Arial" w:eastAsia="Arial" w:hAnsi="Arial" w:cs="Arial"/>
              </w:rPr>
            </w:pPr>
            <w:r w:rsidRPr="003E79D6">
              <w:rPr>
                <w:rFonts w:ascii="Arial" w:eastAsia="Arial" w:hAnsi="Arial" w:cs="Arial"/>
              </w:rPr>
              <w:t>Examples of people skills requirements in the role include the following:</w:t>
            </w:r>
          </w:p>
          <w:p w14:paraId="0CD66E64" w14:textId="77777777" w:rsidR="00B03D65" w:rsidRPr="003E79D6" w:rsidRDefault="00B03D65" w:rsidP="00B03D65">
            <w:pPr>
              <w:spacing w:after="17"/>
              <w:rPr>
                <w:rFonts w:ascii="Arial" w:hAnsi="Arial" w:cs="Arial"/>
              </w:rPr>
            </w:pPr>
          </w:p>
          <w:p w14:paraId="19559925" w14:textId="77777777" w:rsidR="00B03D65" w:rsidRPr="003E79D6" w:rsidRDefault="00B03D65" w:rsidP="00B03D65">
            <w:pPr>
              <w:numPr>
                <w:ilvl w:val="0"/>
                <w:numId w:val="147"/>
              </w:numPr>
              <w:spacing w:line="283" w:lineRule="auto"/>
              <w:ind w:hanging="516"/>
              <w:rPr>
                <w:rFonts w:ascii="Arial" w:hAnsi="Arial" w:cs="Arial"/>
              </w:rPr>
            </w:pPr>
            <w:r w:rsidRPr="003E79D6">
              <w:rPr>
                <w:rFonts w:ascii="Arial" w:eastAsia="Arial" w:hAnsi="Arial" w:cs="Arial"/>
              </w:rPr>
              <w:t>Strong leadership skills including the ability to manage, develop and mentor other team members;</w:t>
            </w:r>
          </w:p>
          <w:p w14:paraId="03E0D75E" w14:textId="77777777" w:rsidR="00B03D65" w:rsidRPr="003E79D6" w:rsidRDefault="00B03D65" w:rsidP="00B03D65">
            <w:pPr>
              <w:numPr>
                <w:ilvl w:val="0"/>
                <w:numId w:val="147"/>
              </w:numPr>
              <w:spacing w:line="283" w:lineRule="auto"/>
              <w:ind w:hanging="516"/>
              <w:rPr>
                <w:rFonts w:ascii="Arial" w:hAnsi="Arial" w:cs="Arial"/>
              </w:rPr>
            </w:pPr>
            <w:r w:rsidRPr="003E79D6">
              <w:rPr>
                <w:rFonts w:ascii="Arial" w:eastAsia="Arial" w:hAnsi="Arial" w:cs="Arial"/>
              </w:rPr>
              <w:t>Stakeholder Management – ability to engage effectively with stakeholders at all levels and across disciplines, and to identify and mitigate resistance;</w:t>
            </w:r>
          </w:p>
          <w:p w14:paraId="63B2EA18" w14:textId="77777777" w:rsidR="00B03D65" w:rsidRPr="003E79D6" w:rsidRDefault="00B03D65" w:rsidP="00B03D65">
            <w:pPr>
              <w:numPr>
                <w:ilvl w:val="0"/>
                <w:numId w:val="147"/>
              </w:numPr>
              <w:spacing w:line="283" w:lineRule="auto"/>
              <w:ind w:hanging="516"/>
              <w:rPr>
                <w:rFonts w:ascii="Arial" w:hAnsi="Arial" w:cs="Arial"/>
              </w:rPr>
            </w:pPr>
            <w:r w:rsidRPr="003E79D6">
              <w:rPr>
                <w:rFonts w:ascii="Arial" w:eastAsia="Arial" w:hAnsi="Arial" w:cs="Arial"/>
              </w:rPr>
              <w:t>Ability to present complex information succinctly in a manner that can be understood by the lay person;</w:t>
            </w:r>
          </w:p>
          <w:p w14:paraId="61CB765B" w14:textId="77777777" w:rsidR="00B03D65" w:rsidRPr="003E79D6" w:rsidRDefault="00B03D65" w:rsidP="00B03D65">
            <w:pPr>
              <w:numPr>
                <w:ilvl w:val="0"/>
                <w:numId w:val="147"/>
              </w:numPr>
              <w:spacing w:after="25" w:line="259" w:lineRule="auto"/>
              <w:ind w:hanging="516"/>
              <w:rPr>
                <w:rFonts w:ascii="Arial" w:hAnsi="Arial" w:cs="Arial"/>
              </w:rPr>
            </w:pPr>
            <w:r w:rsidRPr="003E79D6">
              <w:rPr>
                <w:rFonts w:ascii="Arial" w:eastAsia="Arial" w:hAnsi="Arial" w:cs="Arial"/>
              </w:rPr>
              <w:t>Strong teamwork and ability to influence;</w:t>
            </w:r>
          </w:p>
          <w:p w14:paraId="55886084" w14:textId="77777777" w:rsidR="00B03D65" w:rsidRPr="003E79D6" w:rsidRDefault="00B03D65" w:rsidP="00B03D65">
            <w:pPr>
              <w:numPr>
                <w:ilvl w:val="0"/>
                <w:numId w:val="147"/>
              </w:numPr>
              <w:spacing w:line="283" w:lineRule="auto"/>
              <w:ind w:hanging="516"/>
              <w:rPr>
                <w:rFonts w:ascii="Arial" w:hAnsi="Arial" w:cs="Arial"/>
              </w:rPr>
            </w:pPr>
            <w:r w:rsidRPr="003E79D6">
              <w:rPr>
                <w:rFonts w:ascii="Arial" w:eastAsia="Arial" w:hAnsi="Arial" w:cs="Arial"/>
              </w:rPr>
              <w:t>Ability to gain respect and support from other disciplines through developing constructive working relationships and networks; and</w:t>
            </w:r>
          </w:p>
          <w:p w14:paraId="6BEB9186" w14:textId="77777777" w:rsidR="00B03D65" w:rsidRPr="003E79D6" w:rsidRDefault="00B03D65" w:rsidP="00B03D65">
            <w:pPr>
              <w:numPr>
                <w:ilvl w:val="0"/>
                <w:numId w:val="147"/>
              </w:numPr>
              <w:spacing w:line="283" w:lineRule="auto"/>
              <w:ind w:hanging="516"/>
              <w:rPr>
                <w:rFonts w:ascii="Arial" w:hAnsi="Arial" w:cs="Arial"/>
              </w:rPr>
            </w:pPr>
            <w:r w:rsidRPr="003E79D6">
              <w:rPr>
                <w:rFonts w:ascii="Arial" w:eastAsia="Arial" w:hAnsi="Arial" w:cs="Arial"/>
              </w:rPr>
              <w:t>Ability to convey unwelcome information and withstand resulting challenge.</w:t>
            </w:r>
          </w:p>
        </w:tc>
      </w:tr>
      <w:tr w:rsidR="00B03D65" w:rsidRPr="003E79D6" w14:paraId="22182726" w14:textId="77777777" w:rsidTr="00B03D65">
        <w:tblPrEx>
          <w:tblCellMar>
            <w:right w:w="115" w:type="dxa"/>
          </w:tblCellMar>
        </w:tblPrEx>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3C8314D"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31729557" w14:textId="77777777" w:rsidTr="00B03D65">
        <w:tblPrEx>
          <w:tblCellMar>
            <w:right w:w="115" w:type="dxa"/>
          </w:tblCellMar>
        </w:tblPrEx>
        <w:trPr>
          <w:trHeight w:val="6095"/>
        </w:trPr>
        <w:tc>
          <w:tcPr>
            <w:tcW w:w="9014" w:type="dxa"/>
            <w:tcBorders>
              <w:top w:val="single" w:sz="4" w:space="0" w:color="000000"/>
              <w:left w:val="single" w:sz="4" w:space="0" w:color="000000"/>
              <w:bottom w:val="single" w:sz="4" w:space="0" w:color="000000"/>
              <w:right w:val="single" w:sz="4" w:space="0" w:color="000000"/>
            </w:tcBorders>
          </w:tcPr>
          <w:p w14:paraId="13A29DEC"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091144A" w14:textId="77777777" w:rsidR="00B03D65" w:rsidRPr="003E79D6" w:rsidRDefault="00B03D65" w:rsidP="00B03D65">
            <w:pPr>
              <w:spacing w:after="19"/>
              <w:rPr>
                <w:rFonts w:ascii="Arial" w:hAnsi="Arial" w:cs="Arial"/>
              </w:rPr>
            </w:pPr>
          </w:p>
          <w:p w14:paraId="38C44582"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judgement or advice is required.</w:t>
            </w:r>
          </w:p>
          <w:p w14:paraId="5CAB51E9"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3722EA3" w14:textId="77777777" w:rsidR="00B03D65" w:rsidRPr="003E79D6" w:rsidRDefault="00B03D65" w:rsidP="00B03D65">
            <w:pPr>
              <w:spacing w:after="19"/>
              <w:rPr>
                <w:rFonts w:ascii="Arial" w:hAnsi="Arial" w:cs="Arial"/>
              </w:rPr>
            </w:pPr>
          </w:p>
          <w:p w14:paraId="3E73F8A2"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involves supporting presentations on cost/analytical outputs to senior managers and external customers/suppliers. The Senior Cost Manager will be required to assist F&amp;A colleagues/senior decision makers in presenting information to the NAO and DIA/stakeholders where the issues are complex and/or difficult.</w:t>
            </w:r>
          </w:p>
          <w:p w14:paraId="02163B64" w14:textId="77777777" w:rsidR="00B03D65" w:rsidRPr="003E79D6" w:rsidRDefault="00B03D65" w:rsidP="00B03D65">
            <w:pPr>
              <w:spacing w:after="17"/>
              <w:rPr>
                <w:rFonts w:ascii="Arial" w:hAnsi="Arial" w:cs="Arial"/>
              </w:rPr>
            </w:pPr>
            <w:r w:rsidRPr="003E79D6">
              <w:rPr>
                <w:rFonts w:ascii="Arial" w:eastAsia="Arial" w:hAnsi="Arial" w:cs="Arial"/>
              </w:rPr>
              <w:t>Examples of activities involving external impact are as follows:</w:t>
            </w:r>
          </w:p>
          <w:p w14:paraId="29F12B52" w14:textId="77777777" w:rsidR="00B03D65" w:rsidRPr="003E79D6" w:rsidRDefault="00B03D65" w:rsidP="00B03D65">
            <w:pPr>
              <w:numPr>
                <w:ilvl w:val="0"/>
                <w:numId w:val="148"/>
              </w:numPr>
              <w:spacing w:line="286" w:lineRule="auto"/>
              <w:ind w:hanging="516"/>
              <w:rPr>
                <w:rFonts w:ascii="Arial" w:hAnsi="Arial" w:cs="Arial"/>
              </w:rPr>
            </w:pPr>
            <w:r w:rsidRPr="003E79D6">
              <w:rPr>
                <w:rFonts w:ascii="Arial" w:eastAsia="Arial" w:hAnsi="Arial" w:cs="Arial"/>
              </w:rPr>
              <w:t>Attending or leading presentations to the FLC customer on the cost of the project, programme or portfolio;</w:t>
            </w:r>
          </w:p>
          <w:p w14:paraId="2417A0EA" w14:textId="77777777" w:rsidR="00B03D65" w:rsidRPr="003E79D6" w:rsidRDefault="00B03D65" w:rsidP="00B03D65">
            <w:pPr>
              <w:numPr>
                <w:ilvl w:val="0"/>
                <w:numId w:val="148"/>
              </w:numPr>
              <w:spacing w:line="280" w:lineRule="auto"/>
              <w:ind w:hanging="516"/>
              <w:rPr>
                <w:rFonts w:ascii="Arial" w:hAnsi="Arial" w:cs="Arial"/>
              </w:rPr>
            </w:pPr>
            <w:r w:rsidRPr="003E79D6">
              <w:rPr>
                <w:rFonts w:ascii="Arial" w:eastAsia="Arial" w:hAnsi="Arial" w:cs="Arial"/>
              </w:rPr>
              <w:t>Attending or leading meetings between DE&amp;S and single source suppliers and other suppliers selected under competition to discuss cost information supplied in compliance with the DRA;</w:t>
            </w:r>
          </w:p>
          <w:p w14:paraId="3984FD5C" w14:textId="77777777" w:rsidR="00B03D65" w:rsidRPr="003E79D6" w:rsidRDefault="00B03D65" w:rsidP="00B03D65">
            <w:pPr>
              <w:numPr>
                <w:ilvl w:val="0"/>
                <w:numId w:val="148"/>
              </w:numPr>
              <w:spacing w:line="283" w:lineRule="auto"/>
              <w:ind w:hanging="516"/>
              <w:rPr>
                <w:rFonts w:ascii="Arial" w:hAnsi="Arial" w:cs="Arial"/>
              </w:rPr>
            </w:pPr>
            <w:r w:rsidRPr="003E79D6">
              <w:rPr>
                <w:rFonts w:ascii="Arial" w:eastAsia="Arial" w:hAnsi="Arial" w:cs="Arial"/>
              </w:rPr>
              <w:t>Briefing internal or external auditors or conducting independent assurance on their behalf as requested by F&amp;A colleagues/Senior staff up to the 3* level;</w:t>
            </w:r>
          </w:p>
          <w:p w14:paraId="3DF88FC8" w14:textId="77777777" w:rsidR="00B03D65" w:rsidRPr="003E79D6" w:rsidRDefault="00B03D65" w:rsidP="00B03D65">
            <w:pPr>
              <w:numPr>
                <w:ilvl w:val="0"/>
                <w:numId w:val="148"/>
              </w:numPr>
              <w:spacing w:after="23" w:line="259" w:lineRule="auto"/>
              <w:ind w:hanging="516"/>
              <w:rPr>
                <w:rFonts w:ascii="Arial" w:hAnsi="Arial" w:cs="Arial"/>
              </w:rPr>
            </w:pPr>
            <w:r w:rsidRPr="003E79D6">
              <w:rPr>
                <w:rFonts w:ascii="Arial" w:eastAsia="Arial" w:hAnsi="Arial" w:cs="Arial"/>
              </w:rPr>
              <w:t>Liaising with DBS in relation to project costs; and</w:t>
            </w:r>
          </w:p>
          <w:p w14:paraId="03B0D1F0" w14:textId="77777777" w:rsidR="00B03D65" w:rsidRPr="003E79D6" w:rsidRDefault="00B03D65" w:rsidP="00B03D65">
            <w:pPr>
              <w:numPr>
                <w:ilvl w:val="0"/>
                <w:numId w:val="148"/>
              </w:numPr>
              <w:spacing w:line="259" w:lineRule="auto"/>
              <w:ind w:hanging="516"/>
              <w:rPr>
                <w:rFonts w:ascii="Arial" w:hAnsi="Arial" w:cs="Arial"/>
              </w:rPr>
            </w:pPr>
            <w:r w:rsidRPr="003E79D6">
              <w:rPr>
                <w:rFonts w:ascii="Arial" w:eastAsia="Arial" w:hAnsi="Arial" w:cs="Arial"/>
              </w:rPr>
              <w:t>Maintaining strong links with other functions where activities overleap e.g. F&amp;A, Commercial, Logistics and Engineering.</w:t>
            </w:r>
          </w:p>
        </w:tc>
      </w:tr>
      <w:tr w:rsidR="00B03D65" w:rsidRPr="003E79D6" w14:paraId="621550BD" w14:textId="77777777" w:rsidTr="00B03D65">
        <w:tblPrEx>
          <w:tblCellMar>
            <w:right w:w="129"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3D80A7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717D7449" w14:textId="77777777" w:rsidTr="00B03D65">
        <w:tblPrEx>
          <w:tblCellMar>
            <w:right w:w="129" w:type="dxa"/>
          </w:tblCellMar>
        </w:tblPrEx>
        <w:trPr>
          <w:trHeight w:val="960"/>
        </w:trPr>
        <w:tc>
          <w:tcPr>
            <w:tcW w:w="9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74BA2"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06AD720D"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The role occasionally has responsibility for making decisions that impact on the tasks and activities of others. The role also makes decisions that require complex and conflicting information to be understood, assessed and judgement applied accordingly. These </w:t>
            </w:r>
            <w:r w:rsidRPr="003E79D6">
              <w:rPr>
                <w:rFonts w:ascii="Arial" w:eastAsia="Arial" w:hAnsi="Arial" w:cs="Arial"/>
              </w:rPr>
              <w:lastRenderedPageBreak/>
              <w:t>decisions may also include the allocation and rearrangement of work and staff to meet customer demand levels or internal deadlines.</w:t>
            </w:r>
          </w:p>
          <w:p w14:paraId="46FD1B4A"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70CB30E" w14:textId="77777777" w:rsidR="00B03D65" w:rsidRPr="003E79D6" w:rsidRDefault="00B03D65" w:rsidP="00B03D65">
            <w:pPr>
              <w:spacing w:after="19"/>
              <w:rPr>
                <w:rFonts w:ascii="Arial" w:hAnsi="Arial" w:cs="Arial"/>
              </w:rPr>
            </w:pPr>
          </w:p>
          <w:p w14:paraId="3D3E23BC"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has responsibility for making decisions that will impact on forecast project costs, where the consequence of material error could be the cancellation of lower priority projects or the waste of public resources.</w:t>
            </w:r>
          </w:p>
          <w:p w14:paraId="13EDC2AF" w14:textId="77777777" w:rsidR="00B03D65" w:rsidRPr="003E79D6" w:rsidRDefault="00B03D65" w:rsidP="00B03D65">
            <w:pPr>
              <w:spacing w:after="266" w:line="277" w:lineRule="auto"/>
              <w:jc w:val="both"/>
              <w:rPr>
                <w:rFonts w:ascii="Arial" w:hAnsi="Arial" w:cs="Arial"/>
              </w:rPr>
            </w:pPr>
            <w:r w:rsidRPr="003E79D6">
              <w:rPr>
                <w:rFonts w:ascii="Arial" w:eastAsia="Arial" w:hAnsi="Arial" w:cs="Arial"/>
              </w:rPr>
              <w:t>The role will also make decisions on accruals evidence and impairment of assets, where significant error could result in qualification of the accounts and consequent reputational damage.</w:t>
            </w:r>
          </w:p>
          <w:p w14:paraId="23526FD2"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The role will calculate cost information for input to investment appraisals where the consequence of serious error would be to compromise value for money.</w:t>
            </w:r>
          </w:p>
          <w:p w14:paraId="2C988044"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45B3198F" w14:textId="77777777" w:rsidTr="00B03D65">
        <w:tblPrEx>
          <w:tblCellMar>
            <w:right w:w="129"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4E30E9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7 : INNOVATION/CREATIVE THINKING</w:t>
            </w:r>
          </w:p>
        </w:tc>
      </w:tr>
      <w:tr w:rsidR="00B03D65" w:rsidRPr="003E79D6" w14:paraId="1E589D6D" w14:textId="77777777" w:rsidTr="00B03D65">
        <w:tblPrEx>
          <w:tblCellMar>
            <w:right w:w="129" w:type="dxa"/>
          </w:tblCellMar>
        </w:tblPrEx>
        <w:trPr>
          <w:trHeight w:val="3980"/>
        </w:trPr>
        <w:tc>
          <w:tcPr>
            <w:tcW w:w="9014" w:type="dxa"/>
            <w:tcBorders>
              <w:top w:val="single" w:sz="4" w:space="0" w:color="000000"/>
              <w:left w:val="single" w:sz="4" w:space="0" w:color="000000"/>
              <w:bottom w:val="single" w:sz="4" w:space="0" w:color="000000"/>
              <w:right w:val="single" w:sz="4" w:space="0" w:color="000000"/>
            </w:tcBorders>
          </w:tcPr>
          <w:p w14:paraId="02E85C0B"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271FC45A" w14:textId="77777777" w:rsidR="00B03D65" w:rsidRPr="003E79D6" w:rsidRDefault="00B03D65" w:rsidP="00B03D65">
            <w:pPr>
              <w:spacing w:after="21"/>
              <w:rPr>
                <w:rFonts w:ascii="Arial" w:hAnsi="Arial" w:cs="Arial"/>
              </w:rPr>
            </w:pPr>
          </w:p>
          <w:p w14:paraId="08BC669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new significant new ideas within their own work area which impacts on other service areas, e.g. policy, development. The role will typically plan up to a year ahead in order to manage their own workload and for those whom the role is immediately responsible.</w:t>
            </w:r>
          </w:p>
          <w:p w14:paraId="3EB7D085"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2CC76438" w14:textId="77777777" w:rsidR="00B03D65" w:rsidRPr="003E79D6" w:rsidRDefault="00B03D65" w:rsidP="00B03D65">
            <w:pPr>
              <w:spacing w:after="19"/>
              <w:rPr>
                <w:rFonts w:ascii="Arial" w:hAnsi="Arial" w:cs="Arial"/>
              </w:rPr>
            </w:pPr>
          </w:p>
          <w:p w14:paraId="785C936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lead, plan and gain co-operation of others in order to execute Project Controls and Portfolio Analysis processes and to produce cost reports and other outputs in the timescales required for input to financial systems or for other purposes.</w:t>
            </w:r>
          </w:p>
          <w:p w14:paraId="128EE4AE" w14:textId="77777777" w:rsidR="00B03D65" w:rsidRPr="003E79D6" w:rsidRDefault="00B03D65" w:rsidP="00B03D65">
            <w:pPr>
              <w:spacing w:after="17"/>
              <w:rPr>
                <w:rFonts w:ascii="Arial" w:eastAsia="Arial" w:hAnsi="Arial" w:cs="Arial"/>
              </w:rPr>
            </w:pPr>
            <w:r w:rsidRPr="003E79D6">
              <w:rPr>
                <w:rFonts w:ascii="Arial" w:eastAsia="Arial" w:hAnsi="Arial" w:cs="Arial"/>
              </w:rPr>
              <w:t>Innovation will be required:</w:t>
            </w:r>
          </w:p>
          <w:p w14:paraId="0EE7A52E" w14:textId="77777777" w:rsidR="00B03D65" w:rsidRPr="003E79D6" w:rsidRDefault="00B03D65" w:rsidP="00B03D65">
            <w:pPr>
              <w:spacing w:after="17"/>
              <w:rPr>
                <w:rFonts w:ascii="Arial" w:hAnsi="Arial" w:cs="Arial"/>
              </w:rPr>
            </w:pPr>
          </w:p>
          <w:p w14:paraId="67B89180" w14:textId="77777777" w:rsidR="00B03D65" w:rsidRPr="003E79D6" w:rsidRDefault="00B03D65" w:rsidP="00B03D65">
            <w:pPr>
              <w:numPr>
                <w:ilvl w:val="0"/>
                <w:numId w:val="149"/>
              </w:numPr>
              <w:spacing w:after="23" w:line="259" w:lineRule="auto"/>
              <w:ind w:hanging="516"/>
              <w:rPr>
                <w:rFonts w:ascii="Arial" w:hAnsi="Arial" w:cs="Arial"/>
              </w:rPr>
            </w:pPr>
            <w:r w:rsidRPr="003E79D6">
              <w:rPr>
                <w:rFonts w:ascii="Arial" w:eastAsia="Arial" w:hAnsi="Arial" w:cs="Arial"/>
              </w:rPr>
              <w:t>To identify efficiencies and savings and to drive down costs; and</w:t>
            </w:r>
          </w:p>
          <w:p w14:paraId="2EB2D9C1" w14:textId="77777777" w:rsidR="00B03D65" w:rsidRPr="003E79D6" w:rsidRDefault="00B03D65" w:rsidP="00B03D65">
            <w:pPr>
              <w:numPr>
                <w:ilvl w:val="0"/>
                <w:numId w:val="149"/>
              </w:numPr>
              <w:spacing w:line="259" w:lineRule="auto"/>
              <w:ind w:hanging="516"/>
              <w:rPr>
                <w:rFonts w:ascii="Arial" w:hAnsi="Arial" w:cs="Arial"/>
              </w:rPr>
            </w:pPr>
            <w:r w:rsidRPr="003E79D6">
              <w:rPr>
                <w:rFonts w:ascii="Arial" w:eastAsia="Arial" w:hAnsi="Arial" w:cs="Arial"/>
              </w:rPr>
              <w:t>To identify appropriate Portfolio level benefits and realisation strategies.</w:t>
            </w:r>
          </w:p>
        </w:tc>
      </w:tr>
      <w:tr w:rsidR="00B03D65" w:rsidRPr="003E79D6" w14:paraId="2AEC00D8" w14:textId="77777777" w:rsidTr="00B03D65">
        <w:tblPrEx>
          <w:tblCellMar>
            <w:right w:w="129" w:type="dxa"/>
          </w:tblCellMar>
        </w:tblPrEx>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489C300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203EBF14" w14:textId="77777777" w:rsidTr="00B03D65">
        <w:tblPrEx>
          <w:tblCellMar>
            <w:right w:w="129" w:type="dxa"/>
          </w:tblCellMar>
        </w:tblPrEx>
        <w:trPr>
          <w:trHeight w:val="889"/>
        </w:trPr>
        <w:tc>
          <w:tcPr>
            <w:tcW w:w="9014" w:type="dxa"/>
            <w:tcBorders>
              <w:top w:val="single" w:sz="4" w:space="0" w:color="000000"/>
              <w:left w:val="single" w:sz="4" w:space="0" w:color="000000"/>
              <w:bottom w:val="single" w:sz="4" w:space="0" w:color="000000"/>
              <w:right w:val="single" w:sz="4" w:space="0" w:color="000000"/>
            </w:tcBorders>
          </w:tcPr>
          <w:p w14:paraId="3AE9390F"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223538CF" w14:textId="77777777" w:rsidR="00B03D65" w:rsidRPr="003E79D6" w:rsidRDefault="00B03D65" w:rsidP="00B03D65">
      <w:pPr>
        <w:rPr>
          <w:rFonts w:ascii="Arial" w:hAnsi="Arial" w:cs="Arial"/>
        </w:rPr>
      </w:pPr>
    </w:p>
    <w:p w14:paraId="6ED12F2B" w14:textId="7EA92B39" w:rsidR="00B03D65" w:rsidRDefault="00B03D65" w:rsidP="00B03D65">
      <w:pPr>
        <w:rPr>
          <w:rFonts w:ascii="Arial" w:hAnsi="Arial" w:cs="Arial"/>
        </w:rPr>
      </w:pPr>
    </w:p>
    <w:p w14:paraId="3AEC342D" w14:textId="6C4E3AF8" w:rsidR="00436666" w:rsidRDefault="00436666" w:rsidP="00B03D65">
      <w:pPr>
        <w:rPr>
          <w:rFonts w:ascii="Arial" w:hAnsi="Arial" w:cs="Arial"/>
        </w:rPr>
      </w:pPr>
    </w:p>
    <w:p w14:paraId="10391A22" w14:textId="33F4D43C" w:rsidR="00436666" w:rsidRDefault="00436666" w:rsidP="00B03D65">
      <w:pPr>
        <w:rPr>
          <w:rFonts w:ascii="Arial" w:hAnsi="Arial" w:cs="Arial"/>
        </w:rPr>
      </w:pPr>
    </w:p>
    <w:p w14:paraId="527EE0BB" w14:textId="77777777" w:rsidR="00436666" w:rsidRPr="003E79D6" w:rsidRDefault="00436666" w:rsidP="00B03D65">
      <w:pPr>
        <w:rPr>
          <w:rFonts w:ascii="Arial" w:hAnsi="Arial" w:cs="Arial"/>
        </w:rPr>
      </w:pPr>
    </w:p>
    <w:p w14:paraId="6A0B79E2" w14:textId="77777777" w:rsidR="00B03D65" w:rsidRPr="003E79D6" w:rsidRDefault="00B03D65" w:rsidP="00B03D65">
      <w:pPr>
        <w:rPr>
          <w:rFonts w:ascii="Arial" w:hAnsi="Arial" w:cs="Arial"/>
        </w:rPr>
      </w:pPr>
    </w:p>
    <w:p w14:paraId="554FB748" w14:textId="77777777" w:rsidR="00B03D65" w:rsidRPr="003E79D6" w:rsidRDefault="00B03D65" w:rsidP="00B03D65">
      <w:pPr>
        <w:rPr>
          <w:rFonts w:ascii="Arial" w:hAnsi="Arial" w:cs="Arial"/>
        </w:rPr>
      </w:pPr>
    </w:p>
    <w:p w14:paraId="6E371960" w14:textId="77777777" w:rsidR="00B03D65" w:rsidRPr="003E79D6" w:rsidRDefault="00B03D65" w:rsidP="00B03D65">
      <w:pPr>
        <w:rPr>
          <w:rFonts w:ascii="Arial" w:hAnsi="Arial" w:cs="Arial"/>
        </w:rPr>
      </w:pPr>
    </w:p>
    <w:p w14:paraId="52D55802" w14:textId="77777777" w:rsidR="00B03D65" w:rsidRPr="003E79D6" w:rsidRDefault="00B03D65" w:rsidP="00B03D65">
      <w:pPr>
        <w:rPr>
          <w:rFonts w:ascii="Arial" w:hAnsi="Arial" w:cs="Arial"/>
        </w:rPr>
      </w:pPr>
    </w:p>
    <w:p w14:paraId="5D9E205D" w14:textId="77777777" w:rsidR="00B03D65" w:rsidRPr="003E79D6" w:rsidRDefault="00B03D65" w:rsidP="00B03D65">
      <w:pPr>
        <w:rPr>
          <w:rFonts w:ascii="Arial" w:hAnsi="Arial" w:cs="Arial"/>
        </w:rPr>
      </w:pPr>
    </w:p>
    <w:p w14:paraId="164C6F3F" w14:textId="77777777" w:rsidR="00B03D65" w:rsidRPr="003E79D6" w:rsidRDefault="00B03D65" w:rsidP="00B03D65">
      <w:pPr>
        <w:rPr>
          <w:rFonts w:ascii="Arial" w:hAnsi="Arial" w:cs="Arial"/>
        </w:rPr>
      </w:pPr>
    </w:p>
    <w:p w14:paraId="0D54871A" w14:textId="77777777" w:rsidR="00B03D65" w:rsidRPr="003E79D6" w:rsidRDefault="00B03D65" w:rsidP="00B03D65">
      <w:pPr>
        <w:spacing w:after="173"/>
        <w:ind w:left="-7"/>
        <w:rPr>
          <w:rFonts w:ascii="Arial" w:hAnsi="Arial" w:cs="Arial"/>
        </w:rPr>
      </w:pPr>
      <w:r w:rsidRPr="003E79D6">
        <w:rPr>
          <w:rFonts w:ascii="Arial" w:hAnsi="Arial" w:cs="Arial"/>
          <w:noProof/>
          <w:lang w:eastAsia="en-GB"/>
        </w:rPr>
        <mc:AlternateContent>
          <mc:Choice Requires="wpg">
            <w:drawing>
              <wp:inline distT="0" distB="0" distL="0" distR="0" wp14:anchorId="740053AC" wp14:editId="4B96D808">
                <wp:extent cx="5724144" cy="422148"/>
                <wp:effectExtent l="0" t="0" r="0" b="0"/>
                <wp:docPr id="14032" name="Group 14032"/>
                <wp:cNvGraphicFramePr/>
                <a:graphic xmlns:a="http://schemas.openxmlformats.org/drawingml/2006/main">
                  <a:graphicData uri="http://schemas.microsoft.com/office/word/2010/wordprocessingGroup">
                    <wpg:wgp>
                      <wpg:cNvGrpSpPr/>
                      <wpg:grpSpPr>
                        <a:xfrm>
                          <a:off x="0" y="0"/>
                          <a:ext cx="5724144" cy="422148"/>
                          <a:chOff x="0" y="0"/>
                          <a:chExt cx="5724144" cy="422148"/>
                        </a:xfrm>
                      </wpg:grpSpPr>
                      <wps:wsp>
                        <wps:cNvPr id="14033" name="Shape 5529"/>
                        <wps:cNvSpPr/>
                        <wps:spPr>
                          <a:xfrm>
                            <a:off x="12192" y="12192"/>
                            <a:ext cx="5699760" cy="397764"/>
                          </a:xfrm>
                          <a:custGeom>
                            <a:avLst/>
                            <a:gdLst/>
                            <a:ahLst/>
                            <a:cxnLst/>
                            <a:rect l="0" t="0" r="0" b="0"/>
                            <a:pathLst>
                              <a:path w="5699760" h="397764">
                                <a:moveTo>
                                  <a:pt x="0" y="0"/>
                                </a:moveTo>
                                <a:lnTo>
                                  <a:pt x="5699760" y="0"/>
                                </a:lnTo>
                                <a:lnTo>
                                  <a:pt x="569976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34" name="Shape 139"/>
                        <wps:cNvSpPr/>
                        <wps:spPr>
                          <a:xfrm>
                            <a:off x="0" y="0"/>
                            <a:ext cx="2862072" cy="421386"/>
                          </a:xfrm>
                          <a:custGeom>
                            <a:avLst/>
                            <a:gdLst/>
                            <a:ahLst/>
                            <a:cxnLst/>
                            <a:rect l="0" t="0" r="0" b="0"/>
                            <a:pathLst>
                              <a:path w="2862072" h="421386">
                                <a:moveTo>
                                  <a:pt x="12192" y="0"/>
                                </a:moveTo>
                                <a:lnTo>
                                  <a:pt x="2862072" y="0"/>
                                </a:lnTo>
                                <a:lnTo>
                                  <a:pt x="2862072" y="24384"/>
                                </a:lnTo>
                                <a:lnTo>
                                  <a:pt x="25908" y="24384"/>
                                </a:lnTo>
                                <a:lnTo>
                                  <a:pt x="25908" y="396113"/>
                                </a:lnTo>
                                <a:lnTo>
                                  <a:pt x="2862072" y="396113"/>
                                </a:lnTo>
                                <a:lnTo>
                                  <a:pt x="2862072" y="421386"/>
                                </a:lnTo>
                                <a:lnTo>
                                  <a:pt x="7620" y="420624"/>
                                </a:lnTo>
                                <a:lnTo>
                                  <a:pt x="3048" y="416052"/>
                                </a:lnTo>
                                <a:lnTo>
                                  <a:pt x="1524" y="416052"/>
                                </a:lnTo>
                                <a:lnTo>
                                  <a:pt x="1524" y="411480"/>
                                </a:lnTo>
                                <a:lnTo>
                                  <a:pt x="0" y="411480"/>
                                </a:lnTo>
                                <a:lnTo>
                                  <a:pt x="0" y="12192"/>
                                </a:lnTo>
                                <a:lnTo>
                                  <a:pt x="1524" y="7620"/>
                                </a:lnTo>
                                <a:lnTo>
                                  <a:pt x="3048" y="4572"/>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5" name="Shape 140"/>
                        <wps:cNvSpPr/>
                        <wps:spPr>
                          <a:xfrm>
                            <a:off x="2862072" y="0"/>
                            <a:ext cx="2862072" cy="422148"/>
                          </a:xfrm>
                          <a:custGeom>
                            <a:avLst/>
                            <a:gdLst/>
                            <a:ahLst/>
                            <a:cxnLst/>
                            <a:rect l="0" t="0" r="0" b="0"/>
                            <a:pathLst>
                              <a:path w="2862072" h="422148">
                                <a:moveTo>
                                  <a:pt x="0" y="0"/>
                                </a:moveTo>
                                <a:lnTo>
                                  <a:pt x="2849880" y="0"/>
                                </a:lnTo>
                                <a:lnTo>
                                  <a:pt x="2855976" y="1524"/>
                                </a:lnTo>
                                <a:lnTo>
                                  <a:pt x="2859024" y="3048"/>
                                </a:lnTo>
                                <a:lnTo>
                                  <a:pt x="2860548" y="4572"/>
                                </a:lnTo>
                                <a:lnTo>
                                  <a:pt x="2860548" y="7620"/>
                                </a:lnTo>
                                <a:lnTo>
                                  <a:pt x="2862072" y="7620"/>
                                </a:lnTo>
                                <a:lnTo>
                                  <a:pt x="2860548" y="416052"/>
                                </a:lnTo>
                                <a:lnTo>
                                  <a:pt x="2855976" y="420624"/>
                                </a:lnTo>
                                <a:lnTo>
                                  <a:pt x="2855976" y="422148"/>
                                </a:lnTo>
                                <a:lnTo>
                                  <a:pt x="0" y="421386"/>
                                </a:lnTo>
                                <a:lnTo>
                                  <a:pt x="0" y="396113"/>
                                </a:lnTo>
                                <a:lnTo>
                                  <a:pt x="2836164" y="396113"/>
                                </a:lnTo>
                                <a:lnTo>
                                  <a:pt x="2836164"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6" name="Rectangle 14036"/>
                        <wps:cNvSpPr/>
                        <wps:spPr>
                          <a:xfrm>
                            <a:off x="2473452" y="71220"/>
                            <a:ext cx="1033170" cy="207920"/>
                          </a:xfrm>
                          <a:prstGeom prst="rect">
                            <a:avLst/>
                          </a:prstGeom>
                          <a:ln>
                            <a:noFill/>
                          </a:ln>
                        </wps:spPr>
                        <wps:txbx>
                          <w:txbxContent>
                            <w:p w14:paraId="205E7DDB"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40053AC" id="Group 14032" o:spid="_x0000_s1174" style="width:450.7pt;height:33.25pt;mso-position-horizontal-relative:char;mso-position-vertical-relative:line" coordsize="57241,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sJxgQAAMETAAAOAAAAZHJzL2Uyb0RvYy54bWzsWG1v2zYQ/j5g/0HQ98V6s2UZcYqtXYIB&#10;Q1u03Q+gZcoSQIkCxdjOfv3ujiIlO53stOgGdEsAk5IeHu8e8h6+3L461sLbc9VVsln74U3ge7zJ&#10;5bZqdmv/j0/3Py19r9Os2TIhG772n3jnv7r78YfbQ7vikSyl2HLlgZGmWx3atV9q3a5msy4vec26&#10;G9nyBj4WUtVMw6PazbaKHcB6LWZRECxmB6m2rZI57zp4+8Z89O/IflHwXL8rio5rT6x98E3Tr6Lf&#10;Df7O7m7ZaqdYW1Z57wb7Ai9qVjXQqTP1hmnmParqmam6ypXsZKFvclnPZFFUOacYIJowOIvmQcnH&#10;lmLZrQ671tEE1J7x9MVm87f798qrtjB2SRBHvtewGoaJevbMK6Do0O5WgHxQ7cf2vepf7MwTRn0s&#10;VI0lxOMdidwnRy4/ai+Hl/M0SsIk8b0cviVRFCZLw35ewhA9a5aXv043nNluZ+idc+bQwkTqBq66&#10;r+PqY8laTkPQIQMjrmLLFUG8+TzKMB7sH4COp27VAWWfISmMwgz4BjJMjWaiI2uRZekCJiySFWdp&#10;ukjQuIuZrfLHTj9wSbSz/e+dpva7ra2x0tbyY2OrCvJhMhNaprEduotV7wDjZl0pnSf4uZZ7/kkS&#10;UJ8NHng5fBXNGOWM2fkBWIuwZUv2xsgTAizMlgYOVJ0zZQG2HAMp8V3fUMFoiV/HALwccywaJANH&#10;hIFMFYJpyve60qBfoqpxGNMgGAyDNZwLZvSppp8ER8JE84EXkHOUKfiiU7vNa6G8PUOVoj8yzkRb&#10;sv5tP/w9lFwlO9i+qIRwJkNqemLyl3v87y30YGzHSSBdy8C0zHtvjEqC1kDQViuBFNeIepaNdu0b&#10;UHjqZBQtVjdy+0SqQYRAcpos+UeyFPTGKJrJ0jB+WZKaadUvEzY5o+UiClLIXaNkYbxc/FvJ6VyB&#10;5Ewi8gSHZUg/M+kHrbHzc0CcpoczeDFBx8goiZdWoKw9WxoPonkWwFYArL4EG2eLMIx7cq1BW/aG&#10;7WBQ+r8I3hNmdNVataWxnsJIk9dJFCyi6RDjAFY0jDAJF8E8mvQ6nIOxl2NhzbQDaP20pfG3dza8&#10;EuhWHieFgxwbg85RYmKKqiF8WOkng08QQHKNjE3ZdPSTG1PI5zPcEpML2XHT9LsW+fQe/3s6/1si&#10;Pz8T+YSSBJeeq3ZiYyWblnq7aYV0sVve8R7hm+7DnJck9eTJ56R+tGKBl38v80m2BC3BLJxWlGg5&#10;n8NWlJAXsxDAWdArG+nBVMpCQMHcSuYlzRiDL0qRowqiuwY8uHFZucd8XLEonMJH88fKky1P9Nus&#10;5FPkmaG7an2MFyGcHkhvr1lOB/jlldp4cS3ufKL9r8x4P+G2z9/j9ht0w2y/P0CkrNkJTpcKtF++&#10;Xp+TNE5gQ4VTOA0j2JFBZsBBpL8fCIM4DlOYirgdh415ZgAjjW6VOSt7WFn7eAo256v+3AxQC0HD&#10;osHfRt7Dscrm4LPTnD5ujnRvApcmABrOOV4p1Z/v4EqsEBJOjHBMppqPt2TQOX71PfFbAxcT4LO2&#10;FWUrG1tRWryWdG1l3Pn5UcuiwnM+naPMqap/oEMVXYTAPREdDvs7LbyIGj8Tfrh5u/sLAAD//wMA&#10;UEsDBBQABgAIAAAAIQAHuUlu3AAAAAQBAAAPAAAAZHJzL2Rvd25yZXYueG1sTI9Ba8JAEIXvhf6H&#10;ZQq91U1sDTbNRkRsT1KoCuJtzI5JMDsbsmsS/323vbSXgcd7vPdNthhNI3rqXG1ZQTyJQBAXVtdc&#10;Ktjv3p/mIJxH1thYJgU3crDI7+8yTLUd+Iv6rS9FKGGXooLK+zaV0hUVGXQT2xIH72w7gz7IrpS6&#10;wyGUm0ZOoyiRBmsOCxW2tKqouGyvRsHHgMPyOV73m8t5dTvuZp+HTUxKPT6MyzcQnkb/F4Yf/IAO&#10;eWA62StrJxoF4RH/e4P3GsUvIE4KkmQGMs/kf/j8GwAA//8DAFBLAQItABQABgAIAAAAIQC2gziS&#10;/gAAAOEBAAATAAAAAAAAAAAAAAAAAAAAAABbQ29udGVudF9UeXBlc10ueG1sUEsBAi0AFAAGAAgA&#10;AAAhADj9If/WAAAAlAEAAAsAAAAAAAAAAAAAAAAALwEAAF9yZWxzLy5yZWxzUEsBAi0AFAAGAAgA&#10;AAAhAG7YGwnGBAAAwRMAAA4AAAAAAAAAAAAAAAAALgIAAGRycy9lMm9Eb2MueG1sUEsBAi0AFAAG&#10;AAgAAAAhAAe5SW7cAAAABAEAAA8AAAAAAAAAAAAAAAAAIAcAAGRycy9kb3ducmV2LnhtbFBLBQYA&#10;AAAABAAEAPMAAAApCAAAAAA=&#10;">
                <v:shape id="Shape 5529" o:spid="_x0000_s1175" style="position:absolute;left:121;top:121;width:56998;height:3978;visibility:visible;mso-wrap-style:square;v-text-anchor:top" coordsize="569976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X2MUA&#10;AADeAAAADwAAAGRycy9kb3ducmV2LnhtbERPTWvCQBC9C/6HZQq96aaxthJdRQpFCxaa6MXbkJ1m&#10;Q7OzMbvV9N93BcHbPN7nLFa9bcSZOl87VvA0TkAQl07XXCk47N9HMxA+IGtsHJOCP/KwWg4HC8y0&#10;u3BO5yJUIoawz1CBCaHNpPSlIYt+7FriyH27zmKIsKuk7vASw20j0yR5kRZrjg0GW3ozVP4Uv1bB&#10;p86b0/7r4zXvp3Y93enUbI6pUo8P/XoOIlAf7uKbe6vj/OdkMoHrO/EG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9fYxQAAAN4AAAAPAAAAAAAAAAAAAAAAAJgCAABkcnMv&#10;ZG93bnJldi54bWxQSwUGAAAAAAQABAD1AAAAigMAAAAA&#10;" path="m,l5699760,r,397764l,397764,,e" fillcolor="#bfbfbf" stroked="f" strokeweight="0">
                  <v:stroke miterlimit="83231f" joinstyle="miter"/>
                  <v:path arrowok="t" textboxrect="0,0,5699760,397764"/>
                </v:shape>
                <v:shape id="Shape 139" o:spid="_x0000_s1176" style="position:absolute;width:28620;height:4213;visibility:visible;mso-wrap-style:square;v-text-anchor:top" coordsize="2862072,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sMMUA&#10;AADeAAAADwAAAGRycy9kb3ducmV2LnhtbERPTU/DMAy9I/EfIiNxYwljq6aybEJjII6jwHY1jdd2&#10;a5wqCW359wQJiZuf3qeX69G2oicfGscabicKBHHpTMOVhve3p5sFiBCRDbaOScM3BVivLi+WmBs3&#10;8Cv1RaxECuGQo4Y6xi6XMpQ1WQwT1xEn7ui8xZigr6TxOKRw28qpUpm02HBqqLGjTU3lufiyGhYf&#10;80O232Wnc3f6fOz9dnuUz0rr66vx4R5EpDH+i//cLybNn6m7Gfy+k26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uwwxQAAAN4AAAAPAAAAAAAAAAAAAAAAAJgCAABkcnMv&#10;ZG93bnJldi54bWxQSwUGAAAAAAQABAD1AAAAigMAAAAA&#10;" path="m12192,l2862072,r,24384l25908,24384r,371729l2862072,396113r,25273l7620,420624,3048,416052r-1524,l1524,411480r-1524,l,12192,1524,7620,3048,4572,4572,3048,7620,1524,12192,xe" fillcolor="#7f7f7f" stroked="f" strokeweight="0">
                  <v:stroke miterlimit="83231f" joinstyle="miter"/>
                  <v:path arrowok="t" textboxrect="0,0,2862072,421386"/>
                </v:shape>
                <v:shape id="Shape 140" o:spid="_x0000_s1177" style="position:absolute;left:28620;width:28621;height:4221;visibility:visible;mso-wrap-style:square;v-text-anchor:top" coordsize="2862072,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108YA&#10;AADeAAAADwAAAGRycy9kb3ducmV2LnhtbERPTU8CMRC9m/gfmjHhYqQVRMlCIcaEyEEIrly8TbZD&#10;d3U7XbeFXf69NSHxNi/vc+bL3tXiRG2oPGu4HyoQxIU3FVsN+4/V3RREiMgGa8+k4UwBlovrqzlm&#10;xnf8Tqc8WpFCOGSooYyxyaQMRUkOw9A3xIk7+NZhTLC10rTYpXBXy5FSj9JhxamhxIZeSiq+86PT&#10;YPx2//a6VeMvk99+bg4/3ZPdWa0HN/3zDESkPv6LL+61SfMf1HgCf++kG+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108YAAADeAAAADwAAAAAAAAAAAAAAAACYAgAAZHJz&#10;L2Rvd25yZXYueG1sUEsFBgAAAAAEAAQA9QAAAIsDAAAAAA==&#10;" path="m,l2849880,r6096,1524l2859024,3048r1524,1524l2860548,7620r1524,l2860548,416052r-4572,4572l2855976,422148,,421386,,396113r2836164,l2836164,24384,,24384,,xe" fillcolor="#7f7f7f" stroked="f" strokeweight="0">
                  <v:stroke miterlimit="83231f" joinstyle="miter"/>
                  <v:path arrowok="t" textboxrect="0,0,2862072,422148"/>
                </v:shape>
                <v:rect id="Rectangle 14036" o:spid="_x0000_s1178" style="position:absolute;left:24734;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z9cUA&#10;AADeAAAADwAAAGRycy9kb3ducmV2LnhtbERPTWvCQBC9F/wPywi91Y22BE1dRbQlObZR0N6G7JgE&#10;s7MhuzXRX98tFHqbx/uc5XowjbhS52rLCqaTCARxYXXNpYLD/v1pDsJ5ZI2NZVJwIwfr1ehhiYm2&#10;PX/SNfelCCHsElRQed8mUrqiIoNuYlviwJ1tZ9AH2JVSd9iHcNPIWRTF0mDNoaHClrYVFZf82yhI&#10;5+3mlNl7XzZvX+nx47jY7RdeqcfxsHkF4Wnw/+I/d6bD/JfoOY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TP1xQAAAN4AAAAPAAAAAAAAAAAAAAAAAJgCAABkcnMv&#10;ZG93bnJldi54bWxQSwUGAAAAAAQABAD1AAAAigMAAAAA&#10;" filled="f" stroked="f">
                  <v:textbox inset="0,0,0,0">
                    <w:txbxContent>
                      <w:p w14:paraId="205E7DDB"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7" w:type="dxa"/>
          <w:right w:w="117" w:type="dxa"/>
        </w:tblCellMar>
        <w:tblLook w:val="04A0" w:firstRow="1" w:lastRow="0" w:firstColumn="1" w:lastColumn="0" w:noHBand="0" w:noVBand="1"/>
      </w:tblPr>
      <w:tblGrid>
        <w:gridCol w:w="2657"/>
        <w:gridCol w:w="6360"/>
      </w:tblGrid>
      <w:tr w:rsidR="00B03D65" w:rsidRPr="003E79D6" w14:paraId="08550313"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7ECFA14C" w14:textId="77777777" w:rsidR="00B03D65" w:rsidRPr="003E79D6" w:rsidRDefault="00B03D65" w:rsidP="00B03D65">
            <w:pPr>
              <w:rPr>
                <w:rFonts w:ascii="Arial" w:hAnsi="Arial" w:cs="Arial"/>
              </w:rPr>
            </w:pPr>
            <w:r w:rsidRPr="003E79D6">
              <w:rPr>
                <w:rFonts w:ascii="Arial" w:eastAsia="Arial" w:hAnsi="Arial" w:cs="Arial"/>
              </w:rPr>
              <w:t>TITLE</w:t>
            </w:r>
          </w:p>
        </w:tc>
        <w:tc>
          <w:tcPr>
            <w:tcW w:w="6360" w:type="dxa"/>
            <w:tcBorders>
              <w:top w:val="single" w:sz="4" w:space="0" w:color="000000"/>
              <w:left w:val="single" w:sz="4" w:space="0" w:color="000000"/>
              <w:bottom w:val="single" w:sz="4" w:space="0" w:color="000000"/>
              <w:right w:val="single" w:sz="4" w:space="0" w:color="000000"/>
            </w:tcBorders>
          </w:tcPr>
          <w:p w14:paraId="7E6BCAEE" w14:textId="77777777" w:rsidR="00B03D65" w:rsidRPr="003E79D6" w:rsidRDefault="00B03D65" w:rsidP="00B03D65">
            <w:pPr>
              <w:rPr>
                <w:rFonts w:ascii="Arial" w:hAnsi="Arial" w:cs="Arial"/>
              </w:rPr>
            </w:pPr>
            <w:r w:rsidRPr="003E79D6">
              <w:rPr>
                <w:rFonts w:ascii="Arial" w:eastAsia="Arial" w:hAnsi="Arial" w:cs="Arial"/>
              </w:rPr>
              <w:t>Cost Controller (Finance) – Practitioner</w:t>
            </w:r>
          </w:p>
        </w:tc>
      </w:tr>
      <w:tr w:rsidR="00B03D65" w:rsidRPr="003E79D6" w14:paraId="21F79ADC"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4063B80F" w14:textId="77777777" w:rsidR="00B03D65" w:rsidRPr="003E79D6" w:rsidRDefault="00B03D65" w:rsidP="00B03D65">
            <w:pPr>
              <w:rPr>
                <w:rFonts w:ascii="Arial" w:hAnsi="Arial" w:cs="Arial"/>
              </w:rPr>
            </w:pPr>
            <w:r w:rsidRPr="003E79D6">
              <w:rPr>
                <w:rFonts w:ascii="Arial" w:eastAsia="Arial" w:hAnsi="Arial" w:cs="Arial"/>
              </w:rPr>
              <w:t>FUNCTION</w:t>
            </w:r>
          </w:p>
        </w:tc>
        <w:tc>
          <w:tcPr>
            <w:tcW w:w="6360" w:type="dxa"/>
            <w:tcBorders>
              <w:top w:val="single" w:sz="4" w:space="0" w:color="000000"/>
              <w:left w:val="single" w:sz="4" w:space="0" w:color="000000"/>
              <w:bottom w:val="single" w:sz="4" w:space="0" w:color="000000"/>
              <w:right w:val="single" w:sz="4" w:space="0" w:color="000000"/>
            </w:tcBorders>
          </w:tcPr>
          <w:p w14:paraId="4C98EE37"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60C393FB"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32FCAC76" w14:textId="77777777" w:rsidR="00B03D65" w:rsidRPr="003E79D6" w:rsidRDefault="00B03D65" w:rsidP="00B03D65">
            <w:pPr>
              <w:rPr>
                <w:rFonts w:ascii="Arial" w:hAnsi="Arial" w:cs="Arial"/>
              </w:rPr>
            </w:pPr>
            <w:r w:rsidRPr="003E79D6">
              <w:rPr>
                <w:rFonts w:ascii="Arial" w:eastAsia="Arial" w:hAnsi="Arial" w:cs="Arial"/>
              </w:rPr>
              <w:t>SUBFUNCTION</w:t>
            </w:r>
          </w:p>
        </w:tc>
        <w:tc>
          <w:tcPr>
            <w:tcW w:w="6360" w:type="dxa"/>
            <w:tcBorders>
              <w:top w:val="single" w:sz="4" w:space="0" w:color="000000"/>
              <w:left w:val="single" w:sz="4" w:space="0" w:color="000000"/>
              <w:bottom w:val="single" w:sz="4" w:space="0" w:color="000000"/>
              <w:right w:val="single" w:sz="4" w:space="0" w:color="000000"/>
            </w:tcBorders>
          </w:tcPr>
          <w:p w14:paraId="2270E9BC" w14:textId="77777777" w:rsidR="00B03D65" w:rsidRPr="003E79D6" w:rsidRDefault="00B03D65" w:rsidP="00B03D65">
            <w:pPr>
              <w:rPr>
                <w:rFonts w:ascii="Arial" w:hAnsi="Arial" w:cs="Arial"/>
              </w:rPr>
            </w:pPr>
            <w:r w:rsidRPr="003E79D6">
              <w:rPr>
                <w:rFonts w:ascii="Arial" w:eastAsia="Arial" w:hAnsi="Arial" w:cs="Arial"/>
              </w:rPr>
              <w:t>Cost (Part B)</w:t>
            </w:r>
          </w:p>
        </w:tc>
      </w:tr>
      <w:tr w:rsidR="00B03D65" w:rsidRPr="003E79D6" w14:paraId="4E6F1CA1" w14:textId="77777777" w:rsidTr="00B03D65">
        <w:trPr>
          <w:trHeight w:val="336"/>
        </w:trPr>
        <w:tc>
          <w:tcPr>
            <w:tcW w:w="2657" w:type="dxa"/>
            <w:tcBorders>
              <w:top w:val="single" w:sz="4" w:space="0" w:color="000000"/>
              <w:left w:val="single" w:sz="4" w:space="0" w:color="000000"/>
              <w:bottom w:val="single" w:sz="4" w:space="0" w:color="000000"/>
              <w:right w:val="single" w:sz="4" w:space="0" w:color="000000"/>
            </w:tcBorders>
          </w:tcPr>
          <w:p w14:paraId="4A10F759" w14:textId="77777777" w:rsidR="00B03D65" w:rsidRPr="003E79D6" w:rsidRDefault="00B03D65" w:rsidP="00B03D65">
            <w:pPr>
              <w:rPr>
                <w:rFonts w:ascii="Arial" w:hAnsi="Arial" w:cs="Arial"/>
              </w:rPr>
            </w:pPr>
            <w:r w:rsidRPr="003E79D6">
              <w:rPr>
                <w:rFonts w:ascii="Arial" w:eastAsia="Arial" w:hAnsi="Arial" w:cs="Arial"/>
              </w:rPr>
              <w:t>LEVEL</w:t>
            </w:r>
          </w:p>
        </w:tc>
        <w:tc>
          <w:tcPr>
            <w:tcW w:w="6360" w:type="dxa"/>
            <w:tcBorders>
              <w:top w:val="single" w:sz="4" w:space="0" w:color="000000"/>
              <w:left w:val="single" w:sz="4" w:space="0" w:color="000000"/>
              <w:bottom w:val="single" w:sz="4" w:space="0" w:color="000000"/>
              <w:right w:val="single" w:sz="4" w:space="0" w:color="000000"/>
            </w:tcBorders>
          </w:tcPr>
          <w:p w14:paraId="07EDF225"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571E3EEF" w14:textId="77777777" w:rsidTr="00B03D65">
        <w:trPr>
          <w:trHeight w:val="598"/>
        </w:trPr>
        <w:tc>
          <w:tcPr>
            <w:tcW w:w="2657" w:type="dxa"/>
            <w:tcBorders>
              <w:top w:val="single" w:sz="4" w:space="0" w:color="000000"/>
              <w:left w:val="single" w:sz="4" w:space="0" w:color="000000"/>
              <w:bottom w:val="single" w:sz="4" w:space="0" w:color="000000"/>
              <w:right w:val="single" w:sz="4" w:space="0" w:color="000000"/>
            </w:tcBorders>
          </w:tcPr>
          <w:p w14:paraId="17AA2641" w14:textId="77777777" w:rsidR="00B03D65" w:rsidRPr="003E79D6" w:rsidRDefault="00B03D65" w:rsidP="00B03D65">
            <w:pPr>
              <w:rPr>
                <w:rFonts w:ascii="Arial" w:hAnsi="Arial" w:cs="Arial"/>
              </w:rPr>
            </w:pPr>
            <w:r w:rsidRPr="003E79D6">
              <w:rPr>
                <w:rFonts w:ascii="Arial" w:eastAsia="Arial" w:hAnsi="Arial" w:cs="Arial"/>
              </w:rPr>
              <w:t>DIRECT TO</w:t>
            </w:r>
          </w:p>
        </w:tc>
        <w:tc>
          <w:tcPr>
            <w:tcW w:w="6360" w:type="dxa"/>
            <w:tcBorders>
              <w:top w:val="single" w:sz="4" w:space="0" w:color="000000"/>
              <w:left w:val="single" w:sz="4" w:space="0" w:color="000000"/>
              <w:bottom w:val="single" w:sz="4" w:space="0" w:color="000000"/>
              <w:right w:val="single" w:sz="4" w:space="0" w:color="000000"/>
            </w:tcBorders>
          </w:tcPr>
          <w:p w14:paraId="758A5650" w14:textId="77777777" w:rsidR="00B03D65" w:rsidRPr="003E79D6" w:rsidRDefault="00B03D65" w:rsidP="00B03D65">
            <w:pPr>
              <w:ind w:left="1" w:hanging="1"/>
              <w:rPr>
                <w:rFonts w:ascii="Arial" w:hAnsi="Arial" w:cs="Arial"/>
              </w:rPr>
            </w:pPr>
            <w:r w:rsidRPr="003E79D6">
              <w:rPr>
                <w:rFonts w:ascii="Arial" w:eastAsia="Arial" w:hAnsi="Arial" w:cs="Arial"/>
              </w:rPr>
              <w:t>Cost Controller (Finance) – Principal or Project Controls Manager [Professional II]</w:t>
            </w:r>
          </w:p>
        </w:tc>
      </w:tr>
      <w:tr w:rsidR="00B03D65" w:rsidRPr="003E79D6" w14:paraId="52B8DDDD" w14:textId="77777777" w:rsidTr="00B03D65">
        <w:trPr>
          <w:trHeight w:val="334"/>
        </w:trPr>
        <w:tc>
          <w:tcPr>
            <w:tcW w:w="2657" w:type="dxa"/>
            <w:tcBorders>
              <w:top w:val="single" w:sz="4" w:space="0" w:color="000000"/>
              <w:left w:val="single" w:sz="4" w:space="0" w:color="000000"/>
              <w:bottom w:val="single" w:sz="4" w:space="0" w:color="000000"/>
              <w:right w:val="single" w:sz="4" w:space="0" w:color="000000"/>
            </w:tcBorders>
          </w:tcPr>
          <w:p w14:paraId="3E614B0A" w14:textId="77777777" w:rsidR="00B03D65" w:rsidRPr="003E79D6" w:rsidRDefault="00B03D65" w:rsidP="00B03D65">
            <w:pPr>
              <w:rPr>
                <w:rFonts w:ascii="Arial" w:hAnsi="Arial" w:cs="Arial"/>
              </w:rPr>
            </w:pPr>
            <w:r w:rsidRPr="003E79D6">
              <w:rPr>
                <w:rFonts w:ascii="Arial" w:eastAsia="Arial" w:hAnsi="Arial" w:cs="Arial"/>
              </w:rPr>
              <w:t>DIRECT REPORTS</w:t>
            </w:r>
          </w:p>
        </w:tc>
        <w:tc>
          <w:tcPr>
            <w:tcW w:w="6360" w:type="dxa"/>
            <w:tcBorders>
              <w:top w:val="single" w:sz="4" w:space="0" w:color="000000"/>
              <w:left w:val="single" w:sz="4" w:space="0" w:color="000000"/>
              <w:bottom w:val="single" w:sz="4" w:space="0" w:color="000000"/>
              <w:right w:val="single" w:sz="4" w:space="0" w:color="000000"/>
            </w:tcBorders>
          </w:tcPr>
          <w:p w14:paraId="35888DE8" w14:textId="77777777" w:rsidR="00B03D65" w:rsidRPr="003E79D6" w:rsidRDefault="00B03D65" w:rsidP="00B03D65">
            <w:pPr>
              <w:rPr>
                <w:rFonts w:ascii="Arial" w:hAnsi="Arial" w:cs="Arial"/>
              </w:rPr>
            </w:pPr>
            <w:r w:rsidRPr="003E79D6">
              <w:rPr>
                <w:rFonts w:ascii="Arial" w:eastAsia="Arial" w:hAnsi="Arial" w:cs="Arial"/>
              </w:rPr>
              <w:t>Cost Controller (Finance) – Awareness</w:t>
            </w:r>
          </w:p>
        </w:tc>
      </w:tr>
      <w:tr w:rsidR="00B03D65" w:rsidRPr="003E79D6" w14:paraId="473AD974" w14:textId="77777777" w:rsidTr="00B03D65">
        <w:trPr>
          <w:trHeight w:val="540"/>
        </w:trPr>
        <w:tc>
          <w:tcPr>
            <w:tcW w:w="2657" w:type="dxa"/>
            <w:tcBorders>
              <w:top w:val="single" w:sz="4" w:space="0" w:color="000000"/>
              <w:left w:val="single" w:sz="4" w:space="0" w:color="000000"/>
              <w:bottom w:val="single" w:sz="4" w:space="0" w:color="000000"/>
              <w:right w:val="single" w:sz="4" w:space="0" w:color="000000"/>
            </w:tcBorders>
          </w:tcPr>
          <w:p w14:paraId="1924464C" w14:textId="77777777" w:rsidR="00B03D65" w:rsidRPr="003E79D6" w:rsidRDefault="00B03D65" w:rsidP="00B03D65">
            <w:pPr>
              <w:rPr>
                <w:rFonts w:ascii="Arial" w:hAnsi="Arial" w:cs="Arial"/>
              </w:rPr>
            </w:pPr>
            <w:r w:rsidRPr="003E79D6">
              <w:rPr>
                <w:rFonts w:ascii="Arial" w:eastAsia="Arial" w:hAnsi="Arial" w:cs="Arial"/>
              </w:rPr>
              <w:t>LOCATION</w:t>
            </w:r>
          </w:p>
        </w:tc>
        <w:tc>
          <w:tcPr>
            <w:tcW w:w="6360" w:type="dxa"/>
            <w:tcBorders>
              <w:top w:val="single" w:sz="4" w:space="0" w:color="000000"/>
              <w:left w:val="single" w:sz="4" w:space="0" w:color="000000"/>
              <w:bottom w:val="single" w:sz="4" w:space="0" w:color="000000"/>
              <w:right w:val="single" w:sz="4" w:space="0" w:color="000000"/>
            </w:tcBorders>
          </w:tcPr>
          <w:p w14:paraId="1FA99160" w14:textId="77777777" w:rsidR="00B03D65" w:rsidRPr="003E79D6" w:rsidRDefault="00B03D65" w:rsidP="00B03D65">
            <w:pPr>
              <w:ind w:left="1" w:hanging="1"/>
              <w:jc w:val="both"/>
              <w:rPr>
                <w:rFonts w:ascii="Arial" w:hAnsi="Arial" w:cs="Arial"/>
              </w:rPr>
            </w:pPr>
            <w:r w:rsidRPr="003E79D6">
              <w:rPr>
                <w:rFonts w:ascii="Arial" w:eastAsia="Arial" w:hAnsi="Arial" w:cs="Arial"/>
              </w:rPr>
              <w:t>Locations including but not limited to: ABW, Aldermaston, Barrow, Manchester, Rosyth, Devonport, Portsmouth, London, Yeovil</w:t>
            </w:r>
          </w:p>
        </w:tc>
      </w:tr>
      <w:tr w:rsidR="00B03D65" w:rsidRPr="003E79D6" w14:paraId="3A7B6649"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7B51F3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2E4779E9" w14:textId="77777777" w:rsidTr="00B03D65">
        <w:trPr>
          <w:trHeight w:val="9997"/>
        </w:trPr>
        <w:tc>
          <w:tcPr>
            <w:tcW w:w="9017" w:type="dxa"/>
            <w:gridSpan w:val="2"/>
            <w:tcBorders>
              <w:top w:val="single" w:sz="4" w:space="0" w:color="000000"/>
              <w:left w:val="single" w:sz="4" w:space="0" w:color="000000"/>
              <w:bottom w:val="single" w:sz="4" w:space="0" w:color="000000"/>
              <w:right w:val="single" w:sz="4" w:space="0" w:color="000000"/>
            </w:tcBorders>
          </w:tcPr>
          <w:p w14:paraId="2B0FC82D" w14:textId="77777777" w:rsidR="00B03D65" w:rsidRPr="003E79D6" w:rsidRDefault="00B03D65" w:rsidP="00B03D65">
            <w:pPr>
              <w:spacing w:after="263" w:line="277" w:lineRule="auto"/>
              <w:rPr>
                <w:rFonts w:ascii="Arial" w:hAnsi="Arial" w:cs="Arial"/>
              </w:rPr>
            </w:pPr>
            <w:r w:rsidRPr="003E79D6">
              <w:rPr>
                <w:rFonts w:ascii="Arial" w:eastAsia="Arial" w:hAnsi="Arial" w:cs="Arial"/>
              </w:rPr>
              <w:lastRenderedPageBreak/>
              <w:t>The role will be responsible for the execution of designated tasks and processes and the delivery of outputs to ensure that costs are identified, managed and controlled. It also supports the Senior Project Cost Manager in ensuring that the project complies with DE&amp;S and Departmental policy in respect of all cost activities.</w:t>
            </w:r>
          </w:p>
          <w:p w14:paraId="177F2F08" w14:textId="77777777" w:rsidR="00B03D65" w:rsidRPr="003E79D6" w:rsidRDefault="00B03D65" w:rsidP="00B03D65">
            <w:pPr>
              <w:spacing w:after="266" w:line="277" w:lineRule="auto"/>
              <w:rPr>
                <w:rFonts w:ascii="Arial" w:hAnsi="Arial" w:cs="Arial"/>
              </w:rPr>
            </w:pPr>
            <w:r w:rsidRPr="003E79D6">
              <w:rPr>
                <w:rFonts w:ascii="Arial" w:eastAsia="Arial" w:hAnsi="Arial" w:cs="Arial"/>
              </w:rPr>
              <w:t>A Project Cost Manager might, for example, be deployed on a major project and would be expected to understand the detail of the project and the cost control and reporting requirements.</w:t>
            </w:r>
          </w:p>
          <w:p w14:paraId="053C00BB" w14:textId="77777777" w:rsidR="00B03D65" w:rsidRPr="003E79D6" w:rsidRDefault="00B03D65" w:rsidP="00B03D65">
            <w:pPr>
              <w:spacing w:after="101"/>
              <w:rPr>
                <w:rFonts w:ascii="Arial" w:hAnsi="Arial" w:cs="Arial"/>
              </w:rPr>
            </w:pPr>
            <w:r w:rsidRPr="003E79D6">
              <w:rPr>
                <w:rFonts w:ascii="Arial" w:eastAsia="Arial" w:hAnsi="Arial" w:cs="Arial"/>
                <w:b/>
              </w:rPr>
              <w:t>ESSENTIAL JOB DUTIES:</w:t>
            </w:r>
          </w:p>
          <w:p w14:paraId="69F4A999" w14:textId="77777777" w:rsidR="00B03D65" w:rsidRPr="003E79D6" w:rsidRDefault="00B03D65" w:rsidP="00B03D65">
            <w:pPr>
              <w:numPr>
                <w:ilvl w:val="0"/>
                <w:numId w:val="172"/>
              </w:numPr>
              <w:spacing w:line="280" w:lineRule="auto"/>
              <w:ind w:hanging="516"/>
              <w:rPr>
                <w:rFonts w:ascii="Arial" w:hAnsi="Arial" w:cs="Arial"/>
              </w:rPr>
            </w:pPr>
            <w:r w:rsidRPr="003E79D6">
              <w:rPr>
                <w:rFonts w:ascii="Arial" w:eastAsia="Arial" w:hAnsi="Arial" w:cs="Arial"/>
              </w:rPr>
              <w:t>Provides support as necessary to design and development of project cost breakdown structure, ensuring that the output allows the project to meet cost identification and reporting requirements, including those of DE&amp;S and Departmental finance systems;</w:t>
            </w:r>
          </w:p>
          <w:p w14:paraId="6A1B3E1A" w14:textId="77777777" w:rsidR="00B03D65" w:rsidRPr="003E79D6" w:rsidRDefault="00B03D65" w:rsidP="00B03D65">
            <w:pPr>
              <w:numPr>
                <w:ilvl w:val="0"/>
                <w:numId w:val="172"/>
              </w:numPr>
              <w:spacing w:line="286" w:lineRule="auto"/>
              <w:ind w:hanging="516"/>
              <w:rPr>
                <w:rFonts w:ascii="Arial" w:hAnsi="Arial" w:cs="Arial"/>
              </w:rPr>
            </w:pPr>
            <w:r w:rsidRPr="003E79D6">
              <w:rPr>
                <w:rFonts w:ascii="Arial" w:eastAsia="Arial" w:hAnsi="Arial" w:cs="Arial"/>
              </w:rPr>
              <w:t>Ensures project/work package budgets are accurately captured and maintained within the appropriate financial and MI systems;</w:t>
            </w:r>
          </w:p>
          <w:p w14:paraId="322A5E63" w14:textId="77777777" w:rsidR="00B03D65" w:rsidRPr="003E79D6" w:rsidRDefault="00B03D65" w:rsidP="00B03D65">
            <w:pPr>
              <w:numPr>
                <w:ilvl w:val="0"/>
                <w:numId w:val="172"/>
              </w:numPr>
              <w:spacing w:line="280" w:lineRule="auto"/>
              <w:ind w:hanging="516"/>
              <w:rPr>
                <w:rFonts w:ascii="Arial" w:hAnsi="Arial" w:cs="Arial"/>
              </w:rPr>
            </w:pPr>
            <w:r w:rsidRPr="003E79D6">
              <w:rPr>
                <w:rFonts w:ascii="Arial" w:eastAsia="Arial" w:hAnsi="Arial" w:cs="Arial"/>
              </w:rPr>
              <w:t>Produces regular forecast of outturn covering the in-year position and the estimate at completion (EAC). Ensures that the EAC is accurately reported in Departmental submissions such as the ABC, QRPC and QCR;</w:t>
            </w:r>
          </w:p>
          <w:p w14:paraId="1E73C7DF" w14:textId="77777777" w:rsidR="00B03D65" w:rsidRPr="003E79D6" w:rsidRDefault="00B03D65" w:rsidP="00B03D65">
            <w:pPr>
              <w:numPr>
                <w:ilvl w:val="0"/>
                <w:numId w:val="172"/>
              </w:numPr>
              <w:spacing w:line="286" w:lineRule="auto"/>
              <w:ind w:hanging="516"/>
              <w:rPr>
                <w:rFonts w:ascii="Arial" w:hAnsi="Arial" w:cs="Arial"/>
              </w:rPr>
            </w:pPr>
            <w:r w:rsidRPr="003E79D6">
              <w:rPr>
                <w:rFonts w:ascii="Arial" w:eastAsia="Arial" w:hAnsi="Arial" w:cs="Arial"/>
              </w:rPr>
              <w:t>Ensures project financial systems reflect all relevant costing information, including that relating to Options exercises and other Change Requests;</w:t>
            </w:r>
          </w:p>
          <w:p w14:paraId="5AC76990" w14:textId="77777777" w:rsidR="00B03D65" w:rsidRPr="003E79D6" w:rsidRDefault="00B03D65" w:rsidP="00B03D65">
            <w:pPr>
              <w:numPr>
                <w:ilvl w:val="0"/>
                <w:numId w:val="172"/>
              </w:numPr>
              <w:spacing w:line="283" w:lineRule="auto"/>
              <w:ind w:hanging="516"/>
              <w:rPr>
                <w:rFonts w:ascii="Arial" w:hAnsi="Arial" w:cs="Arial"/>
              </w:rPr>
            </w:pPr>
            <w:r w:rsidRPr="003E79D6">
              <w:rPr>
                <w:rFonts w:ascii="Arial" w:eastAsia="Arial" w:hAnsi="Arial" w:cs="Arial"/>
              </w:rPr>
              <w:t>Ensures new commitments are documented and reflected accurately within financial and related systems;</w:t>
            </w:r>
          </w:p>
          <w:p w14:paraId="2F2991F4" w14:textId="77777777" w:rsidR="00B03D65" w:rsidRPr="003E79D6" w:rsidRDefault="00B03D65" w:rsidP="00B03D65">
            <w:pPr>
              <w:numPr>
                <w:ilvl w:val="0"/>
                <w:numId w:val="172"/>
              </w:numPr>
              <w:spacing w:line="283" w:lineRule="auto"/>
              <w:ind w:hanging="516"/>
              <w:rPr>
                <w:rFonts w:ascii="Arial" w:hAnsi="Arial" w:cs="Arial"/>
              </w:rPr>
            </w:pPr>
            <w:r w:rsidRPr="003E79D6">
              <w:rPr>
                <w:rFonts w:ascii="Arial" w:eastAsia="Arial" w:hAnsi="Arial" w:cs="Arial"/>
              </w:rPr>
              <w:t>Establishes and maintains a record of committed/uncommitted funds to meet requirements of PM;</w:t>
            </w:r>
          </w:p>
          <w:p w14:paraId="68D112E8" w14:textId="77777777" w:rsidR="00B03D65" w:rsidRPr="003E79D6" w:rsidRDefault="00B03D65" w:rsidP="00B03D65">
            <w:pPr>
              <w:numPr>
                <w:ilvl w:val="0"/>
                <w:numId w:val="172"/>
              </w:numPr>
              <w:spacing w:line="280" w:lineRule="auto"/>
              <w:ind w:hanging="516"/>
              <w:rPr>
                <w:rFonts w:ascii="Arial" w:hAnsi="Arial" w:cs="Arial"/>
              </w:rPr>
            </w:pPr>
            <w:r w:rsidRPr="003E79D6">
              <w:rPr>
                <w:rFonts w:ascii="Arial" w:eastAsia="Arial" w:hAnsi="Arial" w:cs="Arial"/>
              </w:rPr>
              <w:t>Supports production of Earned Value Management (EVM) analysis and consequently actions recommended accruals or amendments to actual costs booked. Maintains auditable evidence of such accruals or amendments;</w:t>
            </w:r>
          </w:p>
          <w:p w14:paraId="37CF433F" w14:textId="77777777" w:rsidR="00B03D65" w:rsidRPr="003E79D6" w:rsidRDefault="00B03D65" w:rsidP="00B03D65">
            <w:pPr>
              <w:numPr>
                <w:ilvl w:val="0"/>
                <w:numId w:val="172"/>
              </w:numPr>
              <w:spacing w:after="23" w:line="259" w:lineRule="auto"/>
              <w:ind w:hanging="516"/>
              <w:rPr>
                <w:rFonts w:ascii="Arial" w:hAnsi="Arial" w:cs="Arial"/>
              </w:rPr>
            </w:pPr>
            <w:r w:rsidRPr="003E79D6">
              <w:rPr>
                <w:rFonts w:ascii="Arial" w:eastAsia="Arial" w:hAnsi="Arial" w:cs="Arial"/>
              </w:rPr>
              <w:t>Ensures AUC and other cost records reflect the outputs of EVM analysis;</w:t>
            </w:r>
          </w:p>
          <w:p w14:paraId="2553901F" w14:textId="77777777" w:rsidR="00B03D65" w:rsidRPr="003E79D6" w:rsidRDefault="00B03D65" w:rsidP="00B03D65">
            <w:pPr>
              <w:numPr>
                <w:ilvl w:val="0"/>
                <w:numId w:val="172"/>
              </w:numPr>
              <w:spacing w:line="281" w:lineRule="auto"/>
              <w:ind w:hanging="516"/>
              <w:rPr>
                <w:rFonts w:ascii="Arial" w:hAnsi="Arial" w:cs="Arial"/>
              </w:rPr>
            </w:pPr>
            <w:r w:rsidRPr="003E79D6">
              <w:rPr>
                <w:rFonts w:ascii="Arial" w:eastAsia="Arial" w:hAnsi="Arial" w:cs="Arial"/>
              </w:rPr>
              <w:t xml:space="preserve">Ensures financial systems are maintained to inform accurately the project's in year and EAC position, and interrogates financial and MI systems to meet these and other performance reporting requirements, for example PPST and review of Equipment Plan; </w:t>
            </w:r>
          </w:p>
          <w:p w14:paraId="11CCACA3" w14:textId="77777777" w:rsidR="00B03D65" w:rsidRPr="003E79D6" w:rsidRDefault="00B03D65" w:rsidP="00B03D65">
            <w:pPr>
              <w:numPr>
                <w:ilvl w:val="0"/>
                <w:numId w:val="172"/>
              </w:numPr>
              <w:spacing w:line="281" w:lineRule="auto"/>
              <w:ind w:hanging="516"/>
              <w:rPr>
                <w:rFonts w:ascii="Arial" w:hAnsi="Arial" w:cs="Arial"/>
              </w:rPr>
            </w:pPr>
            <w:r w:rsidRPr="003E79D6">
              <w:rPr>
                <w:rFonts w:ascii="Arial" w:eastAsia="Arial" w:hAnsi="Arial" w:cs="Arial"/>
              </w:rPr>
              <w:t>Assists with identification and compilation of the cost implications of Government Furnished Equipment (GFE) including inventory, and participates in impairment reviews;</w:t>
            </w:r>
          </w:p>
          <w:p w14:paraId="7407A59B" w14:textId="77777777" w:rsidR="00B03D65" w:rsidRPr="003E79D6" w:rsidRDefault="00B03D65" w:rsidP="00B03D65">
            <w:pPr>
              <w:numPr>
                <w:ilvl w:val="0"/>
                <w:numId w:val="172"/>
              </w:numPr>
              <w:spacing w:line="286" w:lineRule="auto"/>
              <w:ind w:hanging="516"/>
              <w:rPr>
                <w:rFonts w:ascii="Arial" w:hAnsi="Arial" w:cs="Arial"/>
              </w:rPr>
            </w:pPr>
            <w:r w:rsidRPr="003E79D6">
              <w:rPr>
                <w:rFonts w:ascii="Arial" w:eastAsia="Arial" w:hAnsi="Arial" w:cs="Arial"/>
              </w:rPr>
              <w:t>Provides validated cost information in a suitable format for use at internal Project Reviews;</w:t>
            </w:r>
          </w:p>
          <w:p w14:paraId="64691495" w14:textId="77777777" w:rsidR="00B03D65" w:rsidRPr="003E79D6" w:rsidRDefault="00B03D65" w:rsidP="00B03D65">
            <w:pPr>
              <w:numPr>
                <w:ilvl w:val="0"/>
                <w:numId w:val="172"/>
              </w:numPr>
              <w:spacing w:line="259" w:lineRule="auto"/>
              <w:ind w:hanging="516"/>
              <w:rPr>
                <w:rFonts w:ascii="Arial" w:hAnsi="Arial" w:cs="Arial"/>
              </w:rPr>
            </w:pPr>
            <w:r w:rsidRPr="003E79D6">
              <w:rPr>
                <w:rFonts w:ascii="Arial" w:eastAsia="Arial" w:hAnsi="Arial" w:cs="Arial"/>
              </w:rPr>
              <w:t>Supports the Project Manager in external DE&amp;S and FLC reviews as required;</w:t>
            </w:r>
          </w:p>
        </w:tc>
      </w:tr>
    </w:tbl>
    <w:p w14:paraId="071CBB10"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198679D4" w14:textId="77777777" w:rsidTr="00B03D65">
        <w:trPr>
          <w:trHeight w:val="4931"/>
        </w:trPr>
        <w:tc>
          <w:tcPr>
            <w:tcW w:w="9014" w:type="dxa"/>
            <w:tcBorders>
              <w:top w:val="single" w:sz="4" w:space="0" w:color="000000"/>
              <w:left w:val="single" w:sz="4" w:space="0" w:color="000000"/>
              <w:bottom w:val="single" w:sz="4" w:space="0" w:color="000000"/>
              <w:right w:val="single" w:sz="4" w:space="0" w:color="000000"/>
            </w:tcBorders>
          </w:tcPr>
          <w:p w14:paraId="7440F900" w14:textId="77777777" w:rsidR="00B03D65" w:rsidRPr="003E79D6" w:rsidRDefault="00B03D65" w:rsidP="00B03D65">
            <w:pPr>
              <w:numPr>
                <w:ilvl w:val="0"/>
                <w:numId w:val="173"/>
              </w:numPr>
              <w:spacing w:line="280" w:lineRule="auto"/>
              <w:ind w:hanging="516"/>
              <w:rPr>
                <w:rFonts w:ascii="Arial" w:hAnsi="Arial" w:cs="Arial"/>
              </w:rPr>
            </w:pPr>
            <w:r w:rsidRPr="003E79D6">
              <w:rPr>
                <w:rFonts w:ascii="Arial" w:eastAsia="Arial" w:hAnsi="Arial" w:cs="Arial"/>
              </w:rPr>
              <w:lastRenderedPageBreak/>
              <w:t>Oversees the provision of project cost data to be fed to Departmental systems such as PB&amp;F or CP&amp;F. Ensures that data in these systems is reconcilable to Project Controls systems (until we get systems that do this automatically);</w:t>
            </w:r>
          </w:p>
          <w:p w14:paraId="7B9D6AEF" w14:textId="77777777" w:rsidR="00B03D65" w:rsidRPr="003E79D6" w:rsidRDefault="00B03D65" w:rsidP="00B03D65">
            <w:pPr>
              <w:numPr>
                <w:ilvl w:val="0"/>
                <w:numId w:val="173"/>
              </w:numPr>
              <w:spacing w:after="23" w:line="259" w:lineRule="auto"/>
              <w:ind w:hanging="516"/>
              <w:rPr>
                <w:rFonts w:ascii="Arial" w:hAnsi="Arial" w:cs="Arial"/>
              </w:rPr>
            </w:pPr>
            <w:r w:rsidRPr="003E79D6">
              <w:rPr>
                <w:rFonts w:ascii="Arial" w:eastAsia="Arial" w:hAnsi="Arial" w:cs="Arial"/>
              </w:rPr>
              <w:t>Assists Project Manager with cost input to investment appraisals and business cases;</w:t>
            </w:r>
          </w:p>
          <w:p w14:paraId="611C4F6E" w14:textId="77777777" w:rsidR="00B03D65" w:rsidRPr="003E79D6" w:rsidRDefault="00B03D65" w:rsidP="00B03D65">
            <w:pPr>
              <w:numPr>
                <w:ilvl w:val="0"/>
                <w:numId w:val="173"/>
              </w:numPr>
              <w:spacing w:after="23" w:line="259" w:lineRule="auto"/>
              <w:ind w:hanging="516"/>
              <w:rPr>
                <w:rFonts w:ascii="Arial" w:hAnsi="Arial" w:cs="Arial"/>
              </w:rPr>
            </w:pPr>
            <w:r w:rsidRPr="003E79D6">
              <w:rPr>
                <w:rFonts w:ascii="Arial" w:eastAsia="Arial" w:hAnsi="Arial" w:cs="Arial"/>
              </w:rPr>
              <w:t>Provides management information to support internal and external audit;</w:t>
            </w:r>
          </w:p>
          <w:p w14:paraId="16200B80" w14:textId="77777777" w:rsidR="00B03D65" w:rsidRPr="003E79D6" w:rsidRDefault="00B03D65" w:rsidP="00B03D65">
            <w:pPr>
              <w:numPr>
                <w:ilvl w:val="0"/>
                <w:numId w:val="173"/>
              </w:numPr>
              <w:spacing w:line="283" w:lineRule="auto"/>
              <w:ind w:hanging="516"/>
              <w:rPr>
                <w:rFonts w:ascii="Arial" w:hAnsi="Arial" w:cs="Arial"/>
              </w:rPr>
            </w:pPr>
            <w:r w:rsidRPr="003E79D6">
              <w:rPr>
                <w:rFonts w:ascii="Arial" w:eastAsia="Arial" w:hAnsi="Arial" w:cs="Arial"/>
              </w:rPr>
              <w:t>Reviews data received from single source contractors in compliance with the Defence Reform Act (DRA) and updates forecast accordingly;</w:t>
            </w:r>
          </w:p>
          <w:p w14:paraId="6665ED7D" w14:textId="77777777" w:rsidR="00B03D65" w:rsidRPr="003E79D6" w:rsidRDefault="00B03D65" w:rsidP="00B03D65">
            <w:pPr>
              <w:numPr>
                <w:ilvl w:val="0"/>
                <w:numId w:val="173"/>
              </w:numPr>
              <w:spacing w:line="280" w:lineRule="auto"/>
              <w:ind w:hanging="516"/>
              <w:rPr>
                <w:rFonts w:ascii="Arial" w:hAnsi="Arial" w:cs="Arial"/>
              </w:rPr>
            </w:pPr>
            <w:r w:rsidRPr="003E79D6">
              <w:rPr>
                <w:rFonts w:ascii="Arial" w:eastAsia="Arial" w:hAnsi="Arial" w:cs="Arial"/>
              </w:rPr>
              <w:t>Provide support to PM with cost related aspects of contract management, for example Performance Based Payment Schedules and quantification of costs/benefits arising from contractual arrangements such as Target Cost Incentive Fees (TCIF) or Variation of Price (VOP);</w:t>
            </w:r>
          </w:p>
          <w:p w14:paraId="6F54B2E4" w14:textId="77777777" w:rsidR="00B03D65" w:rsidRPr="003E79D6" w:rsidRDefault="00B03D65" w:rsidP="00B03D65">
            <w:pPr>
              <w:numPr>
                <w:ilvl w:val="0"/>
                <w:numId w:val="173"/>
              </w:numPr>
              <w:spacing w:line="283" w:lineRule="auto"/>
              <w:ind w:hanging="516"/>
              <w:rPr>
                <w:rFonts w:ascii="Arial" w:hAnsi="Arial" w:cs="Arial"/>
              </w:rPr>
            </w:pPr>
            <w:r w:rsidRPr="003E79D6">
              <w:rPr>
                <w:rFonts w:ascii="Arial" w:eastAsia="Arial" w:hAnsi="Arial" w:cs="Arial"/>
              </w:rPr>
              <w:t>Liaises with F&amp;A colleagues to ensure that factors such as VAT, Foreign Exchange and escalation are correctly recognised within financial and project systems;</w:t>
            </w:r>
          </w:p>
          <w:p w14:paraId="1F5FD6E8" w14:textId="77777777" w:rsidR="00B03D65" w:rsidRPr="003E79D6" w:rsidRDefault="00B03D65" w:rsidP="00B03D65">
            <w:pPr>
              <w:numPr>
                <w:ilvl w:val="0"/>
                <w:numId w:val="173"/>
              </w:numPr>
              <w:spacing w:line="283" w:lineRule="auto"/>
              <w:ind w:hanging="516"/>
              <w:rPr>
                <w:rFonts w:ascii="Arial" w:hAnsi="Arial" w:cs="Arial"/>
              </w:rPr>
            </w:pPr>
            <w:r w:rsidRPr="003E79D6">
              <w:rPr>
                <w:rFonts w:ascii="Arial" w:eastAsia="Arial" w:hAnsi="Arial" w:cs="Arial"/>
              </w:rPr>
              <w:t>Maintains historical data on the project’s cost performance to support learning from experience;</w:t>
            </w:r>
          </w:p>
          <w:p w14:paraId="3AC44258" w14:textId="77777777" w:rsidR="00B03D65" w:rsidRPr="003E79D6" w:rsidRDefault="00B03D65" w:rsidP="00B03D65">
            <w:pPr>
              <w:numPr>
                <w:ilvl w:val="0"/>
                <w:numId w:val="173"/>
              </w:numPr>
              <w:spacing w:after="105" w:line="259" w:lineRule="auto"/>
              <w:ind w:hanging="516"/>
              <w:rPr>
                <w:rFonts w:ascii="Arial" w:hAnsi="Arial" w:cs="Arial"/>
              </w:rPr>
            </w:pPr>
            <w:r w:rsidRPr="003E79D6">
              <w:rPr>
                <w:rFonts w:ascii="Arial" w:eastAsia="Arial" w:hAnsi="Arial" w:cs="Arial"/>
              </w:rPr>
              <w:t>Maintains the record of delegated authority held by project team members; and</w:t>
            </w:r>
          </w:p>
          <w:p w14:paraId="16320F6D" w14:textId="77777777" w:rsidR="00B03D65" w:rsidRPr="003E79D6" w:rsidRDefault="00B03D65" w:rsidP="00B03D65">
            <w:pPr>
              <w:numPr>
                <w:ilvl w:val="0"/>
                <w:numId w:val="173"/>
              </w:numPr>
              <w:spacing w:line="259" w:lineRule="auto"/>
              <w:ind w:hanging="516"/>
              <w:rPr>
                <w:rFonts w:ascii="Arial" w:hAnsi="Arial" w:cs="Arial"/>
              </w:rPr>
            </w:pPr>
            <w:r w:rsidRPr="003E79D6">
              <w:rPr>
                <w:rFonts w:ascii="Arial" w:eastAsia="Arial" w:hAnsi="Arial" w:cs="Arial"/>
              </w:rPr>
              <w:t>Scrutinises/approves business cases in accordance with delegated levels of financial authority.</w:t>
            </w:r>
          </w:p>
        </w:tc>
      </w:tr>
      <w:tr w:rsidR="00B03D65" w:rsidRPr="003E79D6" w14:paraId="2EF29613"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6FC7A7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6F20D859" w14:textId="77777777" w:rsidTr="00B03D65">
        <w:trPr>
          <w:trHeight w:val="1114"/>
        </w:trPr>
        <w:tc>
          <w:tcPr>
            <w:tcW w:w="9014" w:type="dxa"/>
            <w:tcBorders>
              <w:top w:val="single" w:sz="4" w:space="0" w:color="000000"/>
              <w:left w:val="single" w:sz="4" w:space="0" w:color="000000"/>
              <w:bottom w:val="single" w:sz="4" w:space="0" w:color="000000"/>
              <w:right w:val="single" w:sz="4" w:space="0" w:color="000000"/>
            </w:tcBorders>
          </w:tcPr>
          <w:p w14:paraId="2B7419E4"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0120224" w14:textId="77777777" w:rsidR="00B03D65" w:rsidRPr="003E79D6" w:rsidRDefault="00B03D65" w:rsidP="00B03D65">
            <w:pPr>
              <w:spacing w:after="19"/>
              <w:rPr>
                <w:rFonts w:ascii="Arial" w:hAnsi="Arial" w:cs="Arial"/>
              </w:rPr>
            </w:pPr>
          </w:p>
          <w:p w14:paraId="6DE8EF66"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Knowledge consistent with that gained through education to degree level, or equivalent qualification level, or typically acquired from around 3 to 5 </w:t>
            </w:r>
            <w:proofErr w:type="spellStart"/>
            <w:r w:rsidRPr="003E79D6">
              <w:rPr>
                <w:rFonts w:ascii="Arial" w:eastAsia="Arial" w:hAnsi="Arial" w:cs="Arial"/>
              </w:rPr>
              <w:t>years experience</w:t>
            </w:r>
            <w:proofErr w:type="spellEnd"/>
            <w:r w:rsidRPr="003E79D6">
              <w:rPr>
                <w:rFonts w:ascii="Arial" w:eastAsia="Arial" w:hAnsi="Arial" w:cs="Arial"/>
              </w:rPr>
              <w:t>. Typically, the practitioner performing the role would possess sufficient knowledge/experience to represent the role’s team at internal meetings or workshops on a range of topics.</w:t>
            </w:r>
          </w:p>
          <w:p w14:paraId="1C351178"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AEBF459" w14:textId="77777777" w:rsidR="00B03D65" w:rsidRPr="003E79D6" w:rsidRDefault="00B03D65" w:rsidP="00B03D65">
            <w:pPr>
              <w:spacing w:after="19"/>
              <w:rPr>
                <w:rFonts w:ascii="Arial" w:hAnsi="Arial" w:cs="Arial"/>
              </w:rPr>
            </w:pPr>
          </w:p>
          <w:p w14:paraId="0909C650"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role requires cost specific knowledge, ideally equivalent to a CCAB, CIMA or AAT qualification. Individuals with over 2 years of relevant cost or finance management experience in DE&amp;S may be considered to be qualified by experience if they do not hold the formal qualifications. The role also requires business acumen and knowledge of core relevant Project Control cost processes.</w:t>
            </w:r>
          </w:p>
          <w:p w14:paraId="5709A595" w14:textId="77777777" w:rsidR="00B03D65" w:rsidRPr="003E79D6" w:rsidRDefault="00B03D65" w:rsidP="00B03D65">
            <w:pPr>
              <w:spacing w:after="17"/>
              <w:rPr>
                <w:rFonts w:ascii="Arial" w:eastAsia="Arial" w:hAnsi="Arial" w:cs="Arial"/>
              </w:rPr>
            </w:pPr>
            <w:r w:rsidRPr="003E79D6">
              <w:rPr>
                <w:rFonts w:ascii="Arial" w:eastAsia="Arial" w:hAnsi="Arial" w:cs="Arial"/>
              </w:rPr>
              <w:t>Knowledge required also includes the following:</w:t>
            </w:r>
          </w:p>
          <w:p w14:paraId="282219A6" w14:textId="77777777" w:rsidR="00B03D65" w:rsidRPr="003E79D6" w:rsidRDefault="00B03D65" w:rsidP="00B03D65">
            <w:pPr>
              <w:spacing w:after="17"/>
              <w:rPr>
                <w:rFonts w:ascii="Arial" w:hAnsi="Arial" w:cs="Arial"/>
              </w:rPr>
            </w:pPr>
          </w:p>
          <w:p w14:paraId="3F3ECAF3" w14:textId="77777777" w:rsidR="00B03D65" w:rsidRPr="003E79D6" w:rsidRDefault="00B03D65" w:rsidP="00B03D65">
            <w:pPr>
              <w:numPr>
                <w:ilvl w:val="0"/>
                <w:numId w:val="174"/>
              </w:numPr>
              <w:spacing w:line="286" w:lineRule="auto"/>
              <w:ind w:hanging="516"/>
              <w:rPr>
                <w:rFonts w:ascii="Arial" w:hAnsi="Arial" w:cs="Arial"/>
              </w:rPr>
            </w:pPr>
            <w:r w:rsidRPr="003E79D6">
              <w:rPr>
                <w:rFonts w:ascii="Arial" w:eastAsia="Arial" w:hAnsi="Arial" w:cs="Arial"/>
              </w:rPr>
              <w:t>Knowledge of DE&amp;S policies and procedures for Project Controls and associated supporting documentation;</w:t>
            </w:r>
          </w:p>
          <w:p w14:paraId="66FC975A" w14:textId="77777777" w:rsidR="00B03D65" w:rsidRPr="003E79D6" w:rsidRDefault="00B03D65" w:rsidP="00B03D65">
            <w:pPr>
              <w:numPr>
                <w:ilvl w:val="0"/>
                <w:numId w:val="174"/>
              </w:numPr>
              <w:spacing w:line="283" w:lineRule="auto"/>
              <w:ind w:hanging="516"/>
              <w:rPr>
                <w:rFonts w:ascii="Arial" w:hAnsi="Arial" w:cs="Arial"/>
              </w:rPr>
            </w:pPr>
            <w:r w:rsidRPr="003E79D6">
              <w:rPr>
                <w:rFonts w:ascii="Arial" w:eastAsia="Arial" w:hAnsi="Arial" w:cs="Arial"/>
              </w:rPr>
              <w:t>Understands the principles of public finance, and has knowledge of government financial regulations contained in JSPs 472, 462, 507;</w:t>
            </w:r>
          </w:p>
          <w:p w14:paraId="0347580D" w14:textId="77777777" w:rsidR="00B03D65" w:rsidRPr="003E79D6" w:rsidRDefault="00B03D65" w:rsidP="00B03D65">
            <w:pPr>
              <w:numPr>
                <w:ilvl w:val="0"/>
                <w:numId w:val="174"/>
              </w:numPr>
              <w:spacing w:line="280" w:lineRule="auto"/>
              <w:ind w:hanging="516"/>
              <w:rPr>
                <w:rFonts w:ascii="Arial" w:hAnsi="Arial" w:cs="Arial"/>
              </w:rPr>
            </w:pPr>
            <w:r w:rsidRPr="003E79D6">
              <w:rPr>
                <w:rFonts w:ascii="Arial" w:eastAsia="Arial" w:hAnsi="Arial" w:cs="Arial"/>
              </w:rPr>
              <w:t>An understanding of how project submissions contribute to the Annual Budget Cycle (ABC) and the Quarterly Review of Programme Costs (QRPC), the relationship between these two processes and their relationship to in year management and project budgets and forecasts;</w:t>
            </w:r>
          </w:p>
          <w:p w14:paraId="6309A3F7" w14:textId="77777777" w:rsidR="00B03D65" w:rsidRPr="003E79D6" w:rsidRDefault="00B03D65" w:rsidP="00B03D65">
            <w:pPr>
              <w:numPr>
                <w:ilvl w:val="0"/>
                <w:numId w:val="174"/>
              </w:numPr>
              <w:spacing w:after="23" w:line="259" w:lineRule="auto"/>
              <w:ind w:hanging="516"/>
              <w:rPr>
                <w:rFonts w:ascii="Arial" w:hAnsi="Arial" w:cs="Arial"/>
              </w:rPr>
            </w:pPr>
            <w:r w:rsidRPr="003E79D6">
              <w:rPr>
                <w:rFonts w:ascii="Arial" w:eastAsia="Arial" w:hAnsi="Arial" w:cs="Arial"/>
              </w:rPr>
              <w:t>Knowledge of DE&amp;S finance instructions relevant to the cost discipline;</w:t>
            </w:r>
          </w:p>
          <w:p w14:paraId="03E4323F" w14:textId="77777777" w:rsidR="00B03D65" w:rsidRPr="003E79D6" w:rsidRDefault="00B03D65" w:rsidP="00B03D65">
            <w:pPr>
              <w:numPr>
                <w:ilvl w:val="0"/>
                <w:numId w:val="174"/>
              </w:numPr>
              <w:spacing w:after="23" w:line="259" w:lineRule="auto"/>
              <w:ind w:hanging="516"/>
              <w:rPr>
                <w:rFonts w:ascii="Arial" w:hAnsi="Arial" w:cs="Arial"/>
              </w:rPr>
            </w:pPr>
            <w:r w:rsidRPr="003E79D6">
              <w:rPr>
                <w:rFonts w:ascii="Arial" w:eastAsia="Arial" w:hAnsi="Arial" w:cs="Arial"/>
              </w:rPr>
              <w:t>Knowledge of budgeting, forecasting and cost control techniques;</w:t>
            </w:r>
          </w:p>
          <w:p w14:paraId="64685A80" w14:textId="77777777" w:rsidR="00B03D65" w:rsidRPr="003E79D6" w:rsidRDefault="00B03D65" w:rsidP="00B03D65">
            <w:pPr>
              <w:numPr>
                <w:ilvl w:val="0"/>
                <w:numId w:val="174"/>
              </w:numPr>
              <w:spacing w:line="286" w:lineRule="auto"/>
              <w:ind w:hanging="516"/>
              <w:rPr>
                <w:rFonts w:ascii="Arial" w:hAnsi="Arial" w:cs="Arial"/>
              </w:rPr>
            </w:pPr>
            <w:r w:rsidRPr="003E79D6">
              <w:rPr>
                <w:rFonts w:ascii="Arial" w:eastAsia="Arial" w:hAnsi="Arial" w:cs="Arial"/>
              </w:rPr>
              <w:lastRenderedPageBreak/>
              <w:t>Knowledge and understanding of the concepts of Project Controls and in-contract management including earned value management (EVM);</w:t>
            </w:r>
          </w:p>
          <w:p w14:paraId="1264C282" w14:textId="77777777" w:rsidR="00B03D65" w:rsidRPr="003E79D6" w:rsidRDefault="00B03D65" w:rsidP="00B03D65">
            <w:pPr>
              <w:numPr>
                <w:ilvl w:val="0"/>
                <w:numId w:val="174"/>
              </w:numPr>
              <w:spacing w:line="283" w:lineRule="auto"/>
              <w:ind w:hanging="516"/>
              <w:rPr>
                <w:rFonts w:ascii="Arial" w:hAnsi="Arial" w:cs="Arial"/>
              </w:rPr>
            </w:pPr>
            <w:r w:rsidRPr="003E79D6">
              <w:rPr>
                <w:rFonts w:ascii="Arial" w:eastAsia="Arial" w:hAnsi="Arial" w:cs="Arial"/>
              </w:rPr>
              <w:t>An understanding of the inter-relationship between estimating, costing, risk and EVM within Project Controls;</w:t>
            </w:r>
          </w:p>
          <w:p w14:paraId="3E86BF2E" w14:textId="77777777" w:rsidR="00B03D65" w:rsidRPr="003E79D6" w:rsidRDefault="00B03D65" w:rsidP="00B03D65">
            <w:pPr>
              <w:numPr>
                <w:ilvl w:val="0"/>
                <w:numId w:val="174"/>
              </w:numPr>
              <w:spacing w:line="283" w:lineRule="auto"/>
              <w:ind w:hanging="516"/>
              <w:rPr>
                <w:rFonts w:ascii="Arial" w:hAnsi="Arial" w:cs="Arial"/>
              </w:rPr>
            </w:pPr>
            <w:r w:rsidRPr="003E79D6">
              <w:rPr>
                <w:rFonts w:ascii="Arial" w:eastAsia="Arial" w:hAnsi="Arial" w:cs="Arial"/>
              </w:rPr>
              <w:t>Knowledge of DE&amp;S financial systems, and the various MOD financial feeder and reporting systems in use;</w:t>
            </w:r>
          </w:p>
          <w:p w14:paraId="52612C44" w14:textId="77777777" w:rsidR="00B03D65" w:rsidRPr="003E79D6" w:rsidRDefault="00B03D65" w:rsidP="00B03D65">
            <w:pPr>
              <w:numPr>
                <w:ilvl w:val="0"/>
                <w:numId w:val="174"/>
              </w:numPr>
              <w:spacing w:after="23" w:line="259" w:lineRule="auto"/>
              <w:ind w:hanging="516"/>
              <w:rPr>
                <w:rFonts w:ascii="Arial" w:hAnsi="Arial" w:cs="Arial"/>
              </w:rPr>
            </w:pPr>
            <w:r w:rsidRPr="003E79D6">
              <w:rPr>
                <w:rFonts w:ascii="Arial" w:eastAsia="Arial" w:hAnsi="Arial" w:cs="Arial"/>
              </w:rPr>
              <w:t>Understanding of investment appraisal techniques; and</w:t>
            </w:r>
          </w:p>
          <w:p w14:paraId="74EBFD66" w14:textId="77777777" w:rsidR="00B03D65" w:rsidRPr="003E79D6" w:rsidRDefault="00B03D65" w:rsidP="00B03D65">
            <w:pPr>
              <w:numPr>
                <w:ilvl w:val="0"/>
                <w:numId w:val="174"/>
              </w:numPr>
              <w:spacing w:line="283" w:lineRule="auto"/>
              <w:ind w:hanging="516"/>
              <w:rPr>
                <w:rFonts w:ascii="Arial" w:eastAsia="Arial" w:hAnsi="Arial" w:cs="Arial"/>
              </w:rPr>
            </w:pPr>
            <w:r w:rsidRPr="003E79D6">
              <w:rPr>
                <w:rFonts w:ascii="Arial" w:eastAsia="Arial" w:hAnsi="Arial" w:cs="Arial"/>
              </w:rPr>
              <w:t>An understanding of regulations appropriate to the business in which the individual is deployed e.g. knowledge of the Single Source Procurement Framework (SSPF) and the implications of the DRA14 for the MOD and its suppliers, or knowledge of Private Finance</w:t>
            </w:r>
          </w:p>
          <w:p w14:paraId="1C6523F3" w14:textId="77777777" w:rsidR="00B03D65" w:rsidRPr="003E79D6" w:rsidRDefault="00B03D65" w:rsidP="00B03D65">
            <w:pPr>
              <w:spacing w:line="283" w:lineRule="auto"/>
              <w:ind w:left="876"/>
              <w:rPr>
                <w:rFonts w:ascii="Arial" w:hAnsi="Arial" w:cs="Arial"/>
              </w:rPr>
            </w:pPr>
            <w:r w:rsidRPr="003E79D6">
              <w:rPr>
                <w:rFonts w:ascii="Arial" w:eastAsia="Arial" w:hAnsi="Arial" w:cs="Arial"/>
              </w:rPr>
              <w:t>Initiative (PFI).</w:t>
            </w:r>
          </w:p>
        </w:tc>
      </w:tr>
      <w:tr w:rsidR="00B03D65" w:rsidRPr="003E79D6" w14:paraId="01E0F051" w14:textId="77777777" w:rsidTr="00B03D65">
        <w:tblPrEx>
          <w:tblCellMar>
            <w:right w:w="117"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5A18BB9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79788B78" w14:textId="77777777" w:rsidTr="00B03D65">
        <w:tblPrEx>
          <w:tblCellMar>
            <w:right w:w="117" w:type="dxa"/>
          </w:tblCellMar>
        </w:tblPrEx>
        <w:trPr>
          <w:trHeight w:val="5832"/>
        </w:trPr>
        <w:tc>
          <w:tcPr>
            <w:tcW w:w="9014" w:type="dxa"/>
            <w:tcBorders>
              <w:top w:val="single" w:sz="4" w:space="0" w:color="000000"/>
              <w:left w:val="single" w:sz="4" w:space="0" w:color="000000"/>
              <w:bottom w:val="single" w:sz="4" w:space="0" w:color="000000"/>
              <w:right w:val="single" w:sz="4" w:space="0" w:color="000000"/>
            </w:tcBorders>
          </w:tcPr>
          <w:p w14:paraId="2D6FF4D8"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B10DCC3" w14:textId="77777777" w:rsidR="00B03D65" w:rsidRPr="003E79D6" w:rsidRDefault="00B03D65" w:rsidP="00B03D65">
            <w:pPr>
              <w:spacing w:after="259" w:line="279" w:lineRule="auto"/>
              <w:rPr>
                <w:rFonts w:ascii="Arial" w:hAnsi="Arial" w:cs="Arial"/>
              </w:rPr>
            </w:pPr>
            <w:r w:rsidRPr="003E79D6">
              <w:rPr>
                <w:rFonts w:ascii="Arial" w:eastAsia="Arial" w:hAnsi="Arial" w:cs="Arial"/>
              </w:rPr>
              <w:t>Skills that require weeks of training followed by practice months or up to one year. Examples could include advanced use of software application or interpretation of policy and rules.</w:t>
            </w:r>
          </w:p>
          <w:p w14:paraId="10F1EA9A"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2BC1CD8B" w14:textId="77777777" w:rsidR="00B03D65" w:rsidRPr="003E79D6" w:rsidRDefault="00B03D65" w:rsidP="00B03D65">
            <w:pPr>
              <w:spacing w:after="263" w:line="278" w:lineRule="auto"/>
              <w:rPr>
                <w:rFonts w:ascii="Arial" w:hAnsi="Arial" w:cs="Arial"/>
              </w:rPr>
            </w:pPr>
            <w:r w:rsidRPr="003E79D6">
              <w:rPr>
                <w:rFonts w:ascii="Arial" w:eastAsia="Arial" w:hAnsi="Arial" w:cs="Arial"/>
              </w:rPr>
              <w:t>It is highly desirable that the individual holds or is working toward a CCAB, CIMA or AAT qualification, or alternatively have at least 2 years of successful cost or finance management experience in the DE&amp;S.</w:t>
            </w:r>
          </w:p>
          <w:p w14:paraId="44F71ECB" w14:textId="77777777" w:rsidR="00B03D65" w:rsidRPr="003E79D6" w:rsidRDefault="00B03D65" w:rsidP="00B03D65">
            <w:pPr>
              <w:spacing w:after="281"/>
              <w:rPr>
                <w:rFonts w:ascii="Arial" w:hAnsi="Arial" w:cs="Arial"/>
              </w:rPr>
            </w:pPr>
            <w:r w:rsidRPr="003E79D6">
              <w:rPr>
                <w:rFonts w:ascii="Arial" w:eastAsia="Arial" w:hAnsi="Arial" w:cs="Arial"/>
              </w:rPr>
              <w:t>Individuals should hold at least one of FCF3 (Planning) or FCF4 (In Year Management)</w:t>
            </w:r>
          </w:p>
          <w:p w14:paraId="57652EA8" w14:textId="77777777" w:rsidR="00B03D65" w:rsidRPr="003E79D6" w:rsidRDefault="00B03D65" w:rsidP="00B03D65">
            <w:pPr>
              <w:spacing w:after="19"/>
              <w:rPr>
                <w:rFonts w:ascii="Arial" w:eastAsia="Arial" w:hAnsi="Arial" w:cs="Arial"/>
              </w:rPr>
            </w:pPr>
            <w:r w:rsidRPr="003E79D6">
              <w:rPr>
                <w:rFonts w:ascii="Arial" w:eastAsia="Arial" w:hAnsi="Arial" w:cs="Arial"/>
              </w:rPr>
              <w:t>Further examples of such skills include:</w:t>
            </w:r>
          </w:p>
          <w:p w14:paraId="5FBBC5DC" w14:textId="77777777" w:rsidR="00B03D65" w:rsidRPr="003E79D6" w:rsidRDefault="00B03D65" w:rsidP="00B03D65">
            <w:pPr>
              <w:spacing w:after="19"/>
              <w:rPr>
                <w:rFonts w:ascii="Arial" w:hAnsi="Arial" w:cs="Arial"/>
              </w:rPr>
            </w:pPr>
          </w:p>
          <w:p w14:paraId="41A2792A" w14:textId="77777777" w:rsidR="00B03D65" w:rsidRPr="003E79D6" w:rsidRDefault="00B03D65" w:rsidP="00B03D65">
            <w:pPr>
              <w:numPr>
                <w:ilvl w:val="0"/>
                <w:numId w:val="175"/>
              </w:numPr>
              <w:spacing w:line="283" w:lineRule="auto"/>
              <w:ind w:hanging="516"/>
              <w:rPr>
                <w:rFonts w:ascii="Arial" w:hAnsi="Arial" w:cs="Arial"/>
              </w:rPr>
            </w:pPr>
            <w:r w:rsidRPr="003E79D6">
              <w:rPr>
                <w:rFonts w:ascii="Arial" w:eastAsia="Arial" w:hAnsi="Arial" w:cs="Arial"/>
              </w:rPr>
              <w:t>Ensuring that systems such as PB&amp;F show the correct financial position for the project/s in area of responsibility;</w:t>
            </w:r>
          </w:p>
          <w:p w14:paraId="110F1DD9" w14:textId="77777777" w:rsidR="00B03D65" w:rsidRPr="003E79D6" w:rsidRDefault="00B03D65" w:rsidP="00B03D65">
            <w:pPr>
              <w:numPr>
                <w:ilvl w:val="0"/>
                <w:numId w:val="175"/>
              </w:numPr>
              <w:spacing w:after="23" w:line="259" w:lineRule="auto"/>
              <w:ind w:hanging="516"/>
              <w:rPr>
                <w:rFonts w:ascii="Arial" w:hAnsi="Arial" w:cs="Arial"/>
              </w:rPr>
            </w:pPr>
            <w:r w:rsidRPr="003E79D6">
              <w:rPr>
                <w:rFonts w:ascii="Arial" w:eastAsia="Arial" w:hAnsi="Arial" w:cs="Arial"/>
              </w:rPr>
              <w:t>Accurately analysing project costs and understanding key business drivers (costs and</w:t>
            </w:r>
          </w:p>
          <w:p w14:paraId="0BF8BC4B" w14:textId="77777777" w:rsidR="00B03D65" w:rsidRPr="003E79D6" w:rsidRDefault="00B03D65" w:rsidP="00B03D65">
            <w:pPr>
              <w:spacing w:after="17"/>
              <w:ind w:left="876"/>
              <w:rPr>
                <w:rFonts w:ascii="Arial" w:hAnsi="Arial" w:cs="Arial"/>
              </w:rPr>
            </w:pPr>
            <w:r w:rsidRPr="003E79D6">
              <w:rPr>
                <w:rFonts w:ascii="Arial" w:eastAsia="Arial" w:hAnsi="Arial" w:cs="Arial"/>
              </w:rPr>
              <w:t>activities);</w:t>
            </w:r>
          </w:p>
          <w:p w14:paraId="605C2E09" w14:textId="77777777" w:rsidR="00B03D65" w:rsidRPr="003E79D6" w:rsidRDefault="00B03D65" w:rsidP="00B03D65">
            <w:pPr>
              <w:numPr>
                <w:ilvl w:val="0"/>
                <w:numId w:val="175"/>
              </w:numPr>
              <w:spacing w:line="281" w:lineRule="auto"/>
              <w:ind w:hanging="516"/>
              <w:rPr>
                <w:rFonts w:ascii="Arial" w:hAnsi="Arial" w:cs="Arial"/>
              </w:rPr>
            </w:pPr>
            <w:r w:rsidRPr="003E79D6">
              <w:rPr>
                <w:rFonts w:ascii="Arial" w:eastAsia="Arial" w:hAnsi="Arial" w:cs="Arial"/>
              </w:rPr>
              <w:t>Producing/maintaining accurate and timely accruals based forecasts and submissions that are fully profiled so that the timing of cash payments can be relied upon as the basis for the cash forecast, and maintaining and monitoring budgeting systems;</w:t>
            </w:r>
          </w:p>
          <w:p w14:paraId="4B5EF03A" w14:textId="77777777" w:rsidR="00B03D65" w:rsidRPr="003E79D6" w:rsidRDefault="00B03D65" w:rsidP="00B03D65">
            <w:pPr>
              <w:numPr>
                <w:ilvl w:val="0"/>
                <w:numId w:val="175"/>
              </w:numPr>
              <w:spacing w:after="23" w:line="259" w:lineRule="auto"/>
              <w:ind w:hanging="516"/>
              <w:rPr>
                <w:rFonts w:ascii="Arial" w:hAnsi="Arial" w:cs="Arial"/>
              </w:rPr>
            </w:pPr>
            <w:r w:rsidRPr="003E79D6">
              <w:rPr>
                <w:rFonts w:ascii="Arial" w:eastAsia="Arial" w:hAnsi="Arial" w:cs="Arial"/>
              </w:rPr>
              <w:t>Identifying, analysing and explaining cost and data variances; and</w:t>
            </w:r>
          </w:p>
          <w:p w14:paraId="1432BC90" w14:textId="77777777" w:rsidR="00B03D65" w:rsidRPr="003E79D6" w:rsidRDefault="00B03D65" w:rsidP="00B03D65">
            <w:pPr>
              <w:numPr>
                <w:ilvl w:val="0"/>
                <w:numId w:val="175"/>
              </w:numPr>
              <w:spacing w:line="259" w:lineRule="auto"/>
              <w:ind w:hanging="516"/>
              <w:rPr>
                <w:rFonts w:ascii="Arial" w:hAnsi="Arial" w:cs="Arial"/>
              </w:rPr>
            </w:pPr>
            <w:r w:rsidRPr="003E79D6">
              <w:rPr>
                <w:rFonts w:ascii="Arial" w:eastAsia="Arial" w:hAnsi="Arial" w:cs="Arial"/>
              </w:rPr>
              <w:t>Analysing project performance against budget in terms of Earned Value Management.</w:t>
            </w:r>
          </w:p>
        </w:tc>
      </w:tr>
      <w:tr w:rsidR="00B03D65" w:rsidRPr="003E79D6" w14:paraId="1FCACEB0" w14:textId="77777777" w:rsidTr="00B03D65">
        <w:tblPrEx>
          <w:tblCellMar>
            <w:right w:w="117"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08B6C6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695B7A22" w14:textId="77777777" w:rsidTr="00B03D65">
        <w:tblPrEx>
          <w:tblCellMar>
            <w:right w:w="117" w:type="dxa"/>
          </w:tblCellMar>
        </w:tblPrEx>
        <w:trPr>
          <w:trHeight w:val="5300"/>
        </w:trPr>
        <w:tc>
          <w:tcPr>
            <w:tcW w:w="9014" w:type="dxa"/>
            <w:tcBorders>
              <w:top w:val="single" w:sz="4" w:space="0" w:color="000000"/>
              <w:left w:val="single" w:sz="4" w:space="0" w:color="000000"/>
              <w:bottom w:val="single" w:sz="4" w:space="0" w:color="000000"/>
              <w:right w:val="single" w:sz="4" w:space="0" w:color="000000"/>
            </w:tcBorders>
          </w:tcPr>
          <w:p w14:paraId="426807E9"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2C04448C"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3AC66C9A"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69411D3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may have responsibility for managing and supervising people, allocation of duties and assignments, reviewing work and staff appraisals (PAR process).</w:t>
            </w:r>
          </w:p>
          <w:p w14:paraId="0209EB6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post holder is expected to support the Senior Project Cost Manager in presenting complex cost information to internal and external stakeholders.</w:t>
            </w:r>
          </w:p>
          <w:p w14:paraId="5199430F" w14:textId="77777777" w:rsidR="00B03D65" w:rsidRPr="003E79D6" w:rsidRDefault="00B03D65" w:rsidP="00B03D65">
            <w:pPr>
              <w:spacing w:after="19"/>
              <w:rPr>
                <w:rFonts w:ascii="Arial" w:eastAsia="Arial" w:hAnsi="Arial" w:cs="Arial"/>
              </w:rPr>
            </w:pPr>
            <w:r w:rsidRPr="003E79D6">
              <w:rPr>
                <w:rFonts w:ascii="Arial" w:eastAsia="Arial" w:hAnsi="Arial" w:cs="Arial"/>
              </w:rPr>
              <w:t>Examples of people skills requirements in the role include the following:</w:t>
            </w:r>
          </w:p>
          <w:p w14:paraId="7FAE7276" w14:textId="77777777" w:rsidR="00B03D65" w:rsidRPr="003E79D6" w:rsidRDefault="00B03D65" w:rsidP="00B03D65">
            <w:pPr>
              <w:spacing w:after="19"/>
              <w:rPr>
                <w:rFonts w:ascii="Arial" w:hAnsi="Arial" w:cs="Arial"/>
              </w:rPr>
            </w:pPr>
          </w:p>
          <w:p w14:paraId="626A0BCE" w14:textId="77777777" w:rsidR="00B03D65" w:rsidRPr="003E79D6" w:rsidRDefault="00B03D65" w:rsidP="00B03D65">
            <w:pPr>
              <w:numPr>
                <w:ilvl w:val="0"/>
                <w:numId w:val="176"/>
              </w:numPr>
              <w:spacing w:after="23" w:line="259" w:lineRule="auto"/>
              <w:ind w:hanging="516"/>
              <w:rPr>
                <w:rFonts w:ascii="Arial" w:hAnsi="Arial" w:cs="Arial"/>
              </w:rPr>
            </w:pPr>
            <w:r w:rsidRPr="003E79D6">
              <w:rPr>
                <w:rFonts w:ascii="Arial" w:eastAsia="Arial" w:hAnsi="Arial" w:cs="Arial"/>
              </w:rPr>
              <w:t>Effective management skills;</w:t>
            </w:r>
          </w:p>
          <w:p w14:paraId="1953D041" w14:textId="77777777" w:rsidR="00B03D65" w:rsidRPr="003E79D6" w:rsidRDefault="00B03D65" w:rsidP="00B03D65">
            <w:pPr>
              <w:numPr>
                <w:ilvl w:val="0"/>
                <w:numId w:val="176"/>
              </w:numPr>
              <w:spacing w:line="283" w:lineRule="auto"/>
              <w:ind w:hanging="516"/>
              <w:rPr>
                <w:rFonts w:ascii="Arial" w:hAnsi="Arial" w:cs="Arial"/>
              </w:rPr>
            </w:pPr>
            <w:r w:rsidRPr="003E79D6">
              <w:rPr>
                <w:rFonts w:ascii="Arial" w:eastAsia="Arial" w:hAnsi="Arial" w:cs="Arial"/>
              </w:rPr>
              <w:t>Ability to present complex information succinctly in a manner that can be understood by the lay person;</w:t>
            </w:r>
          </w:p>
          <w:p w14:paraId="3F690F1A" w14:textId="77777777" w:rsidR="00B03D65" w:rsidRPr="003E79D6" w:rsidRDefault="00B03D65" w:rsidP="00B03D65">
            <w:pPr>
              <w:numPr>
                <w:ilvl w:val="0"/>
                <w:numId w:val="176"/>
              </w:numPr>
              <w:spacing w:after="23" w:line="259" w:lineRule="auto"/>
              <w:ind w:hanging="516"/>
              <w:rPr>
                <w:rFonts w:ascii="Arial" w:hAnsi="Arial" w:cs="Arial"/>
              </w:rPr>
            </w:pPr>
            <w:r w:rsidRPr="003E79D6">
              <w:rPr>
                <w:rFonts w:ascii="Arial" w:eastAsia="Arial" w:hAnsi="Arial" w:cs="Arial"/>
              </w:rPr>
              <w:t>Strong teamwork and ability to influence, and gain respect from other disciplines; and</w:t>
            </w:r>
          </w:p>
          <w:p w14:paraId="3C7528D8" w14:textId="77777777" w:rsidR="00B03D65" w:rsidRPr="003E79D6" w:rsidRDefault="00B03D65" w:rsidP="00B03D65">
            <w:pPr>
              <w:numPr>
                <w:ilvl w:val="0"/>
                <w:numId w:val="176"/>
              </w:numPr>
              <w:spacing w:line="259" w:lineRule="auto"/>
              <w:ind w:hanging="516"/>
              <w:rPr>
                <w:rFonts w:ascii="Arial" w:hAnsi="Arial" w:cs="Arial"/>
              </w:rPr>
            </w:pPr>
            <w:r w:rsidRPr="003E79D6">
              <w:rPr>
                <w:rFonts w:ascii="Arial" w:eastAsia="Arial" w:hAnsi="Arial" w:cs="Arial"/>
              </w:rPr>
              <w:t>Ability to secure help and time from other team members to further project control analysis.</w:t>
            </w:r>
          </w:p>
          <w:p w14:paraId="75ACBC7C" w14:textId="77777777" w:rsidR="00B03D65" w:rsidRPr="003E79D6" w:rsidRDefault="00B03D65" w:rsidP="00B03D65">
            <w:pPr>
              <w:spacing w:line="259" w:lineRule="auto"/>
              <w:rPr>
                <w:rFonts w:ascii="Arial" w:hAnsi="Arial" w:cs="Arial"/>
              </w:rPr>
            </w:pPr>
          </w:p>
          <w:p w14:paraId="7EC7CEF7" w14:textId="77777777" w:rsidR="00B03D65" w:rsidRPr="003E79D6" w:rsidRDefault="00B03D65" w:rsidP="00B03D65">
            <w:pPr>
              <w:spacing w:line="259" w:lineRule="auto"/>
              <w:rPr>
                <w:rFonts w:ascii="Arial" w:hAnsi="Arial" w:cs="Arial"/>
              </w:rPr>
            </w:pPr>
          </w:p>
          <w:p w14:paraId="525BC58D" w14:textId="77777777" w:rsidR="00B03D65" w:rsidRPr="003E79D6" w:rsidRDefault="00B03D65" w:rsidP="00B03D65">
            <w:pPr>
              <w:spacing w:line="259" w:lineRule="auto"/>
              <w:rPr>
                <w:rFonts w:ascii="Arial" w:hAnsi="Arial" w:cs="Arial"/>
              </w:rPr>
            </w:pPr>
          </w:p>
          <w:p w14:paraId="25B69AC0" w14:textId="77777777" w:rsidR="00B03D65" w:rsidRPr="003E79D6" w:rsidRDefault="00B03D65" w:rsidP="00B03D65">
            <w:pPr>
              <w:spacing w:line="259" w:lineRule="auto"/>
              <w:rPr>
                <w:rFonts w:ascii="Arial" w:hAnsi="Arial" w:cs="Arial"/>
              </w:rPr>
            </w:pPr>
          </w:p>
        </w:tc>
      </w:tr>
      <w:tr w:rsidR="00B03D65" w:rsidRPr="003E79D6" w14:paraId="67C7DFA7"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569680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303176BF" w14:textId="77777777" w:rsidTr="00B03D65">
        <w:trPr>
          <w:trHeight w:val="3715"/>
        </w:trPr>
        <w:tc>
          <w:tcPr>
            <w:tcW w:w="9014" w:type="dxa"/>
            <w:tcBorders>
              <w:top w:val="single" w:sz="4" w:space="0" w:color="000000"/>
              <w:left w:val="single" w:sz="4" w:space="0" w:color="000000"/>
              <w:bottom w:val="single" w:sz="4" w:space="0" w:color="000000"/>
              <w:right w:val="single" w:sz="4" w:space="0" w:color="000000"/>
            </w:tcBorders>
          </w:tcPr>
          <w:p w14:paraId="79DBFC15"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0762997C"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provides a service to customers, involving daily contact and communication, although decision making is limited to a number of pre-defined choices.</w:t>
            </w:r>
          </w:p>
          <w:p w14:paraId="6CA6D43B"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728BF63" w14:textId="77777777" w:rsidR="00B03D65" w:rsidRPr="003E79D6" w:rsidRDefault="00B03D65" w:rsidP="00B03D65">
            <w:pPr>
              <w:spacing w:after="262" w:line="279" w:lineRule="auto"/>
              <w:rPr>
                <w:rFonts w:ascii="Arial" w:hAnsi="Arial" w:cs="Arial"/>
              </w:rPr>
            </w:pPr>
            <w:r w:rsidRPr="003E79D6">
              <w:rPr>
                <w:rFonts w:ascii="Arial" w:eastAsia="Arial" w:hAnsi="Arial" w:cs="Arial"/>
              </w:rPr>
              <w:t>The role involves supporting presentations on cost to senior managers and external customers/suppliers.</w:t>
            </w:r>
          </w:p>
          <w:p w14:paraId="51431ECB" w14:textId="77777777" w:rsidR="00B03D65" w:rsidRPr="003E79D6" w:rsidRDefault="00B03D65" w:rsidP="00B03D65">
            <w:pPr>
              <w:spacing w:after="17"/>
              <w:rPr>
                <w:rFonts w:ascii="Arial" w:eastAsia="Arial" w:hAnsi="Arial" w:cs="Arial"/>
              </w:rPr>
            </w:pPr>
            <w:r w:rsidRPr="003E79D6">
              <w:rPr>
                <w:rFonts w:ascii="Arial" w:eastAsia="Arial" w:hAnsi="Arial" w:cs="Arial"/>
              </w:rPr>
              <w:t>Examples of activities involving external impact are as follows:</w:t>
            </w:r>
          </w:p>
          <w:p w14:paraId="170125D2" w14:textId="77777777" w:rsidR="00B03D65" w:rsidRPr="003E79D6" w:rsidRDefault="00B03D65" w:rsidP="00B03D65">
            <w:pPr>
              <w:spacing w:after="17"/>
              <w:rPr>
                <w:rFonts w:ascii="Arial" w:hAnsi="Arial" w:cs="Arial"/>
              </w:rPr>
            </w:pPr>
          </w:p>
          <w:p w14:paraId="22149520" w14:textId="77777777" w:rsidR="00B03D65" w:rsidRPr="003E79D6" w:rsidRDefault="00B03D65" w:rsidP="00B03D65">
            <w:pPr>
              <w:numPr>
                <w:ilvl w:val="0"/>
                <w:numId w:val="177"/>
              </w:numPr>
              <w:spacing w:after="23" w:line="259" w:lineRule="auto"/>
              <w:ind w:hanging="516"/>
              <w:rPr>
                <w:rFonts w:ascii="Arial" w:hAnsi="Arial" w:cs="Arial"/>
              </w:rPr>
            </w:pPr>
            <w:r w:rsidRPr="003E79D6">
              <w:rPr>
                <w:rFonts w:ascii="Arial" w:eastAsia="Arial" w:hAnsi="Arial" w:cs="Arial"/>
              </w:rPr>
              <w:t>Briefing internal or external auditors as requested by F&amp;A colleagues;</w:t>
            </w:r>
          </w:p>
          <w:p w14:paraId="0AA9AA12" w14:textId="77777777" w:rsidR="00B03D65" w:rsidRPr="003E79D6" w:rsidRDefault="00B03D65" w:rsidP="00B03D65">
            <w:pPr>
              <w:numPr>
                <w:ilvl w:val="0"/>
                <w:numId w:val="177"/>
              </w:numPr>
              <w:spacing w:after="25" w:line="259" w:lineRule="auto"/>
              <w:ind w:hanging="516"/>
              <w:rPr>
                <w:rFonts w:ascii="Arial" w:hAnsi="Arial" w:cs="Arial"/>
              </w:rPr>
            </w:pPr>
            <w:r w:rsidRPr="003E79D6">
              <w:rPr>
                <w:rFonts w:ascii="Arial" w:eastAsia="Arial" w:hAnsi="Arial" w:cs="Arial"/>
              </w:rPr>
              <w:t>Liaising with DBS in relation to project costs; and</w:t>
            </w:r>
          </w:p>
          <w:p w14:paraId="29EE25EB" w14:textId="77777777" w:rsidR="00B03D65" w:rsidRPr="003E79D6" w:rsidRDefault="00B03D65" w:rsidP="00B03D65">
            <w:pPr>
              <w:numPr>
                <w:ilvl w:val="0"/>
                <w:numId w:val="177"/>
              </w:numPr>
              <w:spacing w:line="259" w:lineRule="auto"/>
              <w:ind w:hanging="516"/>
              <w:rPr>
                <w:rFonts w:ascii="Arial" w:hAnsi="Arial" w:cs="Arial"/>
              </w:rPr>
            </w:pPr>
            <w:r w:rsidRPr="003E79D6">
              <w:rPr>
                <w:rFonts w:ascii="Arial" w:eastAsia="Arial" w:hAnsi="Arial" w:cs="Arial"/>
              </w:rPr>
              <w:t>Maintaining strong links with other functions where activities overleap e.g. F&amp;A, Commercial, Logistics and Engineering.</w:t>
            </w:r>
          </w:p>
        </w:tc>
      </w:tr>
      <w:tr w:rsidR="00B03D65" w:rsidRPr="003E79D6" w14:paraId="060A5E01" w14:textId="77777777" w:rsidTr="00B03D65">
        <w:trPr>
          <w:trHeight w:val="274"/>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4A5571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740FC474" w14:textId="77777777" w:rsidTr="00B03D65">
        <w:trPr>
          <w:trHeight w:val="4243"/>
        </w:trPr>
        <w:tc>
          <w:tcPr>
            <w:tcW w:w="9014" w:type="dxa"/>
            <w:tcBorders>
              <w:top w:val="single" w:sz="4" w:space="0" w:color="000000"/>
              <w:left w:val="single" w:sz="4" w:space="0" w:color="000000"/>
              <w:bottom w:val="single" w:sz="4" w:space="0" w:color="000000"/>
              <w:right w:val="single" w:sz="4" w:space="0" w:color="000000"/>
            </w:tcBorders>
          </w:tcPr>
          <w:p w14:paraId="56C507A1"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5FC29F53" w14:textId="77777777" w:rsidR="00B03D65" w:rsidRPr="003E79D6" w:rsidRDefault="00B03D65" w:rsidP="00B03D65">
            <w:pPr>
              <w:spacing w:after="261" w:line="277" w:lineRule="auto"/>
              <w:ind w:right="35"/>
              <w:rPr>
                <w:rFonts w:ascii="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p w14:paraId="48672C5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91BC7E3"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will support and inform decision making on project cost forecasting and performance reporting.</w:t>
            </w:r>
          </w:p>
          <w:p w14:paraId="79D02C99"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provide analysis and expertise to support decisions on accruals calculations and evidence and impairment of assets.</w:t>
            </w:r>
          </w:p>
          <w:p w14:paraId="424BE151" w14:textId="77777777" w:rsidR="00B03D65" w:rsidRPr="003E79D6" w:rsidRDefault="00B03D65" w:rsidP="00B03D65">
            <w:pPr>
              <w:rPr>
                <w:rFonts w:ascii="Arial" w:hAnsi="Arial" w:cs="Arial"/>
              </w:rPr>
            </w:pPr>
            <w:r w:rsidRPr="003E79D6">
              <w:rPr>
                <w:rFonts w:ascii="Arial" w:eastAsia="Arial" w:hAnsi="Arial" w:cs="Arial"/>
              </w:rPr>
              <w:t>The role will support the calculation of cost information for input to investment appraisals.</w:t>
            </w:r>
          </w:p>
        </w:tc>
      </w:tr>
      <w:tr w:rsidR="00B03D65" w:rsidRPr="003E79D6" w14:paraId="74D6418B"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BF082C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23818CBE" w14:textId="77777777" w:rsidTr="00B03D65">
        <w:trPr>
          <w:trHeight w:val="2923"/>
        </w:trPr>
        <w:tc>
          <w:tcPr>
            <w:tcW w:w="9014" w:type="dxa"/>
            <w:tcBorders>
              <w:top w:val="single" w:sz="4" w:space="0" w:color="000000"/>
              <w:left w:val="single" w:sz="4" w:space="0" w:color="000000"/>
              <w:bottom w:val="single" w:sz="4" w:space="0" w:color="000000"/>
              <w:right w:val="single" w:sz="4" w:space="0" w:color="000000"/>
            </w:tcBorders>
          </w:tcPr>
          <w:p w14:paraId="5A9D5A3F"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619BFA5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routine, although there are a number of routine elements. The role is required to develop and implement new ideas that impact within the roles service areas, such as policy, process and guidance.</w:t>
            </w:r>
          </w:p>
          <w:p w14:paraId="37DF4162" w14:textId="77777777" w:rsidR="00B03D65" w:rsidRPr="003E79D6" w:rsidRDefault="00B03D65" w:rsidP="00B03D65">
            <w:pPr>
              <w:spacing w:after="281"/>
              <w:rPr>
                <w:rFonts w:ascii="Arial" w:hAnsi="Arial" w:cs="Arial"/>
              </w:rPr>
            </w:pPr>
            <w:r w:rsidRPr="003E79D6">
              <w:rPr>
                <w:rFonts w:ascii="Arial" w:eastAsia="Arial" w:hAnsi="Arial" w:cs="Arial"/>
              </w:rPr>
              <w:t>The role is required to think ahead and plan their own workload for weeks ahead.</w:t>
            </w:r>
          </w:p>
          <w:p w14:paraId="0ADC106A"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76E74BF" w14:textId="77777777" w:rsidR="00B03D65" w:rsidRPr="003E79D6" w:rsidRDefault="00B03D65" w:rsidP="00B03D65">
            <w:pPr>
              <w:rPr>
                <w:rFonts w:ascii="Arial" w:eastAsia="Arial" w:hAnsi="Arial" w:cs="Arial"/>
              </w:rPr>
            </w:pPr>
            <w:r w:rsidRPr="003E79D6">
              <w:rPr>
                <w:rFonts w:ascii="Arial" w:eastAsia="Arial" w:hAnsi="Arial" w:cs="Arial"/>
              </w:rPr>
              <w:t>The role is required to lead, plan and gain co-operation of others in order to ensure that project costs are identified, managed and controlled and reporting requirements both extant and emerging are met.</w:t>
            </w:r>
          </w:p>
        </w:tc>
      </w:tr>
      <w:tr w:rsidR="00B03D65" w:rsidRPr="003E79D6" w14:paraId="136FD178"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C01283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289E5E15" w14:textId="77777777" w:rsidTr="00B03D65">
        <w:trPr>
          <w:trHeight w:val="901"/>
        </w:trPr>
        <w:tc>
          <w:tcPr>
            <w:tcW w:w="9014" w:type="dxa"/>
            <w:tcBorders>
              <w:top w:val="single" w:sz="4" w:space="0" w:color="000000"/>
              <w:left w:val="single" w:sz="4" w:space="0" w:color="000000"/>
              <w:bottom w:val="single" w:sz="4" w:space="0" w:color="000000"/>
              <w:right w:val="single" w:sz="4" w:space="0" w:color="000000"/>
            </w:tcBorders>
          </w:tcPr>
          <w:p w14:paraId="43C3B120" w14:textId="77777777" w:rsidR="00B03D65" w:rsidRPr="003E79D6" w:rsidRDefault="00B03D65" w:rsidP="00B03D65">
            <w:pPr>
              <w:rPr>
                <w:rFonts w:ascii="Arial" w:eastAsia="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p w14:paraId="456EEBDF" w14:textId="77777777" w:rsidR="00B03D65" w:rsidRPr="003E79D6" w:rsidRDefault="00B03D65" w:rsidP="00B03D65">
            <w:pPr>
              <w:rPr>
                <w:rFonts w:ascii="Arial" w:eastAsia="Arial" w:hAnsi="Arial" w:cs="Arial"/>
              </w:rPr>
            </w:pPr>
          </w:p>
          <w:p w14:paraId="4B5B9C48" w14:textId="3D571BB4" w:rsidR="00B03D65" w:rsidRDefault="00B03D65" w:rsidP="00B03D65">
            <w:pPr>
              <w:rPr>
                <w:rFonts w:ascii="Arial" w:hAnsi="Arial" w:cs="Arial"/>
              </w:rPr>
            </w:pPr>
          </w:p>
          <w:p w14:paraId="51CE9EA2" w14:textId="49BD56AD" w:rsidR="00436666" w:rsidRDefault="00436666" w:rsidP="00B03D65">
            <w:pPr>
              <w:rPr>
                <w:rFonts w:ascii="Arial" w:hAnsi="Arial" w:cs="Arial"/>
              </w:rPr>
            </w:pPr>
          </w:p>
          <w:p w14:paraId="7FB315B1" w14:textId="68F45DDD" w:rsidR="00436666" w:rsidRDefault="00436666" w:rsidP="00B03D65">
            <w:pPr>
              <w:rPr>
                <w:rFonts w:ascii="Arial" w:hAnsi="Arial" w:cs="Arial"/>
              </w:rPr>
            </w:pPr>
          </w:p>
          <w:p w14:paraId="01C1E518" w14:textId="488D2FE7" w:rsidR="00436666" w:rsidRDefault="00436666" w:rsidP="00B03D65">
            <w:pPr>
              <w:rPr>
                <w:rFonts w:ascii="Arial" w:hAnsi="Arial" w:cs="Arial"/>
              </w:rPr>
            </w:pPr>
          </w:p>
          <w:p w14:paraId="6B737D1E" w14:textId="583CFA6B" w:rsidR="00436666" w:rsidRDefault="00436666" w:rsidP="00B03D65">
            <w:pPr>
              <w:rPr>
                <w:rFonts w:ascii="Arial" w:hAnsi="Arial" w:cs="Arial"/>
              </w:rPr>
            </w:pPr>
          </w:p>
          <w:p w14:paraId="365FCFFC" w14:textId="3ABF0DAE" w:rsidR="00436666" w:rsidRDefault="00436666" w:rsidP="00B03D65">
            <w:pPr>
              <w:rPr>
                <w:rFonts w:ascii="Arial" w:hAnsi="Arial" w:cs="Arial"/>
              </w:rPr>
            </w:pPr>
          </w:p>
          <w:p w14:paraId="4E7C8E13" w14:textId="0D0136C5" w:rsidR="00436666" w:rsidRDefault="00436666" w:rsidP="00B03D65">
            <w:pPr>
              <w:rPr>
                <w:rFonts w:ascii="Arial" w:hAnsi="Arial" w:cs="Arial"/>
              </w:rPr>
            </w:pPr>
          </w:p>
          <w:p w14:paraId="029ED4B9" w14:textId="77F5169D" w:rsidR="00436666" w:rsidRDefault="00436666" w:rsidP="00B03D65">
            <w:pPr>
              <w:rPr>
                <w:rFonts w:ascii="Arial" w:hAnsi="Arial" w:cs="Arial"/>
              </w:rPr>
            </w:pPr>
          </w:p>
          <w:p w14:paraId="1071719C" w14:textId="6BEAC9BD" w:rsidR="00436666" w:rsidRDefault="00436666" w:rsidP="00B03D65">
            <w:pPr>
              <w:rPr>
                <w:rFonts w:ascii="Arial" w:hAnsi="Arial" w:cs="Arial"/>
              </w:rPr>
            </w:pPr>
          </w:p>
          <w:p w14:paraId="294A3E8A" w14:textId="0F869088" w:rsidR="00436666" w:rsidRDefault="00436666" w:rsidP="00B03D65">
            <w:pPr>
              <w:rPr>
                <w:rFonts w:ascii="Arial" w:hAnsi="Arial" w:cs="Arial"/>
              </w:rPr>
            </w:pPr>
          </w:p>
          <w:p w14:paraId="38636C3A" w14:textId="1449D795" w:rsidR="00436666" w:rsidRDefault="00436666" w:rsidP="00B03D65">
            <w:pPr>
              <w:rPr>
                <w:rFonts w:ascii="Arial" w:hAnsi="Arial" w:cs="Arial"/>
              </w:rPr>
            </w:pPr>
          </w:p>
          <w:p w14:paraId="6FE020E1" w14:textId="3B3C7106" w:rsidR="00436666" w:rsidRDefault="00436666" w:rsidP="00B03D65">
            <w:pPr>
              <w:rPr>
                <w:rFonts w:ascii="Arial" w:hAnsi="Arial" w:cs="Arial"/>
              </w:rPr>
            </w:pPr>
          </w:p>
          <w:p w14:paraId="18C8D6E9" w14:textId="0E2FD26B" w:rsidR="00436666" w:rsidRDefault="00436666" w:rsidP="00B03D65">
            <w:pPr>
              <w:rPr>
                <w:rFonts w:ascii="Arial" w:hAnsi="Arial" w:cs="Arial"/>
              </w:rPr>
            </w:pPr>
          </w:p>
          <w:p w14:paraId="5BA80C31" w14:textId="3C7187D3" w:rsidR="00436666" w:rsidRDefault="00436666" w:rsidP="00B03D65">
            <w:pPr>
              <w:rPr>
                <w:rFonts w:ascii="Arial" w:hAnsi="Arial" w:cs="Arial"/>
              </w:rPr>
            </w:pPr>
          </w:p>
          <w:p w14:paraId="6A746FB5" w14:textId="1DDB31E4" w:rsidR="00436666" w:rsidRDefault="00436666" w:rsidP="00B03D65">
            <w:pPr>
              <w:rPr>
                <w:rFonts w:ascii="Arial" w:hAnsi="Arial" w:cs="Arial"/>
              </w:rPr>
            </w:pPr>
          </w:p>
          <w:p w14:paraId="7D15A708" w14:textId="77777777" w:rsidR="00436666" w:rsidRPr="003E79D6" w:rsidRDefault="00436666" w:rsidP="00B03D65">
            <w:pPr>
              <w:rPr>
                <w:rFonts w:ascii="Arial" w:hAnsi="Arial" w:cs="Arial"/>
              </w:rPr>
            </w:pPr>
          </w:p>
          <w:p w14:paraId="148760EF" w14:textId="77777777" w:rsidR="00B03D65" w:rsidRPr="003E79D6" w:rsidRDefault="00B03D65" w:rsidP="00B03D65">
            <w:pPr>
              <w:rPr>
                <w:rFonts w:ascii="Arial" w:hAnsi="Arial" w:cs="Arial"/>
              </w:rPr>
            </w:pPr>
          </w:p>
        </w:tc>
      </w:tr>
    </w:tbl>
    <w:p w14:paraId="5E8C1A61" w14:textId="77777777" w:rsidR="00B03D65" w:rsidRPr="003E79D6" w:rsidRDefault="00B03D65" w:rsidP="00B03D65">
      <w:pPr>
        <w:spacing w:after="252"/>
        <w:ind w:left="-24"/>
        <w:rPr>
          <w:rFonts w:ascii="Arial" w:hAnsi="Arial" w:cs="Arial"/>
        </w:rPr>
      </w:pPr>
      <w:r w:rsidRPr="003E79D6">
        <w:rPr>
          <w:rFonts w:ascii="Arial" w:hAnsi="Arial" w:cs="Arial"/>
          <w:noProof/>
          <w:lang w:eastAsia="en-GB"/>
        </w:rPr>
        <mc:AlternateContent>
          <mc:Choice Requires="wpg">
            <w:drawing>
              <wp:inline distT="0" distB="0" distL="0" distR="0" wp14:anchorId="74EA9022" wp14:editId="65A85166">
                <wp:extent cx="5736210" cy="422148"/>
                <wp:effectExtent l="0" t="0" r="0" b="0"/>
                <wp:docPr id="14037" name="Group 14037"/>
                <wp:cNvGraphicFramePr/>
                <a:graphic xmlns:a="http://schemas.openxmlformats.org/drawingml/2006/main">
                  <a:graphicData uri="http://schemas.microsoft.com/office/word/2010/wordprocessingGroup">
                    <wpg:wgp>
                      <wpg:cNvGrpSpPr/>
                      <wpg:grpSpPr>
                        <a:xfrm>
                          <a:off x="0" y="0"/>
                          <a:ext cx="5736210" cy="422148"/>
                          <a:chOff x="0" y="0"/>
                          <a:chExt cx="5736210" cy="422148"/>
                        </a:xfrm>
                      </wpg:grpSpPr>
                      <wps:wsp>
                        <wps:cNvPr id="14038" name="Shape 4708"/>
                        <wps:cNvSpPr/>
                        <wps:spPr>
                          <a:xfrm>
                            <a:off x="13716" y="12192"/>
                            <a:ext cx="5708777" cy="397764"/>
                          </a:xfrm>
                          <a:custGeom>
                            <a:avLst/>
                            <a:gdLst/>
                            <a:ahLst/>
                            <a:cxnLst/>
                            <a:rect l="0" t="0" r="0" b="0"/>
                            <a:pathLst>
                              <a:path w="5708777" h="397764">
                                <a:moveTo>
                                  <a:pt x="0" y="0"/>
                                </a:moveTo>
                                <a:lnTo>
                                  <a:pt x="5708777" y="0"/>
                                </a:lnTo>
                                <a:lnTo>
                                  <a:pt x="5708777"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39" name="Shape 158"/>
                        <wps:cNvSpPr/>
                        <wps:spPr>
                          <a:xfrm>
                            <a:off x="0" y="0"/>
                            <a:ext cx="2868168" cy="421386"/>
                          </a:xfrm>
                          <a:custGeom>
                            <a:avLst/>
                            <a:gdLst/>
                            <a:ahLst/>
                            <a:cxnLst/>
                            <a:rect l="0" t="0" r="0" b="0"/>
                            <a:pathLst>
                              <a:path w="2868168" h="421386">
                                <a:moveTo>
                                  <a:pt x="13716" y="0"/>
                                </a:moveTo>
                                <a:lnTo>
                                  <a:pt x="2868168" y="0"/>
                                </a:lnTo>
                                <a:lnTo>
                                  <a:pt x="2868168" y="24385"/>
                                </a:lnTo>
                                <a:lnTo>
                                  <a:pt x="25908" y="24385"/>
                                </a:lnTo>
                                <a:lnTo>
                                  <a:pt x="25908" y="396240"/>
                                </a:lnTo>
                                <a:lnTo>
                                  <a:pt x="2868168" y="396240"/>
                                </a:lnTo>
                                <a:lnTo>
                                  <a:pt x="2868168"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40" name="Shape 159"/>
                        <wps:cNvSpPr/>
                        <wps:spPr>
                          <a:xfrm>
                            <a:off x="2868168" y="0"/>
                            <a:ext cx="2868041" cy="422148"/>
                          </a:xfrm>
                          <a:custGeom>
                            <a:avLst/>
                            <a:gdLst/>
                            <a:ahLst/>
                            <a:cxnLst/>
                            <a:rect l="0" t="0" r="0" b="0"/>
                            <a:pathLst>
                              <a:path w="2868041" h="422148">
                                <a:moveTo>
                                  <a:pt x="0" y="0"/>
                                </a:moveTo>
                                <a:lnTo>
                                  <a:pt x="2854452" y="0"/>
                                </a:lnTo>
                                <a:lnTo>
                                  <a:pt x="2862072" y="1524"/>
                                </a:lnTo>
                                <a:lnTo>
                                  <a:pt x="2865120" y="3048"/>
                                </a:lnTo>
                                <a:lnTo>
                                  <a:pt x="2866644" y="4572"/>
                                </a:lnTo>
                                <a:lnTo>
                                  <a:pt x="2866644" y="7620"/>
                                </a:lnTo>
                                <a:lnTo>
                                  <a:pt x="2868041" y="7620"/>
                                </a:lnTo>
                                <a:lnTo>
                                  <a:pt x="2868041" y="41483"/>
                                </a:lnTo>
                                <a:lnTo>
                                  <a:pt x="2866644" y="416052"/>
                                </a:lnTo>
                                <a:lnTo>
                                  <a:pt x="2863596" y="419100"/>
                                </a:lnTo>
                                <a:lnTo>
                                  <a:pt x="2860548" y="420624"/>
                                </a:lnTo>
                                <a:lnTo>
                                  <a:pt x="2860548" y="422148"/>
                                </a:lnTo>
                                <a:lnTo>
                                  <a:pt x="0" y="421386"/>
                                </a:lnTo>
                                <a:lnTo>
                                  <a:pt x="0" y="396240"/>
                                </a:lnTo>
                                <a:lnTo>
                                  <a:pt x="2842260" y="396240"/>
                                </a:lnTo>
                                <a:lnTo>
                                  <a:pt x="2842260"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41" name="Rectangle 14041"/>
                        <wps:cNvSpPr/>
                        <wps:spPr>
                          <a:xfrm>
                            <a:off x="2479548" y="71220"/>
                            <a:ext cx="1033170" cy="207920"/>
                          </a:xfrm>
                          <a:prstGeom prst="rect">
                            <a:avLst/>
                          </a:prstGeom>
                          <a:ln>
                            <a:noFill/>
                          </a:ln>
                        </wps:spPr>
                        <wps:txbx>
                          <w:txbxContent>
                            <w:p w14:paraId="2F273A67"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4EA9022" id="Group 14037" o:spid="_x0000_s1179" style="width:451.65pt;height:33.25pt;mso-position-horizontal-relative:char;mso-position-vertical-relative:line" coordsize="57362,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t24AQAAEoUAAAOAAAAZHJzL2Uyb0RvYy54bWzsWG1v2zYQ/j5g/0HQ98WiXi0jTrG1SzBg&#10;aIu2+wG0LFkCJFGgmNjZr9/dkZTkJJPtFN2AbglgUtLxeHyO9xyP128OTe085LKvRLt22ZXnOnmb&#10;iW3V7tbuH19uf1q6Tq94u+W1aPO1+5j37pubH3+43ner3BelqLe5dEBJ26/23dotlepWi0WflXnD&#10;+yvR5S18LIRsuIJHuVtsJd+D9qZe+J4XL/ZCbjspsrzv4e07/dG9If1FkWfqQ1H0uXLqtQu2KfqV&#10;9LvB38XNNV/tJO/KKjNm8FdY0fCqhUkHVe+44s69rJ6paqpMil4U6ioTzUIURZXltAZYDfOerOZO&#10;ivuO1rJb7XfdABNA+wSnV6vN3j98lE61Bd+FXpC4TssbcBPN7OhXANG+261A8k52n7uP0rzY6Sdc&#10;9aGQDbawHudA4D4O4OYH5WTwMkqC2Gfggwy+hb7PwqVGPyvBRc+GZeWv8wMXdtoFWjcYs+9gI/Uj&#10;Vv3XYfW55F1OLugRgQlWsLE1ViTihIlH68H5QXDAqV/1ANkLILEgYbHrABjMZ6mvsRjB8pZJAu5A&#10;sII0SeIQBYY181V236u7XBDs/OH3XumdvLU9XtpedmhtV0I8zEZCxxWOQ3Ox6+zRb8aUcrAEPzfi&#10;If8iSFA9cR5YOX6t26nUoMzuD5C1ErbtSN9U8ggAK2ZbLQ776ilSVsC2U0EK/GFu6OBqCd8BAXg5&#10;xbhuEQzcvhxoqqi5onhvKgX8VVcNujHxvFExaMO9oL1PPfVY5whY3X7KC4g5ihR80cvd5m0tnQeO&#10;LEV/pJzXXcnNW+N+I0qmkh4cX1R1PahkNPRI5S+3+G80GGEclxNBDiM9PTIz1miWBK6BRVuuBFCG&#10;QTSzaNUwvgWGp0kmq8XuRmwfiTUIEAhOJJR/KErT4yhl0WVBqreVSRM2OP1lvGQxxL9mMhYs438r&#10;OAdTIDhDnyxBt4zhpzf9yDV2f44Sx+ExKDwZoFNJPwyWkcHA6rOttsCPUuBHjNFLZIM09kNrslVo&#10;W6PYOoPC/yJxA5jmVavVtlp7ysKQrA59D3TPLjH2Us3nIUvZhAg0/x3rDTzIfohGyGIvIvIf2Ghk&#10;ROO8CCa+XJYFUTBrr97bITtTcMhSpw1NYn/eaePyo2R+8SEKELUjYnOuoklRkiFec5LPo8E6J6tF&#10;n+uh33VCSG7x34D0n0oIwCZHxzYWpQgD5qOzTm1T1nshLXghs2nBHnAhXOzxeHqe+KZnNrSSTKG0&#10;QJa8lBYm2Q2s/PuUEIUhcBTG1nxYw7S+Z+L1ZBSCcMSAJ84KbhCOY0vFpzhjKnySikBYQwWru0g4&#10;hAJmnmCndpzB8yAeROenEBD3IptFTmenY/HJ5rTcZ1uddExy0EeKOTI1DjwnUUPRF79K/PSRQas9&#10;V+7pLv6f9vGiZDjHf4d1ANKyrtY/wUp5u6tzvN2A1xeRf5ikNuQS5utDDlRE5qKCeUHAEtiKWBcA&#10;EabDKcgmgE7qot3BztrFclwXeqaABxa2IsjXdYu/rbiF+s7G4LOyUh02B7rACYiNxoLLKYX88wPc&#10;zRW1gNIV6nXquXhdB5PjV9epf2vhhgRsVrYjbWdjO1LVbwXdn2lzfr5XoqjwwoEKOl3emQeq7uhG&#10;Bi6sqEo1l2t4IzZ9JvnxCvDmLwAAAP//AwBQSwMEFAAGAAgAAAAhALsF97/cAAAABAEAAA8AAABk&#10;cnMvZG93bnJldi54bWxMj0FLw0AQhe+C/2EZoTe7iaFBYzalFO2pCLaCeJtmp0lodjZkt0n67932&#10;opeBx3u8902+nEwrBupdY1lBPI9AEJdWN1wp+Nq/Pz6DcB5ZY2uZFFzIwbK4v8sx03bkTxp2vhKh&#10;hF2GCmrvu0xKV9Zk0M1tRxy8o+0N+iD7Suoex1BuWvkURak02HBYqLGjdU3laXc2CjYjjqskfhu2&#10;p+P68rNffHxvY1Jq9jCtXkF4mvxfGK74AR2KwHSwZ9ZOtArCI/52g/cSJQmIg4I0XYAscvkfvvgF&#10;AAD//wMAUEsBAi0AFAAGAAgAAAAhALaDOJL+AAAA4QEAABMAAAAAAAAAAAAAAAAAAAAAAFtDb250&#10;ZW50X1R5cGVzXS54bWxQSwECLQAUAAYACAAAACEAOP0h/9YAAACUAQAACwAAAAAAAAAAAAAAAAAv&#10;AQAAX3JlbHMvLnJlbHNQSwECLQAUAAYACAAAACEA3kxLduAEAABKFAAADgAAAAAAAAAAAAAAAAAu&#10;AgAAZHJzL2Uyb0RvYy54bWxQSwECLQAUAAYACAAAACEAuwX3v9wAAAAEAQAADwAAAAAAAAAAAAAA&#10;AAA6BwAAZHJzL2Rvd25yZXYueG1sUEsFBgAAAAAEAAQA8wAAAEMIAAAAAA==&#10;">
                <v:shape id="Shape 4708" o:spid="_x0000_s1180" style="position:absolute;left:137;top:121;width:57087;height:3978;visibility:visible;mso-wrap-style:square;v-text-anchor:top" coordsize="5708777,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ee8YA&#10;AADeAAAADwAAAGRycy9kb3ducmV2LnhtbESPQW/CMAyF75P4D5GRuI0UxiooBITQ0HaZJhg/wGpM&#10;W9E4VRJo9+/nw6TdbL3n9z5vdoNr1YNCbDwbmE0zUMSltw1XBi7fx+clqJiQLbaeycAPRdhtR08b&#10;LKzv+USPc6qUhHAs0ECdUldoHcuaHMap74hFu/rgMMkaKm0D9hLuWj3Pslw7bFgaauzoUFN5O9+d&#10;ga95d39LB9e38XNRUnjNV6f33JjJeNivQSUa0r/57/rDCv4iexFeeUd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Uee8YAAADeAAAADwAAAAAAAAAAAAAAAACYAgAAZHJz&#10;L2Rvd25yZXYueG1sUEsFBgAAAAAEAAQA9QAAAIsDAAAAAA==&#10;" path="m,l5708777,r,397764l,397764,,e" fillcolor="#bfbfbf" stroked="f" strokeweight="0">
                  <v:stroke miterlimit="83231f" joinstyle="miter"/>
                  <v:path arrowok="t" textboxrect="0,0,5708777,397764"/>
                </v:shape>
                <v:shape id="Shape 158" o:spid="_x0000_s1181" style="position:absolute;width:28681;height:4213;visibility:visible;mso-wrap-style:square;v-text-anchor:top" coordsize="2868168,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5HscA&#10;AADeAAAADwAAAGRycy9kb3ducmV2LnhtbERPS2vCQBC+F/oflil4Ed1YpbbRVaRV0EIPTR+0tyE7&#10;JiHZ2ZhdY/rvXUHobT6+58yXnalES40rLCsYDSMQxKnVBWcKPj82g0cQziNrrCyTgj9ysFzc3swx&#10;1vbE79QmPhMhhF2MCnLv61hKl+Zk0A1tTRy4vW0M+gCbTOoGTyHcVPI+ih6kwYJDQ441PeeUlsnR&#10;KGgn+uv39WdXHvovRpdvU7Nd47dSvbtuNQPhqfP/4qt7q8P8STR+gss74Qa5O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luR7HAAAA3gAAAA8AAAAAAAAAAAAAAAAAmAIAAGRy&#10;cy9kb3ducmV2LnhtbFBLBQYAAAAABAAEAPUAAACMAwAAAAA=&#10;" path="m13716,l2868168,r,24385l25908,24385r,371855l2868168,396240r,25146l9144,420624,6096,419100,3048,416052r-1524,l1524,411353r-1524,l,12192,1524,7620,3048,4572,4572,3048,7620,1524,13716,xe" fillcolor="#7f7f7f" stroked="f" strokeweight="0">
                  <v:stroke miterlimit="83231f" joinstyle="miter"/>
                  <v:path arrowok="t" textboxrect="0,0,2868168,421386"/>
                </v:shape>
                <v:shape id="Shape 159" o:spid="_x0000_s1182" style="position:absolute;left:28681;width:28681;height:4221;visibility:visible;mso-wrap-style:square;v-text-anchor:top" coordsize="2868041,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E7MQA&#10;AADeAAAADwAAAGRycy9kb3ducmV2LnhtbESPQU/DMAyF70j8h8hI3FhKNaGpWzbBYBJXSne3Gq+p&#10;aJwuCW359/iAxM2Wn9973+6w+EFNFFMf2MDjqgBF3Abbc2eg+Tw9bECljGxxCEwGfijBYX97s8PK&#10;hpk/aKpzp8SEU4UGXM5jpXVqHXlMqzASy+0Soscsa+y0jTiLuR90WRRP2mPPkuBwpKOj9qv+9gaW&#10;13IzzFN+u7rypWuaeGrq+mzM/d3yvAWVacn/4r/vdyv118VaAARHZ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pROzEAAAA3gAAAA8AAAAAAAAAAAAAAAAAmAIAAGRycy9k&#10;b3ducmV2LnhtbFBLBQYAAAAABAAEAPUAAACJAwAAAAA=&#10;" path="m,l2854452,r7620,1524l2865120,3048r1524,1524l2866644,7620r1397,l2868041,41483r-1397,374569l2863596,419100r-3048,1524l2860548,422148,,421386,,396240r2842260,l2842260,24385,,24385,,xe" fillcolor="#7f7f7f" stroked="f" strokeweight="0">
                  <v:stroke miterlimit="83231f" joinstyle="miter"/>
                  <v:path arrowok="t" textboxrect="0,0,2868041,422148"/>
                </v:shape>
                <v:rect id="Rectangle 14041" o:spid="_x0000_s1183" style="position:absolute;left:2479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Y/MUA&#10;AADeAAAADwAAAGRycy9kb3ducmV2LnhtbERPTWvCQBC9F/wPywjemo0iRVNXEbWYYxuF2NuQHZNg&#10;djZktyb213cLhd7m8T5ntRlMI+7UudqygmkUgyAurK65VHA+vT0vQDiPrLGxTAoe5GCzHj2tMNG2&#10;5w+6Z74UIYRdggoq79tESldUZNBFtiUO3NV2Bn2AXSl1h30IN42cxfGLNFhzaKiwpV1FxS37MgqO&#10;i3Z7Se13XzaHz2P+ni/3p6VXajIetq8gPA3+X/znTnWYP4/nU/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tj8xQAAAN4AAAAPAAAAAAAAAAAAAAAAAJgCAABkcnMv&#10;ZG93bnJldi54bWxQSwUGAAAAAAQABAD1AAAAigMAAAAA&#10;" filled="f" stroked="f">
                  <v:textbox inset="0,0,0,0">
                    <w:txbxContent>
                      <w:p w14:paraId="2F273A67"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5" w:type="dxa"/>
        </w:tblCellMar>
        <w:tblLook w:val="04A0" w:firstRow="1" w:lastRow="0" w:firstColumn="1" w:lastColumn="0" w:noHBand="0" w:noVBand="1"/>
      </w:tblPr>
      <w:tblGrid>
        <w:gridCol w:w="2690"/>
        <w:gridCol w:w="6327"/>
      </w:tblGrid>
      <w:tr w:rsidR="00B03D65" w:rsidRPr="003E79D6" w14:paraId="45F958EF"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3FDCD168" w14:textId="77777777" w:rsidR="00B03D65" w:rsidRPr="003E79D6" w:rsidRDefault="00B03D65" w:rsidP="00B03D65">
            <w:pPr>
              <w:ind w:left="3"/>
              <w:rPr>
                <w:rFonts w:ascii="Arial" w:hAnsi="Arial" w:cs="Arial"/>
              </w:rPr>
            </w:pPr>
            <w:r w:rsidRPr="003E79D6">
              <w:rPr>
                <w:rFonts w:ascii="Arial" w:eastAsia="Arial" w:hAnsi="Arial" w:cs="Arial"/>
              </w:rPr>
              <w:lastRenderedPageBreak/>
              <w:t>TITLE</w:t>
            </w:r>
          </w:p>
        </w:tc>
        <w:tc>
          <w:tcPr>
            <w:tcW w:w="6327" w:type="dxa"/>
            <w:tcBorders>
              <w:top w:val="single" w:sz="4" w:space="0" w:color="000000"/>
              <w:left w:val="single" w:sz="4" w:space="0" w:color="000000"/>
              <w:bottom w:val="single" w:sz="4" w:space="0" w:color="000000"/>
              <w:right w:val="single" w:sz="4" w:space="0" w:color="000000"/>
            </w:tcBorders>
          </w:tcPr>
          <w:p w14:paraId="155A5847" w14:textId="77777777" w:rsidR="00B03D65" w:rsidRPr="003E79D6" w:rsidRDefault="00B03D65" w:rsidP="00B03D65">
            <w:pPr>
              <w:rPr>
                <w:rFonts w:ascii="Arial" w:hAnsi="Arial" w:cs="Arial"/>
              </w:rPr>
            </w:pPr>
            <w:r w:rsidRPr="003E79D6">
              <w:rPr>
                <w:rFonts w:ascii="Arial" w:eastAsia="Arial" w:hAnsi="Arial" w:cs="Arial"/>
              </w:rPr>
              <w:t>Schedule Expert</w:t>
            </w:r>
          </w:p>
        </w:tc>
      </w:tr>
      <w:tr w:rsidR="00B03D65" w:rsidRPr="003E79D6" w14:paraId="354D1A1B"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09D5AB0F"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651016F1"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41E1A9E9"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69EF4FA1" w14:textId="77777777" w:rsidR="00B03D65" w:rsidRPr="003E79D6" w:rsidRDefault="00B03D65" w:rsidP="00B03D65">
            <w:pPr>
              <w:ind w:left="3"/>
              <w:rPr>
                <w:rFonts w:ascii="Arial" w:hAnsi="Arial" w:cs="Arial"/>
              </w:rPr>
            </w:pPr>
            <w:r w:rsidRPr="003E79D6">
              <w:rPr>
                <w:rFonts w:ascii="Arial" w:eastAsia="Arial" w:hAnsi="Arial" w:cs="Arial"/>
              </w:rPr>
              <w:t>SUB FUNCTION</w:t>
            </w:r>
          </w:p>
        </w:tc>
        <w:tc>
          <w:tcPr>
            <w:tcW w:w="6327" w:type="dxa"/>
            <w:tcBorders>
              <w:top w:val="single" w:sz="4" w:space="0" w:color="000000"/>
              <w:left w:val="single" w:sz="4" w:space="0" w:color="000000"/>
              <w:bottom w:val="single" w:sz="4" w:space="0" w:color="000000"/>
              <w:right w:val="single" w:sz="4" w:space="0" w:color="000000"/>
            </w:tcBorders>
          </w:tcPr>
          <w:p w14:paraId="1CCEBAD1" w14:textId="77777777" w:rsidR="00B03D65" w:rsidRPr="003E79D6" w:rsidRDefault="00B03D65" w:rsidP="00B03D65">
            <w:pPr>
              <w:rPr>
                <w:rFonts w:ascii="Arial" w:hAnsi="Arial" w:cs="Arial"/>
              </w:rPr>
            </w:pPr>
            <w:r w:rsidRPr="003E79D6">
              <w:rPr>
                <w:rFonts w:ascii="Arial" w:eastAsia="Arial" w:hAnsi="Arial" w:cs="Arial"/>
              </w:rPr>
              <w:t>Planning &amp; Scheduling</w:t>
            </w:r>
          </w:p>
        </w:tc>
      </w:tr>
      <w:tr w:rsidR="00B03D65" w:rsidRPr="003E79D6" w14:paraId="2A640AB2"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09401C26"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7B84A2BC"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51AD5158"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5AFB2701"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7014311E" w14:textId="77777777" w:rsidR="00B03D65" w:rsidRPr="003E79D6" w:rsidRDefault="00B03D65" w:rsidP="00B03D65">
            <w:pPr>
              <w:rPr>
                <w:rFonts w:ascii="Arial" w:hAnsi="Arial" w:cs="Arial"/>
              </w:rPr>
            </w:pPr>
            <w:r w:rsidRPr="003E79D6">
              <w:rPr>
                <w:rFonts w:ascii="Arial" w:eastAsia="Arial" w:hAnsi="Arial" w:cs="Arial"/>
              </w:rPr>
              <w:t>Corporate/Domain Function Manager</w:t>
            </w:r>
          </w:p>
        </w:tc>
      </w:tr>
      <w:tr w:rsidR="00B03D65" w:rsidRPr="003E79D6" w14:paraId="18966032"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01168A25"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58BE5381" w14:textId="77777777" w:rsidR="00B03D65" w:rsidRPr="003E79D6" w:rsidRDefault="00B03D65" w:rsidP="00B03D65">
            <w:pPr>
              <w:rPr>
                <w:rFonts w:ascii="Arial" w:hAnsi="Arial" w:cs="Arial"/>
              </w:rPr>
            </w:pPr>
            <w:r w:rsidRPr="003E79D6">
              <w:rPr>
                <w:rFonts w:ascii="Arial" w:eastAsia="Arial" w:hAnsi="Arial" w:cs="Arial"/>
              </w:rPr>
              <w:t>Scheduler (Specialist)</w:t>
            </w:r>
          </w:p>
        </w:tc>
      </w:tr>
      <w:tr w:rsidR="00B03D65" w:rsidRPr="003E79D6" w14:paraId="0D3EADC7" w14:textId="77777777" w:rsidTr="00B03D65">
        <w:trPr>
          <w:trHeight w:val="804"/>
        </w:trPr>
        <w:tc>
          <w:tcPr>
            <w:tcW w:w="2690" w:type="dxa"/>
            <w:tcBorders>
              <w:top w:val="single" w:sz="4" w:space="0" w:color="000000"/>
              <w:left w:val="single" w:sz="4" w:space="0" w:color="000000"/>
              <w:bottom w:val="single" w:sz="4" w:space="0" w:color="000000"/>
              <w:right w:val="single" w:sz="4" w:space="0" w:color="000000"/>
            </w:tcBorders>
          </w:tcPr>
          <w:p w14:paraId="5BF5256B"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66A9701B" w14:textId="77777777" w:rsidR="00B03D65" w:rsidRPr="003E79D6" w:rsidRDefault="00B03D65" w:rsidP="00B03D65">
            <w:pPr>
              <w:ind w:left="1" w:right="40" w:hanging="1"/>
              <w:rPr>
                <w:rFonts w:ascii="Arial" w:hAnsi="Arial" w:cs="Arial"/>
              </w:rPr>
            </w:pPr>
            <w:r w:rsidRPr="003E79D6">
              <w:rPr>
                <w:rFonts w:ascii="Arial" w:eastAsia="Arial" w:hAnsi="Arial" w:cs="Arial"/>
              </w:rPr>
              <w:t>Locations including but not limited to: ABW, Aldermaston, Barrow, Manchester, Rosyth, Devonport, Portsmouth, Barrow, London, Yeovil</w:t>
            </w:r>
          </w:p>
        </w:tc>
      </w:tr>
      <w:tr w:rsidR="00B03D65" w:rsidRPr="003E79D6" w14:paraId="09DECB02"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89D695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1C0F825F" w14:textId="77777777" w:rsidTr="00B03D65">
        <w:trPr>
          <w:trHeight w:val="7574"/>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431EB92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a highly experienced/specialised SME within the Scheduling discipline, and is able to guide and coach managers, interpret complex data and conflicting information, and strategically advise and influence senior stakeholders on complex strategic issues.</w:t>
            </w:r>
          </w:p>
          <w:p w14:paraId="0CB12A0B" w14:textId="77777777" w:rsidR="00B03D65" w:rsidRPr="003E79D6" w:rsidRDefault="00B03D65" w:rsidP="00B03D65">
            <w:pPr>
              <w:spacing w:after="346" w:line="277" w:lineRule="auto"/>
              <w:rPr>
                <w:rFonts w:ascii="Arial" w:hAnsi="Arial" w:cs="Arial"/>
              </w:rPr>
            </w:pPr>
            <w:r w:rsidRPr="003E79D6">
              <w:rPr>
                <w:rFonts w:ascii="Arial" w:eastAsia="Arial" w:hAnsi="Arial" w:cs="Arial"/>
              </w:rPr>
              <w:t>Provides technical guidance, training, auditing, and staffing support for planning and scheduling for DE&amp;S. Prepares technical standards, guidelines, and procedures for developing, maintaining, and monitoring project plans and schedules. Responsible for corporate Project Controls scheduling activities.</w:t>
            </w:r>
          </w:p>
          <w:p w14:paraId="03A68F90" w14:textId="77777777" w:rsidR="00B03D65" w:rsidRPr="003E79D6" w:rsidRDefault="00B03D65" w:rsidP="00B03D65">
            <w:pPr>
              <w:spacing w:after="111"/>
              <w:rPr>
                <w:rFonts w:ascii="Arial" w:eastAsia="Arial" w:hAnsi="Arial" w:cs="Arial"/>
                <w:b/>
              </w:rPr>
            </w:pPr>
            <w:r w:rsidRPr="003E79D6">
              <w:rPr>
                <w:rFonts w:ascii="Arial" w:eastAsia="Arial" w:hAnsi="Arial" w:cs="Arial"/>
                <w:b/>
              </w:rPr>
              <w:t>ESSENTIAL JOB DUTIES:</w:t>
            </w:r>
          </w:p>
          <w:p w14:paraId="27DE3732" w14:textId="77777777" w:rsidR="00B03D65" w:rsidRPr="003E79D6" w:rsidRDefault="00B03D65" w:rsidP="00B03D65">
            <w:pPr>
              <w:spacing w:after="111"/>
              <w:rPr>
                <w:rFonts w:ascii="Arial" w:hAnsi="Arial" w:cs="Arial"/>
              </w:rPr>
            </w:pPr>
          </w:p>
          <w:p w14:paraId="12F82F44" w14:textId="77777777" w:rsidR="00B03D65" w:rsidRPr="003E79D6" w:rsidRDefault="00B03D65" w:rsidP="00B03D65">
            <w:pPr>
              <w:numPr>
                <w:ilvl w:val="0"/>
                <w:numId w:val="217"/>
              </w:numPr>
              <w:spacing w:line="259" w:lineRule="auto"/>
              <w:ind w:hanging="355"/>
              <w:rPr>
                <w:rFonts w:ascii="Arial" w:hAnsi="Arial" w:cs="Arial"/>
              </w:rPr>
            </w:pPr>
            <w:r w:rsidRPr="003E79D6">
              <w:rPr>
                <w:rFonts w:ascii="Arial" w:eastAsia="Arial" w:hAnsi="Arial" w:cs="Arial"/>
              </w:rPr>
              <w:t>Provides input to operating plans, department budgets, forecasts, and other financial</w:t>
            </w:r>
          </w:p>
          <w:p w14:paraId="5639FCB9" w14:textId="77777777" w:rsidR="00B03D65" w:rsidRPr="003E79D6" w:rsidRDefault="00B03D65" w:rsidP="00B03D65">
            <w:pPr>
              <w:spacing w:after="108"/>
              <w:ind w:left="713"/>
              <w:rPr>
                <w:rFonts w:ascii="Arial" w:hAnsi="Arial" w:cs="Arial"/>
              </w:rPr>
            </w:pPr>
            <w:r w:rsidRPr="003E79D6">
              <w:rPr>
                <w:rFonts w:ascii="Arial" w:eastAsia="Arial" w:hAnsi="Arial" w:cs="Arial"/>
              </w:rPr>
              <w:t>reports;</w:t>
            </w:r>
          </w:p>
          <w:p w14:paraId="09A127D1" w14:textId="77777777" w:rsidR="00B03D65" w:rsidRPr="003E79D6" w:rsidRDefault="00B03D65" w:rsidP="00B03D65">
            <w:pPr>
              <w:numPr>
                <w:ilvl w:val="0"/>
                <w:numId w:val="217"/>
              </w:numPr>
              <w:spacing w:after="88" w:line="286" w:lineRule="auto"/>
              <w:ind w:hanging="355"/>
              <w:rPr>
                <w:rFonts w:ascii="Arial" w:hAnsi="Arial" w:cs="Arial"/>
              </w:rPr>
            </w:pPr>
            <w:r w:rsidRPr="003E79D6">
              <w:rPr>
                <w:rFonts w:ascii="Arial" w:eastAsia="Arial" w:hAnsi="Arial" w:cs="Arial"/>
              </w:rPr>
              <w:t>Provides direct input to business cases, strategic plans, customer presentations, and contract negotiations;</w:t>
            </w:r>
          </w:p>
          <w:p w14:paraId="068131E7" w14:textId="77777777" w:rsidR="00B03D65" w:rsidRPr="003E79D6" w:rsidRDefault="00B03D65" w:rsidP="00B03D65">
            <w:pPr>
              <w:numPr>
                <w:ilvl w:val="0"/>
                <w:numId w:val="217"/>
              </w:numPr>
              <w:spacing w:after="78" w:line="259" w:lineRule="auto"/>
              <w:ind w:hanging="355"/>
              <w:rPr>
                <w:rFonts w:ascii="Arial" w:hAnsi="Arial" w:cs="Arial"/>
              </w:rPr>
            </w:pPr>
            <w:r w:rsidRPr="003E79D6">
              <w:rPr>
                <w:rFonts w:ascii="Arial" w:eastAsia="Arial" w:hAnsi="Arial" w:cs="Arial"/>
              </w:rPr>
              <w:t>Provides input in developing domain and corporate policy;</w:t>
            </w:r>
          </w:p>
          <w:p w14:paraId="25642E81" w14:textId="77777777" w:rsidR="00B03D65" w:rsidRPr="003E79D6" w:rsidRDefault="00B03D65" w:rsidP="00B03D65">
            <w:pPr>
              <w:numPr>
                <w:ilvl w:val="0"/>
                <w:numId w:val="217"/>
              </w:numPr>
              <w:spacing w:after="78" w:line="259" w:lineRule="auto"/>
              <w:ind w:hanging="355"/>
              <w:rPr>
                <w:rFonts w:ascii="Arial" w:hAnsi="Arial" w:cs="Arial"/>
              </w:rPr>
            </w:pPr>
            <w:r w:rsidRPr="003E79D6">
              <w:rPr>
                <w:rFonts w:ascii="Arial" w:eastAsia="Arial" w:hAnsi="Arial" w:cs="Arial"/>
              </w:rPr>
              <w:t>Maintains liaison across the Domain offices to coordinate workload and staffing plans;</w:t>
            </w:r>
          </w:p>
          <w:p w14:paraId="0F58DE90" w14:textId="77777777" w:rsidR="00B03D65" w:rsidRPr="003E79D6" w:rsidRDefault="00B03D65" w:rsidP="00B03D65">
            <w:pPr>
              <w:numPr>
                <w:ilvl w:val="0"/>
                <w:numId w:val="217"/>
              </w:numPr>
              <w:spacing w:after="79" w:line="259" w:lineRule="auto"/>
              <w:ind w:hanging="355"/>
              <w:rPr>
                <w:rFonts w:ascii="Arial" w:hAnsi="Arial" w:cs="Arial"/>
              </w:rPr>
            </w:pPr>
            <w:r w:rsidRPr="003E79D6">
              <w:rPr>
                <w:rFonts w:ascii="Arial" w:eastAsia="Arial" w:hAnsi="Arial" w:cs="Arial"/>
              </w:rPr>
              <w:t>Audits projects to ensure the quality of planning and scheduling functions;</w:t>
            </w:r>
          </w:p>
          <w:p w14:paraId="5F5EE9AA" w14:textId="77777777" w:rsidR="00B03D65" w:rsidRPr="003E79D6" w:rsidRDefault="00B03D65" w:rsidP="00B03D65">
            <w:pPr>
              <w:numPr>
                <w:ilvl w:val="0"/>
                <w:numId w:val="217"/>
              </w:numPr>
              <w:spacing w:after="78" w:line="259" w:lineRule="auto"/>
              <w:ind w:hanging="355"/>
              <w:rPr>
                <w:rFonts w:ascii="Arial" w:hAnsi="Arial" w:cs="Arial"/>
              </w:rPr>
            </w:pPr>
            <w:r w:rsidRPr="003E79D6">
              <w:rPr>
                <w:rFonts w:ascii="Arial" w:eastAsia="Arial" w:hAnsi="Arial" w:cs="Arial"/>
              </w:rPr>
              <w:t>Makes presentations to management and customers;</w:t>
            </w:r>
          </w:p>
          <w:p w14:paraId="5737172B" w14:textId="77777777" w:rsidR="00B03D65" w:rsidRPr="003E79D6" w:rsidRDefault="00B03D65" w:rsidP="00B03D65">
            <w:pPr>
              <w:numPr>
                <w:ilvl w:val="0"/>
                <w:numId w:val="217"/>
              </w:numPr>
              <w:spacing w:after="81" w:line="259" w:lineRule="auto"/>
              <w:ind w:hanging="355"/>
              <w:rPr>
                <w:rFonts w:ascii="Arial" w:hAnsi="Arial" w:cs="Arial"/>
              </w:rPr>
            </w:pPr>
            <w:r w:rsidRPr="003E79D6">
              <w:rPr>
                <w:rFonts w:ascii="Arial" w:eastAsia="Arial" w:hAnsi="Arial" w:cs="Arial"/>
              </w:rPr>
              <w:t>Develops and implements planning and scheduling training programmes;</w:t>
            </w:r>
          </w:p>
          <w:p w14:paraId="7780A27C" w14:textId="77777777" w:rsidR="00B03D65" w:rsidRPr="003E79D6" w:rsidRDefault="00B03D65" w:rsidP="00B03D65">
            <w:pPr>
              <w:numPr>
                <w:ilvl w:val="0"/>
                <w:numId w:val="217"/>
              </w:numPr>
              <w:spacing w:after="79" w:line="259" w:lineRule="auto"/>
              <w:ind w:hanging="355"/>
              <w:rPr>
                <w:rFonts w:ascii="Arial" w:hAnsi="Arial" w:cs="Arial"/>
              </w:rPr>
            </w:pPr>
            <w:r w:rsidRPr="003E79D6">
              <w:rPr>
                <w:rFonts w:ascii="Arial" w:eastAsia="Arial" w:hAnsi="Arial" w:cs="Arial"/>
              </w:rPr>
              <w:t>Develops planning and scheduling policies and procedures;</w:t>
            </w:r>
          </w:p>
          <w:p w14:paraId="1CE67565" w14:textId="77777777" w:rsidR="00B03D65" w:rsidRPr="003E79D6" w:rsidRDefault="00B03D65" w:rsidP="00B03D65">
            <w:pPr>
              <w:numPr>
                <w:ilvl w:val="0"/>
                <w:numId w:val="217"/>
              </w:numPr>
              <w:spacing w:after="78" w:line="259" w:lineRule="auto"/>
              <w:ind w:hanging="355"/>
              <w:rPr>
                <w:rFonts w:ascii="Arial" w:hAnsi="Arial" w:cs="Arial"/>
              </w:rPr>
            </w:pPr>
            <w:r w:rsidRPr="003E79D6">
              <w:rPr>
                <w:rFonts w:ascii="Arial" w:eastAsia="Arial" w:hAnsi="Arial" w:cs="Arial"/>
              </w:rPr>
              <w:t>Serves as subject matter expert; and</w:t>
            </w:r>
          </w:p>
          <w:p w14:paraId="50327164" w14:textId="77777777" w:rsidR="00B03D65" w:rsidRPr="003E79D6" w:rsidRDefault="00B03D65" w:rsidP="00B03D65">
            <w:pPr>
              <w:numPr>
                <w:ilvl w:val="0"/>
                <w:numId w:val="217"/>
              </w:numPr>
              <w:spacing w:line="259" w:lineRule="auto"/>
              <w:ind w:hanging="355"/>
              <w:rPr>
                <w:rFonts w:ascii="Arial" w:hAnsi="Arial" w:cs="Arial"/>
              </w:rPr>
            </w:pPr>
            <w:r w:rsidRPr="003E79D6">
              <w:rPr>
                <w:rFonts w:ascii="Arial" w:eastAsia="Arial" w:hAnsi="Arial" w:cs="Arial"/>
              </w:rPr>
              <w:t>Leads technical oversight and coaching in their sub-discipline.</w:t>
            </w:r>
          </w:p>
          <w:p w14:paraId="3A34F108" w14:textId="77777777" w:rsidR="00B03D65" w:rsidRPr="003E79D6" w:rsidRDefault="00B03D65" w:rsidP="00B03D65">
            <w:pPr>
              <w:spacing w:line="259" w:lineRule="auto"/>
              <w:rPr>
                <w:rFonts w:ascii="Arial" w:hAnsi="Arial" w:cs="Arial"/>
              </w:rPr>
            </w:pPr>
          </w:p>
        </w:tc>
      </w:tr>
      <w:tr w:rsidR="00B03D65" w:rsidRPr="003E79D6" w14:paraId="6D4638F3"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A092E6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3F361F32" w14:textId="77777777" w:rsidTr="00B03D65">
        <w:trPr>
          <w:trHeight w:val="96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3A03B511"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3B463181" w14:textId="77777777" w:rsidR="00B03D65" w:rsidRPr="003E79D6" w:rsidRDefault="00B03D65" w:rsidP="00B03D65">
            <w:pPr>
              <w:spacing w:after="19"/>
              <w:rPr>
                <w:rFonts w:ascii="Arial" w:hAnsi="Arial" w:cs="Arial"/>
              </w:rPr>
            </w:pPr>
          </w:p>
          <w:p w14:paraId="0EE60406" w14:textId="77777777" w:rsidR="00B03D65" w:rsidRPr="003E79D6" w:rsidRDefault="00B03D65" w:rsidP="00B03D65">
            <w:pPr>
              <w:spacing w:after="261" w:line="277" w:lineRule="auto"/>
              <w:ind w:right="47"/>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29350BB6"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Function Specific content:</w:t>
            </w:r>
          </w:p>
          <w:p w14:paraId="730EFB10" w14:textId="77777777" w:rsidR="00B03D65" w:rsidRPr="003E79D6" w:rsidRDefault="00B03D65" w:rsidP="00B03D65">
            <w:pPr>
              <w:spacing w:after="19"/>
              <w:rPr>
                <w:rFonts w:ascii="Arial" w:hAnsi="Arial" w:cs="Arial"/>
              </w:rPr>
            </w:pPr>
          </w:p>
          <w:p w14:paraId="20C28CA0" w14:textId="77777777" w:rsidR="00B03D65" w:rsidRPr="003E79D6" w:rsidRDefault="00B03D65" w:rsidP="00B03D65">
            <w:pPr>
              <w:ind w:right="4"/>
              <w:rPr>
                <w:rFonts w:ascii="Arial" w:eastAsia="Arial" w:hAnsi="Arial" w:cs="Arial"/>
              </w:rPr>
            </w:pPr>
            <w:r w:rsidRPr="003E79D6">
              <w:rPr>
                <w:rFonts w:ascii="Arial" w:eastAsia="Arial" w:hAnsi="Arial" w:cs="Arial"/>
              </w:rPr>
              <w:t>The role requires Scheduling-specific knowledge equivalent to a Technical, Engineering or Business degree at Masters level OR APM RPP qualification.</w:t>
            </w:r>
          </w:p>
          <w:p w14:paraId="62999AAF" w14:textId="77777777" w:rsidR="00B03D65" w:rsidRPr="003E79D6" w:rsidRDefault="00B03D65" w:rsidP="00B03D65">
            <w:pPr>
              <w:ind w:right="4"/>
              <w:rPr>
                <w:rFonts w:ascii="Arial" w:eastAsia="Arial" w:hAnsi="Arial" w:cs="Arial"/>
              </w:rPr>
            </w:pPr>
          </w:p>
          <w:p w14:paraId="39D00D22" w14:textId="77777777" w:rsidR="00B03D65" w:rsidRPr="003E79D6" w:rsidRDefault="00B03D65" w:rsidP="00B03D65">
            <w:pPr>
              <w:spacing w:after="262" w:line="279" w:lineRule="auto"/>
              <w:rPr>
                <w:rFonts w:ascii="Arial" w:hAnsi="Arial" w:cs="Arial"/>
              </w:rPr>
            </w:pPr>
            <w:r w:rsidRPr="003E79D6">
              <w:rPr>
                <w:rFonts w:ascii="Arial" w:eastAsia="Arial" w:hAnsi="Arial" w:cs="Arial"/>
              </w:rPr>
              <w:t>The role requires the knowledge of an established Subject Matter Expert in the Scheduling discipline.</w:t>
            </w:r>
          </w:p>
          <w:p w14:paraId="7D9497DB"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Typically more than 10yrs experience of project schedule development and maintenance for Cat AB projects, experience shaping and influencing policy and strategy in the Scheduling discipline, and supervision of Project Controls Schedulers at Practitioner level is expected.</w:t>
            </w:r>
          </w:p>
          <w:p w14:paraId="4892A9D7"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3D8A6B8E" w14:textId="77777777" w:rsidR="00B03D65" w:rsidRPr="003E79D6" w:rsidRDefault="00B03D65" w:rsidP="00B03D65">
            <w:pPr>
              <w:spacing w:after="29"/>
              <w:rPr>
                <w:rFonts w:ascii="Arial" w:hAnsi="Arial" w:cs="Arial"/>
              </w:rPr>
            </w:pPr>
          </w:p>
          <w:p w14:paraId="024D073F"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Thorough knowledge of all aspects of schedule development, schedule control, and schedule services to support business cases and project activities;</w:t>
            </w:r>
          </w:p>
          <w:p w14:paraId="601BBB80"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Knowledgeable about current industry and technical developments; and</w:t>
            </w:r>
          </w:p>
          <w:p w14:paraId="22F4FF83"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Knowledge of scheduling acquired over time through specialised instruction or practical experience.</w:t>
            </w:r>
          </w:p>
          <w:p w14:paraId="2BFAFF2F"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571C8990"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Similarly, duration of experience should be considered alongside the context (role and project) of where experience has been acquired.</w:t>
            </w:r>
          </w:p>
          <w:p w14:paraId="7CD62AD5"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2D63CCBA" w14:textId="77777777" w:rsidTr="00B03D65">
        <w:tblPrEx>
          <w:tblCellMar>
            <w:left w:w="107" w:type="dxa"/>
            <w:right w:w="13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A5797B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0DE6EB1D" w14:textId="77777777" w:rsidTr="00B03D65">
        <w:tblPrEx>
          <w:tblCellMar>
            <w:left w:w="107" w:type="dxa"/>
            <w:right w:w="136" w:type="dxa"/>
          </w:tblCellMar>
        </w:tblPrEx>
        <w:trPr>
          <w:trHeight w:val="111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68B1CA78"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7B141B4" w14:textId="77777777" w:rsidR="00B03D65" w:rsidRPr="003E79D6" w:rsidRDefault="00B03D65" w:rsidP="00B03D65">
            <w:pPr>
              <w:spacing w:after="19"/>
              <w:rPr>
                <w:rFonts w:ascii="Arial" w:hAnsi="Arial" w:cs="Arial"/>
              </w:rPr>
            </w:pPr>
          </w:p>
          <w:p w14:paraId="36323D48" w14:textId="77777777" w:rsidR="00B03D65" w:rsidRPr="003E79D6" w:rsidRDefault="00B03D65" w:rsidP="00B03D65">
            <w:pPr>
              <w:spacing w:after="259" w:line="279"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w:t>
            </w:r>
          </w:p>
          <w:p w14:paraId="4065B10C"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845F48D" w14:textId="77777777" w:rsidR="00B03D65" w:rsidRPr="003E79D6" w:rsidRDefault="00B03D65" w:rsidP="00B03D65">
            <w:pPr>
              <w:spacing w:after="19"/>
              <w:rPr>
                <w:rFonts w:ascii="Arial" w:hAnsi="Arial" w:cs="Arial"/>
              </w:rPr>
            </w:pPr>
          </w:p>
          <w:p w14:paraId="4EC37ADF" w14:textId="77777777" w:rsidR="00B03D65" w:rsidRPr="003E79D6" w:rsidRDefault="00B03D65" w:rsidP="00B03D65">
            <w:pPr>
              <w:spacing w:after="266" w:line="277" w:lineRule="auto"/>
              <w:jc w:val="both"/>
              <w:rPr>
                <w:rFonts w:ascii="Arial" w:hAnsi="Arial" w:cs="Arial"/>
              </w:rPr>
            </w:pPr>
            <w:r w:rsidRPr="003E79D6">
              <w:rPr>
                <w:rFonts w:ascii="Arial" w:eastAsia="Arial" w:hAnsi="Arial" w:cs="Arial"/>
              </w:rPr>
              <w:t>The role is expected to be a skilled manager of managers as well as an SME in the Scheduling discipline, with demonstrated skill in shaping and influencing policy and strategy in the Function.</w:t>
            </w:r>
          </w:p>
          <w:p w14:paraId="3C4D98F3" w14:textId="77777777" w:rsidR="00B03D65" w:rsidRPr="003E79D6" w:rsidRDefault="00B03D65" w:rsidP="00B03D65">
            <w:pPr>
              <w:spacing w:after="29"/>
              <w:rPr>
                <w:rFonts w:ascii="Arial" w:eastAsia="Arial" w:hAnsi="Arial" w:cs="Arial"/>
              </w:rPr>
            </w:pPr>
            <w:r w:rsidRPr="003E79D6">
              <w:rPr>
                <w:rFonts w:ascii="Arial" w:eastAsia="Arial" w:hAnsi="Arial" w:cs="Arial"/>
              </w:rPr>
              <w:t>These skills include the following:</w:t>
            </w:r>
          </w:p>
          <w:p w14:paraId="07F17740" w14:textId="77777777" w:rsidR="00B03D65" w:rsidRPr="003E79D6" w:rsidRDefault="00B03D65" w:rsidP="00B03D65">
            <w:pPr>
              <w:spacing w:after="29"/>
              <w:rPr>
                <w:rFonts w:ascii="Arial" w:hAnsi="Arial" w:cs="Arial"/>
              </w:rPr>
            </w:pPr>
          </w:p>
          <w:p w14:paraId="557884FA"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Demonstrated skill and experience in all aspects of schedule development, schedule control, and schedule services to support business development and project activities in both the field and home office environment. Skilled in developing and implementing planning and scheduling systems, techniques, and procedures;</w:t>
            </w:r>
          </w:p>
          <w:p w14:paraId="0B92438A"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Skilled in oral and written communication, with a demonstrated ability to present schedule information to management and customers; and</w:t>
            </w:r>
          </w:p>
          <w:p w14:paraId="0535BB03"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lastRenderedPageBreak/>
              <w:t>Demonstrated skill in management, supervision, and personnel administrative functions.</w:t>
            </w:r>
          </w:p>
          <w:p w14:paraId="79540634" w14:textId="77777777" w:rsidR="00B03D65" w:rsidRPr="003E79D6" w:rsidRDefault="00B03D65" w:rsidP="00B03D65">
            <w:pPr>
              <w:ind w:left="25"/>
              <w:rPr>
                <w:rFonts w:ascii="Arial" w:eastAsia="Arial" w:hAnsi="Arial" w:cs="Arial"/>
              </w:rPr>
            </w:pPr>
            <w:r w:rsidRPr="003E79D6">
              <w:rPr>
                <w:rFonts w:ascii="Arial" w:eastAsia="Arial" w:hAnsi="Arial" w:cs="Arial"/>
              </w:rPr>
              <w:t>In addition, the role possesses skills which are required to convert strategic direction into operational goals, such as the interpretation of complex business information and service redesign.</w:t>
            </w:r>
          </w:p>
          <w:p w14:paraId="277EE7DC" w14:textId="77777777" w:rsidR="00B03D65" w:rsidRPr="003E79D6" w:rsidRDefault="00B03D65" w:rsidP="00B03D65">
            <w:pPr>
              <w:ind w:left="25"/>
              <w:rPr>
                <w:rFonts w:ascii="Arial" w:eastAsia="Arial" w:hAnsi="Arial" w:cs="Arial"/>
              </w:rPr>
            </w:pPr>
          </w:p>
          <w:p w14:paraId="4A91BD36" w14:textId="77777777" w:rsidR="00B03D65" w:rsidRPr="003E79D6" w:rsidRDefault="00B03D65" w:rsidP="00B03D65">
            <w:pPr>
              <w:ind w:left="25"/>
              <w:rPr>
                <w:rFonts w:ascii="Arial" w:eastAsia="Arial" w:hAnsi="Arial" w:cs="Arial"/>
                <w:color w:val="FFFFFF"/>
              </w:rPr>
            </w:pPr>
          </w:p>
          <w:p w14:paraId="541495BC" w14:textId="77777777" w:rsidR="00B03D65" w:rsidRPr="003E79D6" w:rsidRDefault="00B03D65" w:rsidP="00B03D65">
            <w:pPr>
              <w:ind w:left="25"/>
              <w:rPr>
                <w:rFonts w:ascii="Arial" w:eastAsia="Arial" w:hAnsi="Arial" w:cs="Arial"/>
                <w:color w:val="FFFFFF"/>
              </w:rPr>
            </w:pPr>
          </w:p>
          <w:p w14:paraId="34C13453" w14:textId="77777777" w:rsidR="00B03D65" w:rsidRPr="003E79D6" w:rsidRDefault="00B03D65" w:rsidP="00B03D65">
            <w:pPr>
              <w:ind w:left="25"/>
              <w:rPr>
                <w:rFonts w:ascii="Arial" w:eastAsia="Arial" w:hAnsi="Arial" w:cs="Arial"/>
                <w:color w:val="FFFFFF"/>
              </w:rPr>
            </w:pPr>
          </w:p>
          <w:p w14:paraId="7301249F" w14:textId="77777777" w:rsidR="00B03D65" w:rsidRPr="003E79D6" w:rsidRDefault="00B03D65" w:rsidP="00B03D65">
            <w:pPr>
              <w:ind w:left="25"/>
              <w:rPr>
                <w:rFonts w:ascii="Arial" w:eastAsia="Arial" w:hAnsi="Arial" w:cs="Arial"/>
                <w:color w:val="FFFFFF"/>
              </w:rPr>
            </w:pPr>
          </w:p>
        </w:tc>
      </w:tr>
      <w:tr w:rsidR="00B03D65" w:rsidRPr="003E79D6" w14:paraId="353B4816"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ED67B0B"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49AA84EB" w14:textId="77777777" w:rsidTr="00B03D65">
        <w:tblPrEx>
          <w:tblCellMar>
            <w:left w:w="107" w:type="dxa"/>
          </w:tblCellMar>
        </w:tblPrEx>
        <w:trPr>
          <w:trHeight w:val="5993"/>
        </w:trPr>
        <w:tc>
          <w:tcPr>
            <w:tcW w:w="9017" w:type="dxa"/>
            <w:gridSpan w:val="2"/>
            <w:tcBorders>
              <w:top w:val="single" w:sz="4" w:space="0" w:color="000000"/>
              <w:left w:val="single" w:sz="4" w:space="0" w:color="000000"/>
              <w:bottom w:val="single" w:sz="4" w:space="0" w:color="000000"/>
              <w:right w:val="single" w:sz="4" w:space="0" w:color="000000"/>
            </w:tcBorders>
          </w:tcPr>
          <w:p w14:paraId="3E494DD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1D3BB60E" w14:textId="77777777" w:rsidR="00B03D65" w:rsidRPr="003E79D6" w:rsidRDefault="00B03D65" w:rsidP="00B03D65">
            <w:pPr>
              <w:spacing w:after="19"/>
              <w:rPr>
                <w:rFonts w:ascii="Arial" w:hAnsi="Arial" w:cs="Arial"/>
              </w:rPr>
            </w:pPr>
          </w:p>
          <w:p w14:paraId="16C3EA1D" w14:textId="77777777" w:rsidR="00B03D65" w:rsidRPr="003E79D6" w:rsidRDefault="00B03D65" w:rsidP="00B03D65">
            <w:pPr>
              <w:spacing w:after="264" w:line="277" w:lineRule="auto"/>
              <w:ind w:right="13"/>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74F928C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59D8C98" w14:textId="77777777" w:rsidR="00B03D65" w:rsidRPr="003E79D6" w:rsidRDefault="00B03D65" w:rsidP="00B03D65">
            <w:pPr>
              <w:spacing w:after="19"/>
              <w:rPr>
                <w:rFonts w:ascii="Arial" w:hAnsi="Arial" w:cs="Arial"/>
              </w:rPr>
            </w:pPr>
          </w:p>
          <w:p w14:paraId="58276F45"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has responsibility for complex, controversial and contentious issues related to Scheduling. The role is expected to chair internal and external meetings involving senior participants.</w:t>
            </w:r>
          </w:p>
          <w:p w14:paraId="7BE491EA" w14:textId="77777777" w:rsidR="00B03D65" w:rsidRPr="003E79D6" w:rsidRDefault="00B03D65" w:rsidP="00B03D65">
            <w:pPr>
              <w:spacing w:after="266" w:line="277" w:lineRule="auto"/>
              <w:ind w:right="20"/>
              <w:rPr>
                <w:rFonts w:ascii="Arial" w:hAnsi="Arial" w:cs="Arial"/>
              </w:rPr>
            </w:pPr>
            <w:r w:rsidRPr="003E79D6">
              <w:rPr>
                <w:rFonts w:ascii="Arial" w:eastAsia="Arial" w:hAnsi="Arial" w:cs="Arial"/>
              </w:rPr>
              <w:t>In addition, the role requires the ability to build relations with internal or external partners and customers, and leadership of projects which are critical in securing the strategic objectives of the business and typically requires management of people where the role does not have direct authority over these individuals.</w:t>
            </w:r>
          </w:p>
          <w:p w14:paraId="0ABEB4C6"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maintains contacts with the Corporate Function Manager, Domain Function Managers and projects for consultation in technical problem solving and implementation of new techniques and programmes, as well as maintaining liaison across the Domain offices to coordinate workload and staffing plans.</w:t>
            </w:r>
          </w:p>
          <w:p w14:paraId="5129BFA9" w14:textId="77777777" w:rsidR="00B03D65" w:rsidRPr="003E79D6" w:rsidRDefault="00B03D65" w:rsidP="00B03D65">
            <w:pPr>
              <w:rPr>
                <w:rFonts w:ascii="Arial" w:hAnsi="Arial" w:cs="Arial"/>
              </w:rPr>
            </w:pPr>
            <w:r w:rsidRPr="003E79D6">
              <w:rPr>
                <w:rFonts w:ascii="Arial" w:eastAsia="Arial" w:hAnsi="Arial" w:cs="Arial"/>
              </w:rPr>
              <w:t>The role is expected to make presentations to management and clients, and develop and implement planning and scheduling training programmes.</w:t>
            </w:r>
          </w:p>
        </w:tc>
      </w:tr>
      <w:tr w:rsidR="00B03D65" w:rsidRPr="003E79D6" w14:paraId="5677A27E"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DBA130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62D7E784" w14:textId="77777777" w:rsidTr="00B03D65">
        <w:tblPrEx>
          <w:tblCellMar>
            <w:left w:w="107" w:type="dxa"/>
          </w:tblCellMar>
        </w:tblPrEx>
        <w:trPr>
          <w:trHeight w:val="3611"/>
        </w:trPr>
        <w:tc>
          <w:tcPr>
            <w:tcW w:w="9017" w:type="dxa"/>
            <w:gridSpan w:val="2"/>
            <w:tcBorders>
              <w:top w:val="single" w:sz="4" w:space="0" w:color="000000"/>
              <w:left w:val="single" w:sz="4" w:space="0" w:color="000000"/>
              <w:bottom w:val="single" w:sz="4" w:space="0" w:color="000000"/>
              <w:right w:val="single" w:sz="4" w:space="0" w:color="000000"/>
            </w:tcBorders>
          </w:tcPr>
          <w:p w14:paraId="46A19E27"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13D2AF7" w14:textId="77777777" w:rsidR="00B03D65" w:rsidRPr="003E79D6" w:rsidRDefault="00B03D65" w:rsidP="00B03D65">
            <w:pPr>
              <w:spacing w:after="19"/>
              <w:rPr>
                <w:rFonts w:ascii="Arial" w:hAnsi="Arial" w:cs="Arial"/>
              </w:rPr>
            </w:pPr>
          </w:p>
          <w:p w14:paraId="62A615AD"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related to scheduling and planning that cannot be dealt with, or referred, by the employees who report directly to them. This could include delivery of strategy, or the management of large scale projects.</w:t>
            </w:r>
          </w:p>
          <w:p w14:paraId="189A86C9"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B3186F0" w14:textId="77777777" w:rsidR="00B03D65" w:rsidRPr="003E79D6" w:rsidRDefault="00B03D65" w:rsidP="00B03D65">
            <w:pPr>
              <w:spacing w:after="19"/>
              <w:rPr>
                <w:rFonts w:ascii="Arial" w:hAnsi="Arial" w:cs="Arial"/>
              </w:rPr>
            </w:pPr>
          </w:p>
          <w:p w14:paraId="36128EB0" w14:textId="77777777" w:rsidR="00B03D65" w:rsidRPr="003E79D6" w:rsidRDefault="00B03D65" w:rsidP="00B03D65">
            <w:pPr>
              <w:spacing w:after="342" w:line="278" w:lineRule="auto"/>
              <w:rPr>
                <w:rFonts w:ascii="Arial" w:hAnsi="Arial" w:cs="Arial"/>
              </w:rPr>
            </w:pPr>
            <w:r w:rsidRPr="003E79D6">
              <w:rPr>
                <w:rFonts w:ascii="Arial" w:eastAsia="Arial" w:hAnsi="Arial" w:cs="Arial"/>
              </w:rPr>
              <w:t xml:space="preserve">The role is required to maintain contacts with scheduling and planning professionals in customer and industry organisations, to make presentations to management and clients, </w:t>
            </w:r>
            <w:r w:rsidRPr="003E79D6">
              <w:rPr>
                <w:rFonts w:ascii="Arial" w:eastAsia="Arial" w:hAnsi="Arial" w:cs="Arial"/>
              </w:rPr>
              <w:lastRenderedPageBreak/>
              <w:t>and to provide direct input to proposals, strategic plans, client presentations, and contract negotiations.</w:t>
            </w:r>
          </w:p>
          <w:p w14:paraId="00F8C631" w14:textId="77777777" w:rsidR="00B03D65" w:rsidRPr="003E79D6" w:rsidRDefault="00B03D65" w:rsidP="00B03D65">
            <w:pPr>
              <w:rPr>
                <w:rFonts w:ascii="Arial" w:hAnsi="Arial" w:cs="Arial"/>
              </w:rPr>
            </w:pPr>
            <w:r w:rsidRPr="003E79D6">
              <w:rPr>
                <w:rFonts w:ascii="Arial" w:eastAsia="Arial" w:hAnsi="Arial" w:cs="Arial"/>
              </w:rPr>
              <w:t>The role serves as the planning and scheduling professional representing management to customers and industry, and works with managers in other departments to solve problems generic to the organisation.</w:t>
            </w:r>
          </w:p>
        </w:tc>
      </w:tr>
      <w:tr w:rsidR="00B03D65" w:rsidRPr="003E79D6" w14:paraId="2C39B400" w14:textId="77777777" w:rsidTr="00B03D65">
        <w:tblPrEx>
          <w:tblCellMar>
            <w:left w:w="10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FD9A91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6: DECISION MAKING</w:t>
            </w:r>
          </w:p>
        </w:tc>
      </w:tr>
      <w:tr w:rsidR="00B03D65" w:rsidRPr="003E79D6" w14:paraId="64581B27" w14:textId="77777777" w:rsidTr="00B03D65">
        <w:tblPrEx>
          <w:tblCellMar>
            <w:left w:w="107" w:type="dxa"/>
          </w:tblCellMar>
        </w:tblPrEx>
        <w:trPr>
          <w:trHeight w:val="145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3CBB1E25"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7180497B" w14:textId="77777777" w:rsidR="00B03D65" w:rsidRPr="003E79D6" w:rsidRDefault="00B03D65" w:rsidP="00B03D65">
            <w:pPr>
              <w:spacing w:after="19"/>
              <w:rPr>
                <w:rFonts w:ascii="Arial" w:hAnsi="Arial" w:cs="Arial"/>
              </w:rPr>
            </w:pPr>
          </w:p>
          <w:p w14:paraId="618FDDEE"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6741E32D"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65B52EE1" w14:textId="77777777" w:rsidR="00B03D65" w:rsidRPr="003E79D6" w:rsidRDefault="00B03D65" w:rsidP="00B03D65">
            <w:pPr>
              <w:spacing w:after="19"/>
              <w:rPr>
                <w:rFonts w:ascii="Arial" w:hAnsi="Arial" w:cs="Arial"/>
              </w:rPr>
            </w:pPr>
          </w:p>
          <w:p w14:paraId="72D45F67" w14:textId="77777777" w:rsidR="00B03D65" w:rsidRPr="003E79D6" w:rsidRDefault="00B03D65" w:rsidP="00B03D65">
            <w:pPr>
              <w:spacing w:after="263"/>
              <w:rPr>
                <w:rFonts w:ascii="Arial" w:hAnsi="Arial" w:cs="Arial"/>
              </w:rPr>
            </w:pPr>
            <w:r w:rsidRPr="003E79D6">
              <w:rPr>
                <w:rFonts w:ascii="Arial" w:eastAsia="Arial" w:hAnsi="Arial" w:cs="Arial"/>
              </w:rPr>
              <w:t>The role reports to and receives review and operational guidance from the Project Controls CFM.</w:t>
            </w:r>
          </w:p>
          <w:p w14:paraId="585CE150"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t>The role provides technical guidance to the Project Controls function, and provides technical and operational direction to assigned personnel.</w:t>
            </w:r>
          </w:p>
          <w:p w14:paraId="7E3C8D4E" w14:textId="77777777" w:rsidR="00B03D65" w:rsidRPr="003E79D6" w:rsidRDefault="00B03D65" w:rsidP="00B03D65">
            <w:pPr>
              <w:spacing w:after="257"/>
              <w:rPr>
                <w:rFonts w:ascii="Arial" w:hAnsi="Arial" w:cs="Arial"/>
              </w:rPr>
            </w:pPr>
            <w:r w:rsidRPr="003E79D6">
              <w:rPr>
                <w:rFonts w:ascii="Arial" w:eastAsia="Arial" w:hAnsi="Arial" w:cs="Arial"/>
              </w:rPr>
              <w:t>The role is responsible for corporate Project Controls scheduling activities.</w:t>
            </w:r>
          </w:p>
          <w:p w14:paraId="7405E1F8" w14:textId="77777777" w:rsidR="00B03D65" w:rsidRPr="003E79D6" w:rsidRDefault="00B03D65" w:rsidP="00B03D65">
            <w:pPr>
              <w:spacing w:after="111"/>
              <w:rPr>
                <w:rFonts w:ascii="Arial" w:hAnsi="Arial" w:cs="Arial"/>
              </w:rPr>
            </w:pPr>
            <w:r w:rsidRPr="003E79D6">
              <w:rPr>
                <w:rFonts w:ascii="Arial" w:eastAsia="Arial" w:hAnsi="Arial" w:cs="Arial"/>
              </w:rPr>
              <w:t>The role requires an advanced level of decision making to carry out the following activities:</w:t>
            </w:r>
          </w:p>
          <w:p w14:paraId="20BAD205"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Provides input to operating plans, department budgets, forecasts, and other financial</w:t>
            </w:r>
          </w:p>
          <w:p w14:paraId="3A17C516"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reports;</w:t>
            </w:r>
          </w:p>
          <w:p w14:paraId="3CF0AA78" w14:textId="77777777" w:rsidR="00B03D65" w:rsidRPr="003E79D6" w:rsidRDefault="00B03D65" w:rsidP="00B03D65">
            <w:pPr>
              <w:numPr>
                <w:ilvl w:val="0"/>
                <w:numId w:val="217"/>
              </w:numPr>
              <w:spacing w:after="79" w:line="259" w:lineRule="auto"/>
              <w:ind w:hanging="355"/>
              <w:rPr>
                <w:rFonts w:ascii="Arial" w:eastAsia="Arial" w:hAnsi="Arial" w:cs="Arial"/>
              </w:rPr>
            </w:pPr>
            <w:r w:rsidRPr="003E79D6">
              <w:rPr>
                <w:rFonts w:ascii="Arial" w:eastAsia="Arial" w:hAnsi="Arial" w:cs="Arial"/>
              </w:rPr>
              <w:t>Provides direct input to business cases, strategic plans, customer presentations, and contract negotiations; and</w:t>
            </w:r>
          </w:p>
          <w:p w14:paraId="77C89063" w14:textId="77777777" w:rsidR="00B03D65" w:rsidRPr="003E79D6" w:rsidRDefault="00B03D65" w:rsidP="00B03D65">
            <w:pPr>
              <w:numPr>
                <w:ilvl w:val="0"/>
                <w:numId w:val="217"/>
              </w:numPr>
              <w:spacing w:after="79" w:line="259" w:lineRule="auto"/>
              <w:ind w:hanging="355"/>
              <w:rPr>
                <w:rFonts w:ascii="Arial" w:eastAsia="Arial" w:hAnsi="Arial" w:cs="Arial"/>
                <w:color w:val="FFFFFF"/>
              </w:rPr>
            </w:pPr>
            <w:r w:rsidRPr="003E79D6">
              <w:rPr>
                <w:rFonts w:ascii="Arial" w:eastAsia="Arial" w:hAnsi="Arial" w:cs="Arial"/>
              </w:rPr>
              <w:t>Audits projects to ensure the quality of planning and scheduling functions.</w:t>
            </w:r>
          </w:p>
        </w:tc>
      </w:tr>
      <w:tr w:rsidR="00B03D65" w:rsidRPr="003E79D6" w14:paraId="31DE75B6"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316844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1FC7635D" w14:textId="77777777" w:rsidTr="00B03D65">
        <w:tblPrEx>
          <w:tblCellMar>
            <w:left w:w="107" w:type="dxa"/>
          </w:tblCellMar>
        </w:tblPrEx>
        <w:trPr>
          <w:trHeight w:val="3763"/>
        </w:trPr>
        <w:tc>
          <w:tcPr>
            <w:tcW w:w="9017" w:type="dxa"/>
            <w:gridSpan w:val="2"/>
            <w:tcBorders>
              <w:top w:val="single" w:sz="4" w:space="0" w:color="000000"/>
              <w:left w:val="single" w:sz="4" w:space="0" w:color="000000"/>
              <w:bottom w:val="single" w:sz="4" w:space="0" w:color="000000"/>
              <w:right w:val="single" w:sz="4" w:space="0" w:color="000000"/>
            </w:tcBorders>
          </w:tcPr>
          <w:p w14:paraId="3E5684A2"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182B1990" w14:textId="77777777" w:rsidR="00B03D65" w:rsidRPr="003E79D6" w:rsidRDefault="00B03D65" w:rsidP="00B03D65">
            <w:pPr>
              <w:spacing w:after="19"/>
              <w:rPr>
                <w:rFonts w:ascii="Arial" w:hAnsi="Arial" w:cs="Arial"/>
              </w:rPr>
            </w:pPr>
          </w:p>
          <w:p w14:paraId="4880739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develop and implement change that will significantly impact on the overall organisation. The role will be involved in planning of a more strategic nature for their immediate area of responsibility and the wider organisation, typically in relation to periods of over a year.</w:t>
            </w:r>
          </w:p>
          <w:p w14:paraId="02DE5BBE" w14:textId="77777777" w:rsidR="00B03D65" w:rsidRPr="003E79D6" w:rsidRDefault="00B03D65" w:rsidP="00B03D65">
            <w:pPr>
              <w:spacing w:after="259"/>
              <w:rPr>
                <w:rFonts w:ascii="Arial" w:hAnsi="Arial" w:cs="Arial"/>
              </w:rPr>
            </w:pPr>
            <w:r w:rsidRPr="003E79D6">
              <w:rPr>
                <w:rFonts w:ascii="Arial" w:eastAsia="Arial" w:hAnsi="Arial" w:cs="Arial"/>
                <w:b/>
              </w:rPr>
              <w:t>Function Specific content:</w:t>
            </w:r>
          </w:p>
          <w:p w14:paraId="2772483D" w14:textId="77777777" w:rsidR="00B03D65" w:rsidRPr="003E79D6" w:rsidRDefault="00B03D65" w:rsidP="00B03D65">
            <w:pPr>
              <w:spacing w:after="269"/>
              <w:rPr>
                <w:rFonts w:ascii="Arial" w:hAnsi="Arial" w:cs="Arial"/>
              </w:rPr>
            </w:pPr>
            <w:r w:rsidRPr="003E79D6">
              <w:rPr>
                <w:rFonts w:ascii="Arial" w:eastAsia="Arial" w:hAnsi="Arial" w:cs="Arial"/>
              </w:rPr>
              <w:t>The role requires a high level of innovation to carry out the following activities:</w:t>
            </w:r>
          </w:p>
          <w:p w14:paraId="664A1930" w14:textId="77777777" w:rsidR="00B03D65" w:rsidRPr="003E79D6" w:rsidRDefault="00B03D65" w:rsidP="00B03D65">
            <w:pPr>
              <w:numPr>
                <w:ilvl w:val="0"/>
                <w:numId w:val="221"/>
              </w:numPr>
              <w:spacing w:after="124" w:line="286" w:lineRule="auto"/>
              <w:ind w:hanging="360"/>
              <w:rPr>
                <w:rFonts w:ascii="Arial" w:hAnsi="Arial" w:cs="Arial"/>
              </w:rPr>
            </w:pPr>
            <w:r w:rsidRPr="003E79D6">
              <w:rPr>
                <w:rFonts w:ascii="Arial" w:eastAsia="Arial" w:hAnsi="Arial" w:cs="Arial"/>
              </w:rPr>
              <w:t>Provides advice and guidance, reviewing input to business cases, strategic plans, customer presentations, and contract negotiations;</w:t>
            </w:r>
          </w:p>
          <w:p w14:paraId="43B52CCA" w14:textId="77777777" w:rsidR="00B03D65" w:rsidRPr="003E79D6" w:rsidRDefault="00B03D65" w:rsidP="00B03D65">
            <w:pPr>
              <w:numPr>
                <w:ilvl w:val="0"/>
                <w:numId w:val="221"/>
              </w:numPr>
              <w:spacing w:after="122" w:line="259" w:lineRule="auto"/>
              <w:ind w:hanging="360"/>
              <w:rPr>
                <w:rFonts w:ascii="Arial" w:hAnsi="Arial" w:cs="Arial"/>
              </w:rPr>
            </w:pPr>
            <w:r w:rsidRPr="003E79D6">
              <w:rPr>
                <w:rFonts w:ascii="Arial" w:eastAsia="Arial" w:hAnsi="Arial" w:cs="Arial"/>
              </w:rPr>
              <w:t>Contributes significant input in developing corporate policy; and</w:t>
            </w:r>
          </w:p>
          <w:p w14:paraId="18841FDF" w14:textId="77777777" w:rsidR="00B03D65" w:rsidRPr="003E79D6" w:rsidRDefault="00B03D65" w:rsidP="00B03D65">
            <w:pPr>
              <w:numPr>
                <w:ilvl w:val="0"/>
                <w:numId w:val="221"/>
              </w:numPr>
              <w:spacing w:line="259" w:lineRule="auto"/>
              <w:ind w:hanging="360"/>
              <w:rPr>
                <w:rFonts w:ascii="Arial" w:hAnsi="Arial" w:cs="Arial"/>
              </w:rPr>
            </w:pPr>
            <w:r w:rsidRPr="003E79D6">
              <w:rPr>
                <w:rFonts w:ascii="Arial" w:eastAsia="Arial" w:hAnsi="Arial" w:cs="Arial"/>
              </w:rPr>
              <w:t>Leads the development of planning and scheduling policies and procedures.</w:t>
            </w:r>
          </w:p>
        </w:tc>
      </w:tr>
      <w:tr w:rsidR="00B03D65" w:rsidRPr="003E79D6" w14:paraId="6E7CB848"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F3BA6D9"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1629390D" w14:textId="77777777" w:rsidTr="00B03D65">
        <w:tblPrEx>
          <w:tblCellMar>
            <w:left w:w="107" w:type="dxa"/>
          </w:tblCellMar>
        </w:tblPrEx>
        <w:trPr>
          <w:trHeight w:val="925"/>
        </w:trPr>
        <w:tc>
          <w:tcPr>
            <w:tcW w:w="9017" w:type="dxa"/>
            <w:gridSpan w:val="2"/>
            <w:tcBorders>
              <w:top w:val="single" w:sz="4" w:space="0" w:color="000000"/>
              <w:left w:val="single" w:sz="4" w:space="0" w:color="000000"/>
              <w:bottom w:val="single" w:sz="4" w:space="0" w:color="000000"/>
              <w:right w:val="single" w:sz="4" w:space="0" w:color="000000"/>
            </w:tcBorders>
          </w:tcPr>
          <w:p w14:paraId="41B6A01C"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467E6A42" w14:textId="77777777" w:rsidR="00B03D65" w:rsidRPr="003E79D6" w:rsidRDefault="00B03D65" w:rsidP="00B03D65">
      <w:pPr>
        <w:rPr>
          <w:rFonts w:ascii="Arial" w:hAnsi="Arial" w:cs="Arial"/>
        </w:rPr>
      </w:pPr>
    </w:p>
    <w:p w14:paraId="7ABF4B34" w14:textId="77777777" w:rsidR="00B03D65" w:rsidRPr="003E79D6" w:rsidRDefault="00B03D65" w:rsidP="00B03D65">
      <w:pPr>
        <w:rPr>
          <w:rFonts w:ascii="Arial" w:hAnsi="Arial" w:cs="Arial"/>
        </w:rPr>
      </w:pPr>
    </w:p>
    <w:p w14:paraId="13D8D481" w14:textId="76DF4AE9" w:rsidR="00B03D65" w:rsidRPr="003E79D6" w:rsidRDefault="00B03D65" w:rsidP="00B03D65">
      <w:pPr>
        <w:rPr>
          <w:rFonts w:ascii="Arial" w:hAnsi="Arial" w:cs="Arial"/>
        </w:rPr>
      </w:pPr>
    </w:p>
    <w:p w14:paraId="58C8A3E2" w14:textId="77777777" w:rsidR="00B03D65" w:rsidRPr="003E79D6" w:rsidRDefault="00B03D65" w:rsidP="00B03D65">
      <w:pPr>
        <w:spacing w:after="197"/>
        <w:ind w:left="-46"/>
        <w:rPr>
          <w:rFonts w:ascii="Arial" w:hAnsi="Arial" w:cs="Arial"/>
        </w:rPr>
      </w:pPr>
      <w:r w:rsidRPr="003E79D6">
        <w:rPr>
          <w:rFonts w:ascii="Arial" w:hAnsi="Arial" w:cs="Arial"/>
          <w:noProof/>
          <w:lang w:eastAsia="en-GB"/>
        </w:rPr>
        <mc:AlternateContent>
          <mc:Choice Requires="wpg">
            <w:drawing>
              <wp:inline distT="0" distB="0" distL="0" distR="0" wp14:anchorId="0547A960" wp14:editId="293969E5">
                <wp:extent cx="5751449" cy="423545"/>
                <wp:effectExtent l="0" t="0" r="0" b="0"/>
                <wp:docPr id="14042" name="Group 14042"/>
                <wp:cNvGraphicFramePr/>
                <a:graphic xmlns:a="http://schemas.openxmlformats.org/drawingml/2006/main">
                  <a:graphicData uri="http://schemas.microsoft.com/office/word/2010/wordprocessingGroup">
                    <wpg:wgp>
                      <wpg:cNvGrpSpPr/>
                      <wpg:grpSpPr>
                        <a:xfrm>
                          <a:off x="0" y="0"/>
                          <a:ext cx="5751449" cy="423545"/>
                          <a:chOff x="0" y="0"/>
                          <a:chExt cx="5751449" cy="423545"/>
                        </a:xfrm>
                      </wpg:grpSpPr>
                      <wps:wsp>
                        <wps:cNvPr id="14043" name="Shape 4340"/>
                        <wps:cNvSpPr/>
                        <wps:spPr>
                          <a:xfrm>
                            <a:off x="12192" y="12192"/>
                            <a:ext cx="5727065" cy="397764"/>
                          </a:xfrm>
                          <a:custGeom>
                            <a:avLst/>
                            <a:gdLst/>
                            <a:ahLst/>
                            <a:cxnLst/>
                            <a:rect l="0" t="0" r="0" b="0"/>
                            <a:pathLst>
                              <a:path w="5727065" h="397764">
                                <a:moveTo>
                                  <a:pt x="0" y="0"/>
                                </a:moveTo>
                                <a:lnTo>
                                  <a:pt x="5727065" y="0"/>
                                </a:lnTo>
                                <a:lnTo>
                                  <a:pt x="5727065"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44" name="Shape 158"/>
                        <wps:cNvSpPr/>
                        <wps:spPr>
                          <a:xfrm>
                            <a:off x="0" y="0"/>
                            <a:ext cx="2876550" cy="422910"/>
                          </a:xfrm>
                          <a:custGeom>
                            <a:avLst/>
                            <a:gdLst/>
                            <a:ahLst/>
                            <a:cxnLst/>
                            <a:rect l="0" t="0" r="0" b="0"/>
                            <a:pathLst>
                              <a:path w="2876550" h="422910">
                                <a:moveTo>
                                  <a:pt x="12192" y="0"/>
                                </a:moveTo>
                                <a:lnTo>
                                  <a:pt x="2876550" y="0"/>
                                </a:lnTo>
                                <a:lnTo>
                                  <a:pt x="2876550" y="25908"/>
                                </a:lnTo>
                                <a:lnTo>
                                  <a:pt x="25908" y="25908"/>
                                </a:lnTo>
                                <a:lnTo>
                                  <a:pt x="25908" y="397764"/>
                                </a:lnTo>
                                <a:lnTo>
                                  <a:pt x="2876550" y="397764"/>
                                </a:lnTo>
                                <a:lnTo>
                                  <a:pt x="2876550" y="422910"/>
                                </a:lnTo>
                                <a:lnTo>
                                  <a:pt x="7620" y="422148"/>
                                </a:lnTo>
                                <a:lnTo>
                                  <a:pt x="4572" y="419100"/>
                                </a:lnTo>
                                <a:lnTo>
                                  <a:pt x="3048" y="419100"/>
                                </a:lnTo>
                                <a:lnTo>
                                  <a:pt x="3048" y="415925"/>
                                </a:lnTo>
                                <a:lnTo>
                                  <a:pt x="1524" y="415925"/>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45" name="Shape 159"/>
                        <wps:cNvSpPr/>
                        <wps:spPr>
                          <a:xfrm>
                            <a:off x="2876550" y="0"/>
                            <a:ext cx="2874899" cy="423545"/>
                          </a:xfrm>
                          <a:custGeom>
                            <a:avLst/>
                            <a:gdLst/>
                            <a:ahLst/>
                            <a:cxnLst/>
                            <a:rect l="0" t="0" r="0" b="0"/>
                            <a:pathLst>
                              <a:path w="2874899" h="423545">
                                <a:moveTo>
                                  <a:pt x="0" y="0"/>
                                </a:moveTo>
                                <a:lnTo>
                                  <a:pt x="2862834" y="0"/>
                                </a:lnTo>
                                <a:lnTo>
                                  <a:pt x="2868930" y="1524"/>
                                </a:lnTo>
                                <a:lnTo>
                                  <a:pt x="2871978" y="3048"/>
                                </a:lnTo>
                                <a:lnTo>
                                  <a:pt x="2873502" y="4572"/>
                                </a:lnTo>
                                <a:lnTo>
                                  <a:pt x="2873502" y="7620"/>
                                </a:lnTo>
                                <a:lnTo>
                                  <a:pt x="2874899" y="7620"/>
                                </a:lnTo>
                                <a:lnTo>
                                  <a:pt x="2874899" y="41817"/>
                                </a:lnTo>
                                <a:lnTo>
                                  <a:pt x="2873502" y="417576"/>
                                </a:lnTo>
                                <a:lnTo>
                                  <a:pt x="2871978" y="420624"/>
                                </a:lnTo>
                                <a:lnTo>
                                  <a:pt x="2868930" y="422148"/>
                                </a:lnTo>
                                <a:lnTo>
                                  <a:pt x="2868930" y="423545"/>
                                </a:lnTo>
                                <a:lnTo>
                                  <a:pt x="2390289" y="423545"/>
                                </a:lnTo>
                                <a:lnTo>
                                  <a:pt x="0" y="422910"/>
                                </a:lnTo>
                                <a:lnTo>
                                  <a:pt x="0" y="397764"/>
                                </a:lnTo>
                                <a:lnTo>
                                  <a:pt x="2850642" y="397764"/>
                                </a:lnTo>
                                <a:lnTo>
                                  <a:pt x="2850642"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46" name="Rectangle 14046"/>
                        <wps:cNvSpPr/>
                        <wps:spPr>
                          <a:xfrm>
                            <a:off x="2487168" y="71220"/>
                            <a:ext cx="1033170" cy="207920"/>
                          </a:xfrm>
                          <a:prstGeom prst="rect">
                            <a:avLst/>
                          </a:prstGeom>
                          <a:ln>
                            <a:noFill/>
                          </a:ln>
                        </wps:spPr>
                        <wps:txbx>
                          <w:txbxContent>
                            <w:p w14:paraId="68AF4633"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0547A960" id="Group 14042" o:spid="_x0000_s1184" style="width:452.85pt;height:33.35pt;mso-position-horizontal-relative:char;mso-position-vertical-relative:line" coordsize="575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En0QQAAFEUAAAOAAAAZHJzL2Uyb0RvYy54bWzsWG2PozYQ/l6p/wHxvRveCdFmT+1dd1Wp&#10;6p3urj/AISYgAUbGm2T76zszxobd3CbkqrbStYkEBh6Px489jz2+fXNsamfPZV+Jdu36N57r8DYX&#10;26rdrd3fP9//sHSdXrF2y2rR8rX7xHv3zd33390euhUPRCnqLZcOGGn71aFbu6VS3Wqx6POSN6y/&#10;ER1v4WMhZMMUPMrdYivZAaw39SLwvGRxEHLbSZHzvoe37/RH947sFwXP1fui6Lly6rULvim6Srpu&#10;8Lq4u2WrnWRdWeWDG+wrvGhY1UKj1tQ7ppjzKKsTU02VS9GLQt3kolmIoqhyTn2A3vjei948SPHY&#10;UV92q8OuszQBtS94+mqz+W/7D9KptjB2kRcFrtOyBoaJWnb0K6Do0O1WgHyQ3afugxxe7PQT9vpY&#10;yAbv0B/nSOQ+WXL5UTk5vIzT2I+izHVy+BYFYRzFmv28hCE6qZaXP5+vuDDNLtA768yhg4nUj1z1&#10;f42rTyXrOA1BjwxMuAoNVwRxojCi2YTtA9Dy1K96oOwLJPmBnwHfQIYu0UwcyQpSL4k1WWGWpkmE&#10;ZNk+s1X+2KsHLoh2tv+1V1R/tzUlVppSfmxNUUI8nI2Ejimsh+5i0TnguA2ulGt38AQ/N2LPPwsC&#10;qheDB16OX+t2irLGzPwArEGYe0f2pshnBBiYuWs4xDaYnA2kobJtQwF7S/xaBuDllOO6RTKgmZyB&#10;TBU1UxTvTaVAv+qqwWFMPW80DNZwLujRp5J6qjkSVrcfeQExR5GCL3q527ytpbNnqFL0I+Os7ko2&#10;vB2Gf4CSq2QH6xdVXVuTPlV9ZvKne/wPFgYw1uMkkLamp2vmgzdaJUFroNNGK4EUW4laFq2y9VtQ&#10;eGpk0lssbsT2iVSDCIHgREH5h6I0eh6lfrxED7H5WUGqp9WwTJjgDJZpEsc4FUjJgsw3o250cDpx&#10;/tbgtK5AcEYBeYLDMoafjo5Ra4ynI+J5HFmDFwN0igzizCNibUiNYa090AiM0WuwM+J56saV8IEw&#10;rauGBnPXbqdJoKcAYP3ofBcjkCxSociHGWGINvbMXdsNPTCGbFyHjbOAFs1XafbjAGY82b0GC107&#10;7+9Agj8TaFe0y44Sw7OGgPp2Dnk6yw3peS16rqt+00Kf3uP/Pyn0sFfSW1e9HfPj7Cqhn8oIhQIs&#10;dMP+Ez5Fy+xk4wpT+9+Qe+0KyT1tob8k95NVC7x8XeqTYBlquTgf/cEyWWahtnoxCoEuP0u1upHM&#10;nQtZAIexN8gm6udc8EXZsKMGYngVOPKXfjrbj8hP4zS5BLeERIGXgEKf7+VI9oxVZzo2Y1b1qu4G&#10;YeYFS5jMuEbYJOxVuF38xj2O0VRz1wuaBs5agGMvwUQTHLgSfnnnoL2Yi3s56f9fJfC8xG7nv8V0&#10;IDGrxEfoKWt3NadDDgrg2UlBEIHEJVrhUj+AHSLE87he+F4Y+ilMRUwPAi/NNGCyXnRS5+4OFtYu&#10;ZuU63xvyeIAaCBquW7y24h7SPKMcJ9mlOm6OdI4Dig6gMe9ySiH/eA9HdEUtIIOFtJ1KLp7aQeP4&#10;1XXqX1o4KAGflSlIU9iYglT1W0HHaNqdHx+VKCo8d6C8Tmd5wwMleXQwA+dWlKwOZ2x4MDZ9Jvx4&#10;Enj3JwAAAP//AwBQSwMEFAAGAAgAAAAhAEFmvq/dAAAABAEAAA8AAABkcnMvZG93bnJldi54bWxM&#10;j81qwzAQhO+FvIPYQm+N7JQ4rWs5hND2FAr5gdLbxtrYJtbKWIrtvH3VXprLwjDDzLfZcjSN6Klz&#10;tWUF8TQCQVxYXXOp4LB/f3wG4TyyxsYyKbiSg2U+ucsw1XbgLfU7X4pQwi5FBZX3bSqlKyoy6Ka2&#10;JQ7eyXYGfZBdKXWHQyg3jZxFUSIN1hwWKmxpXVFx3l2Mgo8Bh9VT/NZvzqf19Xs///zaxKTUw/24&#10;egXhafT/YfjFD+iQB6ajvbB2olEQHvF/N3gv0XwB4qggSRYg80zewuc/AAAA//8DAFBLAQItABQA&#10;BgAIAAAAIQC2gziS/gAAAOEBAAATAAAAAAAAAAAAAAAAAAAAAABbQ29udGVudF9UeXBlc10ueG1s&#10;UEsBAi0AFAAGAAgAAAAhADj9If/WAAAAlAEAAAsAAAAAAAAAAAAAAAAALwEAAF9yZWxzLy5yZWxz&#10;UEsBAi0AFAAGAAgAAAAhACy1gSfRBAAAURQAAA4AAAAAAAAAAAAAAAAALgIAAGRycy9lMm9Eb2Mu&#10;eG1sUEsBAi0AFAAGAAgAAAAhAEFmvq/dAAAABAEAAA8AAAAAAAAAAAAAAAAAKwcAAGRycy9kb3du&#10;cmV2LnhtbFBLBQYAAAAABAAEAPMAAAA1CAAAAAA=&#10;">
                <v:shape id="Shape 4340" o:spid="_x0000_s1185" style="position:absolute;left:121;top:121;width:57271;height:3978;visibility:visible;mso-wrap-style:square;v-text-anchor:top" coordsize="5727065,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46cQA&#10;AADeAAAADwAAAGRycy9kb3ducmV2LnhtbERPTYvCMBC9L/gfwgje1tQqItUoi1BY2MNqqwdvQzO2&#10;ZZtJaaJ2/fVGELzN433OatObRlypc7VlBZNxBIK4sLrmUsEhTz8XIJxH1thYJgX/5GCzHnysMNH2&#10;xnu6Zr4UIYRdggoq79tESldUZNCNbUscuLPtDPoAu1LqDm8h3DQyjqK5NFhzaKiwpW1FxV92MQru&#10;v9zGx122aw737emcn9IfE6dKjYb91xKEp96/xS/3tw7zZ9FsCs93wg1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OOnEAAAA3gAAAA8AAAAAAAAAAAAAAAAAmAIAAGRycy9k&#10;b3ducmV2LnhtbFBLBQYAAAAABAAEAPUAAACJAwAAAAA=&#10;" path="m,l5727065,r,397764l,397764,,e" fillcolor="#bfbfbf" stroked="f" strokeweight="0">
                  <v:stroke miterlimit="83231f" joinstyle="miter"/>
                  <v:path arrowok="t" textboxrect="0,0,5727065,397764"/>
                </v:shape>
                <v:shape id="Shape 158" o:spid="_x0000_s1186" style="position:absolute;width:28765;height:4229;visibility:visible;mso-wrap-style:square;v-text-anchor:top" coordsize="287655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KL9sUA&#10;AADeAAAADwAAAGRycy9kb3ducmV2LnhtbERPS2vCQBC+C/6HZYReRDe2IWjqKtIi9CAWH3ieZqdJ&#10;6u5syG5N+u+7QqG3+fies1z31ogbtb52rGA2TUAQF07XXCo4n7aTOQgfkDUax6TghzysV8PBEnPt&#10;Oj7Q7RhKEUPY56igCqHJpfRFRRb91DXEkft0rcUQYVtK3WIXw62Rj0mSSYs1x4YKG3qpqLgev62C&#10;bpy92vH7wugPc7188VO/3+4OSj2M+s0ziEB9+Bf/ud90nJ8maQr3d+IN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ov2xQAAAN4AAAAPAAAAAAAAAAAAAAAAAJgCAABkcnMv&#10;ZG93bnJldi54bWxQSwUGAAAAAAQABAD1AAAAigMAAAAA&#10;" path="m12192,l2876550,r,25908l25908,25908r,371856l2876550,397764r,25146l7620,422148,4572,419100r-1524,l3048,415925r-1524,l1524,411480r-1524,l,12192,1524,7620,7620,1524,12192,xe" fillcolor="#7f7f7f" stroked="f" strokeweight="0">
                  <v:stroke miterlimit="83231f" joinstyle="miter"/>
                  <v:path arrowok="t" textboxrect="0,0,2876550,422910"/>
                </v:shape>
                <v:shape id="Shape 159" o:spid="_x0000_s1187" style="position:absolute;left:28765;width:28749;height:4235;visibility:visible;mso-wrap-style:square;v-text-anchor:top" coordsize="2874899,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8WFcQA&#10;AADeAAAADwAAAGRycy9kb3ducmV2LnhtbERPzWoCMRC+F3yHMEIvRbOVbZXVKFZa8FKoug8wbsbs&#10;4maybKKmb2+EQm/z8f3OYhVtK67U+8axgtdxBoK4crpho6A8fI1mIHxA1tg6JgW/5GG1HDwtsNDu&#10;xju67oMRKYR9gQrqELpCSl/VZNGPXUecuJPrLYYEeyN1j7cUbls5ybJ3abHh1FBjR5uaqvP+YhV8&#10;b/0xTn9MXoXSlJuX44eJnzulnodxPQcRKIZ/8Z97q9P8PMvf4PFOuk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FhXEAAAA3gAAAA8AAAAAAAAAAAAAAAAAmAIAAGRycy9k&#10;b3ducmV2LnhtbFBLBQYAAAAABAAEAPUAAACJAwAAAAA=&#10;" path="m,l2862834,r6096,1524l2871978,3048r1524,1524l2873502,7620r1397,l2874899,41817r-1397,375759l2871978,420624r-3048,1524l2868930,423545r-478641,l,422910,,397764r2850642,l2850642,25908,,25908,,xe" fillcolor="#7f7f7f" stroked="f" strokeweight="0">
                  <v:stroke miterlimit="83231f" joinstyle="miter"/>
                  <v:path arrowok="t" textboxrect="0,0,2874899,423545"/>
                </v:shape>
                <v:rect id="Rectangle 14046" o:spid="_x0000_s1188" style="position:absolute;left:24871;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AiMUA&#10;AADeAAAADwAAAGRycy9kb3ducmV2LnhtbERPTWvCQBC9C/6HZQredNMSRFNXCVbRY2sKtrchO01C&#10;d2dDdjVpf323IHibx/uc1WawRlyp841jBY+zBARx6XTDlYL3Yj9dgPABWaNxTAp+yMNmPR6tMNOu&#10;5ze6nkIlYgj7DBXUIbSZlL6syaKfuZY4cl+usxgi7CqpO+xjuDXyKUnm0mLDsaHGlrY1ld+ni1Vw&#10;WLT5x9H99pXZfR7Or+flS7EMSk0ehvwZRKAh3MU391HH+WmSzuH/nXi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0CIxQAAAN4AAAAPAAAAAAAAAAAAAAAAAJgCAABkcnMv&#10;ZG93bnJldi54bWxQSwUGAAAAAAQABAD1AAAAigMAAAAA&#10;" filled="f" stroked="f">
                  <v:textbox inset="0,0,0,0">
                    <w:txbxContent>
                      <w:p w14:paraId="68AF4633"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5" w:type="dxa"/>
        </w:tblCellMar>
        <w:tblLook w:val="04A0" w:firstRow="1" w:lastRow="0" w:firstColumn="1" w:lastColumn="0" w:noHBand="0" w:noVBand="1"/>
      </w:tblPr>
      <w:tblGrid>
        <w:gridCol w:w="2690"/>
        <w:gridCol w:w="6327"/>
      </w:tblGrid>
      <w:tr w:rsidR="00B03D65" w:rsidRPr="003E79D6" w14:paraId="18269505"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244407AB"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60E6FA8B" w14:textId="77777777" w:rsidR="00B03D65" w:rsidRPr="003E79D6" w:rsidRDefault="00B03D65" w:rsidP="00B03D65">
            <w:pPr>
              <w:rPr>
                <w:rFonts w:ascii="Arial" w:hAnsi="Arial" w:cs="Arial"/>
              </w:rPr>
            </w:pPr>
            <w:r w:rsidRPr="003E79D6">
              <w:rPr>
                <w:rFonts w:ascii="Arial" w:eastAsia="Arial" w:hAnsi="Arial" w:cs="Arial"/>
              </w:rPr>
              <w:t>Schedule Specialist</w:t>
            </w:r>
          </w:p>
        </w:tc>
      </w:tr>
      <w:tr w:rsidR="00B03D65" w:rsidRPr="003E79D6" w14:paraId="4059653E"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1B2F9139"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0AE2F839"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36E89B46"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408DE0C0" w14:textId="77777777" w:rsidR="00B03D65" w:rsidRPr="003E79D6" w:rsidRDefault="00B03D65" w:rsidP="00B03D65">
            <w:pPr>
              <w:ind w:left="3"/>
              <w:rPr>
                <w:rFonts w:ascii="Arial" w:hAnsi="Arial" w:cs="Arial"/>
              </w:rPr>
            </w:pPr>
            <w:r w:rsidRPr="003E79D6">
              <w:rPr>
                <w:rFonts w:ascii="Arial" w:eastAsia="Arial" w:hAnsi="Arial" w:cs="Arial"/>
              </w:rPr>
              <w:t>SUB FUNCTION</w:t>
            </w:r>
          </w:p>
        </w:tc>
        <w:tc>
          <w:tcPr>
            <w:tcW w:w="6327" w:type="dxa"/>
            <w:tcBorders>
              <w:top w:val="single" w:sz="4" w:space="0" w:color="000000"/>
              <w:left w:val="single" w:sz="4" w:space="0" w:color="000000"/>
              <w:bottom w:val="single" w:sz="4" w:space="0" w:color="000000"/>
              <w:right w:val="single" w:sz="4" w:space="0" w:color="000000"/>
            </w:tcBorders>
          </w:tcPr>
          <w:p w14:paraId="1DF40ECD" w14:textId="77777777" w:rsidR="00B03D65" w:rsidRPr="003E79D6" w:rsidRDefault="00B03D65" w:rsidP="00B03D65">
            <w:pPr>
              <w:rPr>
                <w:rFonts w:ascii="Arial" w:hAnsi="Arial" w:cs="Arial"/>
              </w:rPr>
            </w:pPr>
            <w:r w:rsidRPr="003E79D6">
              <w:rPr>
                <w:rFonts w:ascii="Arial" w:eastAsia="Arial" w:hAnsi="Arial" w:cs="Arial"/>
              </w:rPr>
              <w:t>Planning &amp; Scheduling</w:t>
            </w:r>
          </w:p>
        </w:tc>
      </w:tr>
      <w:tr w:rsidR="00B03D65" w:rsidRPr="003E79D6" w14:paraId="684881E1"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1499AD3D"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6697CAB5"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1AC1DD2F"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40AB85CE"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0F390D5A" w14:textId="77777777" w:rsidR="00B03D65" w:rsidRPr="003E79D6" w:rsidRDefault="00B03D65" w:rsidP="00B03D65">
            <w:pPr>
              <w:rPr>
                <w:rFonts w:ascii="Arial" w:hAnsi="Arial" w:cs="Arial"/>
              </w:rPr>
            </w:pPr>
            <w:r w:rsidRPr="003E79D6">
              <w:rPr>
                <w:rFonts w:ascii="Arial" w:eastAsia="Arial" w:hAnsi="Arial" w:cs="Arial"/>
              </w:rPr>
              <w:t>Schedule Expert or Project Controls Manager [Senior Professional]</w:t>
            </w:r>
          </w:p>
        </w:tc>
      </w:tr>
      <w:tr w:rsidR="00B03D65" w:rsidRPr="003E79D6" w14:paraId="09B30905"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1A4F235A"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690BEDEA" w14:textId="77777777" w:rsidR="00B03D65" w:rsidRPr="003E79D6" w:rsidRDefault="00B03D65" w:rsidP="00B03D65">
            <w:pPr>
              <w:rPr>
                <w:rFonts w:ascii="Arial" w:hAnsi="Arial" w:cs="Arial"/>
              </w:rPr>
            </w:pPr>
            <w:r w:rsidRPr="003E79D6">
              <w:rPr>
                <w:rFonts w:ascii="Arial" w:eastAsia="Arial" w:hAnsi="Arial" w:cs="Arial"/>
              </w:rPr>
              <w:t>Scheduler (Principal)</w:t>
            </w:r>
          </w:p>
        </w:tc>
      </w:tr>
      <w:tr w:rsidR="00B03D65" w:rsidRPr="003E79D6" w14:paraId="1D1A74D5" w14:textId="77777777" w:rsidTr="00B03D65">
        <w:trPr>
          <w:trHeight w:val="804"/>
        </w:trPr>
        <w:tc>
          <w:tcPr>
            <w:tcW w:w="2690" w:type="dxa"/>
            <w:tcBorders>
              <w:top w:val="single" w:sz="4" w:space="0" w:color="000000"/>
              <w:left w:val="single" w:sz="4" w:space="0" w:color="000000"/>
              <w:bottom w:val="single" w:sz="4" w:space="0" w:color="000000"/>
              <w:right w:val="single" w:sz="4" w:space="0" w:color="000000"/>
            </w:tcBorders>
          </w:tcPr>
          <w:p w14:paraId="346DC495"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721B51B5" w14:textId="77777777" w:rsidR="00B03D65" w:rsidRPr="003E79D6" w:rsidRDefault="00B03D65" w:rsidP="00B03D65">
            <w:pPr>
              <w:ind w:left="1" w:right="40" w:hanging="1"/>
              <w:rPr>
                <w:rFonts w:ascii="Arial" w:hAnsi="Arial" w:cs="Arial"/>
              </w:rPr>
            </w:pPr>
            <w:r w:rsidRPr="003E79D6">
              <w:rPr>
                <w:rFonts w:ascii="Arial" w:eastAsia="Arial" w:hAnsi="Arial" w:cs="Arial"/>
              </w:rPr>
              <w:t>Locations including but not limited to: ABW, Aldermaston, Barrow, Manchester, Rosyth, Devonport, Portsmouth, Barrow, London, Yeovil</w:t>
            </w:r>
          </w:p>
        </w:tc>
      </w:tr>
      <w:tr w:rsidR="00B03D65" w:rsidRPr="003E79D6" w14:paraId="08FAC951"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B00CE65"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2E0FC071" w14:textId="77777777" w:rsidTr="00B03D65">
        <w:trPr>
          <w:trHeight w:val="7310"/>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1809ECFD" w14:textId="77777777" w:rsidR="00B03D65" w:rsidRPr="003E79D6" w:rsidRDefault="00B03D65" w:rsidP="00B03D65">
            <w:pPr>
              <w:spacing w:after="266" w:line="277" w:lineRule="auto"/>
              <w:rPr>
                <w:rFonts w:ascii="Arial" w:hAnsi="Arial" w:cs="Arial"/>
              </w:rPr>
            </w:pPr>
            <w:r w:rsidRPr="003E79D6">
              <w:rPr>
                <w:rFonts w:ascii="Arial" w:eastAsia="Arial" w:hAnsi="Arial" w:cs="Arial"/>
              </w:rPr>
              <w:lastRenderedPageBreak/>
              <w:t>The role is an experienced/specialised SME within the Scheduling discipline, and is able to guide and coach others, interpret complex data and conflicting information, and strategically advise and influence stakeholders on complex strategic issues.</w:t>
            </w:r>
          </w:p>
          <w:p w14:paraId="4FD5611A" w14:textId="77777777" w:rsidR="00B03D65" w:rsidRPr="003E79D6" w:rsidRDefault="00B03D65" w:rsidP="00B03D65">
            <w:pPr>
              <w:spacing w:after="346" w:line="277" w:lineRule="auto"/>
              <w:rPr>
                <w:rFonts w:ascii="Arial" w:hAnsi="Arial" w:cs="Arial"/>
              </w:rPr>
            </w:pPr>
            <w:r w:rsidRPr="003E79D6">
              <w:rPr>
                <w:rFonts w:ascii="Arial" w:eastAsia="Arial" w:hAnsi="Arial" w:cs="Arial"/>
              </w:rPr>
              <w:t>Provides technical guidance, training, auditing, and staffing support for planning and scheduling for the Domain. Prepares technical standards, guidelines, and procedures for developing, maintaining, and monitoring project plans and schedules. Responsible for Project Controls scheduling activities within a Domain.</w:t>
            </w:r>
          </w:p>
          <w:p w14:paraId="47FB0F51" w14:textId="77777777" w:rsidR="00B03D65" w:rsidRPr="003E79D6" w:rsidRDefault="00B03D65" w:rsidP="00B03D65">
            <w:pPr>
              <w:spacing w:after="113"/>
              <w:rPr>
                <w:rFonts w:ascii="Arial" w:hAnsi="Arial" w:cs="Arial"/>
              </w:rPr>
            </w:pPr>
            <w:r w:rsidRPr="003E79D6">
              <w:rPr>
                <w:rFonts w:ascii="Arial" w:eastAsia="Arial" w:hAnsi="Arial" w:cs="Arial"/>
                <w:b/>
              </w:rPr>
              <w:t>ESSENTIAL JOB DUTIES:</w:t>
            </w:r>
          </w:p>
          <w:p w14:paraId="05876D59" w14:textId="77777777" w:rsidR="00B03D65" w:rsidRPr="003E79D6" w:rsidRDefault="00B03D65" w:rsidP="00B03D65">
            <w:pPr>
              <w:numPr>
                <w:ilvl w:val="0"/>
                <w:numId w:val="122"/>
              </w:numPr>
              <w:spacing w:after="76" w:line="259" w:lineRule="auto"/>
              <w:ind w:hanging="355"/>
              <w:rPr>
                <w:rFonts w:ascii="Arial" w:hAnsi="Arial" w:cs="Arial"/>
              </w:rPr>
            </w:pPr>
            <w:r w:rsidRPr="003E79D6">
              <w:rPr>
                <w:rFonts w:ascii="Arial" w:eastAsia="Arial" w:hAnsi="Arial" w:cs="Arial"/>
              </w:rPr>
              <w:t>Provides input to Domain operating plans, budgets, forecasts, and other financial reports;</w:t>
            </w:r>
          </w:p>
          <w:p w14:paraId="377A976B" w14:textId="77777777" w:rsidR="00B03D65" w:rsidRPr="003E79D6" w:rsidRDefault="00B03D65" w:rsidP="00B03D65">
            <w:pPr>
              <w:numPr>
                <w:ilvl w:val="0"/>
                <w:numId w:val="122"/>
              </w:numPr>
              <w:spacing w:after="88" w:line="286" w:lineRule="auto"/>
              <w:ind w:hanging="355"/>
              <w:rPr>
                <w:rFonts w:ascii="Arial" w:hAnsi="Arial" w:cs="Arial"/>
              </w:rPr>
            </w:pPr>
            <w:r w:rsidRPr="003E79D6">
              <w:rPr>
                <w:rFonts w:ascii="Arial" w:eastAsia="Arial" w:hAnsi="Arial" w:cs="Arial"/>
              </w:rPr>
              <w:t>Provides direct input to business cases, strategic plans, customer presentations, and contract negotiations;</w:t>
            </w:r>
          </w:p>
          <w:p w14:paraId="750FC487" w14:textId="77777777" w:rsidR="00B03D65" w:rsidRPr="003E79D6" w:rsidRDefault="00B03D65" w:rsidP="00B03D65">
            <w:pPr>
              <w:numPr>
                <w:ilvl w:val="0"/>
                <w:numId w:val="122"/>
              </w:numPr>
              <w:spacing w:after="78" w:line="259" w:lineRule="auto"/>
              <w:ind w:hanging="355"/>
              <w:rPr>
                <w:rFonts w:ascii="Arial" w:hAnsi="Arial" w:cs="Arial"/>
              </w:rPr>
            </w:pPr>
            <w:r w:rsidRPr="003E79D6">
              <w:rPr>
                <w:rFonts w:ascii="Arial" w:eastAsia="Arial" w:hAnsi="Arial" w:cs="Arial"/>
              </w:rPr>
              <w:t>Provides input in developing domain policy;</w:t>
            </w:r>
          </w:p>
          <w:p w14:paraId="78F35504" w14:textId="77777777" w:rsidR="00B03D65" w:rsidRPr="003E79D6" w:rsidRDefault="00B03D65" w:rsidP="00B03D65">
            <w:pPr>
              <w:numPr>
                <w:ilvl w:val="0"/>
                <w:numId w:val="122"/>
              </w:numPr>
              <w:spacing w:after="78" w:line="259" w:lineRule="auto"/>
              <w:ind w:hanging="355"/>
              <w:rPr>
                <w:rFonts w:ascii="Arial" w:hAnsi="Arial" w:cs="Arial"/>
              </w:rPr>
            </w:pPr>
            <w:r w:rsidRPr="003E79D6">
              <w:rPr>
                <w:rFonts w:ascii="Arial" w:eastAsia="Arial" w:hAnsi="Arial" w:cs="Arial"/>
              </w:rPr>
              <w:t>Maintains liaison across the Domain to coordinate workload and staffing plans;</w:t>
            </w:r>
          </w:p>
          <w:p w14:paraId="2A1182E6" w14:textId="77777777" w:rsidR="00B03D65" w:rsidRPr="003E79D6" w:rsidRDefault="00B03D65" w:rsidP="00B03D65">
            <w:pPr>
              <w:numPr>
                <w:ilvl w:val="0"/>
                <w:numId w:val="122"/>
              </w:numPr>
              <w:spacing w:after="79" w:line="259" w:lineRule="auto"/>
              <w:ind w:hanging="355"/>
              <w:rPr>
                <w:rFonts w:ascii="Arial" w:hAnsi="Arial" w:cs="Arial"/>
              </w:rPr>
            </w:pPr>
            <w:r w:rsidRPr="003E79D6">
              <w:rPr>
                <w:rFonts w:ascii="Arial" w:eastAsia="Arial" w:hAnsi="Arial" w:cs="Arial"/>
              </w:rPr>
              <w:t>Audits projects to ensure the quality of planning and scheduling functions;</w:t>
            </w:r>
          </w:p>
          <w:p w14:paraId="7CD7828C" w14:textId="77777777" w:rsidR="00B03D65" w:rsidRPr="003E79D6" w:rsidRDefault="00B03D65" w:rsidP="00B03D65">
            <w:pPr>
              <w:numPr>
                <w:ilvl w:val="0"/>
                <w:numId w:val="122"/>
              </w:numPr>
              <w:spacing w:after="78" w:line="259" w:lineRule="auto"/>
              <w:ind w:hanging="355"/>
              <w:rPr>
                <w:rFonts w:ascii="Arial" w:hAnsi="Arial" w:cs="Arial"/>
              </w:rPr>
            </w:pPr>
            <w:r w:rsidRPr="003E79D6">
              <w:rPr>
                <w:rFonts w:ascii="Arial" w:eastAsia="Arial" w:hAnsi="Arial" w:cs="Arial"/>
              </w:rPr>
              <w:t>Makes presentations to management and customers;</w:t>
            </w:r>
          </w:p>
          <w:p w14:paraId="72B8429F" w14:textId="77777777" w:rsidR="00B03D65" w:rsidRPr="003E79D6" w:rsidRDefault="00B03D65" w:rsidP="00B03D65">
            <w:pPr>
              <w:numPr>
                <w:ilvl w:val="0"/>
                <w:numId w:val="122"/>
              </w:numPr>
              <w:spacing w:after="79" w:line="259" w:lineRule="auto"/>
              <w:ind w:hanging="355"/>
              <w:rPr>
                <w:rFonts w:ascii="Arial" w:hAnsi="Arial" w:cs="Arial"/>
              </w:rPr>
            </w:pPr>
            <w:r w:rsidRPr="003E79D6">
              <w:rPr>
                <w:rFonts w:ascii="Arial" w:eastAsia="Arial" w:hAnsi="Arial" w:cs="Arial"/>
              </w:rPr>
              <w:t>Develops and implements planning and scheduling training programmes;</w:t>
            </w:r>
          </w:p>
          <w:p w14:paraId="21E0C114" w14:textId="77777777" w:rsidR="00B03D65" w:rsidRPr="003E79D6" w:rsidRDefault="00B03D65" w:rsidP="00B03D65">
            <w:pPr>
              <w:numPr>
                <w:ilvl w:val="0"/>
                <w:numId w:val="122"/>
              </w:numPr>
              <w:spacing w:after="79" w:line="259" w:lineRule="auto"/>
              <w:ind w:hanging="355"/>
              <w:rPr>
                <w:rFonts w:ascii="Arial" w:hAnsi="Arial" w:cs="Arial"/>
              </w:rPr>
            </w:pPr>
            <w:r w:rsidRPr="003E79D6">
              <w:rPr>
                <w:rFonts w:ascii="Arial" w:eastAsia="Arial" w:hAnsi="Arial" w:cs="Arial"/>
              </w:rPr>
              <w:t>Develops planning and scheduling policies and procedures;</w:t>
            </w:r>
          </w:p>
          <w:p w14:paraId="465BE4B9" w14:textId="77777777" w:rsidR="00B03D65" w:rsidRPr="003E79D6" w:rsidRDefault="00B03D65" w:rsidP="00B03D65">
            <w:pPr>
              <w:numPr>
                <w:ilvl w:val="0"/>
                <w:numId w:val="122"/>
              </w:numPr>
              <w:spacing w:after="81" w:line="259" w:lineRule="auto"/>
              <w:ind w:hanging="355"/>
              <w:rPr>
                <w:rFonts w:ascii="Arial" w:hAnsi="Arial" w:cs="Arial"/>
              </w:rPr>
            </w:pPr>
            <w:r w:rsidRPr="003E79D6">
              <w:rPr>
                <w:rFonts w:ascii="Arial" w:eastAsia="Arial" w:hAnsi="Arial" w:cs="Arial"/>
              </w:rPr>
              <w:t>Serves as subject matter expert; and</w:t>
            </w:r>
          </w:p>
          <w:p w14:paraId="4E62597C" w14:textId="77777777" w:rsidR="00B03D65" w:rsidRPr="003E79D6" w:rsidRDefault="00B03D65" w:rsidP="00B03D65">
            <w:pPr>
              <w:numPr>
                <w:ilvl w:val="0"/>
                <w:numId w:val="122"/>
              </w:numPr>
              <w:spacing w:line="259" w:lineRule="auto"/>
              <w:ind w:hanging="355"/>
              <w:rPr>
                <w:rFonts w:ascii="Arial" w:hAnsi="Arial" w:cs="Arial"/>
              </w:rPr>
            </w:pPr>
            <w:r w:rsidRPr="003E79D6">
              <w:rPr>
                <w:rFonts w:ascii="Arial" w:eastAsia="Arial" w:hAnsi="Arial" w:cs="Arial"/>
              </w:rPr>
              <w:t>Leads technical oversight and coaching in their sub-discipline.</w:t>
            </w:r>
          </w:p>
        </w:tc>
      </w:tr>
      <w:tr w:rsidR="00B03D65" w:rsidRPr="003E79D6" w14:paraId="6889EA22"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D56731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482001F3" w14:textId="77777777" w:rsidTr="00B03D65">
        <w:trPr>
          <w:trHeight w:val="96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E7FDB6"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17FCDD0D" w14:textId="77777777" w:rsidR="00B03D65" w:rsidRPr="003E79D6" w:rsidRDefault="00B03D65" w:rsidP="00B03D65">
            <w:pPr>
              <w:spacing w:after="21"/>
              <w:rPr>
                <w:rFonts w:ascii="Arial" w:hAnsi="Arial" w:cs="Arial"/>
              </w:rPr>
            </w:pPr>
          </w:p>
          <w:p w14:paraId="5AB8FC76" w14:textId="77777777" w:rsidR="00B03D65" w:rsidRPr="003E79D6" w:rsidRDefault="00B03D65" w:rsidP="00B03D65">
            <w:pPr>
              <w:spacing w:line="277" w:lineRule="auto"/>
              <w:rPr>
                <w:rFonts w:ascii="Arial" w:hAnsi="Arial" w:cs="Arial"/>
              </w:rPr>
            </w:pPr>
            <w:r w:rsidRPr="003E79D6">
              <w:rPr>
                <w:rFonts w:ascii="Arial" w:eastAsia="Arial" w:hAnsi="Arial" w:cs="Arial"/>
              </w:rPr>
              <w:t>Specific knowledge acquired by obtaining a technical/professional qualification, in addition to role specific knowledge and experience that would be expected of an established professional. This would typically be the level of knowledge expected of an established Subject Matter Expert (SME).</w:t>
            </w:r>
          </w:p>
          <w:p w14:paraId="05BA1250" w14:textId="77777777" w:rsidR="00B03D65" w:rsidRPr="003E79D6" w:rsidRDefault="00B03D65" w:rsidP="00B03D65">
            <w:pPr>
              <w:spacing w:after="14"/>
              <w:rPr>
                <w:rFonts w:ascii="Arial" w:hAnsi="Arial" w:cs="Arial"/>
              </w:rPr>
            </w:pPr>
            <w:r w:rsidRPr="003E79D6">
              <w:rPr>
                <w:rFonts w:ascii="Arial" w:eastAsia="Arial" w:hAnsi="Arial" w:cs="Arial"/>
              </w:rPr>
              <w:t>.</w:t>
            </w:r>
          </w:p>
          <w:p w14:paraId="4E5D3990"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6976337C" w14:textId="77777777" w:rsidR="00B03D65" w:rsidRPr="003E79D6" w:rsidRDefault="00B03D65" w:rsidP="00B03D65">
            <w:pPr>
              <w:spacing w:after="21"/>
              <w:rPr>
                <w:rFonts w:ascii="Arial" w:eastAsia="Arial" w:hAnsi="Arial" w:cs="Arial"/>
                <w:b/>
              </w:rPr>
            </w:pPr>
          </w:p>
          <w:p w14:paraId="76A204A5" w14:textId="77777777" w:rsidR="00B03D65" w:rsidRPr="003E79D6" w:rsidRDefault="00B03D65" w:rsidP="00B03D65">
            <w:pPr>
              <w:spacing w:after="264" w:line="277" w:lineRule="auto"/>
              <w:ind w:right="4"/>
              <w:rPr>
                <w:rFonts w:ascii="Arial" w:hAnsi="Arial" w:cs="Arial"/>
              </w:rPr>
            </w:pPr>
            <w:r w:rsidRPr="003E79D6">
              <w:rPr>
                <w:rFonts w:ascii="Arial" w:eastAsia="Arial" w:hAnsi="Arial" w:cs="Arial"/>
              </w:rPr>
              <w:t>The role requires Scheduling-specific knowledge equivalent to a Technical, Engineering or Business degree and APM PQ/RPP or other relevant technical qualification.</w:t>
            </w:r>
          </w:p>
          <w:p w14:paraId="40991DA9" w14:textId="77777777" w:rsidR="00B03D65" w:rsidRPr="003E79D6" w:rsidRDefault="00B03D65" w:rsidP="00B03D65">
            <w:pPr>
              <w:spacing w:before="120" w:after="120"/>
              <w:rPr>
                <w:rFonts w:ascii="Arial" w:eastAsia="Arial" w:hAnsi="Arial" w:cs="Arial"/>
              </w:rPr>
            </w:pPr>
            <w:r w:rsidRPr="003E79D6">
              <w:rPr>
                <w:rFonts w:ascii="Arial" w:eastAsia="Arial" w:hAnsi="Arial" w:cs="Arial"/>
              </w:rPr>
              <w:t>The role requires the knowledge of an established Subject Matter Expert in the Scheduling discipline.</w:t>
            </w:r>
          </w:p>
          <w:p w14:paraId="4D13AFA4"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Typically more than 7yrs experience of project schedule development and maintenance for Cat A-B projects, experience shaping and/or influencing policy and strategy in the Scheduling discipline, and supervision of Project Controls Schedulers at Practitioner level is expected.</w:t>
            </w:r>
          </w:p>
          <w:p w14:paraId="0745F8DA" w14:textId="77777777" w:rsidR="00B03D65" w:rsidRPr="003E79D6" w:rsidRDefault="00B03D65" w:rsidP="00B03D65">
            <w:pPr>
              <w:spacing w:after="29"/>
              <w:rPr>
                <w:rFonts w:ascii="Arial" w:eastAsia="Arial" w:hAnsi="Arial" w:cs="Arial"/>
              </w:rPr>
            </w:pPr>
            <w:r w:rsidRPr="003E79D6">
              <w:rPr>
                <w:rFonts w:ascii="Arial" w:eastAsia="Arial" w:hAnsi="Arial" w:cs="Arial"/>
              </w:rPr>
              <w:t>Knowledge required also includes the following:</w:t>
            </w:r>
          </w:p>
          <w:p w14:paraId="2268879B" w14:textId="77777777" w:rsidR="00B03D65" w:rsidRPr="003E79D6" w:rsidRDefault="00B03D65" w:rsidP="00B03D65">
            <w:pPr>
              <w:spacing w:after="29"/>
              <w:rPr>
                <w:rFonts w:ascii="Arial" w:hAnsi="Arial" w:cs="Arial"/>
              </w:rPr>
            </w:pPr>
          </w:p>
          <w:p w14:paraId="1F2718EE" w14:textId="77777777" w:rsidR="00B03D65" w:rsidRPr="003E79D6" w:rsidRDefault="00B03D65" w:rsidP="00B03D65">
            <w:pPr>
              <w:numPr>
                <w:ilvl w:val="0"/>
                <w:numId w:val="123"/>
              </w:numPr>
              <w:spacing w:after="4" w:line="286" w:lineRule="auto"/>
              <w:ind w:hanging="360"/>
              <w:rPr>
                <w:rFonts w:ascii="Arial" w:hAnsi="Arial" w:cs="Arial"/>
              </w:rPr>
            </w:pPr>
            <w:r w:rsidRPr="003E79D6">
              <w:rPr>
                <w:rFonts w:ascii="Arial" w:eastAsia="Arial" w:hAnsi="Arial" w:cs="Arial"/>
              </w:rPr>
              <w:t>Thorough knowledge of all aspects of schedule development, schedule control, and schedule services to support project activities;</w:t>
            </w:r>
          </w:p>
          <w:p w14:paraId="39F43136" w14:textId="77777777" w:rsidR="00B03D65" w:rsidRPr="003E79D6" w:rsidRDefault="00B03D65" w:rsidP="00B03D65">
            <w:pPr>
              <w:numPr>
                <w:ilvl w:val="0"/>
                <w:numId w:val="123"/>
              </w:numPr>
              <w:spacing w:line="259" w:lineRule="auto"/>
              <w:ind w:hanging="360"/>
              <w:rPr>
                <w:rFonts w:ascii="Arial" w:hAnsi="Arial" w:cs="Arial"/>
              </w:rPr>
            </w:pPr>
            <w:r w:rsidRPr="003E79D6">
              <w:rPr>
                <w:rFonts w:ascii="Arial" w:eastAsia="Arial" w:hAnsi="Arial" w:cs="Arial"/>
              </w:rPr>
              <w:lastRenderedPageBreak/>
              <w:t>Knowledgeable about current industry and technical developments; and</w:t>
            </w:r>
          </w:p>
          <w:p w14:paraId="6810BAC8" w14:textId="77777777" w:rsidR="00B03D65" w:rsidRPr="003E79D6" w:rsidRDefault="00B03D65" w:rsidP="00B03D65">
            <w:pPr>
              <w:numPr>
                <w:ilvl w:val="0"/>
                <w:numId w:val="123"/>
              </w:numPr>
              <w:spacing w:after="231" w:line="286" w:lineRule="auto"/>
              <w:ind w:hanging="360"/>
              <w:rPr>
                <w:rFonts w:ascii="Arial" w:hAnsi="Arial" w:cs="Arial"/>
              </w:rPr>
            </w:pPr>
            <w:r w:rsidRPr="003E79D6">
              <w:rPr>
                <w:rFonts w:ascii="Arial" w:eastAsia="Arial" w:hAnsi="Arial" w:cs="Arial"/>
              </w:rPr>
              <w:t>Knowledge of scheduling acquired over time through specialised instruction or practical experience.</w:t>
            </w:r>
          </w:p>
          <w:p w14:paraId="64DA8683"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2E673319" w14:textId="77777777" w:rsidR="00B03D65" w:rsidRPr="003E79D6" w:rsidRDefault="00B03D65" w:rsidP="00B03D65">
            <w:pPr>
              <w:spacing w:before="120" w:after="120"/>
              <w:rPr>
                <w:rFonts w:ascii="Arial" w:eastAsia="Arial" w:hAnsi="Arial" w:cs="Arial"/>
                <w:color w:val="FFFFFF"/>
              </w:rPr>
            </w:pPr>
            <w:r w:rsidRPr="003E79D6">
              <w:rPr>
                <w:rFonts w:ascii="Arial" w:eastAsia="Arial" w:hAnsi="Arial" w:cs="Arial"/>
              </w:rPr>
              <w:t>Similarly, duration of experience should be considered alongside the context (role and project) of where experience has been acquired.</w:t>
            </w:r>
          </w:p>
        </w:tc>
      </w:tr>
      <w:tr w:rsidR="00B03D65" w:rsidRPr="003E79D6" w14:paraId="4DAD64E8" w14:textId="77777777" w:rsidTr="00B03D65">
        <w:tblPrEx>
          <w:tblCellMar>
            <w:left w:w="107" w:type="dxa"/>
            <w:bottom w:w="38" w:type="dxa"/>
            <w:right w:w="140"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EF7A624"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36108278" w14:textId="77777777" w:rsidTr="00436666">
        <w:tblPrEx>
          <w:tblCellMar>
            <w:left w:w="107" w:type="dxa"/>
            <w:bottom w:w="38" w:type="dxa"/>
            <w:right w:w="140" w:type="dxa"/>
          </w:tblCellMar>
        </w:tblPrEx>
        <w:trPr>
          <w:trHeight w:val="1681"/>
        </w:trPr>
        <w:tc>
          <w:tcPr>
            <w:tcW w:w="9017" w:type="dxa"/>
            <w:gridSpan w:val="2"/>
            <w:tcBorders>
              <w:top w:val="single" w:sz="4" w:space="0" w:color="000000"/>
              <w:left w:val="single" w:sz="4" w:space="0" w:color="000000"/>
              <w:bottom w:val="single" w:sz="4" w:space="0" w:color="000000"/>
              <w:right w:val="single" w:sz="4" w:space="0" w:color="000000"/>
            </w:tcBorders>
          </w:tcPr>
          <w:p w14:paraId="1004EA1B"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795CEC6" w14:textId="77777777" w:rsidR="00B03D65" w:rsidRPr="003E79D6" w:rsidRDefault="00B03D65" w:rsidP="00B03D65">
            <w:pPr>
              <w:spacing w:after="19"/>
              <w:rPr>
                <w:rFonts w:ascii="Arial" w:hAnsi="Arial" w:cs="Arial"/>
              </w:rPr>
            </w:pPr>
          </w:p>
          <w:p w14:paraId="392A47EA" w14:textId="77777777" w:rsidR="00B03D65" w:rsidRPr="003E79D6" w:rsidRDefault="00B03D65" w:rsidP="00B03D65">
            <w:pPr>
              <w:spacing w:after="264" w:line="277" w:lineRule="auto"/>
              <w:jc w:val="both"/>
              <w:rPr>
                <w:rFonts w:ascii="Arial" w:hAnsi="Arial" w:cs="Arial"/>
              </w:rPr>
            </w:pPr>
            <w:r w:rsidRPr="003E79D6">
              <w:rPr>
                <w:rFonts w:ascii="Arial" w:eastAsia="Arial" w:hAnsi="Arial" w:cs="Arial"/>
              </w:rPr>
              <w:t>Role specific skills requiring further experience such as interpretation of data, budgeting, or management of projects of more than six months in duration.</w:t>
            </w:r>
          </w:p>
          <w:p w14:paraId="2615A883"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27EE6E87" w14:textId="77777777" w:rsidR="00B03D65" w:rsidRPr="003E79D6" w:rsidRDefault="00B03D65" w:rsidP="00B03D65">
            <w:pPr>
              <w:spacing w:after="19"/>
              <w:rPr>
                <w:rFonts w:ascii="Arial" w:hAnsi="Arial" w:cs="Arial"/>
              </w:rPr>
            </w:pPr>
          </w:p>
          <w:p w14:paraId="0112E8B8" w14:textId="77777777" w:rsidR="00B03D65" w:rsidRPr="003E79D6" w:rsidRDefault="00B03D65" w:rsidP="00B03D65">
            <w:pPr>
              <w:spacing w:after="29"/>
              <w:rPr>
                <w:rFonts w:ascii="Arial" w:eastAsia="Arial" w:hAnsi="Arial" w:cs="Arial"/>
              </w:rPr>
            </w:pPr>
            <w:r w:rsidRPr="003E79D6">
              <w:rPr>
                <w:rFonts w:ascii="Arial" w:eastAsia="Arial" w:hAnsi="Arial" w:cs="Arial"/>
              </w:rPr>
              <w:t>Skills include the following:</w:t>
            </w:r>
          </w:p>
          <w:p w14:paraId="4D768CBF" w14:textId="77777777" w:rsidR="00B03D65" w:rsidRPr="003E79D6" w:rsidRDefault="00B03D65" w:rsidP="00B03D65">
            <w:pPr>
              <w:spacing w:after="29"/>
              <w:rPr>
                <w:rFonts w:ascii="Arial" w:hAnsi="Arial" w:cs="Arial"/>
              </w:rPr>
            </w:pPr>
          </w:p>
          <w:p w14:paraId="5802542D" w14:textId="77777777" w:rsidR="00B03D65" w:rsidRPr="003E79D6" w:rsidRDefault="00B03D65" w:rsidP="00B03D65">
            <w:pPr>
              <w:numPr>
                <w:ilvl w:val="0"/>
                <w:numId w:val="124"/>
              </w:numPr>
              <w:spacing w:after="12" w:line="280" w:lineRule="auto"/>
              <w:ind w:hanging="360"/>
              <w:rPr>
                <w:rFonts w:ascii="Arial" w:hAnsi="Arial" w:cs="Arial"/>
              </w:rPr>
            </w:pPr>
            <w:r w:rsidRPr="003E79D6">
              <w:rPr>
                <w:rFonts w:ascii="Arial" w:eastAsia="Arial" w:hAnsi="Arial" w:cs="Arial"/>
              </w:rPr>
              <w:t>Demonstrated skill and experience in all aspects of schedule development, schedule control, and schedule services to support business development and project activities in both the field and home office environment. Skilled in developing and implementing planning and scheduling systems, techniques, and procedures;</w:t>
            </w:r>
          </w:p>
          <w:p w14:paraId="6C643104" w14:textId="77777777" w:rsidR="00B03D65" w:rsidRPr="003E79D6" w:rsidRDefault="00B03D65" w:rsidP="00B03D65">
            <w:pPr>
              <w:numPr>
                <w:ilvl w:val="0"/>
                <w:numId w:val="124"/>
              </w:numPr>
              <w:spacing w:after="9" w:line="283" w:lineRule="auto"/>
              <w:ind w:hanging="360"/>
              <w:rPr>
                <w:rFonts w:ascii="Arial" w:hAnsi="Arial" w:cs="Arial"/>
              </w:rPr>
            </w:pPr>
            <w:r w:rsidRPr="003E79D6">
              <w:rPr>
                <w:rFonts w:ascii="Arial" w:eastAsia="Arial" w:hAnsi="Arial" w:cs="Arial"/>
              </w:rPr>
              <w:t>Skilled in oral and written communication, with a demonstrated ability to present schedule information to management and customers; and</w:t>
            </w:r>
          </w:p>
          <w:p w14:paraId="5AB94B28" w14:textId="77777777" w:rsidR="00B03D65" w:rsidRPr="003E79D6" w:rsidRDefault="00B03D65" w:rsidP="00B03D65">
            <w:pPr>
              <w:numPr>
                <w:ilvl w:val="0"/>
                <w:numId w:val="124"/>
              </w:numPr>
              <w:spacing w:after="330" w:line="259" w:lineRule="auto"/>
              <w:ind w:hanging="360"/>
              <w:rPr>
                <w:rFonts w:ascii="Arial" w:hAnsi="Arial" w:cs="Arial"/>
              </w:rPr>
            </w:pPr>
            <w:r w:rsidRPr="003E79D6">
              <w:rPr>
                <w:rFonts w:ascii="Arial" w:eastAsia="Arial" w:hAnsi="Arial" w:cs="Arial"/>
              </w:rPr>
              <w:t>Demonstrated skill in management, supervision, and personnel administrative functions.</w:t>
            </w:r>
          </w:p>
          <w:p w14:paraId="11851C2B" w14:textId="77777777" w:rsidR="00B03D65" w:rsidRPr="003E79D6" w:rsidRDefault="00B03D65" w:rsidP="00B03D65">
            <w:pPr>
              <w:rPr>
                <w:rFonts w:ascii="Arial" w:hAnsi="Arial" w:cs="Arial"/>
              </w:rPr>
            </w:pPr>
            <w:r w:rsidRPr="003E79D6">
              <w:rPr>
                <w:rFonts w:ascii="Arial" w:eastAsia="Arial" w:hAnsi="Arial" w:cs="Arial"/>
              </w:rPr>
              <w:t>The role is expected to be an established Subject Matter Expert in the Scheduling discipline</w:t>
            </w:r>
          </w:p>
          <w:p w14:paraId="3A9660E8" w14:textId="77777777" w:rsidR="00B03D65" w:rsidRPr="003E79D6" w:rsidRDefault="00B03D65" w:rsidP="00B03D65">
            <w:pPr>
              <w:rPr>
                <w:rFonts w:ascii="Arial" w:hAnsi="Arial" w:cs="Arial"/>
              </w:rPr>
            </w:pPr>
          </w:p>
        </w:tc>
      </w:tr>
      <w:tr w:rsidR="00B03D65" w:rsidRPr="003E79D6" w14:paraId="25F973E0" w14:textId="77777777" w:rsidTr="00B03D65">
        <w:tblPrEx>
          <w:tblCellMar>
            <w:left w:w="107" w:type="dxa"/>
            <w:bottom w:w="38" w:type="dxa"/>
            <w:right w:w="14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269F56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157F2769" w14:textId="77777777" w:rsidTr="00B03D65">
        <w:tblPrEx>
          <w:tblCellMar>
            <w:left w:w="107" w:type="dxa"/>
            <w:bottom w:w="38" w:type="dxa"/>
            <w:right w:w="140" w:type="dxa"/>
          </w:tblCellMar>
        </w:tblPrEx>
        <w:trPr>
          <w:trHeight w:val="548"/>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6DDF15F7"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25A8A69" w14:textId="77777777" w:rsidR="00B03D65" w:rsidRPr="003E79D6" w:rsidRDefault="00B03D65" w:rsidP="00B03D65">
            <w:pPr>
              <w:spacing w:after="19"/>
              <w:rPr>
                <w:rFonts w:ascii="Arial" w:hAnsi="Arial" w:cs="Arial"/>
              </w:rPr>
            </w:pPr>
          </w:p>
          <w:p w14:paraId="067CA45B" w14:textId="77777777" w:rsidR="00B03D65" w:rsidRPr="003E79D6" w:rsidRDefault="00B03D65" w:rsidP="00B03D65">
            <w:pPr>
              <w:spacing w:after="264" w:line="277" w:lineRule="auto"/>
              <w:rPr>
                <w:rFonts w:ascii="Arial" w:eastAsia="Arial" w:hAnsi="Arial" w:cs="Arial"/>
              </w:rPr>
            </w:pPr>
            <w:r w:rsidRPr="003E79D6">
              <w:rPr>
                <w:rFonts w:ascii="Arial" w:eastAsia="Arial" w:hAnsi="Arial" w:cs="Arial"/>
              </w:rPr>
              <w:t>The role has responsibility for dealing with clients on complex, controversial and contentious issues related to Scheduling and has responsibility for the management of employees. The role is expected to chair internal and external meetings involving senior participants.</w:t>
            </w:r>
          </w:p>
          <w:p w14:paraId="7AF39E78" w14:textId="77777777" w:rsidR="00B03D65" w:rsidRPr="003E79D6" w:rsidRDefault="00B03D65" w:rsidP="00B03D65">
            <w:pPr>
              <w:spacing w:after="264" w:line="277" w:lineRule="auto"/>
              <w:rPr>
                <w:rFonts w:ascii="Arial" w:eastAsia="Arial" w:hAnsi="Arial" w:cs="Arial"/>
                <w:b/>
              </w:rPr>
            </w:pPr>
            <w:r w:rsidRPr="003E79D6">
              <w:rPr>
                <w:rFonts w:ascii="Arial" w:eastAsia="Arial" w:hAnsi="Arial" w:cs="Arial"/>
                <w:b/>
              </w:rPr>
              <w:t>Function Specific content:</w:t>
            </w:r>
          </w:p>
          <w:p w14:paraId="6F135CA0"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maintains contacts with projects for consultation in technical problem solving and implementation of new techniques and programmes, as well as maintaining liaison across the Domain offices to coordinate workload and staffing plans.</w:t>
            </w:r>
          </w:p>
          <w:p w14:paraId="54D549DB" w14:textId="77777777" w:rsidR="00B03D65" w:rsidRPr="003E79D6" w:rsidRDefault="00B03D65" w:rsidP="00B03D65">
            <w:pPr>
              <w:spacing w:before="120" w:after="120"/>
              <w:ind w:left="6"/>
              <w:rPr>
                <w:rFonts w:ascii="Arial" w:eastAsia="Arial" w:hAnsi="Arial" w:cs="Arial"/>
                <w:color w:val="FFFFFF"/>
              </w:rPr>
            </w:pPr>
            <w:r w:rsidRPr="003E79D6">
              <w:rPr>
                <w:rFonts w:ascii="Arial" w:eastAsia="Arial" w:hAnsi="Arial" w:cs="Arial"/>
              </w:rPr>
              <w:lastRenderedPageBreak/>
              <w:t>The role is expected to make presentations to management and clients, and develop and implement planning and scheduling training programmes.</w:t>
            </w:r>
          </w:p>
        </w:tc>
      </w:tr>
      <w:tr w:rsidR="00B03D65" w:rsidRPr="003E79D6" w14:paraId="06853816" w14:textId="77777777" w:rsidTr="00B03D65">
        <w:tblPrEx>
          <w:tblCellMar>
            <w:left w:w="107" w:type="dxa"/>
            <w:right w:w="13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A179A3F"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5: EXTERNAL IMPACT</w:t>
            </w:r>
          </w:p>
        </w:tc>
      </w:tr>
      <w:tr w:rsidR="00B03D65" w:rsidRPr="003E79D6" w14:paraId="2F3D3DF0" w14:textId="77777777" w:rsidTr="00B03D65">
        <w:tblPrEx>
          <w:tblCellMar>
            <w:left w:w="107" w:type="dxa"/>
            <w:right w:w="138" w:type="dxa"/>
          </w:tblCellMar>
        </w:tblPrEx>
        <w:trPr>
          <w:trHeight w:val="3348"/>
        </w:trPr>
        <w:tc>
          <w:tcPr>
            <w:tcW w:w="9017" w:type="dxa"/>
            <w:gridSpan w:val="2"/>
            <w:tcBorders>
              <w:top w:val="single" w:sz="4" w:space="0" w:color="000000"/>
              <w:left w:val="single" w:sz="4" w:space="0" w:color="000000"/>
              <w:bottom w:val="single" w:sz="4" w:space="0" w:color="000000"/>
              <w:right w:val="single" w:sz="4" w:space="0" w:color="000000"/>
            </w:tcBorders>
          </w:tcPr>
          <w:p w14:paraId="3FC5454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DFEE7B2" w14:textId="77777777" w:rsidR="00B03D65" w:rsidRPr="003E79D6" w:rsidRDefault="00B03D65" w:rsidP="00B03D65">
            <w:pPr>
              <w:spacing w:after="19"/>
              <w:rPr>
                <w:rFonts w:ascii="Arial" w:hAnsi="Arial" w:cs="Arial"/>
              </w:rPr>
            </w:pPr>
          </w:p>
          <w:p w14:paraId="070B4EAA"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management on complex and contentious issues related to Scheduling that cannot be dealt with, or referred, by the employees who report directly to them.</w:t>
            </w:r>
          </w:p>
          <w:p w14:paraId="57D58FAC"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36F59100" w14:textId="77777777" w:rsidR="00B03D65" w:rsidRPr="003E79D6" w:rsidRDefault="00B03D65" w:rsidP="00B03D65">
            <w:pPr>
              <w:spacing w:after="21"/>
              <w:rPr>
                <w:rFonts w:ascii="Arial" w:hAnsi="Arial" w:cs="Arial"/>
              </w:rPr>
            </w:pPr>
          </w:p>
          <w:p w14:paraId="05C88CD6"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is required to maintain contacts with scheduling professionals across DE&amp;S, to make presentations to management and clients, and to provide direct input to business cases, strategic plans, client presentations, and contract negotiations.</w:t>
            </w:r>
          </w:p>
          <w:p w14:paraId="50E037F2" w14:textId="77777777" w:rsidR="00B03D65" w:rsidRDefault="00B03D65" w:rsidP="00B03D65">
            <w:pPr>
              <w:rPr>
                <w:rFonts w:ascii="Arial" w:eastAsia="Arial" w:hAnsi="Arial" w:cs="Arial"/>
              </w:rPr>
            </w:pPr>
            <w:r w:rsidRPr="003E79D6">
              <w:rPr>
                <w:rFonts w:ascii="Arial" w:eastAsia="Arial" w:hAnsi="Arial" w:cs="Arial"/>
              </w:rPr>
              <w:t>The role serves as the planning and scheduling professional representing Domain management at corporate level, and works with managers in other departments to solve problems generic to the organisation.</w:t>
            </w:r>
          </w:p>
          <w:p w14:paraId="5FE1C1C1" w14:textId="77777777" w:rsidR="00436666" w:rsidRDefault="00436666" w:rsidP="00B03D65">
            <w:pPr>
              <w:rPr>
                <w:rFonts w:ascii="Arial" w:eastAsia="Arial" w:hAnsi="Arial" w:cs="Arial"/>
              </w:rPr>
            </w:pPr>
          </w:p>
          <w:p w14:paraId="444C2AA7" w14:textId="77777777" w:rsidR="00436666" w:rsidRDefault="00436666" w:rsidP="00B03D65">
            <w:pPr>
              <w:rPr>
                <w:rFonts w:ascii="Arial" w:hAnsi="Arial" w:cs="Arial"/>
              </w:rPr>
            </w:pPr>
          </w:p>
          <w:p w14:paraId="512A4469" w14:textId="77777777" w:rsidR="00436666" w:rsidRDefault="00436666" w:rsidP="00B03D65">
            <w:pPr>
              <w:rPr>
                <w:rFonts w:ascii="Arial" w:hAnsi="Arial" w:cs="Arial"/>
              </w:rPr>
            </w:pPr>
          </w:p>
          <w:p w14:paraId="68C87FA6" w14:textId="77777777" w:rsidR="00436666" w:rsidRDefault="00436666" w:rsidP="00B03D65">
            <w:pPr>
              <w:rPr>
                <w:rFonts w:ascii="Arial" w:hAnsi="Arial" w:cs="Arial"/>
              </w:rPr>
            </w:pPr>
          </w:p>
          <w:p w14:paraId="6F373E04" w14:textId="77777777" w:rsidR="00436666" w:rsidRDefault="00436666" w:rsidP="00B03D65">
            <w:pPr>
              <w:rPr>
                <w:rFonts w:ascii="Arial" w:hAnsi="Arial" w:cs="Arial"/>
              </w:rPr>
            </w:pPr>
          </w:p>
          <w:p w14:paraId="73861FA2" w14:textId="77777777" w:rsidR="00436666" w:rsidRDefault="00436666" w:rsidP="00B03D65">
            <w:pPr>
              <w:rPr>
                <w:rFonts w:ascii="Arial" w:hAnsi="Arial" w:cs="Arial"/>
              </w:rPr>
            </w:pPr>
          </w:p>
          <w:p w14:paraId="79CFAD6E" w14:textId="7CDE3437" w:rsidR="00436666" w:rsidRPr="003E79D6" w:rsidRDefault="00436666" w:rsidP="00B03D65">
            <w:pPr>
              <w:rPr>
                <w:rFonts w:ascii="Arial" w:hAnsi="Arial" w:cs="Arial"/>
              </w:rPr>
            </w:pPr>
          </w:p>
        </w:tc>
      </w:tr>
      <w:tr w:rsidR="00B03D65" w:rsidRPr="003E79D6" w14:paraId="07F1129F" w14:textId="77777777" w:rsidTr="00B03D65">
        <w:tblPrEx>
          <w:tblCellMar>
            <w:left w:w="107" w:type="dxa"/>
            <w:right w:w="13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5B7DE61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565B62CF" w14:textId="77777777" w:rsidTr="00B03D65">
        <w:tblPrEx>
          <w:tblCellMar>
            <w:left w:w="107" w:type="dxa"/>
            <w:right w:w="138" w:type="dxa"/>
          </w:tblCellMar>
        </w:tblPrEx>
        <w:trPr>
          <w:trHeight w:val="4925"/>
        </w:trPr>
        <w:tc>
          <w:tcPr>
            <w:tcW w:w="9017" w:type="dxa"/>
            <w:gridSpan w:val="2"/>
            <w:tcBorders>
              <w:top w:val="single" w:sz="4" w:space="0" w:color="000000"/>
              <w:left w:val="single" w:sz="4" w:space="0" w:color="000000"/>
              <w:bottom w:val="single" w:sz="4" w:space="0" w:color="000000"/>
              <w:right w:val="single" w:sz="4" w:space="0" w:color="000000"/>
            </w:tcBorders>
          </w:tcPr>
          <w:p w14:paraId="46640074"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5723FCE" w14:textId="77777777" w:rsidR="00B03D65" w:rsidRPr="003E79D6" w:rsidRDefault="00B03D65" w:rsidP="00B03D65">
            <w:pPr>
              <w:spacing w:after="19"/>
              <w:rPr>
                <w:rFonts w:ascii="Arial" w:hAnsi="Arial" w:cs="Arial"/>
              </w:rPr>
            </w:pPr>
          </w:p>
          <w:p w14:paraId="0B067743"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121A0C60"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0C5979D9" w14:textId="77777777" w:rsidR="00B03D65" w:rsidRPr="003E79D6" w:rsidRDefault="00B03D65" w:rsidP="00B03D65">
            <w:pPr>
              <w:spacing w:after="19"/>
              <w:rPr>
                <w:rFonts w:ascii="Arial" w:hAnsi="Arial" w:cs="Arial"/>
              </w:rPr>
            </w:pPr>
          </w:p>
          <w:p w14:paraId="5FA42B6F" w14:textId="77777777" w:rsidR="00B03D65" w:rsidRPr="003E79D6" w:rsidRDefault="00B03D65" w:rsidP="00B03D65">
            <w:pPr>
              <w:spacing w:line="286" w:lineRule="auto"/>
              <w:jc w:val="both"/>
              <w:rPr>
                <w:rFonts w:ascii="Arial" w:hAnsi="Arial" w:cs="Arial"/>
              </w:rPr>
            </w:pPr>
            <w:r w:rsidRPr="003E79D6">
              <w:rPr>
                <w:rFonts w:ascii="Arial" w:eastAsia="Arial" w:hAnsi="Arial" w:cs="Arial"/>
              </w:rPr>
              <w:t>The role reports to and receives review and operational guidance from the Senior Professional Level Schedule Expert.</w:t>
            </w:r>
          </w:p>
          <w:p w14:paraId="3823249B" w14:textId="77777777" w:rsidR="00B03D65" w:rsidRPr="003E79D6" w:rsidRDefault="00B03D65" w:rsidP="00B03D65">
            <w:pPr>
              <w:spacing w:after="240" w:line="277" w:lineRule="auto"/>
              <w:rPr>
                <w:rFonts w:ascii="Arial" w:hAnsi="Arial" w:cs="Arial"/>
              </w:rPr>
            </w:pPr>
            <w:r w:rsidRPr="003E79D6">
              <w:rPr>
                <w:rFonts w:ascii="Arial" w:eastAsia="Arial" w:hAnsi="Arial" w:cs="Arial"/>
              </w:rPr>
              <w:t>The role provides technical guidance to the Domain Schedule Specialists where relevant, and provides technical and operational direction to assigned personnel.</w:t>
            </w:r>
          </w:p>
          <w:p w14:paraId="37401BA3" w14:textId="77777777" w:rsidR="00B03D65" w:rsidRPr="003E79D6" w:rsidRDefault="00B03D65" w:rsidP="00B03D65">
            <w:pPr>
              <w:spacing w:after="257"/>
              <w:rPr>
                <w:rFonts w:ascii="Arial" w:hAnsi="Arial" w:cs="Arial"/>
              </w:rPr>
            </w:pPr>
            <w:r w:rsidRPr="003E79D6">
              <w:rPr>
                <w:rFonts w:ascii="Arial" w:eastAsia="Arial" w:hAnsi="Arial" w:cs="Arial"/>
              </w:rPr>
              <w:t>The role is responsible for Domain Project Controls scheduling activities.</w:t>
            </w:r>
          </w:p>
          <w:p w14:paraId="31710113" w14:textId="77777777" w:rsidR="00B03D65" w:rsidRPr="003E79D6" w:rsidRDefault="00B03D65" w:rsidP="00B03D65">
            <w:pPr>
              <w:spacing w:after="111"/>
              <w:rPr>
                <w:rFonts w:ascii="Arial" w:eastAsia="Arial" w:hAnsi="Arial" w:cs="Arial"/>
              </w:rPr>
            </w:pPr>
            <w:r w:rsidRPr="003E79D6">
              <w:rPr>
                <w:rFonts w:ascii="Arial" w:eastAsia="Arial" w:hAnsi="Arial" w:cs="Arial"/>
              </w:rPr>
              <w:t>The role requires an advanced level of decision making to carry out the following activities:</w:t>
            </w:r>
          </w:p>
          <w:p w14:paraId="57430CF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Provides input to Domain operating plans, budgets, forecasts, and other financial reports;</w:t>
            </w:r>
          </w:p>
          <w:p w14:paraId="4255627B"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Supports Project Manager with business cases. Provides direct input to business cases, strategic plans, customer presentations, and contract negotiations; and</w:t>
            </w:r>
          </w:p>
          <w:p w14:paraId="60AFE119" w14:textId="77777777" w:rsidR="00B03D65" w:rsidRPr="003E79D6" w:rsidRDefault="00B03D65" w:rsidP="00B03D65">
            <w:pPr>
              <w:numPr>
                <w:ilvl w:val="0"/>
                <w:numId w:val="125"/>
              </w:numPr>
              <w:spacing w:line="259" w:lineRule="auto"/>
              <w:ind w:hanging="360"/>
              <w:rPr>
                <w:rFonts w:ascii="Arial" w:hAnsi="Arial" w:cs="Arial"/>
              </w:rPr>
            </w:pPr>
            <w:r w:rsidRPr="003E79D6">
              <w:rPr>
                <w:rFonts w:ascii="Arial" w:eastAsia="Arial" w:hAnsi="Arial" w:cs="Arial"/>
              </w:rPr>
              <w:t>Audits projects to ensure the quality of planning and scheduling functions.</w:t>
            </w:r>
          </w:p>
        </w:tc>
      </w:tr>
      <w:tr w:rsidR="00B03D65" w:rsidRPr="003E79D6" w14:paraId="605D645D" w14:textId="77777777" w:rsidTr="00B03D65">
        <w:tblPrEx>
          <w:tblCellMar>
            <w:left w:w="107" w:type="dxa"/>
            <w:right w:w="13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AEA7A2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3D5E562F" w14:textId="77777777" w:rsidTr="00B03D65">
        <w:tblPrEx>
          <w:tblCellMar>
            <w:left w:w="107" w:type="dxa"/>
            <w:right w:w="138" w:type="dxa"/>
          </w:tblCellMar>
        </w:tblPrEx>
        <w:trPr>
          <w:trHeight w:val="96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79E02C15" w14:textId="77777777" w:rsidR="00B03D65" w:rsidRPr="003E79D6" w:rsidRDefault="00B03D65" w:rsidP="00B03D65">
            <w:pPr>
              <w:spacing w:after="262" w:line="279" w:lineRule="auto"/>
              <w:ind w:right="29"/>
              <w:rPr>
                <w:rFonts w:ascii="Arial" w:eastAsia="Arial" w:hAnsi="Arial" w:cs="Arial"/>
                <w:b/>
              </w:rPr>
            </w:pPr>
            <w:r w:rsidRPr="003E79D6">
              <w:rPr>
                <w:rFonts w:ascii="Arial" w:eastAsia="Arial" w:hAnsi="Arial" w:cs="Arial"/>
                <w:b/>
              </w:rPr>
              <w:lastRenderedPageBreak/>
              <w:t xml:space="preserve">Descriptor: </w:t>
            </w:r>
          </w:p>
          <w:p w14:paraId="28081BD7" w14:textId="77777777" w:rsidR="00B03D65" w:rsidRPr="003E79D6" w:rsidRDefault="00B03D65" w:rsidP="00B03D65">
            <w:pPr>
              <w:spacing w:after="262" w:line="279" w:lineRule="auto"/>
              <w:ind w:right="29"/>
              <w:rPr>
                <w:rFonts w:ascii="Arial" w:hAnsi="Arial" w:cs="Arial"/>
              </w:rPr>
            </w:pPr>
            <w:r w:rsidRPr="003E79D6">
              <w:rPr>
                <w:rFonts w:ascii="Arial" w:eastAsia="Arial" w:hAnsi="Arial" w:cs="Arial"/>
              </w:rPr>
              <w:t>Much</w:t>
            </w:r>
            <w:r w:rsidRPr="003E79D6">
              <w:rPr>
                <w:rFonts w:ascii="Arial" w:eastAsia="Arial" w:hAnsi="Arial" w:cs="Arial"/>
                <w:b/>
              </w:rPr>
              <w:t xml:space="preserve"> </w:t>
            </w:r>
            <w:r w:rsidRPr="003E79D6">
              <w:rPr>
                <w:rFonts w:ascii="Arial" w:eastAsia="Arial" w:hAnsi="Arial" w:cs="Arial"/>
              </w:rPr>
              <w:t>of the work of the role is non-routine. The role is required to develop and implement significant new ideas within their own work area which impacts on other service areas, e.g. policy development.</w:t>
            </w:r>
          </w:p>
          <w:p w14:paraId="5A20C478" w14:textId="77777777" w:rsidR="00B03D65" w:rsidRPr="003E79D6" w:rsidRDefault="00B03D65" w:rsidP="00B03D65">
            <w:pPr>
              <w:spacing w:after="240"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361E26BB"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3DC0A66E" w14:textId="77777777" w:rsidR="00B03D65" w:rsidRPr="003E79D6" w:rsidRDefault="00B03D65" w:rsidP="00B03D65">
            <w:pPr>
              <w:spacing w:after="19"/>
              <w:rPr>
                <w:rFonts w:ascii="Arial" w:hAnsi="Arial" w:cs="Arial"/>
              </w:rPr>
            </w:pPr>
          </w:p>
          <w:p w14:paraId="22BDA347" w14:textId="77777777" w:rsidR="00B03D65" w:rsidRPr="003E79D6" w:rsidRDefault="00B03D65" w:rsidP="00B03D65">
            <w:pPr>
              <w:spacing w:after="29"/>
              <w:rPr>
                <w:rFonts w:ascii="Arial" w:eastAsia="Arial" w:hAnsi="Arial" w:cs="Arial"/>
              </w:rPr>
            </w:pPr>
            <w:r w:rsidRPr="003E79D6">
              <w:rPr>
                <w:rFonts w:ascii="Arial" w:eastAsia="Arial" w:hAnsi="Arial" w:cs="Arial"/>
              </w:rPr>
              <w:t>The role requires a high level of innovation to carry out the following activities:</w:t>
            </w:r>
          </w:p>
          <w:p w14:paraId="602DA20C" w14:textId="77777777" w:rsidR="00B03D65" w:rsidRPr="003E79D6" w:rsidRDefault="00B03D65" w:rsidP="00B03D65">
            <w:pPr>
              <w:spacing w:after="29"/>
              <w:rPr>
                <w:rFonts w:ascii="Arial" w:hAnsi="Arial" w:cs="Arial"/>
              </w:rPr>
            </w:pPr>
          </w:p>
          <w:p w14:paraId="51AE9C9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Provides direct input to proposals, strategic plans, customer presentations, and contract negotiations.</w:t>
            </w:r>
          </w:p>
          <w:p w14:paraId="32BA6530"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Provides input in developing domain policy.</w:t>
            </w:r>
          </w:p>
          <w:p w14:paraId="33C8A07B"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Develops planning and scheduling policies and procedures.</w:t>
            </w:r>
          </w:p>
          <w:p w14:paraId="32C15172"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643E77C3" w14:textId="77777777" w:rsidTr="00B03D65">
        <w:tblPrEx>
          <w:tblCellMar>
            <w:left w:w="107" w:type="dxa"/>
            <w:right w:w="138"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71D25C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5937A1E0" w14:textId="77777777" w:rsidTr="00B03D65">
        <w:tblPrEx>
          <w:tblCellMar>
            <w:left w:w="107" w:type="dxa"/>
            <w:right w:w="138" w:type="dxa"/>
          </w:tblCellMar>
        </w:tblPrEx>
        <w:trPr>
          <w:trHeight w:val="661"/>
        </w:trPr>
        <w:tc>
          <w:tcPr>
            <w:tcW w:w="9017" w:type="dxa"/>
            <w:gridSpan w:val="2"/>
            <w:tcBorders>
              <w:top w:val="single" w:sz="4" w:space="0" w:color="000000"/>
              <w:left w:val="single" w:sz="4" w:space="0" w:color="000000"/>
              <w:bottom w:val="single" w:sz="4" w:space="0" w:color="000000"/>
              <w:right w:val="single" w:sz="4" w:space="0" w:color="000000"/>
            </w:tcBorders>
          </w:tcPr>
          <w:p w14:paraId="4B857072"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4649EDC2" w14:textId="77777777" w:rsidR="00B03D65" w:rsidRPr="003E79D6" w:rsidRDefault="00B03D65" w:rsidP="00B03D65">
      <w:pPr>
        <w:rPr>
          <w:rFonts w:ascii="Arial" w:hAnsi="Arial" w:cs="Arial"/>
        </w:rPr>
      </w:pPr>
    </w:p>
    <w:p w14:paraId="1D330E16" w14:textId="77777777" w:rsidR="00B03D65" w:rsidRPr="003E79D6" w:rsidRDefault="00B03D65" w:rsidP="00B03D65">
      <w:pPr>
        <w:rPr>
          <w:rFonts w:ascii="Arial" w:hAnsi="Arial" w:cs="Arial"/>
        </w:rPr>
      </w:pPr>
    </w:p>
    <w:p w14:paraId="4AB016F7" w14:textId="77777777" w:rsidR="00B03D65" w:rsidRPr="003E79D6" w:rsidRDefault="00B03D65" w:rsidP="00B03D65">
      <w:pPr>
        <w:rPr>
          <w:rFonts w:ascii="Arial" w:hAnsi="Arial" w:cs="Arial"/>
        </w:rPr>
      </w:pPr>
    </w:p>
    <w:p w14:paraId="606DEBAD" w14:textId="77777777" w:rsidR="00B03D65" w:rsidRPr="003E79D6" w:rsidRDefault="00B03D65" w:rsidP="00B03D65">
      <w:pPr>
        <w:rPr>
          <w:rFonts w:ascii="Arial" w:hAnsi="Arial" w:cs="Arial"/>
        </w:rPr>
      </w:pPr>
    </w:p>
    <w:p w14:paraId="73F745E7" w14:textId="77777777" w:rsidR="00B03D65" w:rsidRPr="003E79D6" w:rsidRDefault="00B03D65" w:rsidP="00B03D65">
      <w:pPr>
        <w:rPr>
          <w:rFonts w:ascii="Arial" w:hAnsi="Arial" w:cs="Arial"/>
        </w:rPr>
      </w:pPr>
    </w:p>
    <w:p w14:paraId="7041AAFF" w14:textId="77777777" w:rsidR="00B03D65" w:rsidRPr="003E79D6" w:rsidRDefault="00B03D65" w:rsidP="00B03D65">
      <w:pPr>
        <w:rPr>
          <w:rFonts w:ascii="Arial" w:hAnsi="Arial" w:cs="Arial"/>
        </w:rPr>
      </w:pPr>
    </w:p>
    <w:p w14:paraId="2249F10C" w14:textId="77777777" w:rsidR="00B03D65" w:rsidRPr="003E79D6" w:rsidRDefault="00B03D65" w:rsidP="00B03D65">
      <w:pPr>
        <w:rPr>
          <w:rFonts w:ascii="Arial" w:hAnsi="Arial" w:cs="Arial"/>
        </w:rPr>
      </w:pPr>
    </w:p>
    <w:p w14:paraId="09B12F4E" w14:textId="77777777" w:rsidR="00B03D65" w:rsidRPr="003E79D6" w:rsidRDefault="00B03D65" w:rsidP="00B03D65">
      <w:pPr>
        <w:rPr>
          <w:rFonts w:ascii="Arial" w:hAnsi="Arial" w:cs="Arial"/>
        </w:rPr>
      </w:pPr>
    </w:p>
    <w:p w14:paraId="6D7083EC" w14:textId="77777777" w:rsidR="00B03D65" w:rsidRPr="003E79D6" w:rsidRDefault="00B03D65" w:rsidP="00B03D65">
      <w:pPr>
        <w:rPr>
          <w:rFonts w:ascii="Arial" w:hAnsi="Arial" w:cs="Arial"/>
        </w:rPr>
      </w:pPr>
    </w:p>
    <w:p w14:paraId="1081E49B" w14:textId="77777777" w:rsidR="00B03D65" w:rsidRPr="003E79D6" w:rsidRDefault="00B03D65" w:rsidP="00B03D65">
      <w:pPr>
        <w:rPr>
          <w:rFonts w:ascii="Arial" w:hAnsi="Arial" w:cs="Arial"/>
        </w:rPr>
      </w:pPr>
    </w:p>
    <w:p w14:paraId="622BC920" w14:textId="77777777" w:rsidR="00B03D65" w:rsidRPr="003E79D6" w:rsidRDefault="00B03D65" w:rsidP="00B03D65">
      <w:pPr>
        <w:rPr>
          <w:rFonts w:ascii="Arial" w:hAnsi="Arial" w:cs="Arial"/>
        </w:rPr>
      </w:pPr>
    </w:p>
    <w:p w14:paraId="44CFC104" w14:textId="77777777" w:rsidR="00B03D65" w:rsidRPr="003E79D6" w:rsidRDefault="00B03D65" w:rsidP="00B03D65">
      <w:pPr>
        <w:rPr>
          <w:rFonts w:ascii="Arial" w:hAnsi="Arial" w:cs="Arial"/>
        </w:rPr>
      </w:pPr>
    </w:p>
    <w:p w14:paraId="712CA1F9" w14:textId="77777777" w:rsidR="00B03D65" w:rsidRPr="003E79D6" w:rsidRDefault="00B03D65" w:rsidP="00B03D65">
      <w:pPr>
        <w:rPr>
          <w:rFonts w:ascii="Arial" w:hAnsi="Arial" w:cs="Arial"/>
        </w:rPr>
      </w:pPr>
    </w:p>
    <w:p w14:paraId="584EC065" w14:textId="77777777" w:rsidR="00B03D65" w:rsidRPr="003E79D6" w:rsidRDefault="00B03D65" w:rsidP="00B03D65">
      <w:pPr>
        <w:rPr>
          <w:rFonts w:ascii="Arial" w:hAnsi="Arial" w:cs="Arial"/>
        </w:rPr>
      </w:pPr>
    </w:p>
    <w:p w14:paraId="6037D51B" w14:textId="77777777" w:rsidR="00B03D65" w:rsidRPr="003E79D6" w:rsidRDefault="00B03D65" w:rsidP="00B03D65">
      <w:pPr>
        <w:rPr>
          <w:rFonts w:ascii="Arial" w:hAnsi="Arial" w:cs="Arial"/>
        </w:rPr>
      </w:pPr>
    </w:p>
    <w:p w14:paraId="58F754A8" w14:textId="77777777" w:rsidR="00B03D65" w:rsidRPr="003E79D6" w:rsidRDefault="00B03D65" w:rsidP="00B03D65">
      <w:pPr>
        <w:rPr>
          <w:rFonts w:ascii="Arial" w:hAnsi="Arial" w:cs="Arial"/>
        </w:rPr>
      </w:pPr>
    </w:p>
    <w:p w14:paraId="2377A7CB" w14:textId="77777777" w:rsidR="00B03D65" w:rsidRPr="003E79D6" w:rsidRDefault="00B03D65" w:rsidP="00B03D65">
      <w:pPr>
        <w:rPr>
          <w:rFonts w:ascii="Arial" w:hAnsi="Arial" w:cs="Arial"/>
        </w:rPr>
      </w:pPr>
    </w:p>
    <w:p w14:paraId="406CECC4" w14:textId="77777777" w:rsidR="00B03D65" w:rsidRPr="003E79D6" w:rsidRDefault="00B03D65" w:rsidP="00B03D65">
      <w:pPr>
        <w:rPr>
          <w:rFonts w:ascii="Arial" w:hAnsi="Arial" w:cs="Arial"/>
        </w:rPr>
      </w:pPr>
    </w:p>
    <w:p w14:paraId="2DC3E2C3" w14:textId="1DC4E3E6" w:rsidR="00B03D65" w:rsidRDefault="00B03D65" w:rsidP="00B03D65">
      <w:pPr>
        <w:rPr>
          <w:rFonts w:ascii="Arial" w:hAnsi="Arial" w:cs="Arial"/>
        </w:rPr>
      </w:pPr>
    </w:p>
    <w:p w14:paraId="2567A089" w14:textId="2CB9BCCC" w:rsidR="00436666" w:rsidRDefault="00436666" w:rsidP="00B03D65">
      <w:pPr>
        <w:rPr>
          <w:rFonts w:ascii="Arial" w:hAnsi="Arial" w:cs="Arial"/>
        </w:rPr>
      </w:pPr>
    </w:p>
    <w:p w14:paraId="6C8C9B53" w14:textId="4D9EECEA" w:rsidR="00436666" w:rsidRDefault="00436666" w:rsidP="00B03D65">
      <w:pPr>
        <w:rPr>
          <w:rFonts w:ascii="Arial" w:hAnsi="Arial" w:cs="Arial"/>
        </w:rPr>
      </w:pPr>
    </w:p>
    <w:p w14:paraId="64F39DDA" w14:textId="2E2C53B8" w:rsidR="00436666" w:rsidRDefault="00436666" w:rsidP="00B03D65">
      <w:pPr>
        <w:rPr>
          <w:rFonts w:ascii="Arial" w:hAnsi="Arial" w:cs="Arial"/>
        </w:rPr>
      </w:pPr>
    </w:p>
    <w:p w14:paraId="759489B7" w14:textId="66AEF900" w:rsidR="00436666" w:rsidRDefault="00436666" w:rsidP="00B03D65">
      <w:pPr>
        <w:rPr>
          <w:rFonts w:ascii="Arial" w:hAnsi="Arial" w:cs="Arial"/>
        </w:rPr>
      </w:pPr>
    </w:p>
    <w:p w14:paraId="619374AD" w14:textId="77777777" w:rsidR="00436666" w:rsidRPr="003E79D6" w:rsidRDefault="00436666" w:rsidP="00B03D65">
      <w:pPr>
        <w:rPr>
          <w:rFonts w:ascii="Arial" w:hAnsi="Arial" w:cs="Arial"/>
        </w:rPr>
      </w:pPr>
    </w:p>
    <w:p w14:paraId="4EDF1839" w14:textId="77777777" w:rsidR="00B03D65" w:rsidRPr="003E79D6" w:rsidRDefault="00B03D65" w:rsidP="00B03D65">
      <w:pPr>
        <w:rPr>
          <w:rFonts w:ascii="Arial" w:hAnsi="Arial" w:cs="Arial"/>
        </w:rPr>
      </w:pPr>
    </w:p>
    <w:p w14:paraId="5FB12430" w14:textId="77777777" w:rsidR="00B03D65" w:rsidRPr="003E79D6" w:rsidRDefault="00B03D65" w:rsidP="00B03D65">
      <w:pPr>
        <w:spacing w:after="207"/>
        <w:ind w:left="-110"/>
        <w:rPr>
          <w:rFonts w:ascii="Arial" w:hAnsi="Arial" w:cs="Arial"/>
        </w:rPr>
      </w:pPr>
      <w:r w:rsidRPr="003E79D6">
        <w:rPr>
          <w:rFonts w:ascii="Arial" w:hAnsi="Arial" w:cs="Arial"/>
          <w:noProof/>
          <w:lang w:eastAsia="en-GB"/>
        </w:rPr>
        <mc:AlternateContent>
          <mc:Choice Requires="wpg">
            <w:drawing>
              <wp:inline distT="0" distB="0" distL="0" distR="0" wp14:anchorId="1AA03B81" wp14:editId="10177804">
                <wp:extent cx="5727192" cy="422021"/>
                <wp:effectExtent l="0" t="0" r="0" b="0"/>
                <wp:docPr id="14047" name="Group 14047"/>
                <wp:cNvGraphicFramePr/>
                <a:graphic xmlns:a="http://schemas.openxmlformats.org/drawingml/2006/main">
                  <a:graphicData uri="http://schemas.microsoft.com/office/word/2010/wordprocessingGroup">
                    <wpg:wgp>
                      <wpg:cNvGrpSpPr/>
                      <wpg:grpSpPr>
                        <a:xfrm>
                          <a:off x="0" y="0"/>
                          <a:ext cx="5727192" cy="422021"/>
                          <a:chOff x="0" y="0"/>
                          <a:chExt cx="5727192" cy="422021"/>
                        </a:xfrm>
                      </wpg:grpSpPr>
                      <wps:wsp>
                        <wps:cNvPr id="14048" name="Shape 8704"/>
                        <wps:cNvSpPr/>
                        <wps:spPr>
                          <a:xfrm>
                            <a:off x="12192" y="12192"/>
                            <a:ext cx="5701284" cy="397637"/>
                          </a:xfrm>
                          <a:custGeom>
                            <a:avLst/>
                            <a:gdLst/>
                            <a:ahLst/>
                            <a:cxnLst/>
                            <a:rect l="0" t="0" r="0" b="0"/>
                            <a:pathLst>
                              <a:path w="5701284" h="397637">
                                <a:moveTo>
                                  <a:pt x="0" y="0"/>
                                </a:moveTo>
                                <a:lnTo>
                                  <a:pt x="5701284" y="0"/>
                                </a:lnTo>
                                <a:lnTo>
                                  <a:pt x="5701284" y="397637"/>
                                </a:lnTo>
                                <a:lnTo>
                                  <a:pt x="0" y="39763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49" name="Shape 143"/>
                        <wps:cNvSpPr/>
                        <wps:spPr>
                          <a:xfrm>
                            <a:off x="0" y="0"/>
                            <a:ext cx="2862834" cy="421322"/>
                          </a:xfrm>
                          <a:custGeom>
                            <a:avLst/>
                            <a:gdLst/>
                            <a:ahLst/>
                            <a:cxnLst/>
                            <a:rect l="0" t="0" r="0" b="0"/>
                            <a:pathLst>
                              <a:path w="2862834" h="421322">
                                <a:moveTo>
                                  <a:pt x="12192" y="0"/>
                                </a:moveTo>
                                <a:lnTo>
                                  <a:pt x="2862834" y="0"/>
                                </a:lnTo>
                                <a:lnTo>
                                  <a:pt x="2862834" y="24384"/>
                                </a:lnTo>
                                <a:lnTo>
                                  <a:pt x="24384" y="24384"/>
                                </a:lnTo>
                                <a:lnTo>
                                  <a:pt x="24384" y="397764"/>
                                </a:lnTo>
                                <a:lnTo>
                                  <a:pt x="2862834" y="397764"/>
                                </a:lnTo>
                                <a:lnTo>
                                  <a:pt x="2862834" y="421322"/>
                                </a:lnTo>
                                <a:lnTo>
                                  <a:pt x="7620" y="420497"/>
                                </a:lnTo>
                                <a:lnTo>
                                  <a:pt x="4572" y="419100"/>
                                </a:lnTo>
                                <a:lnTo>
                                  <a:pt x="3048" y="419100"/>
                                </a:lnTo>
                                <a:lnTo>
                                  <a:pt x="3048" y="416052"/>
                                </a:lnTo>
                                <a:lnTo>
                                  <a:pt x="1524" y="416052"/>
                                </a:lnTo>
                                <a:lnTo>
                                  <a:pt x="1524" y="411480"/>
                                </a:lnTo>
                                <a:lnTo>
                                  <a:pt x="0" y="411480"/>
                                </a:lnTo>
                                <a:lnTo>
                                  <a:pt x="0" y="12192"/>
                                </a:lnTo>
                                <a:lnTo>
                                  <a:pt x="1524" y="7620"/>
                                </a:lnTo>
                                <a:lnTo>
                                  <a:pt x="7620" y="1397"/>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50" name="Shape 144"/>
                        <wps:cNvSpPr/>
                        <wps:spPr>
                          <a:xfrm>
                            <a:off x="2862834" y="0"/>
                            <a:ext cx="2864358" cy="422021"/>
                          </a:xfrm>
                          <a:custGeom>
                            <a:avLst/>
                            <a:gdLst/>
                            <a:ahLst/>
                            <a:cxnLst/>
                            <a:rect l="0" t="0" r="0" b="0"/>
                            <a:pathLst>
                              <a:path w="2864358" h="422021">
                                <a:moveTo>
                                  <a:pt x="0" y="0"/>
                                </a:moveTo>
                                <a:lnTo>
                                  <a:pt x="2850642" y="0"/>
                                </a:lnTo>
                                <a:lnTo>
                                  <a:pt x="2856738" y="1397"/>
                                </a:lnTo>
                                <a:lnTo>
                                  <a:pt x="2859786" y="3048"/>
                                </a:lnTo>
                                <a:lnTo>
                                  <a:pt x="2864358" y="7620"/>
                                </a:lnTo>
                                <a:lnTo>
                                  <a:pt x="2862834" y="416052"/>
                                </a:lnTo>
                                <a:lnTo>
                                  <a:pt x="2861310" y="419100"/>
                                </a:lnTo>
                                <a:lnTo>
                                  <a:pt x="2858262" y="420497"/>
                                </a:lnTo>
                                <a:lnTo>
                                  <a:pt x="2858262" y="422021"/>
                                </a:lnTo>
                                <a:lnTo>
                                  <a:pt x="2418351" y="422021"/>
                                </a:lnTo>
                                <a:lnTo>
                                  <a:pt x="0" y="421322"/>
                                </a:lnTo>
                                <a:lnTo>
                                  <a:pt x="0" y="397764"/>
                                </a:lnTo>
                                <a:lnTo>
                                  <a:pt x="2838450" y="397764"/>
                                </a:lnTo>
                                <a:lnTo>
                                  <a:pt x="2838450" y="24384"/>
                                </a:lnTo>
                                <a:lnTo>
                                  <a:pt x="0" y="243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51" name="Rectangle 14051"/>
                        <wps:cNvSpPr/>
                        <wps:spPr>
                          <a:xfrm>
                            <a:off x="2474976" y="71219"/>
                            <a:ext cx="1033170" cy="207920"/>
                          </a:xfrm>
                          <a:prstGeom prst="rect">
                            <a:avLst/>
                          </a:prstGeom>
                          <a:ln>
                            <a:noFill/>
                          </a:ln>
                        </wps:spPr>
                        <wps:txbx>
                          <w:txbxContent>
                            <w:p w14:paraId="5024D175"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AA03B81" id="Group 14047" o:spid="_x0000_s1189" style="width:450.95pt;height:33.25pt;mso-position-horizontal-relative:char;mso-position-vertical-relative:line" coordsize="5727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QA2gQAAMkTAAAOAAAAZHJzL2Uyb0RvYy54bWzsWG1v2zYQ/j5g/0HQ98UiJVu2EafY2iUY&#10;MKxF2/0AWqYsAZQoUEzs7Nfv7kjKctLYTodtQLcEMCnp4fH48O7hy/WbfaOiB2n6WrermF0lcSTb&#10;Qm/qdruKf/98+8M8jnor2o1QupWr+FH28Zub77+73nVLyXWl1UaaCIy0/XLXreLK2m45mfRFJRvR&#10;X+lOtvCx1KYRFh7NdrIxYgfWGzXhSTKb7LTZdEYXsu/h7Tv3Mb4h+2UpC/u+LHtpI7WKwTdLv4Z+&#10;1/g7ubkWy60RXVUX3g3xFV40om6h08HUO2FFdG/qZ6aaujC616W9KnQz0WVZF5LGAKNhyZPR3Bl9&#10;39FYtsvdthtoAmqf8PTVZovfHj6YqN7A3GVJlsdRKxqYJuo5cq+Aol23XQLyznSfug/Gv9i6Jxz1&#10;vjQNljCeaE/kPg7kyr2NCng5zXnOFjyOCviWcZ5w5tgvKpiiZ82K6ufTDSeh2wl6Nziz6yCQ+gNX&#10;/V/j6lMlOklT0CMDI64gsB1XBInmeZLheLB/AA489cseKPsCSYwTG0CGq1EkHshKGJ9njqx0kc/S&#10;HI0PYxbL4r63d1IT7eLh195S++0m1EQVasW+DVUD+XAyEzphsR26i9Voh/PmXalWsfcEPzf6QX7W&#10;BLRPJg+8PHxV7Rg1GAvxAdiACGVH9sbIIwICLJQODrkNJi8GUuIPfUMFR0v8DgzAyzHHqkUyoJtC&#10;gEyVSljK96a2oF+qbnAa8yQ5GAZrGAtu9qlmH5VEwlT7UZaQc5Qp+KI32/VbZaIHgSpFf2RcqK4S&#10;/q2ffg8lV8kOti9rpQaTjJoemfzpFv+9BQ/GdpIEcmiZuJaF98apJGgNDDpoJZAyNKKedWuH9i0o&#10;PHUyGi1W13rzSKpBhEByuiz5R7J0cZylLEvRQ/TqoiR1YeWXiZCcfD7j89QnZ8ZZyrnnNujgOHD+&#10;1uQcXIHk9J7gtBzSz2XHQWtCfB4Qx3k0GDyboGMkz1IQKydQwV4onQcOgTn6Gizkcz47YzhMhkv/&#10;18CPpi64G0rndj7jLgQynmSLoMEBE0qHzWCFIxXK2IKNhMDp3zE2TTJYP8Dl12FnyTSEWrAXSj/R&#10;Uw5xSXZfg2XZPARGsBdKZ9eTwC4EDivaILEHmX/iKDF8KnKGKWAQDSdj7HmUh0EUSvfSdfJNC31+&#10;i/+epP+U0E8hQsfbMZa9bjc2VrPncp+lU0jX440rhPa/IffOFZJ72kJ/Se5HqxZ4+bLUT5NZ5iTr&#10;dPbz+XSWp06wzmYhgBf5fOb2Yyhzp5IbaHcDAsk6qwTjOcrYWX0DOEtZUK6zkgx+z/nMK/h5tT+G&#10;h9PMi3rHMzZPp8xp83D4eRHuvR7vLYKWhXIszBetk7BEY5Zcuk4e4OdXbGf2UtzTYPtfnfGeYthG&#10;f4PbcAx8p84fYaSi3SqJlwvwGsTh4s04z3LYgzllyXGxx9ZwIPH3BCxJU5ZDKKJO8yRfwNbNaU/Q&#10;6c64M3OElVWMp2F3zvLnZ0jHAEHDqsXfVt/C8SqI2LNTnd2v93R/kk7DYNx5J6q0+eM9XI2VSsPJ&#10;EY7LVIvxtgw6x69xpH5p4YICfLahYkJlHSrGqrearq+cOz/eW13WeN6n85TrzT/Q4YouROC+iA6J&#10;/m4LL6TGz4Q/3MDd/AkAAP//AwBQSwMEFAAGAAgAAAAhAIkfBqPcAAAABAEAAA8AAABkcnMvZG93&#10;bnJldi54bWxMj0FrwkAQhe+F/odlCr3VTSyGGrMREduTCNVC8TZmxySYnQ3ZNYn/3m0v7WXg8R7v&#10;fZMtR9OInjpXW1YQTyIQxIXVNZcKvg7vL28gnEfW2FgmBTdysMwfHzJMtR34k/q9L0UoYZeigsr7&#10;NpXSFRUZdBPbEgfvbDuDPsiulLrDIZSbRk6jKJEGaw4LFba0rqi47K9GwceAw+o13vTby3l9Ox5m&#10;u+9tTEo9P42rBQhPo/8Lww9+QIc8MJ3slbUTjYLwiP+9wZtH8RzESUGSzEDmmfwPn98BAAD//wMA&#10;UEsBAi0AFAAGAAgAAAAhALaDOJL+AAAA4QEAABMAAAAAAAAAAAAAAAAAAAAAAFtDb250ZW50X1R5&#10;cGVzXS54bWxQSwECLQAUAAYACAAAACEAOP0h/9YAAACUAQAACwAAAAAAAAAAAAAAAAAvAQAAX3Jl&#10;bHMvLnJlbHNQSwECLQAUAAYACAAAACEAGQOkANoEAADJEwAADgAAAAAAAAAAAAAAAAAuAgAAZHJz&#10;L2Uyb0RvYy54bWxQSwECLQAUAAYACAAAACEAiR8Go9wAAAAEAQAADwAAAAAAAAAAAAAAAAA0BwAA&#10;ZHJzL2Rvd25yZXYueG1sUEsFBgAAAAAEAAQA8wAAAD0IAAAAAA==&#10;">
                <v:shape id="Shape 8704" o:spid="_x0000_s1190" style="position:absolute;left:121;top:121;width:57013;height:3977;visibility:visible;mso-wrap-style:square;v-text-anchor:top" coordsize="5701284,397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ZVJcMA&#10;AADeAAAADwAAAGRycy9kb3ducmV2LnhtbESPQWvCQBCF7wX/wzKCt7pRgkh0FRWkvZVqex+yYxLM&#10;zobd1ST/3jkUepvhvXnvm+1+cK16UoiNZwOLeQaKuPS24crAz/X8vgYVE7LF1jMZGCnCfjd522Jh&#10;fc/f9LykSkkIxwIN1Cl1hdaxrMlhnPuOWLSbDw6TrKHSNmAv4a7VyyxbaYcNS0ONHZ1qKu+XhzPw&#10;ax/9uDzm14/xK61sWcWgcW3MbDocNqASDenf/Hf9aQU/z3LhlXdkBr1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ZVJcMAAADeAAAADwAAAAAAAAAAAAAAAACYAgAAZHJzL2Rv&#10;d25yZXYueG1sUEsFBgAAAAAEAAQA9QAAAIgDAAAAAA==&#10;" path="m,l5701284,r,397637l,397637,,e" fillcolor="#bfbfbf" stroked="f" strokeweight="0">
                  <v:stroke miterlimit="83231f" joinstyle="miter"/>
                  <v:path arrowok="t" textboxrect="0,0,5701284,397637"/>
                </v:shape>
                <v:shape id="Shape 143" o:spid="_x0000_s1191" style="position:absolute;width:28628;height:4213;visibility:visible;mso-wrap-style:square;v-text-anchor:top" coordsize="2862834,4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EMQA&#10;AADeAAAADwAAAGRycy9kb3ducmV2LnhtbERPTWvCQBC9F/wPywi91Y0lWBtdRQQhBy9NW0pv0+yY&#10;LGZnQ3ZN4r/vCoK3ebzPWW9H24ieOm8cK5jPEhDEpdOGKwVfn4eXJQgfkDU2jknBlTxsN5OnNWba&#10;DfxBfREqEUPYZ6igDqHNpPRlTRb9zLXEkTu5zmKIsKuk7nCI4baRr0mykBYNx4YaW9rXVJ6Li1Ug&#10;f3/y+YDfu7+jSfPl4c30l7xQ6nk67lYgAo3hIb67cx3np0n6Drd34g1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k8xDEAAAA3gAAAA8AAAAAAAAAAAAAAAAAmAIAAGRycy9k&#10;b3ducmV2LnhtbFBLBQYAAAAABAAEAPUAAACJAwAAAAA=&#10;" path="m12192,l2862834,r,24384l24384,24384r,373380l2862834,397764r,23558l7620,420497,4572,419100r-1524,l3048,416052r-1524,l1524,411480r-1524,l,12192,1524,7620,7620,1397,12192,xe" fillcolor="#7f7f7f" stroked="f" strokeweight="0">
                  <v:stroke miterlimit="83231f" joinstyle="miter"/>
                  <v:path arrowok="t" textboxrect="0,0,2862834,421322"/>
                </v:shape>
                <v:shape id="Shape 144" o:spid="_x0000_s1192" style="position:absolute;left:28628;width:28643;height:4220;visibility:visible;mso-wrap-style:square;v-text-anchor:top" coordsize="2864358,42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0gcYA&#10;AADeAAAADwAAAGRycy9kb3ducmV2LnhtbESPQUsDMRCF74L/IYzgzSYVFVmbliIsiAfBtj8gbKa7&#10;6W4mSzJt1/31zkHwNsO8ee99q80UB3XBXEIiC8uFAYXUJB+otXDY1w+voAo78m5IhBZ+sMBmfXuz&#10;cpVPV/rGy45bJSZUKmehYx4rrUvTYXRlkUYkuR1Tjo5lza322V3FPA760ZgXHV0gSejciO8dNv3u&#10;HC3oY97XX+ZQz5/9PHN/CmdeBmvv76btGyjGif/Ff98fXuo/mWcBEBy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D0gcYAAADeAAAADwAAAAAAAAAAAAAAAACYAgAAZHJz&#10;L2Rvd25yZXYueG1sUEsFBgAAAAAEAAQA9QAAAIsDAAAAAA==&#10;" path="m,l2850642,r6096,1397l2859786,3048r4572,4572l2862834,416052r-1524,3048l2858262,420497r,1524l2418351,422021,,421322,,397764r2838450,l2838450,24384,,24384,,xe" fillcolor="#7f7f7f" stroked="f" strokeweight="0">
                  <v:stroke miterlimit="83231f" joinstyle="miter"/>
                  <v:path arrowok="t" textboxrect="0,0,2864358,422021"/>
                </v:shape>
                <v:rect id="Rectangle 14051" o:spid="_x0000_s1193" style="position:absolute;left:24749;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OIcUA&#10;AADeAAAADwAAAGRycy9kb3ducmV2LnhtbERPTWvCQBC9F/wPywje6kaxJaauImoxxzYRtLchO01C&#10;s7MhuzWpv94tFHqbx/uc1WYwjbhS52rLCmbTCARxYXXNpYJT/voYg3AeWWNjmRT8kIPNevSwwkTb&#10;nt/pmvlShBB2CSqovG8TKV1RkUE3tS1x4D5tZ9AH2JVSd9iHcNPIeRQ9S4M1h4YKW9pVVHxl30bB&#10;MW63l9Te+rI5fBzPb+flPl96pSbjYfsCwtPg/8V/7lSH+YvoaQ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04hxQAAAN4AAAAPAAAAAAAAAAAAAAAAAJgCAABkcnMv&#10;ZG93bnJldi54bWxQSwUGAAAAAAQABAD1AAAAigMAAAAA&#10;" filled="f" stroked="f">
                  <v:textbox inset="0,0,0,0">
                    <w:txbxContent>
                      <w:p w14:paraId="5024D175"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06" w:type="dxa"/>
        </w:tblCellMar>
        <w:tblLook w:val="04A0" w:firstRow="1" w:lastRow="0" w:firstColumn="1" w:lastColumn="0" w:noHBand="0" w:noVBand="1"/>
      </w:tblPr>
      <w:tblGrid>
        <w:gridCol w:w="2690"/>
        <w:gridCol w:w="6327"/>
      </w:tblGrid>
      <w:tr w:rsidR="00B03D65" w:rsidRPr="003E79D6" w14:paraId="7ABC1F03"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29C62B57"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327983A5" w14:textId="77777777" w:rsidR="00B03D65" w:rsidRPr="003E79D6" w:rsidRDefault="00B03D65" w:rsidP="00B03D65">
            <w:pPr>
              <w:rPr>
                <w:rFonts w:ascii="Arial" w:hAnsi="Arial" w:cs="Arial"/>
              </w:rPr>
            </w:pPr>
            <w:r w:rsidRPr="003E79D6">
              <w:rPr>
                <w:rFonts w:ascii="Arial" w:eastAsia="Arial" w:hAnsi="Arial" w:cs="Arial"/>
              </w:rPr>
              <w:t>Principal Scheduler</w:t>
            </w:r>
          </w:p>
        </w:tc>
      </w:tr>
      <w:tr w:rsidR="00B03D65" w:rsidRPr="003E79D6" w14:paraId="5A54018B"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1DFEC0A2"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5130DB25"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2FC4B4E6"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63CC08F0" w14:textId="77777777" w:rsidR="00B03D65" w:rsidRPr="003E79D6" w:rsidRDefault="00B03D65" w:rsidP="00B03D65">
            <w:pPr>
              <w:ind w:left="3"/>
              <w:rPr>
                <w:rFonts w:ascii="Arial" w:hAnsi="Arial" w:cs="Arial"/>
              </w:rPr>
            </w:pPr>
            <w:r w:rsidRPr="003E79D6">
              <w:rPr>
                <w:rFonts w:ascii="Arial" w:eastAsia="Arial" w:hAnsi="Arial" w:cs="Arial"/>
              </w:rPr>
              <w:t>SUB FUNCTION</w:t>
            </w:r>
          </w:p>
        </w:tc>
        <w:tc>
          <w:tcPr>
            <w:tcW w:w="6327" w:type="dxa"/>
            <w:tcBorders>
              <w:top w:val="single" w:sz="4" w:space="0" w:color="000000"/>
              <w:left w:val="single" w:sz="4" w:space="0" w:color="000000"/>
              <w:bottom w:val="single" w:sz="4" w:space="0" w:color="000000"/>
              <w:right w:val="single" w:sz="4" w:space="0" w:color="000000"/>
            </w:tcBorders>
          </w:tcPr>
          <w:p w14:paraId="257FB80E" w14:textId="77777777" w:rsidR="00B03D65" w:rsidRPr="003E79D6" w:rsidRDefault="00B03D65" w:rsidP="00B03D65">
            <w:pPr>
              <w:rPr>
                <w:rFonts w:ascii="Arial" w:hAnsi="Arial" w:cs="Arial"/>
              </w:rPr>
            </w:pPr>
            <w:r w:rsidRPr="003E79D6">
              <w:rPr>
                <w:rFonts w:ascii="Arial" w:eastAsia="Arial" w:hAnsi="Arial" w:cs="Arial"/>
              </w:rPr>
              <w:t>Planning &amp; Scheduling</w:t>
            </w:r>
          </w:p>
        </w:tc>
      </w:tr>
      <w:tr w:rsidR="00B03D65" w:rsidRPr="003E79D6" w14:paraId="17413E9E"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285C9DCB"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041E3E1B"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2A37BBFB" w14:textId="77777777" w:rsidTr="00B03D65">
        <w:trPr>
          <w:trHeight w:val="538"/>
        </w:trPr>
        <w:tc>
          <w:tcPr>
            <w:tcW w:w="2690" w:type="dxa"/>
            <w:tcBorders>
              <w:top w:val="single" w:sz="4" w:space="0" w:color="000000"/>
              <w:left w:val="single" w:sz="4" w:space="0" w:color="000000"/>
              <w:bottom w:val="single" w:sz="4" w:space="0" w:color="000000"/>
              <w:right w:val="single" w:sz="4" w:space="0" w:color="000000"/>
            </w:tcBorders>
          </w:tcPr>
          <w:p w14:paraId="3D0BFEB4"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103707ED" w14:textId="77777777" w:rsidR="00B03D65" w:rsidRPr="003E79D6" w:rsidRDefault="00B03D65" w:rsidP="00B03D65">
            <w:pPr>
              <w:ind w:left="1" w:hanging="1"/>
              <w:rPr>
                <w:rFonts w:ascii="Arial" w:hAnsi="Arial" w:cs="Arial"/>
              </w:rPr>
            </w:pPr>
            <w:r w:rsidRPr="003E79D6">
              <w:rPr>
                <w:rFonts w:ascii="Arial" w:eastAsia="Arial" w:hAnsi="Arial" w:cs="Arial"/>
              </w:rPr>
              <w:t>Schedule Specialist (Professional I) or Project Controls Manager (Professional I)</w:t>
            </w:r>
          </w:p>
        </w:tc>
      </w:tr>
      <w:tr w:rsidR="00B03D65" w:rsidRPr="003E79D6" w14:paraId="5A344EA0"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37335E75"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48BB72EA" w14:textId="77777777" w:rsidR="00B03D65" w:rsidRPr="003E79D6" w:rsidRDefault="00B03D65" w:rsidP="00B03D65">
            <w:pPr>
              <w:rPr>
                <w:rFonts w:ascii="Arial" w:hAnsi="Arial" w:cs="Arial"/>
              </w:rPr>
            </w:pPr>
            <w:r w:rsidRPr="003E79D6">
              <w:rPr>
                <w:rFonts w:ascii="Arial" w:eastAsia="Arial" w:hAnsi="Arial" w:cs="Arial"/>
              </w:rPr>
              <w:t>Scheduler (Practitioner)</w:t>
            </w:r>
          </w:p>
        </w:tc>
      </w:tr>
      <w:tr w:rsidR="00B03D65" w:rsidRPr="003E79D6" w14:paraId="04996B03" w14:textId="77777777" w:rsidTr="00B03D65">
        <w:trPr>
          <w:trHeight w:val="804"/>
        </w:trPr>
        <w:tc>
          <w:tcPr>
            <w:tcW w:w="2690" w:type="dxa"/>
            <w:tcBorders>
              <w:top w:val="single" w:sz="4" w:space="0" w:color="000000"/>
              <w:left w:val="single" w:sz="4" w:space="0" w:color="000000"/>
              <w:bottom w:val="single" w:sz="4" w:space="0" w:color="000000"/>
              <w:right w:val="single" w:sz="4" w:space="0" w:color="000000"/>
            </w:tcBorders>
          </w:tcPr>
          <w:p w14:paraId="23B9453D"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Borders>
              <w:top w:val="single" w:sz="4" w:space="0" w:color="000000"/>
              <w:left w:val="single" w:sz="4" w:space="0" w:color="000000"/>
              <w:bottom w:val="single" w:sz="4" w:space="0" w:color="000000"/>
              <w:right w:val="single" w:sz="4" w:space="0" w:color="000000"/>
            </w:tcBorders>
          </w:tcPr>
          <w:p w14:paraId="15A20B55" w14:textId="77777777" w:rsidR="00B03D65" w:rsidRPr="003E79D6" w:rsidRDefault="00B03D65" w:rsidP="00B03D65">
            <w:pPr>
              <w:ind w:left="1" w:right="40" w:hanging="1"/>
              <w:rPr>
                <w:rFonts w:ascii="Arial" w:hAnsi="Arial" w:cs="Arial"/>
              </w:rPr>
            </w:pPr>
            <w:r w:rsidRPr="003E79D6">
              <w:rPr>
                <w:rFonts w:ascii="Arial" w:eastAsia="Arial" w:hAnsi="Arial" w:cs="Arial"/>
              </w:rPr>
              <w:t>Locations including but not limited to: ABW, Aldermaston, Barrow, Manchester, Rosyth, Devonport, Portsmouth, Barrow, London, Yeovil</w:t>
            </w:r>
          </w:p>
        </w:tc>
      </w:tr>
      <w:tr w:rsidR="00B03D65" w:rsidRPr="003E79D6" w14:paraId="19742CAB"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CAB0F3C"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433C5155"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8E2549F" w14:textId="77777777" w:rsidR="00B03D65" w:rsidRPr="003E79D6" w:rsidRDefault="00B03D65" w:rsidP="00B03D65">
            <w:pPr>
              <w:spacing w:after="263" w:line="280" w:lineRule="auto"/>
              <w:jc w:val="both"/>
              <w:rPr>
                <w:rFonts w:ascii="Arial" w:hAnsi="Arial" w:cs="Arial"/>
              </w:rPr>
            </w:pPr>
            <w:r w:rsidRPr="003E79D6">
              <w:rPr>
                <w:rFonts w:ascii="Arial" w:eastAsia="Arial" w:hAnsi="Arial" w:cs="Arial"/>
              </w:rPr>
              <w:t>The role supervises schedule development, maintenance, monitoring, and recovery plan development activities. Responsible for planning and scheduling activities for large projects; or major sub-portfolios with significant non-routine requirements; or discipline/project/proposal estimating or staff planning activities that require a high degree of technical skill and experience. Supports/performs project organizational and administrative activities. Demonstrated skill in identifying, analysing, and providing innovative solutions to planning and scheduling problems. Provides generally non-routine scheduling guidance to projects.</w:t>
            </w:r>
          </w:p>
          <w:p w14:paraId="3DD50997" w14:textId="77777777" w:rsidR="00B03D65" w:rsidRPr="003E79D6" w:rsidRDefault="00B03D65" w:rsidP="00B03D65">
            <w:pPr>
              <w:spacing w:after="264" w:line="277" w:lineRule="auto"/>
              <w:jc w:val="both"/>
              <w:rPr>
                <w:rFonts w:ascii="Arial" w:hAnsi="Arial" w:cs="Arial"/>
              </w:rPr>
            </w:pPr>
            <w:r w:rsidRPr="003E79D6">
              <w:rPr>
                <w:rFonts w:ascii="Arial" w:eastAsia="Arial" w:hAnsi="Arial" w:cs="Arial"/>
              </w:rPr>
              <w:t>This role will typically lead Planning and Scheduling activities for a Cat A/B project or a portfolio of Cat C/D projects.</w:t>
            </w:r>
          </w:p>
          <w:p w14:paraId="30DDB7AE" w14:textId="77777777" w:rsidR="00B03D65" w:rsidRPr="003E79D6" w:rsidRDefault="00B03D65" w:rsidP="00B03D65">
            <w:pPr>
              <w:spacing w:after="111"/>
              <w:rPr>
                <w:rFonts w:ascii="Arial" w:hAnsi="Arial" w:cs="Arial"/>
              </w:rPr>
            </w:pPr>
            <w:r w:rsidRPr="003E79D6">
              <w:rPr>
                <w:rFonts w:ascii="Arial" w:eastAsia="Arial" w:hAnsi="Arial" w:cs="Arial"/>
                <w:b/>
              </w:rPr>
              <w:t>ESSENTIAL JOB DUTIES:</w:t>
            </w:r>
          </w:p>
          <w:p w14:paraId="44DC4F2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 xml:space="preserve">Provides comments and recommendations for planning and scheduling requirements relative to staffing and project control. Prepares detailed staffing plans for planning and scheduling activities. </w:t>
            </w:r>
          </w:p>
          <w:p w14:paraId="52D63754"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Reviews design scope criteria for completeness and reasonableness, and coordinates with the project to develop additional estimating bases when information is incomplete. Establishes the conceptual scope of estimates and studies when definition is not available;</w:t>
            </w:r>
          </w:p>
          <w:p w14:paraId="7F15846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lastRenderedPageBreak/>
              <w:t>Reviews supplier bids related to schedule and material control, and develops supporting data for contract negotiations;</w:t>
            </w:r>
          </w:p>
          <w:p w14:paraId="7784688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Interfaces with designated DE&amp;S management and supplier counterparts for specific planning and scheduling tasks;</w:t>
            </w:r>
          </w:p>
          <w:p w14:paraId="2DAB2DC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Participates in developing and presenting training classes on designated subjects and on-the-job training for specific processes and practices;</w:t>
            </w:r>
          </w:p>
          <w:p w14:paraId="1B09102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Conducts personnel performance reviews when delegated. Interviews candidates and makes recommendations for employment decisions;</w:t>
            </w:r>
          </w:p>
          <w:p w14:paraId="45BE6E1B"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 the collection, verification, and integration of work scope for all entities into the total project plan. Reviews the representation of project scope in schedules. Establishes the conceptual scope of schedule studies. Prepares and analyses comparisons of scope, resources and cost data between the projects. Performs productivity analysis and verifies results. Establishes productivity basis to be utilised in estimate reviews, as developed in concurrence with the Project team. Reviews labour estimates for reasonableness;</w:t>
            </w:r>
          </w:p>
          <w:p w14:paraId="3592E0E5"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Plans and supervises the effort to establish milestones for the total project or major portions of the project. Reviews project work activities to ensure the support of project milestones. Coordinates the timely, systematic, and complete acquisition of scope definition and related data;</w:t>
            </w:r>
          </w:p>
          <w:p w14:paraId="5ECA77E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Provides supervision and assistance to junior planners and schedulers in the development and integration of individual schedules into the total project plan. Reviews the performing organisation’s and unit’s work logics, and determines whether the schedules adequately support the overall project schedule. Plans, coordinates, and establishes the level of quantification appropriate to the objectives of the effort and to the level of scope definition for each discipline or specialty, and designates reference job(s) for source data and/or reconciliations of time estimates. Reviews completeness and reasonableness of time estimates;</w:t>
            </w:r>
          </w:p>
          <w:p w14:paraId="1867848F"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Supervises/directs, reviews, and evaluates schedule durations for all disciplines’ activities relative to the support of project milestones. Supervises/directs the calculation of durations and other considerations affecting activity durations;</w:t>
            </w:r>
          </w:p>
          <w:p w14:paraId="56552409"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Prepares and analyses comparisons of scope, time and cost data between projects. Develops bid evaluation and schedule criteria and prepares bid evaluations. May participate in discussions with vendors;</w:t>
            </w:r>
          </w:p>
          <w:p w14:paraId="1B544F0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Plans, organises, and supervises schedule resource loading and levelling. Integrates appropriate staffing requirements for each function/discipline/specialty relative to the overall project needs. Determines schedule and staffing levels in support of the project needs and schedule philosophy;</w:t>
            </w:r>
          </w:p>
          <w:p w14:paraId="0C69812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Supervises/directs others in obtaining required schedule information by function. Supervises others in identifying schedule restraints and their effects on the total project schedule. Works with all teams to ensure an understanding of the total project schedule needs. Responsible for total integration of schedule activities. Identifies schedule considerations and problems resulting from inter-discipline or group restraints and interfaces;</w:t>
            </w:r>
          </w:p>
          <w:p w14:paraId="468BE645"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Supports development of scheduling standards and procedures. Compiles, summarizes, updates, and maintains historical schedule data. Monitors and reports critical-path and schedule performance of the total project;</w:t>
            </w:r>
          </w:p>
          <w:p w14:paraId="000DB4A5"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Supervises/directs others in scoping and creating a suitable project plan ensuring that the overall project demands and activities are understood and the interactivities between projects</w:t>
            </w:r>
          </w:p>
          <w:p w14:paraId="28D7CDA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Supervises/directs others to scope and create suitable project plans.</w:t>
            </w:r>
          </w:p>
          <w:p w14:paraId="79FA0E02"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 project schedule analysis and studies of problem areas to determine criticality of schedule activities. Recommends alternatives for schedule improvement to project team for discussion and/or decision;</w:t>
            </w:r>
          </w:p>
          <w:p w14:paraId="08F857F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lastRenderedPageBreak/>
              <w:t>Coordinates information input into specific studies. Responsible for integration of activities and total work scope identification. Evaluates study results and recommends conclusions for project team consideration and discussion. Supervises/directs project schedule workforce and performance reporting;</w:t>
            </w:r>
          </w:p>
          <w:p w14:paraId="3A54691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Prepares and presents the Schedule Impact Report. Leads the development and review of schedule recovery plans, including evaluation of additional resources/costs required to affect such plans; and</w:t>
            </w:r>
          </w:p>
          <w:p w14:paraId="53506B9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Prepares and presents planning and scheduling information to management/clients</w:t>
            </w:r>
          </w:p>
          <w:p w14:paraId="4F3BC689" w14:textId="77777777" w:rsidR="00B03D65" w:rsidRPr="003E79D6" w:rsidRDefault="00B03D65" w:rsidP="00B03D65">
            <w:pPr>
              <w:spacing w:after="88" w:line="283" w:lineRule="auto"/>
              <w:rPr>
                <w:rFonts w:ascii="Arial" w:eastAsia="Arial" w:hAnsi="Arial" w:cs="Arial"/>
                <w:color w:val="FFFFFF"/>
              </w:rPr>
            </w:pPr>
          </w:p>
        </w:tc>
      </w:tr>
      <w:tr w:rsidR="00B03D65" w:rsidRPr="003E79D6" w14:paraId="00ACBDD9"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C09025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2: KNOWLEDGE</w:t>
            </w:r>
          </w:p>
        </w:tc>
      </w:tr>
      <w:tr w:rsidR="00B03D65" w:rsidRPr="003E79D6" w14:paraId="4EBD29AE"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BDE4F"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428C6A8C" w14:textId="77777777" w:rsidR="00B03D65" w:rsidRPr="003E79D6" w:rsidRDefault="00B03D65" w:rsidP="00B03D65">
            <w:pPr>
              <w:spacing w:after="19"/>
              <w:rPr>
                <w:rFonts w:ascii="Arial" w:hAnsi="Arial" w:cs="Arial"/>
              </w:rPr>
            </w:pPr>
          </w:p>
          <w:p w14:paraId="1FE046D1" w14:textId="77777777" w:rsidR="00B03D65" w:rsidRPr="003E79D6" w:rsidRDefault="00B03D65" w:rsidP="00B03D65">
            <w:pPr>
              <w:spacing w:after="262" w:line="279" w:lineRule="auto"/>
              <w:ind w:right="23"/>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w:t>
            </w:r>
          </w:p>
          <w:p w14:paraId="7A097E1D"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9381598" w14:textId="77777777" w:rsidR="00B03D65" w:rsidRPr="003E79D6" w:rsidRDefault="00B03D65" w:rsidP="00B03D65">
            <w:pPr>
              <w:spacing w:after="19"/>
              <w:rPr>
                <w:rFonts w:ascii="Arial" w:hAnsi="Arial" w:cs="Arial"/>
              </w:rPr>
            </w:pPr>
          </w:p>
          <w:p w14:paraId="57A15A2F" w14:textId="77777777" w:rsidR="00B03D65" w:rsidRPr="003E79D6" w:rsidRDefault="00B03D65" w:rsidP="00B03D65">
            <w:pPr>
              <w:spacing w:after="266" w:line="277" w:lineRule="auto"/>
              <w:jc w:val="both"/>
              <w:rPr>
                <w:rFonts w:ascii="Arial" w:hAnsi="Arial" w:cs="Arial"/>
              </w:rPr>
            </w:pPr>
            <w:r w:rsidRPr="003E79D6">
              <w:rPr>
                <w:rFonts w:ascii="Arial" w:eastAsia="Arial" w:hAnsi="Arial" w:cs="Arial"/>
              </w:rPr>
              <w:t>The role requires Scheduling-specific knowledge equivalent to a Technical or Business degree and APM PQ qualification.</w:t>
            </w:r>
          </w:p>
          <w:p w14:paraId="640DA17A" w14:textId="77777777" w:rsidR="00B03D65" w:rsidRPr="003E79D6" w:rsidRDefault="00B03D65" w:rsidP="00B03D65">
            <w:pPr>
              <w:spacing w:after="264" w:line="277" w:lineRule="auto"/>
              <w:ind w:right="25"/>
              <w:jc w:val="both"/>
              <w:rPr>
                <w:rFonts w:ascii="Arial" w:hAnsi="Arial" w:cs="Arial"/>
              </w:rPr>
            </w:pPr>
            <w:r w:rsidRPr="003E79D6">
              <w:rPr>
                <w:rFonts w:ascii="Arial" w:eastAsia="Arial" w:hAnsi="Arial" w:cs="Arial"/>
              </w:rPr>
              <w:t>This would typically be the minimum level of knowledge required to be regarded as a Subject Matter Expert within the Scheduling discipline.</w:t>
            </w:r>
          </w:p>
          <w:p w14:paraId="79F8AE71"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Typically more than 5yrs experience of project schedule development and maintenance for Cat C-D projects or major elements of larger projects and supervision of Project Controls Schedulers at Practitioner-in-Post level is expected.</w:t>
            </w:r>
          </w:p>
          <w:p w14:paraId="54491F2F" w14:textId="77777777" w:rsidR="00B03D65" w:rsidRPr="003E79D6" w:rsidRDefault="00B03D65" w:rsidP="00B03D65">
            <w:pPr>
              <w:spacing w:after="149"/>
              <w:rPr>
                <w:rFonts w:ascii="Arial" w:hAnsi="Arial" w:cs="Arial"/>
              </w:rPr>
            </w:pPr>
            <w:r w:rsidRPr="003E79D6">
              <w:rPr>
                <w:rFonts w:ascii="Arial" w:eastAsia="Arial" w:hAnsi="Arial" w:cs="Arial"/>
              </w:rPr>
              <w:t>Knowledge required also includes the following:</w:t>
            </w:r>
          </w:p>
          <w:p w14:paraId="143E2AE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Experience in performing, monitoring, and reviewing planning and scheduling functions, which include schedule development, control, and analysis;</w:t>
            </w:r>
          </w:p>
          <w:p w14:paraId="30010882"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Knowledge of MOD policies and procedures for Schedule Management and associated supporting documentation;</w:t>
            </w:r>
          </w:p>
          <w:p w14:paraId="32B0313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Knowledge and experience in scoping and creating a project plans;</w:t>
            </w:r>
          </w:p>
          <w:p w14:paraId="2C5D5B4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 deep understanding of the concepts of Schedule Management;</w:t>
            </w:r>
          </w:p>
          <w:p w14:paraId="1483B180"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Knowledge and experience of different methods and techniques for task identification;</w:t>
            </w:r>
          </w:p>
          <w:p w14:paraId="1B3D34E6"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Extensive knowledge of Primavera P6 or Enterprise Microsoft Project;</w:t>
            </w:r>
          </w:p>
          <w:p w14:paraId="1623144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Knowledge of Earned Value Management</w:t>
            </w:r>
          </w:p>
          <w:p w14:paraId="5ACDAE86"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Knowledge of supervision, personnel administration, and training of technical and nontechnical personnel; and</w:t>
            </w:r>
          </w:p>
          <w:p w14:paraId="1FAD368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Advanced level of knowledge of engineering, procurement, contract and work processes, as performed by DE&amp;S.</w:t>
            </w:r>
          </w:p>
          <w:p w14:paraId="5310B4F3" w14:textId="77777777" w:rsidR="00B03D65" w:rsidRPr="003E79D6" w:rsidRDefault="00B03D65" w:rsidP="00B03D65">
            <w:pPr>
              <w:spacing w:line="259" w:lineRule="auto"/>
              <w:ind w:left="720"/>
              <w:rPr>
                <w:rFonts w:ascii="Arial" w:eastAsia="Arial" w:hAnsi="Arial" w:cs="Arial"/>
              </w:rPr>
            </w:pPr>
          </w:p>
          <w:p w14:paraId="42FAB00F"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26410ADD" w14:textId="77777777" w:rsidR="00B03D65" w:rsidRPr="003E79D6" w:rsidRDefault="00B03D65" w:rsidP="00B03D65">
            <w:pPr>
              <w:ind w:left="7"/>
              <w:rPr>
                <w:rFonts w:ascii="Arial" w:eastAsia="Arial" w:hAnsi="Arial" w:cs="Arial"/>
              </w:rPr>
            </w:pPr>
            <w:r w:rsidRPr="003E79D6">
              <w:rPr>
                <w:rFonts w:ascii="Arial" w:eastAsia="Arial" w:hAnsi="Arial" w:cs="Arial"/>
              </w:rPr>
              <w:lastRenderedPageBreak/>
              <w:t>Similarly, duration of experience should be considered alongside the context (role and project) of where experience has been acquired.</w:t>
            </w:r>
          </w:p>
          <w:p w14:paraId="284A8AD7" w14:textId="77777777" w:rsidR="00B03D65" w:rsidRPr="003E79D6" w:rsidRDefault="00B03D65" w:rsidP="00B03D65">
            <w:pPr>
              <w:ind w:left="7"/>
              <w:jc w:val="center"/>
              <w:rPr>
                <w:rFonts w:ascii="Arial" w:eastAsia="Arial" w:hAnsi="Arial" w:cs="Arial"/>
                <w:color w:val="FFFFFF"/>
              </w:rPr>
            </w:pPr>
          </w:p>
        </w:tc>
      </w:tr>
      <w:tr w:rsidR="00B03D65" w:rsidRPr="003E79D6" w14:paraId="4F9B54DC" w14:textId="77777777" w:rsidTr="00B03D65">
        <w:tblPrEx>
          <w:tblCellMar>
            <w:left w:w="107" w:type="dxa"/>
            <w:right w:w="15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9F4CE4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57136075" w14:textId="77777777" w:rsidTr="00B03D65">
        <w:tblPrEx>
          <w:tblCellMar>
            <w:left w:w="107" w:type="dxa"/>
            <w:right w:w="153" w:type="dxa"/>
          </w:tblCellMar>
        </w:tblPrEx>
        <w:trPr>
          <w:trHeight w:val="1450"/>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13638D"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3DED3B8" w14:textId="77777777" w:rsidR="00B03D65" w:rsidRPr="003E79D6" w:rsidRDefault="00B03D65" w:rsidP="00B03D65">
            <w:pPr>
              <w:spacing w:after="19"/>
              <w:rPr>
                <w:rFonts w:ascii="Arial" w:hAnsi="Arial" w:cs="Arial"/>
              </w:rPr>
            </w:pPr>
          </w:p>
          <w:p w14:paraId="366CF5D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0D20E5B9"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421993CB" w14:textId="77777777" w:rsidR="00B03D65" w:rsidRPr="003E79D6" w:rsidRDefault="00B03D65" w:rsidP="00B03D65">
            <w:pPr>
              <w:spacing w:after="149"/>
              <w:rPr>
                <w:rFonts w:ascii="Arial" w:hAnsi="Arial" w:cs="Arial"/>
              </w:rPr>
            </w:pPr>
            <w:r w:rsidRPr="003E79D6">
              <w:rPr>
                <w:rFonts w:ascii="Arial" w:eastAsia="Arial" w:hAnsi="Arial" w:cs="Arial"/>
              </w:rPr>
              <w:t>These skills include:</w:t>
            </w:r>
          </w:p>
          <w:p w14:paraId="6A47A55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assist SMEs to develop, maintain and monitor Project Plans in line with agreed Schedule Management policies and procedures;</w:t>
            </w:r>
          </w:p>
          <w:p w14:paraId="599DF4B5"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create a DE&amp;S suitable project with supporting three point estimates;</w:t>
            </w:r>
          </w:p>
          <w:p w14:paraId="1BC1AD4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Building resource (DE&amp;S Operating Cost) and cost (Equipment Programme) schedules</w:t>
            </w:r>
          </w:p>
          <w:p w14:paraId="702066D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integrate Industry schedules and supporting data in the DE&amp;S project plan, and to maintain, monitor and review the DE&amp;S project plans and rebase line as required;</w:t>
            </w:r>
          </w:p>
          <w:p w14:paraId="2616F45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track and verify that schedules are realistic and that available resources are capable of meeting the project objectives and specification of requirements;</w:t>
            </w:r>
          </w:p>
          <w:p w14:paraId="59A98A1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apply progress measurement methods (e.g. Schedule Variance and Schedule Performance Indicators) that are hierarchically linked reflecting the project’s lower level database and higher-level time base scheduling systems;</w:t>
            </w:r>
          </w:p>
          <w:p w14:paraId="5823B3A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assess identified departures from the schedule and establish the likely consequences on scope, phasing and logic work sequence;</w:t>
            </w:r>
          </w:p>
          <w:p w14:paraId="6CAFEDF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apply analysis and reasoning to the variances and notify management/stakeholders with associated recommendations;</w:t>
            </w:r>
          </w:p>
          <w:p w14:paraId="34486CC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maintain an audit, issue progress reports, schedule updates and productivity data on a regular basis and as requested by management and stakeholders;</w:t>
            </w:r>
          </w:p>
          <w:p w14:paraId="5981DE8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communicate and deliver Schedule Management processes, procedures and workshops to non-specialist audiences;</w:t>
            </w:r>
          </w:p>
          <w:p w14:paraId="6643429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Skilled oral and written communication;</w:t>
            </w:r>
          </w:p>
          <w:p w14:paraId="3D5DF79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Demonstrated ability to plan, organise, direct, perform, review, and present schedule products independently with minimal supervision. This includes using a high level of professional judgment and knowledge related to technical planning and scheduling skills and engineering design, construction, and procurement practices; and</w:t>
            </w:r>
          </w:p>
          <w:p w14:paraId="58EF3A4F"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Demonstrated skill in identifying, analysing, and providing innovative solutions to planning and scheduling problems.</w:t>
            </w:r>
          </w:p>
          <w:p w14:paraId="6C9CD139" w14:textId="77777777" w:rsidR="00B03D65" w:rsidRPr="003E79D6" w:rsidRDefault="00B03D65" w:rsidP="00B03D65">
            <w:pPr>
              <w:spacing w:before="120" w:after="120"/>
              <w:ind w:left="6"/>
              <w:jc w:val="center"/>
              <w:rPr>
                <w:rFonts w:ascii="Arial" w:eastAsia="Arial" w:hAnsi="Arial" w:cs="Arial"/>
                <w:color w:val="FFFFFF"/>
              </w:rPr>
            </w:pPr>
          </w:p>
        </w:tc>
      </w:tr>
      <w:tr w:rsidR="00B03D65" w:rsidRPr="003E79D6" w14:paraId="4369FFC7" w14:textId="77777777" w:rsidTr="00B03D65">
        <w:tblPrEx>
          <w:tblCellMar>
            <w:left w:w="107" w:type="dxa"/>
            <w:right w:w="153" w:type="dxa"/>
          </w:tblCellMar>
        </w:tblPrEx>
        <w:trPr>
          <w:trHeight w:val="27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D683FF3"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4: PEOPLE SKILLS</w:t>
            </w:r>
          </w:p>
        </w:tc>
      </w:tr>
      <w:tr w:rsidR="00B03D65" w:rsidRPr="003E79D6" w14:paraId="40C6E247" w14:textId="77777777" w:rsidTr="00B03D65">
        <w:tblPrEx>
          <w:tblCellMar>
            <w:left w:w="107" w:type="dxa"/>
            <w:right w:w="153" w:type="dxa"/>
          </w:tblCellMar>
        </w:tblPrEx>
        <w:trPr>
          <w:trHeight w:val="2392"/>
        </w:trPr>
        <w:tc>
          <w:tcPr>
            <w:tcW w:w="9017" w:type="dxa"/>
            <w:gridSpan w:val="2"/>
            <w:tcBorders>
              <w:top w:val="single" w:sz="4" w:space="0" w:color="000000"/>
              <w:left w:val="single" w:sz="4" w:space="0" w:color="000000"/>
              <w:bottom w:val="single" w:sz="4" w:space="0" w:color="000000"/>
              <w:right w:val="single" w:sz="4" w:space="0" w:color="000000"/>
            </w:tcBorders>
          </w:tcPr>
          <w:p w14:paraId="54865F77"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420940D5" w14:textId="77777777" w:rsidR="00B03D65" w:rsidRPr="003E79D6" w:rsidRDefault="00B03D65" w:rsidP="00B03D65">
            <w:pPr>
              <w:spacing w:after="19"/>
              <w:rPr>
                <w:rFonts w:ascii="Arial" w:hAnsi="Arial" w:cs="Arial"/>
              </w:rPr>
            </w:pPr>
          </w:p>
          <w:p w14:paraId="7808F4B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0AA1A379"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608FE0B" w14:textId="77777777" w:rsidR="00B03D65" w:rsidRPr="003E79D6" w:rsidRDefault="00B03D65" w:rsidP="00B03D65">
            <w:pPr>
              <w:spacing w:after="19"/>
              <w:rPr>
                <w:rFonts w:ascii="Arial" w:hAnsi="Arial" w:cs="Arial"/>
              </w:rPr>
            </w:pPr>
          </w:p>
          <w:p w14:paraId="5206E8D3" w14:textId="77777777" w:rsidR="00B03D65" w:rsidRPr="003E79D6" w:rsidRDefault="00B03D65" w:rsidP="00B03D65">
            <w:pPr>
              <w:rPr>
                <w:rFonts w:ascii="Arial" w:eastAsia="Arial" w:hAnsi="Arial" w:cs="Arial"/>
              </w:rPr>
            </w:pPr>
            <w:r w:rsidRPr="003E79D6">
              <w:rPr>
                <w:rFonts w:ascii="Arial" w:eastAsia="Arial" w:hAnsi="Arial" w:cs="Arial"/>
              </w:rPr>
              <w:t>The role is expected to maintain relationships with project personnel, particularly with individual discipline group leaders, as well as maintaining continuing contacts with the Project Manager, project team members, and working and supervisory level personnel of other departments.</w:t>
            </w:r>
          </w:p>
          <w:p w14:paraId="6E1ED82B" w14:textId="77777777" w:rsidR="00B03D65" w:rsidRPr="003E79D6" w:rsidRDefault="00B03D65" w:rsidP="00B03D65">
            <w:pPr>
              <w:rPr>
                <w:rFonts w:ascii="Arial" w:eastAsia="Arial" w:hAnsi="Arial" w:cs="Arial"/>
              </w:rPr>
            </w:pPr>
          </w:p>
          <w:p w14:paraId="3057CA94" w14:textId="77777777" w:rsidR="00B03D65" w:rsidRPr="003E79D6" w:rsidRDefault="00B03D65" w:rsidP="00B03D65">
            <w:pPr>
              <w:spacing w:after="238" w:line="279" w:lineRule="auto"/>
              <w:rPr>
                <w:rFonts w:ascii="Arial" w:hAnsi="Arial" w:cs="Arial"/>
              </w:rPr>
            </w:pPr>
            <w:r w:rsidRPr="003E79D6">
              <w:rPr>
                <w:rFonts w:ascii="Arial" w:eastAsia="Arial" w:hAnsi="Arial" w:cs="Arial"/>
              </w:rPr>
              <w:t>The role participates in developing and presenting training classes on designated subjects and on the- job training for specific processes and practices.</w:t>
            </w:r>
          </w:p>
          <w:p w14:paraId="33036B67" w14:textId="77777777" w:rsidR="00B03D65" w:rsidRPr="003E79D6" w:rsidRDefault="00B03D65" w:rsidP="00B03D65">
            <w:pPr>
              <w:spacing w:after="150"/>
              <w:rPr>
                <w:rFonts w:ascii="Arial" w:hAnsi="Arial" w:cs="Arial"/>
              </w:rPr>
            </w:pPr>
            <w:r w:rsidRPr="003E79D6">
              <w:rPr>
                <w:rFonts w:ascii="Arial" w:eastAsia="Arial" w:hAnsi="Arial" w:cs="Arial"/>
              </w:rPr>
              <w:t>Examples of the role’s requirements for people skills include the following:</w:t>
            </w:r>
          </w:p>
          <w:p w14:paraId="253C2DE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Strong teamwork and customer service ethic;</w:t>
            </w:r>
          </w:p>
          <w:p w14:paraId="10B8D3F4"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manage a team or teams and guide and nurture allocated staff;</w:t>
            </w:r>
          </w:p>
          <w:p w14:paraId="1DA7E87F"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Strong negotiator, persuasive and able to influence others;</w:t>
            </w:r>
          </w:p>
          <w:p w14:paraId="4D8F1419"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brief senior management on Schedule Management and address subsequent questions;</w:t>
            </w:r>
          </w:p>
          <w:p w14:paraId="0502D342"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Ability to influence and communicate with SMEs to reach agreement on Schedule Management; and</w:t>
            </w:r>
          </w:p>
          <w:p w14:paraId="586F4C17" w14:textId="77777777" w:rsidR="00B03D65" w:rsidRPr="003E79D6" w:rsidRDefault="00B03D65" w:rsidP="00B03D65">
            <w:pPr>
              <w:numPr>
                <w:ilvl w:val="0"/>
                <w:numId w:val="125"/>
              </w:numPr>
              <w:spacing w:line="259" w:lineRule="auto"/>
              <w:ind w:hanging="360"/>
              <w:rPr>
                <w:rFonts w:ascii="Arial" w:hAnsi="Arial" w:cs="Arial"/>
              </w:rPr>
            </w:pPr>
            <w:r w:rsidRPr="003E79D6">
              <w:rPr>
                <w:rFonts w:ascii="Arial" w:eastAsia="Arial" w:hAnsi="Arial" w:cs="Arial"/>
              </w:rPr>
              <w:t>Ability to influence and communicate with resource owners at various levels within the organisation to secure resource to inform the Schedule Management process.</w:t>
            </w:r>
          </w:p>
        </w:tc>
      </w:tr>
      <w:tr w:rsidR="00B03D65" w:rsidRPr="003E79D6" w14:paraId="3B0118C5" w14:textId="77777777" w:rsidTr="00B03D65">
        <w:tblPrEx>
          <w:tblCellMar>
            <w:left w:w="107" w:type="dxa"/>
            <w:bottom w:w="38" w:type="dxa"/>
            <w:right w:w="12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8E3820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282D1FA1" w14:textId="77777777" w:rsidTr="00B03D65">
        <w:tblPrEx>
          <w:tblCellMar>
            <w:left w:w="107" w:type="dxa"/>
            <w:bottom w:w="38" w:type="dxa"/>
            <w:right w:w="12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3420148F"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4DC1875E" w14:textId="77777777" w:rsidR="00B03D65" w:rsidRPr="003E79D6" w:rsidRDefault="00B03D65" w:rsidP="00B03D65">
            <w:pPr>
              <w:spacing w:after="21"/>
              <w:rPr>
                <w:rFonts w:ascii="Arial" w:hAnsi="Arial" w:cs="Arial"/>
              </w:rPr>
            </w:pPr>
          </w:p>
          <w:p w14:paraId="1472FDB0"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1A7B08EE"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involves continuing interfaces with designated DE&amp;S management and client counterparts for specific planning and scheduling issues and tasks, applying judgment and providing advice accordingly.</w:t>
            </w:r>
          </w:p>
          <w:p w14:paraId="7D124A94" w14:textId="77777777" w:rsidR="00B03D65" w:rsidRPr="003E79D6" w:rsidRDefault="00B03D65" w:rsidP="00B03D65">
            <w:pPr>
              <w:spacing w:after="346" w:line="277" w:lineRule="auto"/>
              <w:rPr>
                <w:rFonts w:ascii="Arial" w:hAnsi="Arial" w:cs="Arial"/>
              </w:rPr>
            </w:pPr>
            <w:r w:rsidRPr="003E79D6">
              <w:rPr>
                <w:rFonts w:ascii="Arial" w:eastAsia="Arial" w:hAnsi="Arial" w:cs="Arial"/>
              </w:rPr>
              <w:t>The role prepares and presents planning and scheduling information to management and clients, develops bid evaluation and schedule criteria and prepares bid evaluations, and typically participates in discussions with vendors.</w:t>
            </w:r>
          </w:p>
          <w:p w14:paraId="41C411D7" w14:textId="77777777" w:rsidR="00B03D65" w:rsidRPr="003E79D6" w:rsidRDefault="00B03D65" w:rsidP="00B03D65">
            <w:pPr>
              <w:spacing w:after="149"/>
              <w:rPr>
                <w:rFonts w:ascii="Arial" w:eastAsia="Arial" w:hAnsi="Arial" w:cs="Arial"/>
              </w:rPr>
            </w:pPr>
            <w:r w:rsidRPr="003E79D6">
              <w:rPr>
                <w:rFonts w:ascii="Arial" w:eastAsia="Arial" w:hAnsi="Arial" w:cs="Arial"/>
              </w:rPr>
              <w:t>Examples of relevant activities involving external impact include the following:</w:t>
            </w:r>
          </w:p>
          <w:p w14:paraId="19ED4B89" w14:textId="77777777" w:rsidR="00B03D65" w:rsidRPr="003E79D6" w:rsidRDefault="00B03D65" w:rsidP="00B03D65">
            <w:pPr>
              <w:spacing w:after="149"/>
              <w:rPr>
                <w:rFonts w:ascii="Arial" w:hAnsi="Arial" w:cs="Arial"/>
              </w:rPr>
            </w:pPr>
          </w:p>
          <w:p w14:paraId="3F7785D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Leading meetings with FLCs and other customers to enable informed decisions to be made around planning, particularly around dependencies;</w:t>
            </w:r>
          </w:p>
          <w:p w14:paraId="6757208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Communicating with other schedulers to identify best practice and LFE;</w:t>
            </w:r>
          </w:p>
          <w:p w14:paraId="14872865"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Working with Domain Estimators; Cost Engineers and Risk Managers to produce</w:t>
            </w:r>
          </w:p>
          <w:p w14:paraId="2025664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integrated analysis;</w:t>
            </w:r>
          </w:p>
          <w:p w14:paraId="55D0DB53"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lastRenderedPageBreak/>
              <w:t>Working with Project Controls Estimators; Cost Engineers and Schedule Leads to evaluate cost and schedule uncertainty to determine risk; producing analyses and reports as necessary;</w:t>
            </w:r>
          </w:p>
          <w:p w14:paraId="487AE7D4"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Working with Finance staff to ensure the effective financial planning;</w:t>
            </w:r>
          </w:p>
          <w:p w14:paraId="2E1C805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Working with Commercial staff to ensure scheduling is appropriately accounted for in</w:t>
            </w:r>
          </w:p>
          <w:p w14:paraId="167458A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contracts;</w:t>
            </w:r>
          </w:p>
          <w:p w14:paraId="0879F0B6"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Working with DE&amp;S suppliers to build integrated schedules; and</w:t>
            </w:r>
          </w:p>
          <w:p w14:paraId="49143B20" w14:textId="77777777" w:rsidR="00B03D65" w:rsidRPr="003E79D6" w:rsidRDefault="00B03D65" w:rsidP="00B03D65">
            <w:pPr>
              <w:numPr>
                <w:ilvl w:val="0"/>
                <w:numId w:val="125"/>
              </w:numPr>
              <w:spacing w:line="259" w:lineRule="auto"/>
              <w:ind w:hanging="360"/>
              <w:rPr>
                <w:rFonts w:ascii="Arial" w:eastAsia="Arial" w:hAnsi="Arial" w:cs="Arial"/>
                <w:color w:val="FFFFFF"/>
              </w:rPr>
            </w:pPr>
            <w:r w:rsidRPr="003E79D6">
              <w:rPr>
                <w:rFonts w:ascii="Arial" w:eastAsia="Arial" w:hAnsi="Arial" w:cs="Arial"/>
              </w:rPr>
              <w:t>Working with DE&amp;S suppliers and constructively challenging their schedules</w:t>
            </w:r>
          </w:p>
        </w:tc>
      </w:tr>
      <w:tr w:rsidR="00B03D65" w:rsidRPr="003E79D6" w14:paraId="701A1B03" w14:textId="77777777" w:rsidTr="00B03D65">
        <w:tblPrEx>
          <w:tblCellMar>
            <w:left w:w="107" w:type="dxa"/>
            <w:right w:w="14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2337A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6: DECISION MAKING</w:t>
            </w:r>
          </w:p>
        </w:tc>
      </w:tr>
      <w:tr w:rsidR="00B03D65" w:rsidRPr="003E79D6" w14:paraId="359C3884" w14:textId="77777777" w:rsidTr="00B03D65">
        <w:tblPrEx>
          <w:tblCellMar>
            <w:left w:w="107" w:type="dxa"/>
            <w:right w:w="141" w:type="dxa"/>
          </w:tblCellMar>
        </w:tblPrEx>
        <w:trPr>
          <w:trHeight w:val="1450"/>
        </w:trPr>
        <w:tc>
          <w:tcPr>
            <w:tcW w:w="9017" w:type="dxa"/>
            <w:gridSpan w:val="2"/>
            <w:tcBorders>
              <w:top w:val="single" w:sz="4" w:space="0" w:color="000000"/>
              <w:left w:val="single" w:sz="4" w:space="0" w:color="000000"/>
              <w:right w:val="single" w:sz="4" w:space="0" w:color="000000"/>
            </w:tcBorders>
            <w:shd w:val="clear" w:color="auto" w:fill="FFFFFF" w:themeFill="background1"/>
          </w:tcPr>
          <w:p w14:paraId="348B482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5E5B3EE7" w14:textId="77777777" w:rsidR="00B03D65" w:rsidRPr="003E79D6" w:rsidRDefault="00B03D65" w:rsidP="00B03D65">
            <w:pPr>
              <w:spacing w:after="19"/>
              <w:rPr>
                <w:rFonts w:ascii="Arial" w:hAnsi="Arial" w:cs="Arial"/>
              </w:rPr>
            </w:pPr>
          </w:p>
          <w:p w14:paraId="6D891C1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4007F8C6"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CDF89FE" w14:textId="77777777" w:rsidR="00B03D65" w:rsidRPr="003E79D6" w:rsidRDefault="00B03D65" w:rsidP="00B03D65">
            <w:pPr>
              <w:spacing w:after="149"/>
              <w:rPr>
                <w:rFonts w:ascii="Arial" w:hAnsi="Arial" w:cs="Arial"/>
              </w:rPr>
            </w:pPr>
            <w:r w:rsidRPr="003E79D6">
              <w:rPr>
                <w:rFonts w:ascii="Arial" w:eastAsia="Arial" w:hAnsi="Arial" w:cs="Arial"/>
              </w:rPr>
              <w:t>The role is required to make decisions related to the following activities:</w:t>
            </w:r>
          </w:p>
          <w:p w14:paraId="76BD826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Responsible for scheduling activities for large projects; or major projects with significant non-routine requirements; or discipline/project/proposal estimating or staff planning activities that require a high degree of technical skill and experience;</w:t>
            </w:r>
          </w:p>
          <w:p w14:paraId="5F3FAA6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 the collection, verification, and integration of work scope for all entities into the total project plan;</w:t>
            </w:r>
          </w:p>
          <w:p w14:paraId="287982FF"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Reviews the representation of project scope in schedules and establishes the conceptual scope of schedule studies;</w:t>
            </w:r>
          </w:p>
          <w:p w14:paraId="58A325F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Prepares and analyses comparisons of scope, time and cost data between the projects;</w:t>
            </w:r>
          </w:p>
          <w:p w14:paraId="05F51AF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Performs productivity analysis of construction operations and verifies results and establishes productivity basis to be utilised in estimate reviews, as developed in concurrence with the Project team;</w:t>
            </w:r>
          </w:p>
          <w:p w14:paraId="2718A7E9"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Reviews labour estimates for reasonableness;</w:t>
            </w:r>
          </w:p>
          <w:p w14:paraId="77EE6D3C"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Plans and supervises the effort to establish milestones for the total project or major portions of the project and reviews project work activities to ensure the support of project milestones; and</w:t>
            </w:r>
          </w:p>
          <w:p w14:paraId="10E17D9A"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Coordinates the timely, systematic, and complete acquisition of scope definition and related data.</w:t>
            </w:r>
          </w:p>
        </w:tc>
      </w:tr>
      <w:tr w:rsidR="00B03D65" w:rsidRPr="003E79D6" w14:paraId="7F7EF9DC" w14:textId="77777777" w:rsidTr="00B03D65">
        <w:tblPrEx>
          <w:tblCellMar>
            <w:left w:w="107" w:type="dxa"/>
            <w:right w:w="14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530E2F0"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1BFB5A75" w14:textId="77777777" w:rsidTr="00B03D65">
        <w:tblPrEx>
          <w:tblCellMar>
            <w:left w:w="107" w:type="dxa"/>
            <w:right w:w="141"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4544639C"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6BAE26B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131052E3"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7448939F"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1F542DB4" w14:textId="77777777" w:rsidR="00B03D65" w:rsidRPr="003E79D6" w:rsidRDefault="00B03D65" w:rsidP="00B03D65">
            <w:pPr>
              <w:spacing w:after="19"/>
              <w:rPr>
                <w:rFonts w:ascii="Arial" w:hAnsi="Arial" w:cs="Arial"/>
              </w:rPr>
            </w:pPr>
          </w:p>
          <w:p w14:paraId="7B6A1E71" w14:textId="77777777" w:rsidR="00B03D65" w:rsidRPr="003E79D6" w:rsidRDefault="00B03D65" w:rsidP="00B03D65">
            <w:pPr>
              <w:spacing w:after="135" w:line="277" w:lineRule="auto"/>
              <w:rPr>
                <w:rFonts w:ascii="Arial" w:hAnsi="Arial" w:cs="Arial"/>
              </w:rPr>
            </w:pPr>
            <w:r w:rsidRPr="003E79D6">
              <w:rPr>
                <w:rFonts w:ascii="Arial" w:eastAsia="Arial" w:hAnsi="Arial" w:cs="Arial"/>
              </w:rPr>
              <w:t>In addition, the role is responsible for the following activities that require innovation and creative thinking:</w:t>
            </w:r>
          </w:p>
          <w:p w14:paraId="311EBCE7"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Provides generally non-routine scheduling guidance to projects;</w:t>
            </w:r>
          </w:p>
          <w:p w14:paraId="0341BA78"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Promoting innovative thinking around Schedule Management and Project Plans;</w:t>
            </w:r>
          </w:p>
          <w:p w14:paraId="0B9B4B30"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Prepares and analyses comparisons of scope, time, and cost data between projects;</w:t>
            </w:r>
          </w:p>
          <w:p w14:paraId="5FA02FC1"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Develops bid evaluation and schedule criteria and prepares bid evaluations;</w:t>
            </w:r>
          </w:p>
          <w:p w14:paraId="1F54DC3E" w14:textId="77777777" w:rsidR="00B03D65" w:rsidRPr="003E79D6" w:rsidRDefault="00B03D65" w:rsidP="00B03D65">
            <w:pPr>
              <w:numPr>
                <w:ilvl w:val="0"/>
                <w:numId w:val="125"/>
              </w:numPr>
              <w:spacing w:line="259" w:lineRule="auto"/>
              <w:ind w:hanging="360"/>
              <w:rPr>
                <w:rFonts w:ascii="Arial" w:eastAsia="Arial" w:hAnsi="Arial" w:cs="Arial"/>
              </w:rPr>
            </w:pPr>
            <w:r w:rsidRPr="003E79D6">
              <w:rPr>
                <w:rFonts w:ascii="Arial" w:eastAsia="Arial" w:hAnsi="Arial" w:cs="Arial"/>
              </w:rPr>
              <w:t>Supervises project schedule analysis and studies of problem areas to determine criticality of schedule activities, recommending alternatives for schedule improvement to project team for discussion and/or decision; and</w:t>
            </w:r>
          </w:p>
          <w:p w14:paraId="1591F89D" w14:textId="77777777" w:rsidR="00B03D65" w:rsidRPr="003E79D6" w:rsidRDefault="00B03D65" w:rsidP="00B03D65">
            <w:pPr>
              <w:numPr>
                <w:ilvl w:val="0"/>
                <w:numId w:val="125"/>
              </w:numPr>
              <w:spacing w:line="259" w:lineRule="auto"/>
              <w:ind w:hanging="360"/>
              <w:rPr>
                <w:rFonts w:ascii="Arial" w:hAnsi="Arial" w:cs="Arial"/>
              </w:rPr>
            </w:pPr>
            <w:r w:rsidRPr="003E79D6">
              <w:rPr>
                <w:rFonts w:ascii="Arial" w:eastAsia="Arial" w:hAnsi="Arial" w:cs="Arial"/>
              </w:rPr>
              <w:t>Leads the development and review of schedule recovery plans, including evaluation of additional resources/costs required to affect such plans.</w:t>
            </w:r>
          </w:p>
        </w:tc>
      </w:tr>
      <w:tr w:rsidR="00B03D65" w:rsidRPr="003E79D6" w14:paraId="21F7E524" w14:textId="77777777" w:rsidTr="00B03D65">
        <w:tblPrEx>
          <w:tblCellMar>
            <w:left w:w="107" w:type="dxa"/>
            <w:right w:w="282"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4C9EF8E"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8: PHYSICAL/ENVIRONMENTAL DEMANDS (Optional)</w:t>
            </w:r>
          </w:p>
        </w:tc>
      </w:tr>
      <w:tr w:rsidR="00B03D65" w:rsidRPr="003E79D6" w14:paraId="2F2E8DC3" w14:textId="77777777" w:rsidTr="00B03D65">
        <w:tblPrEx>
          <w:tblCellMar>
            <w:left w:w="107" w:type="dxa"/>
            <w:right w:w="282" w:type="dxa"/>
          </w:tblCellMar>
        </w:tblPrEx>
        <w:trPr>
          <w:trHeight w:val="925"/>
        </w:trPr>
        <w:tc>
          <w:tcPr>
            <w:tcW w:w="9014" w:type="dxa"/>
            <w:gridSpan w:val="2"/>
            <w:tcBorders>
              <w:top w:val="single" w:sz="4" w:space="0" w:color="000000"/>
              <w:left w:val="single" w:sz="4" w:space="0" w:color="000000"/>
              <w:bottom w:val="single" w:sz="4" w:space="0" w:color="000000"/>
              <w:right w:val="single" w:sz="4" w:space="0" w:color="000000"/>
            </w:tcBorders>
          </w:tcPr>
          <w:p w14:paraId="3E1E65A7"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2801405E" w14:textId="77777777" w:rsidR="00B03D65" w:rsidRPr="003E79D6" w:rsidRDefault="00B03D65" w:rsidP="00B03D65">
      <w:pPr>
        <w:rPr>
          <w:rFonts w:ascii="Arial" w:hAnsi="Arial" w:cs="Arial"/>
        </w:rPr>
      </w:pPr>
    </w:p>
    <w:p w14:paraId="530F1769" w14:textId="77777777" w:rsidR="00B03D65" w:rsidRPr="003E79D6" w:rsidRDefault="00B03D65" w:rsidP="00B03D65">
      <w:pPr>
        <w:rPr>
          <w:rFonts w:ascii="Arial" w:hAnsi="Arial" w:cs="Arial"/>
        </w:rPr>
      </w:pPr>
    </w:p>
    <w:p w14:paraId="0501F901" w14:textId="77777777" w:rsidR="00B03D65" w:rsidRPr="003E79D6" w:rsidRDefault="00B03D65" w:rsidP="00B03D65">
      <w:pPr>
        <w:rPr>
          <w:rFonts w:ascii="Arial" w:hAnsi="Arial" w:cs="Arial"/>
        </w:rPr>
      </w:pPr>
    </w:p>
    <w:p w14:paraId="37BA5762" w14:textId="77777777" w:rsidR="00B03D65" w:rsidRPr="003E79D6" w:rsidRDefault="00B03D65" w:rsidP="00B03D65">
      <w:pPr>
        <w:rPr>
          <w:rFonts w:ascii="Arial" w:hAnsi="Arial" w:cs="Arial"/>
        </w:rPr>
      </w:pPr>
    </w:p>
    <w:p w14:paraId="02B7110A" w14:textId="77777777" w:rsidR="00B03D65" w:rsidRPr="003E79D6" w:rsidRDefault="00B03D65" w:rsidP="00B03D65">
      <w:pPr>
        <w:rPr>
          <w:rFonts w:ascii="Arial" w:hAnsi="Arial" w:cs="Arial"/>
        </w:rPr>
      </w:pPr>
    </w:p>
    <w:p w14:paraId="44155638" w14:textId="77777777" w:rsidR="00B03D65" w:rsidRPr="003E79D6" w:rsidRDefault="00B03D65" w:rsidP="00B03D65">
      <w:pPr>
        <w:rPr>
          <w:rFonts w:ascii="Arial" w:hAnsi="Arial" w:cs="Arial"/>
        </w:rPr>
      </w:pPr>
    </w:p>
    <w:p w14:paraId="019974EC" w14:textId="77777777" w:rsidR="00B03D65" w:rsidRPr="003E79D6" w:rsidRDefault="00B03D65" w:rsidP="00B03D65">
      <w:pPr>
        <w:rPr>
          <w:rFonts w:ascii="Arial" w:hAnsi="Arial" w:cs="Arial"/>
        </w:rPr>
      </w:pPr>
    </w:p>
    <w:p w14:paraId="77272C4A" w14:textId="77777777" w:rsidR="00B03D65" w:rsidRPr="003E79D6" w:rsidRDefault="00B03D65" w:rsidP="00B03D65">
      <w:pPr>
        <w:rPr>
          <w:rFonts w:ascii="Arial" w:hAnsi="Arial" w:cs="Arial"/>
        </w:rPr>
      </w:pPr>
    </w:p>
    <w:p w14:paraId="34DB19AE" w14:textId="77777777" w:rsidR="00B03D65" w:rsidRPr="003E79D6" w:rsidRDefault="00B03D65" w:rsidP="00B03D65">
      <w:pPr>
        <w:rPr>
          <w:rFonts w:ascii="Arial" w:hAnsi="Arial" w:cs="Arial"/>
        </w:rPr>
      </w:pPr>
    </w:p>
    <w:p w14:paraId="547504E5" w14:textId="77777777" w:rsidR="00B03D65" w:rsidRPr="003E79D6" w:rsidRDefault="00B03D65" w:rsidP="00B03D65">
      <w:pPr>
        <w:rPr>
          <w:rFonts w:ascii="Arial" w:hAnsi="Arial" w:cs="Arial"/>
        </w:rPr>
      </w:pPr>
    </w:p>
    <w:p w14:paraId="2849B97B" w14:textId="77777777" w:rsidR="00B03D65" w:rsidRPr="003E79D6" w:rsidRDefault="00B03D65" w:rsidP="00B03D65">
      <w:pPr>
        <w:rPr>
          <w:rFonts w:ascii="Arial" w:hAnsi="Arial" w:cs="Arial"/>
        </w:rPr>
      </w:pPr>
    </w:p>
    <w:p w14:paraId="2F5D79ED" w14:textId="77777777" w:rsidR="00B03D65" w:rsidRPr="003E79D6" w:rsidRDefault="00B03D65" w:rsidP="00B03D65">
      <w:pPr>
        <w:rPr>
          <w:rFonts w:ascii="Arial" w:hAnsi="Arial" w:cs="Arial"/>
        </w:rPr>
      </w:pPr>
    </w:p>
    <w:p w14:paraId="301B558F" w14:textId="77777777" w:rsidR="00B03D65" w:rsidRPr="003E79D6" w:rsidRDefault="00B03D65" w:rsidP="00B03D65">
      <w:pPr>
        <w:rPr>
          <w:rFonts w:ascii="Arial" w:hAnsi="Arial" w:cs="Arial"/>
        </w:rPr>
      </w:pPr>
    </w:p>
    <w:p w14:paraId="2D2C0ACB" w14:textId="77777777" w:rsidR="00B03D65" w:rsidRPr="003E79D6" w:rsidRDefault="00B03D65" w:rsidP="00B03D65">
      <w:pPr>
        <w:spacing w:after="221"/>
        <w:ind w:left="-26"/>
        <w:rPr>
          <w:rFonts w:ascii="Arial" w:hAnsi="Arial" w:cs="Arial"/>
        </w:rPr>
      </w:pPr>
      <w:r w:rsidRPr="003E79D6">
        <w:rPr>
          <w:rFonts w:ascii="Arial" w:hAnsi="Arial" w:cs="Arial"/>
          <w:noProof/>
          <w:lang w:eastAsia="en-GB"/>
        </w:rPr>
        <mc:AlternateContent>
          <mc:Choice Requires="wpg">
            <w:drawing>
              <wp:inline distT="0" distB="0" distL="0" distR="0" wp14:anchorId="6F63F51C" wp14:editId="68BF3432">
                <wp:extent cx="5743829" cy="422148"/>
                <wp:effectExtent l="0" t="0" r="0" b="0"/>
                <wp:docPr id="14053" name="Group 14053"/>
                <wp:cNvGraphicFramePr/>
                <a:graphic xmlns:a="http://schemas.openxmlformats.org/drawingml/2006/main">
                  <a:graphicData uri="http://schemas.microsoft.com/office/word/2010/wordprocessingGroup">
                    <wpg:wgp>
                      <wpg:cNvGrpSpPr/>
                      <wpg:grpSpPr>
                        <a:xfrm>
                          <a:off x="0" y="0"/>
                          <a:ext cx="5743829" cy="422148"/>
                          <a:chOff x="0" y="0"/>
                          <a:chExt cx="5743829" cy="422148"/>
                        </a:xfrm>
                      </wpg:grpSpPr>
                      <wps:wsp>
                        <wps:cNvPr id="14054" name="Shape 7404"/>
                        <wps:cNvSpPr/>
                        <wps:spPr>
                          <a:xfrm>
                            <a:off x="12192" y="12192"/>
                            <a:ext cx="5719445" cy="397764"/>
                          </a:xfrm>
                          <a:custGeom>
                            <a:avLst/>
                            <a:gdLst/>
                            <a:ahLst/>
                            <a:cxnLst/>
                            <a:rect l="0" t="0" r="0" b="0"/>
                            <a:pathLst>
                              <a:path w="5719445" h="397764">
                                <a:moveTo>
                                  <a:pt x="0" y="0"/>
                                </a:moveTo>
                                <a:lnTo>
                                  <a:pt x="5719445" y="0"/>
                                </a:lnTo>
                                <a:lnTo>
                                  <a:pt x="5719445"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55" name="Shape 137"/>
                        <wps:cNvSpPr/>
                        <wps:spPr>
                          <a:xfrm>
                            <a:off x="0" y="0"/>
                            <a:ext cx="2871216" cy="421386"/>
                          </a:xfrm>
                          <a:custGeom>
                            <a:avLst/>
                            <a:gdLst/>
                            <a:ahLst/>
                            <a:cxnLst/>
                            <a:rect l="0" t="0" r="0" b="0"/>
                            <a:pathLst>
                              <a:path w="2871216" h="421386">
                                <a:moveTo>
                                  <a:pt x="12192" y="0"/>
                                </a:moveTo>
                                <a:lnTo>
                                  <a:pt x="2871216" y="0"/>
                                </a:lnTo>
                                <a:lnTo>
                                  <a:pt x="2871216" y="24385"/>
                                </a:lnTo>
                                <a:lnTo>
                                  <a:pt x="24384" y="24385"/>
                                </a:lnTo>
                                <a:lnTo>
                                  <a:pt x="24384" y="396240"/>
                                </a:lnTo>
                                <a:lnTo>
                                  <a:pt x="2871216" y="396240"/>
                                </a:lnTo>
                                <a:lnTo>
                                  <a:pt x="2871216" y="421386"/>
                                </a:lnTo>
                                <a:lnTo>
                                  <a:pt x="7620" y="420624"/>
                                </a:lnTo>
                                <a:lnTo>
                                  <a:pt x="3048" y="416052"/>
                                </a:lnTo>
                                <a:lnTo>
                                  <a:pt x="1524" y="416052"/>
                                </a:lnTo>
                                <a:lnTo>
                                  <a:pt x="1524" y="411480"/>
                                </a:lnTo>
                                <a:lnTo>
                                  <a:pt x="0" y="411480"/>
                                </a:lnTo>
                                <a:lnTo>
                                  <a:pt x="0" y="12192"/>
                                </a:lnTo>
                                <a:lnTo>
                                  <a:pt x="1524" y="7620"/>
                                </a:lnTo>
                                <a:lnTo>
                                  <a:pt x="3048" y="4573"/>
                                </a:lnTo>
                                <a:lnTo>
                                  <a:pt x="4572" y="3048"/>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56" name="Shape 138"/>
                        <wps:cNvSpPr/>
                        <wps:spPr>
                          <a:xfrm>
                            <a:off x="2871216" y="0"/>
                            <a:ext cx="2872614" cy="422148"/>
                          </a:xfrm>
                          <a:custGeom>
                            <a:avLst/>
                            <a:gdLst/>
                            <a:ahLst/>
                            <a:cxnLst/>
                            <a:rect l="0" t="0" r="0" b="0"/>
                            <a:pathLst>
                              <a:path w="2872614" h="422148">
                                <a:moveTo>
                                  <a:pt x="0" y="0"/>
                                </a:moveTo>
                                <a:lnTo>
                                  <a:pt x="2860548" y="0"/>
                                </a:lnTo>
                                <a:lnTo>
                                  <a:pt x="2866644" y="1524"/>
                                </a:lnTo>
                                <a:lnTo>
                                  <a:pt x="2869692" y="3048"/>
                                </a:lnTo>
                                <a:lnTo>
                                  <a:pt x="2871217" y="4573"/>
                                </a:lnTo>
                                <a:lnTo>
                                  <a:pt x="2871217" y="7620"/>
                                </a:lnTo>
                                <a:lnTo>
                                  <a:pt x="2872614" y="7620"/>
                                </a:lnTo>
                                <a:lnTo>
                                  <a:pt x="2872614" y="41691"/>
                                </a:lnTo>
                                <a:lnTo>
                                  <a:pt x="2871217" y="416052"/>
                                </a:lnTo>
                                <a:lnTo>
                                  <a:pt x="2866644" y="420624"/>
                                </a:lnTo>
                                <a:lnTo>
                                  <a:pt x="2866644" y="422148"/>
                                </a:lnTo>
                                <a:lnTo>
                                  <a:pt x="0" y="421386"/>
                                </a:lnTo>
                                <a:lnTo>
                                  <a:pt x="0" y="396240"/>
                                </a:lnTo>
                                <a:lnTo>
                                  <a:pt x="2846832" y="396240"/>
                                </a:lnTo>
                                <a:lnTo>
                                  <a:pt x="2846832"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57" name="Rectangle 14057"/>
                        <wps:cNvSpPr/>
                        <wps:spPr>
                          <a:xfrm>
                            <a:off x="2482596" y="71220"/>
                            <a:ext cx="1033170" cy="207920"/>
                          </a:xfrm>
                          <a:prstGeom prst="rect">
                            <a:avLst/>
                          </a:prstGeom>
                          <a:ln>
                            <a:noFill/>
                          </a:ln>
                        </wps:spPr>
                        <wps:txbx>
                          <w:txbxContent>
                            <w:p w14:paraId="005DC63C"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F63F51C" id="Group 14053" o:spid="_x0000_s1194" style="width:452.25pt;height:33.25pt;mso-position-horizontal-relative:char;mso-position-vertical-relative:line" coordsize="57438,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YGyAQAAO8TAAAOAAAAZHJzL2Uyb0RvYy54bWzsWNuO2zYQfS/QfxD03rVEyZJtrB20SXdR&#10;oGiCJP0AWqYuACUKFNf29us7HJKSvE5kO0FaIO0uYFLS4XDmkHN4uX91rLm3Z7KrRLP2w7vA91iT&#10;iV3VFGv/z48PPy18r1O02VEuGrb2n1nnv9r8+MP9oV0xIkrBd0x6YKTpVod27ZdKtavZrMtKVtPu&#10;TrSsgY+5kDVV8CiL2U7SA1iv+YwEQTI7CLlrpchY18HbN+ajv0H7ec4y9TbPO6Y8vvbBN4W/En+3&#10;+ne2uaerQtK2rDLrBv0CL2paNdBpb+oNVdR7ktWZqbrKpOhEru4yUc9EnlcZwxggmjB4Ec2jFE8t&#10;xlKsDkXb0wTUvuDpi81mf+zfSa/awdjFwTzyvYbWMEzYs2deAUWHtlgB8lG2H9p30r4ozJOO+pjL&#10;WpcQj3dEcp97ctlReRm8nKdxtCBL38vgW0xIGC8M+1kJQ3TWLCt/nW44c93OtHe9M4cWJlI3cNV9&#10;HVcfStoyHIJOMzDiKnZcIcRL4yDW8ej+Adjz1K06oOwTJIUkXBLfAzJMDWfiQFa4jOO5IStapmmC&#10;xvuY6Sp76tQjE0g73f/eKWxf7FyNlq6WHRtXlZAPk5nQUqXbaXd11TvocbOulGvfeqI/12LPPgoE&#10;qheDB14OX3kzRvXG3PwArEO4skV7Y+QJAQ7mSgOH3AaTVwMx8fu+oaKj3dzbCjIA9THHvNFkQDcZ&#10;BZnKOVWY73WlQL94VethTINgMAzW9Fwwo4819cyZJow371kOOYeZol90sti+5tLbU61S+IfGKW9L&#10;at/quQUuWSjW0Y5un1ec9yZDbHpi8pcH/W8tWLBux1Ag+5aBaZlZb4xKgtZA0E4rwYO+EfYsGtW3&#10;b0DhsZNRtLq6FbtnVA0kBJLTZMk/kqWQQkbRTJaGUXpTkpppZZcJl5xkkULKJk7JwmiRWG6dDo4n&#10;zjdNzt4VSM6YoCd6WIb0M9kxaI2bnwPiNI96gxcTdIwkIO1zy4Gz50rjgUaAYoLVW7DRMiGxc9kZ&#10;dKU17AYD0/8muCXMJJaz6kpjPU2ImQIxCcD2ZIhRACuajjAOk2BOJrHhHIzdjoU1c5oN62x4JbBf&#10;eSCvXeCutDPHOYpMTFE1hD9Po8ng43lqFj5sMmWzpx/5mkKez3AXR8ZFx0zT71rk0wf9b4n/b4k8&#10;SPGpyOPOUi89V+3Exkp2LvUkCSFVTzetkC7/htQbV1Dqcfv8KakfrVjg5edlHiTKytW0opBFkiSx&#10;EauLWQjgZWJ3tReT29CeGhm8pBlj8EUpArChCsT4JjAo9zKc1K6xH1fo/Ji9K5aQU7g7In1WnN3S&#10;NNqBONVzpVFxA7xqNY2TRWTV+ZrFd4BfXteNF9fiXk7L/3Vc32b0m+3vcbMOWmB0/D1ESpuCM7yC&#10;uG3LTuIFmS9hSdDJHxLYv8HiD8cWe5sQBlEUpjAVtaKTIF0awEjRW2lO1p6urH19ZjanMXvKBqiD&#10;aMO80b+NeIBDmNuhnJ391HF7xFuWCI8Kw6nIK4X86y1coOVcwPkSDtVY8/WdGnSuv/oe/62Bawzw&#10;WbmKdJWtq0jFXwu85DLu/PykRF7pWwE8dZkzmH3AIxhem8CtEh4l7Q2YvrYaPyN+uKfb/A0AAP//&#10;AwBQSwMEFAAGAAgAAAAhAC+rpwfcAAAABAEAAA8AAABkcnMvZG93bnJldi54bWxMj0FLw0AQhe+C&#10;/2EZwZvdpJqgMZtSSttTEWwF8TbNTpPQ7GzIbpP037t60cvA4z3e+yZfTKYVA/WusawgnkUgiEur&#10;G64UfBw2D88gnEfW2FomBVdysChub3LMtB35nYa9r0QoYZehgtr7LpPSlTUZdDPbEQfvZHuDPsi+&#10;krrHMZSbVs6jKJUGGw4LNXa0qqk87y9GwXbEcfkYr4fd+bS6fh2St89dTErd303LVxCeJv8Xhh/8&#10;gA5FYDraC2snWgXhEf97g/cSPSUgjgrSNAFZ5PI/fPENAAD//wMAUEsBAi0AFAAGAAgAAAAhALaD&#10;OJL+AAAA4QEAABMAAAAAAAAAAAAAAAAAAAAAAFtDb250ZW50X1R5cGVzXS54bWxQSwECLQAUAAYA&#10;CAAAACEAOP0h/9YAAACUAQAACwAAAAAAAAAAAAAAAAAvAQAAX3JlbHMvLnJlbHNQSwECLQAUAAYA&#10;CAAAACEAQ1jGBsgEAADvEwAADgAAAAAAAAAAAAAAAAAuAgAAZHJzL2Uyb0RvYy54bWxQSwECLQAU&#10;AAYACAAAACEAL6unB9wAAAAEAQAADwAAAAAAAAAAAAAAAAAiBwAAZHJzL2Rvd25yZXYueG1sUEsF&#10;BgAAAAAEAAQA8wAAACsIAAAAAA==&#10;">
                <v:shape id="Shape 7404" o:spid="_x0000_s1195" style="position:absolute;left:121;top:121;width:57195;height:3978;visibility:visible;mso-wrap-style:square;v-text-anchor:top" coordsize="5719445,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6YbcQA&#10;AADeAAAADwAAAGRycy9kb3ducmV2LnhtbERPTWvCQBC9C/6HZYTedGOJVlI3IiUWL0XUll6H7JgN&#10;ZmdDdhvTf98VhN7m8T5nvRlsI3rqfO1YwXyWgCAuna65UvB53k1XIHxA1tg4JgW/5GGTj0drzLS7&#10;8ZH6U6hEDGGfoQITQptJ6UtDFv3MtcSRu7jOYoiwq6Tu8BbDbSOfk2QpLdYcGwy29GaovJ5+rIKq&#10;OO/ld/F+tMXuoF8WK/fxZVKlnibD9hVEoCH8ix/uvY7z02SRwv2deIP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OmG3EAAAA3gAAAA8AAAAAAAAAAAAAAAAAmAIAAGRycy9k&#10;b3ducmV2LnhtbFBLBQYAAAAABAAEAPUAAACJAwAAAAA=&#10;" path="m,l5719445,r,397764l,397764,,e" fillcolor="#bfbfbf" stroked="f" strokeweight="0">
                  <v:stroke miterlimit="83231f" joinstyle="miter"/>
                  <v:path arrowok="t" textboxrect="0,0,5719445,397764"/>
                </v:shape>
                <v:shape id="Shape 137" o:spid="_x0000_s1196" style="position:absolute;width:28712;height:4213;visibility:visible;mso-wrap-style:square;v-text-anchor:top" coordsize="2871216,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gusUA&#10;AADeAAAADwAAAGRycy9kb3ducmV2LnhtbERPTWvCQBC9F/oflil4001LtBLdhFIQpEjVVA/ehux0&#10;E5qdDdmtxn/fFYTe5vE+Z1kMthVn6n3jWMHzJAFBXDndsFFw+FqN5yB8QNbYOiYFV/JQ5I8PS8y0&#10;u/CezmUwIoawz1BBHUKXSemrmiz6ieuII/fteoshwt5I3eMlhttWviTJTFpsODbU2NF7TdVP+WsV&#10;hNfjZ7Odf7jUz9J9edqlxmzWSo2ehrcFiEBD+Bff3Wsd56fJdAq3d+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6C6xQAAAN4AAAAPAAAAAAAAAAAAAAAAAJgCAABkcnMv&#10;ZG93bnJldi54bWxQSwUGAAAAAAQABAD1AAAAigMAAAAA&#10;" path="m12192,l2871216,r,24385l24384,24385r,371855l2871216,396240r,25146l7620,420624,3048,416052r-1524,l1524,411480r-1524,l,12192,1524,7620,3048,4573,4572,3048,7620,1524,12192,xe" fillcolor="#7f7f7f" stroked="f" strokeweight="0">
                  <v:stroke miterlimit="83231f" joinstyle="miter"/>
                  <v:path arrowok="t" textboxrect="0,0,2871216,421386"/>
                </v:shape>
                <v:shape id="Shape 138" o:spid="_x0000_s1197" style="position:absolute;left:28712;width:28726;height:4221;visibility:visible;mso-wrap-style:square;v-text-anchor:top" coordsize="287261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wf8EA&#10;AADeAAAADwAAAGRycy9kb3ducmV2LnhtbERPS4vCMBC+L/gfwgh7W1NFRbpGEUHw4MHXQW+zzWxT&#10;tpmUJNbuvzeC4G0+vufMl52tRUs+VI4VDAcZCOLC6YpLBefT5msGIkRkjbVjUvBPAZaL3sccc+3u&#10;fKD2GEuRQjjkqMDE2ORShsKQxTBwDXHifp23GBP0pdQe7ync1nKUZVNpseLUYLChtaHi73izCjpd&#10;Grs/8c9+d3XMdJEex61Sn/1u9Q0iUhff4pd7q9P8cTaZwvOddIN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rsH/BAAAA3gAAAA8AAAAAAAAAAAAAAAAAmAIAAGRycy9kb3du&#10;cmV2LnhtbFBLBQYAAAAABAAEAPUAAACGAwAAAAA=&#10;" path="m,l2860548,r6096,1524l2869692,3048r1525,1525l2871217,7620r1397,l2872614,41691r-1397,374361l2866644,420624r,1524l,421386,,396240r2846832,l2846832,24385,,24385,,xe" fillcolor="#7f7f7f" stroked="f" strokeweight="0">
                  <v:stroke miterlimit="83231f" joinstyle="miter"/>
                  <v:path arrowok="t" textboxrect="0,0,2872614,422148"/>
                </v:shape>
                <v:rect id="Rectangle 14057" o:spid="_x0000_s1198"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zzsQA&#10;AADeAAAADwAAAGRycy9kb3ducmV2LnhtbERPS4vCMBC+C/6HMII3TRV31WoU2Qd6XB+g3oZmbIvN&#10;pDRZW/31RljY23x8z5kvG1OIG1Uut6xg0I9AECdW55wqOOy/exMQziNrLCyTgjs5WC7arTnG2ta8&#10;pdvOpyKEsItRQeZ9GUvpkowMur4tiQN3sZVBH2CVSl1hHcJNIYdR9C4N5hwaMizpI6Pkuvs1CtaT&#10;cnXa2EedFl/n9fHnOP3cT71S3U6zmoHw1Ph/8Z97o8P8UfQ2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Wc87EAAAA3gAAAA8AAAAAAAAAAAAAAAAAmAIAAGRycy9k&#10;b3ducmV2LnhtbFBLBQYAAAAABAAEAPUAAACJAwAAAAA=&#10;" filled="f" stroked="f">
                  <v:textbox inset="0,0,0,0">
                    <w:txbxContent>
                      <w:p w14:paraId="005DC63C"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5" w:type="dxa"/>
        </w:tblCellMar>
        <w:tblLook w:val="04A0" w:firstRow="1" w:lastRow="0" w:firstColumn="1" w:lastColumn="0" w:noHBand="0" w:noVBand="1"/>
      </w:tblPr>
      <w:tblGrid>
        <w:gridCol w:w="2690"/>
        <w:gridCol w:w="6327"/>
      </w:tblGrid>
      <w:tr w:rsidR="00B03D65" w:rsidRPr="003E79D6" w14:paraId="0397E8F3"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0DA6EACF"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Borders>
              <w:top w:val="single" w:sz="4" w:space="0" w:color="000000"/>
              <w:left w:val="single" w:sz="4" w:space="0" w:color="000000"/>
              <w:bottom w:val="single" w:sz="4" w:space="0" w:color="000000"/>
              <w:right w:val="single" w:sz="4" w:space="0" w:color="000000"/>
            </w:tcBorders>
          </w:tcPr>
          <w:p w14:paraId="578AD19A" w14:textId="77777777" w:rsidR="00B03D65" w:rsidRPr="003E79D6" w:rsidRDefault="00B03D65" w:rsidP="00B03D65">
            <w:pPr>
              <w:rPr>
                <w:rFonts w:ascii="Arial" w:hAnsi="Arial" w:cs="Arial"/>
              </w:rPr>
            </w:pPr>
            <w:r w:rsidRPr="003E79D6">
              <w:rPr>
                <w:rFonts w:ascii="Arial" w:eastAsia="Arial" w:hAnsi="Arial" w:cs="Arial"/>
              </w:rPr>
              <w:t>Scheduler (Practitioner)</w:t>
            </w:r>
          </w:p>
        </w:tc>
      </w:tr>
      <w:tr w:rsidR="00B03D65" w:rsidRPr="003E79D6" w14:paraId="3A13C000"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75D06A3F"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Borders>
              <w:top w:val="single" w:sz="4" w:space="0" w:color="000000"/>
              <w:left w:val="single" w:sz="4" w:space="0" w:color="000000"/>
              <w:bottom w:val="single" w:sz="4" w:space="0" w:color="000000"/>
              <w:right w:val="single" w:sz="4" w:space="0" w:color="000000"/>
            </w:tcBorders>
          </w:tcPr>
          <w:p w14:paraId="5788E706" w14:textId="77777777" w:rsidR="00B03D65" w:rsidRPr="003E79D6" w:rsidRDefault="00B03D65" w:rsidP="00B03D65">
            <w:pPr>
              <w:rPr>
                <w:rFonts w:ascii="Arial" w:hAnsi="Arial" w:cs="Arial"/>
              </w:rPr>
            </w:pPr>
            <w:r w:rsidRPr="003E79D6">
              <w:rPr>
                <w:rFonts w:ascii="Arial" w:eastAsia="Arial" w:hAnsi="Arial" w:cs="Arial"/>
              </w:rPr>
              <w:t>Project Controls</w:t>
            </w:r>
          </w:p>
        </w:tc>
      </w:tr>
      <w:tr w:rsidR="00B03D65" w:rsidRPr="003E79D6" w14:paraId="22C23379"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22B98C47" w14:textId="77777777" w:rsidR="00B03D65" w:rsidRPr="003E79D6" w:rsidRDefault="00B03D65" w:rsidP="00B03D65">
            <w:pPr>
              <w:ind w:left="3"/>
              <w:rPr>
                <w:rFonts w:ascii="Arial" w:hAnsi="Arial" w:cs="Arial"/>
              </w:rPr>
            </w:pPr>
            <w:r w:rsidRPr="003E79D6">
              <w:rPr>
                <w:rFonts w:ascii="Arial" w:eastAsia="Arial" w:hAnsi="Arial" w:cs="Arial"/>
              </w:rPr>
              <w:t>SUB FUNCTION</w:t>
            </w:r>
          </w:p>
        </w:tc>
        <w:tc>
          <w:tcPr>
            <w:tcW w:w="6327" w:type="dxa"/>
            <w:tcBorders>
              <w:top w:val="single" w:sz="4" w:space="0" w:color="000000"/>
              <w:left w:val="single" w:sz="4" w:space="0" w:color="000000"/>
              <w:bottom w:val="single" w:sz="4" w:space="0" w:color="000000"/>
              <w:right w:val="single" w:sz="4" w:space="0" w:color="000000"/>
            </w:tcBorders>
          </w:tcPr>
          <w:p w14:paraId="4347562F" w14:textId="77777777" w:rsidR="00B03D65" w:rsidRPr="003E79D6" w:rsidRDefault="00B03D65" w:rsidP="00B03D65">
            <w:pPr>
              <w:rPr>
                <w:rFonts w:ascii="Arial" w:hAnsi="Arial" w:cs="Arial"/>
              </w:rPr>
            </w:pPr>
            <w:r w:rsidRPr="003E79D6">
              <w:rPr>
                <w:rFonts w:ascii="Arial" w:eastAsia="Arial" w:hAnsi="Arial" w:cs="Arial"/>
              </w:rPr>
              <w:t>Planning &amp; Scheduling</w:t>
            </w:r>
          </w:p>
        </w:tc>
      </w:tr>
      <w:tr w:rsidR="00B03D65" w:rsidRPr="003E79D6" w14:paraId="46FDF6FB" w14:textId="77777777" w:rsidTr="00B03D65">
        <w:trPr>
          <w:trHeight w:val="276"/>
        </w:trPr>
        <w:tc>
          <w:tcPr>
            <w:tcW w:w="2690" w:type="dxa"/>
            <w:tcBorders>
              <w:top w:val="single" w:sz="4" w:space="0" w:color="000000"/>
              <w:left w:val="single" w:sz="4" w:space="0" w:color="000000"/>
              <w:bottom w:val="single" w:sz="4" w:space="0" w:color="000000"/>
              <w:right w:val="single" w:sz="4" w:space="0" w:color="000000"/>
            </w:tcBorders>
          </w:tcPr>
          <w:p w14:paraId="0F3D801A"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Borders>
              <w:top w:val="single" w:sz="4" w:space="0" w:color="000000"/>
              <w:left w:val="single" w:sz="4" w:space="0" w:color="000000"/>
              <w:bottom w:val="single" w:sz="4" w:space="0" w:color="000000"/>
              <w:right w:val="single" w:sz="4" w:space="0" w:color="000000"/>
            </w:tcBorders>
          </w:tcPr>
          <w:p w14:paraId="45682270"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29A2733C" w14:textId="77777777" w:rsidTr="00B03D65">
        <w:trPr>
          <w:trHeight w:val="273"/>
        </w:trPr>
        <w:tc>
          <w:tcPr>
            <w:tcW w:w="2690" w:type="dxa"/>
            <w:tcBorders>
              <w:top w:val="single" w:sz="4" w:space="0" w:color="000000"/>
              <w:left w:val="single" w:sz="4" w:space="0" w:color="000000"/>
              <w:bottom w:val="single" w:sz="4" w:space="0" w:color="000000"/>
              <w:right w:val="single" w:sz="4" w:space="0" w:color="000000"/>
            </w:tcBorders>
          </w:tcPr>
          <w:p w14:paraId="17F8E24A"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Borders>
              <w:top w:val="single" w:sz="4" w:space="0" w:color="000000"/>
              <w:left w:val="single" w:sz="4" w:space="0" w:color="000000"/>
              <w:bottom w:val="single" w:sz="4" w:space="0" w:color="000000"/>
              <w:right w:val="single" w:sz="4" w:space="0" w:color="000000"/>
            </w:tcBorders>
          </w:tcPr>
          <w:p w14:paraId="420DE1F6" w14:textId="77777777" w:rsidR="00B03D65" w:rsidRPr="003E79D6" w:rsidRDefault="00B03D65" w:rsidP="00B03D65">
            <w:pPr>
              <w:rPr>
                <w:rFonts w:ascii="Arial" w:hAnsi="Arial" w:cs="Arial"/>
              </w:rPr>
            </w:pPr>
            <w:r w:rsidRPr="003E79D6">
              <w:rPr>
                <w:rFonts w:ascii="Arial" w:eastAsia="Arial" w:hAnsi="Arial" w:cs="Arial"/>
              </w:rPr>
              <w:t>Principal Scheduler or Project Controls Manager (Professional II)</w:t>
            </w:r>
          </w:p>
        </w:tc>
      </w:tr>
      <w:tr w:rsidR="00B03D65" w:rsidRPr="003E79D6" w14:paraId="29F1D600" w14:textId="77777777" w:rsidTr="00B03D65">
        <w:trPr>
          <w:trHeight w:val="274"/>
        </w:trPr>
        <w:tc>
          <w:tcPr>
            <w:tcW w:w="2690" w:type="dxa"/>
            <w:tcBorders>
              <w:top w:val="single" w:sz="4" w:space="0" w:color="000000"/>
              <w:left w:val="single" w:sz="4" w:space="0" w:color="000000"/>
              <w:bottom w:val="single" w:sz="4" w:space="0" w:color="000000"/>
              <w:right w:val="single" w:sz="4" w:space="0" w:color="000000"/>
            </w:tcBorders>
          </w:tcPr>
          <w:p w14:paraId="582B889B"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Borders>
              <w:top w:val="single" w:sz="4" w:space="0" w:color="000000"/>
              <w:left w:val="single" w:sz="4" w:space="0" w:color="000000"/>
              <w:bottom w:val="single" w:sz="4" w:space="0" w:color="000000"/>
              <w:right w:val="single" w:sz="4" w:space="0" w:color="000000"/>
            </w:tcBorders>
          </w:tcPr>
          <w:p w14:paraId="19248AE9" w14:textId="77777777" w:rsidR="00B03D65" w:rsidRPr="003E79D6" w:rsidRDefault="00B03D65" w:rsidP="00B03D65">
            <w:pPr>
              <w:rPr>
                <w:rFonts w:ascii="Arial" w:hAnsi="Arial" w:cs="Arial"/>
              </w:rPr>
            </w:pPr>
            <w:r w:rsidRPr="003E79D6">
              <w:rPr>
                <w:rFonts w:ascii="Arial" w:eastAsia="Arial" w:hAnsi="Arial" w:cs="Arial"/>
              </w:rPr>
              <w:t>Scheduler (Awareness)</w:t>
            </w:r>
          </w:p>
        </w:tc>
      </w:tr>
      <w:tr w:rsidR="00B03D65" w:rsidRPr="003E79D6" w14:paraId="1696AF6B" w14:textId="77777777" w:rsidTr="00B03D65">
        <w:trPr>
          <w:trHeight w:val="804"/>
        </w:trPr>
        <w:tc>
          <w:tcPr>
            <w:tcW w:w="2690" w:type="dxa"/>
            <w:tcBorders>
              <w:top w:val="single" w:sz="4" w:space="0" w:color="000000"/>
              <w:left w:val="single" w:sz="4" w:space="0" w:color="000000"/>
              <w:bottom w:val="single" w:sz="4" w:space="0" w:color="000000"/>
              <w:right w:val="single" w:sz="4" w:space="0" w:color="000000"/>
            </w:tcBorders>
          </w:tcPr>
          <w:p w14:paraId="3DAB912C" w14:textId="77777777" w:rsidR="00B03D65" w:rsidRPr="003E79D6" w:rsidRDefault="00B03D65" w:rsidP="00B03D65">
            <w:pPr>
              <w:ind w:left="3"/>
              <w:rPr>
                <w:rFonts w:ascii="Arial" w:hAnsi="Arial" w:cs="Arial"/>
              </w:rPr>
            </w:pPr>
            <w:r w:rsidRPr="003E79D6">
              <w:rPr>
                <w:rFonts w:ascii="Arial" w:eastAsia="Arial" w:hAnsi="Arial" w:cs="Arial"/>
              </w:rPr>
              <w:lastRenderedPageBreak/>
              <w:t>LOCATION</w:t>
            </w:r>
          </w:p>
        </w:tc>
        <w:tc>
          <w:tcPr>
            <w:tcW w:w="6327" w:type="dxa"/>
            <w:tcBorders>
              <w:top w:val="single" w:sz="4" w:space="0" w:color="000000"/>
              <w:left w:val="single" w:sz="4" w:space="0" w:color="000000"/>
              <w:bottom w:val="single" w:sz="4" w:space="0" w:color="000000"/>
              <w:right w:val="single" w:sz="4" w:space="0" w:color="000000"/>
            </w:tcBorders>
          </w:tcPr>
          <w:p w14:paraId="79ED1049" w14:textId="77777777" w:rsidR="00B03D65" w:rsidRPr="003E79D6" w:rsidRDefault="00B03D65" w:rsidP="00B03D65">
            <w:pPr>
              <w:ind w:left="1" w:right="40" w:hanging="1"/>
              <w:rPr>
                <w:rFonts w:ascii="Arial" w:hAnsi="Arial" w:cs="Arial"/>
              </w:rPr>
            </w:pPr>
            <w:r w:rsidRPr="003E79D6">
              <w:rPr>
                <w:rFonts w:ascii="Arial" w:eastAsia="Arial" w:hAnsi="Arial" w:cs="Arial"/>
              </w:rPr>
              <w:t>Locations including but not limited to: ABW, Aldermaston, Barrow, Manchester, Rosyth, Devonport, Portsmouth, Barrow, London, Yeovil</w:t>
            </w:r>
          </w:p>
        </w:tc>
      </w:tr>
      <w:tr w:rsidR="00B03D65" w:rsidRPr="003E79D6" w14:paraId="43F7E662"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DD448C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3B36D363"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184E286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supervises schedule development, maintenance, monitoring, and recovery plan development activities. Responsible for scheduling activities for large projects; or major projects with significant non-routine requirements; or discipline/project/proposal estimating or staff planning activities that require a high degree of technical skill and experience. Supports/performs project organisational and administrative activities. Demonstrated skill in identifying, analysing, and providing innovative solutions to planning and scheduling problems. Provides generally non-routine scheduling guidance to projects.</w:t>
            </w:r>
          </w:p>
          <w:p w14:paraId="096FBE80" w14:textId="77777777" w:rsidR="00B03D65" w:rsidRPr="003E79D6" w:rsidRDefault="00B03D65" w:rsidP="00B03D65">
            <w:pPr>
              <w:spacing w:after="281"/>
              <w:rPr>
                <w:rFonts w:ascii="Arial" w:hAnsi="Arial" w:cs="Arial"/>
              </w:rPr>
            </w:pPr>
            <w:r w:rsidRPr="003E79D6">
              <w:rPr>
                <w:rFonts w:ascii="Arial" w:eastAsia="Arial" w:hAnsi="Arial" w:cs="Arial"/>
              </w:rPr>
              <w:t>This role will typically lead Planning and Scheduling activities for a Cat C/D project.</w:t>
            </w:r>
          </w:p>
          <w:p w14:paraId="1EEBDCE4" w14:textId="77777777" w:rsidR="00B03D65" w:rsidRPr="003E79D6" w:rsidRDefault="00B03D65" w:rsidP="00B03D65">
            <w:pPr>
              <w:spacing w:after="298"/>
              <w:rPr>
                <w:rFonts w:ascii="Arial" w:hAnsi="Arial" w:cs="Arial"/>
              </w:rPr>
            </w:pPr>
            <w:r w:rsidRPr="003E79D6">
              <w:rPr>
                <w:rFonts w:ascii="Arial" w:eastAsia="Arial" w:hAnsi="Arial" w:cs="Arial"/>
                <w:b/>
              </w:rPr>
              <w:t>ESSENTIAL JOB DUTIES:</w:t>
            </w:r>
          </w:p>
          <w:p w14:paraId="5985C6A2" w14:textId="77777777" w:rsidR="00B03D65" w:rsidRPr="003E79D6" w:rsidRDefault="00B03D65" w:rsidP="00B03D65">
            <w:pPr>
              <w:numPr>
                <w:ilvl w:val="0"/>
                <w:numId w:val="198"/>
              </w:numPr>
              <w:spacing w:after="124" w:line="286" w:lineRule="auto"/>
              <w:ind w:hanging="360"/>
              <w:rPr>
                <w:rFonts w:ascii="Arial" w:hAnsi="Arial" w:cs="Arial"/>
              </w:rPr>
            </w:pPr>
            <w:r w:rsidRPr="003E79D6">
              <w:rPr>
                <w:rFonts w:ascii="Arial" w:eastAsia="Arial" w:hAnsi="Arial" w:cs="Arial"/>
              </w:rPr>
              <w:t>Scope and create suitable project plans capturing the key activates and deliverables necessary to complete the project;</w:t>
            </w:r>
          </w:p>
          <w:p w14:paraId="7C220A57" w14:textId="77777777" w:rsidR="00B03D65" w:rsidRPr="003E79D6" w:rsidRDefault="00B03D65" w:rsidP="00B03D65">
            <w:pPr>
              <w:numPr>
                <w:ilvl w:val="0"/>
                <w:numId w:val="198"/>
              </w:numPr>
              <w:spacing w:line="259" w:lineRule="auto"/>
              <w:ind w:hanging="360"/>
              <w:rPr>
                <w:rFonts w:ascii="Arial" w:hAnsi="Arial" w:cs="Arial"/>
              </w:rPr>
            </w:pPr>
            <w:r w:rsidRPr="003E79D6">
              <w:rPr>
                <w:rFonts w:ascii="Arial" w:eastAsia="Arial" w:hAnsi="Arial" w:cs="Arial"/>
              </w:rPr>
              <w:t>Facilitate and maintain the ongoing management of the project plan and create integrated</w:t>
            </w:r>
          </w:p>
          <w:p w14:paraId="40F3B579" w14:textId="77777777" w:rsidR="00B03D65" w:rsidRPr="003E79D6" w:rsidRDefault="00B03D65" w:rsidP="00B03D65">
            <w:pPr>
              <w:spacing w:after="149"/>
              <w:ind w:left="713"/>
              <w:rPr>
                <w:rFonts w:ascii="Arial" w:hAnsi="Arial" w:cs="Arial"/>
              </w:rPr>
            </w:pPr>
            <w:r w:rsidRPr="003E79D6">
              <w:rPr>
                <w:rFonts w:ascii="Arial" w:eastAsia="Arial" w:hAnsi="Arial" w:cs="Arial"/>
              </w:rPr>
              <w:t>plans;</w:t>
            </w:r>
          </w:p>
          <w:p w14:paraId="6085C530" w14:textId="77777777" w:rsidR="00B03D65" w:rsidRPr="003E79D6" w:rsidRDefault="00B03D65" w:rsidP="00B03D65">
            <w:pPr>
              <w:numPr>
                <w:ilvl w:val="0"/>
                <w:numId w:val="198"/>
              </w:numPr>
              <w:spacing w:after="124" w:line="286" w:lineRule="auto"/>
              <w:ind w:hanging="360"/>
              <w:rPr>
                <w:rFonts w:ascii="Arial" w:hAnsi="Arial" w:cs="Arial"/>
              </w:rPr>
            </w:pPr>
            <w:r w:rsidRPr="003E79D6">
              <w:rPr>
                <w:rFonts w:ascii="Arial" w:eastAsia="Arial" w:hAnsi="Arial" w:cs="Arial"/>
              </w:rPr>
              <w:t>Create different schedules at different hierarchal levels by consolidating schedules and creating Integrated Master Schedules, and identify and report the Critical Path;</w:t>
            </w:r>
          </w:p>
          <w:p w14:paraId="06EAA14D" w14:textId="77777777" w:rsidR="00B03D65" w:rsidRPr="003E79D6" w:rsidRDefault="00B03D65" w:rsidP="00B03D65">
            <w:pPr>
              <w:numPr>
                <w:ilvl w:val="0"/>
                <w:numId w:val="198"/>
              </w:numPr>
              <w:spacing w:after="119" w:line="259" w:lineRule="auto"/>
              <w:ind w:hanging="360"/>
              <w:rPr>
                <w:rFonts w:ascii="Arial" w:hAnsi="Arial" w:cs="Arial"/>
              </w:rPr>
            </w:pPr>
            <w:r w:rsidRPr="003E79D6">
              <w:rPr>
                <w:rFonts w:ascii="Arial" w:eastAsia="Arial" w:hAnsi="Arial" w:cs="Arial"/>
              </w:rPr>
              <w:t>Support the capture of baseline schedules and help to recalculate the remaining work;</w:t>
            </w:r>
          </w:p>
          <w:p w14:paraId="723AB8CC" w14:textId="77777777" w:rsidR="00B03D65" w:rsidRPr="003E79D6" w:rsidRDefault="00B03D65" w:rsidP="00B03D65">
            <w:pPr>
              <w:numPr>
                <w:ilvl w:val="0"/>
                <w:numId w:val="198"/>
              </w:numPr>
              <w:spacing w:after="128" w:line="281" w:lineRule="auto"/>
              <w:ind w:hanging="360"/>
              <w:rPr>
                <w:rFonts w:ascii="Arial" w:hAnsi="Arial" w:cs="Arial"/>
              </w:rPr>
            </w:pPr>
            <w:r w:rsidRPr="003E79D6">
              <w:rPr>
                <w:rFonts w:ascii="Arial" w:eastAsia="Arial" w:hAnsi="Arial" w:cs="Arial"/>
              </w:rPr>
              <w:t>Monitor actual progress: once there is a baseline, ensure that any movement to this is subject to formal change control and, once changes are approved, that the project manager updates and incorporates the change and reports progress based on this;</w:t>
            </w:r>
          </w:p>
          <w:p w14:paraId="51D0624B" w14:textId="77777777" w:rsidR="00B03D65" w:rsidRPr="003E79D6" w:rsidRDefault="00B03D65" w:rsidP="00B03D65">
            <w:pPr>
              <w:numPr>
                <w:ilvl w:val="0"/>
                <w:numId w:val="198"/>
              </w:numPr>
              <w:spacing w:after="124" w:line="286" w:lineRule="auto"/>
              <w:ind w:hanging="360"/>
              <w:rPr>
                <w:rFonts w:ascii="Arial" w:eastAsia="Arial" w:hAnsi="Arial" w:cs="Arial"/>
                <w:color w:val="FFFFFF"/>
              </w:rPr>
            </w:pPr>
            <w:r w:rsidRPr="003E79D6">
              <w:rPr>
                <w:rFonts w:ascii="Arial" w:eastAsia="Arial" w:hAnsi="Arial" w:cs="Arial"/>
              </w:rPr>
              <w:t>Monitors resource levels against achievement to advise on resource levelling and identify potential over or under estimating for work effort within the plan; and</w:t>
            </w:r>
          </w:p>
          <w:p w14:paraId="4257BE93" w14:textId="77777777" w:rsidR="00B03D65" w:rsidRPr="003E79D6" w:rsidRDefault="00B03D65" w:rsidP="00B03D65">
            <w:pPr>
              <w:numPr>
                <w:ilvl w:val="0"/>
                <w:numId w:val="198"/>
              </w:numPr>
              <w:spacing w:after="124" w:line="286" w:lineRule="auto"/>
              <w:ind w:hanging="360"/>
              <w:rPr>
                <w:rFonts w:ascii="Arial" w:eastAsia="Arial" w:hAnsi="Arial" w:cs="Arial"/>
                <w:color w:val="FFFFFF"/>
              </w:rPr>
            </w:pPr>
            <w:r w:rsidRPr="003E79D6">
              <w:rPr>
                <w:rFonts w:ascii="Arial" w:eastAsia="Arial" w:hAnsi="Arial" w:cs="Arial"/>
              </w:rPr>
              <w:t>Attend management, project team and customer meetings as requested by the project manager to ensure that schedules are being maintained and updated as required, according to standards.</w:t>
            </w:r>
          </w:p>
        </w:tc>
      </w:tr>
      <w:tr w:rsidR="00B03D65" w:rsidRPr="003E79D6" w14:paraId="73074586"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1584978"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2: KNOWLEDGE</w:t>
            </w:r>
          </w:p>
        </w:tc>
      </w:tr>
      <w:tr w:rsidR="00B03D65" w:rsidRPr="003E79D6" w14:paraId="088EDA90"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32A1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0972199C" w14:textId="77777777" w:rsidR="00B03D65" w:rsidRPr="003E79D6" w:rsidRDefault="00B03D65" w:rsidP="00B03D65">
            <w:pPr>
              <w:spacing w:after="19"/>
              <w:rPr>
                <w:rFonts w:ascii="Arial" w:hAnsi="Arial" w:cs="Arial"/>
              </w:rPr>
            </w:pPr>
          </w:p>
          <w:p w14:paraId="794D2F2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Knowledge consistent with that gained through education to degree level, or equivalent qualification level, or typically acquired from around 3 to 5 years’ experience. Typically, the practitioner performing the role would possess sufficient knowledge/experience to represent the role’s team at internal meetings or workshops on a range of topics.</w:t>
            </w:r>
          </w:p>
          <w:p w14:paraId="21165E2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7226011C" w14:textId="77777777" w:rsidR="00B03D65" w:rsidRPr="003E79D6" w:rsidRDefault="00B03D65" w:rsidP="00B03D65">
            <w:pPr>
              <w:spacing w:after="19"/>
              <w:rPr>
                <w:rFonts w:ascii="Arial" w:hAnsi="Arial" w:cs="Arial"/>
              </w:rPr>
            </w:pPr>
          </w:p>
          <w:p w14:paraId="3705894E" w14:textId="77777777" w:rsidR="00B03D65" w:rsidRPr="003E79D6" w:rsidRDefault="00B03D65" w:rsidP="00B03D65">
            <w:pPr>
              <w:spacing w:after="266" w:line="277" w:lineRule="auto"/>
              <w:ind w:right="2"/>
              <w:rPr>
                <w:rFonts w:ascii="Arial" w:hAnsi="Arial" w:cs="Arial"/>
              </w:rPr>
            </w:pPr>
            <w:r w:rsidRPr="003E79D6">
              <w:rPr>
                <w:rFonts w:ascii="Arial" w:eastAsia="Arial" w:hAnsi="Arial" w:cs="Arial"/>
              </w:rPr>
              <w:lastRenderedPageBreak/>
              <w:t>The role requires Scheduling-specific knowledge equivalent to a Technical, Engineering or Business degree and APMP qualification.</w:t>
            </w:r>
          </w:p>
          <w:p w14:paraId="6A71522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Typically, the practitioner performing the role would possess sufficient knowledge/experience to represent the role’s team at internal meetings or workshops on a range of topics.</w:t>
            </w:r>
          </w:p>
          <w:p w14:paraId="186A3DD9" w14:textId="77777777" w:rsidR="00B03D65" w:rsidRPr="003E79D6" w:rsidRDefault="00B03D65" w:rsidP="00B03D65">
            <w:pPr>
              <w:spacing w:after="17"/>
              <w:rPr>
                <w:rFonts w:ascii="Arial" w:eastAsia="Arial" w:hAnsi="Arial" w:cs="Arial"/>
              </w:rPr>
            </w:pPr>
            <w:r w:rsidRPr="003E79D6">
              <w:rPr>
                <w:rFonts w:ascii="Arial" w:eastAsia="Arial" w:hAnsi="Arial" w:cs="Arial"/>
              </w:rPr>
              <w:t>Typically more than 2yrs experience of project schedule development and maintenance for Cat C-D projects or elements of larger projects and supervision of Project Controls Schedulers at Awareness level is expected.</w:t>
            </w:r>
          </w:p>
          <w:p w14:paraId="3ED37BD5" w14:textId="77777777" w:rsidR="00B03D65" w:rsidRPr="003E79D6" w:rsidRDefault="00B03D65" w:rsidP="00B03D65">
            <w:pPr>
              <w:spacing w:after="17"/>
              <w:rPr>
                <w:rFonts w:ascii="Arial" w:hAnsi="Arial" w:cs="Arial"/>
              </w:rPr>
            </w:pPr>
          </w:p>
          <w:p w14:paraId="5242779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stated qualifications are simply an indicator of the capability required – a preference, not an inflexible necessity. Some individuals may lack the formal qualification but demonstrate their suitability by knowledge and experience.</w:t>
            </w:r>
          </w:p>
          <w:p w14:paraId="5AF2B432" w14:textId="77777777" w:rsidR="00B03D65" w:rsidRPr="003E79D6" w:rsidRDefault="00B03D65" w:rsidP="00B03D65">
            <w:pPr>
              <w:spacing w:after="262" w:line="279" w:lineRule="auto"/>
              <w:jc w:val="both"/>
              <w:rPr>
                <w:rFonts w:ascii="Arial" w:hAnsi="Arial" w:cs="Arial"/>
              </w:rPr>
            </w:pPr>
            <w:r w:rsidRPr="003E79D6">
              <w:rPr>
                <w:rFonts w:ascii="Arial" w:eastAsia="Arial" w:hAnsi="Arial" w:cs="Arial"/>
              </w:rPr>
              <w:t>Similarly, duration of experience should be considered alongside the context (role and project) of where experience has been acquired.</w:t>
            </w:r>
          </w:p>
          <w:p w14:paraId="2BF7C1ED" w14:textId="77777777" w:rsidR="00B03D65" w:rsidRPr="003E79D6" w:rsidRDefault="00B03D65" w:rsidP="00B03D65">
            <w:pPr>
              <w:spacing w:after="149"/>
              <w:rPr>
                <w:rFonts w:ascii="Arial" w:eastAsia="Arial" w:hAnsi="Arial" w:cs="Arial"/>
              </w:rPr>
            </w:pPr>
            <w:r w:rsidRPr="003E79D6">
              <w:rPr>
                <w:rFonts w:ascii="Arial" w:eastAsia="Arial" w:hAnsi="Arial" w:cs="Arial"/>
              </w:rPr>
              <w:t>Examples of knowledge required include the following:</w:t>
            </w:r>
          </w:p>
          <w:p w14:paraId="5AD759D1" w14:textId="77777777" w:rsidR="00B03D65" w:rsidRPr="003E79D6" w:rsidRDefault="00B03D65" w:rsidP="00B03D65">
            <w:pPr>
              <w:spacing w:after="149"/>
              <w:rPr>
                <w:rFonts w:ascii="Arial" w:hAnsi="Arial" w:cs="Arial"/>
              </w:rPr>
            </w:pPr>
          </w:p>
          <w:p w14:paraId="129D9406" w14:textId="77777777" w:rsidR="00B03D65" w:rsidRPr="003E79D6" w:rsidRDefault="00B03D65" w:rsidP="00B03D65">
            <w:pPr>
              <w:numPr>
                <w:ilvl w:val="0"/>
                <w:numId w:val="199"/>
              </w:numPr>
              <w:spacing w:after="124" w:line="286" w:lineRule="auto"/>
              <w:ind w:hanging="360"/>
              <w:rPr>
                <w:rFonts w:ascii="Arial" w:hAnsi="Arial" w:cs="Arial"/>
              </w:rPr>
            </w:pPr>
            <w:r w:rsidRPr="003E79D6">
              <w:rPr>
                <w:rFonts w:ascii="Arial" w:eastAsia="Arial" w:hAnsi="Arial" w:cs="Arial"/>
              </w:rPr>
              <w:t>Knowledge of MOD policies and procedures for Schedule Management and associated supporting documentation;</w:t>
            </w:r>
          </w:p>
          <w:p w14:paraId="42446FA3" w14:textId="77777777" w:rsidR="00B03D65" w:rsidRPr="003E79D6" w:rsidRDefault="00B03D65" w:rsidP="00B03D65">
            <w:pPr>
              <w:numPr>
                <w:ilvl w:val="0"/>
                <w:numId w:val="199"/>
              </w:numPr>
              <w:spacing w:line="259" w:lineRule="auto"/>
              <w:ind w:hanging="360"/>
              <w:rPr>
                <w:rFonts w:ascii="Arial" w:hAnsi="Arial" w:cs="Arial"/>
              </w:rPr>
            </w:pPr>
            <w:r w:rsidRPr="003E79D6">
              <w:rPr>
                <w:rFonts w:ascii="Arial" w:eastAsia="Arial" w:hAnsi="Arial" w:cs="Arial"/>
              </w:rPr>
              <w:t>Knowledge of creating a suitable project plan to deliver the required outputs, products, and</w:t>
            </w:r>
          </w:p>
          <w:p w14:paraId="567BA8AA" w14:textId="77777777" w:rsidR="00B03D65" w:rsidRPr="003E79D6" w:rsidRDefault="00B03D65" w:rsidP="00B03D65">
            <w:pPr>
              <w:spacing w:after="149"/>
              <w:ind w:left="720"/>
              <w:rPr>
                <w:rFonts w:ascii="Arial" w:hAnsi="Arial" w:cs="Arial"/>
              </w:rPr>
            </w:pPr>
            <w:r w:rsidRPr="003E79D6">
              <w:rPr>
                <w:rFonts w:ascii="Arial" w:eastAsia="Arial" w:hAnsi="Arial" w:cs="Arial"/>
              </w:rPr>
              <w:t>activities;</w:t>
            </w:r>
          </w:p>
          <w:p w14:paraId="6102638A" w14:textId="77777777" w:rsidR="00B03D65" w:rsidRPr="003E79D6" w:rsidRDefault="00B03D65" w:rsidP="00B03D65">
            <w:pPr>
              <w:numPr>
                <w:ilvl w:val="0"/>
                <w:numId w:val="199"/>
              </w:numPr>
              <w:spacing w:after="119" w:line="259" w:lineRule="auto"/>
              <w:ind w:hanging="360"/>
              <w:rPr>
                <w:rFonts w:ascii="Arial" w:hAnsi="Arial" w:cs="Arial"/>
              </w:rPr>
            </w:pPr>
            <w:r w:rsidRPr="003E79D6">
              <w:rPr>
                <w:rFonts w:ascii="Arial" w:eastAsia="Arial" w:hAnsi="Arial" w:cs="Arial"/>
              </w:rPr>
              <w:t>An understanding of the concepts of Schedule Management;</w:t>
            </w:r>
          </w:p>
          <w:p w14:paraId="33B1808C" w14:textId="77777777" w:rsidR="00B03D65" w:rsidRPr="003E79D6" w:rsidRDefault="00B03D65" w:rsidP="00B03D65">
            <w:pPr>
              <w:numPr>
                <w:ilvl w:val="0"/>
                <w:numId w:val="199"/>
              </w:numPr>
              <w:spacing w:after="119" w:line="259" w:lineRule="auto"/>
              <w:ind w:hanging="360"/>
              <w:rPr>
                <w:rFonts w:ascii="Arial" w:hAnsi="Arial" w:cs="Arial"/>
              </w:rPr>
            </w:pPr>
            <w:r w:rsidRPr="003E79D6">
              <w:rPr>
                <w:rFonts w:ascii="Arial" w:eastAsia="Arial" w:hAnsi="Arial" w:cs="Arial"/>
              </w:rPr>
              <w:t>An understanding of different methods and techniques for task identification;</w:t>
            </w:r>
          </w:p>
          <w:p w14:paraId="3B9D456A" w14:textId="77777777" w:rsidR="00B03D65" w:rsidRPr="003E79D6" w:rsidRDefault="00B03D65" w:rsidP="00B03D65">
            <w:pPr>
              <w:numPr>
                <w:ilvl w:val="0"/>
                <w:numId w:val="199"/>
              </w:numPr>
              <w:spacing w:after="119" w:line="259" w:lineRule="auto"/>
              <w:ind w:hanging="360"/>
              <w:rPr>
                <w:rFonts w:ascii="Arial" w:hAnsi="Arial" w:cs="Arial"/>
              </w:rPr>
            </w:pPr>
            <w:r w:rsidRPr="003E79D6">
              <w:rPr>
                <w:rFonts w:ascii="Arial" w:eastAsia="Arial" w:hAnsi="Arial" w:cs="Arial"/>
              </w:rPr>
              <w:t>Experience in how to identify, categorise, describe, evaluate and prioritise tasks;</w:t>
            </w:r>
          </w:p>
          <w:p w14:paraId="1B7CC316" w14:textId="77777777" w:rsidR="00B03D65" w:rsidRPr="003E79D6" w:rsidRDefault="00B03D65" w:rsidP="00B03D65">
            <w:pPr>
              <w:numPr>
                <w:ilvl w:val="0"/>
                <w:numId w:val="199"/>
              </w:numPr>
              <w:spacing w:after="129" w:line="283" w:lineRule="auto"/>
              <w:ind w:hanging="360"/>
              <w:rPr>
                <w:rFonts w:ascii="Arial" w:hAnsi="Arial" w:cs="Arial"/>
              </w:rPr>
            </w:pPr>
            <w:r w:rsidRPr="003E79D6">
              <w:rPr>
                <w:rFonts w:ascii="Arial" w:eastAsia="Arial" w:hAnsi="Arial" w:cs="Arial"/>
              </w:rPr>
              <w:t>Knowledge of DE&amp;S processes to enable cross-functional activities to be correctly identified and sequenced;</w:t>
            </w:r>
          </w:p>
          <w:p w14:paraId="1C54D2B9" w14:textId="77777777" w:rsidR="00B03D65" w:rsidRPr="003E79D6" w:rsidRDefault="00B03D65" w:rsidP="00B03D65">
            <w:pPr>
              <w:numPr>
                <w:ilvl w:val="0"/>
                <w:numId w:val="199"/>
              </w:numPr>
              <w:spacing w:after="120" w:line="259" w:lineRule="auto"/>
              <w:ind w:hanging="360"/>
              <w:rPr>
                <w:rFonts w:ascii="Arial" w:hAnsi="Arial" w:cs="Arial"/>
              </w:rPr>
            </w:pPr>
            <w:r w:rsidRPr="003E79D6">
              <w:rPr>
                <w:rFonts w:ascii="Arial" w:eastAsia="Arial" w:hAnsi="Arial" w:cs="Arial"/>
              </w:rPr>
              <w:t>Knowledge of Primavera P6 or Enterprise Microsoft Project; and</w:t>
            </w:r>
          </w:p>
          <w:p w14:paraId="7D24D1BA" w14:textId="77777777" w:rsidR="00B03D65" w:rsidRPr="003E79D6" w:rsidRDefault="00B03D65" w:rsidP="00B03D65">
            <w:pPr>
              <w:numPr>
                <w:ilvl w:val="0"/>
                <w:numId w:val="199"/>
              </w:numPr>
              <w:spacing w:after="120" w:line="259" w:lineRule="auto"/>
              <w:ind w:hanging="360"/>
              <w:rPr>
                <w:rFonts w:ascii="Arial" w:hAnsi="Arial" w:cs="Arial"/>
              </w:rPr>
            </w:pPr>
            <w:r w:rsidRPr="003E79D6">
              <w:rPr>
                <w:rFonts w:ascii="Arial" w:eastAsia="Arial" w:hAnsi="Arial" w:cs="Arial"/>
              </w:rPr>
              <w:t>Knowledge of Earned Value Management</w:t>
            </w:r>
          </w:p>
        </w:tc>
      </w:tr>
      <w:tr w:rsidR="00B03D65" w:rsidRPr="003E79D6" w14:paraId="637A7E16" w14:textId="77777777" w:rsidTr="00B03D65">
        <w:tblPrEx>
          <w:tblCellMar>
            <w:left w:w="107" w:type="dxa"/>
            <w:right w:w="11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B6381E1"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3: SPECIALIST SKILLS</w:t>
            </w:r>
          </w:p>
        </w:tc>
      </w:tr>
      <w:tr w:rsidR="00B03D65" w:rsidRPr="003E79D6" w14:paraId="04F4BAB8" w14:textId="77777777" w:rsidTr="00B03D65">
        <w:tblPrEx>
          <w:tblCellMar>
            <w:left w:w="107" w:type="dxa"/>
            <w:right w:w="117" w:type="dxa"/>
          </w:tblCellMar>
        </w:tblPrEx>
        <w:trPr>
          <w:trHeight w:val="1840"/>
        </w:trPr>
        <w:tc>
          <w:tcPr>
            <w:tcW w:w="9017" w:type="dxa"/>
            <w:gridSpan w:val="2"/>
            <w:tcBorders>
              <w:top w:val="single" w:sz="4" w:space="0" w:color="000000"/>
              <w:left w:val="single" w:sz="4" w:space="0" w:color="000000"/>
              <w:bottom w:val="single" w:sz="4" w:space="0" w:color="000000"/>
              <w:right w:val="single" w:sz="4" w:space="0" w:color="000000"/>
            </w:tcBorders>
          </w:tcPr>
          <w:p w14:paraId="6D43FAD0" w14:textId="77777777" w:rsidR="00B03D65" w:rsidRPr="003E79D6" w:rsidRDefault="00B03D65" w:rsidP="00B03D65">
            <w:pPr>
              <w:spacing w:after="21"/>
              <w:rPr>
                <w:rFonts w:ascii="Arial" w:eastAsia="Arial" w:hAnsi="Arial" w:cs="Arial"/>
                <w:b/>
              </w:rPr>
            </w:pPr>
            <w:r w:rsidRPr="003E79D6">
              <w:rPr>
                <w:rFonts w:ascii="Arial" w:eastAsia="Arial" w:hAnsi="Arial" w:cs="Arial"/>
                <w:b/>
              </w:rPr>
              <w:t>Descriptor:</w:t>
            </w:r>
          </w:p>
          <w:p w14:paraId="63FA022F" w14:textId="77777777" w:rsidR="00B03D65" w:rsidRPr="003E79D6" w:rsidRDefault="00B03D65" w:rsidP="00B03D65">
            <w:pPr>
              <w:spacing w:after="21"/>
              <w:rPr>
                <w:rFonts w:ascii="Arial" w:hAnsi="Arial" w:cs="Arial"/>
              </w:rPr>
            </w:pPr>
          </w:p>
          <w:p w14:paraId="0932B266" w14:textId="77777777" w:rsidR="00B03D65" w:rsidRPr="003E79D6" w:rsidRDefault="00B03D65" w:rsidP="00B03D65">
            <w:pPr>
              <w:spacing w:after="262" w:line="277" w:lineRule="auto"/>
              <w:rPr>
                <w:rFonts w:ascii="Arial" w:hAnsi="Arial" w:cs="Arial"/>
              </w:rPr>
            </w:pPr>
            <w:r w:rsidRPr="003E79D6">
              <w:rPr>
                <w:rFonts w:ascii="Arial" w:eastAsia="Arial" w:hAnsi="Arial" w:cs="Arial"/>
              </w:rPr>
              <w:t>Skills that require weeks of training followed by practice of months or up to one year, such as advanced use of Scheduling-related software applications, or interpretation of policy and rules.</w:t>
            </w:r>
          </w:p>
          <w:p w14:paraId="78F2A70D"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0FFFA02D" w14:textId="77777777" w:rsidR="00B03D65" w:rsidRPr="003E79D6" w:rsidRDefault="00B03D65" w:rsidP="00B03D65">
            <w:pPr>
              <w:rPr>
                <w:rFonts w:ascii="Arial" w:eastAsia="Arial" w:hAnsi="Arial" w:cs="Arial"/>
              </w:rPr>
            </w:pPr>
            <w:r w:rsidRPr="003E79D6">
              <w:rPr>
                <w:rFonts w:ascii="Arial" w:eastAsia="Arial" w:hAnsi="Arial" w:cs="Arial"/>
              </w:rPr>
              <w:t>Further examples of such skills include:</w:t>
            </w:r>
          </w:p>
          <w:p w14:paraId="5CB09AF7" w14:textId="77777777" w:rsidR="00B03D65" w:rsidRPr="003E79D6" w:rsidRDefault="00B03D65" w:rsidP="00B03D65">
            <w:pPr>
              <w:rPr>
                <w:rFonts w:ascii="Arial" w:hAnsi="Arial" w:cs="Arial"/>
              </w:rPr>
            </w:pPr>
          </w:p>
          <w:p w14:paraId="7E35CD8B"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Working with the project manager and other functions to breakdown the projects scope into a Work Break Down Structure and with cost managers to establish the control account structure;</w:t>
            </w:r>
          </w:p>
          <w:p w14:paraId="711B4933"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lastRenderedPageBreak/>
              <w:t>Working with the project manager and other functions to breakdown the projects scope into a Work Break Down Structure and with cost managers to establish the control account structure;</w:t>
            </w:r>
          </w:p>
          <w:p w14:paraId="3ED42589"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Demonstrated skill in identifying, analysing, and providing innovative solutions to planning and scheduling problems;</w:t>
            </w:r>
          </w:p>
          <w:p w14:paraId="6BB0C3EC"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Carrying out discipline/project/proposal estimating or staff planning activities that require a high degree of technical skill and experience;</w:t>
            </w:r>
          </w:p>
          <w:p w14:paraId="775915B0"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Assisting SMEs to develop, maintain and monitor Project Plans in line with agreed Schedule Management policies and procedures;</w:t>
            </w:r>
          </w:p>
          <w:p w14:paraId="2FA202F0"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Creating a DE&amp;S suitable project with supporting three point estimates;</w:t>
            </w:r>
          </w:p>
          <w:p w14:paraId="755790B8"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Integrating Industry schedules and supporting data in the DE&amp;S project plan;</w:t>
            </w:r>
          </w:p>
          <w:p w14:paraId="3B57D363"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Maintaining, monitoring and reviewing the DE&amp;S project plans and re-baselining as required;</w:t>
            </w:r>
          </w:p>
          <w:p w14:paraId="33555036"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Building resource (DE&amp;S Operating Cost) and cost (Equipment Programme) schedules;</w:t>
            </w:r>
          </w:p>
          <w:p w14:paraId="6AF2F9E3"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Escalating deviations from the project plan and reporting to the Project Manager for recovery actions. Updating the schedule of the directed recovery actions with SME input</w:t>
            </w:r>
          </w:p>
          <w:p w14:paraId="0669643E"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Verifying that schedules are realistic and that available resources are capable of meeting the project objectives and specification of requirements;</w:t>
            </w:r>
          </w:p>
          <w:p w14:paraId="14374BDC"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monitor that resources are available and can be deployed in a timely manner;</w:t>
            </w:r>
          </w:p>
          <w:p w14:paraId="2865E647"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monitor progress to ensure that any departures from the schedule are identified promptly;</w:t>
            </w:r>
          </w:p>
          <w:p w14:paraId="684003D6"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scope and create a suitable project plan to deliver the required outputs, products, and activities, and to determine the methods and techniques;</w:t>
            </w:r>
          </w:p>
          <w:p w14:paraId="7AE024F8"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apply progress measurement methods (e.g. Schedule Variance and Schedule Performance Indicators) that are hierarchically linked reflecting the project’s lower level database and higher-level time base scheduling systems;</w:t>
            </w:r>
          </w:p>
          <w:p w14:paraId="03F74472"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assess identified departures from the schedule and establish the likely consequences on scope, phasing and logic work sequence;</w:t>
            </w:r>
          </w:p>
          <w:p w14:paraId="400970C0"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apply analysis and reasoning to the variances and notify management/stakeholders with associated recommendations;</w:t>
            </w:r>
          </w:p>
          <w:p w14:paraId="45375D73"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maintain an audit, issue progress reports, schedule updates and productivity data on a regular basis and as requested by management and stakeholders;</w:t>
            </w:r>
          </w:p>
          <w:p w14:paraId="7808ED99"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create and maintain project plans;</w:t>
            </w:r>
          </w:p>
          <w:p w14:paraId="09900B35"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provide support to the overall DE&amp;S business/financial planning/review cycles in terms of planned and actual data;</w:t>
            </w:r>
          </w:p>
          <w:p w14:paraId="760AB735"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Ability to communicate and deliver Schedule Management processes, procedures and workshops to non-specialist audiences;</w:t>
            </w:r>
          </w:p>
          <w:p w14:paraId="14236CFC" w14:textId="77777777" w:rsidR="00B03D65" w:rsidRPr="003E79D6" w:rsidRDefault="00B03D65" w:rsidP="00B03D65">
            <w:pPr>
              <w:numPr>
                <w:ilvl w:val="0"/>
                <w:numId w:val="199"/>
              </w:numPr>
              <w:spacing w:after="120" w:line="259" w:lineRule="auto"/>
              <w:ind w:hanging="360"/>
              <w:rPr>
                <w:rFonts w:ascii="Arial" w:eastAsia="Arial" w:hAnsi="Arial" w:cs="Arial"/>
              </w:rPr>
            </w:pPr>
            <w:r w:rsidRPr="003E79D6">
              <w:rPr>
                <w:rFonts w:ascii="Arial" w:eastAsia="Arial" w:hAnsi="Arial" w:cs="Arial"/>
              </w:rPr>
              <w:t>Skilled oral and written communication; and</w:t>
            </w:r>
          </w:p>
          <w:p w14:paraId="2E18B56C" w14:textId="77777777" w:rsidR="00B03D65" w:rsidRPr="003E79D6" w:rsidRDefault="00B03D65" w:rsidP="00B03D65">
            <w:pPr>
              <w:numPr>
                <w:ilvl w:val="0"/>
                <w:numId w:val="199"/>
              </w:numPr>
              <w:spacing w:after="120" w:line="259" w:lineRule="auto"/>
              <w:ind w:hanging="360"/>
              <w:rPr>
                <w:rFonts w:ascii="Arial" w:hAnsi="Arial" w:cs="Arial"/>
              </w:rPr>
            </w:pPr>
            <w:r w:rsidRPr="003E79D6">
              <w:rPr>
                <w:rFonts w:ascii="Arial" w:eastAsia="Arial" w:hAnsi="Arial" w:cs="Arial"/>
              </w:rPr>
              <w:lastRenderedPageBreak/>
              <w:t>Demonstrated ability to plan, organise, direct, perform, review and present schedule products.</w:t>
            </w:r>
          </w:p>
        </w:tc>
      </w:tr>
      <w:tr w:rsidR="00B03D65" w:rsidRPr="003E79D6" w14:paraId="48017135" w14:textId="77777777" w:rsidTr="00B03D65">
        <w:tblPrEx>
          <w:tblCellMar>
            <w:left w:w="107" w:type="dxa"/>
            <w:right w:w="14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BABC71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1753DAAB" w14:textId="77777777" w:rsidTr="00B03D65">
        <w:tblPrEx>
          <w:tblCellMar>
            <w:left w:w="107" w:type="dxa"/>
            <w:right w:w="14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A60CC67"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E8E7690" w14:textId="77777777" w:rsidR="00B03D65" w:rsidRPr="003E79D6" w:rsidRDefault="00B03D65" w:rsidP="00B03D65">
            <w:pPr>
              <w:spacing w:after="19"/>
              <w:rPr>
                <w:rFonts w:ascii="Arial" w:hAnsi="Arial" w:cs="Arial"/>
              </w:rPr>
            </w:pPr>
          </w:p>
          <w:p w14:paraId="6A6768E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1C311442"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21E2D862" w14:textId="77777777" w:rsidR="00B03D65" w:rsidRPr="003E79D6" w:rsidRDefault="00B03D65" w:rsidP="00B03D65">
            <w:pPr>
              <w:spacing w:after="19"/>
              <w:rPr>
                <w:rFonts w:ascii="Arial" w:hAnsi="Arial" w:cs="Arial"/>
              </w:rPr>
            </w:pPr>
          </w:p>
          <w:p w14:paraId="1693E81E" w14:textId="77777777" w:rsidR="00B03D65" w:rsidRPr="003E79D6" w:rsidRDefault="00B03D65" w:rsidP="00B03D65">
            <w:pPr>
              <w:spacing w:after="264" w:line="277" w:lineRule="auto"/>
              <w:jc w:val="both"/>
              <w:rPr>
                <w:rFonts w:ascii="Arial" w:hAnsi="Arial" w:cs="Arial"/>
              </w:rPr>
            </w:pPr>
            <w:r w:rsidRPr="003E79D6">
              <w:rPr>
                <w:rFonts w:ascii="Arial" w:eastAsia="Arial" w:hAnsi="Arial" w:cs="Arial"/>
              </w:rPr>
              <w:t>The role is expected to provide technical and operational direction to assigned personnel, and may have responsibility for day-to-day leading a team.</w:t>
            </w:r>
          </w:p>
          <w:p w14:paraId="433C896F" w14:textId="77777777" w:rsidR="00B03D65" w:rsidRPr="003E79D6" w:rsidRDefault="00B03D65" w:rsidP="00B03D65">
            <w:pPr>
              <w:spacing w:after="154"/>
              <w:rPr>
                <w:rFonts w:ascii="Arial" w:hAnsi="Arial" w:cs="Arial"/>
              </w:rPr>
            </w:pPr>
            <w:r w:rsidRPr="003E79D6">
              <w:rPr>
                <w:rFonts w:ascii="Arial" w:eastAsia="Arial" w:hAnsi="Arial" w:cs="Arial"/>
              </w:rPr>
              <w:t>Examples of the role’s requirements for people skills include the following:</w:t>
            </w:r>
          </w:p>
          <w:p w14:paraId="04714C8E" w14:textId="77777777" w:rsidR="00B03D65" w:rsidRPr="003E79D6" w:rsidRDefault="00B03D65" w:rsidP="00B03D65">
            <w:pPr>
              <w:numPr>
                <w:ilvl w:val="0"/>
                <w:numId w:val="200"/>
              </w:numPr>
              <w:spacing w:after="79" w:line="259" w:lineRule="auto"/>
              <w:ind w:hanging="360"/>
              <w:rPr>
                <w:rFonts w:ascii="Arial" w:hAnsi="Arial" w:cs="Arial"/>
              </w:rPr>
            </w:pPr>
            <w:r w:rsidRPr="003E79D6">
              <w:rPr>
                <w:rFonts w:ascii="Arial" w:eastAsia="Arial" w:hAnsi="Arial" w:cs="Arial"/>
              </w:rPr>
              <w:t>Strong teamwork and customer service ethic;</w:t>
            </w:r>
          </w:p>
          <w:p w14:paraId="0992A647" w14:textId="77777777" w:rsidR="00B03D65" w:rsidRPr="003E79D6" w:rsidRDefault="00B03D65" w:rsidP="00B03D65">
            <w:pPr>
              <w:numPr>
                <w:ilvl w:val="0"/>
                <w:numId w:val="200"/>
              </w:numPr>
              <w:spacing w:after="76" w:line="259" w:lineRule="auto"/>
              <w:ind w:hanging="360"/>
              <w:rPr>
                <w:rFonts w:ascii="Arial" w:hAnsi="Arial" w:cs="Arial"/>
              </w:rPr>
            </w:pPr>
            <w:r w:rsidRPr="003E79D6">
              <w:rPr>
                <w:rFonts w:ascii="Arial" w:eastAsia="Arial" w:hAnsi="Arial" w:cs="Arial"/>
              </w:rPr>
              <w:t>Strong negotiator, persuasive and able to influence others;</w:t>
            </w:r>
          </w:p>
          <w:p w14:paraId="5A01983B" w14:textId="77777777" w:rsidR="00B03D65" w:rsidRPr="003E79D6" w:rsidRDefault="00B03D65" w:rsidP="00B03D65">
            <w:pPr>
              <w:numPr>
                <w:ilvl w:val="0"/>
                <w:numId w:val="200"/>
              </w:numPr>
              <w:spacing w:after="83" w:line="286" w:lineRule="auto"/>
              <w:ind w:hanging="360"/>
              <w:rPr>
                <w:rFonts w:ascii="Arial" w:hAnsi="Arial" w:cs="Arial"/>
              </w:rPr>
            </w:pPr>
            <w:r w:rsidRPr="003E79D6">
              <w:rPr>
                <w:rFonts w:ascii="Arial" w:eastAsia="Arial" w:hAnsi="Arial" w:cs="Arial"/>
              </w:rPr>
              <w:t>Ability to brief senior management on Schedule Management and address subsequent questions;</w:t>
            </w:r>
          </w:p>
          <w:p w14:paraId="0A39F03F" w14:textId="77777777" w:rsidR="00B03D65" w:rsidRPr="003E79D6" w:rsidRDefault="00B03D65" w:rsidP="00B03D65">
            <w:pPr>
              <w:numPr>
                <w:ilvl w:val="0"/>
                <w:numId w:val="200"/>
              </w:numPr>
              <w:spacing w:after="85" w:line="286" w:lineRule="auto"/>
              <w:ind w:hanging="360"/>
              <w:rPr>
                <w:rFonts w:ascii="Arial" w:hAnsi="Arial" w:cs="Arial"/>
              </w:rPr>
            </w:pPr>
            <w:r w:rsidRPr="003E79D6">
              <w:rPr>
                <w:rFonts w:ascii="Arial" w:eastAsia="Arial" w:hAnsi="Arial" w:cs="Arial"/>
              </w:rPr>
              <w:t>Ability to influence and communicate with SMEs to reach agreement on Schedule Management; and</w:t>
            </w:r>
          </w:p>
          <w:p w14:paraId="6BC24812" w14:textId="77777777" w:rsidR="00B03D65" w:rsidRPr="003E79D6" w:rsidRDefault="00B03D65" w:rsidP="00B03D65">
            <w:pPr>
              <w:numPr>
                <w:ilvl w:val="0"/>
                <w:numId w:val="200"/>
              </w:numPr>
              <w:spacing w:after="85" w:line="286" w:lineRule="auto"/>
              <w:ind w:hanging="360"/>
              <w:rPr>
                <w:rFonts w:ascii="Arial" w:hAnsi="Arial" w:cs="Arial"/>
              </w:rPr>
            </w:pPr>
            <w:r w:rsidRPr="003E79D6">
              <w:rPr>
                <w:rFonts w:ascii="Arial" w:eastAsia="Arial" w:hAnsi="Arial" w:cs="Arial"/>
              </w:rPr>
              <w:t>Ability to influence and communicate with resource owners at various levels within the organisation to secure resource to inform the Schedule Management process.</w:t>
            </w:r>
          </w:p>
        </w:tc>
      </w:tr>
      <w:tr w:rsidR="00B03D65" w:rsidRPr="003E79D6" w14:paraId="0AAAE7E8" w14:textId="77777777" w:rsidTr="00B03D65">
        <w:tblPrEx>
          <w:tblCellMar>
            <w:left w:w="107" w:type="dxa"/>
            <w:right w:w="14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6F89CF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5: EXTERNAL IMPACT</w:t>
            </w:r>
          </w:p>
        </w:tc>
      </w:tr>
      <w:tr w:rsidR="00B03D65" w:rsidRPr="003E79D6" w14:paraId="06F859DB" w14:textId="77777777" w:rsidTr="00B03D65">
        <w:tblPrEx>
          <w:tblCellMar>
            <w:left w:w="107" w:type="dxa"/>
            <w:right w:w="140"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598F74E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6F841ED9" w14:textId="77777777" w:rsidR="00B03D65" w:rsidRPr="003E79D6" w:rsidRDefault="00B03D65" w:rsidP="00B03D65">
            <w:pPr>
              <w:spacing w:after="19"/>
              <w:rPr>
                <w:rFonts w:ascii="Arial" w:hAnsi="Arial" w:cs="Arial"/>
              </w:rPr>
            </w:pPr>
          </w:p>
          <w:p w14:paraId="3AA06ABC"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provides a service to customers, involving daily contact and communication, although decision making is limited to a number of pre-defined choices.</w:t>
            </w:r>
          </w:p>
          <w:p w14:paraId="372B8A89" w14:textId="77777777" w:rsidR="00B03D65" w:rsidRPr="003E79D6" w:rsidRDefault="00B03D65" w:rsidP="00B03D65">
            <w:pPr>
              <w:spacing w:after="21"/>
              <w:rPr>
                <w:rFonts w:ascii="Arial" w:eastAsia="Arial" w:hAnsi="Arial" w:cs="Arial"/>
                <w:b/>
              </w:rPr>
            </w:pPr>
            <w:r w:rsidRPr="003E79D6">
              <w:rPr>
                <w:rFonts w:ascii="Arial" w:eastAsia="Arial" w:hAnsi="Arial" w:cs="Arial"/>
                <w:b/>
              </w:rPr>
              <w:t>Function Specific content:</w:t>
            </w:r>
          </w:p>
          <w:p w14:paraId="1C6E7440" w14:textId="77777777" w:rsidR="00B03D65" w:rsidRPr="003E79D6" w:rsidRDefault="00B03D65" w:rsidP="00B03D65">
            <w:pPr>
              <w:spacing w:after="21"/>
              <w:rPr>
                <w:rFonts w:ascii="Arial" w:hAnsi="Arial" w:cs="Arial"/>
              </w:rPr>
            </w:pPr>
          </w:p>
          <w:p w14:paraId="546E83D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some contact and communication with the customer and suppliers, but typically is not expected to provide advice on complex issues.</w:t>
            </w:r>
          </w:p>
          <w:p w14:paraId="2EC542C6"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maintains relationships with project personnel, particularly with individual discipline group leaders, as well as maintaining continuing contacts with Project Manager, project team members, and working and supervisory level personnel of other departments.</w:t>
            </w:r>
          </w:p>
          <w:p w14:paraId="609F7414" w14:textId="77777777" w:rsidR="00B03D65" w:rsidRPr="003E79D6" w:rsidRDefault="00B03D65" w:rsidP="00B03D65">
            <w:pPr>
              <w:spacing w:after="149"/>
              <w:rPr>
                <w:rFonts w:ascii="Arial" w:hAnsi="Arial" w:cs="Arial"/>
              </w:rPr>
            </w:pPr>
            <w:r w:rsidRPr="003E79D6">
              <w:rPr>
                <w:rFonts w:ascii="Arial" w:eastAsia="Arial" w:hAnsi="Arial" w:cs="Arial"/>
              </w:rPr>
              <w:t>Examples of activities involving external impact include the following:</w:t>
            </w:r>
          </w:p>
          <w:p w14:paraId="60350E69" w14:textId="77777777" w:rsidR="00B03D65" w:rsidRPr="003E79D6" w:rsidRDefault="00B03D65" w:rsidP="00B03D65">
            <w:pPr>
              <w:numPr>
                <w:ilvl w:val="0"/>
                <w:numId w:val="201"/>
              </w:numPr>
              <w:spacing w:after="124" w:line="286" w:lineRule="auto"/>
              <w:ind w:hanging="360"/>
              <w:rPr>
                <w:rFonts w:ascii="Arial" w:hAnsi="Arial" w:cs="Arial"/>
              </w:rPr>
            </w:pPr>
            <w:r w:rsidRPr="003E79D6">
              <w:rPr>
                <w:rFonts w:ascii="Arial" w:eastAsia="Arial" w:hAnsi="Arial" w:cs="Arial"/>
              </w:rPr>
              <w:t>Supporting meetings with FLCs and other customers to enable informed decisions to made around planning, particularly around dependencies;</w:t>
            </w:r>
          </w:p>
          <w:p w14:paraId="6E76C89B" w14:textId="77777777" w:rsidR="00B03D65" w:rsidRPr="003E79D6" w:rsidRDefault="00B03D65" w:rsidP="00B03D65">
            <w:pPr>
              <w:numPr>
                <w:ilvl w:val="0"/>
                <w:numId w:val="201"/>
              </w:numPr>
              <w:spacing w:after="119" w:line="259" w:lineRule="auto"/>
              <w:ind w:hanging="360"/>
              <w:rPr>
                <w:rFonts w:ascii="Arial" w:hAnsi="Arial" w:cs="Arial"/>
              </w:rPr>
            </w:pPr>
            <w:r w:rsidRPr="003E79D6">
              <w:rPr>
                <w:rFonts w:ascii="Arial" w:eastAsia="Arial" w:hAnsi="Arial" w:cs="Arial"/>
              </w:rPr>
              <w:lastRenderedPageBreak/>
              <w:t>Working with Project Managers and Domain Estimators to create a suitable project plan;</w:t>
            </w:r>
          </w:p>
          <w:p w14:paraId="5DFAC2D1" w14:textId="77777777" w:rsidR="00B03D65" w:rsidRPr="003E79D6" w:rsidRDefault="00B03D65" w:rsidP="00B03D65">
            <w:pPr>
              <w:numPr>
                <w:ilvl w:val="0"/>
                <w:numId w:val="201"/>
              </w:numPr>
              <w:spacing w:after="119" w:line="259" w:lineRule="auto"/>
              <w:ind w:hanging="360"/>
              <w:rPr>
                <w:rFonts w:ascii="Arial" w:hAnsi="Arial" w:cs="Arial"/>
              </w:rPr>
            </w:pPr>
            <w:r w:rsidRPr="003E79D6">
              <w:rPr>
                <w:rFonts w:ascii="Arial" w:eastAsia="Arial" w:hAnsi="Arial" w:cs="Arial"/>
              </w:rPr>
              <w:t>Communicating with other schedulers to identify best practice and LFE;</w:t>
            </w:r>
          </w:p>
          <w:p w14:paraId="7810A3F7" w14:textId="77777777" w:rsidR="00B03D65" w:rsidRPr="003E79D6" w:rsidRDefault="00B03D65" w:rsidP="00B03D65">
            <w:pPr>
              <w:numPr>
                <w:ilvl w:val="0"/>
                <w:numId w:val="201"/>
              </w:numPr>
              <w:spacing w:line="259" w:lineRule="auto"/>
              <w:ind w:hanging="360"/>
              <w:rPr>
                <w:rFonts w:ascii="Arial" w:hAnsi="Arial" w:cs="Arial"/>
              </w:rPr>
            </w:pPr>
            <w:r w:rsidRPr="003E79D6">
              <w:rPr>
                <w:rFonts w:ascii="Arial" w:eastAsia="Arial" w:hAnsi="Arial" w:cs="Arial"/>
              </w:rPr>
              <w:t>Working with Domain Estimators; Cost Engineers and Risk managers to produce</w:t>
            </w:r>
          </w:p>
          <w:p w14:paraId="316F24FB" w14:textId="77777777" w:rsidR="00B03D65" w:rsidRPr="003E79D6" w:rsidRDefault="00B03D65" w:rsidP="00B03D65">
            <w:pPr>
              <w:spacing w:after="149"/>
              <w:ind w:left="720"/>
              <w:rPr>
                <w:rFonts w:ascii="Arial" w:hAnsi="Arial" w:cs="Arial"/>
              </w:rPr>
            </w:pPr>
            <w:r w:rsidRPr="003E79D6">
              <w:rPr>
                <w:rFonts w:ascii="Arial" w:eastAsia="Arial" w:hAnsi="Arial" w:cs="Arial"/>
              </w:rPr>
              <w:t>integrated analysis;</w:t>
            </w:r>
          </w:p>
          <w:p w14:paraId="0FEA7A8B" w14:textId="77777777" w:rsidR="00B03D65" w:rsidRPr="003E79D6" w:rsidRDefault="00B03D65" w:rsidP="00B03D65">
            <w:pPr>
              <w:numPr>
                <w:ilvl w:val="0"/>
                <w:numId w:val="201"/>
              </w:numPr>
              <w:spacing w:after="124" w:line="286" w:lineRule="auto"/>
              <w:ind w:hanging="360"/>
              <w:rPr>
                <w:rFonts w:ascii="Arial" w:hAnsi="Arial" w:cs="Arial"/>
              </w:rPr>
            </w:pPr>
            <w:r w:rsidRPr="003E79D6">
              <w:rPr>
                <w:rFonts w:ascii="Arial" w:eastAsia="Arial" w:hAnsi="Arial" w:cs="Arial"/>
              </w:rPr>
              <w:t>Working with Project Controls Estimators; Cost Engineers and Risk Leads to evaluate cost and schedule uncertainty; producing analyses and reports as necessary;</w:t>
            </w:r>
          </w:p>
          <w:p w14:paraId="316BD34E" w14:textId="77777777" w:rsidR="00B03D65" w:rsidRPr="003E79D6" w:rsidRDefault="00B03D65" w:rsidP="00B03D65">
            <w:pPr>
              <w:numPr>
                <w:ilvl w:val="0"/>
                <w:numId w:val="201"/>
              </w:numPr>
              <w:spacing w:after="119" w:line="259" w:lineRule="auto"/>
              <w:ind w:hanging="360"/>
              <w:rPr>
                <w:rFonts w:ascii="Arial" w:hAnsi="Arial" w:cs="Arial"/>
              </w:rPr>
            </w:pPr>
            <w:r w:rsidRPr="003E79D6">
              <w:rPr>
                <w:rFonts w:ascii="Arial" w:eastAsia="Arial" w:hAnsi="Arial" w:cs="Arial"/>
              </w:rPr>
              <w:t>Working with Finance staff to ensure effective financial planning;</w:t>
            </w:r>
          </w:p>
          <w:p w14:paraId="109622A4" w14:textId="77777777" w:rsidR="00B03D65" w:rsidRPr="003E79D6" w:rsidRDefault="00B03D65" w:rsidP="00B03D65">
            <w:pPr>
              <w:numPr>
                <w:ilvl w:val="0"/>
                <w:numId w:val="201"/>
              </w:numPr>
              <w:spacing w:line="259" w:lineRule="auto"/>
              <w:ind w:hanging="360"/>
              <w:rPr>
                <w:rFonts w:ascii="Arial" w:hAnsi="Arial" w:cs="Arial"/>
              </w:rPr>
            </w:pPr>
            <w:r w:rsidRPr="003E79D6">
              <w:rPr>
                <w:rFonts w:ascii="Arial" w:eastAsia="Arial" w:hAnsi="Arial" w:cs="Arial"/>
              </w:rPr>
              <w:t>Working with Commercial staff to ensure scheduling is appropriately accounted for in</w:t>
            </w:r>
          </w:p>
          <w:p w14:paraId="6ABBB61B" w14:textId="77777777" w:rsidR="00B03D65" w:rsidRPr="003E79D6" w:rsidRDefault="00B03D65" w:rsidP="00B03D65">
            <w:pPr>
              <w:ind w:left="720"/>
              <w:rPr>
                <w:rFonts w:ascii="Arial" w:eastAsia="Arial" w:hAnsi="Arial" w:cs="Arial"/>
              </w:rPr>
            </w:pPr>
            <w:r w:rsidRPr="003E79D6">
              <w:rPr>
                <w:rFonts w:ascii="Arial" w:eastAsia="Arial" w:hAnsi="Arial" w:cs="Arial"/>
              </w:rPr>
              <w:t>Contracts;</w:t>
            </w:r>
          </w:p>
          <w:p w14:paraId="3E46236B" w14:textId="77777777" w:rsidR="00B03D65" w:rsidRPr="003E79D6" w:rsidRDefault="00B03D65" w:rsidP="00B03D65">
            <w:pPr>
              <w:ind w:left="720"/>
              <w:rPr>
                <w:rFonts w:ascii="Arial" w:eastAsia="Arial" w:hAnsi="Arial" w:cs="Arial"/>
              </w:rPr>
            </w:pPr>
            <w:r w:rsidRPr="003E79D6">
              <w:rPr>
                <w:rFonts w:ascii="Arial" w:eastAsia="Arial" w:hAnsi="Arial" w:cs="Arial"/>
              </w:rPr>
              <w:t xml:space="preserve">Working with DE&amp;S suppliers to build integrated schedules; and </w:t>
            </w:r>
          </w:p>
          <w:p w14:paraId="23C99225" w14:textId="77777777" w:rsidR="00B03D65" w:rsidRPr="003E79D6" w:rsidRDefault="00B03D65" w:rsidP="00B03D65">
            <w:pPr>
              <w:ind w:left="720"/>
              <w:rPr>
                <w:rFonts w:ascii="Arial" w:eastAsia="Arial" w:hAnsi="Arial" w:cs="Arial"/>
              </w:rPr>
            </w:pPr>
            <w:r w:rsidRPr="003E79D6">
              <w:rPr>
                <w:rFonts w:ascii="Arial" w:eastAsia="Arial" w:hAnsi="Arial" w:cs="Arial"/>
              </w:rPr>
              <w:t>Constructively challenging supplier schedules.</w:t>
            </w:r>
          </w:p>
        </w:tc>
      </w:tr>
      <w:tr w:rsidR="00B03D65" w:rsidRPr="003E79D6" w14:paraId="7519C7AC" w14:textId="77777777" w:rsidTr="00B03D65">
        <w:tblPrEx>
          <w:tblCellMar>
            <w:left w:w="107" w:type="dxa"/>
            <w:right w:w="18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09BD3D2"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lastRenderedPageBreak/>
              <w:t>SECTION 6: DECISION MAKING</w:t>
            </w:r>
          </w:p>
        </w:tc>
      </w:tr>
      <w:tr w:rsidR="00B03D65" w:rsidRPr="003E79D6" w14:paraId="42BF7F77" w14:textId="77777777" w:rsidTr="00B03D65">
        <w:tblPrEx>
          <w:tblCellMar>
            <w:left w:w="107" w:type="dxa"/>
            <w:right w:w="18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E0E03" w14:textId="77777777" w:rsidR="00B03D65" w:rsidRPr="003E79D6" w:rsidRDefault="00B03D65" w:rsidP="00B03D65">
            <w:pPr>
              <w:spacing w:after="19"/>
              <w:rPr>
                <w:rFonts w:ascii="Arial" w:eastAsia="Arial" w:hAnsi="Arial" w:cs="Arial"/>
                <w:b/>
              </w:rPr>
            </w:pPr>
            <w:r w:rsidRPr="003E79D6">
              <w:rPr>
                <w:rFonts w:ascii="Arial" w:eastAsia="Arial" w:hAnsi="Arial" w:cs="Arial"/>
                <w:b/>
              </w:rPr>
              <w:t>Descriptor:</w:t>
            </w:r>
          </w:p>
          <w:p w14:paraId="2B3C907D" w14:textId="77777777" w:rsidR="00B03D65" w:rsidRPr="003E79D6" w:rsidRDefault="00B03D65" w:rsidP="00B03D65">
            <w:pPr>
              <w:spacing w:after="19"/>
              <w:rPr>
                <w:rFonts w:ascii="Arial" w:hAnsi="Arial" w:cs="Arial"/>
              </w:rPr>
            </w:pPr>
          </w:p>
          <w:p w14:paraId="4D7FC794"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occasionally has responsibility for making decisions that impact on the tasks and activities of others, although such decisions are based on standard rules and procedures. The role also occasionally makes decisions based on complex facts where the alternatives may be conflicting although the impact of the decision does not extend beyond the daily tasks and activities of the role.</w:t>
            </w:r>
          </w:p>
          <w:p w14:paraId="3A184D23" w14:textId="77777777" w:rsidR="00B03D65" w:rsidRPr="003E79D6" w:rsidRDefault="00B03D65" w:rsidP="00B03D65">
            <w:pPr>
              <w:spacing w:after="19"/>
              <w:rPr>
                <w:rFonts w:ascii="Arial" w:eastAsia="Arial" w:hAnsi="Arial" w:cs="Arial"/>
                <w:b/>
              </w:rPr>
            </w:pPr>
            <w:r w:rsidRPr="003E79D6">
              <w:rPr>
                <w:rFonts w:ascii="Arial" w:eastAsia="Arial" w:hAnsi="Arial" w:cs="Arial"/>
                <w:b/>
              </w:rPr>
              <w:t>Function Specific content:</w:t>
            </w:r>
          </w:p>
          <w:p w14:paraId="5153FF6C" w14:textId="77777777" w:rsidR="00B03D65" w:rsidRPr="003E79D6" w:rsidRDefault="00B03D65" w:rsidP="00B03D65">
            <w:pPr>
              <w:spacing w:after="19"/>
              <w:rPr>
                <w:rFonts w:ascii="Arial" w:hAnsi="Arial" w:cs="Arial"/>
              </w:rPr>
            </w:pPr>
          </w:p>
          <w:p w14:paraId="1E7AA58F"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leads scheduling activities on a large Project (Cat C or D), and/or is responsible for scheduling activities on major projects with significant non-routine requirements.</w:t>
            </w:r>
          </w:p>
          <w:p w14:paraId="622E11D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supervises schedule development, maintenance, monitoring, and recovery plan development activities.</w:t>
            </w:r>
          </w:p>
          <w:p w14:paraId="1C6EB24E" w14:textId="77777777" w:rsidR="00B03D65" w:rsidRPr="003E79D6" w:rsidRDefault="00B03D65" w:rsidP="00B03D65">
            <w:pPr>
              <w:spacing w:after="152"/>
              <w:rPr>
                <w:rFonts w:ascii="Arial" w:hAnsi="Arial" w:cs="Arial"/>
              </w:rPr>
            </w:pPr>
            <w:r w:rsidRPr="003E79D6">
              <w:rPr>
                <w:rFonts w:ascii="Arial" w:eastAsia="Arial" w:hAnsi="Arial" w:cs="Arial"/>
              </w:rPr>
              <w:t>Examples of relevant decisions include the following:</w:t>
            </w:r>
          </w:p>
          <w:p w14:paraId="5DBB2E54" w14:textId="77777777" w:rsidR="00B03D65" w:rsidRPr="003E79D6" w:rsidRDefault="00B03D65" w:rsidP="00B03D65">
            <w:pPr>
              <w:numPr>
                <w:ilvl w:val="0"/>
                <w:numId w:val="202"/>
              </w:numPr>
              <w:spacing w:after="129" w:line="283" w:lineRule="auto"/>
              <w:ind w:hanging="360"/>
              <w:rPr>
                <w:rFonts w:ascii="Arial" w:hAnsi="Arial" w:cs="Arial"/>
              </w:rPr>
            </w:pPr>
            <w:r w:rsidRPr="003E79D6">
              <w:rPr>
                <w:rFonts w:ascii="Arial" w:eastAsia="Arial" w:hAnsi="Arial" w:cs="Arial"/>
              </w:rPr>
              <w:t>Signing off the schedule ensuring that construct and inputs meets best practice requirements;</w:t>
            </w:r>
          </w:p>
          <w:p w14:paraId="70ED3E1B" w14:textId="77777777" w:rsidR="00B03D65" w:rsidRPr="003E79D6" w:rsidRDefault="00B03D65" w:rsidP="00B03D65">
            <w:pPr>
              <w:numPr>
                <w:ilvl w:val="0"/>
                <w:numId w:val="202"/>
              </w:numPr>
              <w:spacing w:after="173" w:line="259" w:lineRule="auto"/>
              <w:ind w:hanging="360"/>
              <w:rPr>
                <w:rFonts w:ascii="Arial" w:hAnsi="Arial" w:cs="Arial"/>
              </w:rPr>
            </w:pPr>
            <w:r w:rsidRPr="003E79D6">
              <w:rPr>
                <w:rFonts w:ascii="Arial" w:eastAsia="Arial" w:hAnsi="Arial" w:cs="Arial"/>
              </w:rPr>
              <w:t>Deciding which issues need escalating up the management chain;</w:t>
            </w:r>
          </w:p>
          <w:p w14:paraId="587479BC" w14:textId="77777777" w:rsidR="00B03D65" w:rsidRPr="003E79D6" w:rsidRDefault="00B03D65" w:rsidP="00B03D65">
            <w:pPr>
              <w:numPr>
                <w:ilvl w:val="0"/>
                <w:numId w:val="202"/>
              </w:numPr>
              <w:spacing w:after="70" w:line="259" w:lineRule="auto"/>
              <w:ind w:hanging="360"/>
              <w:rPr>
                <w:rFonts w:ascii="Arial" w:hAnsi="Arial" w:cs="Arial"/>
              </w:rPr>
            </w:pPr>
            <w:r w:rsidRPr="003E79D6">
              <w:rPr>
                <w:rFonts w:ascii="Arial" w:eastAsia="Arial" w:hAnsi="Arial" w:cs="Arial"/>
              </w:rPr>
              <w:t>Develops suitable project plans by scoping and researching;</w:t>
            </w:r>
          </w:p>
          <w:p w14:paraId="076EF8BE" w14:textId="77777777" w:rsidR="00B03D65" w:rsidRPr="003E79D6" w:rsidRDefault="00B03D65" w:rsidP="00B03D65">
            <w:pPr>
              <w:numPr>
                <w:ilvl w:val="0"/>
                <w:numId w:val="202"/>
              </w:numPr>
              <w:spacing w:after="125" w:line="286" w:lineRule="auto"/>
              <w:ind w:hanging="360"/>
              <w:rPr>
                <w:rFonts w:ascii="Arial" w:hAnsi="Arial" w:cs="Arial"/>
              </w:rPr>
            </w:pPr>
            <w:r w:rsidRPr="003E79D6">
              <w:rPr>
                <w:rFonts w:ascii="Arial" w:eastAsia="Arial" w:hAnsi="Arial" w:cs="Arial"/>
              </w:rPr>
              <w:t>Agreeing attendance for schedule and risk workshops ensuring that a relevant base of SME’s attend;</w:t>
            </w:r>
          </w:p>
          <w:p w14:paraId="47494386" w14:textId="77777777" w:rsidR="00B03D65" w:rsidRPr="003E79D6" w:rsidRDefault="00B03D65" w:rsidP="00B03D65">
            <w:pPr>
              <w:numPr>
                <w:ilvl w:val="0"/>
                <w:numId w:val="202"/>
              </w:numPr>
              <w:spacing w:after="119" w:line="259" w:lineRule="auto"/>
              <w:ind w:hanging="360"/>
              <w:rPr>
                <w:rFonts w:ascii="Arial" w:hAnsi="Arial" w:cs="Arial"/>
              </w:rPr>
            </w:pPr>
            <w:r w:rsidRPr="003E79D6">
              <w:rPr>
                <w:rFonts w:ascii="Arial" w:eastAsia="Arial" w:hAnsi="Arial" w:cs="Arial"/>
              </w:rPr>
              <w:t>Agreeing activity owners;</w:t>
            </w:r>
          </w:p>
          <w:p w14:paraId="60B055DA" w14:textId="77777777" w:rsidR="00B03D65" w:rsidRPr="003E79D6" w:rsidRDefault="00B03D65" w:rsidP="00B03D65">
            <w:pPr>
              <w:numPr>
                <w:ilvl w:val="0"/>
                <w:numId w:val="202"/>
              </w:numPr>
              <w:spacing w:after="119" w:line="259" w:lineRule="auto"/>
              <w:ind w:hanging="360"/>
              <w:rPr>
                <w:rFonts w:ascii="Arial" w:hAnsi="Arial" w:cs="Arial"/>
              </w:rPr>
            </w:pPr>
            <w:r w:rsidRPr="003E79D6">
              <w:rPr>
                <w:rFonts w:ascii="Arial" w:eastAsia="Arial" w:hAnsi="Arial" w:cs="Arial"/>
              </w:rPr>
              <w:t xml:space="preserve">Supporting and maintaining an audit trail of schedule decisions; and </w:t>
            </w:r>
          </w:p>
          <w:p w14:paraId="67DA74CB" w14:textId="77777777" w:rsidR="00B03D65" w:rsidRPr="003E79D6" w:rsidRDefault="00B03D65" w:rsidP="00B03D65">
            <w:pPr>
              <w:numPr>
                <w:ilvl w:val="0"/>
                <w:numId w:val="202"/>
              </w:numPr>
              <w:spacing w:after="119" w:line="259" w:lineRule="auto"/>
              <w:ind w:hanging="360"/>
              <w:rPr>
                <w:rFonts w:ascii="Arial" w:hAnsi="Arial" w:cs="Arial"/>
              </w:rPr>
            </w:pPr>
            <w:r w:rsidRPr="003E79D6">
              <w:rPr>
                <w:rFonts w:ascii="Arial" w:eastAsia="Arial" w:hAnsi="Arial" w:cs="Arial"/>
              </w:rPr>
              <w:t>Interpreting data and sifting for use in schedule determination.</w:t>
            </w:r>
          </w:p>
        </w:tc>
      </w:tr>
      <w:tr w:rsidR="00B03D65" w:rsidRPr="003E79D6" w14:paraId="0C4CF9B9" w14:textId="77777777" w:rsidTr="00B03D65">
        <w:tblPrEx>
          <w:tblCellMar>
            <w:left w:w="107" w:type="dxa"/>
            <w:right w:w="183"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789CB67"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7 : INNOVATION/CREATIVE THINKING</w:t>
            </w:r>
          </w:p>
        </w:tc>
      </w:tr>
      <w:tr w:rsidR="00B03D65" w:rsidRPr="003E79D6" w14:paraId="22E6723E" w14:textId="77777777" w:rsidTr="00B03D65">
        <w:tblPrEx>
          <w:tblCellMar>
            <w:left w:w="107" w:type="dxa"/>
            <w:right w:w="183" w:type="dxa"/>
          </w:tblCellMar>
        </w:tblPrEx>
        <w:trPr>
          <w:trHeight w:val="4235"/>
        </w:trPr>
        <w:tc>
          <w:tcPr>
            <w:tcW w:w="9017" w:type="dxa"/>
            <w:gridSpan w:val="2"/>
            <w:tcBorders>
              <w:top w:val="single" w:sz="4" w:space="0" w:color="000000"/>
              <w:left w:val="single" w:sz="4" w:space="0" w:color="000000"/>
              <w:bottom w:val="single" w:sz="4" w:space="0" w:color="000000"/>
              <w:right w:val="single" w:sz="4" w:space="0" w:color="000000"/>
            </w:tcBorders>
          </w:tcPr>
          <w:p w14:paraId="0014F6BE" w14:textId="77777777" w:rsidR="00B03D65" w:rsidRPr="003E79D6" w:rsidRDefault="00B03D65" w:rsidP="00B03D65">
            <w:pPr>
              <w:spacing w:after="19"/>
              <w:rPr>
                <w:rFonts w:ascii="Arial" w:eastAsia="Arial" w:hAnsi="Arial" w:cs="Arial"/>
                <w:b/>
              </w:rPr>
            </w:pPr>
            <w:r w:rsidRPr="003E79D6">
              <w:rPr>
                <w:rFonts w:ascii="Arial" w:eastAsia="Arial" w:hAnsi="Arial" w:cs="Arial"/>
                <w:b/>
              </w:rPr>
              <w:lastRenderedPageBreak/>
              <w:t>Descriptor:</w:t>
            </w:r>
          </w:p>
          <w:p w14:paraId="3F4A83E8" w14:textId="77777777" w:rsidR="00B03D65" w:rsidRPr="003E79D6" w:rsidRDefault="00B03D65" w:rsidP="00B03D65">
            <w:pPr>
              <w:spacing w:after="19"/>
              <w:rPr>
                <w:rFonts w:ascii="Arial" w:hAnsi="Arial" w:cs="Arial"/>
              </w:rPr>
            </w:pPr>
          </w:p>
          <w:p w14:paraId="28B32D8E" w14:textId="77777777" w:rsidR="00B03D65" w:rsidRPr="003E79D6" w:rsidRDefault="00B03D65" w:rsidP="00B03D65">
            <w:pPr>
              <w:spacing w:after="261" w:line="277" w:lineRule="auto"/>
              <w:rPr>
                <w:rFonts w:ascii="Arial" w:hAnsi="Arial" w:cs="Arial"/>
              </w:rPr>
            </w:pPr>
            <w:r w:rsidRPr="003E79D6">
              <w:rPr>
                <w:rFonts w:ascii="Arial" w:eastAsia="Arial" w:hAnsi="Arial" w:cs="Arial"/>
              </w:rPr>
              <w:t>Much of the role is routine, although there are a number of non-routine elements. The role is required to develop and implement new ideas the impact within the role service areas, such as policy, process and guidance. The role is required to think ahead and plan their own workload for weeks ahead.</w:t>
            </w:r>
          </w:p>
          <w:p w14:paraId="7CE772A1" w14:textId="77777777" w:rsidR="00B03D65" w:rsidRPr="003E79D6" w:rsidRDefault="00B03D65" w:rsidP="00B03D65">
            <w:pPr>
              <w:spacing w:after="139"/>
              <w:rPr>
                <w:rFonts w:ascii="Arial" w:hAnsi="Arial" w:cs="Arial"/>
              </w:rPr>
            </w:pPr>
            <w:r w:rsidRPr="003E79D6">
              <w:rPr>
                <w:rFonts w:ascii="Arial" w:eastAsia="Arial" w:hAnsi="Arial" w:cs="Arial"/>
                <w:b/>
              </w:rPr>
              <w:t>Function Specific content:</w:t>
            </w:r>
          </w:p>
          <w:p w14:paraId="562586B8" w14:textId="77777777" w:rsidR="00B03D65" w:rsidRPr="003E79D6" w:rsidRDefault="00B03D65" w:rsidP="00B03D65">
            <w:pPr>
              <w:spacing w:after="151"/>
              <w:rPr>
                <w:rFonts w:ascii="Arial" w:hAnsi="Arial" w:cs="Arial"/>
              </w:rPr>
            </w:pPr>
            <w:r w:rsidRPr="003E79D6">
              <w:rPr>
                <w:rFonts w:ascii="Arial" w:eastAsia="Arial" w:hAnsi="Arial" w:cs="Arial"/>
              </w:rPr>
              <w:t>Examples of relevant activities requiring innovation include the following:</w:t>
            </w:r>
          </w:p>
          <w:p w14:paraId="78AE20F9" w14:textId="77777777" w:rsidR="00B03D65" w:rsidRPr="003E79D6" w:rsidRDefault="00B03D65" w:rsidP="00B03D65">
            <w:pPr>
              <w:numPr>
                <w:ilvl w:val="0"/>
                <w:numId w:val="203"/>
              </w:numPr>
              <w:spacing w:after="124" w:line="286" w:lineRule="auto"/>
              <w:ind w:right="318" w:hanging="360"/>
              <w:rPr>
                <w:rFonts w:ascii="Arial" w:hAnsi="Arial" w:cs="Arial"/>
              </w:rPr>
            </w:pPr>
            <w:r w:rsidRPr="003E79D6">
              <w:rPr>
                <w:rFonts w:ascii="Arial" w:eastAsia="Arial" w:hAnsi="Arial" w:cs="Arial"/>
              </w:rPr>
              <w:t>Supporting continuous improvement of schedule management activities within the project team through identifying and recommending improvements for implementation;</w:t>
            </w:r>
          </w:p>
          <w:p w14:paraId="4B33F262" w14:textId="77777777" w:rsidR="00B03D65" w:rsidRPr="003E79D6" w:rsidRDefault="00B03D65" w:rsidP="00B03D65">
            <w:pPr>
              <w:numPr>
                <w:ilvl w:val="0"/>
                <w:numId w:val="203"/>
              </w:numPr>
              <w:spacing w:line="259" w:lineRule="auto"/>
              <w:ind w:right="318" w:hanging="360"/>
              <w:rPr>
                <w:rFonts w:ascii="Arial" w:hAnsi="Arial" w:cs="Arial"/>
              </w:rPr>
            </w:pPr>
            <w:r w:rsidRPr="003E79D6">
              <w:rPr>
                <w:rFonts w:ascii="Arial" w:eastAsia="Arial" w:hAnsi="Arial" w:cs="Arial"/>
              </w:rPr>
              <w:t xml:space="preserve">Assisting in the continuous improvement of procedures as necessary to ensure that schedule management is embedded within the project going forwards; and </w:t>
            </w:r>
            <w:r w:rsidRPr="003E79D6">
              <w:rPr>
                <w:rFonts w:ascii="Arial" w:eastAsia="Segoe UI Symbol" w:hAnsi="Arial" w:cs="Arial"/>
              </w:rPr>
              <w:t xml:space="preserve"> </w:t>
            </w:r>
            <w:r w:rsidRPr="003E79D6">
              <w:rPr>
                <w:rFonts w:ascii="Arial" w:eastAsia="Arial" w:hAnsi="Arial" w:cs="Arial"/>
              </w:rPr>
              <w:t>Promoting innovative thinking around Schedule Management.</w:t>
            </w:r>
          </w:p>
        </w:tc>
      </w:tr>
      <w:tr w:rsidR="00B03D65" w:rsidRPr="003E79D6" w14:paraId="51E7FF58" w14:textId="77777777" w:rsidTr="00B03D65">
        <w:tblPrEx>
          <w:tblCellMar>
            <w:left w:w="10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DB989CA"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8: PHYSICAL/ENVIRONMENTAL DEMANDS (Optional)</w:t>
            </w:r>
          </w:p>
        </w:tc>
      </w:tr>
      <w:tr w:rsidR="00B03D65" w:rsidRPr="003E79D6" w14:paraId="2B806EEC" w14:textId="77777777" w:rsidTr="00B03D65">
        <w:tblPrEx>
          <w:tblCellMar>
            <w:left w:w="107" w:type="dxa"/>
          </w:tblCellMar>
        </w:tblPrEx>
        <w:trPr>
          <w:trHeight w:val="781"/>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4C3BC1A3" w14:textId="77777777" w:rsidR="00B03D65" w:rsidRPr="003E79D6" w:rsidRDefault="00B03D65" w:rsidP="00B03D65">
            <w:pPr>
              <w:rPr>
                <w:rFonts w:ascii="Arial" w:hAnsi="Arial" w:cs="Arial"/>
              </w:rPr>
            </w:pPr>
            <w:r w:rsidRPr="003E79D6">
              <w:rPr>
                <w:rFonts w:ascii="Arial" w:eastAsia="Arial" w:hAnsi="Arial" w:cs="Arial"/>
              </w:rPr>
              <w:t>Occasional need when visiting Supplier sites to adhere to local Safety, Health, Environmental and Fire requirements (SHEF), including the use of Personal Protective Equipment (PPE).</w:t>
            </w:r>
          </w:p>
        </w:tc>
      </w:tr>
    </w:tbl>
    <w:p w14:paraId="792C0C01" w14:textId="77777777" w:rsidR="00B03D65" w:rsidRPr="003E79D6" w:rsidRDefault="00B03D65" w:rsidP="00B03D65">
      <w:pPr>
        <w:rPr>
          <w:rFonts w:ascii="Arial" w:hAnsi="Arial" w:cs="Arial"/>
        </w:rPr>
      </w:pPr>
    </w:p>
    <w:p w14:paraId="29D56C04" w14:textId="77777777" w:rsidR="00B03D65" w:rsidRPr="003E79D6" w:rsidRDefault="00B03D65" w:rsidP="00B03D65">
      <w:pPr>
        <w:rPr>
          <w:rFonts w:ascii="Arial" w:hAnsi="Arial" w:cs="Arial"/>
        </w:rPr>
      </w:pPr>
    </w:p>
    <w:p w14:paraId="7B9D8D6C" w14:textId="77777777" w:rsidR="00B03D65" w:rsidRPr="003E79D6" w:rsidRDefault="00B03D65" w:rsidP="00B03D65">
      <w:pPr>
        <w:rPr>
          <w:rFonts w:ascii="Arial" w:hAnsi="Arial" w:cs="Arial"/>
        </w:rPr>
      </w:pPr>
    </w:p>
    <w:p w14:paraId="66475C5F" w14:textId="77777777" w:rsidR="00B03D65" w:rsidRPr="003E79D6" w:rsidRDefault="00B03D65" w:rsidP="00B03D65">
      <w:pPr>
        <w:rPr>
          <w:rFonts w:ascii="Arial" w:hAnsi="Arial" w:cs="Arial"/>
        </w:rPr>
      </w:pPr>
    </w:p>
    <w:p w14:paraId="5AAF9754" w14:textId="77777777" w:rsidR="00B03D65" w:rsidRPr="003E79D6" w:rsidRDefault="00B03D65" w:rsidP="00B03D65">
      <w:pPr>
        <w:rPr>
          <w:rFonts w:ascii="Arial" w:hAnsi="Arial" w:cs="Arial"/>
        </w:rPr>
      </w:pPr>
    </w:p>
    <w:p w14:paraId="1D4D6429" w14:textId="77777777" w:rsidR="00B03D65" w:rsidRPr="003E79D6" w:rsidRDefault="00B03D65" w:rsidP="00B03D65">
      <w:pPr>
        <w:rPr>
          <w:rFonts w:ascii="Arial" w:hAnsi="Arial" w:cs="Arial"/>
        </w:rPr>
      </w:pPr>
    </w:p>
    <w:p w14:paraId="56C7ED1E" w14:textId="77777777" w:rsidR="00B03D65" w:rsidRPr="003E79D6" w:rsidRDefault="00B03D65" w:rsidP="00B03D65">
      <w:pPr>
        <w:rPr>
          <w:rFonts w:ascii="Arial" w:hAnsi="Arial" w:cs="Arial"/>
        </w:rPr>
      </w:pPr>
      <w:r w:rsidRPr="003E79D6">
        <w:rPr>
          <w:rFonts w:ascii="Arial" w:hAnsi="Arial" w:cs="Arial"/>
          <w:b/>
        </w:rPr>
        <w:t>6. INTEGRATED LOGISTICS ROLE PROFILES</w:t>
      </w:r>
    </w:p>
    <w:p w14:paraId="4EE07868" w14:textId="77777777" w:rsidR="00B03D65" w:rsidRPr="003E79D6" w:rsidRDefault="00B03D65" w:rsidP="00B03D65">
      <w:pPr>
        <w:spacing w:after="149"/>
        <w:ind w:left="-154" w:right="-105"/>
        <w:rPr>
          <w:rFonts w:ascii="Arial" w:hAnsi="Arial" w:cs="Arial"/>
        </w:rPr>
      </w:pPr>
      <w:r w:rsidRPr="003E79D6">
        <w:rPr>
          <w:rFonts w:ascii="Arial" w:hAnsi="Arial" w:cs="Arial"/>
          <w:noProof/>
          <w:lang w:eastAsia="en-GB"/>
        </w:rPr>
        <mc:AlternateContent>
          <mc:Choice Requires="wpg">
            <w:drawing>
              <wp:inline distT="0" distB="0" distL="0" distR="0" wp14:anchorId="099482B4" wp14:editId="2166EEE3">
                <wp:extent cx="5891784" cy="423545"/>
                <wp:effectExtent l="0" t="0" r="0" b="0"/>
                <wp:docPr id="14058" name="Group 14058"/>
                <wp:cNvGraphicFramePr/>
                <a:graphic xmlns:a="http://schemas.openxmlformats.org/drawingml/2006/main">
                  <a:graphicData uri="http://schemas.microsoft.com/office/word/2010/wordprocessingGroup">
                    <wpg:wgp>
                      <wpg:cNvGrpSpPr/>
                      <wpg:grpSpPr>
                        <a:xfrm>
                          <a:off x="0" y="0"/>
                          <a:ext cx="5891784" cy="423545"/>
                          <a:chOff x="0" y="0"/>
                          <a:chExt cx="5891784" cy="423545"/>
                        </a:xfrm>
                      </wpg:grpSpPr>
                      <wps:wsp>
                        <wps:cNvPr id="14059" name="Shape 6899"/>
                        <wps:cNvSpPr/>
                        <wps:spPr>
                          <a:xfrm>
                            <a:off x="13716" y="13716"/>
                            <a:ext cx="5865750" cy="397764"/>
                          </a:xfrm>
                          <a:custGeom>
                            <a:avLst/>
                            <a:gdLst/>
                            <a:ahLst/>
                            <a:cxnLst/>
                            <a:rect l="0" t="0" r="0" b="0"/>
                            <a:pathLst>
                              <a:path w="5865750" h="397764">
                                <a:moveTo>
                                  <a:pt x="0" y="0"/>
                                </a:moveTo>
                                <a:lnTo>
                                  <a:pt x="5865750" y="0"/>
                                </a:lnTo>
                                <a:lnTo>
                                  <a:pt x="586575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60" name="Shape 160"/>
                        <wps:cNvSpPr/>
                        <wps:spPr>
                          <a:xfrm>
                            <a:off x="0" y="0"/>
                            <a:ext cx="2945892" cy="422910"/>
                          </a:xfrm>
                          <a:custGeom>
                            <a:avLst/>
                            <a:gdLst/>
                            <a:ahLst/>
                            <a:cxnLst/>
                            <a:rect l="0" t="0" r="0" b="0"/>
                            <a:pathLst>
                              <a:path w="2945892" h="422910">
                                <a:moveTo>
                                  <a:pt x="13716" y="0"/>
                                </a:moveTo>
                                <a:lnTo>
                                  <a:pt x="2945892" y="0"/>
                                </a:lnTo>
                                <a:lnTo>
                                  <a:pt x="2945892" y="25908"/>
                                </a:lnTo>
                                <a:lnTo>
                                  <a:pt x="25908" y="25908"/>
                                </a:lnTo>
                                <a:lnTo>
                                  <a:pt x="25908" y="397764"/>
                                </a:lnTo>
                                <a:lnTo>
                                  <a:pt x="2945892" y="397764"/>
                                </a:lnTo>
                                <a:lnTo>
                                  <a:pt x="2945892" y="422910"/>
                                </a:lnTo>
                                <a:lnTo>
                                  <a:pt x="7620" y="422149"/>
                                </a:lnTo>
                                <a:lnTo>
                                  <a:pt x="4572" y="420624"/>
                                </a:lnTo>
                                <a:lnTo>
                                  <a:pt x="3048" y="420624"/>
                                </a:lnTo>
                                <a:lnTo>
                                  <a:pt x="3048" y="417576"/>
                                </a:lnTo>
                                <a:lnTo>
                                  <a:pt x="1524" y="417576"/>
                                </a:lnTo>
                                <a:lnTo>
                                  <a:pt x="1524" y="413004"/>
                                </a:lnTo>
                                <a:lnTo>
                                  <a:pt x="0" y="413004"/>
                                </a:lnTo>
                                <a:lnTo>
                                  <a:pt x="0" y="13716"/>
                                </a:lnTo>
                                <a:lnTo>
                                  <a:pt x="1524" y="9144"/>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61" name="Shape 161"/>
                        <wps:cNvSpPr/>
                        <wps:spPr>
                          <a:xfrm>
                            <a:off x="2945892" y="0"/>
                            <a:ext cx="2945892" cy="423545"/>
                          </a:xfrm>
                          <a:custGeom>
                            <a:avLst/>
                            <a:gdLst/>
                            <a:ahLst/>
                            <a:cxnLst/>
                            <a:rect l="0" t="0" r="0" b="0"/>
                            <a:pathLst>
                              <a:path w="2945892" h="423545">
                                <a:moveTo>
                                  <a:pt x="0" y="0"/>
                                </a:moveTo>
                                <a:lnTo>
                                  <a:pt x="2933701" y="0"/>
                                </a:lnTo>
                                <a:lnTo>
                                  <a:pt x="2939796" y="1524"/>
                                </a:lnTo>
                                <a:lnTo>
                                  <a:pt x="2942844" y="3049"/>
                                </a:lnTo>
                                <a:lnTo>
                                  <a:pt x="2944368" y="4573"/>
                                </a:lnTo>
                                <a:lnTo>
                                  <a:pt x="2944368" y="7620"/>
                                </a:lnTo>
                                <a:lnTo>
                                  <a:pt x="2945892" y="7620"/>
                                </a:lnTo>
                                <a:lnTo>
                                  <a:pt x="2944368" y="419100"/>
                                </a:lnTo>
                                <a:lnTo>
                                  <a:pt x="2941320" y="422149"/>
                                </a:lnTo>
                                <a:lnTo>
                                  <a:pt x="2941320" y="423545"/>
                                </a:lnTo>
                                <a:lnTo>
                                  <a:pt x="2447865" y="423545"/>
                                </a:lnTo>
                                <a:lnTo>
                                  <a:pt x="0" y="422910"/>
                                </a:lnTo>
                                <a:lnTo>
                                  <a:pt x="0" y="397764"/>
                                </a:lnTo>
                                <a:lnTo>
                                  <a:pt x="2919984" y="397764"/>
                                </a:lnTo>
                                <a:lnTo>
                                  <a:pt x="291998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62" name="Rectangle 14062"/>
                        <wps:cNvSpPr/>
                        <wps:spPr>
                          <a:xfrm>
                            <a:off x="2555748" y="137895"/>
                            <a:ext cx="1033170" cy="207920"/>
                          </a:xfrm>
                          <a:prstGeom prst="rect">
                            <a:avLst/>
                          </a:prstGeom>
                          <a:ln>
                            <a:noFill/>
                          </a:ln>
                        </wps:spPr>
                        <wps:txbx>
                          <w:txbxContent>
                            <w:p w14:paraId="1B6393E6"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099482B4" id="Group 14058" o:spid="_x0000_s1199" style="width:463.9pt;height:33.35pt;mso-position-horizontal-relative:char;mso-position-vertical-relative:line" coordsize="5891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0M5QQAAEkUAAAOAAAAZHJzL2Uyb0RvYy54bWzsWG1v2zYQ/j5g/0HQ98V6l2XEKbZ2KQYM&#10;a9F2P4CRJUuAJAoUEzv79bs78iTFaWWnwzagWwKYlPTweHyOd8fj9atj2zgPhRpq2W1d/8pznaLL&#10;5a7u9lv390+3P6xdZ9Ci24lGdsXWfSwG99XN999dH/pNEchKNrtCOSCkGzaHfutWWveb1WrIq6IV&#10;w5Xsiw4+llK1QsOj2q92ShxAetusAs9LVgepdr2SeTEM8PaN+ejekPyyLHL9riyHQjvN1gXdNP0q&#10;+r3D39XNtdjsleirOrdqiK/QohV1B5OOot4ILZx7VT8T1da5koMs9VUu25UsyzovaA2wGt87Wc1b&#10;Je97Wst+c9j3I01A7QlPXy02/+3hvXLqHdgu8mIwVidaMBPN7JhXQNGh328A+Vb1H/v3yr7Ymydc&#10;9bFULbawHudI5D6O5BZH7eTwMl5nfrqOXCeHb1EQxlFs2M8rMNGzYXn18/LAFU+7Qu1GZQ49bKRh&#10;4mr4a1x9rERfkAkGZGDGVcZcEcRJ1lmG68H5ATjyNGwGoOwzJPlh6ieuA2SYHu3EiawkTmPYsEhW&#10;mKVpEqHwcc1ik98P+m0hiXbx8Ougafx+xz1RcS8/dtxV4A+LntALjeNQXew6B7SbVaUaNcHPrXwo&#10;PkkC6hPjgZbT16abo0ZhvD8Aywhue5I3Rz4hgGHcGjhQdcoUA7idA8nxx7mhg6slfkcG4OWc46ZD&#10;MtAiAsJU2QhN/t7WGuJXU7dgxiD1vEkwSMO9YKxPPf3YFEhY030oSvA58hR8Maj93etGOQ8CoxT9&#10;kXDR9JWwb635LZRUJTk4vqybZhTp09AnIn+6xX8rwYJxXEEBchzpmZG51cZESYg1sGiOlUDKOIhm&#10;lp0ex3cQ4WmS2Wqxeyd3jxQ1iBBwTuMl/4SXJqC7iWjGS314AY6CWl3kpGZb2TTBzhlkEQSzgCNZ&#10;kPlsdY6D843ztzrnqAo4ZxSQJmiWyf3Mpp9iDWs6IZ66xyjwrIPOkUGceWu7v1get0YDg0AffQn2&#10;Asefq/FCuCXMxFVWl1ujdpoEZgsA1o8owI9RY4pcBhvFKewJWGEUeEnA8ZrlcWuwoRdBrn0p1k/j&#10;NFmk2Y9hYpL7Imzoecv6WhL8C4FjRvsiWaOimR8tTz1SlXhZurh4AJiECkOWTUWTIk2kxtIGeO45&#10;bMi8kUNhhn7TySO9xX9L/H8refinycNHGi5OHvPQtJxC+DAM7vIvpxDS5HMpZJYJQcsvp48wTD3g&#10;DXyLUw07DLc2IWQQra2/nvVCYDJYQ5xAsWedG8BRmNjwGqfhYsyYgynYLwWDuUEvAU9q+HBGOMdH&#10;5IeXJxtQZQaf7R9mmVvLdhSlcI63KecsfMx509GG5XFr5BrgRXnXzzKs/tCC83qG5XHLu2OCnz8w&#10;GC0uxZ3a4f9Ajtck4yn+W6wC4FxmqoAPsFLR7ZsC7zaS4GXhPI7j1B7b4Fiwzuz9BZcFvheGfgp7&#10;EWv2wEsz8GYTTTim98rU7A52ti5W46bOs/U7BFaGYAhuOvzt5C2UdxyWnlWV+nh3pPubkA5HU73l&#10;VFL98Q6u5spGQuUK5Tr1XLytg8nxq+s0v3RwQQI6a+4o7txxR+nmtaTrM6POj/daljXeN1A9Z6o7&#10;+0DFHV3IwH0VFan2bg0vxObPhJ9uAG/+BAAA//8DAFBLAwQUAAYACAAAACEAP76NetwAAAAEAQAA&#10;DwAAAGRycy9kb3ducmV2LnhtbEyPQUvDQBCF74L/YRnBm92kYqoxm1KKeipCW0G8TZNpEpqdDdlt&#10;kv57Ry96eTC84b3vZcvJtmqg3jeODcSzCBRx4cqGKwMf+9e7R1A+IJfYOiYDF/KwzK+vMkxLN/KW&#10;hl2olISwT9FAHUKXau2Lmiz6meuIxTu63mKQs6902eMo4bbV8yhKtMWGpaHGjtY1Fafd2Rp4G3Fc&#10;3ccvw+Z0XF++9g/vn5uYjLm9mVbPoAJN4e8ZfvAFHXJhOrgzl161BmRI+FXxnuYLmXEwkCQL0Hmm&#10;/8Pn3wAAAP//AwBQSwECLQAUAAYACAAAACEAtoM4kv4AAADhAQAAEwAAAAAAAAAAAAAAAAAAAAAA&#10;W0NvbnRlbnRfVHlwZXNdLnhtbFBLAQItABQABgAIAAAAIQA4/SH/1gAAAJQBAAALAAAAAAAAAAAA&#10;AAAAAC8BAABfcmVscy8ucmVsc1BLAQItABQABgAIAAAAIQCMet0M5QQAAEkUAAAOAAAAAAAAAAAA&#10;AAAAAC4CAABkcnMvZTJvRG9jLnhtbFBLAQItABQABgAIAAAAIQA/vo163AAAAAQBAAAPAAAAAAAA&#10;AAAAAAAAAD8HAABkcnMvZG93bnJldi54bWxQSwUGAAAAAAQABADzAAAASAgAAAAA&#10;">
                <v:shape id="Shape 6899" o:spid="_x0000_s1200" style="position:absolute;left:137;top:137;width:58657;height:3977;visibility:visible;mso-wrap-style:square;v-text-anchor:top" coordsize="586575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A5cEA&#10;AADeAAAADwAAAGRycy9kb3ducmV2LnhtbERP32vCMBB+H/g/hBP2NhNlFa1G2YYDfbQKvh7NNS02&#10;l9JE7f77RRjs7T6+n7feDq4Vd+pD41nDdKJAEJfeNGw1nE/fbwsQISIbbD2Thh8KsN2MXtaYG//g&#10;I92LaEUK4ZCjhjrGLpcylDU5DBPfESeu8r3DmGBvpenxkcJdK2dKzaXDhlNDjR191VRei5vTUFHp&#10;d9mhusilvXxOD3GXsVVav46HjxWISEP8F/+59ybNf1fZEp7vpBv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6QOXBAAAA3gAAAA8AAAAAAAAAAAAAAAAAmAIAAGRycy9kb3du&#10;cmV2LnhtbFBLBQYAAAAABAAEAPUAAACGAwAAAAA=&#10;" path="m,l5865750,r,397764l,397764,,e" fillcolor="#bfbfbf" stroked="f" strokeweight="0">
                  <v:stroke miterlimit="83231f" joinstyle="miter"/>
                  <v:path arrowok="t" textboxrect="0,0,5865750,397764"/>
                </v:shape>
                <v:shape id="Shape 160" o:spid="_x0000_s1201" style="position:absolute;width:29458;height:4229;visibility:visible;mso-wrap-style:square;v-text-anchor:top" coordsize="294589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6cYA&#10;AADeAAAADwAAAGRycy9kb3ducmV2LnhtbESPQWsCMRCF7wX/Q5iCt5ptEbGrUUQqeJCCWmiPw2bM&#10;BjeTdRN1/fedQ6G3GebNe++bL/vQqBt1yUc28DoqQBFX0Xp2Br6Om5cpqJSRLTaRycCDEiwXg6c5&#10;ljbeeU+3Q3ZKTDiVaKDOuS21TlVNAdMotsRyO8UuYJa1c9p2eBfz0Oi3opjogJ4locaW1jVV58M1&#10;GHDHz+3Fp927dx95+p3WP97tozHD5341A5Wpz//iv++tlfrjYiIAgiMz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b6cYAAADeAAAADwAAAAAAAAAAAAAAAACYAgAAZHJz&#10;L2Rvd25yZXYueG1sUEsFBgAAAAAEAAQA9QAAAIsDAAAAAA==&#10;" path="m13716,l2945892,r,25908l25908,25908r,371856l2945892,397764r,25146l7620,422149,4572,420624r-1524,l3048,417576r-1524,l1524,413004r-1524,l,13716,1524,9144,3048,6097,6096,3049,9144,1524,13716,xe" fillcolor="#7f7f7f" stroked="f" strokeweight="0">
                  <v:stroke miterlimit="83231f" joinstyle="miter"/>
                  <v:path arrowok="t" textboxrect="0,0,2945892,422910"/>
                </v:shape>
                <v:shape id="Shape 161" o:spid="_x0000_s1202" style="position:absolute;left:29458;width:29459;height:4235;visibility:visible;mso-wrap-style:square;v-text-anchor:top" coordsize="2945892,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0cIA&#10;AADeAAAADwAAAGRycy9kb3ducmV2LnhtbERPS4vCMBC+C/6HMIK3NfWBSNcoi6B4E7sqHsdmti3b&#10;TGqTav33RhC8zcf3nPmyNaW4Ue0KywqGgwgEcWp1wZmCw+/6awbCeWSNpWVS8CAHy0W3M8dY2zvv&#10;6Zb4TIQQdjEqyL2vYildmpNBN7AVceD+bG3QB1hnUtd4D+GmlKMomkqDBYeGHCta5ZT+J41R4M6X&#10;CyVmN9mNj5vj9Zo17Ykapfq99ucbhKfWf8Rv91aH+ZNoOoTXO+EG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RwgAAAN4AAAAPAAAAAAAAAAAAAAAAAJgCAABkcnMvZG93&#10;bnJldi54bWxQSwUGAAAAAAQABAD1AAAAhwMAAAAA&#10;" path="m,l2933701,r6095,1524l2942844,3049r1524,1524l2944368,7620r1524,l2944368,419100r-3048,3049l2941320,423545r-493455,l,422910,,397764r2919984,l2919984,25908,,25908,,xe" fillcolor="#7f7f7f" stroked="f" strokeweight="0">
                  <v:stroke miterlimit="83231f" joinstyle="miter"/>
                  <v:path arrowok="t" textboxrect="0,0,2945892,423545"/>
                </v:shape>
                <v:rect id="Rectangle 14062" o:spid="_x0000_s1203" style="position:absolute;left:25557;top:1378;width:1033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a68UA&#10;AADeAAAADwAAAGRycy9kb3ducmV2LnhtbERPTWvCQBC9C/6HZYTedKOUoNFVxLYkxzYK6m3Ijkkw&#10;OxuyW5P213cLhd7m8T5nsxtMIx7UudqygvksAkFcWF1zqeB0fJsuQTiPrLGxTAq+yMFuOx5tMNG2&#10;5w965L4UIYRdggoq79tESldUZNDNbEscuJvtDPoAu1LqDvsQbhq5iKJYGqw5NFTY0qGi4p5/GgXp&#10;st1fMvvdl83rNT2/n1cvx5VX6mky7NcgPA3+X/znznSY/xzFC/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RrrxQAAAN4AAAAPAAAAAAAAAAAAAAAAAJgCAABkcnMv&#10;ZG93bnJldi54bWxQSwUGAAAAAAQABAD1AAAAigMAAAAA&#10;" filled="f" stroked="f">
                  <v:textbox inset="0,0,0,0">
                    <w:txbxContent>
                      <w:p w14:paraId="1B6393E6"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180" w:type="dxa"/>
        <w:tblInd w:w="-108" w:type="dxa"/>
        <w:tblCellMar>
          <w:top w:w="10" w:type="dxa"/>
          <w:left w:w="107" w:type="dxa"/>
          <w:right w:w="115" w:type="dxa"/>
        </w:tblCellMar>
        <w:tblLook w:val="04A0" w:firstRow="1" w:lastRow="0" w:firstColumn="1" w:lastColumn="0" w:noHBand="0" w:noVBand="1"/>
      </w:tblPr>
      <w:tblGrid>
        <w:gridCol w:w="2688"/>
        <w:gridCol w:w="6492"/>
      </w:tblGrid>
      <w:tr w:rsidR="00B03D65" w:rsidRPr="003E79D6" w14:paraId="79B9FE56"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147805D3"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92" w:type="dxa"/>
            <w:tcBorders>
              <w:top w:val="single" w:sz="4" w:space="0" w:color="000000"/>
              <w:left w:val="single" w:sz="4" w:space="0" w:color="000000"/>
              <w:bottom w:val="single" w:sz="4" w:space="0" w:color="000000"/>
              <w:right w:val="single" w:sz="4" w:space="0" w:color="000000"/>
            </w:tcBorders>
          </w:tcPr>
          <w:p w14:paraId="5B843389"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398F8186"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6F5F14D6"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92" w:type="dxa"/>
            <w:tcBorders>
              <w:top w:val="single" w:sz="4" w:space="0" w:color="000000"/>
              <w:left w:val="single" w:sz="4" w:space="0" w:color="000000"/>
              <w:bottom w:val="single" w:sz="4" w:space="0" w:color="000000"/>
              <w:right w:val="single" w:sz="4" w:space="0" w:color="000000"/>
            </w:tcBorders>
          </w:tcPr>
          <w:p w14:paraId="2DAF4FA7"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35D37C7A"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5168D2F0" w14:textId="77777777" w:rsidR="00B03D65" w:rsidRPr="003E79D6" w:rsidRDefault="00B03D65" w:rsidP="00B03D65">
            <w:pPr>
              <w:ind w:left="1"/>
              <w:rPr>
                <w:rFonts w:ascii="Arial" w:hAnsi="Arial" w:cs="Arial"/>
              </w:rPr>
            </w:pPr>
            <w:r w:rsidRPr="003E79D6">
              <w:rPr>
                <w:rFonts w:ascii="Arial" w:eastAsia="Arial" w:hAnsi="Arial" w:cs="Arial"/>
              </w:rPr>
              <w:t>SUNFUNCTION</w:t>
            </w:r>
          </w:p>
        </w:tc>
        <w:tc>
          <w:tcPr>
            <w:tcW w:w="6492" w:type="dxa"/>
            <w:tcBorders>
              <w:top w:val="single" w:sz="4" w:space="0" w:color="000000"/>
              <w:left w:val="single" w:sz="4" w:space="0" w:color="000000"/>
              <w:bottom w:val="single" w:sz="4" w:space="0" w:color="000000"/>
              <w:right w:val="single" w:sz="4" w:space="0" w:color="000000"/>
            </w:tcBorders>
          </w:tcPr>
          <w:p w14:paraId="3D71122F"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49C7EADF"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0D5B2146"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92" w:type="dxa"/>
            <w:tcBorders>
              <w:top w:val="single" w:sz="4" w:space="0" w:color="000000"/>
              <w:left w:val="single" w:sz="4" w:space="0" w:color="000000"/>
              <w:bottom w:val="single" w:sz="4" w:space="0" w:color="000000"/>
              <w:right w:val="single" w:sz="4" w:space="0" w:color="000000"/>
            </w:tcBorders>
          </w:tcPr>
          <w:p w14:paraId="7C1842CF"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431B42F2"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158A479A"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92" w:type="dxa"/>
            <w:tcBorders>
              <w:top w:val="single" w:sz="4" w:space="0" w:color="000000"/>
              <w:left w:val="single" w:sz="4" w:space="0" w:color="000000"/>
              <w:bottom w:val="single" w:sz="4" w:space="0" w:color="000000"/>
              <w:right w:val="single" w:sz="4" w:space="0" w:color="000000"/>
            </w:tcBorders>
          </w:tcPr>
          <w:p w14:paraId="74E9A992"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ED8ABC8"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07E40FF7"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92" w:type="dxa"/>
            <w:tcBorders>
              <w:top w:val="single" w:sz="4" w:space="0" w:color="000000"/>
              <w:left w:val="single" w:sz="4" w:space="0" w:color="000000"/>
              <w:bottom w:val="single" w:sz="4" w:space="0" w:color="000000"/>
              <w:right w:val="single" w:sz="4" w:space="0" w:color="000000"/>
            </w:tcBorders>
          </w:tcPr>
          <w:p w14:paraId="5345263C"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99A807C"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7942E547"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492" w:type="dxa"/>
            <w:tcBorders>
              <w:top w:val="single" w:sz="4" w:space="0" w:color="000000"/>
              <w:left w:val="single" w:sz="4" w:space="0" w:color="000000"/>
              <w:bottom w:val="single" w:sz="4" w:space="0" w:color="000000"/>
              <w:right w:val="single" w:sz="4" w:space="0" w:color="000000"/>
            </w:tcBorders>
          </w:tcPr>
          <w:p w14:paraId="1662DBE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C62D921" w14:textId="77777777" w:rsidTr="00B03D65">
        <w:trPr>
          <w:trHeight w:val="273"/>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673FF9E6" w14:textId="77777777" w:rsidR="00B03D65" w:rsidRPr="003E79D6" w:rsidRDefault="00B03D65" w:rsidP="00B03D65">
            <w:pPr>
              <w:spacing w:before="120" w:after="120"/>
              <w:ind w:left="6"/>
              <w:jc w:val="center"/>
              <w:rPr>
                <w:rFonts w:ascii="Arial" w:eastAsia="Arial" w:hAnsi="Arial" w:cs="Arial"/>
                <w:color w:val="FFFFFF"/>
              </w:rPr>
            </w:pPr>
            <w:r w:rsidRPr="003E79D6">
              <w:rPr>
                <w:rFonts w:ascii="Arial" w:eastAsia="Arial" w:hAnsi="Arial" w:cs="Arial"/>
                <w:color w:val="FFFFFF"/>
              </w:rPr>
              <w:t>SECTION 1: ROLE OVERVIEW</w:t>
            </w:r>
          </w:p>
        </w:tc>
      </w:tr>
      <w:tr w:rsidR="00B03D65" w:rsidRPr="003E79D6" w14:paraId="1CA14698" w14:textId="77777777" w:rsidTr="00B03D65">
        <w:trPr>
          <w:trHeight w:val="8133"/>
        </w:trPr>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17308209" w14:textId="77777777" w:rsidR="00B03D65" w:rsidRPr="003E79D6" w:rsidRDefault="00B03D65" w:rsidP="00B03D65">
            <w:pPr>
              <w:spacing w:after="13" w:line="277" w:lineRule="auto"/>
              <w:ind w:right="9"/>
              <w:rPr>
                <w:rFonts w:ascii="Arial" w:eastAsia="Arial" w:hAnsi="Arial" w:cs="Arial"/>
              </w:rPr>
            </w:pPr>
            <w:r w:rsidRPr="003E79D6">
              <w:rPr>
                <w:rFonts w:ascii="Arial" w:eastAsia="Arial" w:hAnsi="Arial" w:cs="Arial"/>
              </w:rPr>
              <w:lastRenderedPageBreak/>
              <w:t>This is a key strategic role that will interact with 1* and below within designated Operating Centre(s) and Project Team leaders to:</w:t>
            </w:r>
          </w:p>
          <w:p w14:paraId="3AF94BD7" w14:textId="77777777" w:rsidR="00B03D65" w:rsidRPr="003E79D6" w:rsidRDefault="00B03D65" w:rsidP="00B03D65">
            <w:pPr>
              <w:spacing w:after="13" w:line="277" w:lineRule="auto"/>
              <w:ind w:right="9"/>
              <w:rPr>
                <w:rFonts w:ascii="Arial" w:hAnsi="Arial" w:cs="Arial"/>
              </w:rPr>
            </w:pPr>
          </w:p>
          <w:p w14:paraId="08DF5645"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Provide strategic leadership, direction and development opportunities to SCM staff;</w:t>
            </w:r>
          </w:p>
          <w:p w14:paraId="7AFD3C67"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Balance Demand and Supply plans and optimise inventory from an OC perspective;</w:t>
            </w:r>
          </w:p>
          <w:p w14:paraId="6003231E"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Proactively monitor and validate Supply plans against operational demand, supply constraints and changes to requirements;</w:t>
            </w:r>
          </w:p>
          <w:p w14:paraId="73671EB8"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Identify areas of poor performance and opportunities for improvement;</w:t>
            </w:r>
          </w:p>
          <w:p w14:paraId="56127D77"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Develop Supply Chain Management (SCM) functional capability across Inventory Management, Supplier Management, Demand Management and Performance Management;</w:t>
            </w:r>
          </w:p>
          <w:p w14:paraId="1E642B8E"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Provide insight and direction for Continuous Improvement (CI) initiatives; and</w:t>
            </w:r>
          </w:p>
          <w:p w14:paraId="03E79A97" w14:textId="77777777" w:rsidR="00B03D65" w:rsidRPr="003E79D6" w:rsidRDefault="00B03D65" w:rsidP="00B03D65">
            <w:pPr>
              <w:numPr>
                <w:ilvl w:val="0"/>
                <w:numId w:val="342"/>
              </w:numPr>
              <w:spacing w:after="4" w:line="286" w:lineRule="auto"/>
              <w:ind w:hanging="360"/>
              <w:rPr>
                <w:rFonts w:ascii="Arial" w:eastAsia="Arial" w:hAnsi="Arial" w:cs="Arial"/>
              </w:rPr>
            </w:pPr>
            <w:r w:rsidRPr="003E79D6">
              <w:rPr>
                <w:rFonts w:ascii="Arial" w:eastAsia="Arial" w:hAnsi="Arial" w:cs="Arial"/>
              </w:rPr>
              <w:t>Lead and be accountable for Materiel Accounting aspects of SCM.</w:t>
            </w:r>
          </w:p>
          <w:p w14:paraId="67224894" w14:textId="77777777" w:rsidR="00B03D65" w:rsidRPr="003E79D6" w:rsidRDefault="00B03D65" w:rsidP="00B03D65">
            <w:pPr>
              <w:spacing w:after="4" w:line="286" w:lineRule="auto"/>
              <w:ind w:left="720"/>
              <w:rPr>
                <w:rFonts w:ascii="Arial" w:eastAsia="Arial" w:hAnsi="Arial" w:cs="Arial"/>
              </w:rPr>
            </w:pPr>
          </w:p>
          <w:p w14:paraId="294738AC" w14:textId="77777777" w:rsidR="00B03D65" w:rsidRPr="003E79D6" w:rsidRDefault="00B03D65" w:rsidP="00B03D65">
            <w:pPr>
              <w:spacing w:after="29"/>
              <w:rPr>
                <w:rFonts w:ascii="Arial" w:eastAsia="Arial" w:hAnsi="Arial" w:cs="Arial"/>
              </w:rPr>
            </w:pPr>
            <w:r w:rsidRPr="003E79D6">
              <w:rPr>
                <w:rFonts w:ascii="Arial" w:eastAsia="Arial" w:hAnsi="Arial" w:cs="Arial"/>
              </w:rPr>
              <w:t>Responsibilities may vary within the role, as set out below:</w:t>
            </w:r>
          </w:p>
          <w:p w14:paraId="2C55EF55" w14:textId="77777777" w:rsidR="00B03D65" w:rsidRPr="003E79D6" w:rsidRDefault="00B03D65" w:rsidP="00B03D65">
            <w:pPr>
              <w:spacing w:after="29"/>
              <w:rPr>
                <w:rFonts w:ascii="Arial" w:hAnsi="Arial" w:cs="Arial"/>
              </w:rPr>
            </w:pPr>
          </w:p>
          <w:p w14:paraId="77CB6957" w14:textId="77777777" w:rsidR="00B03D65" w:rsidRPr="003E79D6" w:rsidRDefault="00B03D65" w:rsidP="00B03D65">
            <w:pPr>
              <w:numPr>
                <w:ilvl w:val="0"/>
                <w:numId w:val="342"/>
              </w:numPr>
              <w:spacing w:after="4" w:line="286" w:lineRule="auto"/>
              <w:ind w:hanging="360"/>
              <w:rPr>
                <w:rFonts w:ascii="Arial" w:hAnsi="Arial" w:cs="Arial"/>
              </w:rPr>
            </w:pPr>
            <w:r w:rsidRPr="003E79D6">
              <w:rPr>
                <w:rFonts w:ascii="Arial" w:eastAsia="Arial" w:hAnsi="Arial" w:cs="Arial"/>
              </w:rPr>
              <w:t>Supplier Management Leads will monitor supplier compliance and find creative solutions to address supply issues;</w:t>
            </w:r>
          </w:p>
          <w:p w14:paraId="51952A29" w14:textId="77777777" w:rsidR="00B03D65" w:rsidRPr="003E79D6" w:rsidRDefault="00B03D65" w:rsidP="00B03D65">
            <w:pPr>
              <w:numPr>
                <w:ilvl w:val="0"/>
                <w:numId w:val="342"/>
              </w:numPr>
              <w:spacing w:after="4" w:line="286" w:lineRule="auto"/>
              <w:ind w:hanging="360"/>
              <w:rPr>
                <w:rFonts w:ascii="Arial" w:hAnsi="Arial" w:cs="Arial"/>
              </w:rPr>
            </w:pPr>
            <w:r w:rsidRPr="003E79D6">
              <w:rPr>
                <w:rFonts w:ascii="Arial" w:eastAsia="Arial" w:hAnsi="Arial" w:cs="Arial"/>
              </w:rPr>
              <w:t>Inventory Management Leads will actively manage inventory in their area of responsibility and take decisions to balance the requirements between demand and supply; and</w:t>
            </w:r>
          </w:p>
          <w:p w14:paraId="627F54F6" w14:textId="77777777" w:rsidR="00B03D65" w:rsidRPr="003E79D6" w:rsidRDefault="00B03D65" w:rsidP="00B03D65">
            <w:pPr>
              <w:numPr>
                <w:ilvl w:val="0"/>
                <w:numId w:val="342"/>
              </w:numPr>
              <w:spacing w:after="260" w:line="281" w:lineRule="auto"/>
              <w:ind w:hanging="360"/>
              <w:rPr>
                <w:rFonts w:ascii="Arial" w:hAnsi="Arial" w:cs="Arial"/>
              </w:rPr>
            </w:pPr>
            <w:r w:rsidRPr="003E79D6">
              <w:rPr>
                <w:rFonts w:ascii="Arial" w:eastAsia="Arial" w:hAnsi="Arial" w:cs="Arial"/>
              </w:rPr>
              <w:t>Performance Management Leads are responsible for setting a Performance Management Framework across the OC as well as providing decision support tools and facilitate decision making on behalf of the OCs and delivery teams.</w:t>
            </w:r>
          </w:p>
          <w:p w14:paraId="49EB5B0D" w14:textId="77777777" w:rsidR="00B03D65" w:rsidRPr="003E79D6" w:rsidRDefault="00B03D65" w:rsidP="00B03D65">
            <w:pPr>
              <w:spacing w:after="263" w:line="280" w:lineRule="auto"/>
              <w:rPr>
                <w:rFonts w:ascii="Arial" w:hAnsi="Arial" w:cs="Arial"/>
              </w:rPr>
            </w:pPr>
            <w:r w:rsidRPr="003E79D6">
              <w:rPr>
                <w:rFonts w:ascii="Arial" w:eastAsia="Arial" w:hAnsi="Arial" w:cs="Arial"/>
                <w:b/>
              </w:rPr>
              <w:t xml:space="preserve">Note: </w:t>
            </w:r>
            <w:r w:rsidRPr="003E79D6">
              <w:rPr>
                <w:rFonts w:ascii="Arial" w:eastAsia="Arial" w:hAnsi="Arial" w:cs="Arial"/>
              </w:rPr>
              <w:t>SCM Senior Professional Level is a highly experienced senior Supply Chain Manager and leader who may also be a senior Subject Matter Expert in one or more SCM disciplines (Inventory Management, Supplier Management, Demand Management, and/or Performance Management, Operations Lead or Service Delivery Lead).</w:t>
            </w:r>
          </w:p>
          <w:p w14:paraId="6510DAF6" w14:textId="77777777" w:rsidR="00B03D65" w:rsidRPr="003E79D6" w:rsidRDefault="00B03D65" w:rsidP="00B03D65">
            <w:pPr>
              <w:rPr>
                <w:rFonts w:ascii="Arial" w:eastAsia="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 are cascaded through the </w:t>
            </w:r>
            <w:proofErr w:type="spellStart"/>
            <w:r w:rsidRPr="003E79D6">
              <w:rPr>
                <w:rFonts w:ascii="Arial" w:eastAsia="Arial" w:hAnsi="Arial" w:cs="Arial"/>
              </w:rPr>
              <w:t>iLog</w:t>
            </w:r>
            <w:proofErr w:type="spellEnd"/>
            <w:r w:rsidRPr="003E79D6">
              <w:rPr>
                <w:rFonts w:ascii="Arial" w:eastAsia="Arial" w:hAnsi="Arial" w:cs="Arial"/>
              </w:rPr>
              <w:t xml:space="preserve"> community and feedback given.</w:t>
            </w:r>
          </w:p>
          <w:p w14:paraId="52ACF605" w14:textId="77777777" w:rsidR="00B03D65" w:rsidRPr="003E79D6" w:rsidRDefault="00B03D65" w:rsidP="00B03D65">
            <w:pPr>
              <w:rPr>
                <w:rFonts w:ascii="Arial" w:eastAsia="Arial" w:hAnsi="Arial" w:cs="Arial"/>
              </w:rPr>
            </w:pPr>
          </w:p>
          <w:p w14:paraId="5066F1CF" w14:textId="77777777" w:rsidR="00B03D65" w:rsidRPr="003E79D6" w:rsidRDefault="00B03D65" w:rsidP="00B03D65">
            <w:pPr>
              <w:rPr>
                <w:rFonts w:ascii="Arial" w:eastAsia="Arial" w:hAnsi="Arial" w:cs="Arial"/>
              </w:rPr>
            </w:pPr>
          </w:p>
          <w:p w14:paraId="185783CB" w14:textId="77777777" w:rsidR="00B03D65" w:rsidRPr="003E79D6" w:rsidRDefault="00B03D65" w:rsidP="00B03D65">
            <w:pPr>
              <w:rPr>
                <w:rFonts w:ascii="Arial" w:eastAsia="Arial" w:hAnsi="Arial" w:cs="Arial"/>
              </w:rPr>
            </w:pPr>
          </w:p>
          <w:p w14:paraId="7067C44E" w14:textId="77777777" w:rsidR="00B03D65" w:rsidRPr="003E79D6" w:rsidRDefault="00B03D65" w:rsidP="00B03D65">
            <w:pPr>
              <w:rPr>
                <w:rFonts w:ascii="Arial" w:eastAsia="Arial" w:hAnsi="Arial" w:cs="Arial"/>
              </w:rPr>
            </w:pPr>
          </w:p>
          <w:p w14:paraId="57E2E211" w14:textId="77777777" w:rsidR="00B03D65" w:rsidRPr="003E79D6" w:rsidRDefault="00B03D65" w:rsidP="00B03D65">
            <w:pPr>
              <w:rPr>
                <w:rFonts w:ascii="Arial" w:eastAsia="Arial" w:hAnsi="Arial" w:cs="Arial"/>
              </w:rPr>
            </w:pPr>
          </w:p>
          <w:p w14:paraId="36077839" w14:textId="77777777" w:rsidR="00B03D65" w:rsidRPr="003E79D6" w:rsidRDefault="00B03D65" w:rsidP="00B03D65">
            <w:pPr>
              <w:rPr>
                <w:rFonts w:ascii="Arial" w:eastAsia="Arial" w:hAnsi="Arial" w:cs="Arial"/>
              </w:rPr>
            </w:pPr>
          </w:p>
          <w:p w14:paraId="579BF893" w14:textId="77777777" w:rsidR="00B03D65" w:rsidRPr="003E79D6" w:rsidRDefault="00B03D65" w:rsidP="00B03D65">
            <w:pPr>
              <w:rPr>
                <w:rFonts w:ascii="Arial" w:eastAsia="Arial" w:hAnsi="Arial" w:cs="Arial"/>
              </w:rPr>
            </w:pPr>
          </w:p>
          <w:p w14:paraId="159BFF63" w14:textId="77777777" w:rsidR="00B03D65" w:rsidRPr="003E79D6" w:rsidRDefault="00B03D65" w:rsidP="00B03D65">
            <w:pPr>
              <w:rPr>
                <w:rFonts w:ascii="Arial" w:eastAsia="Arial" w:hAnsi="Arial" w:cs="Arial"/>
              </w:rPr>
            </w:pPr>
          </w:p>
        </w:tc>
      </w:tr>
      <w:tr w:rsidR="00B03D65" w:rsidRPr="003E79D6" w14:paraId="017D3A71" w14:textId="77777777" w:rsidTr="00B03D65">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721DEF96"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2: KNOWLEDGE</w:t>
            </w:r>
          </w:p>
        </w:tc>
      </w:tr>
      <w:tr w:rsidR="00B03D65" w:rsidRPr="003E79D6" w14:paraId="1A0C20E3" w14:textId="77777777" w:rsidTr="00B03D65">
        <w:trPr>
          <w:trHeight w:val="2128"/>
        </w:trPr>
        <w:tc>
          <w:tcPr>
            <w:tcW w:w="9180" w:type="dxa"/>
            <w:gridSpan w:val="2"/>
            <w:tcBorders>
              <w:top w:val="single" w:sz="4" w:space="0" w:color="000000"/>
              <w:left w:val="single" w:sz="4" w:space="0" w:color="000000"/>
              <w:bottom w:val="single" w:sz="4" w:space="0" w:color="000000"/>
              <w:right w:val="single" w:sz="4" w:space="0" w:color="000000"/>
            </w:tcBorders>
          </w:tcPr>
          <w:p w14:paraId="3C37B8B9"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40B66979" w14:textId="77777777" w:rsidR="00B03D65" w:rsidRPr="003E79D6" w:rsidRDefault="00B03D65" w:rsidP="00B03D65">
            <w:pPr>
              <w:ind w:right="1"/>
              <w:rPr>
                <w:rFonts w:ascii="Arial" w:eastAsia="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 senior individual who regularly provides technical advice to senior levels as a core part of their role. This role would also be recognised as one of a small number of internal experts in their field.</w:t>
            </w:r>
          </w:p>
          <w:p w14:paraId="30F92B36" w14:textId="77777777" w:rsidR="00B03D65" w:rsidRPr="003E79D6" w:rsidRDefault="00B03D65" w:rsidP="00B03D65">
            <w:pPr>
              <w:ind w:right="1"/>
              <w:rPr>
                <w:rFonts w:ascii="Arial" w:eastAsia="Arial" w:hAnsi="Arial" w:cs="Arial"/>
              </w:rPr>
            </w:pPr>
          </w:p>
          <w:p w14:paraId="61FB91CE"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B1567D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requires achievement of mandated internal SCM Qualification – currently SCM Level 3 Advanced Skills Certificate Advanced.</w:t>
            </w:r>
          </w:p>
          <w:p w14:paraId="4F3DCBC5" w14:textId="77777777" w:rsidR="00B03D65" w:rsidRPr="003E79D6" w:rsidRDefault="00B03D65" w:rsidP="00B03D65">
            <w:pPr>
              <w:spacing w:after="263" w:line="278" w:lineRule="auto"/>
              <w:rPr>
                <w:rFonts w:ascii="Arial" w:hAnsi="Arial" w:cs="Arial"/>
              </w:rPr>
            </w:pPr>
            <w:r w:rsidRPr="003E79D6">
              <w:rPr>
                <w:rFonts w:ascii="Arial" w:eastAsia="Arial" w:hAnsi="Arial" w:cs="Arial"/>
              </w:rPr>
              <w:t>A nationally recognised logistics-related qualification at QCF Level 6 or Level 7 and full membership of a relevant Chartered Institute is desirable - Chartered Institute of Purchasing and Supply (CIPS) or Chartered Institute of Logistics and Transport (CILT).</w:t>
            </w:r>
          </w:p>
          <w:p w14:paraId="10BF198A" w14:textId="77777777" w:rsidR="00B03D65" w:rsidRPr="003E79D6" w:rsidRDefault="00B03D65" w:rsidP="00B03D65">
            <w:pPr>
              <w:spacing w:after="29"/>
              <w:rPr>
                <w:rFonts w:ascii="Arial" w:eastAsia="Arial" w:hAnsi="Arial" w:cs="Arial"/>
              </w:rPr>
            </w:pPr>
            <w:r w:rsidRPr="003E79D6">
              <w:rPr>
                <w:rFonts w:ascii="Arial" w:eastAsia="Arial" w:hAnsi="Arial" w:cs="Arial"/>
              </w:rPr>
              <w:t>In addition, the role will require:</w:t>
            </w:r>
          </w:p>
          <w:p w14:paraId="0E4375DD" w14:textId="77777777" w:rsidR="00B03D65" w:rsidRPr="003E79D6" w:rsidRDefault="00B03D65" w:rsidP="00B03D65">
            <w:pPr>
              <w:spacing w:after="29"/>
              <w:rPr>
                <w:rFonts w:ascii="Arial" w:hAnsi="Arial" w:cs="Arial"/>
              </w:rPr>
            </w:pPr>
          </w:p>
          <w:p w14:paraId="4D0D51A3" w14:textId="77777777" w:rsidR="00B03D65" w:rsidRPr="003E79D6" w:rsidRDefault="00B03D65" w:rsidP="00B03D65">
            <w:pPr>
              <w:numPr>
                <w:ilvl w:val="0"/>
                <w:numId w:val="343"/>
              </w:numPr>
              <w:spacing w:after="4" w:line="286" w:lineRule="auto"/>
              <w:ind w:hanging="360"/>
              <w:rPr>
                <w:rFonts w:ascii="Arial" w:hAnsi="Arial" w:cs="Arial"/>
              </w:rPr>
            </w:pPr>
            <w:r w:rsidRPr="003E79D6">
              <w:rPr>
                <w:rFonts w:ascii="Arial" w:eastAsia="Arial" w:hAnsi="Arial" w:cs="Arial"/>
              </w:rPr>
              <w:t>&gt; 10 years proven SCM experience across all SCM disciplines, a range of different Support Arrangements and across Domains with at least 7 years at leadership level;</w:t>
            </w:r>
          </w:p>
          <w:p w14:paraId="1301B674" w14:textId="77777777" w:rsidR="00B03D65" w:rsidRPr="003E79D6" w:rsidRDefault="00B03D65" w:rsidP="00B03D65">
            <w:pPr>
              <w:numPr>
                <w:ilvl w:val="0"/>
                <w:numId w:val="343"/>
              </w:numPr>
              <w:spacing w:after="4" w:line="286" w:lineRule="auto"/>
              <w:ind w:hanging="360"/>
              <w:rPr>
                <w:rFonts w:ascii="Arial" w:hAnsi="Arial" w:cs="Arial"/>
              </w:rPr>
            </w:pPr>
            <w:r w:rsidRPr="003E79D6">
              <w:rPr>
                <w:rFonts w:ascii="Arial" w:eastAsia="Arial" w:hAnsi="Arial" w:cs="Arial"/>
              </w:rPr>
              <w:t>Significant experience of operating at a strategic senior management level in a large, highly complex organisation;</w:t>
            </w:r>
          </w:p>
          <w:p w14:paraId="43C14A9F" w14:textId="77777777" w:rsidR="00B03D65" w:rsidRPr="003E79D6" w:rsidRDefault="00B03D65" w:rsidP="00B03D65">
            <w:pPr>
              <w:numPr>
                <w:ilvl w:val="0"/>
                <w:numId w:val="343"/>
              </w:numPr>
              <w:spacing w:after="4" w:line="286" w:lineRule="auto"/>
              <w:ind w:hanging="360"/>
              <w:rPr>
                <w:rFonts w:ascii="Arial" w:hAnsi="Arial" w:cs="Arial"/>
              </w:rPr>
            </w:pPr>
            <w:r w:rsidRPr="003E79D6">
              <w:rPr>
                <w:rFonts w:ascii="Arial" w:eastAsia="Arial" w:hAnsi="Arial" w:cs="Arial"/>
              </w:rPr>
              <w:t>Significant experience of leading projects and in particular experience in developing and/or enhancing processes, tools and methodologies within the specialist area of responsibility;</w:t>
            </w:r>
          </w:p>
          <w:p w14:paraId="69587E5D" w14:textId="77777777" w:rsidR="00B03D65" w:rsidRPr="003E79D6" w:rsidRDefault="00B03D65" w:rsidP="00B03D65">
            <w:pPr>
              <w:numPr>
                <w:ilvl w:val="0"/>
                <w:numId w:val="343"/>
              </w:numPr>
              <w:spacing w:after="8" w:line="281" w:lineRule="auto"/>
              <w:ind w:hanging="360"/>
              <w:rPr>
                <w:rFonts w:ascii="Arial" w:hAnsi="Arial" w:cs="Arial"/>
              </w:rPr>
            </w:pPr>
            <w:r w:rsidRPr="003E79D6">
              <w:rPr>
                <w:rFonts w:ascii="Arial" w:eastAsia="Arial" w:hAnsi="Arial" w:cs="Arial"/>
              </w:rPr>
              <w:t>Strong communication and leadership skills with the ability to engage with multiple senior internal/external stakeholders and other relevant third parties to support effective delivery of strategy, policies and processes; and</w:t>
            </w:r>
          </w:p>
          <w:p w14:paraId="02F4B65E" w14:textId="77777777" w:rsidR="00B03D65" w:rsidRPr="003E79D6" w:rsidRDefault="00B03D65" w:rsidP="00B03D65">
            <w:pPr>
              <w:numPr>
                <w:ilvl w:val="0"/>
                <w:numId w:val="343"/>
              </w:numPr>
              <w:spacing w:after="258" w:line="286" w:lineRule="auto"/>
              <w:ind w:hanging="360"/>
              <w:rPr>
                <w:rFonts w:ascii="Arial" w:hAnsi="Arial" w:cs="Arial"/>
              </w:rPr>
            </w:pPr>
            <w:r w:rsidRPr="003E79D6">
              <w:rPr>
                <w:rFonts w:ascii="Arial" w:eastAsia="Arial" w:hAnsi="Arial" w:cs="Arial"/>
              </w:rPr>
              <w:t>Significant current knowledge and in-depth understanding of Supply Chain Management and strong insight into emerging trends and thinking</w:t>
            </w:r>
          </w:p>
          <w:p w14:paraId="0104DBF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Senior Professional Level roles will generally require a strong knowledge and understanding of the key SCM specialist roles (Demand Management, Supplier Management, Inventory Management and Performance Management) and the enabling roles of Loans and Master Data Management.</w:t>
            </w:r>
          </w:p>
          <w:p w14:paraId="32764AFA" w14:textId="77777777" w:rsidR="00B03D65" w:rsidRPr="003E79D6" w:rsidRDefault="00B03D65" w:rsidP="00B03D65">
            <w:pPr>
              <w:ind w:right="1"/>
              <w:rPr>
                <w:rFonts w:ascii="Arial" w:eastAsia="Arial" w:hAnsi="Arial" w:cs="Arial"/>
              </w:rPr>
            </w:pPr>
            <w:r w:rsidRPr="003E79D6">
              <w:rPr>
                <w:rFonts w:ascii="Arial" w:eastAsia="Arial" w:hAnsi="Arial" w:cs="Arial"/>
              </w:rPr>
              <w:t>Exceptionally a Senior Professional Level role may focus on one of the Specialist areas (such as within the Logistics Delivery Operating Centre (LDOC)) which will require extensive Subject Matter Expert knowledge and experience in the specific discipline at a strategic level.</w:t>
            </w:r>
          </w:p>
          <w:p w14:paraId="7F27198D" w14:textId="77777777" w:rsidR="00B03D65" w:rsidRPr="003E79D6" w:rsidRDefault="00B03D65" w:rsidP="00B03D65">
            <w:pPr>
              <w:ind w:right="1"/>
              <w:rPr>
                <w:rFonts w:ascii="Arial" w:hAnsi="Arial" w:cs="Arial"/>
              </w:rPr>
            </w:pPr>
          </w:p>
        </w:tc>
      </w:tr>
      <w:tr w:rsidR="00B03D65" w:rsidRPr="003E79D6" w14:paraId="31DA45D4" w14:textId="77777777" w:rsidTr="00B03D65">
        <w:tblPrEx>
          <w:tblCellMar>
            <w:top w:w="9" w:type="dxa"/>
            <w:right w:w="124"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5E565A7D"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3: SPECIALIST SKILLS</w:t>
            </w:r>
          </w:p>
        </w:tc>
      </w:tr>
      <w:tr w:rsidR="00B03D65" w:rsidRPr="003E79D6" w14:paraId="7A10609E" w14:textId="77777777" w:rsidTr="00B03D65">
        <w:tblPrEx>
          <w:tblCellMar>
            <w:top w:w="9" w:type="dxa"/>
            <w:right w:w="124"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B5966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A56E23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large scale budgeting or advanced safety critical skills.</w:t>
            </w:r>
          </w:p>
          <w:p w14:paraId="5230ABF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30433DF0" w14:textId="77777777" w:rsidR="00B03D65" w:rsidRPr="003E79D6" w:rsidRDefault="00B03D65" w:rsidP="00B03D65">
            <w:pPr>
              <w:spacing w:after="29"/>
              <w:rPr>
                <w:rFonts w:ascii="Arial" w:eastAsia="Arial" w:hAnsi="Arial" w:cs="Arial"/>
              </w:rPr>
            </w:pPr>
            <w:r w:rsidRPr="003E79D6">
              <w:rPr>
                <w:rFonts w:ascii="Arial" w:eastAsia="Arial" w:hAnsi="Arial" w:cs="Arial"/>
              </w:rPr>
              <w:lastRenderedPageBreak/>
              <w:t>Examples of relevant specialist skills may include:</w:t>
            </w:r>
          </w:p>
          <w:p w14:paraId="1EABF409" w14:textId="77777777" w:rsidR="00B03D65" w:rsidRPr="003E79D6" w:rsidRDefault="00B03D65" w:rsidP="00B03D65">
            <w:pPr>
              <w:spacing w:after="29"/>
              <w:rPr>
                <w:rFonts w:ascii="Arial" w:hAnsi="Arial" w:cs="Arial"/>
              </w:rPr>
            </w:pPr>
          </w:p>
          <w:p w14:paraId="45BDBA90" w14:textId="77777777" w:rsidR="00B03D65" w:rsidRPr="003E79D6" w:rsidRDefault="00B03D65" w:rsidP="00B03D65">
            <w:pPr>
              <w:numPr>
                <w:ilvl w:val="0"/>
                <w:numId w:val="344"/>
              </w:numPr>
              <w:spacing w:after="10" w:line="281" w:lineRule="auto"/>
              <w:ind w:hanging="360"/>
              <w:rPr>
                <w:rFonts w:ascii="Arial" w:hAnsi="Arial" w:cs="Arial"/>
              </w:rPr>
            </w:pPr>
            <w:r w:rsidRPr="003E79D6">
              <w:rPr>
                <w:rFonts w:ascii="Arial" w:eastAsia="Arial" w:hAnsi="Arial" w:cs="Arial"/>
              </w:rPr>
              <w:t>Ability to drive the quality and timeliness of OC generated Supply Plans to Supply Chain and Performance Management processes. Recognising and efficiently providing strategic direction and effective corrective actions as appropriate across all OC staff;</w:t>
            </w:r>
          </w:p>
          <w:p w14:paraId="1AAAF01F" w14:textId="77777777" w:rsidR="00B03D65" w:rsidRPr="003E79D6" w:rsidRDefault="00B03D65" w:rsidP="00B03D65">
            <w:pPr>
              <w:numPr>
                <w:ilvl w:val="0"/>
                <w:numId w:val="344"/>
              </w:numPr>
              <w:spacing w:after="10" w:line="280" w:lineRule="auto"/>
              <w:ind w:hanging="360"/>
              <w:rPr>
                <w:rFonts w:ascii="Arial" w:hAnsi="Arial" w:cs="Arial"/>
              </w:rPr>
            </w:pPr>
            <w:r w:rsidRPr="003E79D6">
              <w:rPr>
                <w:rFonts w:ascii="Arial" w:eastAsia="Arial" w:hAnsi="Arial" w:cs="Arial"/>
              </w:rPr>
              <w:t>Taking strategic ownership of the Supply elements of the Critical Spares procedure as part of the Supply Chain Planning and Management process and providing the necessary assurance to identification/surveillance of Critical Spares as a service to Delivery Team Leads;</w:t>
            </w:r>
          </w:p>
          <w:p w14:paraId="2ACA8584" w14:textId="77777777" w:rsidR="00B03D65" w:rsidRPr="003E79D6" w:rsidRDefault="00B03D65" w:rsidP="00B03D65">
            <w:pPr>
              <w:numPr>
                <w:ilvl w:val="0"/>
                <w:numId w:val="344"/>
              </w:numPr>
              <w:spacing w:after="4" w:line="286" w:lineRule="auto"/>
              <w:ind w:hanging="360"/>
              <w:rPr>
                <w:rFonts w:ascii="Arial" w:hAnsi="Arial" w:cs="Arial"/>
              </w:rPr>
            </w:pPr>
            <w:r w:rsidRPr="003E79D6">
              <w:rPr>
                <w:rFonts w:ascii="Arial" w:eastAsia="Arial" w:hAnsi="Arial" w:cs="Arial"/>
              </w:rPr>
              <w:t>Ability to demonstrate active leadership of OC wide Inventory Optimisation recognising the need to seek and deliver Continuous Improvement wherever appropriate;</w:t>
            </w:r>
          </w:p>
          <w:p w14:paraId="3670F1E5" w14:textId="77777777" w:rsidR="00B03D65" w:rsidRPr="003E79D6" w:rsidRDefault="00B03D65" w:rsidP="00B03D65">
            <w:pPr>
              <w:numPr>
                <w:ilvl w:val="0"/>
                <w:numId w:val="344"/>
              </w:numPr>
              <w:spacing w:after="8" w:line="281" w:lineRule="auto"/>
              <w:ind w:hanging="360"/>
              <w:rPr>
                <w:rFonts w:ascii="Arial" w:hAnsi="Arial" w:cs="Arial"/>
              </w:rPr>
            </w:pPr>
            <w:r w:rsidRPr="003E79D6">
              <w:rPr>
                <w:rFonts w:ascii="Arial" w:eastAsia="Arial" w:hAnsi="Arial" w:cs="Arial"/>
              </w:rPr>
              <w:t>Significant experience in analysing, interpreting and acting upon Management Information and able to provide strategic leadership and direction to help shape Inventory Management strategy and policy and to develop viable solutions to mitigate potential shortfalls and/or Risk;</w:t>
            </w:r>
          </w:p>
          <w:p w14:paraId="25FCA8F9" w14:textId="77777777" w:rsidR="00B03D65" w:rsidRPr="003E79D6" w:rsidRDefault="00B03D65" w:rsidP="00B03D65">
            <w:pPr>
              <w:numPr>
                <w:ilvl w:val="0"/>
                <w:numId w:val="344"/>
              </w:numPr>
              <w:ind w:hanging="360"/>
              <w:rPr>
                <w:rFonts w:ascii="Arial" w:hAnsi="Arial" w:cs="Arial"/>
              </w:rPr>
            </w:pPr>
            <w:r w:rsidRPr="003E79D6">
              <w:rPr>
                <w:rFonts w:ascii="Arial" w:eastAsia="Arial" w:hAnsi="Arial" w:cs="Arial"/>
              </w:rPr>
              <w:t>Effective Governance and oversight of Inventory Management;</w:t>
            </w:r>
          </w:p>
          <w:p w14:paraId="68EB1692" w14:textId="77777777" w:rsidR="00B03D65" w:rsidRPr="003E79D6" w:rsidRDefault="00B03D65" w:rsidP="00B03D65">
            <w:pPr>
              <w:numPr>
                <w:ilvl w:val="0"/>
                <w:numId w:val="344"/>
              </w:numPr>
              <w:ind w:hanging="360"/>
              <w:rPr>
                <w:rFonts w:ascii="Arial" w:hAnsi="Arial" w:cs="Arial"/>
              </w:rPr>
            </w:pPr>
            <w:r w:rsidRPr="003E79D6">
              <w:rPr>
                <w:rFonts w:ascii="Arial" w:eastAsia="Arial" w:hAnsi="Arial" w:cs="Arial"/>
              </w:rPr>
              <w:t>Ability to provide current, sound functional guidance and direct support, including training, to others in relation to SCM specific topics;</w:t>
            </w:r>
          </w:p>
          <w:p w14:paraId="1DCDCF22" w14:textId="77777777" w:rsidR="00B03D65" w:rsidRPr="003E79D6" w:rsidRDefault="00B03D65" w:rsidP="00B03D65">
            <w:pPr>
              <w:numPr>
                <w:ilvl w:val="0"/>
                <w:numId w:val="344"/>
              </w:numPr>
              <w:spacing w:after="8" w:line="281" w:lineRule="auto"/>
              <w:ind w:hanging="360"/>
              <w:rPr>
                <w:rFonts w:ascii="Arial" w:hAnsi="Arial" w:cs="Arial"/>
              </w:rPr>
            </w:pPr>
            <w:r w:rsidRPr="003E79D6">
              <w:rPr>
                <w:rFonts w:ascii="Arial" w:eastAsia="Arial" w:hAnsi="Arial" w:cs="Arial"/>
              </w:rPr>
              <w:t>Excellent communication skills with the ability to successfully manage FLC customers, strategic supplier relationships and provide SCM representation at various meetings/forums; and</w:t>
            </w:r>
          </w:p>
          <w:p w14:paraId="7B901AFF" w14:textId="77777777" w:rsidR="00B03D65" w:rsidRPr="003E79D6" w:rsidRDefault="00B03D65" w:rsidP="00B03D65">
            <w:pPr>
              <w:numPr>
                <w:ilvl w:val="0"/>
                <w:numId w:val="344"/>
              </w:numPr>
              <w:spacing w:after="251"/>
              <w:ind w:hanging="360"/>
              <w:rPr>
                <w:rFonts w:ascii="Arial" w:hAnsi="Arial" w:cs="Arial"/>
              </w:rPr>
            </w:pPr>
            <w:r w:rsidRPr="003E79D6">
              <w:rPr>
                <w:rFonts w:ascii="Arial" w:eastAsia="Arial" w:hAnsi="Arial" w:cs="Arial"/>
              </w:rPr>
              <w:t>Effective management of senior stakeholders across SCM and other DE&amp;S Functions.</w:t>
            </w:r>
          </w:p>
          <w:p w14:paraId="6268AC0F" w14:textId="77777777" w:rsidR="00B03D65" w:rsidRPr="003E79D6" w:rsidRDefault="00B03D65" w:rsidP="00B03D65">
            <w:pPr>
              <w:spacing w:after="19"/>
              <w:rPr>
                <w:rFonts w:ascii="Arial" w:hAnsi="Arial" w:cs="Arial"/>
              </w:rPr>
            </w:pPr>
            <w:r w:rsidRPr="003E79D6">
              <w:rPr>
                <w:rFonts w:ascii="Arial" w:eastAsia="Arial" w:hAnsi="Arial" w:cs="Arial"/>
              </w:rPr>
              <w:t>In addition: Skills required at SCM Senior Professional Level may also include specific functional</w:t>
            </w:r>
          </w:p>
          <w:p w14:paraId="649DAC5D" w14:textId="77777777" w:rsidR="00B03D65" w:rsidRPr="003E79D6" w:rsidRDefault="00B03D65" w:rsidP="00B03D65">
            <w:pPr>
              <w:spacing w:after="12" w:line="277" w:lineRule="auto"/>
              <w:rPr>
                <w:rFonts w:ascii="Arial" w:eastAsia="Arial" w:hAnsi="Arial" w:cs="Arial"/>
              </w:rPr>
            </w:pPr>
            <w:r w:rsidRPr="003E79D6">
              <w:rPr>
                <w:rFonts w:ascii="Arial" w:eastAsia="Arial" w:hAnsi="Arial" w:cs="Arial"/>
              </w:rPr>
              <w:t xml:space="preserve">Subject Matter Expert (SME) skills in one or more specialist SCM disciplines: Inventory Management, Supplier Management, Demand Management, and/or Performance Management, Operations Lead or Service Delivery Lead. </w:t>
            </w:r>
          </w:p>
          <w:p w14:paraId="0FEA61BA" w14:textId="77777777" w:rsidR="00B03D65" w:rsidRPr="003E79D6" w:rsidRDefault="00B03D65" w:rsidP="00B03D65">
            <w:pPr>
              <w:spacing w:after="12" w:line="277" w:lineRule="auto"/>
              <w:rPr>
                <w:rFonts w:ascii="Arial" w:eastAsia="Arial" w:hAnsi="Arial" w:cs="Arial"/>
              </w:rPr>
            </w:pPr>
          </w:p>
          <w:p w14:paraId="2DB3CC4D" w14:textId="77777777" w:rsidR="00B03D65" w:rsidRPr="003E79D6" w:rsidRDefault="00B03D65" w:rsidP="00B03D65">
            <w:pPr>
              <w:spacing w:after="12" w:line="277" w:lineRule="auto"/>
              <w:rPr>
                <w:rFonts w:ascii="Arial" w:eastAsia="Arial" w:hAnsi="Arial" w:cs="Arial"/>
              </w:rPr>
            </w:pPr>
            <w:r w:rsidRPr="003E79D6">
              <w:rPr>
                <w:rFonts w:ascii="Arial" w:eastAsia="Arial" w:hAnsi="Arial" w:cs="Arial"/>
              </w:rPr>
              <w:t>Dependent on the specialism this may include:</w:t>
            </w:r>
          </w:p>
          <w:p w14:paraId="65B1747F" w14:textId="77777777" w:rsidR="00B03D65" w:rsidRPr="003E79D6" w:rsidRDefault="00B03D65" w:rsidP="00B03D65">
            <w:pPr>
              <w:spacing w:after="12" w:line="277" w:lineRule="auto"/>
              <w:rPr>
                <w:rFonts w:ascii="Arial" w:hAnsi="Arial" w:cs="Arial"/>
              </w:rPr>
            </w:pPr>
          </w:p>
          <w:p w14:paraId="63CF13C3" w14:textId="77777777" w:rsidR="00B03D65" w:rsidRPr="003E79D6" w:rsidRDefault="00B03D65" w:rsidP="00B03D65">
            <w:pPr>
              <w:numPr>
                <w:ilvl w:val="0"/>
                <w:numId w:val="344"/>
              </w:numPr>
              <w:spacing w:after="12" w:line="280" w:lineRule="auto"/>
              <w:ind w:hanging="360"/>
              <w:rPr>
                <w:rFonts w:ascii="Arial" w:hAnsi="Arial" w:cs="Arial"/>
              </w:rPr>
            </w:pPr>
            <w:r w:rsidRPr="003E79D6">
              <w:rPr>
                <w:rFonts w:ascii="Arial" w:eastAsia="Arial" w:hAnsi="Arial" w:cs="Arial"/>
              </w:rPr>
              <w:t>The ability to deliver robust and effective leadership in relation to Demand Management through ensuring demand is consistently captured and communicated and via effective collaboration with Output Managers and FLCs to build forecasting capability and drive continuous improvement;</w:t>
            </w:r>
          </w:p>
          <w:p w14:paraId="1A3601B3" w14:textId="77777777" w:rsidR="00B03D65" w:rsidRPr="003E79D6" w:rsidRDefault="00B03D65" w:rsidP="00B03D65">
            <w:pPr>
              <w:numPr>
                <w:ilvl w:val="0"/>
                <w:numId w:val="344"/>
              </w:numPr>
              <w:spacing w:after="9" w:line="283" w:lineRule="auto"/>
              <w:ind w:hanging="360"/>
              <w:rPr>
                <w:rFonts w:ascii="Arial" w:hAnsi="Arial" w:cs="Arial"/>
              </w:rPr>
            </w:pPr>
            <w:r w:rsidRPr="003E79D6">
              <w:rPr>
                <w:rFonts w:ascii="Arial" w:eastAsia="Arial" w:hAnsi="Arial" w:cs="Arial"/>
              </w:rPr>
              <w:t>The ability to provide senior professional expertise into Commercial and Contract Management;</w:t>
            </w:r>
          </w:p>
          <w:p w14:paraId="24EBEC0C" w14:textId="77777777" w:rsidR="00B03D65" w:rsidRPr="003E79D6" w:rsidRDefault="00B03D65" w:rsidP="00B03D65">
            <w:pPr>
              <w:numPr>
                <w:ilvl w:val="0"/>
                <w:numId w:val="344"/>
              </w:numPr>
              <w:spacing w:after="8" w:line="281" w:lineRule="auto"/>
              <w:ind w:hanging="360"/>
              <w:rPr>
                <w:rFonts w:ascii="Arial" w:hAnsi="Arial" w:cs="Arial"/>
              </w:rPr>
            </w:pPr>
            <w:r w:rsidRPr="003E79D6">
              <w:rPr>
                <w:rFonts w:ascii="Arial" w:eastAsia="Arial" w:hAnsi="Arial" w:cs="Arial"/>
              </w:rPr>
              <w:t>The ability to provide effective strategic input to ensure that suppliers deliver the right inventory outcomes as well as ensuring that decision-makers fully understand supply/contractual agreements;</w:t>
            </w:r>
          </w:p>
          <w:p w14:paraId="09CB4ECC" w14:textId="77777777" w:rsidR="00B03D65" w:rsidRPr="003E79D6" w:rsidRDefault="00B03D65" w:rsidP="00B03D65">
            <w:pPr>
              <w:numPr>
                <w:ilvl w:val="0"/>
                <w:numId w:val="344"/>
              </w:numPr>
              <w:spacing w:after="4" w:line="286" w:lineRule="auto"/>
              <w:ind w:hanging="360"/>
              <w:rPr>
                <w:rFonts w:ascii="Arial" w:hAnsi="Arial" w:cs="Arial"/>
              </w:rPr>
            </w:pPr>
            <w:r w:rsidRPr="003E79D6">
              <w:rPr>
                <w:rFonts w:ascii="Arial" w:eastAsia="Arial" w:hAnsi="Arial" w:cs="Arial"/>
              </w:rPr>
              <w:t>Ability to provide strong leadership and direction to Output Managers and Team Leaders to ensure correct inventory outcomes are achieved from suppliers;</w:t>
            </w:r>
          </w:p>
          <w:p w14:paraId="579A91B2" w14:textId="77777777" w:rsidR="00B03D65" w:rsidRPr="003E79D6" w:rsidRDefault="00B03D65" w:rsidP="00B03D65">
            <w:pPr>
              <w:numPr>
                <w:ilvl w:val="0"/>
                <w:numId w:val="344"/>
              </w:numPr>
              <w:spacing w:after="4" w:line="286" w:lineRule="auto"/>
              <w:ind w:hanging="360"/>
              <w:rPr>
                <w:rFonts w:ascii="Arial" w:hAnsi="Arial" w:cs="Arial"/>
              </w:rPr>
            </w:pPr>
            <w:r w:rsidRPr="003E79D6">
              <w:rPr>
                <w:rFonts w:ascii="Arial" w:eastAsia="Arial" w:hAnsi="Arial" w:cs="Arial"/>
              </w:rPr>
              <w:t>Sound analytical skills and the ability to assess and report on wider supplier performance and the effectiveness of policy, process and requirements constraints;</w:t>
            </w:r>
          </w:p>
          <w:p w14:paraId="5FD42C3C" w14:textId="77777777" w:rsidR="00B03D65" w:rsidRPr="003E79D6" w:rsidRDefault="00B03D65" w:rsidP="00B03D65">
            <w:pPr>
              <w:numPr>
                <w:ilvl w:val="0"/>
                <w:numId w:val="344"/>
              </w:numPr>
              <w:spacing w:after="4" w:line="286" w:lineRule="auto"/>
              <w:ind w:hanging="360"/>
              <w:rPr>
                <w:rFonts w:ascii="Arial" w:hAnsi="Arial" w:cs="Arial"/>
              </w:rPr>
            </w:pPr>
            <w:r w:rsidRPr="003E79D6">
              <w:rPr>
                <w:rFonts w:ascii="Arial" w:eastAsia="Arial" w:hAnsi="Arial" w:cs="Arial"/>
              </w:rPr>
              <w:t>The ability to reconcile both Supply and Demand Plans to produce an Inventory Plan that will deliver inventory optimisation improvements;</w:t>
            </w:r>
          </w:p>
          <w:p w14:paraId="69B1DA14" w14:textId="77777777" w:rsidR="00B03D65" w:rsidRPr="003E79D6" w:rsidRDefault="00B03D65" w:rsidP="00B03D65">
            <w:pPr>
              <w:numPr>
                <w:ilvl w:val="0"/>
                <w:numId w:val="344"/>
              </w:numPr>
              <w:ind w:hanging="360"/>
              <w:rPr>
                <w:rFonts w:ascii="Arial" w:hAnsi="Arial" w:cs="Arial"/>
              </w:rPr>
            </w:pPr>
            <w:r w:rsidRPr="003E79D6">
              <w:rPr>
                <w:rFonts w:ascii="Arial" w:eastAsia="Arial" w:hAnsi="Arial" w:cs="Arial"/>
              </w:rPr>
              <w:t>Leadership and direction in relation to Data Management and Loans Management;</w:t>
            </w:r>
          </w:p>
          <w:p w14:paraId="67081AC3" w14:textId="77777777" w:rsidR="00B03D65" w:rsidRPr="003E79D6" w:rsidRDefault="00B03D65" w:rsidP="00B03D65">
            <w:pPr>
              <w:numPr>
                <w:ilvl w:val="0"/>
                <w:numId w:val="344"/>
              </w:numPr>
              <w:spacing w:after="8" w:line="281" w:lineRule="auto"/>
              <w:ind w:hanging="360"/>
              <w:rPr>
                <w:rFonts w:ascii="Arial" w:hAnsi="Arial" w:cs="Arial"/>
              </w:rPr>
            </w:pPr>
            <w:r w:rsidRPr="003E79D6">
              <w:rPr>
                <w:rFonts w:ascii="Arial" w:eastAsia="Arial" w:hAnsi="Arial" w:cs="Arial"/>
              </w:rPr>
              <w:lastRenderedPageBreak/>
              <w:t>Ability to lead and oversee Performance Management activities and the ability to measure performance and adherence against policy and holding the customer/supplier to account where necessary against KPIs; and</w:t>
            </w:r>
          </w:p>
          <w:p w14:paraId="3CF7A174" w14:textId="77777777" w:rsidR="00B03D65" w:rsidRPr="003E79D6" w:rsidRDefault="00B03D65" w:rsidP="00B03D65">
            <w:pPr>
              <w:numPr>
                <w:ilvl w:val="0"/>
                <w:numId w:val="344"/>
              </w:numPr>
              <w:ind w:hanging="360"/>
              <w:rPr>
                <w:rFonts w:ascii="Arial" w:hAnsi="Arial" w:cs="Arial"/>
              </w:rPr>
            </w:pPr>
            <w:r w:rsidRPr="003E79D6">
              <w:rPr>
                <w:rFonts w:ascii="Arial" w:eastAsia="Arial" w:hAnsi="Arial" w:cs="Arial"/>
              </w:rPr>
              <w:t>Ability to utilise and interpret Modelling outputs and make decisions to provide strategic support to the OC in making effective inventory decisions, maintaining control and standardising performance.</w:t>
            </w:r>
          </w:p>
          <w:p w14:paraId="02F9A73A" w14:textId="77777777" w:rsidR="00B03D65" w:rsidRPr="003E79D6" w:rsidRDefault="00B03D65" w:rsidP="00B03D65">
            <w:pPr>
              <w:ind w:left="720"/>
              <w:rPr>
                <w:rFonts w:ascii="Arial" w:hAnsi="Arial" w:cs="Arial"/>
              </w:rPr>
            </w:pPr>
          </w:p>
          <w:p w14:paraId="3E910582" w14:textId="77777777" w:rsidR="00B03D65" w:rsidRPr="003E79D6" w:rsidRDefault="00B03D65" w:rsidP="00B03D65">
            <w:pPr>
              <w:ind w:left="720"/>
              <w:rPr>
                <w:rFonts w:ascii="Arial" w:hAnsi="Arial" w:cs="Arial"/>
              </w:rPr>
            </w:pPr>
          </w:p>
          <w:p w14:paraId="5C8D10DD" w14:textId="77777777" w:rsidR="00B03D65" w:rsidRPr="003E79D6" w:rsidRDefault="00B03D65" w:rsidP="00B03D65">
            <w:pPr>
              <w:ind w:left="720"/>
              <w:rPr>
                <w:rFonts w:ascii="Arial" w:hAnsi="Arial" w:cs="Arial"/>
              </w:rPr>
            </w:pPr>
          </w:p>
          <w:p w14:paraId="2ACCC774" w14:textId="77777777" w:rsidR="00B03D65" w:rsidRPr="003E79D6" w:rsidRDefault="00B03D65" w:rsidP="00B03D65">
            <w:pPr>
              <w:ind w:left="720"/>
              <w:rPr>
                <w:rFonts w:ascii="Arial" w:hAnsi="Arial" w:cs="Arial"/>
              </w:rPr>
            </w:pPr>
          </w:p>
          <w:p w14:paraId="0D0C6677" w14:textId="77777777" w:rsidR="00B03D65" w:rsidRPr="003E79D6" w:rsidRDefault="00B03D65" w:rsidP="00B03D65">
            <w:pPr>
              <w:ind w:left="720"/>
              <w:rPr>
                <w:rFonts w:ascii="Arial" w:hAnsi="Arial" w:cs="Arial"/>
              </w:rPr>
            </w:pPr>
          </w:p>
          <w:p w14:paraId="2FC394FC" w14:textId="77777777" w:rsidR="00B03D65" w:rsidRPr="003E79D6" w:rsidRDefault="00B03D65" w:rsidP="00B03D65">
            <w:pPr>
              <w:ind w:left="720"/>
              <w:rPr>
                <w:rFonts w:ascii="Arial" w:hAnsi="Arial" w:cs="Arial"/>
              </w:rPr>
            </w:pPr>
          </w:p>
          <w:p w14:paraId="7D375266" w14:textId="77777777" w:rsidR="00B03D65" w:rsidRPr="003E79D6" w:rsidRDefault="00B03D65" w:rsidP="00B03D65">
            <w:pPr>
              <w:ind w:left="720"/>
              <w:rPr>
                <w:rFonts w:ascii="Arial" w:hAnsi="Arial" w:cs="Arial"/>
              </w:rPr>
            </w:pPr>
          </w:p>
          <w:p w14:paraId="4E60FE80" w14:textId="77777777" w:rsidR="00B03D65" w:rsidRPr="003E79D6" w:rsidRDefault="00B03D65" w:rsidP="00B03D65">
            <w:pPr>
              <w:ind w:left="720"/>
              <w:rPr>
                <w:rFonts w:ascii="Arial" w:hAnsi="Arial" w:cs="Arial"/>
              </w:rPr>
            </w:pPr>
          </w:p>
        </w:tc>
      </w:tr>
      <w:tr w:rsidR="00B03D65" w:rsidRPr="003E79D6" w14:paraId="777E37A7" w14:textId="77777777" w:rsidTr="00B03D65">
        <w:tblPrEx>
          <w:tblCellMar>
            <w:right w:w="124" w:type="dxa"/>
          </w:tblCellMar>
        </w:tblPrEx>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615791B8" w14:textId="77777777" w:rsidR="00B03D65" w:rsidRPr="003E79D6" w:rsidRDefault="00B03D65" w:rsidP="00B03D65">
            <w:pPr>
              <w:spacing w:before="120" w:after="120"/>
              <w:ind w:left="17"/>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5B1F7C78" w14:textId="77777777" w:rsidTr="00B03D65">
        <w:tblPrEx>
          <w:tblCellMar>
            <w:right w:w="124" w:type="dxa"/>
          </w:tblCellMar>
        </w:tblPrEx>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4029EC84"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3635EB1"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although the role does not have direct authority over these individuals.</w:t>
            </w:r>
          </w:p>
          <w:p w14:paraId="363484DE"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17DA06F4" w14:textId="77777777" w:rsidR="00B03D65" w:rsidRPr="003E79D6" w:rsidRDefault="00B03D65" w:rsidP="00B03D65">
            <w:pPr>
              <w:spacing w:after="29"/>
              <w:rPr>
                <w:rFonts w:ascii="Arial" w:hAnsi="Arial" w:cs="Arial"/>
              </w:rPr>
            </w:pPr>
            <w:r w:rsidRPr="003E79D6">
              <w:rPr>
                <w:rFonts w:ascii="Arial" w:eastAsia="Arial" w:hAnsi="Arial" w:cs="Arial"/>
              </w:rPr>
              <w:t>Examples may include:</w:t>
            </w:r>
          </w:p>
          <w:p w14:paraId="22496B00" w14:textId="77777777" w:rsidR="00B03D65" w:rsidRPr="003E79D6" w:rsidRDefault="00B03D65" w:rsidP="00B03D65">
            <w:pPr>
              <w:numPr>
                <w:ilvl w:val="0"/>
                <w:numId w:val="345"/>
              </w:numPr>
              <w:spacing w:after="4" w:line="286" w:lineRule="auto"/>
              <w:ind w:hanging="360"/>
              <w:rPr>
                <w:rFonts w:ascii="Arial" w:hAnsi="Arial" w:cs="Arial"/>
              </w:rPr>
            </w:pPr>
            <w:r w:rsidRPr="003E79D6">
              <w:rPr>
                <w:rFonts w:ascii="Arial" w:eastAsia="Arial" w:hAnsi="Arial" w:cs="Arial"/>
              </w:rPr>
              <w:t>The ability to engage effectively and constructively with senior stakeholders to transform policy and drive business corporate objectives;</w:t>
            </w:r>
          </w:p>
          <w:p w14:paraId="759AA6DA" w14:textId="77777777" w:rsidR="00B03D65" w:rsidRPr="003E79D6" w:rsidRDefault="00B03D65" w:rsidP="00B03D65">
            <w:pPr>
              <w:numPr>
                <w:ilvl w:val="0"/>
                <w:numId w:val="345"/>
              </w:numPr>
              <w:spacing w:after="4" w:line="286" w:lineRule="auto"/>
              <w:ind w:hanging="360"/>
              <w:rPr>
                <w:rFonts w:ascii="Arial" w:hAnsi="Arial" w:cs="Arial"/>
              </w:rPr>
            </w:pPr>
            <w:r w:rsidRPr="003E79D6">
              <w:rPr>
                <w:rFonts w:ascii="Arial" w:eastAsia="Arial" w:hAnsi="Arial" w:cs="Arial"/>
              </w:rPr>
              <w:t>Recruitment and Selection interviewing skills and training to enable the recruitment, motivation and management of SCM staff within the responsibility of this role;</w:t>
            </w:r>
          </w:p>
          <w:p w14:paraId="490000D1" w14:textId="77777777" w:rsidR="00B03D65" w:rsidRPr="003E79D6" w:rsidRDefault="00B03D65" w:rsidP="00B03D65">
            <w:pPr>
              <w:numPr>
                <w:ilvl w:val="0"/>
                <w:numId w:val="345"/>
              </w:numPr>
              <w:spacing w:after="8" w:line="281" w:lineRule="auto"/>
              <w:ind w:hanging="360"/>
              <w:rPr>
                <w:rFonts w:ascii="Arial" w:hAnsi="Arial" w:cs="Arial"/>
              </w:rPr>
            </w:pPr>
            <w:r w:rsidRPr="003E79D6">
              <w:rPr>
                <w:rFonts w:ascii="Arial" w:eastAsia="Arial" w:hAnsi="Arial" w:cs="Arial"/>
              </w:rPr>
              <w:t>The ability to monitor and recognise variances in the SCM personnel across area of responsibility and analyse/make recommendations for action to Team Leader in order to match future tasks to resources;</w:t>
            </w:r>
          </w:p>
          <w:p w14:paraId="202C2313" w14:textId="77777777" w:rsidR="00B03D65" w:rsidRPr="003E79D6" w:rsidRDefault="00B03D65" w:rsidP="00B03D65">
            <w:pPr>
              <w:numPr>
                <w:ilvl w:val="0"/>
                <w:numId w:val="345"/>
              </w:numPr>
              <w:ind w:hanging="360"/>
              <w:rPr>
                <w:rFonts w:ascii="Arial" w:hAnsi="Arial" w:cs="Arial"/>
              </w:rPr>
            </w:pPr>
            <w:r w:rsidRPr="003E79D6">
              <w:rPr>
                <w:rFonts w:ascii="Arial" w:eastAsia="Arial" w:hAnsi="Arial" w:cs="Arial"/>
              </w:rPr>
              <w:t>The ability to assess SCM staff workload and to balance enabling team output with PT</w:t>
            </w:r>
          </w:p>
          <w:p w14:paraId="584A5EE0" w14:textId="77777777" w:rsidR="00B03D65" w:rsidRPr="003E79D6" w:rsidRDefault="00B03D65" w:rsidP="00B03D65">
            <w:pPr>
              <w:spacing w:after="29"/>
              <w:ind w:left="720"/>
              <w:rPr>
                <w:rFonts w:ascii="Arial" w:hAnsi="Arial" w:cs="Arial"/>
              </w:rPr>
            </w:pPr>
            <w:r w:rsidRPr="003E79D6">
              <w:rPr>
                <w:rFonts w:ascii="Arial" w:eastAsia="Arial" w:hAnsi="Arial" w:cs="Arial"/>
              </w:rPr>
              <w:t>priority needs;</w:t>
            </w:r>
          </w:p>
          <w:p w14:paraId="3826A273" w14:textId="77777777" w:rsidR="00B03D65" w:rsidRPr="003E79D6" w:rsidRDefault="00B03D65" w:rsidP="00B03D65">
            <w:pPr>
              <w:spacing w:after="15" w:line="277" w:lineRule="auto"/>
              <w:ind w:left="720"/>
              <w:rPr>
                <w:rFonts w:ascii="Arial" w:hAnsi="Arial" w:cs="Arial"/>
              </w:rPr>
            </w:pPr>
            <w:r w:rsidRPr="003E79D6">
              <w:rPr>
                <w:rFonts w:ascii="Arial" w:eastAsia="Arial" w:hAnsi="Arial" w:cs="Arial"/>
              </w:rPr>
              <w:t>Mentoring skills to enable mentoring of SCM staff throughout the Reporting Year, to support SCM mentoring programme and to support Continued Professional Development of SCM staff;</w:t>
            </w:r>
          </w:p>
          <w:p w14:paraId="3D32DEE8" w14:textId="77777777" w:rsidR="00B03D65" w:rsidRPr="003E79D6" w:rsidRDefault="00B03D65" w:rsidP="00B03D65">
            <w:pPr>
              <w:numPr>
                <w:ilvl w:val="0"/>
                <w:numId w:val="346"/>
              </w:numPr>
              <w:ind w:right="1067"/>
              <w:rPr>
                <w:rFonts w:ascii="Arial" w:hAnsi="Arial" w:cs="Arial"/>
              </w:rPr>
            </w:pPr>
            <w:r w:rsidRPr="003E79D6">
              <w:rPr>
                <w:rFonts w:ascii="Arial" w:eastAsia="Arial" w:hAnsi="Arial" w:cs="Arial"/>
              </w:rPr>
              <w:t>The ability to undertake OC functional training lead role for SCM and associated           specialist</w:t>
            </w:r>
            <w:r w:rsidRPr="003E79D6">
              <w:rPr>
                <w:rFonts w:ascii="Arial" w:hAnsi="Arial" w:cs="Arial"/>
              </w:rPr>
              <w:t xml:space="preserve"> </w:t>
            </w:r>
            <w:r w:rsidRPr="003E79D6">
              <w:rPr>
                <w:rFonts w:ascii="Arial" w:eastAsia="Arial" w:hAnsi="Arial" w:cs="Arial"/>
              </w:rPr>
              <w:t>roles;</w:t>
            </w:r>
          </w:p>
          <w:p w14:paraId="639E4EE8" w14:textId="77777777" w:rsidR="00B03D65" w:rsidRPr="003E79D6" w:rsidRDefault="00B03D65" w:rsidP="00B03D65">
            <w:pPr>
              <w:numPr>
                <w:ilvl w:val="0"/>
                <w:numId w:val="346"/>
              </w:numPr>
              <w:ind w:right="1067"/>
              <w:rPr>
                <w:rFonts w:ascii="Arial" w:hAnsi="Arial" w:cs="Arial"/>
              </w:rPr>
            </w:pPr>
            <w:r w:rsidRPr="003E79D6">
              <w:rPr>
                <w:rFonts w:ascii="Arial" w:eastAsia="Arial" w:hAnsi="Arial" w:cs="Arial"/>
              </w:rPr>
              <w:t xml:space="preserve">Significant line management and staff development experience; and </w:t>
            </w:r>
          </w:p>
          <w:p w14:paraId="4B46184F" w14:textId="77777777" w:rsidR="00B03D65" w:rsidRPr="003E79D6" w:rsidRDefault="00B03D65" w:rsidP="00B03D65">
            <w:pPr>
              <w:ind w:left="213" w:right="1067"/>
              <w:rPr>
                <w:rFonts w:ascii="Arial" w:hAnsi="Arial" w:cs="Arial"/>
              </w:rPr>
            </w:pPr>
          </w:p>
        </w:tc>
      </w:tr>
      <w:tr w:rsidR="00B03D65" w:rsidRPr="003E79D6" w14:paraId="57CB8A24" w14:textId="77777777" w:rsidTr="00B03D65">
        <w:tblPrEx>
          <w:tblCellMar>
            <w:right w:w="113" w:type="dxa"/>
          </w:tblCellMar>
        </w:tblPrEx>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61F6E567"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7A3785EC" w14:textId="77777777" w:rsidTr="00B03D65">
        <w:tblPrEx>
          <w:tblCellMar>
            <w:right w:w="113" w:type="dxa"/>
          </w:tblCellMar>
        </w:tblPrEx>
        <w:trPr>
          <w:trHeight w:val="5456"/>
        </w:trPr>
        <w:tc>
          <w:tcPr>
            <w:tcW w:w="9180" w:type="dxa"/>
            <w:gridSpan w:val="2"/>
            <w:tcBorders>
              <w:top w:val="single" w:sz="4" w:space="0" w:color="000000"/>
              <w:left w:val="single" w:sz="4" w:space="0" w:color="000000"/>
              <w:bottom w:val="single" w:sz="4" w:space="0" w:color="000000"/>
              <w:right w:val="single" w:sz="4" w:space="0" w:color="000000"/>
            </w:tcBorders>
          </w:tcPr>
          <w:p w14:paraId="367F6C3B"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5167F584"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1C4299E1"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421606CF" w14:textId="77777777" w:rsidR="00B03D65" w:rsidRPr="003E79D6" w:rsidRDefault="00B03D65" w:rsidP="00B03D65">
            <w:pPr>
              <w:spacing w:after="29"/>
              <w:rPr>
                <w:rFonts w:ascii="Arial" w:hAnsi="Arial" w:cs="Arial"/>
              </w:rPr>
            </w:pPr>
            <w:r w:rsidRPr="003E79D6">
              <w:rPr>
                <w:rFonts w:ascii="Arial" w:eastAsia="Arial" w:hAnsi="Arial" w:cs="Arial"/>
              </w:rPr>
              <w:t>Examples of engagement include:</w:t>
            </w:r>
          </w:p>
          <w:p w14:paraId="62100445" w14:textId="77777777" w:rsidR="00B03D65" w:rsidRPr="003E79D6" w:rsidRDefault="00B03D65" w:rsidP="00B03D65">
            <w:pPr>
              <w:numPr>
                <w:ilvl w:val="0"/>
                <w:numId w:val="347"/>
              </w:numPr>
              <w:spacing w:after="4" w:line="286" w:lineRule="auto"/>
              <w:ind w:hanging="360"/>
              <w:rPr>
                <w:rFonts w:ascii="Arial" w:hAnsi="Arial" w:cs="Arial"/>
              </w:rPr>
            </w:pPr>
            <w:r w:rsidRPr="003E79D6">
              <w:rPr>
                <w:rFonts w:ascii="Arial" w:eastAsia="Arial" w:hAnsi="Arial" w:cs="Arial"/>
              </w:rPr>
              <w:t>Senior stakeholder engagement to transform policy, deliver strategy and drive Corporate Business Objectives;</w:t>
            </w:r>
          </w:p>
          <w:p w14:paraId="1B80B970" w14:textId="77777777" w:rsidR="00B03D65" w:rsidRPr="003E79D6" w:rsidRDefault="00B03D65" w:rsidP="00B03D65">
            <w:pPr>
              <w:numPr>
                <w:ilvl w:val="0"/>
                <w:numId w:val="347"/>
              </w:numPr>
              <w:ind w:hanging="360"/>
              <w:rPr>
                <w:rFonts w:ascii="Arial" w:hAnsi="Arial" w:cs="Arial"/>
              </w:rPr>
            </w:pPr>
            <w:r w:rsidRPr="003E79D6">
              <w:rPr>
                <w:rFonts w:ascii="Arial" w:eastAsia="Arial" w:hAnsi="Arial" w:cs="Arial"/>
              </w:rPr>
              <w:t>Stakeholder engagement across wider MoD and the Civil Service;</w:t>
            </w:r>
          </w:p>
          <w:p w14:paraId="3456C685" w14:textId="77777777" w:rsidR="00B03D65" w:rsidRPr="003E79D6" w:rsidRDefault="00B03D65" w:rsidP="00B03D65">
            <w:pPr>
              <w:numPr>
                <w:ilvl w:val="0"/>
                <w:numId w:val="347"/>
              </w:numPr>
              <w:spacing w:after="9" w:line="283" w:lineRule="auto"/>
              <w:ind w:hanging="360"/>
              <w:rPr>
                <w:rFonts w:ascii="Arial" w:hAnsi="Arial" w:cs="Arial"/>
              </w:rPr>
            </w:pPr>
            <w:r w:rsidRPr="003E79D6">
              <w:rPr>
                <w:rFonts w:ascii="Arial" w:eastAsia="Arial" w:hAnsi="Arial" w:cs="Arial"/>
              </w:rPr>
              <w:t>Engagement with Output Managers/Platform IMs (services, currency, metrics) and agreeing service levels (including priorities/surge requirements);</w:t>
            </w:r>
          </w:p>
          <w:p w14:paraId="000AA513" w14:textId="77777777" w:rsidR="00B03D65" w:rsidRPr="003E79D6" w:rsidRDefault="00B03D65" w:rsidP="00B03D65">
            <w:pPr>
              <w:numPr>
                <w:ilvl w:val="0"/>
                <w:numId w:val="347"/>
              </w:numPr>
              <w:ind w:hanging="360"/>
              <w:rPr>
                <w:rFonts w:ascii="Arial" w:hAnsi="Arial" w:cs="Arial"/>
              </w:rPr>
            </w:pPr>
            <w:r w:rsidRPr="003E79D6">
              <w:rPr>
                <w:rFonts w:ascii="Arial" w:eastAsia="Arial" w:hAnsi="Arial" w:cs="Arial"/>
              </w:rPr>
              <w:t>FLC Customer engagement/management;</w:t>
            </w:r>
          </w:p>
          <w:p w14:paraId="336B8BB1" w14:textId="77777777" w:rsidR="00B03D65" w:rsidRPr="003E79D6" w:rsidRDefault="00B03D65" w:rsidP="00B03D65">
            <w:pPr>
              <w:numPr>
                <w:ilvl w:val="0"/>
                <w:numId w:val="347"/>
              </w:numPr>
              <w:ind w:hanging="360"/>
              <w:rPr>
                <w:rFonts w:ascii="Arial" w:hAnsi="Arial" w:cs="Arial"/>
              </w:rPr>
            </w:pPr>
            <w:r w:rsidRPr="003E79D6">
              <w:rPr>
                <w:rFonts w:ascii="Arial" w:eastAsia="Arial" w:hAnsi="Arial" w:cs="Arial"/>
              </w:rPr>
              <w:t>Strategic Supplier Relationship Management to ensure supplier accountability;</w:t>
            </w:r>
          </w:p>
          <w:p w14:paraId="3FDACB36" w14:textId="77777777" w:rsidR="00B03D65" w:rsidRPr="003E79D6" w:rsidRDefault="00B03D65" w:rsidP="00B03D65">
            <w:pPr>
              <w:numPr>
                <w:ilvl w:val="0"/>
                <w:numId w:val="347"/>
              </w:numPr>
              <w:spacing w:after="4" w:line="286" w:lineRule="auto"/>
              <w:ind w:hanging="360"/>
              <w:rPr>
                <w:rFonts w:ascii="Arial" w:hAnsi="Arial" w:cs="Arial"/>
              </w:rPr>
            </w:pPr>
            <w:r w:rsidRPr="003E79D6">
              <w:rPr>
                <w:rFonts w:ascii="Arial" w:eastAsia="Arial" w:hAnsi="Arial" w:cs="Arial"/>
              </w:rPr>
              <w:t>Senior stakeholder engagement with other OCs to support development and maintenance of effective Supply Chain policy; and</w:t>
            </w:r>
          </w:p>
          <w:p w14:paraId="47B2A9CA" w14:textId="77777777" w:rsidR="00B03D65" w:rsidRPr="003E79D6" w:rsidRDefault="00B03D65" w:rsidP="00B03D65">
            <w:pPr>
              <w:numPr>
                <w:ilvl w:val="0"/>
                <w:numId w:val="347"/>
              </w:numPr>
              <w:ind w:left="714" w:hanging="357"/>
              <w:rPr>
                <w:rFonts w:ascii="Arial" w:hAnsi="Arial" w:cs="Arial"/>
              </w:rPr>
            </w:pPr>
            <w:r w:rsidRPr="003E79D6">
              <w:rPr>
                <w:rFonts w:ascii="Arial" w:eastAsia="Arial" w:hAnsi="Arial" w:cs="Arial"/>
              </w:rPr>
              <w:t>Engagement with OC/Domain leadership to deliver/assure OC Log IS requirements and monitor and report on the effectiveness of existing systems.</w:t>
            </w:r>
          </w:p>
          <w:p w14:paraId="2C2875B0" w14:textId="77777777" w:rsidR="00B03D65" w:rsidRPr="003E79D6" w:rsidRDefault="00B03D65" w:rsidP="00B03D65">
            <w:pPr>
              <w:rPr>
                <w:rFonts w:ascii="Arial" w:hAnsi="Arial" w:cs="Arial"/>
              </w:rPr>
            </w:pPr>
          </w:p>
          <w:p w14:paraId="2737A978" w14:textId="77777777" w:rsidR="00B03D65" w:rsidRPr="003E79D6" w:rsidRDefault="00B03D65" w:rsidP="00B03D65">
            <w:pPr>
              <w:rPr>
                <w:rFonts w:ascii="Arial" w:hAnsi="Arial" w:cs="Arial"/>
              </w:rPr>
            </w:pPr>
          </w:p>
          <w:p w14:paraId="1D6D33D7" w14:textId="77777777" w:rsidR="00B03D65" w:rsidRPr="003E79D6" w:rsidRDefault="00B03D65" w:rsidP="00B03D65">
            <w:pPr>
              <w:rPr>
                <w:rFonts w:ascii="Arial" w:hAnsi="Arial" w:cs="Arial"/>
              </w:rPr>
            </w:pPr>
          </w:p>
          <w:p w14:paraId="016A9162" w14:textId="77777777" w:rsidR="00B03D65" w:rsidRPr="003E79D6" w:rsidRDefault="00B03D65" w:rsidP="00B03D65">
            <w:pPr>
              <w:rPr>
                <w:rFonts w:ascii="Arial" w:hAnsi="Arial" w:cs="Arial"/>
              </w:rPr>
            </w:pPr>
          </w:p>
          <w:p w14:paraId="7057FAA5" w14:textId="77777777" w:rsidR="00B03D65" w:rsidRPr="003E79D6" w:rsidRDefault="00B03D65" w:rsidP="00B03D65">
            <w:pPr>
              <w:rPr>
                <w:rFonts w:ascii="Arial" w:hAnsi="Arial" w:cs="Arial"/>
              </w:rPr>
            </w:pPr>
          </w:p>
        </w:tc>
      </w:tr>
      <w:tr w:rsidR="00B03D65" w:rsidRPr="003E79D6" w14:paraId="576A3E28" w14:textId="77777777" w:rsidTr="00B03D65">
        <w:tblPrEx>
          <w:tblCellMar>
            <w:right w:w="113" w:type="dxa"/>
          </w:tblCellMar>
        </w:tblPrEx>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3F19AF63"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5A3697B6" w14:textId="77777777" w:rsidTr="00B03D65">
        <w:tblPrEx>
          <w:tblCellMar>
            <w:right w:w="113" w:type="dxa"/>
          </w:tblCellMar>
        </w:tblPrEx>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21DF7287"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4397166"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7AC00D0C"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34C19200" w14:textId="77777777" w:rsidR="00B03D65" w:rsidRPr="003E79D6" w:rsidRDefault="00B03D65" w:rsidP="00B03D65">
            <w:pPr>
              <w:spacing w:after="29"/>
              <w:rPr>
                <w:rFonts w:ascii="Arial" w:hAnsi="Arial" w:cs="Arial"/>
              </w:rPr>
            </w:pPr>
            <w:r w:rsidRPr="003E79D6">
              <w:rPr>
                <w:rFonts w:ascii="Arial" w:eastAsia="Arial" w:hAnsi="Arial" w:cs="Arial"/>
              </w:rPr>
              <w:t>Examples of decision making may include:</w:t>
            </w:r>
          </w:p>
          <w:p w14:paraId="010AE198" w14:textId="77777777" w:rsidR="00B03D65" w:rsidRPr="003E79D6" w:rsidRDefault="00B03D65" w:rsidP="00B03D65">
            <w:pPr>
              <w:numPr>
                <w:ilvl w:val="0"/>
                <w:numId w:val="348"/>
              </w:numPr>
              <w:spacing w:after="4" w:line="286" w:lineRule="auto"/>
              <w:ind w:hanging="360"/>
              <w:rPr>
                <w:rFonts w:ascii="Arial" w:hAnsi="Arial" w:cs="Arial"/>
              </w:rPr>
            </w:pPr>
            <w:r w:rsidRPr="003E79D6">
              <w:rPr>
                <w:rFonts w:ascii="Arial" w:eastAsia="Arial" w:hAnsi="Arial" w:cs="Arial"/>
              </w:rPr>
              <w:t>Identifying best practice in the OC and making recommendations to implement strategies, policies and processes to meet business requirements;</w:t>
            </w:r>
          </w:p>
          <w:p w14:paraId="197D44A9" w14:textId="77777777" w:rsidR="00B03D65" w:rsidRPr="003E79D6" w:rsidRDefault="00B03D65" w:rsidP="00B03D65">
            <w:pPr>
              <w:numPr>
                <w:ilvl w:val="0"/>
                <w:numId w:val="348"/>
              </w:numPr>
              <w:ind w:hanging="360"/>
              <w:rPr>
                <w:rFonts w:ascii="Arial" w:hAnsi="Arial" w:cs="Arial"/>
              </w:rPr>
            </w:pPr>
            <w:r w:rsidRPr="003E79D6">
              <w:rPr>
                <w:rFonts w:ascii="Arial" w:eastAsia="Arial" w:hAnsi="Arial" w:cs="Arial"/>
              </w:rPr>
              <w:t>Monitoring performance and deciding/directing corrective actions; and</w:t>
            </w:r>
          </w:p>
          <w:p w14:paraId="75BFC2F6" w14:textId="77777777" w:rsidR="00B03D65" w:rsidRPr="003E79D6" w:rsidRDefault="00B03D65" w:rsidP="00B03D65">
            <w:pPr>
              <w:numPr>
                <w:ilvl w:val="0"/>
                <w:numId w:val="348"/>
              </w:numPr>
              <w:spacing w:after="255" w:line="286" w:lineRule="auto"/>
              <w:ind w:hanging="360"/>
              <w:rPr>
                <w:rFonts w:ascii="Arial" w:hAnsi="Arial" w:cs="Arial"/>
              </w:rPr>
            </w:pPr>
            <w:r w:rsidRPr="003E79D6">
              <w:rPr>
                <w:rFonts w:ascii="Arial" w:eastAsia="Arial" w:hAnsi="Arial" w:cs="Arial"/>
              </w:rPr>
              <w:t>Financial Delegation to make inventory decisions linked to purchasing, repair and disposal within authorised limits.</w:t>
            </w:r>
          </w:p>
          <w:p w14:paraId="58A74C37" w14:textId="77777777" w:rsidR="00B03D65" w:rsidRPr="003E79D6" w:rsidRDefault="00B03D65" w:rsidP="00B03D65">
            <w:pPr>
              <w:spacing w:line="277" w:lineRule="auto"/>
              <w:rPr>
                <w:rFonts w:ascii="Arial" w:hAnsi="Arial" w:cs="Arial"/>
              </w:rPr>
            </w:pPr>
            <w:r w:rsidRPr="003E79D6">
              <w:rPr>
                <w:rFonts w:ascii="Arial" w:eastAsia="Arial" w:hAnsi="Arial" w:cs="Arial"/>
              </w:rPr>
              <w:t>In addition: Decision-making required at SCM Senior Professional Level may also relate to specific functional senior Subject Matter Experts (SMEs) in one or more specialist SCM discipline: Inventory</w:t>
            </w:r>
          </w:p>
          <w:p w14:paraId="2523D158" w14:textId="77777777" w:rsidR="00B03D65" w:rsidRPr="003E79D6" w:rsidRDefault="00B03D65" w:rsidP="00B03D65">
            <w:pPr>
              <w:spacing w:after="11" w:line="278" w:lineRule="auto"/>
              <w:rPr>
                <w:rFonts w:ascii="Arial" w:eastAsia="Arial" w:hAnsi="Arial" w:cs="Arial"/>
              </w:rPr>
            </w:pPr>
            <w:r w:rsidRPr="003E79D6">
              <w:rPr>
                <w:rFonts w:ascii="Arial" w:eastAsia="Arial" w:hAnsi="Arial" w:cs="Arial"/>
              </w:rPr>
              <w:t>Management, Supplier Management, Demand Management, and/or Performance Management, Operations Lead or Service Delivery Lead. Dependent on the specialism decision-making may include and relate to:</w:t>
            </w:r>
          </w:p>
          <w:p w14:paraId="6A22DE01" w14:textId="77777777" w:rsidR="00B03D65" w:rsidRPr="003E79D6" w:rsidRDefault="00B03D65" w:rsidP="00B03D65">
            <w:pPr>
              <w:spacing w:after="11" w:line="278" w:lineRule="auto"/>
              <w:rPr>
                <w:rFonts w:ascii="Arial" w:hAnsi="Arial" w:cs="Arial"/>
              </w:rPr>
            </w:pPr>
          </w:p>
          <w:p w14:paraId="56ABBFAD" w14:textId="77777777" w:rsidR="00B03D65" w:rsidRPr="003E79D6" w:rsidRDefault="00B03D65" w:rsidP="00B03D65">
            <w:pPr>
              <w:numPr>
                <w:ilvl w:val="0"/>
                <w:numId w:val="348"/>
              </w:numPr>
              <w:ind w:hanging="360"/>
              <w:rPr>
                <w:rFonts w:ascii="Arial" w:hAnsi="Arial" w:cs="Arial"/>
              </w:rPr>
            </w:pPr>
            <w:r w:rsidRPr="003E79D6">
              <w:rPr>
                <w:rFonts w:ascii="Arial" w:eastAsia="Arial" w:hAnsi="Arial" w:cs="Arial"/>
              </w:rPr>
              <w:t>The validation and monitoring of Supply Plans against operational demand, supply constraints and changes to requirements;</w:t>
            </w:r>
          </w:p>
          <w:p w14:paraId="15E53E98" w14:textId="77777777" w:rsidR="00B03D65" w:rsidRPr="003E79D6" w:rsidRDefault="00B03D65" w:rsidP="00B03D65">
            <w:pPr>
              <w:numPr>
                <w:ilvl w:val="0"/>
                <w:numId w:val="348"/>
              </w:numPr>
              <w:spacing w:after="4" w:line="286" w:lineRule="auto"/>
              <w:ind w:hanging="360"/>
              <w:rPr>
                <w:rFonts w:ascii="Arial" w:hAnsi="Arial" w:cs="Arial"/>
              </w:rPr>
            </w:pPr>
            <w:r w:rsidRPr="003E79D6">
              <w:rPr>
                <w:rFonts w:ascii="Arial" w:eastAsia="Arial" w:hAnsi="Arial" w:cs="Arial"/>
              </w:rPr>
              <w:lastRenderedPageBreak/>
              <w:t>Identification of areas of poor performance and identification and implementation of opportunities for improvement across the OC and beyond;</w:t>
            </w:r>
          </w:p>
          <w:p w14:paraId="169F1288" w14:textId="77777777" w:rsidR="00B03D65" w:rsidRPr="003E79D6" w:rsidRDefault="00B03D65" w:rsidP="00B03D65">
            <w:pPr>
              <w:numPr>
                <w:ilvl w:val="0"/>
                <w:numId w:val="348"/>
              </w:numPr>
              <w:spacing w:after="4" w:line="286" w:lineRule="auto"/>
              <w:ind w:hanging="360"/>
              <w:rPr>
                <w:rFonts w:ascii="Arial" w:hAnsi="Arial" w:cs="Arial"/>
              </w:rPr>
            </w:pPr>
            <w:r w:rsidRPr="003E79D6">
              <w:rPr>
                <w:rFonts w:ascii="Arial" w:eastAsia="Arial" w:hAnsi="Arial" w:cs="Arial"/>
              </w:rPr>
              <w:t>Supplier Management Leads will monitor supplier compliance and find creative solutions to address supply issues;</w:t>
            </w:r>
          </w:p>
          <w:p w14:paraId="6F969F8E" w14:textId="77777777" w:rsidR="00B03D65" w:rsidRPr="003E79D6" w:rsidRDefault="00B03D65" w:rsidP="00B03D65">
            <w:pPr>
              <w:numPr>
                <w:ilvl w:val="0"/>
                <w:numId w:val="348"/>
              </w:numPr>
              <w:spacing w:after="4" w:line="286" w:lineRule="auto"/>
              <w:ind w:hanging="360"/>
              <w:rPr>
                <w:rFonts w:ascii="Arial" w:hAnsi="Arial" w:cs="Arial"/>
              </w:rPr>
            </w:pPr>
            <w:r w:rsidRPr="003E79D6">
              <w:rPr>
                <w:rFonts w:ascii="Arial" w:eastAsia="Arial" w:hAnsi="Arial" w:cs="Arial"/>
              </w:rPr>
              <w:t>Inventory Management Leads will actively manage inventory in their area of responsibility and take decisions to balance the requirements between demand and supply; and</w:t>
            </w:r>
          </w:p>
          <w:p w14:paraId="0073F49D" w14:textId="77777777" w:rsidR="00B03D65" w:rsidRPr="003E79D6" w:rsidRDefault="00B03D65" w:rsidP="00B03D65">
            <w:pPr>
              <w:numPr>
                <w:ilvl w:val="0"/>
                <w:numId w:val="348"/>
              </w:numPr>
              <w:ind w:hanging="360"/>
              <w:rPr>
                <w:rFonts w:ascii="Arial" w:hAnsi="Arial" w:cs="Arial"/>
              </w:rPr>
            </w:pPr>
            <w:r w:rsidRPr="003E79D6">
              <w:rPr>
                <w:rFonts w:ascii="Arial" w:eastAsia="Arial" w:hAnsi="Arial" w:cs="Arial"/>
              </w:rPr>
              <w:t>Performance Management Leads are responsible for setting a Performance Management Framework across the OC as well as providing decision support tools and facilitate decision making on behalf of the OCs and delivery teams.</w:t>
            </w:r>
          </w:p>
          <w:p w14:paraId="7B7BDF68" w14:textId="77777777" w:rsidR="00B03D65" w:rsidRPr="003E79D6" w:rsidRDefault="00B03D65" w:rsidP="00B03D65">
            <w:pPr>
              <w:ind w:left="720"/>
              <w:rPr>
                <w:rFonts w:ascii="Arial" w:hAnsi="Arial" w:cs="Arial"/>
              </w:rPr>
            </w:pPr>
          </w:p>
        </w:tc>
      </w:tr>
      <w:tr w:rsidR="00B03D65" w:rsidRPr="003E79D6" w14:paraId="38B65AAD" w14:textId="77777777" w:rsidTr="00B03D65">
        <w:tblPrEx>
          <w:tblCellMar>
            <w:right w:w="174" w:type="dxa"/>
          </w:tblCellMar>
        </w:tblPrEx>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B66FAF4" w14:textId="77777777" w:rsidR="00B03D65" w:rsidRPr="003E79D6" w:rsidRDefault="00B03D65" w:rsidP="00B03D65">
            <w:pPr>
              <w:spacing w:before="120" w:after="120"/>
              <w:ind w:left="62"/>
              <w:jc w:val="center"/>
              <w:rPr>
                <w:rFonts w:ascii="Arial" w:hAnsi="Arial" w:cs="Arial"/>
              </w:rPr>
            </w:pPr>
            <w:r w:rsidRPr="003E79D6">
              <w:rPr>
                <w:rFonts w:ascii="Arial" w:eastAsia="Arial" w:hAnsi="Arial" w:cs="Arial"/>
                <w:color w:val="FFFFFF"/>
              </w:rPr>
              <w:lastRenderedPageBreak/>
              <w:t>SECTION 7: INNOVATION/CREATIVE THINKING</w:t>
            </w:r>
          </w:p>
        </w:tc>
      </w:tr>
      <w:tr w:rsidR="00B03D65" w:rsidRPr="003E79D6" w14:paraId="6E1C4060" w14:textId="77777777" w:rsidTr="00B03D65">
        <w:tblPrEx>
          <w:tblCellMar>
            <w:right w:w="174" w:type="dxa"/>
          </w:tblCellMar>
        </w:tblPrEx>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17863"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07344A21" w14:textId="77777777" w:rsidR="00B03D65" w:rsidRPr="003E79D6" w:rsidRDefault="00B03D65" w:rsidP="00B03D65">
            <w:pPr>
              <w:spacing w:after="264" w:line="277" w:lineRule="auto"/>
              <w:jc w:val="both"/>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the wider organisation.</w:t>
            </w:r>
          </w:p>
          <w:p w14:paraId="7C0C977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for periods of over a year in order to manage their own workload and the workload of those for whom the role is immediately responsible.</w:t>
            </w:r>
          </w:p>
          <w:p w14:paraId="0A1CD63B" w14:textId="77777777" w:rsidR="00B03D65" w:rsidRPr="003E79D6" w:rsidRDefault="00B03D65" w:rsidP="00B03D65">
            <w:pPr>
              <w:spacing w:after="295"/>
              <w:rPr>
                <w:rFonts w:ascii="Arial" w:hAnsi="Arial" w:cs="Arial"/>
              </w:rPr>
            </w:pPr>
            <w:r w:rsidRPr="003E79D6">
              <w:rPr>
                <w:rFonts w:ascii="Arial" w:eastAsia="Arial" w:hAnsi="Arial" w:cs="Arial"/>
                <w:b/>
              </w:rPr>
              <w:t>Function Specific content:</w:t>
            </w:r>
          </w:p>
          <w:p w14:paraId="0F5348EA"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t>Responsibility for the assessment and measurement of functional performance across the</w:t>
            </w:r>
          </w:p>
          <w:p w14:paraId="0920E452" w14:textId="77777777" w:rsidR="00B03D65" w:rsidRPr="003E79D6" w:rsidRDefault="00B03D65" w:rsidP="00B03D65">
            <w:pPr>
              <w:spacing w:after="29"/>
              <w:ind w:left="720"/>
              <w:rPr>
                <w:rFonts w:ascii="Arial" w:hAnsi="Arial" w:cs="Arial"/>
              </w:rPr>
            </w:pPr>
            <w:r w:rsidRPr="003E79D6">
              <w:rPr>
                <w:rFonts w:ascii="Arial" w:eastAsia="Arial" w:hAnsi="Arial" w:cs="Arial"/>
              </w:rPr>
              <w:t>SCM function within the OC and ensuring adherence against policy;</w:t>
            </w:r>
          </w:p>
          <w:p w14:paraId="4DE3D0D1" w14:textId="77777777" w:rsidR="00B03D65" w:rsidRPr="003E79D6" w:rsidRDefault="00B03D65" w:rsidP="00B03D65">
            <w:pPr>
              <w:numPr>
                <w:ilvl w:val="0"/>
                <w:numId w:val="349"/>
              </w:numPr>
              <w:spacing w:after="8" w:line="281" w:lineRule="auto"/>
              <w:ind w:hanging="360"/>
              <w:rPr>
                <w:rFonts w:ascii="Arial" w:hAnsi="Arial" w:cs="Arial"/>
              </w:rPr>
            </w:pPr>
            <w:r w:rsidRPr="003E79D6">
              <w:rPr>
                <w:rFonts w:ascii="Arial" w:eastAsia="Arial" w:hAnsi="Arial" w:cs="Arial"/>
              </w:rPr>
              <w:t>Taking the lead in identifying continuous improvement opportunities, and ensure those opportunities are realised and delivered to the benefit of the organisation and its key stakeholders; and</w:t>
            </w:r>
          </w:p>
          <w:p w14:paraId="37CEB027" w14:textId="77777777" w:rsidR="00B03D65" w:rsidRPr="003E79D6" w:rsidRDefault="00B03D65" w:rsidP="00B03D65">
            <w:pPr>
              <w:numPr>
                <w:ilvl w:val="0"/>
                <w:numId w:val="349"/>
              </w:numPr>
              <w:spacing w:after="258" w:line="286" w:lineRule="auto"/>
              <w:ind w:hanging="360"/>
              <w:rPr>
                <w:rFonts w:ascii="Arial" w:hAnsi="Arial" w:cs="Arial"/>
              </w:rPr>
            </w:pPr>
            <w:r w:rsidRPr="003E79D6">
              <w:rPr>
                <w:rFonts w:ascii="Arial" w:eastAsia="Arial" w:hAnsi="Arial" w:cs="Arial"/>
              </w:rPr>
              <w:t>Strategic responsibility for ensuring governance processes are in place in accordance with the Organisational Operating Model and providing assurance of OC specific SCM risks.</w:t>
            </w:r>
          </w:p>
          <w:p w14:paraId="0F4893EC" w14:textId="77777777" w:rsidR="00B03D65" w:rsidRPr="003E79D6" w:rsidRDefault="00B03D65" w:rsidP="00B03D65">
            <w:pPr>
              <w:spacing w:line="277" w:lineRule="auto"/>
              <w:rPr>
                <w:rFonts w:ascii="Arial" w:hAnsi="Arial" w:cs="Arial"/>
              </w:rPr>
            </w:pPr>
            <w:r w:rsidRPr="003E79D6">
              <w:rPr>
                <w:rFonts w:ascii="Arial" w:eastAsia="Arial" w:hAnsi="Arial" w:cs="Arial"/>
              </w:rPr>
              <w:t>In addition: Innovation and creative thinking required at a strategic level for SCM Senior Professional Level Job Role may also relate to specific functional senior Subject Matter Experts (SMEs) in one or more specialist SCM discipline: Inventory Management, Supplier Management, Demand Management, and/or Performance Management, Operations Lead or Service Delivery Lead.</w:t>
            </w:r>
          </w:p>
          <w:p w14:paraId="6E5F90B6" w14:textId="77777777" w:rsidR="00B03D65" w:rsidRPr="003E79D6" w:rsidRDefault="00B03D65" w:rsidP="00B03D65">
            <w:pPr>
              <w:spacing w:after="32"/>
              <w:rPr>
                <w:rFonts w:ascii="Arial" w:eastAsia="Arial" w:hAnsi="Arial" w:cs="Arial"/>
              </w:rPr>
            </w:pPr>
            <w:r w:rsidRPr="003E79D6">
              <w:rPr>
                <w:rFonts w:ascii="Arial" w:eastAsia="Arial" w:hAnsi="Arial" w:cs="Arial"/>
              </w:rPr>
              <w:t>Dependent on the specialism innovation may include and relate to:</w:t>
            </w:r>
          </w:p>
          <w:p w14:paraId="633F76FF" w14:textId="77777777" w:rsidR="00B03D65" w:rsidRPr="003E79D6" w:rsidRDefault="00B03D65" w:rsidP="00B03D65">
            <w:pPr>
              <w:spacing w:after="32"/>
              <w:rPr>
                <w:rFonts w:ascii="Arial" w:hAnsi="Arial" w:cs="Arial"/>
              </w:rPr>
            </w:pPr>
          </w:p>
          <w:p w14:paraId="14C50F99" w14:textId="77777777" w:rsidR="00B03D65" w:rsidRPr="003E79D6" w:rsidRDefault="00B03D65" w:rsidP="00B03D65">
            <w:pPr>
              <w:numPr>
                <w:ilvl w:val="0"/>
                <w:numId w:val="349"/>
              </w:numPr>
              <w:spacing w:after="9" w:line="283" w:lineRule="auto"/>
              <w:ind w:hanging="360"/>
              <w:rPr>
                <w:rFonts w:ascii="Arial" w:hAnsi="Arial" w:cs="Arial"/>
              </w:rPr>
            </w:pPr>
            <w:r w:rsidRPr="003E79D6">
              <w:rPr>
                <w:rFonts w:ascii="Arial" w:eastAsia="Arial" w:hAnsi="Arial" w:cs="Arial"/>
              </w:rPr>
              <w:t>Monitoring supplier compliance and leading on identifying and implementing creative solutions to Supply issues;</w:t>
            </w:r>
          </w:p>
          <w:p w14:paraId="66F416D4"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t>Ensuring SCM ‘step-up’ capability and performance improvement through leading change;</w:t>
            </w:r>
          </w:p>
          <w:p w14:paraId="3D1CB056"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t>Design and implementation of relevant Performance Indicators;</w:t>
            </w:r>
          </w:p>
          <w:p w14:paraId="10A5AD9C"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t>Driving of continuous improvement through collaboration to help Output Managers and FLCs</w:t>
            </w:r>
          </w:p>
          <w:p w14:paraId="3F01EF65" w14:textId="77777777" w:rsidR="00B03D65" w:rsidRPr="003E79D6" w:rsidRDefault="00B03D65" w:rsidP="00B03D65">
            <w:pPr>
              <w:spacing w:after="29"/>
              <w:ind w:left="720"/>
              <w:rPr>
                <w:rFonts w:ascii="Arial" w:hAnsi="Arial" w:cs="Arial"/>
              </w:rPr>
            </w:pPr>
            <w:r w:rsidRPr="003E79D6">
              <w:rPr>
                <w:rFonts w:ascii="Arial" w:eastAsia="Arial" w:hAnsi="Arial" w:cs="Arial"/>
              </w:rPr>
              <w:t>build forecasting capability;</w:t>
            </w:r>
          </w:p>
          <w:p w14:paraId="4849D899"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t>Through taking the lead role in maximising value from Supplier relationships;</w:t>
            </w:r>
          </w:p>
          <w:p w14:paraId="5407366E" w14:textId="77777777" w:rsidR="00B03D65" w:rsidRPr="003E79D6" w:rsidRDefault="00B03D65" w:rsidP="00B03D65">
            <w:pPr>
              <w:numPr>
                <w:ilvl w:val="0"/>
                <w:numId w:val="349"/>
              </w:numPr>
              <w:spacing w:after="4" w:line="286" w:lineRule="auto"/>
              <w:ind w:hanging="360"/>
              <w:rPr>
                <w:rFonts w:ascii="Arial" w:hAnsi="Arial" w:cs="Arial"/>
              </w:rPr>
            </w:pPr>
            <w:r w:rsidRPr="003E79D6">
              <w:rPr>
                <w:rFonts w:ascii="Arial" w:eastAsia="Arial" w:hAnsi="Arial" w:cs="Arial"/>
              </w:rPr>
              <w:t>Active management of inventory through adjusting parameters to provide an optimal service; and</w:t>
            </w:r>
          </w:p>
          <w:p w14:paraId="33BFF36D" w14:textId="77777777" w:rsidR="00B03D65" w:rsidRPr="003E79D6" w:rsidRDefault="00B03D65" w:rsidP="00B03D65">
            <w:pPr>
              <w:numPr>
                <w:ilvl w:val="0"/>
                <w:numId w:val="349"/>
              </w:numPr>
              <w:ind w:hanging="360"/>
              <w:rPr>
                <w:rFonts w:ascii="Arial" w:hAnsi="Arial" w:cs="Arial"/>
              </w:rPr>
            </w:pPr>
            <w:r w:rsidRPr="003E79D6">
              <w:rPr>
                <w:rFonts w:ascii="Arial" w:eastAsia="Arial" w:hAnsi="Arial" w:cs="Arial"/>
              </w:rPr>
              <w:lastRenderedPageBreak/>
              <w:t>Performance Management to deliver improvements by sharing information between specialisms at a senior level facilitated by effective performance measurement.</w:t>
            </w:r>
          </w:p>
          <w:p w14:paraId="65EA71CA" w14:textId="77777777" w:rsidR="00B03D65" w:rsidRPr="003E79D6" w:rsidRDefault="00B03D65" w:rsidP="00B03D65">
            <w:pPr>
              <w:ind w:left="61"/>
              <w:jc w:val="center"/>
              <w:rPr>
                <w:rFonts w:ascii="Arial" w:eastAsia="Arial" w:hAnsi="Arial" w:cs="Arial"/>
                <w:color w:val="FFFFFF"/>
              </w:rPr>
            </w:pPr>
          </w:p>
        </w:tc>
      </w:tr>
      <w:tr w:rsidR="00B03D65" w:rsidRPr="003E79D6" w14:paraId="121D9F4B" w14:textId="77777777" w:rsidTr="00B03D65">
        <w:tblPrEx>
          <w:tblCellMar>
            <w:right w:w="174" w:type="dxa"/>
          </w:tblCellMar>
        </w:tblPrEx>
        <w:trPr>
          <w:trHeight w:val="273"/>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DE9597" w14:textId="77777777" w:rsidR="00B03D65" w:rsidRPr="003E79D6" w:rsidRDefault="00B03D65" w:rsidP="00B03D65">
            <w:pPr>
              <w:spacing w:before="120" w:after="120"/>
              <w:ind w:left="62"/>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3C081062" w14:textId="77777777" w:rsidTr="00B03D65">
        <w:tblPrEx>
          <w:tblCellMar>
            <w:right w:w="174" w:type="dxa"/>
          </w:tblCellMar>
        </w:tblPrEx>
        <w:trPr>
          <w:trHeight w:val="805"/>
        </w:trPr>
        <w:tc>
          <w:tcPr>
            <w:tcW w:w="9177" w:type="dxa"/>
            <w:gridSpan w:val="2"/>
            <w:tcBorders>
              <w:top w:val="single" w:sz="4" w:space="0" w:color="000000"/>
              <w:left w:val="single" w:sz="4" w:space="0" w:color="000000"/>
              <w:bottom w:val="single" w:sz="4" w:space="0" w:color="000000"/>
              <w:right w:val="single" w:sz="4" w:space="0" w:color="000000"/>
            </w:tcBorders>
            <w:vAlign w:val="center"/>
          </w:tcPr>
          <w:p w14:paraId="1574C722" w14:textId="77777777" w:rsidR="00B03D65" w:rsidRPr="003E79D6" w:rsidRDefault="00B03D65" w:rsidP="00B03D65">
            <w:pPr>
              <w:rPr>
                <w:rFonts w:ascii="Arial" w:hAnsi="Arial" w:cs="Arial"/>
              </w:rPr>
            </w:pPr>
            <w:r w:rsidRPr="003E79D6">
              <w:rPr>
                <w:rFonts w:ascii="Arial" w:eastAsia="Arial" w:hAnsi="Arial" w:cs="Arial"/>
              </w:rPr>
              <w:t>N/A</w:t>
            </w:r>
          </w:p>
        </w:tc>
      </w:tr>
    </w:tbl>
    <w:p w14:paraId="1C695FD0" w14:textId="77777777" w:rsidR="00B03D65" w:rsidRPr="003E79D6" w:rsidRDefault="00B03D65" w:rsidP="00B03D65">
      <w:pPr>
        <w:rPr>
          <w:rFonts w:ascii="Arial" w:hAnsi="Arial" w:cs="Arial"/>
        </w:rPr>
      </w:pPr>
    </w:p>
    <w:p w14:paraId="118D6ABC" w14:textId="77777777" w:rsidR="00B03D65" w:rsidRPr="003E79D6" w:rsidRDefault="00B03D65" w:rsidP="00B03D65">
      <w:pPr>
        <w:rPr>
          <w:rFonts w:ascii="Arial" w:hAnsi="Arial" w:cs="Arial"/>
        </w:rPr>
      </w:pPr>
    </w:p>
    <w:p w14:paraId="79445C4D" w14:textId="77777777" w:rsidR="00B03D65" w:rsidRPr="003E79D6" w:rsidRDefault="00B03D65" w:rsidP="00B03D65">
      <w:pPr>
        <w:rPr>
          <w:rFonts w:ascii="Arial" w:hAnsi="Arial" w:cs="Arial"/>
        </w:rPr>
      </w:pPr>
    </w:p>
    <w:p w14:paraId="4E95E40B" w14:textId="77777777" w:rsidR="00B03D65" w:rsidRPr="003E79D6" w:rsidRDefault="00B03D65" w:rsidP="00B03D65">
      <w:pPr>
        <w:rPr>
          <w:rFonts w:ascii="Arial" w:hAnsi="Arial" w:cs="Arial"/>
        </w:rPr>
      </w:pPr>
    </w:p>
    <w:p w14:paraId="675A4D64" w14:textId="77777777" w:rsidR="00B03D65" w:rsidRPr="003E79D6" w:rsidRDefault="00B03D65" w:rsidP="00B03D65">
      <w:pPr>
        <w:rPr>
          <w:rFonts w:ascii="Arial" w:hAnsi="Arial" w:cs="Arial"/>
        </w:rPr>
      </w:pPr>
    </w:p>
    <w:p w14:paraId="0E57D58A" w14:textId="77777777" w:rsidR="00B03D65" w:rsidRPr="003E79D6" w:rsidRDefault="00B03D65" w:rsidP="00B03D65">
      <w:pPr>
        <w:rPr>
          <w:rFonts w:ascii="Arial" w:hAnsi="Arial" w:cs="Arial"/>
        </w:rPr>
      </w:pPr>
    </w:p>
    <w:p w14:paraId="5AA7CB4D" w14:textId="77777777" w:rsidR="00B03D65" w:rsidRPr="003E79D6" w:rsidRDefault="00B03D65" w:rsidP="00B03D65">
      <w:pPr>
        <w:rPr>
          <w:rFonts w:ascii="Arial" w:hAnsi="Arial" w:cs="Arial"/>
        </w:rPr>
      </w:pPr>
    </w:p>
    <w:p w14:paraId="722F1D57" w14:textId="77777777" w:rsidR="00B03D65" w:rsidRPr="003E79D6" w:rsidRDefault="00B03D65" w:rsidP="00B03D65">
      <w:pPr>
        <w:rPr>
          <w:rFonts w:ascii="Arial" w:hAnsi="Arial" w:cs="Arial"/>
        </w:rPr>
      </w:pPr>
    </w:p>
    <w:p w14:paraId="148580AE" w14:textId="77777777" w:rsidR="00B03D65" w:rsidRPr="003E79D6" w:rsidRDefault="00B03D65" w:rsidP="00B03D65">
      <w:pPr>
        <w:rPr>
          <w:rFonts w:ascii="Arial" w:hAnsi="Arial" w:cs="Arial"/>
        </w:rPr>
      </w:pPr>
    </w:p>
    <w:p w14:paraId="60A6403E" w14:textId="77777777" w:rsidR="00B03D65" w:rsidRPr="003E79D6" w:rsidRDefault="00B03D65" w:rsidP="00B03D65">
      <w:pPr>
        <w:rPr>
          <w:rFonts w:ascii="Arial" w:hAnsi="Arial" w:cs="Arial"/>
        </w:rPr>
      </w:pPr>
    </w:p>
    <w:p w14:paraId="64FB6ABB" w14:textId="77777777" w:rsidR="00B03D65" w:rsidRPr="003E79D6" w:rsidRDefault="00B03D65" w:rsidP="00B03D65">
      <w:pPr>
        <w:rPr>
          <w:rFonts w:ascii="Arial" w:hAnsi="Arial" w:cs="Arial"/>
        </w:rPr>
      </w:pPr>
    </w:p>
    <w:p w14:paraId="1C3A6A78" w14:textId="77777777" w:rsidR="00B03D65" w:rsidRPr="003E79D6" w:rsidRDefault="00B03D65" w:rsidP="00B03D65">
      <w:pPr>
        <w:rPr>
          <w:rFonts w:ascii="Arial" w:hAnsi="Arial" w:cs="Arial"/>
        </w:rPr>
      </w:pPr>
    </w:p>
    <w:p w14:paraId="08132B9A" w14:textId="57240FEF" w:rsidR="00B03D65" w:rsidRDefault="00B03D65" w:rsidP="00B03D65">
      <w:pPr>
        <w:rPr>
          <w:rFonts w:ascii="Arial" w:hAnsi="Arial" w:cs="Arial"/>
        </w:rPr>
      </w:pPr>
    </w:p>
    <w:p w14:paraId="1D84253C" w14:textId="377D7DC1" w:rsidR="00436666" w:rsidRDefault="00436666" w:rsidP="00B03D65">
      <w:pPr>
        <w:rPr>
          <w:rFonts w:ascii="Arial" w:hAnsi="Arial" w:cs="Arial"/>
        </w:rPr>
      </w:pPr>
    </w:p>
    <w:p w14:paraId="644E2E5A" w14:textId="77777777" w:rsidR="00436666" w:rsidRPr="003E79D6" w:rsidRDefault="00436666" w:rsidP="00B03D65">
      <w:pPr>
        <w:rPr>
          <w:rFonts w:ascii="Arial" w:hAnsi="Arial" w:cs="Arial"/>
        </w:rPr>
      </w:pPr>
    </w:p>
    <w:p w14:paraId="627C7AA6" w14:textId="77777777" w:rsidR="00B03D65" w:rsidRPr="003E79D6" w:rsidRDefault="00B03D65" w:rsidP="00B03D65">
      <w:pPr>
        <w:rPr>
          <w:rFonts w:ascii="Arial" w:hAnsi="Arial" w:cs="Arial"/>
        </w:rPr>
      </w:pPr>
    </w:p>
    <w:p w14:paraId="5C7A2BFD" w14:textId="77777777" w:rsidR="00B03D65" w:rsidRPr="003E79D6" w:rsidRDefault="00B03D65" w:rsidP="00B03D65">
      <w:pPr>
        <w:rPr>
          <w:rFonts w:ascii="Arial" w:hAnsi="Arial" w:cs="Arial"/>
        </w:rPr>
      </w:pPr>
    </w:p>
    <w:p w14:paraId="55F66226" w14:textId="77777777" w:rsidR="00B03D65" w:rsidRPr="003E79D6" w:rsidRDefault="00B03D65" w:rsidP="00B03D65">
      <w:pPr>
        <w:rPr>
          <w:rFonts w:ascii="Arial" w:hAnsi="Arial" w:cs="Arial"/>
        </w:rPr>
      </w:pPr>
    </w:p>
    <w:p w14:paraId="68203274" w14:textId="77777777" w:rsidR="00B03D65" w:rsidRPr="003E79D6" w:rsidRDefault="00B03D65" w:rsidP="00B03D65">
      <w:pPr>
        <w:spacing w:after="149"/>
        <w:ind w:left="-154" w:right="-105"/>
        <w:rPr>
          <w:rFonts w:ascii="Arial" w:hAnsi="Arial" w:cs="Arial"/>
        </w:rPr>
      </w:pPr>
      <w:r w:rsidRPr="003E79D6">
        <w:rPr>
          <w:rFonts w:ascii="Arial" w:hAnsi="Arial" w:cs="Arial"/>
          <w:noProof/>
          <w:lang w:eastAsia="en-GB"/>
        </w:rPr>
        <mc:AlternateContent>
          <mc:Choice Requires="wpg">
            <w:drawing>
              <wp:inline distT="0" distB="0" distL="0" distR="0" wp14:anchorId="04E7367D" wp14:editId="3521F97B">
                <wp:extent cx="5891784" cy="423545"/>
                <wp:effectExtent l="0" t="0" r="0" b="0"/>
                <wp:docPr id="14063" name="Group 14063"/>
                <wp:cNvGraphicFramePr/>
                <a:graphic xmlns:a="http://schemas.openxmlformats.org/drawingml/2006/main">
                  <a:graphicData uri="http://schemas.microsoft.com/office/word/2010/wordprocessingGroup">
                    <wpg:wgp>
                      <wpg:cNvGrpSpPr/>
                      <wpg:grpSpPr>
                        <a:xfrm>
                          <a:off x="0" y="0"/>
                          <a:ext cx="5891784" cy="423545"/>
                          <a:chOff x="0" y="0"/>
                          <a:chExt cx="5891784" cy="423545"/>
                        </a:xfrm>
                      </wpg:grpSpPr>
                      <wps:wsp>
                        <wps:cNvPr id="14064" name="Shape 7225"/>
                        <wps:cNvSpPr/>
                        <wps:spPr>
                          <a:xfrm>
                            <a:off x="13716" y="13716"/>
                            <a:ext cx="5865750" cy="397764"/>
                          </a:xfrm>
                          <a:custGeom>
                            <a:avLst/>
                            <a:gdLst/>
                            <a:ahLst/>
                            <a:cxnLst/>
                            <a:rect l="0" t="0" r="0" b="0"/>
                            <a:pathLst>
                              <a:path w="5865750" h="397764">
                                <a:moveTo>
                                  <a:pt x="0" y="0"/>
                                </a:moveTo>
                                <a:lnTo>
                                  <a:pt x="5865750" y="0"/>
                                </a:lnTo>
                                <a:lnTo>
                                  <a:pt x="586575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65" name="Shape 156"/>
                        <wps:cNvSpPr/>
                        <wps:spPr>
                          <a:xfrm>
                            <a:off x="0" y="0"/>
                            <a:ext cx="2945892" cy="422910"/>
                          </a:xfrm>
                          <a:custGeom>
                            <a:avLst/>
                            <a:gdLst/>
                            <a:ahLst/>
                            <a:cxnLst/>
                            <a:rect l="0" t="0" r="0" b="0"/>
                            <a:pathLst>
                              <a:path w="2945892" h="422910">
                                <a:moveTo>
                                  <a:pt x="13716" y="0"/>
                                </a:moveTo>
                                <a:lnTo>
                                  <a:pt x="2945892" y="0"/>
                                </a:lnTo>
                                <a:lnTo>
                                  <a:pt x="2945892" y="25908"/>
                                </a:lnTo>
                                <a:lnTo>
                                  <a:pt x="25908" y="25908"/>
                                </a:lnTo>
                                <a:lnTo>
                                  <a:pt x="25908" y="397764"/>
                                </a:lnTo>
                                <a:lnTo>
                                  <a:pt x="2945892" y="397764"/>
                                </a:lnTo>
                                <a:lnTo>
                                  <a:pt x="2945892" y="422910"/>
                                </a:lnTo>
                                <a:lnTo>
                                  <a:pt x="7620" y="422149"/>
                                </a:lnTo>
                                <a:lnTo>
                                  <a:pt x="4572" y="420624"/>
                                </a:lnTo>
                                <a:lnTo>
                                  <a:pt x="3048" y="420624"/>
                                </a:lnTo>
                                <a:lnTo>
                                  <a:pt x="3048" y="417576"/>
                                </a:lnTo>
                                <a:lnTo>
                                  <a:pt x="1524" y="417576"/>
                                </a:lnTo>
                                <a:lnTo>
                                  <a:pt x="1524" y="413004"/>
                                </a:lnTo>
                                <a:lnTo>
                                  <a:pt x="0" y="413004"/>
                                </a:lnTo>
                                <a:lnTo>
                                  <a:pt x="0" y="13716"/>
                                </a:lnTo>
                                <a:lnTo>
                                  <a:pt x="1524" y="9144"/>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66" name="Shape 157"/>
                        <wps:cNvSpPr/>
                        <wps:spPr>
                          <a:xfrm>
                            <a:off x="2945892" y="0"/>
                            <a:ext cx="2945892" cy="423545"/>
                          </a:xfrm>
                          <a:custGeom>
                            <a:avLst/>
                            <a:gdLst/>
                            <a:ahLst/>
                            <a:cxnLst/>
                            <a:rect l="0" t="0" r="0" b="0"/>
                            <a:pathLst>
                              <a:path w="2945892" h="423545">
                                <a:moveTo>
                                  <a:pt x="0" y="0"/>
                                </a:moveTo>
                                <a:lnTo>
                                  <a:pt x="2933701" y="0"/>
                                </a:lnTo>
                                <a:lnTo>
                                  <a:pt x="2939796" y="1524"/>
                                </a:lnTo>
                                <a:lnTo>
                                  <a:pt x="2942844" y="3049"/>
                                </a:lnTo>
                                <a:lnTo>
                                  <a:pt x="2944368" y="4573"/>
                                </a:lnTo>
                                <a:lnTo>
                                  <a:pt x="2944368" y="7620"/>
                                </a:lnTo>
                                <a:lnTo>
                                  <a:pt x="2945892" y="7620"/>
                                </a:lnTo>
                                <a:lnTo>
                                  <a:pt x="2944368" y="419100"/>
                                </a:lnTo>
                                <a:lnTo>
                                  <a:pt x="2941320" y="422149"/>
                                </a:lnTo>
                                <a:lnTo>
                                  <a:pt x="2941320" y="423545"/>
                                </a:lnTo>
                                <a:lnTo>
                                  <a:pt x="2447865" y="423545"/>
                                </a:lnTo>
                                <a:lnTo>
                                  <a:pt x="0" y="422910"/>
                                </a:lnTo>
                                <a:lnTo>
                                  <a:pt x="0" y="397764"/>
                                </a:lnTo>
                                <a:lnTo>
                                  <a:pt x="2919984" y="397764"/>
                                </a:lnTo>
                                <a:lnTo>
                                  <a:pt x="291998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67" name="Rectangle 14067"/>
                        <wps:cNvSpPr/>
                        <wps:spPr>
                          <a:xfrm>
                            <a:off x="2555748" y="71220"/>
                            <a:ext cx="1033170" cy="207920"/>
                          </a:xfrm>
                          <a:prstGeom prst="rect">
                            <a:avLst/>
                          </a:prstGeom>
                          <a:ln>
                            <a:noFill/>
                          </a:ln>
                        </wps:spPr>
                        <wps:txbx>
                          <w:txbxContent>
                            <w:p w14:paraId="2D92CB38"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04E7367D" id="Group 14063" o:spid="_x0000_s1204" style="width:463.9pt;height:33.35pt;mso-position-horizontal-relative:char;mso-position-vertical-relative:line" coordsize="5891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R33wQAAEgUAAAOAAAAZHJzL2Uyb0RvYy54bWzsWG1v2zYQ/j5g/0HQ98WiXszIiFNs7VIM&#10;GNqi7X4AI0uWAEoUKCZ29ut3dyQlJelkp8M2oFsCmJT08Hh87oU8Xr06tjK4L/XQqG4bsosoDMqu&#10;ULum22/D3z7f/HAZBoMR3U5I1ZXb8KEcwlfX3393deg3ZaxqJXelDkBIN2wO/Tasjek3q9VQ1GUr&#10;hgvVlx18rJRuhYFHvV/ttDiA9Fau4iharw5K73qtinIY4O0b+zG8JvlVVRbmfVUNpQnkNgTdDP1q&#10;+r3F39X1ldjstejrpnBqiK/QohVNB5OOot4II4I73TwT1TaFVoOqzEWh2pWqqqYoaQ2wGhY9Wc1b&#10;re56Wst+c9j3I01A7ROevlps8e7+gw6aHdgujdZJGHSiBTPRzIF9BRQd+v0GkG91/6n/oN2LvX3C&#10;VR8r3WIL6wmORO7DSG55NEEBL7PLnPHLNAwK+JbGSZZmlv2iBhM9G1bUPy8PXPlpV6jdqMyhB0ca&#10;Jq6Gv8bVp1r0JZlgQAZmXMFKLFcECXgc03pwfgCOPA2bASj7Akks4WwdBkCG7ZEnTmStM56BwyJZ&#10;Sc75OkWyxjWLTXE3mLelItrF/a+DofH7ne+J2veKY+e7GuJhMRJ6YXAcqovd4IB2c6rUoyb4uVX3&#10;5WdFQPPEeKDl9FV2c9QozPsHYD3Ctz3JmyMfEeBhvrVwoOopUx7g2zmQAn+cGzq4WuJ3ZABezjmW&#10;HZKBFhGQpiopDMV72xjIX7JpwYwxj6JJMEhDX7DWp555kCUSJruPZQUxR5GCLwa9v30tdXAvMEvR&#10;HwkXsq+Fe+vM76CkKsnB8VUj5SiS0dBHIn+6wX8nwYFxXEkJchwZ2ZGF08ZmScg1sGifK4GUcRDN&#10;rDozju8gw9Mks9Vi91btHihrECEQnJhQ/qEozR5HKcvWqCFOf1aQWrdy24QPzjhPIZnFPpPFOfNW&#10;93lw7jh/a3COqkBwpjFpgmaZws86/ZRrvKYT4nF4jAJPBugcGWd5dOn8y8vzrdXAIjBGX4I9I/Dn&#10;arwQ7gizedWr61urNl/H1gUAy9J8cYlpxsEnYIVpHK1jn6+9PN9auUmUwsHopVjGM07+O2auKXs6&#10;Q2cwMcl9ETaJomV9HQnsTOC4o51WNGfp8tQjVeso54sGAIDdUGHIsqloUqSJIV9LDvA8crwhC6mG&#10;0g79pjcPfoP/jqT/1uYB3jQ/4rGM/O/szWOempa3EH8YhnD5l7cQ0uRLW8hsJwQt/3z7SBIeMUpB&#10;fqvxAeNbtyHkkK1dvJ6MQmAyvoQ8gSF7MrgBnCZrl14znizG9xxMyX4pGcwNeg54UoPBGeEUHylL&#10;zt9sQJUZfOY/nmXfOrbTlMM53m05J+Hjnjcdbbw831q5FnjWvsvyHKs/tOC8nvHyfOu9Y4KfPjBY&#10;Lc7FPbXD/4kcr0nGU/y3WAVwn8g/wkpFt5cl3W28MJ1nWcbdsY2zGGIVcgXUQ+6agkVJwji4Ipbs&#10;ccRzC5il9F7bkj3AzjbEYtyWea58B6iHoGDZ4W+nbqC681npWVFpjrdHur5J6Pw9lVtBrfTv7+Fm&#10;rpIKCleo1qkX4mUdTI5fw0D+0sH9COhsfEf7zq3vaCNfK7o9s+r8eGdU1eB1A5VztrhzD1Tb0X0M&#10;XFdRjequ1vA+bP5M+OkC8PoPAAAA//8DAFBLAwQUAAYACAAAACEAP76NetwAAAAEAQAADwAAAGRy&#10;cy9kb3ducmV2LnhtbEyPQUvDQBCF74L/YRnBm92kYqoxm1KKeipCW0G8TZNpEpqdDdltkv57Ry96&#10;eTC84b3vZcvJtmqg3jeODcSzCBRx4cqGKwMf+9e7R1A+IJfYOiYDF/KwzK+vMkxLN/KWhl2olISw&#10;T9FAHUKXau2Lmiz6meuIxTu63mKQs6902eMo4bbV8yhKtMWGpaHGjtY1Fafd2Rp4G3Fc3ccvw+Z0&#10;XF++9g/vn5uYjLm9mVbPoAJN4e8ZfvAFHXJhOrgzl161BmRI+FXxnuYLmXEwkCQL0Hmm/8Pn3wAA&#10;AP//AwBQSwECLQAUAAYACAAAACEAtoM4kv4AAADhAQAAEwAAAAAAAAAAAAAAAAAAAAAAW0NvbnRl&#10;bnRfVHlwZXNdLnhtbFBLAQItABQABgAIAAAAIQA4/SH/1gAAAJQBAAALAAAAAAAAAAAAAAAAAC8B&#10;AABfcmVscy8ucmVsc1BLAQItABQABgAIAAAAIQDUJTR33wQAAEgUAAAOAAAAAAAAAAAAAAAAAC4C&#10;AABkcnMvZTJvRG9jLnhtbFBLAQItABQABgAIAAAAIQA/vo163AAAAAQBAAAPAAAAAAAAAAAAAAAA&#10;ADkHAABkcnMvZG93bnJldi54bWxQSwUGAAAAAAQABADzAAAAQggAAAAA&#10;">
                <v:shape id="Shape 7225" o:spid="_x0000_s1205" style="position:absolute;left:137;top:137;width:58657;height:3977;visibility:visible;mso-wrap-style:square;v-text-anchor:top" coordsize="586575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lxsEA&#10;AADeAAAADwAAAGRycy9kb3ducmV2LnhtbERPTYvCMBC9L/gfwgje1kRRWatRVFxYj7qC16GZpsVm&#10;Upqo3X+/EQRv83ifs1x3rhZ3akPlWcNoqEAQ595UbDWcf78/v0CEiGyw9kwa/ijAetX7WGJm/IOP&#10;dD9FK1IIhww1lDE2mZQhL8lhGPqGOHGFbx3GBFsrTYuPFO5qOVZqJh1WnBpKbGhXUn493ZyGgnK/&#10;nx6Ki5zby3Z0iPspW6X1oN9tFiAidfEtfrl/TJo/UbMJPN9JN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XJcbBAAAA3gAAAA8AAAAAAAAAAAAAAAAAmAIAAGRycy9kb3du&#10;cmV2LnhtbFBLBQYAAAAABAAEAPUAAACGAwAAAAA=&#10;" path="m,l5865750,r,397764l,397764,,e" fillcolor="#bfbfbf" stroked="f" strokeweight="0">
                  <v:stroke miterlimit="83231f" joinstyle="miter"/>
                  <v:path arrowok="t" textboxrect="0,0,5865750,397764"/>
                </v:shape>
                <v:shape id="Shape 156" o:spid="_x0000_s1206" style="position:absolute;width:29458;height:4229;visibility:visible;mso-wrap-style:square;v-text-anchor:top" coordsize="294589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4ccQA&#10;AADeAAAADwAAAGRycy9kb3ducmV2LnhtbERPTWsCMRC9C/6HMAVvmm2polvjImLBgwhqwR6HzTQb&#10;uplsN3Fd/70pFHqbx/ucZdG7WnTUButZwfMkA0Fcem3ZKPg4v4/nIEJE1lh7JgV3ClCshoMl5trf&#10;+EjdKRqRQjjkqKCKscmlDGVFDsPEN8SJ+/Ktw5hga6Ru8ZbCXS1fsmwmHVpODRU2tKmo/D5dnQJz&#10;Pux+bNgvrNnG+SVsPq05eqVGT/36DUSkPv6L/9w7nea/ZrMp/L6Tb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XuHHEAAAA3gAAAA8AAAAAAAAAAAAAAAAAmAIAAGRycy9k&#10;b3ducmV2LnhtbFBLBQYAAAAABAAEAPUAAACJAwAAAAA=&#10;" path="m13716,l2945892,r,25908l25908,25908r,371856l2945892,397764r,25146l7620,422149,4572,420624r-1524,l3048,417576r-1524,l1524,413004r-1524,l,13716,1524,9144,3048,6097,6096,3049,9144,1524,13716,xe" fillcolor="#7f7f7f" stroked="f" strokeweight="0">
                  <v:stroke miterlimit="83231f" joinstyle="miter"/>
                  <v:path arrowok="t" textboxrect="0,0,2945892,422910"/>
                </v:shape>
                <v:shape id="Shape 157" o:spid="_x0000_s1207" style="position:absolute;left:29458;width:29459;height:4235;visibility:visible;mso-wrap-style:square;v-text-anchor:top" coordsize="2945892,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3pcQA&#10;AADeAAAADwAAAGRycy9kb3ducmV2LnhtbERPS2vCQBC+C/0PyxR6002thJK6SilUegtGLT2O2TEJ&#10;ZmeT7ObRf+8WCt7m43vOejuZWgzUucqygudFBII4t7riQsHx8Dl/BeE8ssbaMin4JQfbzcNsjYm2&#10;I+9pyHwhQgi7BBWU3jeJlC4vyaBb2IY4cBfbGfQBdoXUHY4h3NRyGUWxNFhxaCixoY+S8mvWGwXu&#10;53ymzKSr9OW0O7Vt0U/f1Cv19Di9v4HwNPm7+N/9pcP8VRTH8PdOuEF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T96XEAAAA3gAAAA8AAAAAAAAAAAAAAAAAmAIAAGRycy9k&#10;b3ducmV2LnhtbFBLBQYAAAAABAAEAPUAAACJAwAAAAA=&#10;" path="m,l2933701,r6095,1524l2942844,3049r1524,1524l2944368,7620r1524,l2944368,419100r-3048,3049l2941320,423545r-493455,l,422910,,397764r2919984,l2919984,25908,,25908,,xe" fillcolor="#7f7f7f" stroked="f" strokeweight="0">
                  <v:stroke miterlimit="83231f" joinstyle="miter"/>
                  <v:path arrowok="t" textboxrect="0,0,2945892,423545"/>
                </v:shape>
                <v:rect id="Rectangle 14067" o:spid="_x0000_s1208" style="position:absolute;left:2555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5c8QA&#10;AADeAAAADwAAAGRycy9kb3ducmV2LnhtbERPS4vCMBC+L/gfwgje1lQRV6tRRF306AvU29CMbbGZ&#10;lCba7v76jbDgbT6+50znjSnEkyqXW1bQ60YgiBOrc04VnI7fnyMQziNrLCyTgh9yMJ+1PqYYa1vz&#10;np4Hn4oQwi5GBZn3ZSylSzIy6Lq2JA7czVYGfYBVKnWFdQg3hexH0VAazDk0ZFjSMqPkfngYBZtR&#10;ubhs7W+dFuvr5rw7j1fHsVeq024WExCeGv8W/7u3OswfRMMv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6uXPEAAAA3gAAAA8AAAAAAAAAAAAAAAAAmAIAAGRycy9k&#10;b3ducmV2LnhtbFBLBQYAAAAABAAEAPUAAACJAwAAAAA=&#10;" filled="f" stroked="f">
                  <v:textbox inset="0,0,0,0">
                    <w:txbxContent>
                      <w:p w14:paraId="2D92CB38"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180" w:type="dxa"/>
        <w:tblInd w:w="-108" w:type="dxa"/>
        <w:tblCellMar>
          <w:top w:w="10" w:type="dxa"/>
          <w:left w:w="107" w:type="dxa"/>
          <w:right w:w="115" w:type="dxa"/>
        </w:tblCellMar>
        <w:tblLook w:val="04A0" w:firstRow="1" w:lastRow="0" w:firstColumn="1" w:lastColumn="0" w:noHBand="0" w:noVBand="1"/>
      </w:tblPr>
      <w:tblGrid>
        <w:gridCol w:w="2688"/>
        <w:gridCol w:w="6492"/>
      </w:tblGrid>
      <w:tr w:rsidR="00B03D65" w:rsidRPr="003E79D6" w14:paraId="732F727E"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363C8680"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92" w:type="dxa"/>
            <w:tcBorders>
              <w:top w:val="single" w:sz="4" w:space="0" w:color="000000"/>
              <w:left w:val="single" w:sz="4" w:space="0" w:color="000000"/>
              <w:bottom w:val="single" w:sz="4" w:space="0" w:color="000000"/>
              <w:right w:val="single" w:sz="4" w:space="0" w:color="000000"/>
            </w:tcBorders>
          </w:tcPr>
          <w:p w14:paraId="4B00A7BA"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3727DF97"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7E484980"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92" w:type="dxa"/>
            <w:tcBorders>
              <w:top w:val="single" w:sz="4" w:space="0" w:color="000000"/>
              <w:left w:val="single" w:sz="4" w:space="0" w:color="000000"/>
              <w:bottom w:val="single" w:sz="4" w:space="0" w:color="000000"/>
              <w:right w:val="single" w:sz="4" w:space="0" w:color="000000"/>
            </w:tcBorders>
          </w:tcPr>
          <w:p w14:paraId="3638ABE9"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3761427B"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0FB96472" w14:textId="77777777" w:rsidR="00B03D65" w:rsidRPr="003E79D6" w:rsidRDefault="00B03D65" w:rsidP="00B03D65">
            <w:pPr>
              <w:ind w:left="1"/>
              <w:rPr>
                <w:rFonts w:ascii="Arial" w:hAnsi="Arial" w:cs="Arial"/>
              </w:rPr>
            </w:pPr>
            <w:r w:rsidRPr="003E79D6">
              <w:rPr>
                <w:rFonts w:ascii="Arial" w:eastAsia="Arial" w:hAnsi="Arial" w:cs="Arial"/>
              </w:rPr>
              <w:t>SUNFUNCTION</w:t>
            </w:r>
          </w:p>
        </w:tc>
        <w:tc>
          <w:tcPr>
            <w:tcW w:w="6492" w:type="dxa"/>
            <w:tcBorders>
              <w:top w:val="single" w:sz="4" w:space="0" w:color="000000"/>
              <w:left w:val="single" w:sz="4" w:space="0" w:color="000000"/>
              <w:bottom w:val="single" w:sz="4" w:space="0" w:color="000000"/>
              <w:right w:val="single" w:sz="4" w:space="0" w:color="000000"/>
            </w:tcBorders>
          </w:tcPr>
          <w:p w14:paraId="564F32EB"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76C1F752"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29402BBF"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92" w:type="dxa"/>
            <w:tcBorders>
              <w:top w:val="single" w:sz="4" w:space="0" w:color="000000"/>
              <w:left w:val="single" w:sz="4" w:space="0" w:color="000000"/>
              <w:bottom w:val="single" w:sz="4" w:space="0" w:color="000000"/>
              <w:right w:val="single" w:sz="4" w:space="0" w:color="000000"/>
            </w:tcBorders>
          </w:tcPr>
          <w:p w14:paraId="1DDB07AB"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02587F81"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0A39FA94"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92" w:type="dxa"/>
            <w:tcBorders>
              <w:top w:val="single" w:sz="4" w:space="0" w:color="000000"/>
              <w:left w:val="single" w:sz="4" w:space="0" w:color="000000"/>
              <w:bottom w:val="single" w:sz="4" w:space="0" w:color="000000"/>
              <w:right w:val="single" w:sz="4" w:space="0" w:color="000000"/>
            </w:tcBorders>
          </w:tcPr>
          <w:p w14:paraId="6D4EC7EB"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067B2F1"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18203887"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92" w:type="dxa"/>
            <w:tcBorders>
              <w:top w:val="single" w:sz="4" w:space="0" w:color="000000"/>
              <w:left w:val="single" w:sz="4" w:space="0" w:color="000000"/>
              <w:bottom w:val="single" w:sz="4" w:space="0" w:color="000000"/>
              <w:right w:val="single" w:sz="4" w:space="0" w:color="000000"/>
            </w:tcBorders>
          </w:tcPr>
          <w:p w14:paraId="27256385"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9EC2655"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0548A84A"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492" w:type="dxa"/>
            <w:tcBorders>
              <w:top w:val="single" w:sz="4" w:space="0" w:color="000000"/>
              <w:left w:val="single" w:sz="4" w:space="0" w:color="000000"/>
              <w:bottom w:val="single" w:sz="4" w:space="0" w:color="000000"/>
              <w:right w:val="single" w:sz="4" w:space="0" w:color="000000"/>
            </w:tcBorders>
          </w:tcPr>
          <w:p w14:paraId="4F6CBF1A"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49DCB349" w14:textId="77777777" w:rsidTr="00B03D65">
        <w:trPr>
          <w:trHeight w:val="273"/>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13875536"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43DAFE2D" w14:textId="77777777" w:rsidTr="00B03D65">
        <w:trPr>
          <w:trHeight w:val="6071"/>
        </w:trPr>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32D6D9FA" w14:textId="77777777" w:rsidR="00B03D65" w:rsidRPr="003E79D6" w:rsidRDefault="00B03D65" w:rsidP="00B03D65">
            <w:pPr>
              <w:spacing w:after="13" w:line="276" w:lineRule="auto"/>
              <w:rPr>
                <w:rFonts w:ascii="Arial" w:eastAsia="Arial" w:hAnsi="Arial" w:cs="Arial"/>
              </w:rPr>
            </w:pPr>
            <w:r w:rsidRPr="003E79D6">
              <w:rPr>
                <w:rFonts w:ascii="Arial" w:eastAsia="Arial" w:hAnsi="Arial" w:cs="Arial"/>
              </w:rPr>
              <w:lastRenderedPageBreak/>
              <w:t>This is a key senior specialist role that will interact with Strategic and Operational Managers within designated Operating Centre(s) and Project Team leaders to:</w:t>
            </w:r>
          </w:p>
          <w:p w14:paraId="77751938" w14:textId="77777777" w:rsidR="00B03D65" w:rsidRPr="003E79D6" w:rsidRDefault="00B03D65" w:rsidP="00B03D65">
            <w:pPr>
              <w:spacing w:after="13" w:line="276" w:lineRule="auto"/>
              <w:rPr>
                <w:rFonts w:ascii="Arial" w:hAnsi="Arial" w:cs="Arial"/>
              </w:rPr>
            </w:pPr>
          </w:p>
          <w:p w14:paraId="62556B88" w14:textId="77777777" w:rsidR="00B03D65" w:rsidRPr="003E79D6" w:rsidRDefault="00B03D65" w:rsidP="00B03D65">
            <w:pPr>
              <w:numPr>
                <w:ilvl w:val="0"/>
                <w:numId w:val="301"/>
              </w:numPr>
              <w:ind w:hanging="360"/>
              <w:rPr>
                <w:rFonts w:ascii="Arial" w:hAnsi="Arial" w:cs="Arial"/>
              </w:rPr>
            </w:pPr>
            <w:r w:rsidRPr="003E79D6">
              <w:rPr>
                <w:rFonts w:ascii="Arial" w:eastAsia="Arial" w:hAnsi="Arial" w:cs="Arial"/>
              </w:rPr>
              <w:t>Balance Demand and Supply plans and optimise inventory from an OC perspective;</w:t>
            </w:r>
          </w:p>
          <w:p w14:paraId="020B39B8" w14:textId="77777777" w:rsidR="00B03D65" w:rsidRPr="003E79D6" w:rsidRDefault="00B03D65" w:rsidP="00B03D65">
            <w:pPr>
              <w:numPr>
                <w:ilvl w:val="0"/>
                <w:numId w:val="301"/>
              </w:numPr>
              <w:spacing w:after="4" w:line="286" w:lineRule="auto"/>
              <w:ind w:hanging="360"/>
              <w:rPr>
                <w:rFonts w:ascii="Arial" w:hAnsi="Arial" w:cs="Arial"/>
              </w:rPr>
            </w:pPr>
            <w:r w:rsidRPr="003E79D6">
              <w:rPr>
                <w:rFonts w:ascii="Arial" w:eastAsia="Arial" w:hAnsi="Arial" w:cs="Arial"/>
              </w:rPr>
              <w:t>Proactively monitor and validate Supply plans against operational demand, supply constraints and changes to requirements;</w:t>
            </w:r>
          </w:p>
          <w:p w14:paraId="03B1FE3F" w14:textId="77777777" w:rsidR="00B03D65" w:rsidRPr="003E79D6" w:rsidRDefault="00B03D65" w:rsidP="00B03D65">
            <w:pPr>
              <w:numPr>
                <w:ilvl w:val="0"/>
                <w:numId w:val="301"/>
              </w:numPr>
              <w:ind w:hanging="360"/>
              <w:rPr>
                <w:rFonts w:ascii="Arial" w:hAnsi="Arial" w:cs="Arial"/>
              </w:rPr>
            </w:pPr>
            <w:r w:rsidRPr="003E79D6">
              <w:rPr>
                <w:rFonts w:ascii="Arial" w:eastAsia="Arial" w:hAnsi="Arial" w:cs="Arial"/>
              </w:rPr>
              <w:t>Identify areas of poor performance and opportunities for improvement;</w:t>
            </w:r>
          </w:p>
          <w:p w14:paraId="5E73656B" w14:textId="77777777" w:rsidR="00B03D65" w:rsidRPr="003E79D6" w:rsidRDefault="00B03D65" w:rsidP="00B03D65">
            <w:pPr>
              <w:numPr>
                <w:ilvl w:val="0"/>
                <w:numId w:val="301"/>
              </w:numPr>
              <w:ind w:hanging="360"/>
              <w:rPr>
                <w:rFonts w:ascii="Arial" w:hAnsi="Arial" w:cs="Arial"/>
              </w:rPr>
            </w:pPr>
            <w:r w:rsidRPr="003E79D6">
              <w:rPr>
                <w:rFonts w:ascii="Arial" w:eastAsia="Arial" w:hAnsi="Arial" w:cs="Arial"/>
              </w:rPr>
              <w:t>Develop Supply Chain Management (SCM) functional capability across Inventory</w:t>
            </w:r>
          </w:p>
          <w:p w14:paraId="0C06A2FD" w14:textId="77777777" w:rsidR="00B03D65" w:rsidRPr="003E79D6" w:rsidRDefault="00B03D65" w:rsidP="00B03D65">
            <w:pPr>
              <w:spacing w:after="13" w:line="277" w:lineRule="auto"/>
              <w:ind w:left="720" w:right="33"/>
              <w:rPr>
                <w:rFonts w:ascii="Arial" w:hAnsi="Arial" w:cs="Arial"/>
              </w:rPr>
            </w:pPr>
            <w:r w:rsidRPr="003E79D6">
              <w:rPr>
                <w:rFonts w:ascii="Arial" w:eastAsia="Arial" w:hAnsi="Arial" w:cs="Arial"/>
              </w:rPr>
              <w:t>Management, Supplier Management , Demand Management, and Performance Management and Stakeholder Relationship Management;</w:t>
            </w:r>
          </w:p>
          <w:p w14:paraId="75A78864" w14:textId="77777777" w:rsidR="00B03D65" w:rsidRPr="003E79D6" w:rsidRDefault="00B03D65" w:rsidP="00B03D65">
            <w:pPr>
              <w:numPr>
                <w:ilvl w:val="0"/>
                <w:numId w:val="301"/>
              </w:numPr>
              <w:spacing w:after="249"/>
              <w:ind w:hanging="360"/>
              <w:rPr>
                <w:rFonts w:ascii="Arial" w:hAnsi="Arial" w:cs="Arial"/>
              </w:rPr>
            </w:pPr>
            <w:r w:rsidRPr="003E79D6">
              <w:rPr>
                <w:rFonts w:ascii="Arial" w:eastAsia="Arial" w:hAnsi="Arial" w:cs="Arial"/>
              </w:rPr>
              <w:t xml:space="preserve">Provide insight and direction for Continuous Improvement (CI) initiatives; and </w:t>
            </w:r>
            <w:r w:rsidRPr="003E79D6">
              <w:rPr>
                <w:rFonts w:ascii="Arial" w:eastAsia="Segoe UI Symbol" w:hAnsi="Arial" w:cs="Arial"/>
              </w:rPr>
              <w:t xml:space="preserve"> </w:t>
            </w:r>
            <w:r w:rsidRPr="003E79D6">
              <w:rPr>
                <w:rFonts w:ascii="Arial" w:eastAsia="Arial" w:hAnsi="Arial" w:cs="Arial"/>
              </w:rPr>
              <w:t>Lead and be accountable for Materiel Accounting aspects of SCM.</w:t>
            </w:r>
          </w:p>
          <w:p w14:paraId="37286548" w14:textId="77777777" w:rsidR="00B03D65" w:rsidRPr="003E79D6" w:rsidRDefault="00B03D65" w:rsidP="00B03D65">
            <w:pPr>
              <w:spacing w:line="286" w:lineRule="auto"/>
              <w:ind w:right="18"/>
              <w:jc w:val="both"/>
              <w:rPr>
                <w:rFonts w:ascii="Arial" w:hAnsi="Arial" w:cs="Arial"/>
              </w:rPr>
            </w:pPr>
            <w:r w:rsidRPr="003E79D6">
              <w:rPr>
                <w:rFonts w:ascii="Arial" w:eastAsia="Arial" w:hAnsi="Arial" w:cs="Arial"/>
                <w:b/>
              </w:rPr>
              <w:t xml:space="preserve">Note: </w:t>
            </w:r>
            <w:r w:rsidRPr="003E79D6">
              <w:rPr>
                <w:rFonts w:ascii="Arial" w:eastAsia="Arial" w:hAnsi="Arial" w:cs="Arial"/>
              </w:rPr>
              <w:t>SCM Professional I Level is an experienced senior Supply Chain Manager and leader who may also be a deep Subject Matter Expert in one or more SCM disciplines (Inventory Management,</w:t>
            </w:r>
          </w:p>
          <w:p w14:paraId="23C245DD" w14:textId="77777777" w:rsidR="00B03D65" w:rsidRPr="003E79D6" w:rsidRDefault="00B03D65" w:rsidP="00B03D65">
            <w:pPr>
              <w:spacing w:after="264" w:line="277" w:lineRule="auto"/>
              <w:ind w:right="178"/>
              <w:rPr>
                <w:rFonts w:ascii="Arial" w:hAnsi="Arial" w:cs="Arial"/>
              </w:rPr>
            </w:pPr>
            <w:r w:rsidRPr="003E79D6">
              <w:rPr>
                <w:rFonts w:ascii="Arial" w:eastAsia="Arial" w:hAnsi="Arial" w:cs="Arial"/>
              </w:rPr>
              <w:t>Supplier Management, Demand Management, and/or Performance Management, Stakeholder Relationship Management and/or Forecast &amp; Requirements Planning) requiring senior management interface.</w:t>
            </w:r>
          </w:p>
          <w:p w14:paraId="6EFEE66E" w14:textId="77777777" w:rsidR="00B03D65" w:rsidRPr="003E79D6" w:rsidRDefault="00B03D65" w:rsidP="00B03D65">
            <w:pPr>
              <w:rPr>
                <w:rFonts w:ascii="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 are cascaded through the </w:t>
            </w:r>
            <w:proofErr w:type="spellStart"/>
            <w:r w:rsidRPr="003E79D6">
              <w:rPr>
                <w:rFonts w:ascii="Arial" w:eastAsia="Arial" w:hAnsi="Arial" w:cs="Arial"/>
              </w:rPr>
              <w:t>iLog</w:t>
            </w:r>
            <w:proofErr w:type="spellEnd"/>
            <w:r w:rsidRPr="003E79D6">
              <w:rPr>
                <w:rFonts w:ascii="Arial" w:eastAsia="Arial" w:hAnsi="Arial" w:cs="Arial"/>
              </w:rPr>
              <w:t xml:space="preserve"> community and feedback given.</w:t>
            </w:r>
          </w:p>
        </w:tc>
      </w:tr>
      <w:tr w:rsidR="00B03D65" w:rsidRPr="003E79D6" w14:paraId="4EA73B37"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355D3B2"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2: KNOWLEDGE</w:t>
            </w:r>
          </w:p>
        </w:tc>
      </w:tr>
      <w:tr w:rsidR="00B03D65" w:rsidRPr="003E79D6" w14:paraId="083F05B9"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09787DF"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0443626" w14:textId="77777777" w:rsidR="00B03D65" w:rsidRPr="003E79D6" w:rsidRDefault="00B03D65" w:rsidP="00B03D65">
            <w:pPr>
              <w:spacing w:after="261" w:line="277" w:lineRule="auto"/>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63DE3C3A"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FB95C01" w14:textId="77777777" w:rsidR="00B03D65" w:rsidRPr="003E79D6" w:rsidRDefault="00B03D65" w:rsidP="00B03D65">
            <w:pPr>
              <w:spacing w:after="264" w:line="277" w:lineRule="auto"/>
              <w:ind w:right="56"/>
              <w:rPr>
                <w:rFonts w:ascii="Arial" w:hAnsi="Arial" w:cs="Arial"/>
              </w:rPr>
            </w:pPr>
            <w:r w:rsidRPr="003E79D6">
              <w:rPr>
                <w:rFonts w:ascii="Arial" w:eastAsia="Arial" w:hAnsi="Arial" w:cs="Arial"/>
              </w:rPr>
              <w:t>The role requires achievement of mandated internal SCM Qualification – currently SCM Level 3 Skills Certificate Advanced.</w:t>
            </w:r>
          </w:p>
          <w:p w14:paraId="650B7185" w14:textId="77777777" w:rsidR="00B03D65" w:rsidRPr="003E79D6" w:rsidRDefault="00B03D65" w:rsidP="00B03D65">
            <w:pPr>
              <w:spacing w:after="263" w:line="278" w:lineRule="auto"/>
              <w:rPr>
                <w:rFonts w:ascii="Arial" w:eastAsia="Arial" w:hAnsi="Arial" w:cs="Arial"/>
              </w:rPr>
            </w:pPr>
            <w:r w:rsidRPr="003E79D6">
              <w:rPr>
                <w:rFonts w:ascii="Arial" w:eastAsia="Arial" w:hAnsi="Arial" w:cs="Arial"/>
              </w:rPr>
              <w:t>A nationally recognised logistics-related qualification at QCF Level 5 or Level 6 and full membership of a relevant Chartered Institute is desirable - Chartered Institute of Purchasing and Supply (CIPS) or Chartered Institute of Logistics and Transport (CILT).</w:t>
            </w:r>
          </w:p>
          <w:p w14:paraId="030EEF62" w14:textId="77777777" w:rsidR="00B03D65" w:rsidRPr="003E79D6" w:rsidRDefault="00B03D65" w:rsidP="00B03D65">
            <w:pPr>
              <w:rPr>
                <w:rFonts w:ascii="Arial" w:eastAsia="Arial" w:hAnsi="Arial" w:cs="Arial"/>
              </w:rPr>
            </w:pPr>
          </w:p>
          <w:p w14:paraId="6F0243F0" w14:textId="77777777" w:rsidR="00B03D65" w:rsidRPr="003E79D6" w:rsidRDefault="00B03D65" w:rsidP="00B03D65">
            <w:pPr>
              <w:rPr>
                <w:rFonts w:ascii="Arial" w:eastAsia="Arial" w:hAnsi="Arial" w:cs="Arial"/>
              </w:rPr>
            </w:pPr>
          </w:p>
          <w:p w14:paraId="44F53704" w14:textId="77777777" w:rsidR="00B03D65" w:rsidRPr="003E79D6" w:rsidRDefault="00B03D65" w:rsidP="00B03D65">
            <w:pPr>
              <w:rPr>
                <w:rFonts w:ascii="Arial" w:eastAsia="Arial" w:hAnsi="Arial" w:cs="Arial"/>
              </w:rPr>
            </w:pPr>
            <w:r w:rsidRPr="003E79D6">
              <w:rPr>
                <w:rFonts w:ascii="Arial" w:eastAsia="Arial" w:hAnsi="Arial" w:cs="Arial"/>
              </w:rPr>
              <w:t>In addition the role will require:</w:t>
            </w:r>
          </w:p>
          <w:p w14:paraId="0E4C635B" w14:textId="77777777" w:rsidR="00B03D65" w:rsidRPr="003E79D6" w:rsidRDefault="00B03D65" w:rsidP="00B03D65">
            <w:pPr>
              <w:rPr>
                <w:rFonts w:ascii="Arial" w:eastAsia="Arial" w:hAnsi="Arial" w:cs="Arial"/>
              </w:rPr>
            </w:pPr>
          </w:p>
          <w:p w14:paraId="238C57CD" w14:textId="77777777" w:rsidR="00B03D65" w:rsidRPr="003E79D6" w:rsidRDefault="00B03D65" w:rsidP="00B03D65">
            <w:pPr>
              <w:numPr>
                <w:ilvl w:val="0"/>
                <w:numId w:val="302"/>
              </w:numPr>
              <w:spacing w:after="4" w:line="286" w:lineRule="auto"/>
              <w:ind w:hanging="360"/>
              <w:rPr>
                <w:rFonts w:ascii="Arial" w:hAnsi="Arial" w:cs="Arial"/>
              </w:rPr>
            </w:pPr>
            <w:r w:rsidRPr="003E79D6">
              <w:rPr>
                <w:rFonts w:ascii="Arial" w:eastAsia="Arial" w:hAnsi="Arial" w:cs="Arial"/>
              </w:rPr>
              <w:t>7-10 Years proven SCM experience across all SCM disciplines, a range of different Support Arrangements and across Domains- at least 5 years at leadership level;</w:t>
            </w:r>
          </w:p>
          <w:p w14:paraId="5A1120B9" w14:textId="77777777" w:rsidR="00B03D65" w:rsidRPr="003E79D6" w:rsidRDefault="00B03D65" w:rsidP="00B03D65">
            <w:pPr>
              <w:numPr>
                <w:ilvl w:val="0"/>
                <w:numId w:val="302"/>
              </w:numPr>
              <w:ind w:hanging="360"/>
              <w:rPr>
                <w:rFonts w:ascii="Arial" w:hAnsi="Arial" w:cs="Arial"/>
              </w:rPr>
            </w:pPr>
            <w:r w:rsidRPr="003E79D6">
              <w:rPr>
                <w:rFonts w:ascii="Arial" w:eastAsia="Arial" w:hAnsi="Arial" w:cs="Arial"/>
              </w:rPr>
              <w:lastRenderedPageBreak/>
              <w:t>Significant experience of operating at a senior management level in a large, highly complex</w:t>
            </w:r>
          </w:p>
          <w:p w14:paraId="5E213D76" w14:textId="77777777" w:rsidR="00B03D65" w:rsidRPr="003E79D6" w:rsidRDefault="00B03D65" w:rsidP="00B03D65">
            <w:pPr>
              <w:spacing w:after="29"/>
              <w:ind w:left="720"/>
              <w:rPr>
                <w:rFonts w:ascii="Arial" w:hAnsi="Arial" w:cs="Arial"/>
              </w:rPr>
            </w:pPr>
            <w:r w:rsidRPr="003E79D6">
              <w:rPr>
                <w:rFonts w:ascii="Arial" w:eastAsia="Arial" w:hAnsi="Arial" w:cs="Arial"/>
              </w:rPr>
              <w:t>organisation;</w:t>
            </w:r>
          </w:p>
          <w:p w14:paraId="3C3FB30E" w14:textId="77777777" w:rsidR="00B03D65" w:rsidRPr="003E79D6" w:rsidRDefault="00B03D65" w:rsidP="00B03D65">
            <w:pPr>
              <w:numPr>
                <w:ilvl w:val="0"/>
                <w:numId w:val="302"/>
              </w:numPr>
              <w:spacing w:after="4" w:line="286" w:lineRule="auto"/>
              <w:ind w:hanging="360"/>
              <w:rPr>
                <w:rFonts w:ascii="Arial" w:hAnsi="Arial" w:cs="Arial"/>
              </w:rPr>
            </w:pPr>
            <w:r w:rsidRPr="003E79D6">
              <w:rPr>
                <w:rFonts w:ascii="Arial" w:eastAsia="Arial" w:hAnsi="Arial" w:cs="Arial"/>
              </w:rPr>
              <w:t>Experience of leading projects and experience in developing and/or enhancing processes, tools and methodologies within the specialist area of responsibility;</w:t>
            </w:r>
          </w:p>
          <w:p w14:paraId="72C4FC18" w14:textId="77777777" w:rsidR="00B03D65" w:rsidRPr="003E79D6" w:rsidRDefault="00B03D65" w:rsidP="00B03D65">
            <w:pPr>
              <w:numPr>
                <w:ilvl w:val="0"/>
                <w:numId w:val="302"/>
              </w:numPr>
              <w:spacing w:after="8" w:line="281" w:lineRule="auto"/>
              <w:ind w:hanging="360"/>
              <w:rPr>
                <w:rFonts w:ascii="Arial" w:hAnsi="Arial" w:cs="Arial"/>
              </w:rPr>
            </w:pPr>
            <w:r w:rsidRPr="003E79D6">
              <w:rPr>
                <w:rFonts w:ascii="Arial" w:eastAsia="Arial" w:hAnsi="Arial" w:cs="Arial"/>
              </w:rPr>
              <w:t>Strong communication and leadership skills with the ability to engage with multiple internal/external stakeholders and other relevant third parties, some at a senior level to support effective delivery of strategy, policies and processes;</w:t>
            </w:r>
          </w:p>
          <w:p w14:paraId="0A082706" w14:textId="77777777" w:rsidR="00B03D65" w:rsidRPr="003E79D6" w:rsidRDefault="00B03D65" w:rsidP="00B03D65">
            <w:pPr>
              <w:numPr>
                <w:ilvl w:val="0"/>
                <w:numId w:val="302"/>
              </w:numPr>
              <w:spacing w:after="241" w:line="268" w:lineRule="auto"/>
              <w:ind w:hanging="360"/>
              <w:rPr>
                <w:rFonts w:ascii="Arial" w:hAnsi="Arial" w:cs="Arial"/>
              </w:rPr>
            </w:pPr>
            <w:r w:rsidRPr="003E79D6">
              <w:rPr>
                <w:rFonts w:ascii="Arial" w:eastAsia="Arial" w:hAnsi="Arial" w:cs="Arial"/>
              </w:rPr>
              <w:t xml:space="preserve">Significant current knowledge and in-depth understanding of Supply Chain Management and some insight into emerging trends and thinking; and </w:t>
            </w:r>
            <w:r w:rsidRPr="003E79D6">
              <w:rPr>
                <w:rFonts w:ascii="Arial" w:eastAsia="Segoe UI Symbol" w:hAnsi="Arial" w:cs="Arial"/>
              </w:rPr>
              <w:t xml:space="preserve"> </w:t>
            </w:r>
            <w:r w:rsidRPr="003E79D6">
              <w:rPr>
                <w:rFonts w:ascii="Arial" w:eastAsia="Arial" w:hAnsi="Arial" w:cs="Arial"/>
              </w:rPr>
              <w:t>Substantial experience of managing employees.</w:t>
            </w:r>
          </w:p>
          <w:p w14:paraId="75CDBFDB" w14:textId="77777777" w:rsidR="00B03D65" w:rsidRPr="003E79D6" w:rsidRDefault="00B03D65" w:rsidP="00B03D65">
            <w:pPr>
              <w:spacing w:after="263" w:line="278" w:lineRule="auto"/>
              <w:ind w:right="9"/>
              <w:rPr>
                <w:rFonts w:ascii="Arial" w:hAnsi="Arial" w:cs="Arial"/>
              </w:rPr>
            </w:pPr>
            <w:r w:rsidRPr="003E79D6">
              <w:rPr>
                <w:rFonts w:ascii="Arial" w:eastAsia="Arial" w:hAnsi="Arial" w:cs="Arial"/>
              </w:rPr>
              <w:t>Professional I Level roles will generally require a broad knowledge and understanding of the key SCM specialist roles (Demand Management, Supplier Management, Inventory Management and Performance Management) and the enabling roles of Loans (GFE) and Master Data Management.</w:t>
            </w:r>
          </w:p>
          <w:p w14:paraId="71463AFA" w14:textId="77777777" w:rsidR="00B03D65" w:rsidRPr="003E79D6" w:rsidRDefault="00B03D65" w:rsidP="00B03D65">
            <w:pPr>
              <w:rPr>
                <w:rFonts w:ascii="Arial" w:eastAsia="Arial" w:hAnsi="Arial" w:cs="Arial"/>
              </w:rPr>
            </w:pPr>
            <w:r w:rsidRPr="003E79D6">
              <w:rPr>
                <w:rFonts w:ascii="Arial" w:eastAsia="Arial" w:hAnsi="Arial" w:cs="Arial"/>
              </w:rPr>
              <w:t>Although some Professional I Level roles will be SCM generalists it is not unusual for a Professional I Level role to focus on one of the Specialist areas which will require deep Subject Matter Expert knowledge and experience in the specific discipline with the ability to strategically advise and influence senior stakeholders on complex strategic issues within the scope of their specialist area.</w:t>
            </w:r>
          </w:p>
          <w:p w14:paraId="2E5183EE" w14:textId="77777777" w:rsidR="00B03D65" w:rsidRPr="003E79D6" w:rsidRDefault="00B03D65" w:rsidP="00B03D65">
            <w:pPr>
              <w:rPr>
                <w:rFonts w:ascii="Arial" w:eastAsia="Arial" w:hAnsi="Arial" w:cs="Arial"/>
                <w:color w:val="FFFFFF"/>
              </w:rPr>
            </w:pPr>
          </w:p>
        </w:tc>
      </w:tr>
      <w:tr w:rsidR="00B03D65" w:rsidRPr="003E79D6" w14:paraId="36C4B4D2" w14:textId="77777777" w:rsidTr="00B03D65">
        <w:tblPrEx>
          <w:tblCellMar>
            <w:right w:w="126" w:type="dxa"/>
          </w:tblCellMar>
        </w:tblPrEx>
        <w:trPr>
          <w:trHeight w:val="274"/>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4CB4FE3" w14:textId="77777777" w:rsidR="00B03D65" w:rsidRPr="003E79D6" w:rsidRDefault="00B03D65" w:rsidP="00B03D65">
            <w:pPr>
              <w:spacing w:before="120" w:after="120"/>
              <w:ind w:left="17"/>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6D205626" w14:textId="77777777" w:rsidTr="00B03D65">
        <w:tblPrEx>
          <w:tblCellMar>
            <w:right w:w="126" w:type="dxa"/>
          </w:tblCellMar>
        </w:tblPrEx>
        <w:trPr>
          <w:trHeight w:val="274"/>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auto"/>
          </w:tcPr>
          <w:p w14:paraId="3359B1C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306292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safety critical skills.</w:t>
            </w:r>
          </w:p>
          <w:p w14:paraId="6E65EC1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720667C"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specialist skills may include:</w:t>
            </w:r>
          </w:p>
          <w:p w14:paraId="11087B64" w14:textId="77777777" w:rsidR="00B03D65" w:rsidRPr="003E79D6" w:rsidRDefault="00B03D65" w:rsidP="00B03D65">
            <w:pPr>
              <w:spacing w:after="29"/>
              <w:rPr>
                <w:rFonts w:ascii="Arial" w:hAnsi="Arial" w:cs="Arial"/>
              </w:rPr>
            </w:pPr>
          </w:p>
          <w:p w14:paraId="0D7264BA" w14:textId="77777777" w:rsidR="00B03D65" w:rsidRPr="003E79D6" w:rsidRDefault="00B03D65" w:rsidP="00B03D65">
            <w:pPr>
              <w:numPr>
                <w:ilvl w:val="0"/>
                <w:numId w:val="303"/>
              </w:numPr>
              <w:spacing w:after="14" w:line="275" w:lineRule="auto"/>
              <w:ind w:hanging="360"/>
              <w:rPr>
                <w:rFonts w:ascii="Arial" w:hAnsi="Arial" w:cs="Arial"/>
              </w:rPr>
            </w:pPr>
            <w:r w:rsidRPr="003E79D6">
              <w:rPr>
                <w:rFonts w:ascii="Arial" w:eastAsia="Arial" w:hAnsi="Arial" w:cs="Arial"/>
              </w:rPr>
              <w:t xml:space="preserve">Ability to contribute to and/or produce quality and timely OC generated Supply Plans and contribute at a senior level to Supply Chain and Performance Management processes recognising and efficiently providing direction and effective corrective actions as appropriate; </w:t>
            </w:r>
          </w:p>
          <w:p w14:paraId="788EEC4A" w14:textId="77777777" w:rsidR="00B03D65" w:rsidRPr="003E79D6" w:rsidRDefault="00B03D65" w:rsidP="00B03D65">
            <w:pPr>
              <w:numPr>
                <w:ilvl w:val="0"/>
                <w:numId w:val="303"/>
              </w:numPr>
              <w:spacing w:after="14" w:line="275" w:lineRule="auto"/>
              <w:ind w:hanging="360"/>
              <w:rPr>
                <w:rFonts w:ascii="Arial" w:hAnsi="Arial" w:cs="Arial"/>
              </w:rPr>
            </w:pPr>
            <w:r w:rsidRPr="003E79D6">
              <w:rPr>
                <w:rFonts w:ascii="Arial" w:eastAsia="Arial" w:hAnsi="Arial" w:cs="Arial"/>
              </w:rPr>
              <w:t>Understanding and applying Supply elements of the Critical Spares procedure as part of the Supply Chain Planning and Management process and providing the necessary assurance to identification/surveillance of Critical Spares as a service to Delivery Team Leads;</w:t>
            </w:r>
          </w:p>
          <w:p w14:paraId="1E0BBFFB" w14:textId="77777777" w:rsidR="00B03D65" w:rsidRPr="003E79D6" w:rsidRDefault="00B03D65" w:rsidP="00B03D65">
            <w:pPr>
              <w:numPr>
                <w:ilvl w:val="0"/>
                <w:numId w:val="303"/>
              </w:numPr>
              <w:spacing w:after="4" w:line="286" w:lineRule="auto"/>
              <w:ind w:hanging="360"/>
              <w:rPr>
                <w:rFonts w:ascii="Arial" w:hAnsi="Arial" w:cs="Arial"/>
              </w:rPr>
            </w:pPr>
            <w:r w:rsidRPr="003E79D6">
              <w:rPr>
                <w:rFonts w:ascii="Arial" w:eastAsia="Arial" w:hAnsi="Arial" w:cs="Arial"/>
              </w:rPr>
              <w:t>Demonstrating active management of OC wide Inventory Optimisation recognising the need to seek and deliver Continuous Improvement wherever appropriate;</w:t>
            </w:r>
          </w:p>
          <w:p w14:paraId="43D0C5A4" w14:textId="77777777" w:rsidR="00B03D65" w:rsidRPr="003E79D6" w:rsidRDefault="00B03D65" w:rsidP="00B03D65">
            <w:pPr>
              <w:numPr>
                <w:ilvl w:val="0"/>
                <w:numId w:val="303"/>
              </w:numPr>
              <w:ind w:hanging="360"/>
              <w:rPr>
                <w:rFonts w:ascii="Arial" w:hAnsi="Arial" w:cs="Arial"/>
              </w:rPr>
            </w:pPr>
            <w:r w:rsidRPr="003E79D6">
              <w:rPr>
                <w:rFonts w:ascii="Arial" w:eastAsia="Arial" w:hAnsi="Arial" w:cs="Arial"/>
              </w:rPr>
              <w:t>Experience in analysing, interpreting and acting upon complex information;</w:t>
            </w:r>
          </w:p>
          <w:p w14:paraId="3B3B0D07" w14:textId="77777777" w:rsidR="00B03D65" w:rsidRPr="003E79D6" w:rsidRDefault="00B03D65" w:rsidP="00B03D65">
            <w:pPr>
              <w:numPr>
                <w:ilvl w:val="0"/>
                <w:numId w:val="303"/>
              </w:numPr>
              <w:spacing w:after="9" w:line="283" w:lineRule="auto"/>
              <w:ind w:hanging="360"/>
              <w:rPr>
                <w:rFonts w:ascii="Arial" w:hAnsi="Arial" w:cs="Arial"/>
              </w:rPr>
            </w:pPr>
            <w:r w:rsidRPr="003E79D6">
              <w:rPr>
                <w:rFonts w:ascii="Arial" w:eastAsia="Arial" w:hAnsi="Arial" w:cs="Arial"/>
              </w:rPr>
              <w:t>Providing leadership and direction to help shape Inventory Management strategy and policy and to develop viable solutions to mitigate potential shortfalls and/or Risk;</w:t>
            </w:r>
          </w:p>
          <w:p w14:paraId="636FA753" w14:textId="77777777" w:rsidR="00B03D65" w:rsidRPr="003E79D6" w:rsidRDefault="00B03D65" w:rsidP="00B03D65">
            <w:pPr>
              <w:numPr>
                <w:ilvl w:val="0"/>
                <w:numId w:val="303"/>
              </w:numPr>
              <w:ind w:hanging="360"/>
              <w:rPr>
                <w:rFonts w:ascii="Arial" w:hAnsi="Arial" w:cs="Arial"/>
              </w:rPr>
            </w:pPr>
            <w:r w:rsidRPr="003E79D6">
              <w:rPr>
                <w:rFonts w:ascii="Arial" w:eastAsia="Arial" w:hAnsi="Arial" w:cs="Arial"/>
              </w:rPr>
              <w:t>Effective Governance and oversight of Inventory Management within area of responsibility;</w:t>
            </w:r>
          </w:p>
          <w:p w14:paraId="4D72F690" w14:textId="77777777" w:rsidR="00B03D65" w:rsidRPr="003E79D6" w:rsidRDefault="00B03D65" w:rsidP="00B03D65">
            <w:pPr>
              <w:numPr>
                <w:ilvl w:val="0"/>
                <w:numId w:val="303"/>
              </w:numPr>
              <w:spacing w:after="4" w:line="286" w:lineRule="auto"/>
              <w:ind w:hanging="360"/>
              <w:rPr>
                <w:rFonts w:ascii="Arial" w:hAnsi="Arial" w:cs="Arial"/>
              </w:rPr>
            </w:pPr>
            <w:r w:rsidRPr="003E79D6">
              <w:rPr>
                <w:rFonts w:ascii="Arial" w:eastAsia="Arial" w:hAnsi="Arial" w:cs="Arial"/>
              </w:rPr>
              <w:t>Ability to provide current, sound functional guidance and direct support to staff and other managers, including training, to others in relation to SCM specific topics;</w:t>
            </w:r>
          </w:p>
          <w:p w14:paraId="4E69E33B" w14:textId="77777777" w:rsidR="00B03D65" w:rsidRPr="003E79D6" w:rsidRDefault="00B03D65" w:rsidP="00B03D65">
            <w:pPr>
              <w:numPr>
                <w:ilvl w:val="0"/>
                <w:numId w:val="303"/>
              </w:numPr>
              <w:spacing w:after="11" w:line="281" w:lineRule="auto"/>
              <w:ind w:hanging="360"/>
              <w:rPr>
                <w:rFonts w:ascii="Arial" w:hAnsi="Arial" w:cs="Arial"/>
              </w:rPr>
            </w:pPr>
            <w:r w:rsidRPr="003E79D6">
              <w:rPr>
                <w:rFonts w:ascii="Arial" w:eastAsia="Arial" w:hAnsi="Arial" w:cs="Arial"/>
              </w:rPr>
              <w:lastRenderedPageBreak/>
              <w:t>Strong communication skills with the ability to successfully manage FLC customers, supplier relationships at a senior practitioner level and provide SCM representation at various meetings/forums; and</w:t>
            </w:r>
          </w:p>
          <w:p w14:paraId="4F3F1E02" w14:textId="77777777" w:rsidR="00B03D65" w:rsidRPr="003E79D6" w:rsidRDefault="00B03D65" w:rsidP="00B03D65">
            <w:pPr>
              <w:numPr>
                <w:ilvl w:val="0"/>
                <w:numId w:val="303"/>
              </w:numPr>
              <w:spacing w:after="251"/>
              <w:ind w:hanging="360"/>
              <w:rPr>
                <w:rFonts w:ascii="Arial" w:hAnsi="Arial" w:cs="Arial"/>
              </w:rPr>
            </w:pPr>
            <w:r w:rsidRPr="003E79D6">
              <w:rPr>
                <w:rFonts w:ascii="Arial" w:eastAsia="Arial" w:hAnsi="Arial" w:cs="Arial"/>
              </w:rPr>
              <w:t>Effective management of senior stakeholders across SCM and other DE&amp;S Functions.</w:t>
            </w:r>
          </w:p>
          <w:p w14:paraId="436F08D2" w14:textId="77777777" w:rsidR="00B03D65" w:rsidRPr="003E79D6" w:rsidRDefault="00B03D65" w:rsidP="00B03D65">
            <w:pPr>
              <w:ind w:left="15"/>
              <w:rPr>
                <w:rFonts w:ascii="Arial" w:eastAsia="Arial" w:hAnsi="Arial" w:cs="Arial"/>
              </w:rPr>
            </w:pPr>
            <w:r w:rsidRPr="003E79D6">
              <w:rPr>
                <w:rFonts w:ascii="Arial" w:eastAsia="Arial" w:hAnsi="Arial" w:cs="Arial"/>
              </w:rPr>
              <w:t>In addition: Skills required at SCM Professional I Level may also be specific functional specialist skills in one or more specialist SCM disciplines: Inventory Management, Supplier Management, Demand Management, and/or Performance Management, Stakeholder Relationship Management and/or Forecast &amp; Requirements Planning. Dependent on the specialism this may include:</w:t>
            </w:r>
          </w:p>
          <w:p w14:paraId="15B22ED1" w14:textId="77777777" w:rsidR="00B03D65" w:rsidRPr="003E79D6" w:rsidRDefault="00B03D65" w:rsidP="00B03D65">
            <w:pPr>
              <w:spacing w:after="29"/>
              <w:rPr>
                <w:rFonts w:ascii="Arial" w:hAnsi="Arial" w:cs="Arial"/>
              </w:rPr>
            </w:pPr>
          </w:p>
          <w:p w14:paraId="6FBAC930" w14:textId="77777777" w:rsidR="00B03D65" w:rsidRPr="003E79D6" w:rsidRDefault="00B03D65" w:rsidP="00B03D65">
            <w:pPr>
              <w:numPr>
                <w:ilvl w:val="0"/>
                <w:numId w:val="304"/>
              </w:numPr>
              <w:spacing w:after="9" w:line="281" w:lineRule="auto"/>
              <w:ind w:hanging="360"/>
              <w:rPr>
                <w:rFonts w:ascii="Arial" w:hAnsi="Arial" w:cs="Arial"/>
              </w:rPr>
            </w:pPr>
            <w:r w:rsidRPr="003E79D6">
              <w:rPr>
                <w:rFonts w:ascii="Arial" w:eastAsia="Arial" w:hAnsi="Arial" w:cs="Arial"/>
              </w:rPr>
              <w:t>The ability to deliver sound and effective leadership in relation to Demand Management through ensuring demand is consistently captured and communicated and via effective collaboration with Output Managers and FLCs to build forecasting capability and drive continuous improvement;</w:t>
            </w:r>
          </w:p>
          <w:p w14:paraId="6BC5184B" w14:textId="77777777" w:rsidR="00B03D65" w:rsidRPr="003E79D6" w:rsidRDefault="00B03D65" w:rsidP="00B03D65">
            <w:pPr>
              <w:numPr>
                <w:ilvl w:val="0"/>
                <w:numId w:val="304"/>
              </w:numPr>
              <w:spacing w:after="4" w:line="286" w:lineRule="auto"/>
              <w:ind w:hanging="360"/>
              <w:rPr>
                <w:rFonts w:ascii="Arial" w:hAnsi="Arial" w:cs="Arial"/>
              </w:rPr>
            </w:pPr>
            <w:r w:rsidRPr="003E79D6">
              <w:rPr>
                <w:rFonts w:ascii="Arial" w:eastAsia="Arial" w:hAnsi="Arial" w:cs="Arial"/>
              </w:rPr>
              <w:t>The ability to provide specialist professional expertise into Commercial and Contract Management;</w:t>
            </w:r>
          </w:p>
          <w:p w14:paraId="0341D7C8" w14:textId="77777777" w:rsidR="00B03D65" w:rsidRPr="003E79D6" w:rsidRDefault="00B03D65" w:rsidP="00B03D65">
            <w:pPr>
              <w:numPr>
                <w:ilvl w:val="0"/>
                <w:numId w:val="304"/>
              </w:numPr>
              <w:spacing w:after="8" w:line="281" w:lineRule="auto"/>
              <w:ind w:hanging="360"/>
              <w:rPr>
                <w:rFonts w:ascii="Arial" w:hAnsi="Arial" w:cs="Arial"/>
              </w:rPr>
            </w:pPr>
            <w:r w:rsidRPr="003E79D6">
              <w:rPr>
                <w:rFonts w:ascii="Arial" w:eastAsia="Arial" w:hAnsi="Arial" w:cs="Arial"/>
              </w:rPr>
              <w:t>The ability to provide effective specialist input to ensure that suppliers deliver the right inventory outcomes as well as ensuring that decision-makers fully understand supply/contractual agreements;</w:t>
            </w:r>
          </w:p>
          <w:p w14:paraId="0FFFC1BE" w14:textId="77777777" w:rsidR="00B03D65" w:rsidRPr="003E79D6" w:rsidRDefault="00B03D65" w:rsidP="00B03D65">
            <w:pPr>
              <w:numPr>
                <w:ilvl w:val="0"/>
                <w:numId w:val="304"/>
              </w:numPr>
              <w:spacing w:after="4" w:line="286" w:lineRule="auto"/>
              <w:ind w:hanging="360"/>
              <w:rPr>
                <w:rFonts w:ascii="Arial" w:hAnsi="Arial" w:cs="Arial"/>
              </w:rPr>
            </w:pPr>
            <w:r w:rsidRPr="003E79D6">
              <w:rPr>
                <w:rFonts w:ascii="Arial" w:eastAsia="Arial" w:hAnsi="Arial" w:cs="Arial"/>
              </w:rPr>
              <w:t>Ability to advise and influence Output Managers and Team Leaders to ensure correct inventory outcomes are achieved from suppliers;</w:t>
            </w:r>
          </w:p>
          <w:p w14:paraId="61B83E56" w14:textId="77777777" w:rsidR="00B03D65" w:rsidRPr="003E79D6" w:rsidRDefault="00B03D65" w:rsidP="00B03D65">
            <w:pPr>
              <w:numPr>
                <w:ilvl w:val="0"/>
                <w:numId w:val="304"/>
              </w:numPr>
              <w:spacing w:after="4" w:line="286" w:lineRule="auto"/>
              <w:ind w:hanging="360"/>
              <w:rPr>
                <w:rFonts w:ascii="Arial" w:hAnsi="Arial" w:cs="Arial"/>
              </w:rPr>
            </w:pPr>
            <w:r w:rsidRPr="003E79D6">
              <w:rPr>
                <w:rFonts w:ascii="Arial" w:eastAsia="Arial" w:hAnsi="Arial" w:cs="Arial"/>
              </w:rPr>
              <w:t>Sound analytical skills, the ability to interpret and assess complex data and report on wider supplier performance and the effectiveness of policy, process and requirements constraints;</w:t>
            </w:r>
          </w:p>
          <w:p w14:paraId="743C4F71" w14:textId="77777777" w:rsidR="00B03D65" w:rsidRPr="003E79D6" w:rsidRDefault="00B03D65" w:rsidP="00B03D65">
            <w:pPr>
              <w:numPr>
                <w:ilvl w:val="0"/>
                <w:numId w:val="304"/>
              </w:numPr>
              <w:ind w:hanging="360"/>
              <w:rPr>
                <w:rFonts w:ascii="Arial" w:hAnsi="Arial" w:cs="Arial"/>
              </w:rPr>
            </w:pPr>
            <w:r w:rsidRPr="003E79D6">
              <w:rPr>
                <w:rFonts w:ascii="Arial" w:eastAsia="Arial" w:hAnsi="Arial" w:cs="Arial"/>
              </w:rPr>
              <w:t>The ability to contribute to the reconciliation of both Supply and Demand Plans to produce an</w:t>
            </w:r>
          </w:p>
          <w:p w14:paraId="48C098F6" w14:textId="77777777" w:rsidR="00B03D65" w:rsidRPr="003E79D6" w:rsidRDefault="00B03D65" w:rsidP="00B03D65">
            <w:pPr>
              <w:spacing w:after="29"/>
              <w:ind w:left="720"/>
              <w:rPr>
                <w:rFonts w:ascii="Arial" w:hAnsi="Arial" w:cs="Arial"/>
              </w:rPr>
            </w:pPr>
            <w:r w:rsidRPr="003E79D6">
              <w:rPr>
                <w:rFonts w:ascii="Arial" w:eastAsia="Arial" w:hAnsi="Arial" w:cs="Arial"/>
              </w:rPr>
              <w:t>Inventory Plan that will deliver Inventory optimisation improvements;</w:t>
            </w:r>
          </w:p>
          <w:p w14:paraId="1FB8F966" w14:textId="77777777" w:rsidR="00B03D65" w:rsidRPr="003E79D6" w:rsidRDefault="00B03D65" w:rsidP="00B03D65">
            <w:pPr>
              <w:numPr>
                <w:ilvl w:val="0"/>
                <w:numId w:val="304"/>
              </w:numPr>
              <w:spacing w:after="4" w:line="286" w:lineRule="auto"/>
              <w:ind w:hanging="360"/>
              <w:rPr>
                <w:rFonts w:ascii="Arial" w:hAnsi="Arial" w:cs="Arial"/>
              </w:rPr>
            </w:pPr>
            <w:r w:rsidRPr="003E79D6">
              <w:rPr>
                <w:rFonts w:ascii="Arial" w:eastAsia="Arial" w:hAnsi="Arial" w:cs="Arial"/>
              </w:rPr>
              <w:t>Leadership and direction to staff in relation to enabling tasks like Data Management and Loans Management (GFE);</w:t>
            </w:r>
          </w:p>
          <w:p w14:paraId="16448457" w14:textId="77777777" w:rsidR="00B03D65" w:rsidRPr="003E79D6" w:rsidRDefault="00B03D65" w:rsidP="00B03D65">
            <w:pPr>
              <w:numPr>
                <w:ilvl w:val="0"/>
                <w:numId w:val="304"/>
              </w:numPr>
              <w:spacing w:after="8" w:line="281" w:lineRule="auto"/>
              <w:ind w:hanging="360"/>
              <w:rPr>
                <w:rFonts w:ascii="Arial" w:hAnsi="Arial" w:cs="Arial"/>
              </w:rPr>
            </w:pPr>
            <w:r w:rsidRPr="003E79D6">
              <w:rPr>
                <w:rFonts w:ascii="Arial" w:eastAsia="Arial" w:hAnsi="Arial" w:cs="Arial"/>
              </w:rPr>
              <w:t>Ability to oversee Performance Management activities within area of responsibility and the ability to measure performance and adherence against policy and holding the customer/supplier to account where necessary against KPIs; and</w:t>
            </w:r>
          </w:p>
          <w:p w14:paraId="5D95BF9E" w14:textId="77777777" w:rsidR="00B03D65" w:rsidRPr="003E79D6" w:rsidRDefault="00B03D65" w:rsidP="00B03D65">
            <w:pPr>
              <w:numPr>
                <w:ilvl w:val="0"/>
                <w:numId w:val="304"/>
              </w:numPr>
              <w:spacing w:after="8" w:line="281" w:lineRule="auto"/>
              <w:ind w:hanging="360"/>
              <w:rPr>
                <w:rFonts w:ascii="Arial" w:eastAsia="Arial" w:hAnsi="Arial" w:cs="Arial"/>
              </w:rPr>
            </w:pPr>
            <w:r w:rsidRPr="003E79D6">
              <w:rPr>
                <w:rFonts w:ascii="Arial" w:eastAsia="Arial" w:hAnsi="Arial" w:cs="Arial"/>
              </w:rPr>
              <w:t>Ability to utilise and interpret Modelling outputs and make decisions within area of responsibility to provide specialist support to the OC in making effective inventory decisions, maintaining control and standardising performance.</w:t>
            </w:r>
          </w:p>
          <w:p w14:paraId="54E4EB36" w14:textId="77777777" w:rsidR="00B03D65" w:rsidRPr="003E79D6" w:rsidRDefault="00B03D65" w:rsidP="00B03D65">
            <w:pPr>
              <w:ind w:left="15"/>
              <w:rPr>
                <w:rFonts w:ascii="Arial" w:eastAsia="Arial" w:hAnsi="Arial" w:cs="Arial"/>
                <w:color w:val="FFFFFF"/>
              </w:rPr>
            </w:pPr>
          </w:p>
        </w:tc>
      </w:tr>
      <w:tr w:rsidR="00B03D65" w:rsidRPr="003E79D6" w14:paraId="6CCC8993" w14:textId="77777777" w:rsidTr="00B03D65">
        <w:tblPrEx>
          <w:tblCellMar>
            <w:right w:w="136" w:type="dxa"/>
          </w:tblCellMar>
        </w:tblPrEx>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C95E05A"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706B9412" w14:textId="77777777" w:rsidTr="00B03D65">
        <w:tblPrEx>
          <w:tblCellMar>
            <w:right w:w="136" w:type="dxa"/>
          </w:tblCellMar>
        </w:tblPrEx>
        <w:trPr>
          <w:trHeight w:val="547"/>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DC6C509"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D81D53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although the role does not have direct authority over these individuals.</w:t>
            </w:r>
          </w:p>
          <w:p w14:paraId="08DC9A7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121D61C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may include:</w:t>
            </w:r>
          </w:p>
          <w:p w14:paraId="0C3DC846" w14:textId="77777777" w:rsidR="00B03D65" w:rsidRPr="003E79D6" w:rsidRDefault="00B03D65" w:rsidP="00B03D65">
            <w:pPr>
              <w:spacing w:after="29"/>
              <w:rPr>
                <w:rFonts w:ascii="Arial" w:hAnsi="Arial" w:cs="Arial"/>
              </w:rPr>
            </w:pPr>
          </w:p>
          <w:p w14:paraId="3938CDE4" w14:textId="77777777" w:rsidR="00B03D65" w:rsidRPr="003E79D6" w:rsidRDefault="00B03D65" w:rsidP="00B03D65">
            <w:pPr>
              <w:numPr>
                <w:ilvl w:val="0"/>
                <w:numId w:val="305"/>
              </w:numPr>
              <w:spacing w:after="4" w:line="286" w:lineRule="auto"/>
              <w:ind w:hanging="360"/>
              <w:rPr>
                <w:rFonts w:ascii="Arial" w:hAnsi="Arial" w:cs="Arial"/>
              </w:rPr>
            </w:pPr>
            <w:r w:rsidRPr="003E79D6">
              <w:rPr>
                <w:rFonts w:ascii="Arial" w:eastAsia="Arial" w:hAnsi="Arial" w:cs="Arial"/>
              </w:rPr>
              <w:lastRenderedPageBreak/>
              <w:t>The ability to engage effectively and constructively with senior stakeholders to support policy transformation and drive business corporate objectives;</w:t>
            </w:r>
          </w:p>
          <w:p w14:paraId="533F80F7" w14:textId="77777777" w:rsidR="00B03D65" w:rsidRPr="003E79D6" w:rsidRDefault="00B03D65" w:rsidP="00B03D65">
            <w:pPr>
              <w:numPr>
                <w:ilvl w:val="0"/>
                <w:numId w:val="305"/>
              </w:numPr>
              <w:spacing w:after="4" w:line="286" w:lineRule="auto"/>
              <w:ind w:hanging="360"/>
              <w:rPr>
                <w:rFonts w:ascii="Arial" w:hAnsi="Arial" w:cs="Arial"/>
              </w:rPr>
            </w:pPr>
            <w:r w:rsidRPr="003E79D6">
              <w:rPr>
                <w:rFonts w:ascii="Arial" w:eastAsia="Arial" w:hAnsi="Arial" w:cs="Arial"/>
              </w:rPr>
              <w:t>Recruitment and Selection interviewing skills and training to enable the recruitment, motivation and management of SCM staff within the responsibility of this role;</w:t>
            </w:r>
          </w:p>
          <w:p w14:paraId="4643551A" w14:textId="77777777" w:rsidR="00B03D65" w:rsidRPr="003E79D6" w:rsidRDefault="00B03D65" w:rsidP="00B03D65">
            <w:pPr>
              <w:numPr>
                <w:ilvl w:val="0"/>
                <w:numId w:val="305"/>
              </w:numPr>
              <w:spacing w:after="8" w:line="281" w:lineRule="auto"/>
              <w:ind w:hanging="360"/>
              <w:rPr>
                <w:rFonts w:ascii="Arial" w:hAnsi="Arial" w:cs="Arial"/>
              </w:rPr>
            </w:pPr>
            <w:r w:rsidRPr="003E79D6">
              <w:rPr>
                <w:rFonts w:ascii="Arial" w:eastAsia="Arial" w:hAnsi="Arial" w:cs="Arial"/>
              </w:rPr>
              <w:t>The ability to monitor and recognise variances in SCM personnel across the area of responsibility and analyse/make recommendations for action to L/M (Level 5 role) in order to match future tasks to resources;</w:t>
            </w:r>
          </w:p>
          <w:p w14:paraId="2024AA54" w14:textId="77777777" w:rsidR="00B03D65" w:rsidRPr="003E79D6" w:rsidRDefault="00B03D65" w:rsidP="00B03D65">
            <w:pPr>
              <w:numPr>
                <w:ilvl w:val="0"/>
                <w:numId w:val="305"/>
              </w:numPr>
              <w:ind w:hanging="360"/>
              <w:rPr>
                <w:rFonts w:ascii="Arial" w:hAnsi="Arial" w:cs="Arial"/>
              </w:rPr>
            </w:pPr>
            <w:r w:rsidRPr="003E79D6">
              <w:rPr>
                <w:rFonts w:ascii="Arial" w:eastAsia="Arial" w:hAnsi="Arial" w:cs="Arial"/>
              </w:rPr>
              <w:t>The ability to assess SCM staff workload and to balance enabling team output with PT</w:t>
            </w:r>
          </w:p>
          <w:p w14:paraId="39A710DD" w14:textId="77777777" w:rsidR="00B03D65" w:rsidRPr="003E79D6" w:rsidRDefault="00B03D65" w:rsidP="00B03D65">
            <w:pPr>
              <w:spacing w:after="29"/>
              <w:ind w:left="720"/>
              <w:rPr>
                <w:rFonts w:ascii="Arial" w:hAnsi="Arial" w:cs="Arial"/>
              </w:rPr>
            </w:pPr>
            <w:r w:rsidRPr="003E79D6">
              <w:rPr>
                <w:rFonts w:ascii="Arial" w:eastAsia="Arial" w:hAnsi="Arial" w:cs="Arial"/>
              </w:rPr>
              <w:t>priority needs;</w:t>
            </w:r>
          </w:p>
          <w:p w14:paraId="593EB88A" w14:textId="77777777" w:rsidR="00B03D65" w:rsidRPr="003E79D6" w:rsidRDefault="00B03D65" w:rsidP="00B03D65">
            <w:pPr>
              <w:numPr>
                <w:ilvl w:val="0"/>
                <w:numId w:val="305"/>
              </w:numPr>
              <w:spacing w:after="11" w:line="281" w:lineRule="auto"/>
              <w:ind w:hanging="360"/>
              <w:rPr>
                <w:rFonts w:ascii="Arial" w:hAnsi="Arial" w:cs="Arial"/>
              </w:rPr>
            </w:pPr>
            <w:r w:rsidRPr="003E79D6">
              <w:rPr>
                <w:rFonts w:ascii="Arial" w:eastAsia="Arial" w:hAnsi="Arial" w:cs="Arial"/>
              </w:rPr>
              <w:t>Mentoring skills to enable mentoring of SCM staff throughout the Reporting Year, to support SCM mentoring programme and to support Continued Professional Development of SCM staff;</w:t>
            </w:r>
          </w:p>
          <w:p w14:paraId="563A6032" w14:textId="77777777" w:rsidR="00B03D65" w:rsidRPr="003E79D6" w:rsidRDefault="00B03D65" w:rsidP="00B03D65">
            <w:pPr>
              <w:numPr>
                <w:ilvl w:val="0"/>
                <w:numId w:val="305"/>
              </w:numPr>
              <w:ind w:hanging="360"/>
              <w:rPr>
                <w:rFonts w:ascii="Arial" w:hAnsi="Arial" w:cs="Arial"/>
              </w:rPr>
            </w:pPr>
            <w:r w:rsidRPr="003E79D6">
              <w:rPr>
                <w:rFonts w:ascii="Arial" w:eastAsia="Arial" w:hAnsi="Arial" w:cs="Arial"/>
              </w:rPr>
              <w:t>Significant staff management and supervisory experience;</w:t>
            </w:r>
          </w:p>
          <w:p w14:paraId="188944BE" w14:textId="77777777" w:rsidR="00B03D65" w:rsidRPr="003E79D6" w:rsidRDefault="00B03D65" w:rsidP="00B03D65">
            <w:pPr>
              <w:numPr>
                <w:ilvl w:val="0"/>
                <w:numId w:val="305"/>
              </w:numPr>
              <w:ind w:hanging="360"/>
              <w:rPr>
                <w:rFonts w:ascii="Arial" w:hAnsi="Arial" w:cs="Arial"/>
              </w:rPr>
            </w:pPr>
            <w:r w:rsidRPr="003E79D6">
              <w:rPr>
                <w:rFonts w:ascii="Arial" w:eastAsia="Arial" w:hAnsi="Arial" w:cs="Arial"/>
              </w:rPr>
              <w:t>Strong influencing and communication skills across all aspects of the role</w:t>
            </w:r>
          </w:p>
          <w:p w14:paraId="651EFA0C" w14:textId="77777777" w:rsidR="00B03D65" w:rsidRPr="003E79D6" w:rsidRDefault="00B03D65" w:rsidP="00B03D65">
            <w:pPr>
              <w:rPr>
                <w:rFonts w:ascii="Arial" w:hAnsi="Arial" w:cs="Arial"/>
              </w:rPr>
            </w:pPr>
          </w:p>
        </w:tc>
      </w:tr>
      <w:tr w:rsidR="00B03D65" w:rsidRPr="003E79D6" w14:paraId="5D527364" w14:textId="77777777" w:rsidTr="00B03D65">
        <w:tblPrEx>
          <w:tblCellMar>
            <w:right w:w="113" w:type="dxa"/>
          </w:tblCellMar>
        </w:tblPrEx>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A1C5E16"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1E2B6950" w14:textId="77777777" w:rsidTr="00B03D65">
        <w:tblPrEx>
          <w:tblCellMar>
            <w:right w:w="113" w:type="dxa"/>
          </w:tblCellMar>
        </w:tblPrEx>
        <w:trPr>
          <w:trHeight w:val="6110"/>
        </w:trPr>
        <w:tc>
          <w:tcPr>
            <w:tcW w:w="9177" w:type="dxa"/>
            <w:gridSpan w:val="2"/>
            <w:tcBorders>
              <w:top w:val="single" w:sz="4" w:space="0" w:color="000000"/>
              <w:left w:val="single" w:sz="4" w:space="0" w:color="000000"/>
              <w:bottom w:val="single" w:sz="4" w:space="0" w:color="000000"/>
              <w:right w:val="single" w:sz="4" w:space="0" w:color="000000"/>
            </w:tcBorders>
          </w:tcPr>
          <w:p w14:paraId="3F21B7C4"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B93BE6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3DFB89D2"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75E31D6B"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24EC93CC" w14:textId="77777777" w:rsidR="00B03D65" w:rsidRPr="003E79D6" w:rsidRDefault="00B03D65" w:rsidP="00B03D65">
            <w:pPr>
              <w:spacing w:after="29"/>
              <w:rPr>
                <w:rFonts w:ascii="Arial" w:hAnsi="Arial" w:cs="Arial"/>
              </w:rPr>
            </w:pPr>
          </w:p>
          <w:p w14:paraId="22EED1C0" w14:textId="77777777" w:rsidR="00B03D65" w:rsidRPr="003E79D6" w:rsidRDefault="00B03D65" w:rsidP="00B03D65">
            <w:pPr>
              <w:numPr>
                <w:ilvl w:val="0"/>
                <w:numId w:val="306"/>
              </w:numPr>
              <w:spacing w:after="4" w:line="286" w:lineRule="auto"/>
              <w:ind w:hanging="360"/>
              <w:rPr>
                <w:rFonts w:ascii="Arial" w:hAnsi="Arial" w:cs="Arial"/>
              </w:rPr>
            </w:pPr>
            <w:r w:rsidRPr="003E79D6">
              <w:rPr>
                <w:rFonts w:ascii="Arial" w:eastAsia="Arial" w:hAnsi="Arial" w:cs="Arial"/>
              </w:rPr>
              <w:t>Stakeholder engagement, often with senior stakeholders, to inform policy transformation, strategy delivery and to drive Corporate Business objectives;</w:t>
            </w:r>
          </w:p>
          <w:p w14:paraId="3EF18805" w14:textId="77777777" w:rsidR="00B03D65" w:rsidRPr="003E79D6" w:rsidRDefault="00B03D65" w:rsidP="00B03D65">
            <w:pPr>
              <w:numPr>
                <w:ilvl w:val="0"/>
                <w:numId w:val="306"/>
              </w:numPr>
              <w:ind w:hanging="360"/>
              <w:rPr>
                <w:rFonts w:ascii="Arial" w:hAnsi="Arial" w:cs="Arial"/>
              </w:rPr>
            </w:pPr>
            <w:r w:rsidRPr="003E79D6">
              <w:rPr>
                <w:rFonts w:ascii="Arial" w:eastAsia="Arial" w:hAnsi="Arial" w:cs="Arial"/>
              </w:rPr>
              <w:t>Stakeholder engagement across wider MoD;</w:t>
            </w:r>
          </w:p>
          <w:p w14:paraId="52FBF66A" w14:textId="77777777" w:rsidR="00B03D65" w:rsidRPr="003E79D6" w:rsidRDefault="00B03D65" w:rsidP="00B03D65">
            <w:pPr>
              <w:numPr>
                <w:ilvl w:val="0"/>
                <w:numId w:val="306"/>
              </w:numPr>
              <w:spacing w:after="9" w:line="281" w:lineRule="auto"/>
              <w:ind w:hanging="360"/>
              <w:rPr>
                <w:rFonts w:ascii="Arial" w:hAnsi="Arial" w:cs="Arial"/>
              </w:rPr>
            </w:pPr>
            <w:r w:rsidRPr="003E79D6">
              <w:rPr>
                <w:rFonts w:ascii="Arial" w:eastAsia="Arial" w:hAnsi="Arial" w:cs="Arial"/>
              </w:rPr>
              <w:t>Engagement with Output Managers/Platform IMs (services, currency, metrics) and agreement of Service levels (including priorities/surge requirements) within own area of responsibility;</w:t>
            </w:r>
          </w:p>
          <w:p w14:paraId="27292F1B" w14:textId="77777777" w:rsidR="00B03D65" w:rsidRPr="003E79D6" w:rsidRDefault="00B03D65" w:rsidP="00B03D65">
            <w:pPr>
              <w:numPr>
                <w:ilvl w:val="0"/>
                <w:numId w:val="306"/>
              </w:numPr>
              <w:ind w:hanging="360"/>
              <w:rPr>
                <w:rFonts w:ascii="Arial" w:hAnsi="Arial" w:cs="Arial"/>
              </w:rPr>
            </w:pPr>
            <w:r w:rsidRPr="003E79D6">
              <w:rPr>
                <w:rFonts w:ascii="Arial" w:eastAsia="Arial" w:hAnsi="Arial" w:cs="Arial"/>
              </w:rPr>
              <w:t>FLC customer engagement/management;</w:t>
            </w:r>
          </w:p>
          <w:p w14:paraId="7200D62E" w14:textId="77777777" w:rsidR="00B03D65" w:rsidRPr="003E79D6" w:rsidRDefault="00B03D65" w:rsidP="00B03D65">
            <w:pPr>
              <w:numPr>
                <w:ilvl w:val="0"/>
                <w:numId w:val="306"/>
              </w:numPr>
              <w:ind w:hanging="360"/>
              <w:rPr>
                <w:rFonts w:ascii="Arial" w:hAnsi="Arial" w:cs="Arial"/>
              </w:rPr>
            </w:pPr>
            <w:r w:rsidRPr="003E79D6">
              <w:rPr>
                <w:rFonts w:ascii="Arial" w:eastAsia="Arial" w:hAnsi="Arial" w:cs="Arial"/>
              </w:rPr>
              <w:t>Supplier Relationship Management to ensure supplier accountability;</w:t>
            </w:r>
          </w:p>
          <w:p w14:paraId="25258578" w14:textId="77777777" w:rsidR="00B03D65" w:rsidRPr="003E79D6" w:rsidRDefault="00B03D65" w:rsidP="00B03D65">
            <w:pPr>
              <w:numPr>
                <w:ilvl w:val="0"/>
                <w:numId w:val="306"/>
              </w:numPr>
              <w:spacing w:after="4" w:line="286" w:lineRule="auto"/>
              <w:ind w:hanging="360"/>
              <w:rPr>
                <w:rFonts w:ascii="Arial" w:hAnsi="Arial" w:cs="Arial"/>
              </w:rPr>
            </w:pPr>
            <w:r w:rsidRPr="003E79D6">
              <w:rPr>
                <w:rFonts w:ascii="Arial" w:eastAsia="Arial" w:hAnsi="Arial" w:cs="Arial"/>
              </w:rPr>
              <w:t>Stakeholder engagement with other OCs, often at a senior level to support development and maintenance of effective Supply Chain policy; and</w:t>
            </w:r>
          </w:p>
          <w:p w14:paraId="2B7E0FA8" w14:textId="77777777" w:rsidR="00B03D65" w:rsidRPr="003E79D6" w:rsidRDefault="00B03D65" w:rsidP="00B03D65">
            <w:pPr>
              <w:numPr>
                <w:ilvl w:val="0"/>
                <w:numId w:val="306"/>
              </w:numPr>
              <w:ind w:hanging="360"/>
              <w:rPr>
                <w:rFonts w:ascii="Arial" w:hAnsi="Arial" w:cs="Arial"/>
              </w:rPr>
            </w:pPr>
            <w:r w:rsidRPr="003E79D6">
              <w:rPr>
                <w:rFonts w:ascii="Arial" w:eastAsia="Arial" w:hAnsi="Arial" w:cs="Arial"/>
              </w:rPr>
              <w:t>Engagement with OC/Domain leadership to support delivery and assurance of OC Log IS requirements impacting on area of responsibility and monitor/report on the effectiveness of existing systems when required.</w:t>
            </w:r>
          </w:p>
        </w:tc>
      </w:tr>
      <w:tr w:rsidR="00B03D65" w:rsidRPr="003E79D6" w14:paraId="34887621" w14:textId="77777777" w:rsidTr="00B03D65">
        <w:tblPrEx>
          <w:tblCellMar>
            <w:right w:w="113" w:type="dxa"/>
          </w:tblCellMar>
        </w:tblPrEx>
        <w:trPr>
          <w:trHeight w:val="272"/>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273EE4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5F65F92D" w14:textId="77777777" w:rsidTr="00B03D65">
        <w:tblPrEx>
          <w:tblCellMar>
            <w:right w:w="113" w:type="dxa"/>
          </w:tblCellMar>
        </w:tblPrEx>
        <w:trPr>
          <w:trHeight w:val="272"/>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2289825"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A61B137"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30D8428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37C1930"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decision making may include:</w:t>
            </w:r>
          </w:p>
          <w:p w14:paraId="7ADF4DD4" w14:textId="77777777" w:rsidR="00B03D65" w:rsidRPr="003E79D6" w:rsidRDefault="00B03D65" w:rsidP="00B03D65">
            <w:pPr>
              <w:spacing w:after="29"/>
              <w:rPr>
                <w:rFonts w:ascii="Arial" w:hAnsi="Arial" w:cs="Arial"/>
              </w:rPr>
            </w:pPr>
          </w:p>
          <w:p w14:paraId="63B9C6E8" w14:textId="77777777" w:rsidR="00B03D65" w:rsidRPr="003E79D6" w:rsidRDefault="00B03D65" w:rsidP="00B03D65">
            <w:pPr>
              <w:numPr>
                <w:ilvl w:val="0"/>
                <w:numId w:val="307"/>
              </w:numPr>
              <w:spacing w:after="8" w:line="281" w:lineRule="auto"/>
              <w:ind w:hanging="360"/>
              <w:rPr>
                <w:rFonts w:ascii="Arial" w:hAnsi="Arial" w:cs="Arial"/>
              </w:rPr>
            </w:pPr>
            <w:r w:rsidRPr="003E79D6">
              <w:rPr>
                <w:rFonts w:ascii="Arial" w:eastAsia="Arial" w:hAnsi="Arial" w:cs="Arial"/>
              </w:rPr>
              <w:t>Identifying best practice within the area of responsibility and make recommendations to senior managers re implementation strategies, policies and processes to meet business requirements;</w:t>
            </w:r>
          </w:p>
          <w:p w14:paraId="6910AD16" w14:textId="77777777" w:rsidR="00B03D65" w:rsidRPr="003E79D6" w:rsidRDefault="00B03D65" w:rsidP="00B03D65">
            <w:pPr>
              <w:numPr>
                <w:ilvl w:val="0"/>
                <w:numId w:val="307"/>
              </w:numPr>
              <w:ind w:hanging="360"/>
              <w:rPr>
                <w:rFonts w:ascii="Arial" w:hAnsi="Arial" w:cs="Arial"/>
              </w:rPr>
            </w:pPr>
            <w:r w:rsidRPr="003E79D6">
              <w:rPr>
                <w:rFonts w:ascii="Arial" w:eastAsia="Arial" w:hAnsi="Arial" w:cs="Arial"/>
              </w:rPr>
              <w:t>Monitoring performance and deciding/directing corrective actions;</w:t>
            </w:r>
          </w:p>
          <w:p w14:paraId="3FCD1A08" w14:textId="77777777" w:rsidR="00B03D65" w:rsidRPr="003E79D6" w:rsidRDefault="00B03D65" w:rsidP="00B03D65">
            <w:pPr>
              <w:numPr>
                <w:ilvl w:val="0"/>
                <w:numId w:val="307"/>
              </w:numPr>
              <w:spacing w:after="4" w:line="286" w:lineRule="auto"/>
              <w:ind w:hanging="360"/>
              <w:rPr>
                <w:rFonts w:ascii="Arial" w:hAnsi="Arial" w:cs="Arial"/>
              </w:rPr>
            </w:pPr>
            <w:r w:rsidRPr="003E79D6">
              <w:rPr>
                <w:rFonts w:ascii="Arial" w:eastAsia="Arial" w:hAnsi="Arial" w:cs="Arial"/>
              </w:rPr>
              <w:t>Financial Delegation to make inventory decisions linked to purchasing, repair and disposal within authorised limits;</w:t>
            </w:r>
          </w:p>
          <w:p w14:paraId="3A6C741B" w14:textId="77777777" w:rsidR="00B03D65" w:rsidRPr="003E79D6" w:rsidRDefault="00B03D65" w:rsidP="00B03D65">
            <w:pPr>
              <w:numPr>
                <w:ilvl w:val="0"/>
                <w:numId w:val="307"/>
              </w:numPr>
              <w:spacing w:after="10" w:line="280" w:lineRule="auto"/>
              <w:ind w:hanging="360"/>
              <w:rPr>
                <w:rFonts w:ascii="Arial" w:hAnsi="Arial" w:cs="Arial"/>
              </w:rPr>
            </w:pPr>
            <w:r w:rsidRPr="003E79D6">
              <w:rPr>
                <w:rFonts w:ascii="Arial" w:eastAsia="Arial" w:hAnsi="Arial" w:cs="Arial"/>
              </w:rPr>
              <w:t>Regular interaction with both internal and external parties. This could involve dealing with complex and contentious supply issues raised by employees in the direct reporting line and could include supporting delivery of strategy or the management support to large scale projects; and</w:t>
            </w:r>
          </w:p>
          <w:p w14:paraId="6DAF096C" w14:textId="77777777" w:rsidR="00B03D65" w:rsidRPr="003E79D6" w:rsidRDefault="00B03D65" w:rsidP="00B03D65">
            <w:pPr>
              <w:numPr>
                <w:ilvl w:val="0"/>
                <w:numId w:val="307"/>
              </w:numPr>
              <w:spacing w:after="262" w:line="281" w:lineRule="auto"/>
              <w:ind w:hanging="360"/>
              <w:rPr>
                <w:rFonts w:ascii="Arial" w:hAnsi="Arial" w:cs="Arial"/>
              </w:rPr>
            </w:pPr>
            <w:r w:rsidRPr="003E79D6">
              <w:rPr>
                <w:rFonts w:ascii="Arial" w:eastAsia="Arial" w:hAnsi="Arial" w:cs="Arial"/>
              </w:rPr>
              <w:t>Overall responsibility for operational aspects of service delivery regularly making decisions following analysis/assimilation of complex and conflicting information that will impact on the organisation in the short and longer term.</w:t>
            </w:r>
          </w:p>
          <w:p w14:paraId="6F09575D" w14:textId="77777777" w:rsidR="00B03D65" w:rsidRPr="003E79D6" w:rsidRDefault="00B03D65" w:rsidP="00B03D65">
            <w:pPr>
              <w:rPr>
                <w:rFonts w:ascii="Arial" w:eastAsia="Arial" w:hAnsi="Arial" w:cs="Arial"/>
              </w:rPr>
            </w:pPr>
            <w:r w:rsidRPr="003E79D6">
              <w:rPr>
                <w:rFonts w:ascii="Arial" w:eastAsia="Arial" w:hAnsi="Arial" w:cs="Arial"/>
              </w:rPr>
              <w:t>In addition: Decision-making required at SCM Professional I Level may also relate to specific functional senior specialists in one or more specialist SCM discipline: Inventory Management, Supplier Management, Demand Management, and/or Performance Management, Stakeholder Relationship Management and/or Forecast &amp; Requirements Planning. Dependent on the specialism decision-making may include and relate to:</w:t>
            </w:r>
          </w:p>
          <w:p w14:paraId="5469709D" w14:textId="77777777" w:rsidR="00B03D65" w:rsidRPr="003E79D6" w:rsidRDefault="00B03D65" w:rsidP="00B03D65">
            <w:pPr>
              <w:rPr>
                <w:rFonts w:ascii="Arial" w:eastAsia="Arial" w:hAnsi="Arial" w:cs="Arial"/>
              </w:rPr>
            </w:pPr>
          </w:p>
          <w:p w14:paraId="6C120B2D" w14:textId="77777777" w:rsidR="00B03D65" w:rsidRPr="003E79D6" w:rsidRDefault="00B03D65" w:rsidP="00B03D65">
            <w:pPr>
              <w:numPr>
                <w:ilvl w:val="0"/>
                <w:numId w:val="308"/>
              </w:numPr>
              <w:spacing w:after="8" w:line="281" w:lineRule="auto"/>
              <w:ind w:hanging="360"/>
              <w:rPr>
                <w:rFonts w:ascii="Arial" w:hAnsi="Arial" w:cs="Arial"/>
              </w:rPr>
            </w:pPr>
            <w:r w:rsidRPr="003E79D6">
              <w:rPr>
                <w:rFonts w:ascii="Arial" w:eastAsia="Arial" w:hAnsi="Arial" w:cs="Arial"/>
              </w:rPr>
              <w:t>Responsibility for providing expert advice and guidance in supporting the delivery of Supplier Management strategy , policy and solutions relevant to their own OC/area of responsibility and will apply judgement and provide advice accordingly;</w:t>
            </w:r>
          </w:p>
          <w:p w14:paraId="0B43BCE1" w14:textId="77777777" w:rsidR="00B03D65" w:rsidRPr="003E79D6" w:rsidRDefault="00B03D65" w:rsidP="00B03D65">
            <w:pPr>
              <w:numPr>
                <w:ilvl w:val="0"/>
                <w:numId w:val="308"/>
              </w:numPr>
              <w:ind w:hanging="360"/>
              <w:rPr>
                <w:rFonts w:ascii="Arial" w:hAnsi="Arial" w:cs="Arial"/>
              </w:rPr>
            </w:pPr>
            <w:r w:rsidRPr="003E79D6">
              <w:rPr>
                <w:rFonts w:ascii="Arial" w:eastAsia="Arial" w:hAnsi="Arial" w:cs="Arial"/>
              </w:rPr>
              <w:t>Monitoring supplier compliance and finding creative solutions to address supply issues;</w:t>
            </w:r>
          </w:p>
          <w:p w14:paraId="40B1BD35" w14:textId="77777777" w:rsidR="00B03D65" w:rsidRPr="003E79D6" w:rsidRDefault="00B03D65" w:rsidP="00B03D65">
            <w:pPr>
              <w:numPr>
                <w:ilvl w:val="0"/>
                <w:numId w:val="308"/>
              </w:numPr>
              <w:spacing w:after="4" w:line="286" w:lineRule="auto"/>
              <w:ind w:hanging="360"/>
              <w:rPr>
                <w:rFonts w:ascii="Arial" w:hAnsi="Arial" w:cs="Arial"/>
              </w:rPr>
            </w:pPr>
            <w:r w:rsidRPr="003E79D6">
              <w:rPr>
                <w:rFonts w:ascii="Arial" w:eastAsia="Arial" w:hAnsi="Arial" w:cs="Arial"/>
              </w:rPr>
              <w:t>Responsibility for providing expert advice and guidance in supporting delivery of the Demand Management strategy, policy and solutions applicable to their own OC/area of responsibility;</w:t>
            </w:r>
          </w:p>
          <w:p w14:paraId="7DB4804E" w14:textId="77777777" w:rsidR="00B03D65" w:rsidRPr="003E79D6" w:rsidRDefault="00B03D65" w:rsidP="00B03D65">
            <w:pPr>
              <w:numPr>
                <w:ilvl w:val="0"/>
                <w:numId w:val="308"/>
              </w:numPr>
              <w:spacing w:after="4" w:line="286" w:lineRule="auto"/>
              <w:ind w:hanging="360"/>
              <w:rPr>
                <w:rFonts w:ascii="Arial" w:hAnsi="Arial" w:cs="Arial"/>
              </w:rPr>
            </w:pPr>
            <w:r w:rsidRPr="003E79D6">
              <w:rPr>
                <w:rFonts w:ascii="Arial" w:eastAsia="Arial" w:hAnsi="Arial" w:cs="Arial"/>
              </w:rPr>
              <w:t>The validation and monitoring of Supply Plans against operational demand, supply constraints and changes to requirements;</w:t>
            </w:r>
          </w:p>
          <w:p w14:paraId="10AB1950" w14:textId="77777777" w:rsidR="00B03D65" w:rsidRPr="003E79D6" w:rsidRDefault="00B03D65" w:rsidP="00B03D65">
            <w:pPr>
              <w:numPr>
                <w:ilvl w:val="0"/>
                <w:numId w:val="308"/>
              </w:numPr>
              <w:spacing w:after="4" w:line="286" w:lineRule="auto"/>
              <w:ind w:hanging="360"/>
              <w:rPr>
                <w:rFonts w:ascii="Arial" w:hAnsi="Arial" w:cs="Arial"/>
              </w:rPr>
            </w:pPr>
            <w:r w:rsidRPr="003E79D6">
              <w:rPr>
                <w:rFonts w:ascii="Arial" w:eastAsia="Arial" w:hAnsi="Arial" w:cs="Arial"/>
              </w:rPr>
              <w:t>Identification of areas of poor performance and identifying and making recommendations of opportunities for improvement;</w:t>
            </w:r>
          </w:p>
          <w:p w14:paraId="0EF6D7F9" w14:textId="77777777" w:rsidR="00B03D65" w:rsidRPr="003E79D6" w:rsidRDefault="00B03D65" w:rsidP="00B03D65">
            <w:pPr>
              <w:numPr>
                <w:ilvl w:val="0"/>
                <w:numId w:val="308"/>
              </w:numPr>
              <w:spacing w:after="4" w:line="286" w:lineRule="auto"/>
              <w:ind w:hanging="360"/>
              <w:rPr>
                <w:rFonts w:ascii="Arial" w:hAnsi="Arial" w:cs="Arial"/>
              </w:rPr>
            </w:pPr>
            <w:r w:rsidRPr="003E79D6">
              <w:rPr>
                <w:rFonts w:ascii="Arial" w:eastAsia="Arial" w:hAnsi="Arial" w:cs="Arial"/>
              </w:rPr>
              <w:t>Actively managing inventory in the area of responsibility and take decisions to balance the requirements between demand and supply; and</w:t>
            </w:r>
          </w:p>
          <w:p w14:paraId="2EC830FE" w14:textId="77777777" w:rsidR="00B03D65" w:rsidRPr="003E79D6" w:rsidRDefault="00B03D65" w:rsidP="00B03D65">
            <w:pPr>
              <w:numPr>
                <w:ilvl w:val="0"/>
                <w:numId w:val="308"/>
              </w:numPr>
              <w:spacing w:after="4" w:line="286" w:lineRule="auto"/>
              <w:ind w:hanging="360"/>
              <w:rPr>
                <w:rFonts w:ascii="Arial" w:eastAsia="Arial" w:hAnsi="Arial" w:cs="Arial"/>
              </w:rPr>
            </w:pPr>
            <w:r w:rsidRPr="003E79D6">
              <w:rPr>
                <w:rFonts w:ascii="Arial" w:eastAsia="Arial" w:hAnsi="Arial" w:cs="Arial"/>
              </w:rPr>
              <w:t>Introducing and utilising a Performance Management Framework across the area of responsibility as well as providing decision support tools and facilitating decision-making on behalf of the OC and delivery teams.</w:t>
            </w:r>
          </w:p>
          <w:p w14:paraId="510C4954" w14:textId="77777777" w:rsidR="00B03D65" w:rsidRPr="003E79D6" w:rsidRDefault="00B03D65" w:rsidP="00B03D65">
            <w:pPr>
              <w:rPr>
                <w:rFonts w:ascii="Arial" w:hAnsi="Arial" w:cs="Arial"/>
              </w:rPr>
            </w:pPr>
          </w:p>
        </w:tc>
      </w:tr>
      <w:tr w:rsidR="00B03D65" w:rsidRPr="003E79D6" w14:paraId="50F278BF" w14:textId="77777777" w:rsidTr="00B03D65">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66150F22"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7: INNOVATION/CREATIVE THINKING</w:t>
            </w:r>
          </w:p>
        </w:tc>
      </w:tr>
      <w:tr w:rsidR="00B03D65" w:rsidRPr="003E79D6" w14:paraId="5832131E" w14:textId="77777777" w:rsidTr="00B03D65">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F18B9"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3B3422C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5A28427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558B4179"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Function Specific content:</w:t>
            </w:r>
          </w:p>
          <w:p w14:paraId="5A5BA229" w14:textId="77777777" w:rsidR="00B03D65" w:rsidRPr="003E79D6" w:rsidRDefault="00B03D65" w:rsidP="00B03D65">
            <w:pPr>
              <w:spacing w:after="29"/>
              <w:rPr>
                <w:rFonts w:ascii="Arial" w:eastAsia="Arial" w:hAnsi="Arial" w:cs="Arial"/>
              </w:rPr>
            </w:pPr>
            <w:r w:rsidRPr="003E79D6">
              <w:rPr>
                <w:rFonts w:ascii="Arial" w:eastAsia="Arial" w:hAnsi="Arial" w:cs="Arial"/>
              </w:rPr>
              <w:t>Examples may include:</w:t>
            </w:r>
          </w:p>
          <w:p w14:paraId="0868EB9F" w14:textId="77777777" w:rsidR="00B03D65" w:rsidRPr="003E79D6" w:rsidRDefault="00B03D65" w:rsidP="00B03D65">
            <w:pPr>
              <w:spacing w:after="29"/>
              <w:rPr>
                <w:rFonts w:ascii="Arial" w:hAnsi="Arial" w:cs="Arial"/>
              </w:rPr>
            </w:pPr>
          </w:p>
          <w:p w14:paraId="3C23D561" w14:textId="77777777" w:rsidR="00B03D65" w:rsidRPr="003E79D6" w:rsidRDefault="00B03D65" w:rsidP="00B03D65">
            <w:pPr>
              <w:numPr>
                <w:ilvl w:val="0"/>
                <w:numId w:val="309"/>
              </w:numPr>
              <w:spacing w:after="4" w:line="286" w:lineRule="auto"/>
              <w:ind w:hanging="360"/>
              <w:rPr>
                <w:rFonts w:ascii="Arial" w:hAnsi="Arial" w:cs="Arial"/>
              </w:rPr>
            </w:pPr>
            <w:r w:rsidRPr="003E79D6">
              <w:rPr>
                <w:rFonts w:ascii="Arial" w:eastAsia="Arial" w:hAnsi="Arial" w:cs="Arial"/>
              </w:rPr>
              <w:t>Assessment and measurement of functional performance across the SCM area of responsibility with the OC and ensuring adherence against policy;</w:t>
            </w:r>
          </w:p>
          <w:p w14:paraId="45BDC0EE" w14:textId="77777777" w:rsidR="00B03D65" w:rsidRPr="003E79D6" w:rsidRDefault="00B03D65" w:rsidP="00B03D65">
            <w:pPr>
              <w:numPr>
                <w:ilvl w:val="0"/>
                <w:numId w:val="309"/>
              </w:numPr>
              <w:spacing w:after="11" w:line="281" w:lineRule="auto"/>
              <w:ind w:hanging="360"/>
              <w:rPr>
                <w:rFonts w:ascii="Arial" w:hAnsi="Arial" w:cs="Arial"/>
              </w:rPr>
            </w:pPr>
            <w:r w:rsidRPr="003E79D6">
              <w:rPr>
                <w:rFonts w:ascii="Arial" w:eastAsia="Arial" w:hAnsi="Arial" w:cs="Arial"/>
              </w:rPr>
              <w:t>Identifying continuous improvement opportunities within the operational area of responsibility and ensure those opportunities are realised and delivered to the benefit of the organisation and its key stakeholders; and</w:t>
            </w:r>
          </w:p>
          <w:p w14:paraId="1B9F4A5F" w14:textId="77777777" w:rsidR="00B03D65" w:rsidRPr="003E79D6" w:rsidRDefault="00B03D65" w:rsidP="00B03D65">
            <w:pPr>
              <w:numPr>
                <w:ilvl w:val="0"/>
                <w:numId w:val="309"/>
              </w:numPr>
              <w:spacing w:after="260" w:line="281" w:lineRule="auto"/>
              <w:ind w:hanging="360"/>
              <w:rPr>
                <w:rFonts w:ascii="Arial" w:hAnsi="Arial" w:cs="Arial"/>
              </w:rPr>
            </w:pPr>
            <w:r w:rsidRPr="003E79D6">
              <w:rPr>
                <w:rFonts w:ascii="Arial" w:eastAsia="Arial" w:hAnsi="Arial" w:cs="Arial"/>
              </w:rPr>
              <w:t>Responsibility for ensuring governance processes are in place in accordance with the Organisational Operating Model and providing assurance of OC specific SCM risks for the operational area of responsibility.</w:t>
            </w:r>
          </w:p>
          <w:p w14:paraId="48F4E52B" w14:textId="77777777" w:rsidR="00B03D65" w:rsidRPr="003E79D6" w:rsidRDefault="00B03D65" w:rsidP="00B03D65">
            <w:pPr>
              <w:spacing w:line="277" w:lineRule="auto"/>
              <w:rPr>
                <w:rFonts w:ascii="Arial" w:hAnsi="Arial" w:cs="Arial"/>
              </w:rPr>
            </w:pPr>
            <w:r w:rsidRPr="003E79D6">
              <w:rPr>
                <w:rFonts w:ascii="Arial" w:eastAsia="Arial" w:hAnsi="Arial" w:cs="Arial"/>
              </w:rPr>
              <w:t>In addition: Innovation and creative thinking required at the operational level for SCM Professional I Level role may also relate to specific functional specialists in one or more specialist SCM discipline:</w:t>
            </w:r>
          </w:p>
          <w:p w14:paraId="76088779" w14:textId="77777777" w:rsidR="00B03D65" w:rsidRPr="003E79D6" w:rsidRDefault="00B03D65" w:rsidP="00B03D65">
            <w:pPr>
              <w:spacing w:line="279" w:lineRule="auto"/>
              <w:rPr>
                <w:rFonts w:ascii="Arial" w:hAnsi="Arial" w:cs="Arial"/>
              </w:rPr>
            </w:pPr>
            <w:r w:rsidRPr="003E79D6">
              <w:rPr>
                <w:rFonts w:ascii="Arial" w:eastAsia="Arial" w:hAnsi="Arial" w:cs="Arial"/>
              </w:rPr>
              <w:t>Inventory Management, Supplier Management, Demand Management, and/or Performance Management, Stakeholder Relationship Management and/or Forecast &amp; Requirements Planning.</w:t>
            </w:r>
          </w:p>
          <w:p w14:paraId="40421987" w14:textId="77777777" w:rsidR="00B03D65" w:rsidRPr="003E79D6" w:rsidRDefault="00B03D65" w:rsidP="00B03D65">
            <w:pPr>
              <w:spacing w:after="29"/>
              <w:rPr>
                <w:rFonts w:ascii="Arial" w:eastAsia="Arial" w:hAnsi="Arial" w:cs="Arial"/>
              </w:rPr>
            </w:pPr>
            <w:r w:rsidRPr="003E79D6">
              <w:rPr>
                <w:rFonts w:ascii="Arial" w:eastAsia="Arial" w:hAnsi="Arial" w:cs="Arial"/>
              </w:rPr>
              <w:t>Dependent on the specialism, innovation may include and relate to:</w:t>
            </w:r>
          </w:p>
          <w:p w14:paraId="42DA3186" w14:textId="77777777" w:rsidR="00B03D65" w:rsidRPr="003E79D6" w:rsidRDefault="00B03D65" w:rsidP="00B03D65">
            <w:pPr>
              <w:spacing w:after="29"/>
              <w:rPr>
                <w:rFonts w:ascii="Arial" w:hAnsi="Arial" w:cs="Arial"/>
              </w:rPr>
            </w:pPr>
          </w:p>
          <w:p w14:paraId="47AAC795" w14:textId="77777777" w:rsidR="00B03D65" w:rsidRPr="003E79D6" w:rsidRDefault="00B03D65" w:rsidP="00B03D65">
            <w:pPr>
              <w:numPr>
                <w:ilvl w:val="0"/>
                <w:numId w:val="309"/>
              </w:numPr>
              <w:spacing w:after="4" w:line="286" w:lineRule="auto"/>
              <w:ind w:hanging="360"/>
              <w:rPr>
                <w:rFonts w:ascii="Arial" w:hAnsi="Arial" w:cs="Arial"/>
              </w:rPr>
            </w:pPr>
            <w:r w:rsidRPr="003E79D6">
              <w:rPr>
                <w:rFonts w:ascii="Arial" w:eastAsia="Arial" w:hAnsi="Arial" w:cs="Arial"/>
              </w:rPr>
              <w:t>Monitoring supplier compliance and identifying and implementing creative solutions to Supply issues at an operational level;</w:t>
            </w:r>
          </w:p>
          <w:p w14:paraId="7DB77A2A" w14:textId="77777777" w:rsidR="00B03D65" w:rsidRPr="003E79D6" w:rsidRDefault="00B03D65" w:rsidP="00B03D65">
            <w:pPr>
              <w:numPr>
                <w:ilvl w:val="0"/>
                <w:numId w:val="309"/>
              </w:numPr>
              <w:ind w:hanging="360"/>
              <w:rPr>
                <w:rFonts w:ascii="Arial" w:hAnsi="Arial" w:cs="Arial"/>
              </w:rPr>
            </w:pPr>
            <w:r w:rsidRPr="003E79D6">
              <w:rPr>
                <w:rFonts w:ascii="Arial" w:eastAsia="Arial" w:hAnsi="Arial" w:cs="Arial"/>
              </w:rPr>
              <w:t>Ensuring SCM performance improvement through leading change at an operational level;</w:t>
            </w:r>
          </w:p>
          <w:p w14:paraId="02D691B3" w14:textId="77777777" w:rsidR="00B03D65" w:rsidRPr="003E79D6" w:rsidRDefault="00B03D65" w:rsidP="00B03D65">
            <w:pPr>
              <w:numPr>
                <w:ilvl w:val="0"/>
                <w:numId w:val="309"/>
              </w:numPr>
              <w:ind w:hanging="360"/>
              <w:rPr>
                <w:rFonts w:ascii="Arial" w:hAnsi="Arial" w:cs="Arial"/>
              </w:rPr>
            </w:pPr>
            <w:r w:rsidRPr="003E79D6">
              <w:rPr>
                <w:rFonts w:ascii="Arial" w:eastAsia="Arial" w:hAnsi="Arial" w:cs="Arial"/>
              </w:rPr>
              <w:t>Design and implementation of relevant Performance indicators within the area of</w:t>
            </w:r>
          </w:p>
          <w:p w14:paraId="7CA03DFD" w14:textId="77777777" w:rsidR="00B03D65" w:rsidRPr="003E79D6" w:rsidRDefault="00B03D65" w:rsidP="00B03D65">
            <w:pPr>
              <w:spacing w:after="29"/>
              <w:ind w:left="720"/>
              <w:rPr>
                <w:rFonts w:ascii="Arial" w:hAnsi="Arial" w:cs="Arial"/>
              </w:rPr>
            </w:pPr>
            <w:r w:rsidRPr="003E79D6">
              <w:rPr>
                <w:rFonts w:ascii="Arial" w:eastAsia="Arial" w:hAnsi="Arial" w:cs="Arial"/>
              </w:rPr>
              <w:t>responsibility;</w:t>
            </w:r>
          </w:p>
          <w:p w14:paraId="2A771B6F" w14:textId="77777777" w:rsidR="00B03D65" w:rsidRPr="003E79D6" w:rsidRDefault="00B03D65" w:rsidP="00B03D65">
            <w:pPr>
              <w:numPr>
                <w:ilvl w:val="0"/>
                <w:numId w:val="309"/>
              </w:numPr>
              <w:spacing w:after="4" w:line="286" w:lineRule="auto"/>
              <w:ind w:hanging="360"/>
              <w:rPr>
                <w:rFonts w:ascii="Arial" w:hAnsi="Arial" w:cs="Arial"/>
              </w:rPr>
            </w:pPr>
            <w:r w:rsidRPr="003E79D6">
              <w:rPr>
                <w:rFonts w:ascii="Arial" w:eastAsia="Arial" w:hAnsi="Arial" w:cs="Arial"/>
              </w:rPr>
              <w:t>Driving continuous improvement through collaboration to support Output Managers and FLCs build forecasting capability;</w:t>
            </w:r>
          </w:p>
          <w:p w14:paraId="366439EE" w14:textId="77777777" w:rsidR="00B03D65" w:rsidRPr="003E79D6" w:rsidRDefault="00B03D65" w:rsidP="00B03D65">
            <w:pPr>
              <w:numPr>
                <w:ilvl w:val="0"/>
                <w:numId w:val="309"/>
              </w:numPr>
              <w:ind w:hanging="360"/>
              <w:rPr>
                <w:rFonts w:ascii="Arial" w:hAnsi="Arial" w:cs="Arial"/>
              </w:rPr>
            </w:pPr>
            <w:r w:rsidRPr="003E79D6">
              <w:rPr>
                <w:rFonts w:ascii="Arial" w:eastAsia="Arial" w:hAnsi="Arial" w:cs="Arial"/>
              </w:rPr>
              <w:t>Through taking a lead operational role in maximising value from Supplier relationships;</w:t>
            </w:r>
          </w:p>
          <w:p w14:paraId="3E0F39AD" w14:textId="77777777" w:rsidR="00B03D65" w:rsidRPr="003E79D6" w:rsidRDefault="00B03D65" w:rsidP="00B03D65">
            <w:pPr>
              <w:numPr>
                <w:ilvl w:val="0"/>
                <w:numId w:val="309"/>
              </w:numPr>
              <w:spacing w:after="9" w:line="283" w:lineRule="auto"/>
              <w:ind w:hanging="360"/>
              <w:rPr>
                <w:rFonts w:ascii="Arial" w:hAnsi="Arial" w:cs="Arial"/>
              </w:rPr>
            </w:pPr>
            <w:r w:rsidRPr="003E79D6">
              <w:rPr>
                <w:rFonts w:ascii="Arial" w:eastAsia="Arial" w:hAnsi="Arial" w:cs="Arial"/>
              </w:rPr>
              <w:t>Actively managing inventory to provide an optimal service across the operational area of responsibility; and</w:t>
            </w:r>
          </w:p>
          <w:p w14:paraId="69246FFF" w14:textId="77777777" w:rsidR="00B03D65" w:rsidRPr="003E79D6" w:rsidRDefault="00B03D65" w:rsidP="00B03D65">
            <w:pPr>
              <w:numPr>
                <w:ilvl w:val="0"/>
                <w:numId w:val="309"/>
              </w:numPr>
              <w:ind w:hanging="360"/>
              <w:rPr>
                <w:rFonts w:ascii="Arial" w:hAnsi="Arial" w:cs="Arial"/>
              </w:rPr>
            </w:pPr>
            <w:r w:rsidRPr="003E79D6">
              <w:rPr>
                <w:rFonts w:ascii="Arial" w:eastAsia="Arial" w:hAnsi="Arial" w:cs="Arial"/>
              </w:rPr>
              <w:t>Performance Management to deliver improvements by sharing information between</w:t>
            </w:r>
            <w:r w:rsidRPr="003E79D6">
              <w:rPr>
                <w:rFonts w:ascii="Arial" w:hAnsi="Arial" w:cs="Arial"/>
              </w:rPr>
              <w:t xml:space="preserve"> </w:t>
            </w:r>
            <w:r w:rsidRPr="003E79D6">
              <w:rPr>
                <w:rFonts w:ascii="Arial" w:eastAsia="Arial" w:hAnsi="Arial" w:cs="Arial"/>
              </w:rPr>
              <w:t>specialisms at an operational level facilitated by effective performance measurement</w:t>
            </w:r>
          </w:p>
          <w:p w14:paraId="35E974C9" w14:textId="77777777" w:rsidR="00B03D65" w:rsidRPr="003E79D6" w:rsidRDefault="00B03D65" w:rsidP="00B03D65">
            <w:pPr>
              <w:rPr>
                <w:rFonts w:ascii="Arial" w:hAnsi="Arial" w:cs="Arial"/>
              </w:rPr>
            </w:pPr>
          </w:p>
        </w:tc>
      </w:tr>
      <w:tr w:rsidR="00B03D65" w:rsidRPr="003E79D6" w14:paraId="68DDDBD2" w14:textId="77777777" w:rsidTr="00B03D65">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4144669"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16AD0457" w14:textId="77777777" w:rsidTr="00B03D65">
        <w:trPr>
          <w:trHeight w:val="805"/>
        </w:trPr>
        <w:tc>
          <w:tcPr>
            <w:tcW w:w="9177" w:type="dxa"/>
            <w:gridSpan w:val="2"/>
            <w:tcBorders>
              <w:top w:val="single" w:sz="4" w:space="0" w:color="000000"/>
              <w:left w:val="single" w:sz="4" w:space="0" w:color="000000"/>
              <w:bottom w:val="single" w:sz="4" w:space="0" w:color="000000"/>
              <w:right w:val="single" w:sz="4" w:space="0" w:color="000000"/>
            </w:tcBorders>
            <w:vAlign w:val="center"/>
          </w:tcPr>
          <w:p w14:paraId="2246F18A" w14:textId="77777777" w:rsidR="00B03D65" w:rsidRPr="003E79D6" w:rsidRDefault="00B03D65" w:rsidP="00B03D65">
            <w:pPr>
              <w:rPr>
                <w:rFonts w:ascii="Arial" w:hAnsi="Arial" w:cs="Arial"/>
              </w:rPr>
            </w:pPr>
            <w:r w:rsidRPr="003E79D6">
              <w:rPr>
                <w:rFonts w:ascii="Arial" w:eastAsia="Arial" w:hAnsi="Arial" w:cs="Arial"/>
              </w:rPr>
              <w:t>N/A</w:t>
            </w:r>
          </w:p>
        </w:tc>
      </w:tr>
    </w:tbl>
    <w:p w14:paraId="068C42D8" w14:textId="77777777" w:rsidR="00B03D65" w:rsidRPr="003E79D6" w:rsidRDefault="00B03D65" w:rsidP="00B03D65">
      <w:pPr>
        <w:rPr>
          <w:rFonts w:ascii="Arial" w:hAnsi="Arial" w:cs="Arial"/>
        </w:rPr>
      </w:pPr>
    </w:p>
    <w:p w14:paraId="4DED05A6" w14:textId="77777777" w:rsidR="00B03D65" w:rsidRPr="003E79D6" w:rsidRDefault="00B03D65" w:rsidP="00B03D65">
      <w:pPr>
        <w:rPr>
          <w:rFonts w:ascii="Arial" w:hAnsi="Arial" w:cs="Arial"/>
        </w:rPr>
      </w:pPr>
    </w:p>
    <w:p w14:paraId="18FE9F74" w14:textId="77777777" w:rsidR="00B03D65" w:rsidRPr="003E79D6" w:rsidRDefault="00B03D65" w:rsidP="00B03D65">
      <w:pPr>
        <w:rPr>
          <w:rFonts w:ascii="Arial" w:hAnsi="Arial" w:cs="Arial"/>
        </w:rPr>
      </w:pPr>
    </w:p>
    <w:p w14:paraId="7B37D910" w14:textId="77777777" w:rsidR="00B03D65" w:rsidRPr="003E79D6" w:rsidRDefault="00B03D65" w:rsidP="00B03D65">
      <w:pPr>
        <w:rPr>
          <w:rFonts w:ascii="Arial" w:hAnsi="Arial" w:cs="Arial"/>
        </w:rPr>
      </w:pPr>
    </w:p>
    <w:p w14:paraId="288F364C" w14:textId="77777777" w:rsidR="00B03D65" w:rsidRPr="003E79D6" w:rsidRDefault="00B03D65" w:rsidP="00B03D65">
      <w:pPr>
        <w:rPr>
          <w:rFonts w:ascii="Arial" w:hAnsi="Arial" w:cs="Arial"/>
        </w:rPr>
      </w:pPr>
    </w:p>
    <w:p w14:paraId="1922C246" w14:textId="77777777" w:rsidR="00B03D65" w:rsidRPr="003E79D6" w:rsidRDefault="00B03D65" w:rsidP="00B03D65">
      <w:pPr>
        <w:rPr>
          <w:rFonts w:ascii="Arial" w:hAnsi="Arial" w:cs="Arial"/>
        </w:rPr>
      </w:pPr>
    </w:p>
    <w:p w14:paraId="6583C7E7" w14:textId="77777777" w:rsidR="00B03D65" w:rsidRPr="003E79D6" w:rsidRDefault="00B03D65" w:rsidP="00B03D65">
      <w:pPr>
        <w:rPr>
          <w:rFonts w:ascii="Arial" w:hAnsi="Arial" w:cs="Arial"/>
        </w:rPr>
      </w:pPr>
    </w:p>
    <w:p w14:paraId="0B98C5E8" w14:textId="77777777" w:rsidR="00B03D65" w:rsidRPr="003E79D6" w:rsidRDefault="00B03D65" w:rsidP="00B03D65">
      <w:pPr>
        <w:rPr>
          <w:rFonts w:ascii="Arial" w:hAnsi="Arial" w:cs="Arial"/>
        </w:rPr>
      </w:pPr>
    </w:p>
    <w:p w14:paraId="7EED18B7" w14:textId="77777777" w:rsidR="00B03D65" w:rsidRPr="003E79D6" w:rsidRDefault="00B03D65" w:rsidP="00B03D65">
      <w:pPr>
        <w:rPr>
          <w:rFonts w:ascii="Arial" w:hAnsi="Arial" w:cs="Arial"/>
        </w:rPr>
      </w:pPr>
    </w:p>
    <w:p w14:paraId="68DA109A" w14:textId="77777777" w:rsidR="00B03D65" w:rsidRPr="003E79D6" w:rsidRDefault="00B03D65" w:rsidP="00B03D65">
      <w:pPr>
        <w:rPr>
          <w:rFonts w:ascii="Arial" w:hAnsi="Arial" w:cs="Arial"/>
        </w:rPr>
      </w:pPr>
    </w:p>
    <w:p w14:paraId="7A107D2B" w14:textId="77777777" w:rsidR="00B03D65" w:rsidRPr="003E79D6" w:rsidRDefault="00B03D65" w:rsidP="00B03D65">
      <w:pPr>
        <w:spacing w:after="197"/>
        <w:ind w:left="-24"/>
        <w:rPr>
          <w:rFonts w:ascii="Arial" w:hAnsi="Arial" w:cs="Arial"/>
        </w:rPr>
      </w:pPr>
      <w:r w:rsidRPr="003E79D6">
        <w:rPr>
          <w:rFonts w:ascii="Arial" w:hAnsi="Arial" w:cs="Arial"/>
          <w:noProof/>
          <w:lang w:eastAsia="en-GB"/>
        </w:rPr>
        <mc:AlternateContent>
          <mc:Choice Requires="wpg">
            <w:drawing>
              <wp:inline distT="0" distB="0" distL="0" distR="0" wp14:anchorId="736CB3A1" wp14:editId="2C34206D">
                <wp:extent cx="5740908" cy="423545"/>
                <wp:effectExtent l="0" t="0" r="0" b="0"/>
                <wp:docPr id="14068" name="Group 14068"/>
                <wp:cNvGraphicFramePr/>
                <a:graphic xmlns:a="http://schemas.openxmlformats.org/drawingml/2006/main">
                  <a:graphicData uri="http://schemas.microsoft.com/office/word/2010/wordprocessingGroup">
                    <wpg:wgp>
                      <wpg:cNvGrpSpPr/>
                      <wpg:grpSpPr>
                        <a:xfrm>
                          <a:off x="0" y="0"/>
                          <a:ext cx="5740908" cy="423545"/>
                          <a:chOff x="0" y="0"/>
                          <a:chExt cx="5740908" cy="423545"/>
                        </a:xfrm>
                      </wpg:grpSpPr>
                      <wps:wsp>
                        <wps:cNvPr id="14069" name="Shape 6920"/>
                        <wps:cNvSpPr/>
                        <wps:spPr>
                          <a:xfrm>
                            <a:off x="13716" y="13715"/>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70" name="Shape 156"/>
                        <wps:cNvSpPr/>
                        <wps:spPr>
                          <a:xfrm>
                            <a:off x="0" y="0"/>
                            <a:ext cx="2870454" cy="422846"/>
                          </a:xfrm>
                          <a:custGeom>
                            <a:avLst/>
                            <a:gdLst/>
                            <a:ahLst/>
                            <a:cxnLst/>
                            <a:rect l="0" t="0" r="0" b="0"/>
                            <a:pathLst>
                              <a:path w="2870454" h="422846">
                                <a:moveTo>
                                  <a:pt x="13716" y="0"/>
                                </a:moveTo>
                                <a:lnTo>
                                  <a:pt x="2870454" y="0"/>
                                </a:lnTo>
                                <a:lnTo>
                                  <a:pt x="2870454" y="25908"/>
                                </a:lnTo>
                                <a:lnTo>
                                  <a:pt x="25908" y="25908"/>
                                </a:lnTo>
                                <a:lnTo>
                                  <a:pt x="25908" y="397763"/>
                                </a:lnTo>
                                <a:lnTo>
                                  <a:pt x="2870454" y="397763"/>
                                </a:lnTo>
                                <a:lnTo>
                                  <a:pt x="2870454" y="422846"/>
                                </a:lnTo>
                                <a:lnTo>
                                  <a:pt x="7620" y="422148"/>
                                </a:lnTo>
                                <a:lnTo>
                                  <a:pt x="4572" y="420624"/>
                                </a:lnTo>
                                <a:lnTo>
                                  <a:pt x="3048" y="420624"/>
                                </a:lnTo>
                                <a:lnTo>
                                  <a:pt x="3048" y="417576"/>
                                </a:lnTo>
                                <a:lnTo>
                                  <a:pt x="1524" y="417576"/>
                                </a:lnTo>
                                <a:lnTo>
                                  <a:pt x="1524" y="413003"/>
                                </a:lnTo>
                                <a:lnTo>
                                  <a:pt x="0" y="413003"/>
                                </a:lnTo>
                                <a:lnTo>
                                  <a:pt x="0" y="13715"/>
                                </a:lnTo>
                                <a:lnTo>
                                  <a:pt x="1524" y="9144"/>
                                </a:lnTo>
                                <a:lnTo>
                                  <a:pt x="3048" y="6096"/>
                                </a:lnTo>
                                <a:lnTo>
                                  <a:pt x="6096" y="3048"/>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71" name="Shape 157"/>
                        <wps:cNvSpPr/>
                        <wps:spPr>
                          <a:xfrm>
                            <a:off x="2870454" y="0"/>
                            <a:ext cx="2870454" cy="423545"/>
                          </a:xfrm>
                          <a:custGeom>
                            <a:avLst/>
                            <a:gdLst/>
                            <a:ahLst/>
                            <a:cxnLst/>
                            <a:rect l="0" t="0" r="0" b="0"/>
                            <a:pathLst>
                              <a:path w="2870454" h="423545">
                                <a:moveTo>
                                  <a:pt x="0" y="0"/>
                                </a:moveTo>
                                <a:lnTo>
                                  <a:pt x="2858262" y="0"/>
                                </a:lnTo>
                                <a:lnTo>
                                  <a:pt x="2864358" y="1524"/>
                                </a:lnTo>
                                <a:lnTo>
                                  <a:pt x="2867406" y="3048"/>
                                </a:lnTo>
                                <a:lnTo>
                                  <a:pt x="2868930" y="4445"/>
                                </a:lnTo>
                                <a:lnTo>
                                  <a:pt x="2868930" y="7620"/>
                                </a:lnTo>
                                <a:lnTo>
                                  <a:pt x="2870454" y="7620"/>
                                </a:lnTo>
                                <a:lnTo>
                                  <a:pt x="2868930" y="419100"/>
                                </a:lnTo>
                                <a:lnTo>
                                  <a:pt x="2865882" y="422148"/>
                                </a:lnTo>
                                <a:lnTo>
                                  <a:pt x="2865882" y="423545"/>
                                </a:lnTo>
                                <a:lnTo>
                                  <a:pt x="0" y="422846"/>
                                </a:lnTo>
                                <a:lnTo>
                                  <a:pt x="0" y="397763"/>
                                </a:lnTo>
                                <a:lnTo>
                                  <a:pt x="2844546" y="397763"/>
                                </a:lnTo>
                                <a:lnTo>
                                  <a:pt x="28445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72" name="Rectangle 14072"/>
                        <wps:cNvSpPr/>
                        <wps:spPr>
                          <a:xfrm>
                            <a:off x="2482596" y="137894"/>
                            <a:ext cx="1033170" cy="207920"/>
                          </a:xfrm>
                          <a:prstGeom prst="rect">
                            <a:avLst/>
                          </a:prstGeom>
                          <a:ln>
                            <a:noFill/>
                          </a:ln>
                        </wps:spPr>
                        <wps:txbx>
                          <w:txbxContent>
                            <w:p w14:paraId="317F7B08"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736CB3A1" id="Group 14068" o:spid="_x0000_s1209" style="width:452.05pt;height:33.35pt;mso-position-horizontal-relative:char;mso-position-vertical-relative:line" coordsize="57409,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dv2AQAABoUAAAOAAAAZHJzL2Uyb0RvYy54bWzsWG1v2zYQ/j5g/0HQ98V6l2zEKbZ2CQYM&#10;a9F2P4CWJUuAJAoUEzv79bs78mTFSWWnwzagWwKYlPTweHyOd8fj9ZtD2zgPhRpq2a1d/8pznaLL&#10;5bbudmv398+3P2SuM2jRbUUju2LtPhaD++bm+++u9/2qCGQlm22hHBDSDat9v3YrrfvVYjHkVdGK&#10;4Ur2RQcfS6laoeFR7RZbJfYgvW0Wgecli71U217JvBgGePvOfHRvSH5ZFrl+X5ZDoZ1m7YJumn4V&#10;/W7wd3FzLVY7Jfqqzq0a4iu0aEXdwaSjqHdCC+de1c9EtXWu5CBLfZXLdiHLss4LWgOsxvdOVnOn&#10;5H1Pa9mt9rt+pAmoPeHpq8Xmvz18UE69BdtFXgLG6kQLZqKZHfMKKNr3uxUg71T/qf+g7IudecJV&#10;H0rVYgvrcQ5E7uNIbnHQTg4v4zTylh7MkMO3KAjjKDbs5xWY6NmwvPp5fuCCp12gdqMy+x420nDk&#10;avhrXH2qRF+QCQZkYMLVkrkiiJMsA9pNOD8AR56G1QCUvUCSH6Z+4jpABvYsF0ey/NjzYMMiWeEy&#10;TZMIyRrXLFb5/aDvCkm0i4dfB2128pZ7ouJefui4q8AfZj2hFxrHobrYdfZoN6tKNWqCn1v5UHyW&#10;BNQnxgMtj1+bbooahfH+ACwjuO1J3hT5hACGcWvgQNUpUwzgdgokU41zQwdXS/yODMDLKcdNh2Sg&#10;RQSEqbIRmvy9rTXEr6ZuwYxBiiYzZmo6kIZ7wVifevqxKZCwpvtYlOBz5Cn4YlC7zdtGOQ8CoxT9&#10;kXDR9JWwb61cCyVVSQ6OL+umGUX6NPSJyJ9u8d9KsGAcV1CAHEd6ZmRutTFREmINLJpjJZAyDqKZ&#10;ZafH8R1EeJpkslrsbuT2kaIGEQLOiQHln/HSFHQ3Ec14qR8nqCFOf5GTmm1l0wQ7Z5ClXhRHHMmC&#10;LCKhwA3HwenG+Vudc1QFnDMKSBM0y9H9zKY/xhren0fEU/cYBZ510CkyiDGy8843Dn8ilxDoo6/B&#10;kuOH84LZGOz+l8MtYXNqpwlEddQasH40v8QoTgOL9ZKA4zXTwK0xSOiBMCP3FVg/jVPeaiyPW2vo&#10;GCYmua/Chp43T5slwb8QOGY08AlWkNsTRZd+dCFVibecXzwBcPHE7pxZaVJE+sjXHPK55/A68kYO&#10;hRn6TSeP9Bb/LUn/reThnyaPFGm4OHlMI+R8CuHD8L+fQkiTl1LIJBOCll9OH3EWJCYMcqphh+HW&#10;BIAgS6IwNkHwrBcCGKoHc1o+69wAzpahjViRqTK+GIemYAr2c8FgatALwBM1/KU/ORq+mCCzJM4y&#10;TiBnkw3oPYFP9g+zzK1he0xix7MKA7idAi/Ku0AtHHwo3mKBMp9A4Ggyws+fAIy6l+JON9r/kRnv&#10;PcZj+bd4rAc/Mcf6j7BS0e2aAi8r4Pz1qvgcZbDFxho8W9JRACoce/Hge2HoYwWBRXjgpbbCnwTp&#10;Xpki3MHO2sXy2hRutiAHKEMwpmJRKFadvIV6jePMszJRHzYHupAJl7waU0A5lVR/vIe7trKRUIpC&#10;/U09F6/fYHL86jrNLx3ceIDOmjuKOxvuKN28lXQfZtT58V7LssYLBCrQzGz2gao1umGBCyiqOu1l&#10;Gd5wTZ8Jf7zSu/kTAAD//wMAUEsDBBQABgAIAAAAIQCbxlIS3QAAAAQBAAAPAAAAZHJzL2Rvd25y&#10;ZXYueG1sTI9BS8NAEIXvgv9hGcGb3aTVaNNsSinqqQi2gnibZqdJaHY2ZLdJ+u+79qKXgcd7vPdN&#10;thxNI3rqXG1ZQTyJQBAXVtdcKvjavT28gHAeWWNjmRScycEyv73JMNV24E/qt74UoYRdigoq79tU&#10;SldUZNBNbEscvIPtDPogu1LqDodQbho5jaJEGqw5LFTY0rqi4rg9GQXvAw6rWfzab46H9fln9/Tx&#10;vYlJqfu7cbUA4Wn0f2H4xQ/okAemvT2xdqJREB7x1xu8efQYg9grSJJnkHkm/8PnFwAAAP//AwBQ&#10;SwECLQAUAAYACAAAACEAtoM4kv4AAADhAQAAEwAAAAAAAAAAAAAAAAAAAAAAW0NvbnRlbnRfVHlw&#10;ZXNdLnhtbFBLAQItABQABgAIAAAAIQA4/SH/1gAAAJQBAAALAAAAAAAAAAAAAAAAAC8BAABfcmVs&#10;cy8ucmVsc1BLAQItABQABgAIAAAAIQDTROdv2AQAABoUAAAOAAAAAAAAAAAAAAAAAC4CAABkcnMv&#10;ZTJvRG9jLnhtbFBLAQItABQABgAIAAAAIQCbxlIS3QAAAAQBAAAPAAAAAAAAAAAAAAAAADIHAABk&#10;cnMvZG93bnJldi54bWxQSwUGAAAAAAQABADzAAAAPAgAAAAA&#10;">
                <v:shape id="Shape 6920" o:spid="_x0000_s1210" style="position:absolute;left:137;top:137;width:57150;height:3977;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BfcUA&#10;AADeAAAADwAAAGRycy9kb3ducmV2LnhtbESP0WrCQBBF3wv+wzKCb3WjSBqjq4hUSB+b9gMm2TEJ&#10;ZmfD7jbGfn23UOjbDPeeO3f2x8n0YiTnO8sKVssEBHFtdceNgs+Py3MGwgdkjb1lUvAgD8fD7GmP&#10;ubZ3fqexDI2IIexzVNCGMORS+rolg35pB+KoXa0zGOLqGqkd3mO46eU6SVJpsON4ocWBzi3Vt/LL&#10;xBrfXDlTVKfurZDZy/b1evN6VGoxn047EIGm8G/+owsduU2SbuH3nTiD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AF9xQAAAN4AAAAPAAAAAAAAAAAAAAAAAJgCAABkcnMv&#10;ZG93bnJldi54bWxQSwUGAAAAAAQABAD1AAAAigMAAAAA&#10;" path="m,l5715000,r,397764l,397764,,e" fillcolor="#bfbfbf" stroked="f" strokeweight="0">
                  <v:stroke miterlimit="83231f" joinstyle="miter"/>
                  <v:path arrowok="t" textboxrect="0,0,5715000,397764"/>
                </v:shape>
                <v:shape id="Shape 156" o:spid="_x0000_s1211" style="position:absolute;width:28704;height:4228;visibility:visible;mso-wrap-style:square;v-text-anchor:top" coordsize="2870454,422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dSfcYA&#10;AADeAAAADwAAAGRycy9kb3ducmV2LnhtbESPQWvCQBCF70L/wzKF3nRTG6KkWaUIhUJBqpbicchO&#10;k5DsbMiuMf33zqHgbYZ58977iu3kOjXSEBrPBp4XCSji0tuGKwPfp/f5GlSIyBY7z2TgjwJsNw+z&#10;AnPrr3yg8RgrJSYccjRQx9jnWoeyJodh4Xtiuf36wWGUdai0HfAq5q7TyyTJtMOGJaHGnnY1le3x&#10;4gxkJV8+45f+SV9smJatG/e7szbm6XF6ewUVaYp38f/3h5X6abISAMGRGf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dSfcYAAADeAAAADwAAAAAAAAAAAAAAAACYAgAAZHJz&#10;L2Rvd25yZXYueG1sUEsFBgAAAAAEAAQA9QAAAIsDAAAAAA==&#10;" path="m13716,l2870454,r,25908l25908,25908r,371855l2870454,397763r,25083l7620,422148,4572,420624r-1524,l3048,417576r-1524,l1524,413003r-1524,l,13715,1524,9144,3048,6096,6096,3048,9144,1524,13716,xe" fillcolor="#7f7f7f" stroked="f" strokeweight="0">
                  <v:stroke miterlimit="83231f" joinstyle="miter"/>
                  <v:path arrowok="t" textboxrect="0,0,2870454,422846"/>
                </v:shape>
                <v:shape id="Shape 157" o:spid="_x0000_s1212" style="position:absolute;left:28704;width:28705;height:4235;visibility:visible;mso-wrap-style:square;v-text-anchor:top" coordsize="2870454,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NuE8IA&#10;AADeAAAADwAAAGRycy9kb3ducmV2LnhtbERPTWsCMRC9F/wPYQRvNbGIytYoS8HipYeqhx6HzXSz&#10;dDNZNlN3/femUPA2j/c52/0YWnWlPjWRLSzmBhRxFV3DtYXL+fC8AZUE2WEbmSzcKMF+N3naYuHi&#10;wJ90PUmtcginAi14ka7QOlWeAqZ57Igz9x37gJJhX2vX45DDQ6tfjFnpgA3nBo8dvXmqfk6/wcJx&#10;Pch7GS5fuFx5U96SbA4fztrZdCxfQQmN8hD/u48uz1+a9QL+3sk36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24TwgAAAN4AAAAPAAAAAAAAAAAAAAAAAJgCAABkcnMvZG93&#10;bnJldi54bWxQSwUGAAAAAAQABAD1AAAAhwMAAAAA&#10;" path="m,l2858262,r6096,1524l2867406,3048r1524,1397l2868930,7620r1524,l2868930,419100r-3048,3048l2865882,423545,,422846,,397763r2844546,l2844546,25908,,25908,,xe" fillcolor="#7f7f7f" stroked="f" strokeweight="0">
                  <v:stroke miterlimit="83231f" joinstyle="miter"/>
                  <v:path arrowok="t" textboxrect="0,0,2870454,423545"/>
                </v:shape>
                <v:rect id="Rectangle 14072" o:spid="_x0000_s1213" style="position:absolute;left:24825;top:1378;width:1033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MNsUA&#10;AADeAAAADwAAAGRycy9kb3ducmV2LnhtbERPTWvCQBC9C/6HZYTedKOUqqmriFqSo40F29uQnSah&#10;2dmQ3SZpf31XEHqbx/uczW4wteiodZVlBfNZBII4t7riQsHb5WW6AuE8ssbaMin4IQe77Xi0wVjb&#10;nl+py3whQgi7GBWU3jexlC4vyaCb2YY4cJ+2NegDbAupW+xDuKnlIoqepMGKQ0OJDR1Kyr+yb6Mg&#10;WTX799T+9kV9+kiu5+v6eFl7pR4mw/4ZhKfB/4vv7lSH+Y/RcgG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Iw2xQAAAN4AAAAPAAAAAAAAAAAAAAAAAJgCAABkcnMv&#10;ZG93bnJldi54bWxQSwUGAAAAAAQABAD1AAAAigMAAAAA&#10;" filled="f" stroked="f">
                  <v:textbox inset="0,0,0,0">
                    <w:txbxContent>
                      <w:p w14:paraId="317F7B08"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CellMar>
          <w:top w:w="10" w:type="dxa"/>
          <w:left w:w="105" w:type="dxa"/>
          <w:right w:w="115" w:type="dxa"/>
        </w:tblCellMar>
        <w:tblLook w:val="04A0" w:firstRow="1" w:lastRow="0" w:firstColumn="1" w:lastColumn="0" w:noHBand="0" w:noVBand="1"/>
      </w:tblPr>
      <w:tblGrid>
        <w:gridCol w:w="2480"/>
        <w:gridCol w:w="6537"/>
      </w:tblGrid>
      <w:tr w:rsidR="00B03D65" w:rsidRPr="003E79D6" w14:paraId="74FAF713" w14:textId="77777777" w:rsidTr="00B03D65">
        <w:trPr>
          <w:trHeight w:val="274"/>
        </w:trPr>
        <w:tc>
          <w:tcPr>
            <w:tcW w:w="2480" w:type="dxa"/>
            <w:tcBorders>
              <w:top w:val="single" w:sz="4" w:space="0" w:color="000000"/>
              <w:left w:val="single" w:sz="4" w:space="0" w:color="000000"/>
              <w:bottom w:val="single" w:sz="4" w:space="0" w:color="000000"/>
              <w:right w:val="single" w:sz="4" w:space="0" w:color="000000"/>
            </w:tcBorders>
          </w:tcPr>
          <w:p w14:paraId="659ED6DA"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537" w:type="dxa"/>
            <w:tcBorders>
              <w:top w:val="single" w:sz="4" w:space="0" w:color="000000"/>
              <w:left w:val="single" w:sz="4" w:space="0" w:color="000000"/>
              <w:bottom w:val="single" w:sz="4" w:space="0" w:color="000000"/>
              <w:right w:val="single" w:sz="4" w:space="0" w:color="000000"/>
            </w:tcBorders>
          </w:tcPr>
          <w:p w14:paraId="19A54955"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78A232E9" w14:textId="77777777" w:rsidTr="00B03D65">
        <w:trPr>
          <w:trHeight w:val="276"/>
        </w:trPr>
        <w:tc>
          <w:tcPr>
            <w:tcW w:w="2480" w:type="dxa"/>
            <w:tcBorders>
              <w:top w:val="single" w:sz="4" w:space="0" w:color="000000"/>
              <w:left w:val="single" w:sz="4" w:space="0" w:color="000000"/>
              <w:bottom w:val="single" w:sz="4" w:space="0" w:color="000000"/>
              <w:right w:val="single" w:sz="4" w:space="0" w:color="000000"/>
            </w:tcBorders>
          </w:tcPr>
          <w:p w14:paraId="5AE592C1"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537" w:type="dxa"/>
            <w:tcBorders>
              <w:top w:val="single" w:sz="4" w:space="0" w:color="000000"/>
              <w:left w:val="single" w:sz="4" w:space="0" w:color="000000"/>
              <w:bottom w:val="single" w:sz="4" w:space="0" w:color="000000"/>
              <w:right w:val="single" w:sz="4" w:space="0" w:color="000000"/>
            </w:tcBorders>
          </w:tcPr>
          <w:p w14:paraId="343BE3E2"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1176E8EE" w14:textId="77777777" w:rsidTr="00B03D65">
        <w:trPr>
          <w:trHeight w:val="274"/>
        </w:trPr>
        <w:tc>
          <w:tcPr>
            <w:tcW w:w="2480" w:type="dxa"/>
            <w:tcBorders>
              <w:top w:val="single" w:sz="4" w:space="0" w:color="000000"/>
              <w:left w:val="single" w:sz="4" w:space="0" w:color="000000"/>
              <w:bottom w:val="single" w:sz="4" w:space="0" w:color="000000"/>
              <w:right w:val="single" w:sz="4" w:space="0" w:color="000000"/>
            </w:tcBorders>
          </w:tcPr>
          <w:p w14:paraId="0187FE5F"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537" w:type="dxa"/>
            <w:tcBorders>
              <w:top w:val="single" w:sz="4" w:space="0" w:color="000000"/>
              <w:left w:val="single" w:sz="4" w:space="0" w:color="000000"/>
              <w:bottom w:val="single" w:sz="4" w:space="0" w:color="000000"/>
              <w:right w:val="single" w:sz="4" w:space="0" w:color="000000"/>
            </w:tcBorders>
          </w:tcPr>
          <w:p w14:paraId="59364160"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1304569C" w14:textId="77777777" w:rsidTr="00B03D65">
        <w:trPr>
          <w:trHeight w:val="274"/>
        </w:trPr>
        <w:tc>
          <w:tcPr>
            <w:tcW w:w="2480" w:type="dxa"/>
            <w:tcBorders>
              <w:top w:val="single" w:sz="4" w:space="0" w:color="000000"/>
              <w:left w:val="single" w:sz="4" w:space="0" w:color="000000"/>
              <w:bottom w:val="single" w:sz="4" w:space="0" w:color="000000"/>
              <w:right w:val="single" w:sz="4" w:space="0" w:color="000000"/>
            </w:tcBorders>
          </w:tcPr>
          <w:p w14:paraId="19D2A45E"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537" w:type="dxa"/>
            <w:tcBorders>
              <w:top w:val="single" w:sz="4" w:space="0" w:color="000000"/>
              <w:left w:val="single" w:sz="4" w:space="0" w:color="000000"/>
              <w:bottom w:val="single" w:sz="4" w:space="0" w:color="000000"/>
              <w:right w:val="single" w:sz="4" w:space="0" w:color="000000"/>
            </w:tcBorders>
          </w:tcPr>
          <w:p w14:paraId="40F85C93"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3FF85728" w14:textId="77777777" w:rsidTr="00B03D65">
        <w:trPr>
          <w:trHeight w:val="276"/>
        </w:trPr>
        <w:tc>
          <w:tcPr>
            <w:tcW w:w="2480" w:type="dxa"/>
            <w:tcBorders>
              <w:top w:val="single" w:sz="4" w:space="0" w:color="000000"/>
              <w:left w:val="single" w:sz="4" w:space="0" w:color="000000"/>
              <w:bottom w:val="single" w:sz="4" w:space="0" w:color="000000"/>
              <w:right w:val="single" w:sz="4" w:space="0" w:color="000000"/>
            </w:tcBorders>
          </w:tcPr>
          <w:p w14:paraId="287B6508"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537" w:type="dxa"/>
            <w:tcBorders>
              <w:top w:val="single" w:sz="4" w:space="0" w:color="000000"/>
              <w:left w:val="single" w:sz="4" w:space="0" w:color="000000"/>
              <w:bottom w:val="single" w:sz="4" w:space="0" w:color="000000"/>
              <w:right w:val="single" w:sz="4" w:space="0" w:color="000000"/>
            </w:tcBorders>
          </w:tcPr>
          <w:p w14:paraId="20DFACE3"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2858C69C" w14:textId="77777777" w:rsidTr="00B03D65">
        <w:trPr>
          <w:trHeight w:val="274"/>
        </w:trPr>
        <w:tc>
          <w:tcPr>
            <w:tcW w:w="2480" w:type="dxa"/>
            <w:tcBorders>
              <w:top w:val="single" w:sz="4" w:space="0" w:color="000000"/>
              <w:left w:val="single" w:sz="4" w:space="0" w:color="000000"/>
              <w:bottom w:val="single" w:sz="4" w:space="0" w:color="000000"/>
              <w:right w:val="single" w:sz="4" w:space="0" w:color="000000"/>
            </w:tcBorders>
          </w:tcPr>
          <w:p w14:paraId="35347971"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537" w:type="dxa"/>
            <w:tcBorders>
              <w:top w:val="single" w:sz="4" w:space="0" w:color="000000"/>
              <w:left w:val="single" w:sz="4" w:space="0" w:color="000000"/>
              <w:bottom w:val="single" w:sz="4" w:space="0" w:color="000000"/>
              <w:right w:val="single" w:sz="4" w:space="0" w:color="000000"/>
            </w:tcBorders>
          </w:tcPr>
          <w:p w14:paraId="3923AAB5"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591B361" w14:textId="77777777" w:rsidTr="00B03D65">
        <w:trPr>
          <w:trHeight w:val="276"/>
        </w:trPr>
        <w:tc>
          <w:tcPr>
            <w:tcW w:w="2480" w:type="dxa"/>
            <w:tcBorders>
              <w:top w:val="single" w:sz="4" w:space="0" w:color="000000"/>
              <w:left w:val="single" w:sz="4" w:space="0" w:color="000000"/>
              <w:bottom w:val="single" w:sz="4" w:space="0" w:color="000000"/>
              <w:right w:val="single" w:sz="4" w:space="0" w:color="000000"/>
            </w:tcBorders>
          </w:tcPr>
          <w:p w14:paraId="70C814E1"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537" w:type="dxa"/>
            <w:tcBorders>
              <w:top w:val="single" w:sz="4" w:space="0" w:color="000000"/>
              <w:left w:val="single" w:sz="4" w:space="0" w:color="000000"/>
              <w:bottom w:val="single" w:sz="4" w:space="0" w:color="000000"/>
              <w:right w:val="single" w:sz="4" w:space="0" w:color="000000"/>
            </w:tcBorders>
          </w:tcPr>
          <w:p w14:paraId="46D5DD25"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0D4DABF9"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19B4909" w14:textId="77777777" w:rsidR="00B03D65" w:rsidRPr="003E79D6" w:rsidRDefault="00B03D65" w:rsidP="00B03D65">
            <w:pPr>
              <w:spacing w:before="120" w:after="120"/>
              <w:ind w:left="17"/>
              <w:jc w:val="center"/>
              <w:rPr>
                <w:rFonts w:ascii="Arial" w:hAnsi="Arial" w:cs="Arial"/>
              </w:rPr>
            </w:pPr>
            <w:r w:rsidRPr="003E79D6">
              <w:rPr>
                <w:rFonts w:ascii="Arial" w:eastAsia="Arial" w:hAnsi="Arial" w:cs="Arial"/>
                <w:color w:val="FFFFFF"/>
              </w:rPr>
              <w:t>SECTION 1: ROLE OVERVIEW</w:t>
            </w:r>
          </w:p>
        </w:tc>
      </w:tr>
      <w:tr w:rsidR="00B03D65" w:rsidRPr="003E79D6" w14:paraId="48B3FDE6"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7CB30CB" w14:textId="77777777" w:rsidR="00B03D65" w:rsidRPr="003E79D6" w:rsidRDefault="00B03D65" w:rsidP="00B03D65">
            <w:pPr>
              <w:spacing w:after="10" w:line="279" w:lineRule="auto"/>
              <w:jc w:val="both"/>
              <w:rPr>
                <w:rFonts w:ascii="Arial" w:eastAsia="Arial" w:hAnsi="Arial" w:cs="Arial"/>
              </w:rPr>
            </w:pPr>
            <w:r w:rsidRPr="003E79D6">
              <w:rPr>
                <w:rFonts w:ascii="Arial" w:eastAsia="Arial" w:hAnsi="Arial" w:cs="Arial"/>
              </w:rPr>
              <w:t>This role will interact with strategic and operational managers at Level 4 and 5 within designated Operating Centre(s) and Project Team leaders to carry out the following activities:</w:t>
            </w:r>
          </w:p>
          <w:p w14:paraId="491BC492" w14:textId="77777777" w:rsidR="00B03D65" w:rsidRPr="003E79D6" w:rsidRDefault="00B03D65" w:rsidP="00B03D65">
            <w:pPr>
              <w:spacing w:after="10" w:line="279" w:lineRule="auto"/>
              <w:jc w:val="both"/>
              <w:rPr>
                <w:rFonts w:ascii="Arial" w:hAnsi="Arial" w:cs="Arial"/>
              </w:rPr>
            </w:pPr>
          </w:p>
          <w:p w14:paraId="4950F360" w14:textId="77777777" w:rsidR="00B03D65" w:rsidRPr="003E79D6" w:rsidRDefault="00B03D65" w:rsidP="00B03D65">
            <w:pPr>
              <w:numPr>
                <w:ilvl w:val="0"/>
                <w:numId w:val="317"/>
              </w:numPr>
              <w:ind w:hanging="360"/>
              <w:rPr>
                <w:rFonts w:ascii="Arial" w:hAnsi="Arial" w:cs="Arial"/>
              </w:rPr>
            </w:pPr>
            <w:r w:rsidRPr="003E79D6">
              <w:rPr>
                <w:rFonts w:ascii="Arial" w:eastAsia="Arial" w:hAnsi="Arial" w:cs="Arial"/>
              </w:rPr>
              <w:t>Develop Demand and Supply plans and optimise inventory within the area of responsibility;</w:t>
            </w:r>
          </w:p>
          <w:p w14:paraId="419577A7" w14:textId="77777777" w:rsidR="00B03D65" w:rsidRPr="003E79D6" w:rsidRDefault="00B03D65" w:rsidP="00B03D65">
            <w:pPr>
              <w:numPr>
                <w:ilvl w:val="0"/>
                <w:numId w:val="317"/>
              </w:numPr>
              <w:spacing w:after="9" w:line="283" w:lineRule="auto"/>
              <w:ind w:hanging="360"/>
              <w:rPr>
                <w:rFonts w:ascii="Arial" w:hAnsi="Arial" w:cs="Arial"/>
              </w:rPr>
            </w:pPr>
            <w:r w:rsidRPr="003E79D6">
              <w:rPr>
                <w:rFonts w:ascii="Arial" w:eastAsia="Arial" w:hAnsi="Arial" w:cs="Arial"/>
              </w:rPr>
              <w:t>Lead on monitoring and validation of Supply plans against operational demand, supply constraints and changes to requirements;</w:t>
            </w:r>
          </w:p>
          <w:p w14:paraId="1E1C09FA" w14:textId="77777777" w:rsidR="00B03D65" w:rsidRPr="003E79D6" w:rsidRDefault="00B03D65" w:rsidP="00B03D65">
            <w:pPr>
              <w:numPr>
                <w:ilvl w:val="0"/>
                <w:numId w:val="317"/>
              </w:numPr>
              <w:ind w:hanging="360"/>
              <w:rPr>
                <w:rFonts w:ascii="Arial" w:hAnsi="Arial" w:cs="Arial"/>
              </w:rPr>
            </w:pPr>
            <w:r w:rsidRPr="003E79D6">
              <w:rPr>
                <w:rFonts w:ascii="Arial" w:eastAsia="Arial" w:hAnsi="Arial" w:cs="Arial"/>
              </w:rPr>
              <w:t>Identify areas of poor performance and opportunities for improvement within own area of</w:t>
            </w:r>
          </w:p>
          <w:p w14:paraId="34B77A29" w14:textId="77777777" w:rsidR="00B03D65" w:rsidRPr="003E79D6" w:rsidRDefault="00B03D65" w:rsidP="00B03D65">
            <w:pPr>
              <w:spacing w:after="32"/>
              <w:ind w:left="720"/>
              <w:rPr>
                <w:rFonts w:ascii="Arial" w:hAnsi="Arial" w:cs="Arial"/>
              </w:rPr>
            </w:pPr>
            <w:r w:rsidRPr="003E79D6">
              <w:rPr>
                <w:rFonts w:ascii="Arial" w:eastAsia="Arial" w:hAnsi="Arial" w:cs="Arial"/>
              </w:rPr>
              <w:t>responsibility;</w:t>
            </w:r>
          </w:p>
          <w:p w14:paraId="7DD65587" w14:textId="77777777" w:rsidR="00B03D65" w:rsidRPr="003E79D6" w:rsidRDefault="00B03D65" w:rsidP="00B03D65">
            <w:pPr>
              <w:numPr>
                <w:ilvl w:val="0"/>
                <w:numId w:val="317"/>
              </w:numPr>
              <w:spacing w:after="8" w:line="281" w:lineRule="auto"/>
              <w:ind w:hanging="360"/>
              <w:rPr>
                <w:rFonts w:ascii="Arial" w:hAnsi="Arial" w:cs="Arial"/>
              </w:rPr>
            </w:pPr>
            <w:r w:rsidRPr="003E79D6">
              <w:rPr>
                <w:rFonts w:ascii="Arial" w:eastAsia="Arial" w:hAnsi="Arial" w:cs="Arial"/>
              </w:rPr>
              <w:t>Contribute to operational Supply Chain Management (SCM) across Inventory Management, Supplier Management, Demand Management and Performance Management activities;</w:t>
            </w:r>
          </w:p>
          <w:p w14:paraId="229C05B2" w14:textId="77777777" w:rsidR="00B03D65" w:rsidRPr="003E79D6" w:rsidRDefault="00B03D65" w:rsidP="00B03D65">
            <w:pPr>
              <w:numPr>
                <w:ilvl w:val="0"/>
                <w:numId w:val="317"/>
              </w:numPr>
              <w:ind w:hanging="360"/>
              <w:rPr>
                <w:rFonts w:ascii="Arial" w:hAnsi="Arial" w:cs="Arial"/>
              </w:rPr>
            </w:pPr>
            <w:r w:rsidRPr="003E79D6">
              <w:rPr>
                <w:rFonts w:ascii="Arial" w:eastAsia="Arial" w:hAnsi="Arial" w:cs="Arial"/>
              </w:rPr>
              <w:t>Provide insight and direction for Continuous Improvement (CI) initiatives;</w:t>
            </w:r>
          </w:p>
          <w:p w14:paraId="569335A2" w14:textId="77777777" w:rsidR="00B03D65" w:rsidRPr="003E79D6" w:rsidRDefault="00B03D65" w:rsidP="00B03D65">
            <w:pPr>
              <w:numPr>
                <w:ilvl w:val="0"/>
                <w:numId w:val="317"/>
              </w:numPr>
              <w:ind w:hanging="360"/>
              <w:rPr>
                <w:rFonts w:ascii="Arial" w:hAnsi="Arial" w:cs="Arial"/>
              </w:rPr>
            </w:pPr>
            <w:r w:rsidRPr="003E79D6">
              <w:rPr>
                <w:rFonts w:ascii="Arial" w:eastAsia="Arial" w:hAnsi="Arial" w:cs="Arial"/>
              </w:rPr>
              <w:t>Be accountable for Materiel Accounting aspects of SCM including Pricing, Loan</w:t>
            </w:r>
          </w:p>
          <w:p w14:paraId="687D7BFD" w14:textId="77777777" w:rsidR="00B03D65" w:rsidRPr="003E79D6" w:rsidRDefault="00B03D65" w:rsidP="00B03D65">
            <w:pPr>
              <w:spacing w:after="31"/>
              <w:ind w:left="720"/>
              <w:rPr>
                <w:rFonts w:ascii="Arial" w:hAnsi="Arial" w:cs="Arial"/>
              </w:rPr>
            </w:pPr>
            <w:r w:rsidRPr="003E79D6">
              <w:rPr>
                <w:rFonts w:ascii="Arial" w:eastAsia="Arial" w:hAnsi="Arial" w:cs="Arial"/>
              </w:rPr>
              <w:t>Management and GFE in own area of responsibility; and</w:t>
            </w:r>
          </w:p>
          <w:p w14:paraId="310A8795" w14:textId="77777777" w:rsidR="00B03D65" w:rsidRPr="003E79D6" w:rsidRDefault="00B03D65" w:rsidP="00B03D65">
            <w:pPr>
              <w:numPr>
                <w:ilvl w:val="0"/>
                <w:numId w:val="317"/>
              </w:numPr>
              <w:spacing w:after="260" w:line="283" w:lineRule="auto"/>
              <w:ind w:hanging="360"/>
              <w:rPr>
                <w:rFonts w:ascii="Arial" w:hAnsi="Arial" w:cs="Arial"/>
              </w:rPr>
            </w:pPr>
            <w:r w:rsidRPr="003E79D6">
              <w:rPr>
                <w:rFonts w:ascii="Arial" w:eastAsia="Arial" w:hAnsi="Arial" w:cs="Arial"/>
              </w:rPr>
              <w:t>Make purchasing/repair/disposal decisions in accordance with authorised level of financial delegation.</w:t>
            </w:r>
          </w:p>
          <w:p w14:paraId="7C001D77" w14:textId="77777777" w:rsidR="00B03D65" w:rsidRPr="003E79D6" w:rsidRDefault="00B03D65" w:rsidP="00B03D65">
            <w:pPr>
              <w:spacing w:after="263" w:line="277" w:lineRule="auto"/>
              <w:rPr>
                <w:rFonts w:ascii="Arial" w:hAnsi="Arial" w:cs="Arial"/>
              </w:rPr>
            </w:pPr>
            <w:r w:rsidRPr="003E79D6">
              <w:rPr>
                <w:rFonts w:ascii="Arial" w:eastAsia="Arial" w:hAnsi="Arial" w:cs="Arial"/>
              </w:rPr>
              <w:t>The SCM Professional II role is an experienced Supply Chain Manager often with line management responsibilities and will typically be a general practitioner though in some cases may be in a specialist role such as Master Data Management, Loans Management or providing support to deep Subject Matter Expert in one or more SCM disciplines (Inventory Management, Supplier Management, Demand Management and/or Performance Management).</w:t>
            </w:r>
          </w:p>
          <w:p w14:paraId="2B77633B" w14:textId="77777777" w:rsidR="00B03D65" w:rsidRPr="003E79D6" w:rsidRDefault="00B03D65" w:rsidP="00B03D65">
            <w:pPr>
              <w:ind w:left="17"/>
              <w:rPr>
                <w:rFonts w:ascii="Arial" w:eastAsia="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 are cascaded through the </w:t>
            </w:r>
            <w:proofErr w:type="spellStart"/>
            <w:r w:rsidRPr="003E79D6">
              <w:rPr>
                <w:rFonts w:ascii="Arial" w:eastAsia="Arial" w:hAnsi="Arial" w:cs="Arial"/>
              </w:rPr>
              <w:t>iLog</w:t>
            </w:r>
            <w:proofErr w:type="spellEnd"/>
            <w:r w:rsidRPr="003E79D6">
              <w:rPr>
                <w:rFonts w:ascii="Arial" w:eastAsia="Arial" w:hAnsi="Arial" w:cs="Arial"/>
              </w:rPr>
              <w:t xml:space="preserve"> community and feedback given.</w:t>
            </w:r>
          </w:p>
          <w:p w14:paraId="1E2691CC" w14:textId="77777777" w:rsidR="00B03D65" w:rsidRPr="003E79D6" w:rsidRDefault="00B03D65" w:rsidP="00B03D65">
            <w:pPr>
              <w:ind w:left="17"/>
              <w:jc w:val="center"/>
              <w:rPr>
                <w:rFonts w:ascii="Arial" w:eastAsia="Arial" w:hAnsi="Arial" w:cs="Arial"/>
                <w:color w:val="FFFFFF"/>
              </w:rPr>
            </w:pPr>
          </w:p>
        </w:tc>
      </w:tr>
      <w:tr w:rsidR="00B03D65" w:rsidRPr="003E79D6" w14:paraId="3CA93823" w14:textId="77777777" w:rsidTr="00B03D65">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C2042A3" w14:textId="77777777" w:rsidR="00B03D65" w:rsidRPr="003E79D6" w:rsidRDefault="00B03D65" w:rsidP="00B03D65">
            <w:pPr>
              <w:spacing w:before="120" w:after="120"/>
              <w:ind w:left="23"/>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31E14B05" w14:textId="77777777" w:rsidTr="00B03D65">
        <w:trPr>
          <w:trHeight w:val="10187"/>
        </w:trPr>
        <w:tc>
          <w:tcPr>
            <w:tcW w:w="9017" w:type="dxa"/>
            <w:gridSpan w:val="2"/>
            <w:tcBorders>
              <w:top w:val="single" w:sz="4" w:space="0" w:color="000000"/>
              <w:left w:val="single" w:sz="4" w:space="0" w:color="000000"/>
              <w:bottom w:val="single" w:sz="4" w:space="0" w:color="000000"/>
              <w:right w:val="single" w:sz="4" w:space="0" w:color="000000"/>
            </w:tcBorders>
          </w:tcPr>
          <w:p w14:paraId="42DB7726"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7876BDE0" w14:textId="77777777" w:rsidR="00B03D65" w:rsidRPr="003E79D6" w:rsidRDefault="00B03D65" w:rsidP="00B03D65">
            <w:pPr>
              <w:spacing w:after="259" w:line="280" w:lineRule="auto"/>
              <w:ind w:right="8"/>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w:t>
            </w:r>
          </w:p>
          <w:p w14:paraId="7E5F28BE"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3AAF04B" w14:textId="77777777" w:rsidR="00B03D65" w:rsidRPr="003E79D6" w:rsidRDefault="00B03D65" w:rsidP="00B03D65">
            <w:pPr>
              <w:rPr>
                <w:rFonts w:ascii="Arial" w:eastAsia="Arial" w:hAnsi="Arial" w:cs="Arial"/>
              </w:rPr>
            </w:pPr>
            <w:r w:rsidRPr="003E79D6">
              <w:rPr>
                <w:rFonts w:ascii="Arial" w:eastAsia="Arial" w:hAnsi="Arial" w:cs="Arial"/>
              </w:rPr>
              <w:t xml:space="preserve">The role requires achievement of mandated internal SCM Qualification – currently SCM Level 3 Skills Certificate Advanced. Typically a minimum of 5 </w:t>
            </w:r>
            <w:proofErr w:type="spellStart"/>
            <w:r w:rsidRPr="003E79D6">
              <w:rPr>
                <w:rFonts w:ascii="Arial" w:eastAsia="Arial" w:hAnsi="Arial" w:cs="Arial"/>
              </w:rPr>
              <w:t>years experience</w:t>
            </w:r>
            <w:proofErr w:type="spellEnd"/>
            <w:r w:rsidRPr="003E79D6">
              <w:rPr>
                <w:rFonts w:ascii="Arial" w:eastAsia="Arial" w:hAnsi="Arial" w:cs="Arial"/>
              </w:rPr>
              <w:t xml:space="preserve"> working in a delivery environment within a range of SCM disciplines.</w:t>
            </w:r>
          </w:p>
          <w:p w14:paraId="6FD13D0B" w14:textId="77777777" w:rsidR="00B03D65" w:rsidRPr="003E79D6" w:rsidRDefault="00B03D65" w:rsidP="00B03D65">
            <w:pPr>
              <w:rPr>
                <w:rFonts w:ascii="Arial" w:eastAsia="Arial" w:hAnsi="Arial" w:cs="Arial"/>
              </w:rPr>
            </w:pPr>
          </w:p>
          <w:p w14:paraId="491FB9FE" w14:textId="77777777" w:rsidR="00B03D65" w:rsidRPr="003E79D6" w:rsidRDefault="00B03D65" w:rsidP="00B03D65">
            <w:pPr>
              <w:spacing w:after="266" w:line="277" w:lineRule="auto"/>
              <w:rPr>
                <w:rFonts w:ascii="Arial" w:hAnsi="Arial" w:cs="Arial"/>
              </w:rPr>
            </w:pPr>
            <w:r w:rsidRPr="003E79D6">
              <w:rPr>
                <w:rFonts w:ascii="Arial" w:eastAsia="Arial" w:hAnsi="Arial" w:cs="Arial"/>
              </w:rPr>
              <w:t>A nationally recognised logistics-related qualification at QCF Level 3 or 4 and student/associate/ affiliate membership of a relevant Chartered Institute is desirable - Chartered Institute of Purchasing and Supply (CIPS) or Chartered Institute of Logistics and Transport (CILT).</w:t>
            </w:r>
          </w:p>
          <w:p w14:paraId="612F2DCC" w14:textId="77777777" w:rsidR="00B03D65" w:rsidRPr="003E79D6" w:rsidRDefault="00B03D65" w:rsidP="00B03D65">
            <w:pPr>
              <w:spacing w:after="29"/>
              <w:rPr>
                <w:rFonts w:ascii="Arial" w:eastAsia="Arial" w:hAnsi="Arial" w:cs="Arial"/>
              </w:rPr>
            </w:pPr>
            <w:r w:rsidRPr="003E79D6">
              <w:rPr>
                <w:rFonts w:ascii="Arial" w:eastAsia="Arial" w:hAnsi="Arial" w:cs="Arial"/>
              </w:rPr>
              <w:t>In addition the role will require:</w:t>
            </w:r>
          </w:p>
          <w:p w14:paraId="69FCD3DB" w14:textId="77777777" w:rsidR="00B03D65" w:rsidRPr="003E79D6" w:rsidRDefault="00B03D65" w:rsidP="00B03D65">
            <w:pPr>
              <w:spacing w:after="29"/>
              <w:rPr>
                <w:rFonts w:ascii="Arial" w:hAnsi="Arial" w:cs="Arial"/>
              </w:rPr>
            </w:pPr>
          </w:p>
          <w:p w14:paraId="23587637" w14:textId="77777777" w:rsidR="00B03D65" w:rsidRPr="003E79D6" w:rsidRDefault="00B03D65" w:rsidP="00B03D65">
            <w:pPr>
              <w:numPr>
                <w:ilvl w:val="0"/>
                <w:numId w:val="318"/>
              </w:numPr>
              <w:spacing w:after="4" w:line="286" w:lineRule="auto"/>
              <w:ind w:hanging="360"/>
              <w:rPr>
                <w:rFonts w:ascii="Arial" w:hAnsi="Arial" w:cs="Arial"/>
              </w:rPr>
            </w:pPr>
            <w:r w:rsidRPr="003E79D6">
              <w:rPr>
                <w:rFonts w:ascii="Arial" w:eastAsia="Arial" w:hAnsi="Arial" w:cs="Arial"/>
              </w:rPr>
              <w:t>Significant experience of working at an operational level in a large, highly complex organisation;</w:t>
            </w:r>
          </w:p>
          <w:p w14:paraId="13BBE6E9" w14:textId="77777777" w:rsidR="00B03D65" w:rsidRPr="003E79D6" w:rsidRDefault="00B03D65" w:rsidP="00B03D65">
            <w:pPr>
              <w:numPr>
                <w:ilvl w:val="0"/>
                <w:numId w:val="318"/>
              </w:numPr>
              <w:spacing w:after="8" w:line="281" w:lineRule="auto"/>
              <w:ind w:hanging="360"/>
              <w:rPr>
                <w:rFonts w:ascii="Arial" w:hAnsi="Arial" w:cs="Arial"/>
              </w:rPr>
            </w:pPr>
            <w:r w:rsidRPr="003E79D6">
              <w:rPr>
                <w:rFonts w:ascii="Arial" w:eastAsia="Arial" w:hAnsi="Arial" w:cs="Arial"/>
              </w:rPr>
              <w:t>Experience of contributing to projects and a willingness and ability to identify and make recommendations for improvements to processes, tools and methodologies within their area of responsibility or elevating as necessary;</w:t>
            </w:r>
          </w:p>
          <w:p w14:paraId="2A9644B3" w14:textId="77777777" w:rsidR="00B03D65" w:rsidRPr="003E79D6" w:rsidRDefault="00B03D65" w:rsidP="00B03D65">
            <w:pPr>
              <w:numPr>
                <w:ilvl w:val="0"/>
                <w:numId w:val="318"/>
              </w:numPr>
              <w:spacing w:after="8" w:line="281" w:lineRule="auto"/>
              <w:ind w:hanging="360"/>
              <w:rPr>
                <w:rFonts w:ascii="Arial" w:hAnsi="Arial" w:cs="Arial"/>
              </w:rPr>
            </w:pPr>
            <w:r w:rsidRPr="003E79D6">
              <w:rPr>
                <w:rFonts w:ascii="Arial" w:eastAsia="Arial" w:hAnsi="Arial" w:cs="Arial"/>
              </w:rPr>
              <w:t>Effective communication and leadership skills with the ability to engage with multiple internal/external stakeholders and other relevant third parties to support effective SCM outputs;</w:t>
            </w:r>
          </w:p>
          <w:p w14:paraId="61D64883" w14:textId="77777777" w:rsidR="00B03D65" w:rsidRPr="003E79D6" w:rsidRDefault="00B03D65" w:rsidP="00B03D65">
            <w:pPr>
              <w:numPr>
                <w:ilvl w:val="0"/>
                <w:numId w:val="318"/>
              </w:numPr>
              <w:spacing w:after="4" w:line="286" w:lineRule="auto"/>
              <w:ind w:hanging="360"/>
              <w:rPr>
                <w:rFonts w:ascii="Arial" w:hAnsi="Arial" w:cs="Arial"/>
              </w:rPr>
            </w:pPr>
            <w:r w:rsidRPr="003E79D6">
              <w:rPr>
                <w:rFonts w:ascii="Arial" w:eastAsia="Arial" w:hAnsi="Arial" w:cs="Arial"/>
              </w:rPr>
              <w:t>Current knowledge and in-depth understanding of Supply Chain Management policy and processes;</w:t>
            </w:r>
          </w:p>
          <w:p w14:paraId="74A8C059" w14:textId="77777777" w:rsidR="00B03D65" w:rsidRPr="003E79D6" w:rsidRDefault="00B03D65" w:rsidP="00B03D65">
            <w:pPr>
              <w:numPr>
                <w:ilvl w:val="0"/>
                <w:numId w:val="318"/>
              </w:numPr>
              <w:ind w:hanging="360"/>
              <w:rPr>
                <w:rFonts w:ascii="Arial" w:hAnsi="Arial" w:cs="Arial"/>
              </w:rPr>
            </w:pPr>
            <w:r w:rsidRPr="003E79D6">
              <w:rPr>
                <w:rFonts w:ascii="Arial" w:eastAsia="Arial" w:hAnsi="Arial" w:cs="Arial"/>
              </w:rPr>
              <w:t>Experience of managing and developing employees;</w:t>
            </w:r>
          </w:p>
          <w:p w14:paraId="08E812B7" w14:textId="77777777" w:rsidR="00B03D65" w:rsidRPr="003E79D6" w:rsidRDefault="00B03D65" w:rsidP="00B03D65">
            <w:pPr>
              <w:numPr>
                <w:ilvl w:val="0"/>
                <w:numId w:val="318"/>
              </w:numPr>
              <w:spacing w:after="12" w:line="280" w:lineRule="auto"/>
              <w:ind w:hanging="360"/>
              <w:rPr>
                <w:rFonts w:ascii="Arial" w:hAnsi="Arial" w:cs="Arial"/>
              </w:rPr>
            </w:pPr>
            <w:r w:rsidRPr="003E79D6">
              <w:rPr>
                <w:rFonts w:ascii="Arial" w:eastAsia="Arial" w:hAnsi="Arial" w:cs="Arial"/>
              </w:rPr>
              <w:t>Professional II Level roles will generally require knowledge and understanding of the role and responsibilities of key SCM specialists (Demand Managers, Supplier Managers, Inventory Managers and Performance Managers) and enabling roles including Loans (GFE) and Master Data Management; and</w:t>
            </w:r>
          </w:p>
          <w:p w14:paraId="4A22BE09" w14:textId="77777777" w:rsidR="00B03D65" w:rsidRPr="003E79D6" w:rsidRDefault="00B03D65" w:rsidP="00B03D65">
            <w:pPr>
              <w:numPr>
                <w:ilvl w:val="0"/>
                <w:numId w:val="318"/>
              </w:numPr>
              <w:spacing w:line="283" w:lineRule="auto"/>
              <w:ind w:hanging="360"/>
              <w:rPr>
                <w:rFonts w:ascii="Arial" w:hAnsi="Arial" w:cs="Arial"/>
              </w:rPr>
            </w:pPr>
            <w:r w:rsidRPr="003E79D6">
              <w:rPr>
                <w:rFonts w:ascii="Arial" w:eastAsia="Arial" w:hAnsi="Arial" w:cs="Arial"/>
              </w:rPr>
              <w:t>Most Professional II roles will be SCM ‘generalists’ but occasionally a Professional II Level role will focus on one or more specialist areas which will require knowledge and experience</w:t>
            </w:r>
            <w:r w:rsidRPr="003E79D6">
              <w:rPr>
                <w:rFonts w:ascii="Arial" w:hAnsi="Arial" w:cs="Arial"/>
              </w:rPr>
              <w:t xml:space="preserve"> </w:t>
            </w:r>
            <w:r w:rsidRPr="003E79D6">
              <w:rPr>
                <w:rFonts w:ascii="Arial" w:eastAsia="Arial" w:hAnsi="Arial" w:cs="Arial"/>
              </w:rPr>
              <w:t>in the specific discipline with the ability to advise and influence stakeholders on complex/contentious issues within the scope of their specialist area.</w:t>
            </w:r>
          </w:p>
        </w:tc>
      </w:tr>
      <w:tr w:rsidR="00B03D65" w:rsidRPr="003E79D6" w14:paraId="6274EBBA"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B07B9F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3: SPECIALIST SKILLS</w:t>
            </w:r>
          </w:p>
        </w:tc>
      </w:tr>
      <w:tr w:rsidR="00B03D65" w:rsidRPr="003E79D6" w14:paraId="3F893ADD" w14:textId="77777777" w:rsidTr="00B03D65">
        <w:tblPrEx>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auto"/>
          </w:tcPr>
          <w:p w14:paraId="3A84199C"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78D743B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safety critical skills.</w:t>
            </w:r>
          </w:p>
          <w:p w14:paraId="754EDA90"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Function Specific content:</w:t>
            </w:r>
          </w:p>
          <w:p w14:paraId="6D23C0F8"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specialist skills may include:</w:t>
            </w:r>
          </w:p>
          <w:p w14:paraId="0FAED146" w14:textId="77777777" w:rsidR="00B03D65" w:rsidRPr="003E79D6" w:rsidRDefault="00B03D65" w:rsidP="00B03D65">
            <w:pPr>
              <w:spacing w:after="29"/>
              <w:rPr>
                <w:rFonts w:ascii="Arial" w:hAnsi="Arial" w:cs="Arial"/>
              </w:rPr>
            </w:pPr>
          </w:p>
          <w:p w14:paraId="409F228D" w14:textId="77777777" w:rsidR="00B03D65" w:rsidRPr="003E79D6" w:rsidRDefault="00B03D65" w:rsidP="00B03D65">
            <w:pPr>
              <w:numPr>
                <w:ilvl w:val="0"/>
                <w:numId w:val="319"/>
              </w:numPr>
              <w:spacing w:after="12" w:line="280" w:lineRule="auto"/>
              <w:ind w:hanging="360"/>
              <w:rPr>
                <w:rFonts w:ascii="Arial" w:eastAsia="Arial" w:hAnsi="Arial" w:cs="Arial"/>
              </w:rPr>
            </w:pPr>
            <w:r w:rsidRPr="003E79D6">
              <w:rPr>
                <w:rFonts w:ascii="Arial" w:eastAsia="Arial" w:hAnsi="Arial" w:cs="Arial"/>
              </w:rPr>
              <w:t>Ability to develop quality and timely OC generated Supply Plans and contribute to Supply Chain and Performance Management processes recognising and implementing effective corrective actions or elevating as appropriate;</w:t>
            </w:r>
          </w:p>
          <w:p w14:paraId="33FD56F0" w14:textId="77777777" w:rsidR="00B03D65" w:rsidRPr="003E79D6" w:rsidRDefault="00B03D65" w:rsidP="00B03D65">
            <w:pPr>
              <w:numPr>
                <w:ilvl w:val="0"/>
                <w:numId w:val="319"/>
              </w:numPr>
              <w:spacing w:after="12" w:line="280" w:lineRule="auto"/>
              <w:ind w:hanging="360"/>
              <w:rPr>
                <w:rFonts w:ascii="Arial" w:eastAsia="Arial" w:hAnsi="Arial" w:cs="Arial"/>
              </w:rPr>
            </w:pPr>
            <w:r w:rsidRPr="003E79D6">
              <w:rPr>
                <w:rFonts w:ascii="Arial" w:eastAsia="Arial" w:hAnsi="Arial" w:cs="Arial"/>
              </w:rPr>
              <w:t>Ensuring that Inventory Plans are developed and maintained:</w:t>
            </w:r>
          </w:p>
          <w:p w14:paraId="18FCF541" w14:textId="77777777" w:rsidR="00B03D65" w:rsidRPr="003E79D6" w:rsidRDefault="00B03D65" w:rsidP="00B03D65">
            <w:pPr>
              <w:numPr>
                <w:ilvl w:val="0"/>
                <w:numId w:val="319"/>
              </w:numPr>
              <w:spacing w:after="12" w:line="280" w:lineRule="auto"/>
              <w:ind w:hanging="360"/>
              <w:rPr>
                <w:rFonts w:ascii="Arial" w:eastAsia="Arial" w:hAnsi="Arial" w:cs="Arial"/>
              </w:rPr>
            </w:pPr>
            <w:r w:rsidRPr="003E79D6">
              <w:rPr>
                <w:rFonts w:ascii="Arial" w:eastAsia="Arial" w:hAnsi="Arial" w:cs="Arial"/>
              </w:rPr>
              <w:t>Applying Supply elements of the Critical Spares procedure as part of the Supply Chain Planning and Management process;</w:t>
            </w:r>
          </w:p>
          <w:p w14:paraId="3B597DB4"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Demonstrating active contribution to OC wide Inventory Optimisation recognising the need to seek and deliver Continuous Improvement wherever appropriate;</w:t>
            </w:r>
          </w:p>
          <w:p w14:paraId="733839FB"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Ability to analyse, interpret and act upon complex information;</w:t>
            </w:r>
          </w:p>
          <w:p w14:paraId="4F1538FC"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Providing leadership and direction to employees to support Inventory Management strategy and policy and to develop viable solutions to mitigate potential shortfalls and/or Risk within own limits of authority;</w:t>
            </w:r>
          </w:p>
          <w:p w14:paraId="7C37FD7A"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Effective governance and oversight of Inventory Management within area of responsibility;</w:t>
            </w:r>
          </w:p>
          <w:p w14:paraId="0B041AAC"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Ability to provide current, sound functional guidance and direct support to staff, including informal training and coaching in relation to SCM specific topics to ensure compliance with SCM policy;</w:t>
            </w:r>
          </w:p>
          <w:p w14:paraId="377FFAF2" w14:textId="77777777" w:rsidR="00B03D65" w:rsidRPr="003E79D6" w:rsidRDefault="00B03D65" w:rsidP="00B03D65">
            <w:pPr>
              <w:numPr>
                <w:ilvl w:val="0"/>
                <w:numId w:val="319"/>
              </w:numPr>
              <w:spacing w:after="4" w:line="286" w:lineRule="auto"/>
              <w:ind w:hanging="360"/>
              <w:rPr>
                <w:rFonts w:ascii="Arial" w:eastAsia="Arial" w:hAnsi="Arial" w:cs="Arial"/>
              </w:rPr>
            </w:pPr>
            <w:r w:rsidRPr="003E79D6">
              <w:rPr>
                <w:rFonts w:ascii="Arial" w:eastAsia="Arial" w:hAnsi="Arial" w:cs="Arial"/>
              </w:rPr>
              <w:t>Effective communication skills with the ability to successfully manage FLC customers,</w:t>
            </w:r>
          </w:p>
          <w:p w14:paraId="43CAF42D" w14:textId="77777777" w:rsidR="00B03D65" w:rsidRPr="003E79D6" w:rsidRDefault="00B03D65" w:rsidP="00B03D65">
            <w:pPr>
              <w:numPr>
                <w:ilvl w:val="0"/>
                <w:numId w:val="319"/>
              </w:numPr>
              <w:spacing w:after="4" w:line="286" w:lineRule="auto"/>
              <w:ind w:hanging="360"/>
              <w:rPr>
                <w:rFonts w:ascii="Arial" w:eastAsia="Arial" w:hAnsi="Arial" w:cs="Arial"/>
              </w:rPr>
            </w:pPr>
            <w:r w:rsidRPr="003E79D6">
              <w:rPr>
                <w:rFonts w:ascii="Arial" w:eastAsia="Arial" w:hAnsi="Arial" w:cs="Arial"/>
              </w:rPr>
              <w:t xml:space="preserve">supplier relationships at an operational level and provide SCM representation at various meetings/forums; and </w:t>
            </w:r>
          </w:p>
          <w:p w14:paraId="5C062927" w14:textId="77777777" w:rsidR="00B03D65" w:rsidRPr="003E79D6" w:rsidRDefault="00B03D65" w:rsidP="00B03D65">
            <w:pPr>
              <w:numPr>
                <w:ilvl w:val="0"/>
                <w:numId w:val="319"/>
              </w:numPr>
              <w:spacing w:after="4" w:line="286" w:lineRule="auto"/>
              <w:ind w:hanging="360"/>
              <w:rPr>
                <w:rFonts w:ascii="Arial" w:eastAsia="Arial" w:hAnsi="Arial" w:cs="Arial"/>
              </w:rPr>
            </w:pPr>
            <w:r w:rsidRPr="003E79D6">
              <w:rPr>
                <w:rFonts w:ascii="Arial" w:eastAsia="Arial" w:hAnsi="Arial" w:cs="Arial"/>
              </w:rPr>
              <w:t>Effective management of stakeholders across SCM and other DE&amp;S Functions.</w:t>
            </w:r>
          </w:p>
          <w:p w14:paraId="7365AFF5" w14:textId="77777777" w:rsidR="00B03D65" w:rsidRPr="003E79D6" w:rsidRDefault="00B03D65" w:rsidP="00B03D65">
            <w:pPr>
              <w:spacing w:after="15" w:line="277" w:lineRule="auto"/>
              <w:rPr>
                <w:rFonts w:ascii="Arial" w:eastAsia="Arial" w:hAnsi="Arial" w:cs="Arial"/>
              </w:rPr>
            </w:pPr>
          </w:p>
          <w:p w14:paraId="1F1C2E56" w14:textId="77777777" w:rsidR="00B03D65" w:rsidRPr="003E79D6" w:rsidRDefault="00B03D65" w:rsidP="00B03D65">
            <w:pPr>
              <w:spacing w:after="15" w:line="277" w:lineRule="auto"/>
              <w:rPr>
                <w:rFonts w:ascii="Arial" w:eastAsia="Arial" w:hAnsi="Arial" w:cs="Arial"/>
              </w:rPr>
            </w:pPr>
            <w:r w:rsidRPr="003E79D6">
              <w:rPr>
                <w:rFonts w:ascii="Arial" w:eastAsia="Arial" w:hAnsi="Arial" w:cs="Arial"/>
              </w:rPr>
              <w:t>In addition: Skills required at SCM Professional II Level may occasionally require specific functional skills to support one or more specialist or targeted SCM disciplines – Master Data Management, Loans Management, Inventory Management, Supplier Management, Demand Management and/or Performance Management. Dependent on the specialism this may include:</w:t>
            </w:r>
          </w:p>
          <w:p w14:paraId="172A551D" w14:textId="77777777" w:rsidR="00B03D65" w:rsidRPr="003E79D6" w:rsidRDefault="00B03D65" w:rsidP="00B03D65">
            <w:pPr>
              <w:spacing w:after="15" w:line="277" w:lineRule="auto"/>
              <w:rPr>
                <w:rFonts w:ascii="Arial" w:hAnsi="Arial" w:cs="Arial"/>
              </w:rPr>
            </w:pPr>
          </w:p>
          <w:p w14:paraId="4E0FF208" w14:textId="77777777" w:rsidR="00B03D65" w:rsidRPr="003E79D6" w:rsidRDefault="00B03D65" w:rsidP="00B03D65">
            <w:pPr>
              <w:numPr>
                <w:ilvl w:val="0"/>
                <w:numId w:val="319"/>
              </w:numPr>
              <w:spacing w:after="8" w:line="281" w:lineRule="auto"/>
              <w:ind w:hanging="360"/>
              <w:rPr>
                <w:rFonts w:ascii="Arial" w:hAnsi="Arial" w:cs="Arial"/>
              </w:rPr>
            </w:pPr>
            <w:r w:rsidRPr="003E79D6">
              <w:rPr>
                <w:rFonts w:ascii="Arial" w:eastAsia="Arial" w:hAnsi="Arial" w:cs="Arial"/>
              </w:rPr>
              <w:t>Input to Demand Management through ensuring demand is consistently captured and communicated and contribute, through effective communication liaison with Output Managers and FLCs to improved forecasting capability and continuous improvement;</w:t>
            </w:r>
          </w:p>
          <w:p w14:paraId="54C4F519"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The ability to provide specialist support to the Supplier Management role with some knowledge of Commercial and Contract Management;</w:t>
            </w:r>
          </w:p>
          <w:p w14:paraId="22FB91E8" w14:textId="77777777" w:rsidR="00B03D65" w:rsidRPr="003E79D6" w:rsidRDefault="00B03D65" w:rsidP="00B03D65">
            <w:pPr>
              <w:numPr>
                <w:ilvl w:val="0"/>
                <w:numId w:val="319"/>
              </w:numPr>
              <w:spacing w:after="8" w:line="281" w:lineRule="auto"/>
              <w:ind w:hanging="360"/>
              <w:rPr>
                <w:rFonts w:ascii="Arial" w:hAnsi="Arial" w:cs="Arial"/>
              </w:rPr>
            </w:pPr>
            <w:r w:rsidRPr="003E79D6">
              <w:rPr>
                <w:rFonts w:ascii="Arial" w:eastAsia="Arial" w:hAnsi="Arial" w:cs="Arial"/>
              </w:rPr>
              <w:t>The ability to ensure through effective analysis and communication that suppliers deliver the right inventory outcomes and be able to demonstrate knowledge and understanding of supply/contractual agreements within area of responsibility;</w:t>
            </w:r>
          </w:p>
          <w:p w14:paraId="2819323F"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t>Sound analytical skills, the ability to interpret and assess complex data and report on supplier performance;</w:t>
            </w:r>
          </w:p>
          <w:p w14:paraId="69A960DE" w14:textId="77777777" w:rsidR="00B03D65" w:rsidRPr="003E79D6" w:rsidRDefault="00B03D65" w:rsidP="00B03D65">
            <w:pPr>
              <w:numPr>
                <w:ilvl w:val="0"/>
                <w:numId w:val="319"/>
              </w:numPr>
              <w:spacing w:after="8" w:line="281" w:lineRule="auto"/>
              <w:ind w:hanging="360"/>
              <w:rPr>
                <w:rFonts w:ascii="Arial" w:hAnsi="Arial" w:cs="Arial"/>
              </w:rPr>
            </w:pPr>
            <w:r w:rsidRPr="003E79D6">
              <w:rPr>
                <w:rFonts w:ascii="Arial" w:eastAsia="Arial" w:hAnsi="Arial" w:cs="Arial"/>
              </w:rPr>
              <w:t>The ability to contribute within limits of authority to the reconciliation of both Supply and Demand Plans to produce an Inventory Plan that will deliver Inventory optimisation improvements;</w:t>
            </w:r>
          </w:p>
          <w:p w14:paraId="21F61784" w14:textId="77777777" w:rsidR="00B03D65" w:rsidRPr="003E79D6" w:rsidRDefault="00B03D65" w:rsidP="00B03D65">
            <w:pPr>
              <w:numPr>
                <w:ilvl w:val="0"/>
                <w:numId w:val="319"/>
              </w:numPr>
              <w:spacing w:after="4" w:line="286" w:lineRule="auto"/>
              <w:ind w:hanging="360"/>
              <w:rPr>
                <w:rFonts w:ascii="Arial" w:hAnsi="Arial" w:cs="Arial"/>
              </w:rPr>
            </w:pPr>
            <w:r w:rsidRPr="003E79D6">
              <w:rPr>
                <w:rFonts w:ascii="Arial" w:eastAsia="Arial" w:hAnsi="Arial" w:cs="Arial"/>
              </w:rPr>
              <w:lastRenderedPageBreak/>
              <w:t>Leadership and direction to staff in relation to Data Management and Loans Management (GFE);</w:t>
            </w:r>
          </w:p>
          <w:p w14:paraId="78F0E7E2" w14:textId="77777777" w:rsidR="00B03D65" w:rsidRPr="003E79D6" w:rsidRDefault="00B03D65" w:rsidP="00B03D65">
            <w:pPr>
              <w:numPr>
                <w:ilvl w:val="0"/>
                <w:numId w:val="319"/>
              </w:numPr>
              <w:spacing w:after="10" w:line="281" w:lineRule="auto"/>
              <w:ind w:hanging="360"/>
              <w:rPr>
                <w:rFonts w:ascii="Arial" w:hAnsi="Arial" w:cs="Arial"/>
              </w:rPr>
            </w:pPr>
            <w:r w:rsidRPr="003E79D6">
              <w:rPr>
                <w:rFonts w:ascii="Arial" w:eastAsia="Arial" w:hAnsi="Arial" w:cs="Arial"/>
              </w:rPr>
              <w:t>Ability to contribute to Performance Management activities within area of responsibility and the ability to measure performance and adherence against policy and holding the customer/supplier to account where necessary against KPIs; and</w:t>
            </w:r>
          </w:p>
          <w:p w14:paraId="4CFCCD80" w14:textId="77777777" w:rsidR="00B03D65" w:rsidRPr="003E79D6" w:rsidRDefault="00B03D65" w:rsidP="00B03D65">
            <w:pPr>
              <w:numPr>
                <w:ilvl w:val="0"/>
                <w:numId w:val="319"/>
              </w:numPr>
              <w:ind w:hanging="360"/>
              <w:rPr>
                <w:rFonts w:ascii="Arial" w:hAnsi="Arial" w:cs="Arial"/>
              </w:rPr>
            </w:pPr>
            <w:r w:rsidRPr="003E79D6">
              <w:rPr>
                <w:rFonts w:ascii="Arial" w:eastAsia="Arial" w:hAnsi="Arial" w:cs="Arial"/>
              </w:rPr>
              <w:t>Ability to utilise and interpret Modelling outputs and make decisions within limits of authority in making effective inventory decisions, maintaining control and standardising performance.</w:t>
            </w:r>
          </w:p>
          <w:p w14:paraId="19647FD8" w14:textId="77777777" w:rsidR="00B03D65" w:rsidRPr="003E79D6" w:rsidRDefault="00B03D65" w:rsidP="00B03D65">
            <w:pPr>
              <w:spacing w:after="4" w:line="286" w:lineRule="auto"/>
              <w:rPr>
                <w:rFonts w:ascii="Arial" w:hAnsi="Arial" w:cs="Arial"/>
              </w:rPr>
            </w:pPr>
          </w:p>
        </w:tc>
      </w:tr>
      <w:tr w:rsidR="00B03D65" w:rsidRPr="003E79D6" w14:paraId="46EE763E" w14:textId="77777777" w:rsidTr="00B03D65">
        <w:tblPrEx>
          <w:tblCellMar>
            <w:left w:w="107" w:type="dxa"/>
            <w:right w:w="11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EA40F5F"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4002815C" w14:textId="77777777" w:rsidTr="00B03D65">
        <w:tblPrEx>
          <w:tblCellMar>
            <w:left w:w="107" w:type="dxa"/>
            <w:right w:w="114" w:type="dxa"/>
          </w:tblCellMar>
        </w:tblPrEx>
        <w:trPr>
          <w:trHeight w:val="83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3B1458"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06885C6C"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384E56A7" w14:textId="77777777" w:rsidR="00B03D65" w:rsidRPr="003E79D6" w:rsidRDefault="00B03D65" w:rsidP="00B03D65">
            <w:pPr>
              <w:spacing w:after="285"/>
              <w:rPr>
                <w:rFonts w:ascii="Arial" w:eastAsia="Arial" w:hAnsi="Arial" w:cs="Arial"/>
                <w:b/>
              </w:rPr>
            </w:pPr>
          </w:p>
          <w:p w14:paraId="305F2015"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4C5E902F" w14:textId="77777777" w:rsidR="00B03D65" w:rsidRPr="003E79D6" w:rsidRDefault="00B03D65" w:rsidP="00B03D65">
            <w:pPr>
              <w:spacing w:after="29"/>
              <w:rPr>
                <w:rFonts w:ascii="Arial" w:hAnsi="Arial" w:cs="Arial"/>
              </w:rPr>
            </w:pPr>
            <w:r w:rsidRPr="003E79D6">
              <w:rPr>
                <w:rFonts w:ascii="Arial" w:eastAsia="Arial" w:hAnsi="Arial" w:cs="Arial"/>
              </w:rPr>
              <w:t>Examples may include:</w:t>
            </w:r>
          </w:p>
          <w:p w14:paraId="62CE2AA5" w14:textId="77777777" w:rsidR="00B03D65" w:rsidRPr="003E79D6" w:rsidRDefault="00B03D65" w:rsidP="00B03D65">
            <w:pPr>
              <w:numPr>
                <w:ilvl w:val="0"/>
                <w:numId w:val="321"/>
              </w:numPr>
              <w:spacing w:after="4" w:line="286" w:lineRule="auto"/>
              <w:ind w:hanging="360"/>
              <w:rPr>
                <w:rFonts w:ascii="Arial" w:hAnsi="Arial" w:cs="Arial"/>
              </w:rPr>
            </w:pPr>
            <w:r w:rsidRPr="003E79D6">
              <w:rPr>
                <w:rFonts w:ascii="Arial" w:eastAsia="Arial" w:hAnsi="Arial" w:cs="Arial"/>
              </w:rPr>
              <w:t>The ability to engage effectively and constructively with stakeholders to support achievement of Team and OC business objectives;</w:t>
            </w:r>
          </w:p>
          <w:p w14:paraId="1A46F866" w14:textId="77777777" w:rsidR="00B03D65" w:rsidRPr="003E79D6" w:rsidRDefault="00B03D65" w:rsidP="00B03D65">
            <w:pPr>
              <w:numPr>
                <w:ilvl w:val="0"/>
                <w:numId w:val="321"/>
              </w:numPr>
              <w:spacing w:after="4" w:line="286" w:lineRule="auto"/>
              <w:ind w:hanging="360"/>
              <w:rPr>
                <w:rFonts w:ascii="Arial" w:hAnsi="Arial" w:cs="Arial"/>
              </w:rPr>
            </w:pPr>
            <w:r w:rsidRPr="003E79D6">
              <w:rPr>
                <w:rFonts w:ascii="Arial" w:eastAsia="Arial" w:hAnsi="Arial" w:cs="Arial"/>
              </w:rPr>
              <w:t>Recruitment and Selection interviewing skills and training to enable the recruitment, motivation and management of SCM staff within the responsibility of this role;</w:t>
            </w:r>
          </w:p>
          <w:p w14:paraId="2FB42F95" w14:textId="77777777" w:rsidR="00B03D65" w:rsidRPr="003E79D6" w:rsidRDefault="00B03D65" w:rsidP="00B03D65">
            <w:pPr>
              <w:numPr>
                <w:ilvl w:val="0"/>
                <w:numId w:val="321"/>
              </w:numPr>
              <w:ind w:hanging="360"/>
              <w:rPr>
                <w:rFonts w:ascii="Arial" w:hAnsi="Arial" w:cs="Arial"/>
              </w:rPr>
            </w:pPr>
            <w:r w:rsidRPr="003E79D6">
              <w:rPr>
                <w:rFonts w:ascii="Arial" w:eastAsia="Arial" w:hAnsi="Arial" w:cs="Arial"/>
              </w:rPr>
              <w:t>The ability to assess SCM staff workload and to balance enabling team output with PT</w:t>
            </w:r>
          </w:p>
          <w:p w14:paraId="2E922865" w14:textId="77777777" w:rsidR="00B03D65" w:rsidRPr="003E79D6" w:rsidRDefault="00B03D65" w:rsidP="00B03D65">
            <w:pPr>
              <w:spacing w:after="29"/>
              <w:ind w:left="720"/>
              <w:rPr>
                <w:rFonts w:ascii="Arial" w:eastAsia="Arial" w:hAnsi="Arial" w:cs="Arial"/>
              </w:rPr>
            </w:pPr>
            <w:r w:rsidRPr="003E79D6">
              <w:rPr>
                <w:rFonts w:ascii="Arial" w:eastAsia="Arial" w:hAnsi="Arial" w:cs="Arial"/>
              </w:rPr>
              <w:t>priority needs;</w:t>
            </w:r>
          </w:p>
          <w:p w14:paraId="3824662F" w14:textId="77777777" w:rsidR="00B03D65" w:rsidRPr="003E79D6" w:rsidRDefault="00B03D65" w:rsidP="00B03D65">
            <w:pPr>
              <w:numPr>
                <w:ilvl w:val="0"/>
                <w:numId w:val="321"/>
              </w:numPr>
              <w:spacing w:after="9" w:line="281" w:lineRule="auto"/>
              <w:ind w:hanging="360"/>
              <w:rPr>
                <w:rFonts w:ascii="Arial" w:hAnsi="Arial" w:cs="Arial"/>
              </w:rPr>
            </w:pPr>
            <w:r w:rsidRPr="003E79D6">
              <w:rPr>
                <w:rFonts w:ascii="Arial" w:eastAsia="Arial" w:hAnsi="Arial" w:cs="Arial"/>
              </w:rPr>
              <w:t>Coaching/Mentoring skills to enable support to SCM staff throughout the Reporting Year, to support SCM mentoring programme and to support Continued Professional Development of SCM staff;</w:t>
            </w:r>
          </w:p>
          <w:p w14:paraId="6770FB74" w14:textId="77777777" w:rsidR="00B03D65" w:rsidRPr="003E79D6" w:rsidRDefault="00B03D65" w:rsidP="00B03D65">
            <w:pPr>
              <w:numPr>
                <w:ilvl w:val="0"/>
                <w:numId w:val="321"/>
              </w:numPr>
              <w:ind w:hanging="360"/>
              <w:rPr>
                <w:rFonts w:ascii="Arial" w:hAnsi="Arial" w:cs="Arial"/>
              </w:rPr>
            </w:pPr>
            <w:r w:rsidRPr="003E79D6">
              <w:rPr>
                <w:rFonts w:ascii="Arial" w:eastAsia="Arial" w:hAnsi="Arial" w:cs="Arial"/>
              </w:rPr>
              <w:t>Staff management experience;</w:t>
            </w:r>
          </w:p>
          <w:p w14:paraId="746B7DEF" w14:textId="77777777" w:rsidR="00B03D65" w:rsidRPr="003E79D6" w:rsidRDefault="00B03D65" w:rsidP="00B03D65">
            <w:pPr>
              <w:numPr>
                <w:ilvl w:val="0"/>
                <w:numId w:val="321"/>
              </w:numPr>
              <w:ind w:hanging="360"/>
              <w:rPr>
                <w:rFonts w:ascii="Arial" w:eastAsia="Arial" w:hAnsi="Arial" w:cs="Arial"/>
                <w:color w:val="FFFFFF"/>
              </w:rPr>
            </w:pPr>
            <w:r w:rsidRPr="003E79D6">
              <w:rPr>
                <w:rFonts w:ascii="Arial" w:eastAsia="Arial" w:hAnsi="Arial" w:cs="Arial"/>
              </w:rPr>
              <w:t>Effective influencing and communication skills across all aspects of the role.</w:t>
            </w:r>
          </w:p>
          <w:p w14:paraId="5ACB3022" w14:textId="77777777" w:rsidR="00B03D65" w:rsidRPr="003E79D6" w:rsidRDefault="00B03D65" w:rsidP="00B03D65">
            <w:pPr>
              <w:ind w:left="720"/>
              <w:rPr>
                <w:rFonts w:ascii="Arial" w:eastAsia="Arial" w:hAnsi="Arial" w:cs="Arial"/>
                <w:color w:val="FFFFFF"/>
              </w:rPr>
            </w:pPr>
          </w:p>
        </w:tc>
      </w:tr>
      <w:tr w:rsidR="00B03D65" w:rsidRPr="003E79D6" w14:paraId="442CE4DD" w14:textId="77777777" w:rsidTr="00B03D65">
        <w:tblPrEx>
          <w:tblCellMar>
            <w:left w:w="107" w:type="dxa"/>
            <w:right w:w="114"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B298DAC"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66EEC1D2" w14:textId="77777777" w:rsidTr="00B03D65">
        <w:tblPrEx>
          <w:tblCellMar>
            <w:left w:w="107" w:type="dxa"/>
            <w:right w:w="114" w:type="dxa"/>
          </w:tblCellMar>
        </w:tblPrEx>
        <w:trPr>
          <w:trHeight w:val="5710"/>
        </w:trPr>
        <w:tc>
          <w:tcPr>
            <w:tcW w:w="9017" w:type="dxa"/>
            <w:gridSpan w:val="2"/>
            <w:tcBorders>
              <w:top w:val="single" w:sz="4" w:space="0" w:color="000000"/>
              <w:left w:val="single" w:sz="4" w:space="0" w:color="000000"/>
              <w:bottom w:val="single" w:sz="4" w:space="0" w:color="000000"/>
              <w:right w:val="single" w:sz="4" w:space="0" w:color="000000"/>
            </w:tcBorders>
          </w:tcPr>
          <w:p w14:paraId="0954C2E9"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13C62935"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34279173"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6D03AF48" w14:textId="77777777" w:rsidR="00B03D65" w:rsidRPr="003E79D6" w:rsidRDefault="00B03D65" w:rsidP="00B03D65">
            <w:pPr>
              <w:spacing w:after="29"/>
              <w:rPr>
                <w:rFonts w:ascii="Arial" w:hAnsi="Arial" w:cs="Arial"/>
              </w:rPr>
            </w:pPr>
            <w:r w:rsidRPr="003E79D6">
              <w:rPr>
                <w:rFonts w:ascii="Arial" w:eastAsia="Arial" w:hAnsi="Arial" w:cs="Arial"/>
              </w:rPr>
              <w:t>Examples of engagement include:</w:t>
            </w:r>
          </w:p>
          <w:p w14:paraId="41685A70" w14:textId="77777777" w:rsidR="00B03D65" w:rsidRPr="003E79D6" w:rsidRDefault="00B03D65" w:rsidP="00B03D65">
            <w:pPr>
              <w:numPr>
                <w:ilvl w:val="0"/>
                <w:numId w:val="322"/>
              </w:numPr>
              <w:spacing w:after="4" w:line="286" w:lineRule="auto"/>
              <w:ind w:hanging="360"/>
              <w:rPr>
                <w:rFonts w:ascii="Arial" w:hAnsi="Arial" w:cs="Arial"/>
              </w:rPr>
            </w:pPr>
            <w:r w:rsidRPr="003E79D6">
              <w:rPr>
                <w:rFonts w:ascii="Arial" w:eastAsia="Arial" w:hAnsi="Arial" w:cs="Arial"/>
              </w:rPr>
              <w:t>Stakeholder engagement within limits of authority, to inform policy transformation, strategy delivery to achieve Team and OC Business Objectives;</w:t>
            </w:r>
          </w:p>
          <w:p w14:paraId="5B624923" w14:textId="77777777" w:rsidR="00B03D65" w:rsidRPr="003E79D6" w:rsidRDefault="00B03D65" w:rsidP="00B03D65">
            <w:pPr>
              <w:numPr>
                <w:ilvl w:val="0"/>
                <w:numId w:val="322"/>
              </w:numPr>
              <w:ind w:hanging="360"/>
              <w:rPr>
                <w:rFonts w:ascii="Arial" w:hAnsi="Arial" w:cs="Arial"/>
              </w:rPr>
            </w:pPr>
            <w:r w:rsidRPr="003E79D6">
              <w:rPr>
                <w:rFonts w:ascii="Arial" w:eastAsia="Arial" w:hAnsi="Arial" w:cs="Arial"/>
              </w:rPr>
              <w:t>Stakeholder engagement across wider MoD;</w:t>
            </w:r>
          </w:p>
          <w:p w14:paraId="649CA45F" w14:textId="77777777" w:rsidR="00B03D65" w:rsidRPr="003E79D6" w:rsidRDefault="00B03D65" w:rsidP="00B03D65">
            <w:pPr>
              <w:numPr>
                <w:ilvl w:val="0"/>
                <w:numId w:val="322"/>
              </w:numPr>
              <w:spacing w:after="9" w:line="281" w:lineRule="auto"/>
              <w:ind w:hanging="360"/>
              <w:rPr>
                <w:rFonts w:ascii="Arial" w:hAnsi="Arial" w:cs="Arial"/>
              </w:rPr>
            </w:pPr>
            <w:r w:rsidRPr="003E79D6">
              <w:rPr>
                <w:rFonts w:ascii="Arial" w:eastAsia="Arial" w:hAnsi="Arial" w:cs="Arial"/>
              </w:rPr>
              <w:t>Engagement with Output Managers/Platform IMs (services, currency, metrics) and agreement of Service levels (including priorities/surge requirements) within own area of responsibility;</w:t>
            </w:r>
          </w:p>
          <w:p w14:paraId="685AB67D" w14:textId="77777777" w:rsidR="00B03D65" w:rsidRPr="003E79D6" w:rsidRDefault="00B03D65" w:rsidP="00B03D65">
            <w:pPr>
              <w:numPr>
                <w:ilvl w:val="0"/>
                <w:numId w:val="322"/>
              </w:numPr>
              <w:ind w:hanging="360"/>
              <w:rPr>
                <w:rFonts w:ascii="Arial" w:hAnsi="Arial" w:cs="Arial"/>
              </w:rPr>
            </w:pPr>
            <w:r w:rsidRPr="003E79D6">
              <w:rPr>
                <w:rFonts w:ascii="Arial" w:eastAsia="Arial" w:hAnsi="Arial" w:cs="Arial"/>
              </w:rPr>
              <w:t>FLC Customer engagement/management;</w:t>
            </w:r>
          </w:p>
          <w:p w14:paraId="7B17BB6A" w14:textId="77777777" w:rsidR="00B03D65" w:rsidRPr="003E79D6" w:rsidRDefault="00B03D65" w:rsidP="00B03D65">
            <w:pPr>
              <w:numPr>
                <w:ilvl w:val="0"/>
                <w:numId w:val="322"/>
              </w:numPr>
              <w:ind w:hanging="360"/>
              <w:rPr>
                <w:rFonts w:ascii="Arial" w:hAnsi="Arial" w:cs="Arial"/>
              </w:rPr>
            </w:pPr>
            <w:r w:rsidRPr="003E79D6">
              <w:rPr>
                <w:rFonts w:ascii="Arial" w:eastAsia="Arial" w:hAnsi="Arial" w:cs="Arial"/>
              </w:rPr>
              <w:t>Supplier Relationship Management to ensure supplier accountability;</w:t>
            </w:r>
          </w:p>
          <w:p w14:paraId="587DC1D3" w14:textId="77777777" w:rsidR="00B03D65" w:rsidRPr="003E79D6" w:rsidRDefault="00B03D65" w:rsidP="00B03D65">
            <w:pPr>
              <w:numPr>
                <w:ilvl w:val="0"/>
                <w:numId w:val="322"/>
              </w:numPr>
              <w:spacing w:after="4" w:line="286" w:lineRule="auto"/>
              <w:ind w:hanging="360"/>
              <w:rPr>
                <w:rFonts w:ascii="Arial" w:hAnsi="Arial" w:cs="Arial"/>
              </w:rPr>
            </w:pPr>
            <w:r w:rsidRPr="003E79D6">
              <w:rPr>
                <w:rFonts w:ascii="Arial" w:eastAsia="Arial" w:hAnsi="Arial" w:cs="Arial"/>
              </w:rPr>
              <w:t>Stakeholder engagement with other OCs, to support development and maintenance of effective Supply Chain policy; and</w:t>
            </w:r>
          </w:p>
          <w:p w14:paraId="6B81A047" w14:textId="77777777" w:rsidR="00B03D65" w:rsidRPr="003E79D6" w:rsidRDefault="00B03D65" w:rsidP="00B03D65">
            <w:pPr>
              <w:numPr>
                <w:ilvl w:val="0"/>
                <w:numId w:val="322"/>
              </w:numPr>
              <w:ind w:hanging="360"/>
              <w:rPr>
                <w:rFonts w:ascii="Arial" w:hAnsi="Arial" w:cs="Arial"/>
              </w:rPr>
            </w:pPr>
            <w:r w:rsidRPr="003E79D6">
              <w:rPr>
                <w:rFonts w:ascii="Arial" w:eastAsia="Arial" w:hAnsi="Arial" w:cs="Arial"/>
              </w:rPr>
              <w:t>Support to delivery and assurance of OC Log IS requirements impacting on area of responsibility via monitoring/reporting on the effectiveness of existing systems when required.</w:t>
            </w:r>
          </w:p>
        </w:tc>
      </w:tr>
      <w:tr w:rsidR="00B03D65" w:rsidRPr="003E79D6" w14:paraId="264C7401" w14:textId="77777777" w:rsidTr="00B03D65">
        <w:tblPrEx>
          <w:tblCellMar>
            <w:left w:w="107" w:type="dxa"/>
            <w:right w:w="11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08E833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7DAB2566" w14:textId="77777777" w:rsidTr="00B03D65">
        <w:tblPrEx>
          <w:tblCellMar>
            <w:left w:w="107" w:type="dxa"/>
            <w:right w:w="114"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0B05A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67E3E55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2CE19A5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65E9BDE3"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decision-making may include:</w:t>
            </w:r>
          </w:p>
          <w:p w14:paraId="53268A9A" w14:textId="77777777" w:rsidR="00B03D65" w:rsidRPr="003E79D6" w:rsidRDefault="00B03D65" w:rsidP="00B03D65">
            <w:pPr>
              <w:spacing w:after="29"/>
              <w:rPr>
                <w:rFonts w:ascii="Arial" w:hAnsi="Arial" w:cs="Arial"/>
              </w:rPr>
            </w:pPr>
          </w:p>
          <w:p w14:paraId="08A00752" w14:textId="77777777" w:rsidR="00B03D65" w:rsidRPr="003E79D6" w:rsidRDefault="00B03D65" w:rsidP="00B03D65">
            <w:pPr>
              <w:numPr>
                <w:ilvl w:val="0"/>
                <w:numId w:val="323"/>
              </w:numPr>
              <w:spacing w:after="4" w:line="286" w:lineRule="auto"/>
              <w:ind w:hanging="360"/>
              <w:rPr>
                <w:rFonts w:ascii="Arial" w:hAnsi="Arial" w:cs="Arial"/>
              </w:rPr>
            </w:pPr>
            <w:r w:rsidRPr="003E79D6">
              <w:rPr>
                <w:rFonts w:ascii="Arial" w:eastAsia="Arial" w:hAnsi="Arial" w:cs="Arial"/>
              </w:rPr>
              <w:t>Identifying best practice within the area of responsibility and make recommendations to managers to meet business requirements;</w:t>
            </w:r>
          </w:p>
          <w:p w14:paraId="7E45924D" w14:textId="77777777" w:rsidR="00B03D65" w:rsidRPr="003E79D6" w:rsidRDefault="00B03D65" w:rsidP="00B03D65">
            <w:pPr>
              <w:numPr>
                <w:ilvl w:val="0"/>
                <w:numId w:val="323"/>
              </w:numPr>
              <w:ind w:hanging="360"/>
              <w:rPr>
                <w:rFonts w:ascii="Arial" w:hAnsi="Arial" w:cs="Arial"/>
              </w:rPr>
            </w:pPr>
            <w:r w:rsidRPr="003E79D6">
              <w:rPr>
                <w:rFonts w:ascii="Arial" w:eastAsia="Arial" w:hAnsi="Arial" w:cs="Arial"/>
              </w:rPr>
              <w:t>Monitoring performance and deciding/directing corrective actions;</w:t>
            </w:r>
          </w:p>
          <w:p w14:paraId="4E0A990B" w14:textId="77777777" w:rsidR="00B03D65" w:rsidRPr="003E79D6" w:rsidRDefault="00B03D65" w:rsidP="00B03D65">
            <w:pPr>
              <w:numPr>
                <w:ilvl w:val="0"/>
                <w:numId w:val="323"/>
              </w:numPr>
              <w:spacing w:after="4" w:line="286" w:lineRule="auto"/>
              <w:ind w:hanging="360"/>
              <w:rPr>
                <w:rFonts w:ascii="Arial" w:hAnsi="Arial" w:cs="Arial"/>
              </w:rPr>
            </w:pPr>
            <w:r w:rsidRPr="003E79D6">
              <w:rPr>
                <w:rFonts w:ascii="Arial" w:eastAsia="Arial" w:hAnsi="Arial" w:cs="Arial"/>
              </w:rPr>
              <w:t>Financial Delegation to make Inventory decisions linked to purchasing, repair and disposal within authorised limits;</w:t>
            </w:r>
          </w:p>
          <w:p w14:paraId="079E2B9E" w14:textId="77777777" w:rsidR="00B03D65" w:rsidRPr="003E79D6" w:rsidRDefault="00B03D65" w:rsidP="00B03D65">
            <w:pPr>
              <w:numPr>
                <w:ilvl w:val="0"/>
                <w:numId w:val="323"/>
              </w:numPr>
              <w:spacing w:after="8" w:line="281" w:lineRule="auto"/>
              <w:ind w:hanging="360"/>
              <w:rPr>
                <w:rFonts w:ascii="Arial" w:hAnsi="Arial" w:cs="Arial"/>
              </w:rPr>
            </w:pPr>
            <w:r w:rsidRPr="003E79D6">
              <w:rPr>
                <w:rFonts w:ascii="Arial" w:eastAsia="Arial" w:hAnsi="Arial" w:cs="Arial"/>
              </w:rPr>
              <w:t>Regular interaction with both internal and external parties. This could involve dealing with complex and contentious supply issues raised by employees in the direct reporting line and could include supporting strategy delivery or support to large projects; and</w:t>
            </w:r>
          </w:p>
          <w:p w14:paraId="59FC0019" w14:textId="77777777" w:rsidR="00B03D65" w:rsidRPr="003E79D6" w:rsidRDefault="00B03D65" w:rsidP="00B03D65">
            <w:pPr>
              <w:numPr>
                <w:ilvl w:val="0"/>
                <w:numId w:val="323"/>
              </w:numPr>
              <w:spacing w:after="262" w:line="281" w:lineRule="auto"/>
              <w:ind w:hanging="360"/>
              <w:rPr>
                <w:rFonts w:ascii="Arial" w:hAnsi="Arial" w:cs="Arial"/>
              </w:rPr>
            </w:pPr>
            <w:r w:rsidRPr="003E79D6">
              <w:rPr>
                <w:rFonts w:ascii="Arial" w:eastAsia="Arial" w:hAnsi="Arial" w:cs="Arial"/>
              </w:rPr>
              <w:t>Overall responsibility for operational aspects of service delivery regularly making decisions following analysis/assimilation of sometimes complex and conflicting information that will impact on the organisation in the short and longer term.</w:t>
            </w:r>
          </w:p>
          <w:p w14:paraId="339CA5A9" w14:textId="77777777" w:rsidR="00B03D65" w:rsidRPr="003E79D6" w:rsidRDefault="00B03D65" w:rsidP="00B03D65">
            <w:pPr>
              <w:rPr>
                <w:rFonts w:ascii="Arial" w:eastAsia="Arial" w:hAnsi="Arial" w:cs="Arial"/>
              </w:rPr>
            </w:pPr>
            <w:r w:rsidRPr="003E79D6">
              <w:rPr>
                <w:rFonts w:ascii="Arial" w:eastAsia="Arial" w:hAnsi="Arial" w:cs="Arial"/>
              </w:rPr>
              <w:lastRenderedPageBreak/>
              <w:t>In addition: Decision-making required at SCM Professional II Level may also relate to one or more specific SCM specialisms: Master Data Management, Loans Management, Inventory Management, Supplier Management, Demand Management and/or Performance Management. Dependent on the specialism decision-making may include and relate to:</w:t>
            </w:r>
          </w:p>
          <w:p w14:paraId="1B8C116C" w14:textId="77777777" w:rsidR="00B03D65" w:rsidRPr="003E79D6" w:rsidRDefault="00B03D65" w:rsidP="00B03D65">
            <w:pPr>
              <w:rPr>
                <w:rFonts w:ascii="Arial" w:eastAsia="Arial" w:hAnsi="Arial" w:cs="Arial"/>
              </w:rPr>
            </w:pPr>
          </w:p>
          <w:p w14:paraId="67852B95" w14:textId="77777777" w:rsidR="00B03D65" w:rsidRPr="003E79D6" w:rsidRDefault="00B03D65" w:rsidP="00B03D65">
            <w:pPr>
              <w:numPr>
                <w:ilvl w:val="0"/>
                <w:numId w:val="324"/>
              </w:numPr>
              <w:spacing w:after="8" w:line="281" w:lineRule="auto"/>
              <w:ind w:hanging="360"/>
              <w:rPr>
                <w:rFonts w:ascii="Arial" w:hAnsi="Arial" w:cs="Arial"/>
              </w:rPr>
            </w:pPr>
            <w:r w:rsidRPr="003E79D6">
              <w:rPr>
                <w:rFonts w:ascii="Arial" w:eastAsia="Arial" w:hAnsi="Arial" w:cs="Arial"/>
              </w:rPr>
              <w:t>Responsibility for providing advice and guidance in support of Supplier Management strategy, policy and solutions relevant to OC/area of responsibility applying judgement and providing advice within limits of authority;</w:t>
            </w:r>
          </w:p>
          <w:p w14:paraId="7AE5DAAD" w14:textId="77777777" w:rsidR="00B03D65" w:rsidRPr="003E79D6" w:rsidRDefault="00B03D65" w:rsidP="00B03D65">
            <w:pPr>
              <w:numPr>
                <w:ilvl w:val="0"/>
                <w:numId w:val="324"/>
              </w:numPr>
              <w:ind w:hanging="360"/>
              <w:rPr>
                <w:rFonts w:ascii="Arial" w:hAnsi="Arial" w:cs="Arial"/>
              </w:rPr>
            </w:pPr>
            <w:r w:rsidRPr="003E79D6">
              <w:rPr>
                <w:rFonts w:ascii="Arial" w:eastAsia="Arial" w:hAnsi="Arial" w:cs="Arial"/>
              </w:rPr>
              <w:t>Monitoring supplier compliance and implementing solutions to address supply issues;</w:t>
            </w:r>
          </w:p>
          <w:p w14:paraId="5F032019" w14:textId="77777777" w:rsidR="00B03D65" w:rsidRPr="003E79D6" w:rsidRDefault="00B03D65" w:rsidP="00B03D65">
            <w:pPr>
              <w:numPr>
                <w:ilvl w:val="0"/>
                <w:numId w:val="324"/>
              </w:numPr>
              <w:spacing w:after="9" w:line="283" w:lineRule="auto"/>
              <w:ind w:hanging="360"/>
              <w:rPr>
                <w:rFonts w:ascii="Arial" w:hAnsi="Arial" w:cs="Arial"/>
              </w:rPr>
            </w:pPr>
            <w:r w:rsidRPr="003E79D6">
              <w:rPr>
                <w:rFonts w:ascii="Arial" w:eastAsia="Arial" w:hAnsi="Arial" w:cs="Arial"/>
              </w:rPr>
              <w:t>Responsibility for providing advice and guidance in support of the Demand Management strategy, policy and solutions applicable to their own OC/area of responsibility;</w:t>
            </w:r>
          </w:p>
          <w:p w14:paraId="15F345A9" w14:textId="77777777" w:rsidR="00B03D65" w:rsidRPr="003E79D6" w:rsidRDefault="00B03D65" w:rsidP="00B03D65">
            <w:pPr>
              <w:numPr>
                <w:ilvl w:val="0"/>
                <w:numId w:val="324"/>
              </w:numPr>
              <w:ind w:hanging="360"/>
              <w:rPr>
                <w:rFonts w:ascii="Arial" w:hAnsi="Arial" w:cs="Arial"/>
              </w:rPr>
            </w:pPr>
            <w:r w:rsidRPr="003E79D6">
              <w:rPr>
                <w:rFonts w:ascii="Arial" w:eastAsia="Arial" w:hAnsi="Arial" w:cs="Arial"/>
              </w:rPr>
              <w:t>The validation and monitoring of Supply Plans;</w:t>
            </w:r>
          </w:p>
          <w:p w14:paraId="30C4316C" w14:textId="77777777" w:rsidR="00B03D65" w:rsidRPr="003E79D6" w:rsidRDefault="00B03D65" w:rsidP="00B03D65">
            <w:pPr>
              <w:numPr>
                <w:ilvl w:val="0"/>
                <w:numId w:val="324"/>
              </w:numPr>
              <w:spacing w:after="9" w:line="283" w:lineRule="auto"/>
              <w:ind w:hanging="360"/>
              <w:rPr>
                <w:rFonts w:ascii="Arial" w:hAnsi="Arial" w:cs="Arial"/>
              </w:rPr>
            </w:pPr>
            <w:r w:rsidRPr="003E79D6">
              <w:rPr>
                <w:rFonts w:ascii="Arial" w:eastAsia="Arial" w:hAnsi="Arial" w:cs="Arial"/>
              </w:rPr>
              <w:t>Addressing areas of poor performance and implement recommendations and opportunities for improvement;</w:t>
            </w:r>
          </w:p>
          <w:p w14:paraId="71A8CB95" w14:textId="77777777" w:rsidR="00B03D65" w:rsidRPr="003E79D6" w:rsidRDefault="00B03D65" w:rsidP="00B03D65">
            <w:pPr>
              <w:numPr>
                <w:ilvl w:val="0"/>
                <w:numId w:val="324"/>
              </w:numPr>
              <w:spacing w:after="9" w:line="283" w:lineRule="auto"/>
              <w:ind w:hanging="360"/>
              <w:rPr>
                <w:rFonts w:ascii="Arial" w:eastAsia="Arial" w:hAnsi="Arial" w:cs="Arial"/>
              </w:rPr>
            </w:pPr>
            <w:r w:rsidRPr="003E79D6">
              <w:rPr>
                <w:rFonts w:ascii="Arial" w:eastAsia="Arial" w:hAnsi="Arial" w:cs="Arial"/>
              </w:rPr>
              <w:t>Actively managing Inventory in their area of responsibility and taking decisions within authority limits to balance the requirements between demand and supply; and</w:t>
            </w:r>
          </w:p>
          <w:p w14:paraId="7396FAAD" w14:textId="77777777" w:rsidR="00B03D65" w:rsidRPr="003E79D6" w:rsidRDefault="00B03D65" w:rsidP="00B03D65">
            <w:pPr>
              <w:numPr>
                <w:ilvl w:val="0"/>
                <w:numId w:val="324"/>
              </w:numPr>
              <w:spacing w:after="9" w:line="283" w:lineRule="auto"/>
              <w:ind w:hanging="360"/>
              <w:rPr>
                <w:rFonts w:ascii="Arial" w:eastAsia="Arial" w:hAnsi="Arial" w:cs="Arial"/>
              </w:rPr>
            </w:pPr>
            <w:r w:rsidRPr="003E79D6">
              <w:rPr>
                <w:rFonts w:ascii="Arial" w:eastAsia="Arial" w:hAnsi="Arial" w:cs="Arial"/>
              </w:rPr>
              <w:t>Utilising Performance Management Framework across the area of responsibility as well as utilising decision support tools and facilitate decision-making as part of a Delivery team.</w:t>
            </w:r>
          </w:p>
          <w:p w14:paraId="021BC041" w14:textId="77777777" w:rsidR="00B03D65" w:rsidRPr="003E79D6" w:rsidRDefault="00B03D65" w:rsidP="00B03D65">
            <w:pPr>
              <w:spacing w:after="9" w:line="283" w:lineRule="auto"/>
              <w:ind w:left="720"/>
              <w:rPr>
                <w:rFonts w:ascii="Arial" w:eastAsia="Arial" w:hAnsi="Arial" w:cs="Arial"/>
              </w:rPr>
            </w:pPr>
          </w:p>
        </w:tc>
      </w:tr>
      <w:tr w:rsidR="00B03D65" w:rsidRPr="003E79D6" w14:paraId="44BCA311" w14:textId="77777777" w:rsidTr="00B03D65">
        <w:tblPrEx>
          <w:tblCellMar>
            <w:left w:w="107" w:type="dxa"/>
            <w:right w:w="176"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9C6A535" w14:textId="77777777" w:rsidR="00B03D65" w:rsidRPr="003E79D6" w:rsidRDefault="00B03D65" w:rsidP="00B03D65">
            <w:pPr>
              <w:spacing w:before="120" w:after="120"/>
              <w:ind w:left="62"/>
              <w:jc w:val="center"/>
              <w:rPr>
                <w:rFonts w:ascii="Arial" w:hAnsi="Arial" w:cs="Arial"/>
              </w:rPr>
            </w:pPr>
            <w:r w:rsidRPr="003E79D6">
              <w:rPr>
                <w:rFonts w:ascii="Arial" w:eastAsia="Arial" w:hAnsi="Arial" w:cs="Arial"/>
                <w:color w:val="FFFFFF"/>
              </w:rPr>
              <w:lastRenderedPageBreak/>
              <w:t>SECTION 7: INNOVATION/CREATIVE THINKING</w:t>
            </w:r>
          </w:p>
        </w:tc>
      </w:tr>
      <w:tr w:rsidR="00B03D65" w:rsidRPr="003E79D6" w14:paraId="6C4AF2BE" w14:textId="77777777" w:rsidTr="00B03D65">
        <w:tblPrEx>
          <w:tblCellMar>
            <w:left w:w="107" w:type="dxa"/>
            <w:right w:w="176" w:type="dxa"/>
          </w:tblCellMar>
        </w:tblPrEx>
        <w:trPr>
          <w:trHeight w:val="352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C8A197"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2EBCC3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7B070457"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573E890C" w14:textId="77777777" w:rsidR="00B03D65" w:rsidRPr="003E79D6" w:rsidRDefault="00B03D65" w:rsidP="00B03D65">
            <w:pPr>
              <w:spacing w:after="296"/>
              <w:rPr>
                <w:rFonts w:ascii="Arial" w:hAnsi="Arial" w:cs="Arial"/>
              </w:rPr>
            </w:pPr>
            <w:r w:rsidRPr="003E79D6">
              <w:rPr>
                <w:rFonts w:ascii="Arial" w:eastAsia="Arial" w:hAnsi="Arial" w:cs="Arial"/>
                <w:b/>
              </w:rPr>
              <w:t>Function Specific content:</w:t>
            </w:r>
          </w:p>
          <w:p w14:paraId="151C6C8D" w14:textId="77777777" w:rsidR="00B03D65" w:rsidRPr="003E79D6" w:rsidRDefault="00B03D65" w:rsidP="00B03D65">
            <w:pPr>
              <w:numPr>
                <w:ilvl w:val="0"/>
                <w:numId w:val="325"/>
              </w:numPr>
              <w:spacing w:after="4" w:line="286" w:lineRule="auto"/>
              <w:ind w:hanging="360"/>
              <w:rPr>
                <w:rFonts w:ascii="Arial" w:hAnsi="Arial" w:cs="Arial"/>
              </w:rPr>
            </w:pPr>
            <w:r w:rsidRPr="003E79D6">
              <w:rPr>
                <w:rFonts w:ascii="Arial" w:eastAsia="Arial" w:hAnsi="Arial" w:cs="Arial"/>
              </w:rPr>
              <w:t>Assessment and measurement of functional performance across the SCM area of responsibility within the OC ensuring adherence against policy;</w:t>
            </w:r>
          </w:p>
          <w:p w14:paraId="7E7D12DE" w14:textId="77777777" w:rsidR="00B03D65" w:rsidRPr="003E79D6" w:rsidRDefault="00B03D65" w:rsidP="00B03D65">
            <w:pPr>
              <w:numPr>
                <w:ilvl w:val="0"/>
                <w:numId w:val="325"/>
              </w:numPr>
              <w:spacing w:after="11" w:line="281" w:lineRule="auto"/>
              <w:ind w:hanging="360"/>
              <w:rPr>
                <w:rFonts w:ascii="Arial" w:hAnsi="Arial" w:cs="Arial"/>
              </w:rPr>
            </w:pPr>
            <w:r w:rsidRPr="003E79D6">
              <w:rPr>
                <w:rFonts w:ascii="Arial" w:eastAsia="Arial" w:hAnsi="Arial" w:cs="Arial"/>
              </w:rPr>
              <w:t>Identifying continuous improvement opportunities within the operational area of responsibility and ensure those opportunities are realised and delivered to the benefit of the organisation and its key stakeholders; and</w:t>
            </w:r>
          </w:p>
          <w:p w14:paraId="1F49D0F3" w14:textId="77777777" w:rsidR="00B03D65" w:rsidRPr="003E79D6" w:rsidRDefault="00B03D65" w:rsidP="00B03D65">
            <w:pPr>
              <w:numPr>
                <w:ilvl w:val="0"/>
                <w:numId w:val="325"/>
              </w:numPr>
              <w:spacing w:after="255" w:line="286" w:lineRule="auto"/>
              <w:ind w:hanging="360"/>
              <w:rPr>
                <w:rFonts w:ascii="Arial" w:hAnsi="Arial" w:cs="Arial"/>
              </w:rPr>
            </w:pPr>
            <w:r w:rsidRPr="003E79D6">
              <w:rPr>
                <w:rFonts w:ascii="Arial" w:eastAsia="Arial" w:hAnsi="Arial" w:cs="Arial"/>
              </w:rPr>
              <w:t>Responsibility for providing assurance of OC specific SCM risks for the operational area of responsibility.</w:t>
            </w:r>
          </w:p>
          <w:p w14:paraId="6DE1CF5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In addition: Innovation and creative thinking required at the operational level for SCM Professional II Level role may also relate to specific functional SCM specialisms: Master Data Management, Loans Management, Inventory Management, Supplier Management, Demand Management and/or Performance Management.</w:t>
            </w:r>
          </w:p>
          <w:p w14:paraId="0ADB5CDA" w14:textId="77777777" w:rsidR="00B03D65" w:rsidRPr="003E79D6" w:rsidRDefault="00B03D65" w:rsidP="00B03D65">
            <w:pPr>
              <w:spacing w:after="29"/>
              <w:rPr>
                <w:rFonts w:ascii="Arial" w:eastAsia="Arial" w:hAnsi="Arial" w:cs="Arial"/>
              </w:rPr>
            </w:pPr>
            <w:r w:rsidRPr="003E79D6">
              <w:rPr>
                <w:rFonts w:ascii="Arial" w:eastAsia="Arial" w:hAnsi="Arial" w:cs="Arial"/>
              </w:rPr>
              <w:t>Innovation may include and relate to:</w:t>
            </w:r>
          </w:p>
          <w:p w14:paraId="1C85C594" w14:textId="77777777" w:rsidR="00B03D65" w:rsidRPr="003E79D6" w:rsidRDefault="00B03D65" w:rsidP="00B03D65">
            <w:pPr>
              <w:spacing w:after="29"/>
              <w:rPr>
                <w:rFonts w:ascii="Arial" w:hAnsi="Arial" w:cs="Arial"/>
              </w:rPr>
            </w:pPr>
          </w:p>
          <w:p w14:paraId="52F982F3" w14:textId="77777777" w:rsidR="00B03D65" w:rsidRPr="003E79D6" w:rsidRDefault="00B03D65" w:rsidP="00B03D65">
            <w:pPr>
              <w:numPr>
                <w:ilvl w:val="0"/>
                <w:numId w:val="325"/>
              </w:numPr>
              <w:spacing w:after="4" w:line="286" w:lineRule="auto"/>
              <w:ind w:hanging="360"/>
              <w:rPr>
                <w:rFonts w:ascii="Arial" w:hAnsi="Arial" w:cs="Arial"/>
              </w:rPr>
            </w:pPr>
            <w:r w:rsidRPr="003E79D6">
              <w:rPr>
                <w:rFonts w:ascii="Arial" w:eastAsia="Arial" w:hAnsi="Arial" w:cs="Arial"/>
              </w:rPr>
              <w:t>Monitoring supplier compliance and identifying and implementing creative solutions to Supply issues at an operational level;</w:t>
            </w:r>
          </w:p>
          <w:p w14:paraId="4921895B" w14:textId="77777777" w:rsidR="00B03D65" w:rsidRPr="003E79D6" w:rsidRDefault="00B03D65" w:rsidP="00B03D65">
            <w:pPr>
              <w:numPr>
                <w:ilvl w:val="0"/>
                <w:numId w:val="325"/>
              </w:numPr>
              <w:spacing w:after="4" w:line="286" w:lineRule="auto"/>
              <w:ind w:hanging="360"/>
              <w:rPr>
                <w:rFonts w:ascii="Arial" w:hAnsi="Arial" w:cs="Arial"/>
              </w:rPr>
            </w:pPr>
            <w:r w:rsidRPr="003E79D6">
              <w:rPr>
                <w:rFonts w:ascii="Arial" w:eastAsia="Arial" w:hAnsi="Arial" w:cs="Arial"/>
              </w:rPr>
              <w:t>Ensuring SCM performance improvement through implementing change at an operational level and within limits of authority;</w:t>
            </w:r>
          </w:p>
          <w:p w14:paraId="269F432C" w14:textId="77777777" w:rsidR="00B03D65" w:rsidRPr="003E79D6" w:rsidRDefault="00B03D65" w:rsidP="00B03D65">
            <w:pPr>
              <w:numPr>
                <w:ilvl w:val="0"/>
                <w:numId w:val="325"/>
              </w:numPr>
              <w:spacing w:after="4" w:line="286" w:lineRule="auto"/>
              <w:ind w:hanging="360"/>
              <w:rPr>
                <w:rFonts w:ascii="Arial" w:hAnsi="Arial" w:cs="Arial"/>
              </w:rPr>
            </w:pPr>
            <w:r w:rsidRPr="003E79D6">
              <w:rPr>
                <w:rFonts w:ascii="Arial" w:eastAsia="Arial" w:hAnsi="Arial" w:cs="Arial"/>
              </w:rPr>
              <w:t>Driving continuous improvement through collaboration to support Output Managers and FLCs in building forecasting capability;</w:t>
            </w:r>
          </w:p>
          <w:p w14:paraId="46E0C407" w14:textId="77777777" w:rsidR="00B03D65" w:rsidRPr="003E79D6" w:rsidRDefault="00B03D65" w:rsidP="00B03D65">
            <w:pPr>
              <w:numPr>
                <w:ilvl w:val="0"/>
                <w:numId w:val="325"/>
              </w:numPr>
              <w:ind w:hanging="360"/>
              <w:rPr>
                <w:rFonts w:ascii="Arial" w:hAnsi="Arial" w:cs="Arial"/>
              </w:rPr>
            </w:pPr>
            <w:r w:rsidRPr="003E79D6">
              <w:rPr>
                <w:rFonts w:ascii="Arial" w:eastAsia="Arial" w:hAnsi="Arial" w:cs="Arial"/>
              </w:rPr>
              <w:t>Through taking an operational role in maximising value from Supplier relationship;</w:t>
            </w:r>
          </w:p>
          <w:p w14:paraId="37CD209A" w14:textId="77777777" w:rsidR="00B03D65" w:rsidRPr="003E79D6" w:rsidRDefault="00B03D65" w:rsidP="00B03D65">
            <w:pPr>
              <w:numPr>
                <w:ilvl w:val="0"/>
                <w:numId w:val="325"/>
              </w:numPr>
              <w:ind w:hanging="360"/>
              <w:rPr>
                <w:rFonts w:ascii="Arial" w:eastAsia="Arial" w:hAnsi="Arial" w:cs="Arial"/>
              </w:rPr>
            </w:pPr>
            <w:r w:rsidRPr="003E79D6">
              <w:rPr>
                <w:rFonts w:ascii="Arial" w:eastAsia="Arial" w:hAnsi="Arial" w:cs="Arial"/>
              </w:rPr>
              <w:t>Actively managing Inventory to provide an optimal service across the operational area of responsibility; and</w:t>
            </w:r>
          </w:p>
          <w:p w14:paraId="5368888A" w14:textId="77777777" w:rsidR="00B03D65" w:rsidRPr="003E79D6" w:rsidRDefault="00B03D65" w:rsidP="00B03D65">
            <w:pPr>
              <w:numPr>
                <w:ilvl w:val="0"/>
                <w:numId w:val="325"/>
              </w:numPr>
              <w:ind w:hanging="360"/>
              <w:rPr>
                <w:rFonts w:ascii="Arial" w:eastAsia="Arial" w:hAnsi="Arial" w:cs="Arial"/>
              </w:rPr>
            </w:pPr>
            <w:r w:rsidRPr="003E79D6">
              <w:rPr>
                <w:rFonts w:ascii="Arial" w:eastAsia="Arial" w:hAnsi="Arial" w:cs="Arial"/>
              </w:rPr>
              <w:t>Performance Management to deliver improvements by sharing information between specialisms at an operational level facilitated by effective performance measurement.</w:t>
            </w:r>
          </w:p>
        </w:tc>
      </w:tr>
      <w:tr w:rsidR="00B03D65" w:rsidRPr="003E79D6" w14:paraId="07CA1A69" w14:textId="77777777" w:rsidTr="00B03D65">
        <w:tblPrEx>
          <w:tblCellMar>
            <w:top w:w="12" w:type="dxa"/>
            <w:left w:w="107" w:type="dxa"/>
          </w:tblCellMar>
        </w:tblPrEx>
        <w:trPr>
          <w:trHeight w:val="272"/>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4F5059"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6734F286" w14:textId="77777777" w:rsidTr="00B03D65">
        <w:tblPrEx>
          <w:tblCellMar>
            <w:top w:w="12" w:type="dxa"/>
            <w:left w:w="107" w:type="dxa"/>
          </w:tblCellMar>
        </w:tblPrEx>
        <w:trPr>
          <w:trHeight w:val="805"/>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6F63EAD5" w14:textId="77777777" w:rsidR="00B03D65" w:rsidRPr="003E79D6" w:rsidRDefault="00B03D65" w:rsidP="00B03D65">
            <w:pPr>
              <w:rPr>
                <w:rFonts w:ascii="Arial" w:hAnsi="Arial" w:cs="Arial"/>
              </w:rPr>
            </w:pPr>
            <w:r w:rsidRPr="003E79D6">
              <w:rPr>
                <w:rFonts w:ascii="Arial" w:eastAsia="Arial" w:hAnsi="Arial" w:cs="Arial"/>
              </w:rPr>
              <w:t>N/A</w:t>
            </w:r>
          </w:p>
        </w:tc>
      </w:tr>
    </w:tbl>
    <w:p w14:paraId="7548F656" w14:textId="77777777" w:rsidR="00B03D65" w:rsidRPr="003E79D6" w:rsidRDefault="00B03D65" w:rsidP="00B03D65">
      <w:pPr>
        <w:rPr>
          <w:rFonts w:ascii="Arial" w:hAnsi="Arial" w:cs="Arial"/>
        </w:rPr>
      </w:pPr>
    </w:p>
    <w:p w14:paraId="0B1F4485" w14:textId="77777777" w:rsidR="00B03D65" w:rsidRPr="003E79D6" w:rsidRDefault="00B03D65" w:rsidP="00B03D65">
      <w:pPr>
        <w:rPr>
          <w:rFonts w:ascii="Arial" w:hAnsi="Arial" w:cs="Arial"/>
        </w:rPr>
      </w:pPr>
    </w:p>
    <w:p w14:paraId="49945EC9" w14:textId="77777777" w:rsidR="00B03D65" w:rsidRPr="003E79D6" w:rsidRDefault="00B03D65" w:rsidP="00B03D65">
      <w:pPr>
        <w:rPr>
          <w:rFonts w:ascii="Arial" w:hAnsi="Arial" w:cs="Arial"/>
        </w:rPr>
      </w:pPr>
    </w:p>
    <w:p w14:paraId="5C050EE6" w14:textId="77777777" w:rsidR="00B03D65" w:rsidRPr="003E79D6" w:rsidRDefault="00B03D65" w:rsidP="00B03D65">
      <w:pPr>
        <w:rPr>
          <w:rFonts w:ascii="Arial" w:hAnsi="Arial" w:cs="Arial"/>
        </w:rPr>
      </w:pPr>
    </w:p>
    <w:p w14:paraId="49196B24" w14:textId="77777777" w:rsidR="00B03D65" w:rsidRPr="003E79D6" w:rsidRDefault="00B03D65" w:rsidP="00B03D65">
      <w:pPr>
        <w:rPr>
          <w:rFonts w:ascii="Arial" w:hAnsi="Arial" w:cs="Arial"/>
        </w:rPr>
      </w:pPr>
    </w:p>
    <w:p w14:paraId="6F3018E5" w14:textId="77777777" w:rsidR="00B03D65" w:rsidRPr="003E79D6" w:rsidRDefault="00B03D65" w:rsidP="00B03D65">
      <w:pPr>
        <w:rPr>
          <w:rFonts w:ascii="Arial" w:hAnsi="Arial" w:cs="Arial"/>
        </w:rPr>
      </w:pPr>
    </w:p>
    <w:p w14:paraId="2337FAB6" w14:textId="77777777" w:rsidR="00B03D65" w:rsidRPr="003E79D6" w:rsidRDefault="00B03D65" w:rsidP="00B03D65">
      <w:pPr>
        <w:rPr>
          <w:rFonts w:ascii="Arial" w:hAnsi="Arial" w:cs="Arial"/>
        </w:rPr>
      </w:pPr>
    </w:p>
    <w:p w14:paraId="3599D2C9" w14:textId="77777777" w:rsidR="00B03D65" w:rsidRPr="003E79D6" w:rsidRDefault="00B03D65" w:rsidP="00B03D65">
      <w:pPr>
        <w:rPr>
          <w:rFonts w:ascii="Arial" w:hAnsi="Arial" w:cs="Arial"/>
        </w:rPr>
      </w:pPr>
    </w:p>
    <w:p w14:paraId="69384B79" w14:textId="77777777" w:rsidR="00B03D65" w:rsidRPr="003E79D6" w:rsidRDefault="00B03D65" w:rsidP="00B03D65">
      <w:pPr>
        <w:rPr>
          <w:rFonts w:ascii="Arial" w:hAnsi="Arial" w:cs="Arial"/>
        </w:rPr>
      </w:pPr>
    </w:p>
    <w:p w14:paraId="2FB454B9" w14:textId="77777777" w:rsidR="00B03D65" w:rsidRPr="003E79D6" w:rsidRDefault="00B03D65" w:rsidP="00B03D65">
      <w:pPr>
        <w:rPr>
          <w:rFonts w:ascii="Arial" w:hAnsi="Arial" w:cs="Arial"/>
        </w:rPr>
      </w:pPr>
    </w:p>
    <w:p w14:paraId="34230909" w14:textId="77777777" w:rsidR="00B03D65" w:rsidRPr="003E79D6" w:rsidRDefault="00B03D65" w:rsidP="00B03D65">
      <w:pPr>
        <w:rPr>
          <w:rFonts w:ascii="Arial" w:hAnsi="Arial" w:cs="Arial"/>
        </w:rPr>
      </w:pPr>
    </w:p>
    <w:p w14:paraId="3F1E7137" w14:textId="77777777" w:rsidR="00B03D65" w:rsidRPr="003E79D6" w:rsidRDefault="00B03D65" w:rsidP="00B03D65">
      <w:pPr>
        <w:rPr>
          <w:rFonts w:ascii="Arial" w:hAnsi="Arial" w:cs="Arial"/>
        </w:rPr>
      </w:pPr>
    </w:p>
    <w:p w14:paraId="3D31A8D6"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66CCAFAA" wp14:editId="557C0431">
                <wp:extent cx="5740908" cy="422148"/>
                <wp:effectExtent l="0" t="0" r="0" b="0"/>
                <wp:docPr id="14073" name="Group 14073"/>
                <wp:cNvGraphicFramePr/>
                <a:graphic xmlns:a="http://schemas.openxmlformats.org/drawingml/2006/main">
                  <a:graphicData uri="http://schemas.microsoft.com/office/word/2010/wordprocessingGroup">
                    <wpg:wgp>
                      <wpg:cNvGrpSpPr/>
                      <wpg:grpSpPr>
                        <a:xfrm>
                          <a:off x="0" y="0"/>
                          <a:ext cx="5740908" cy="422148"/>
                          <a:chOff x="0" y="0"/>
                          <a:chExt cx="5740908" cy="422148"/>
                        </a:xfrm>
                      </wpg:grpSpPr>
                      <wps:wsp>
                        <wps:cNvPr id="14074" name="Shape 4224"/>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75" name="Shape 153"/>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76" name="Shape 154"/>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77" name="Rectangle 14077"/>
                        <wps:cNvSpPr/>
                        <wps:spPr>
                          <a:xfrm>
                            <a:off x="2482596" y="142354"/>
                            <a:ext cx="403366" cy="207920"/>
                          </a:xfrm>
                          <a:prstGeom prst="rect">
                            <a:avLst/>
                          </a:prstGeom>
                          <a:ln>
                            <a:noFill/>
                          </a:ln>
                        </wps:spPr>
                        <wps:txbx>
                          <w:txbxContent>
                            <w:p w14:paraId="40A291B8" w14:textId="77777777" w:rsidR="00AE5094" w:rsidRDefault="00AE5094" w:rsidP="00B03D65">
                              <w:r>
                                <w:rPr>
                                  <w:rFonts w:ascii="Arial" w:eastAsia="Arial" w:hAnsi="Arial" w:cs="Arial"/>
                                  <w:b/>
                                </w:rPr>
                                <w:t>Role</w:t>
                              </w:r>
                            </w:p>
                          </w:txbxContent>
                        </wps:txbx>
                        <wps:bodyPr horzOverflow="overflow" vert="horz" lIns="0" tIns="0" rIns="0" bIns="0" rtlCol="0">
                          <a:noAutofit/>
                        </wps:bodyPr>
                      </wps:wsp>
                      <wps:wsp>
                        <wps:cNvPr id="14079" name="Rectangle 14079"/>
                        <wps:cNvSpPr/>
                        <wps:spPr>
                          <a:xfrm>
                            <a:off x="2825496" y="142269"/>
                            <a:ext cx="577508" cy="207920"/>
                          </a:xfrm>
                          <a:prstGeom prst="rect">
                            <a:avLst/>
                          </a:prstGeom>
                          <a:ln>
                            <a:noFill/>
                          </a:ln>
                        </wps:spPr>
                        <wps:txbx>
                          <w:txbxContent>
                            <w:p w14:paraId="6DEDE778" w14:textId="77777777" w:rsidR="00AE5094" w:rsidRDefault="00AE5094" w:rsidP="00B03D65">
                              <w:r>
                                <w:rPr>
                                  <w:rFonts w:ascii="Arial" w:eastAsia="Arial" w:hAnsi="Arial" w:cs="Arial"/>
                                  <w:b/>
                                </w:rPr>
                                <w:t>Profile</w:t>
                              </w:r>
                            </w:p>
                          </w:txbxContent>
                        </wps:txbx>
                        <wps:bodyPr horzOverflow="overflow" vert="horz" lIns="0" tIns="0" rIns="0" bIns="0" rtlCol="0">
                          <a:noAutofit/>
                        </wps:bodyPr>
                      </wps:wsp>
                    </wpg:wgp>
                  </a:graphicData>
                </a:graphic>
              </wp:inline>
            </w:drawing>
          </mc:Choice>
          <mc:Fallback>
            <w:pict>
              <v:group w14:anchorId="66CCAFAA" id="Group 14073" o:spid="_x0000_s1214"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PV7gQAAMMVAAAOAAAAZHJzL2Uyb0RvYy54bWzsWG1v2zYQ/j5g/0HQ98WiREmWEafY2qUY&#10;MKxF2/0ARpYsAZIoUEzs7Nfv7khKcl5sp8MaoFsCmJR0PN49x3tI3uWbfdt4d4UaatmtfXYR+F7R&#10;5XJTd9u1/+eX65+Wvjdo0W1EI7ti7d8Xg//m6scfLnf9qghlJZtNoTxQ0g2rXb/2K6371WIx5FXR&#10;iuFC9kUHH0upWqHhUW0XGyV2oL1tFmEQJIudVJteybwYBnj7znz0r0h/WRa5/lCWQ6G9Zu2DbZp+&#10;Ff3e4O/i6lKstkr0VZ1bM8RXWNGKuoNJR1XvhBberaofqWrrXMlBlvoil+1ClmWdF+QDeMOCB968&#10;V/K2J1+2q922H2ECaB/g9NVq8z/uPiqv3kDseJBGvteJFsJEM3vmFUC067crkHyv+s/9R2VfbM0T&#10;er0vVYst+OPtCdz7Edxir70cXsYpD7IAlkMO33gYMr406OcVhOjRsLz69fjAhZt2gdaNxux6WEjD&#10;hNXwz7D6XIm+oBAMiMAMK+6wIhEPPOLoD84PgiNOw2oAyJ4AiUUpS3wPwGAhy0KDxQQWi4MAFiyC&#10;FWVpmpDy0Wexym8H/b6QBLu4+33QZiVvXE9UrpfvO9dVkA9HM6EXGsehudj1dhg3a0o1WoKfW3lX&#10;fJEkqB8ED6ycvjbdXGpU5tYHyDoJ1/akby55AIATc60RB6geIuUEXDsXpMQf54YOent1aTuEAPTn&#10;GDcdgoEREUBTZSM05Xtba+Cvpm4xjCmGDOJAiqHBtWCiTz193xQIWNN9KkrIOcoUfDGo7c3bRnl3&#10;AlmK/ki5aPpK2LdWrxW1c4AeHF/WTTOqZDT0QOUv1/hvNVhhHFcQQY4jAzMyt9YYlgSuAacdV4Jn&#10;4yCaWXZ6HN8Bw9MkM2+xeyM398QaBAgkp8mSb5Kl8WGWsjhCC9Gqs5LULCu7TbjkDJdpwGPIf8Nk&#10;LFomFlvHg/OF868m52gKJCcPyRIMy5R+ZtFPXOPW5yRxmB6jwpMJOpcMebSMLQZOn2uNBWFM3A9a&#10;XyIbZUnInclOoWutYhcMSv8XiVvAXMIanjrUnjEOcQbVPAxA91EXkyAzfM5ZxmZE8JTeKIDdj/Sy&#10;JIiJ/Ik0npJlMUz8clkWmbX+rF6ztjk7U3DcpZ5VOBqaJuHxoE3ux+lx5zkKELUjYsdCRZOiJJlx&#10;TPJxNrig540cCjP0u94Q0mv8t3D+tzYESFFzxDXHNgY8DgE/e0OYs97xbcEdcCFdXnlbIEue2hZm&#10;uxtY+fyWEC/DxGTh8bQOlwmPYkNsJ7MQhOFGYBiT+OBYyoLwMossY53ijLnwSSqaB/QM4ZkZp5l7&#10;jscZG8ih+Gz9OHpy7fwke8YmZmA7ay/lcK6xITln653ET+/qxopz5R4utP+ZGWsZ41H7ezyqp46Z&#10;P4Gnots2BRUg0pfxM1/CUdMsYcbDyNA73FpsMYEHUZTAZzy6h0GajQcVx9G9MvdqDztrH2/M5i5m&#10;79hAlE4EKbXp8LeT13AFcwT26Oan9zd7qrGYs+x0J/Iqqf76AOWzspFwu4QrNfV8rKjB5PjV95rf&#10;OihiQPpo11Guc+M6SjdvJZW4jDk/32pZ1lgToDuXuYHZh297Acuejmr2sqhCUPkU1TCh4VNU4zSN&#10;XWnpFaLKnDMG59eLKpXCoFJI5QFb1cRS5PyZVsFUe736GwAA//8DAFBLAwQUAAYACAAAACEAasDm&#10;ZtwAAAAEAQAADwAAAGRycy9kb3ducmV2LnhtbEyPQWvCQBCF74X+h2UKvdVNbA02zUZEbE9SqAri&#10;bcyOSTA7G7JrEv99t720l4HHe7z3TbYYTSN66lxtWUE8iUAQF1bXXCrY796f5iCcR9bYWCYFN3Kw&#10;yO/vMky1HfiL+q0vRShhl6KCyvs2ldIVFRl0E9sSB+9sO4M+yK6UusMhlJtGTqMokQZrDgsVtrSq&#10;qLhsr0bBx4DD8jle95vLeXU77mafh01MSj0+jMs3EJ5G/xeGH/yADnlgOtkraycaBeER/3uD9xq9&#10;xCBOCpJkBjLP5H/4/BsAAP//AwBQSwECLQAUAAYACAAAACEAtoM4kv4AAADhAQAAEwAAAAAAAAAA&#10;AAAAAAAAAAAAW0NvbnRlbnRfVHlwZXNdLnhtbFBLAQItABQABgAIAAAAIQA4/SH/1gAAAJQBAAAL&#10;AAAAAAAAAAAAAAAAAC8BAABfcmVscy8ucmVsc1BLAQItABQABgAIAAAAIQCy7XPV7gQAAMMVAAAO&#10;AAAAAAAAAAAAAAAAAC4CAABkcnMvZTJvRG9jLnhtbFBLAQItABQABgAIAAAAIQBqwOZm3AAAAAQB&#10;AAAPAAAAAAAAAAAAAAAAAEgHAABkcnMvZG93bnJldi54bWxQSwUGAAAAAAQABADzAAAAUQgAAAAA&#10;">
                <v:shape id="Shape 4224" o:spid="_x0000_s1215"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4PsQA&#10;AADeAAAADwAAAGRycy9kb3ducmV2LnhtbESP3YrCMBCF74V9hzCCd5oqot2uUWTZhXrpzwOMzdgW&#10;m0lJYq379BtB8G6Gc74zZ1ab3jSiI+drywqmkwQEcWF1zaWC0/F3nILwAVljY5kUPMjDZv0xWGGm&#10;7Z331B1CKWII+wwVVCG0mZS+qMign9iWOGoX6wyGuLpSaof3GG4aOUuShTRYc7xQYUvfFRXXw83E&#10;Gn98diY/b+tdLtPl58/l6nWn1GjYb79ABOrD2/yicx25ebKcw/OdOIN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OD7EAAAA3gAAAA8AAAAAAAAAAAAAAAAAmAIAAGRycy9k&#10;b3ducmV2LnhtbFBLBQYAAAAABAAEAPUAAACJAwAAAAA=&#10;" path="m,l5715000,r,397764l,397764,,e" fillcolor="#bfbfbf" stroked="f" strokeweight="0">
                  <v:stroke miterlimit="83231f" joinstyle="miter"/>
                  <v:path arrowok="t" textboxrect="0,0,5715000,397764"/>
                </v:shape>
                <v:shape id="Shape 153" o:spid="_x0000_s1216"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A5d8QA&#10;AADeAAAADwAAAGRycy9kb3ducmV2LnhtbERPS2sCMRC+C/6HMAVvmlTUlq1RxAd46UFbit6GzeyD&#10;biZLEt313zeFQm/z8T1nue5tI+7kQ+1Yw/NEgSDOnam51PD5cRi/gggR2WDjmDQ8KMB6NRwsMTOu&#10;4xPdz7EUKYRDhhqqGNtMypBXZDFMXEucuMJ5izFBX0rjsUvhtpFTpRbSYs2pocKWthXl3+eb1XB5&#10;3/Sdr1Wxnfqv621WuH27c1qPnvrNG4hIffwX/7mPJs2fqZc5/L6Tbp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wOXfEAAAA3gAAAA8AAAAAAAAAAAAAAAAAmAIAAGRycy9k&#10;b3ducmV2LnhtbFBLBQYAAAAABAAEAPUAAACJAw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54" o:spid="_x0000_s1217"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m78UA&#10;AADeAAAADwAAAGRycy9kb3ducmV2LnhtbERP22rCQBB9F/oPyxR8q5uIVUldRbzUgrbgpe9DdkyC&#10;2dmQXU38+65Q8G0O5zqTWWtKcaPaFZYVxL0IBHFqdcGZgtNx/TYG4TyyxtIyKbiTg9n0pTPBRNuG&#10;93Q7+EyEEHYJKsi9rxIpXZqTQdezFXHgzrY26AOsM6lrbEK4KWU/iobSYMGhIceKFjmll8PVKNgu&#10;f/rv38ff5nMgt/vzahfPl5tYqe5rO/8A4an1T/G/+0uH+YNoNITHO+EG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bvxQAAAN4AAAAPAAAAAAAAAAAAAAAAAJgCAABkcnMv&#10;ZG93bnJldi54bWxQSwUGAAAAAAQABAD1AAAAigM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077" o:spid="_x0000_s1218" style="position:absolute;left:24825;top:1423;width:403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vrsUA&#10;AADeAAAADwAAAGRycy9kb3ducmV2LnhtbERPTWvCQBC9F/wPywi91Y1SGk1dRbQlObZR0N6G7JgE&#10;s7MhuzXRX98tFHqbx/uc5XowjbhS52rLCqaTCARxYXXNpYLD/v1pDsJ5ZI2NZVJwIwfr1ehhiYm2&#10;PX/SNfelCCHsElRQed8mUrqiIoNuYlviwJ1tZ9AH2JVSd9iHcNPIWRS9SIM1h4YKW9pWVFzyb6Mg&#10;nbebU2bvfdm8faXHj+Nit194pR7Hw+YVhKfB/4v/3JkO85+jOI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y+uxQAAAN4AAAAPAAAAAAAAAAAAAAAAAJgCAABkcnMv&#10;ZG93bnJldi54bWxQSwUGAAAAAAQABAD1AAAAigMAAAAA&#10;" filled="f" stroked="f">
                  <v:textbox inset="0,0,0,0">
                    <w:txbxContent>
                      <w:p w14:paraId="40A291B8" w14:textId="77777777" w:rsidR="00AE5094" w:rsidRDefault="00AE5094" w:rsidP="00B03D65">
                        <w:r>
                          <w:rPr>
                            <w:rFonts w:ascii="Arial" w:eastAsia="Arial" w:hAnsi="Arial" w:cs="Arial"/>
                            <w:b/>
                          </w:rPr>
                          <w:t>Role</w:t>
                        </w:r>
                      </w:p>
                    </w:txbxContent>
                  </v:textbox>
                </v:rect>
                <v:rect id="Rectangle 14079" o:spid="_x0000_s1219" style="position:absolute;left:28254;top:1422;width:577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R8QA&#10;AADeAAAADwAAAGRycy9kb3ducmV2LnhtbERPS2vCQBC+F/oflil4qxuLVBNdRaqix/oA9TZkxySY&#10;nQ3Z1aT+ercgeJuP7znjaWtKcaPaFZYV9LoRCOLU6oIzBfvd8nMIwnlkjaVlUvBHDqaT97cxJto2&#10;vKHb1mcihLBLUEHufZVI6dKcDLqurYgDd7a1QR9gnUldYxPCTSm/ouhbGiw4NORY0U9O6WV7NQpW&#10;w2p2XNt7k5WL0+rwe4jnu9gr1floZyMQnlr/Ej/dax3m96NB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wHkfEAAAA3gAAAA8AAAAAAAAAAAAAAAAAmAIAAGRycy9k&#10;b3ducmV2LnhtbFBLBQYAAAAABAAEAPUAAACJAwAAAAA=&#10;" filled="f" stroked="f">
                  <v:textbox inset="0,0,0,0">
                    <w:txbxContent>
                      <w:p w14:paraId="6DEDE778" w14:textId="77777777" w:rsidR="00AE5094" w:rsidRDefault="00AE5094" w:rsidP="00B03D65">
                        <w:r>
                          <w:rPr>
                            <w:rFonts w:ascii="Arial" w:eastAsia="Arial" w:hAnsi="Arial" w:cs="Arial"/>
                            <w:b/>
                          </w:rPr>
                          <w:t>Profile</w:t>
                        </w:r>
                      </w:p>
                    </w:txbxContent>
                  </v:textbox>
                </v:rect>
                <w10:anchorlock/>
              </v:group>
            </w:pict>
          </mc:Fallback>
        </mc:AlternateContent>
      </w:r>
    </w:p>
    <w:tbl>
      <w:tblPr>
        <w:tblStyle w:val="TableGrid0"/>
        <w:tblW w:w="9014" w:type="dxa"/>
        <w:tblInd w:w="6" w:type="dxa"/>
        <w:tblCellMar>
          <w:top w:w="10" w:type="dxa"/>
          <w:left w:w="105" w:type="dxa"/>
          <w:right w:w="160" w:type="dxa"/>
        </w:tblCellMar>
        <w:tblLook w:val="04A0" w:firstRow="1" w:lastRow="0" w:firstColumn="1" w:lastColumn="0" w:noHBand="0" w:noVBand="1"/>
      </w:tblPr>
      <w:tblGrid>
        <w:gridCol w:w="2689"/>
        <w:gridCol w:w="6325"/>
      </w:tblGrid>
      <w:tr w:rsidR="00B03D65" w:rsidRPr="003E79D6" w14:paraId="41370A5D"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3526F5FB" w14:textId="77777777" w:rsidR="00B03D65" w:rsidRPr="003E79D6" w:rsidRDefault="00B03D65" w:rsidP="00B03D65">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32B768AA" w14:textId="77777777" w:rsidR="00B03D65" w:rsidRPr="003E79D6" w:rsidRDefault="00B03D65" w:rsidP="00B03D65">
            <w:pPr>
              <w:rPr>
                <w:rFonts w:ascii="Arial" w:hAnsi="Arial" w:cs="Arial"/>
              </w:rPr>
            </w:pPr>
            <w:r w:rsidRPr="003E79D6">
              <w:rPr>
                <w:rFonts w:ascii="Arial" w:eastAsia="Arial" w:hAnsi="Arial" w:cs="Arial"/>
              </w:rPr>
              <w:t>Modelling &amp; Analysis</w:t>
            </w:r>
          </w:p>
        </w:tc>
      </w:tr>
      <w:tr w:rsidR="00B03D65" w:rsidRPr="003E79D6" w14:paraId="1E5B3F08"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77956BFF"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3A5D0A27"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01C5B6DE"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2D8DC69C"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33092B0F"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7557C831"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19052304"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751D050D"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064CF2A9"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43A80566"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1FE3EECD"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04F65A91"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5105FC1C"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6DA59948"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D835575"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79FD2671"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7FB8BEF9"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59A19E42"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62726535" w14:textId="77777777" w:rsidR="00B03D65" w:rsidRPr="003E79D6" w:rsidRDefault="00B03D65" w:rsidP="00B03D65">
            <w:pPr>
              <w:spacing w:before="120" w:after="120"/>
              <w:ind w:left="45"/>
              <w:jc w:val="center"/>
              <w:rPr>
                <w:rFonts w:ascii="Arial" w:hAnsi="Arial" w:cs="Arial"/>
              </w:rPr>
            </w:pPr>
            <w:r w:rsidRPr="003E79D6">
              <w:rPr>
                <w:rFonts w:ascii="Arial" w:eastAsia="Arial" w:hAnsi="Arial" w:cs="Arial"/>
                <w:color w:val="FFFFFF"/>
              </w:rPr>
              <w:t>SECTION 1: ROLE OVERVIEW</w:t>
            </w:r>
          </w:p>
        </w:tc>
      </w:tr>
      <w:tr w:rsidR="00B03D65" w:rsidRPr="003E79D6" w14:paraId="7232652E" w14:textId="77777777" w:rsidTr="00B03D65">
        <w:trPr>
          <w:trHeight w:val="4047"/>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28413B6B" w14:textId="77777777" w:rsidR="00B03D65" w:rsidRPr="003E79D6" w:rsidRDefault="00B03D65" w:rsidP="00B03D65">
            <w:pPr>
              <w:spacing w:after="262" w:line="279" w:lineRule="auto"/>
              <w:ind w:left="2"/>
              <w:rPr>
                <w:rFonts w:ascii="Arial" w:hAnsi="Arial" w:cs="Arial"/>
              </w:rPr>
            </w:pPr>
            <w:r w:rsidRPr="003E79D6">
              <w:rPr>
                <w:rFonts w:ascii="Arial" w:eastAsia="Arial" w:hAnsi="Arial" w:cs="Arial"/>
              </w:rPr>
              <w:lastRenderedPageBreak/>
              <w:t>The role is a highly experienced team leader involved in prioritisation of tasking, training requirements and ensuring the effective management of the Modelling &amp; Analysis team.</w:t>
            </w:r>
          </w:p>
          <w:p w14:paraId="699151DC"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Key activities of the role may include:</w:t>
            </w:r>
          </w:p>
          <w:p w14:paraId="06FE4489" w14:textId="77777777" w:rsidR="00B03D65" w:rsidRPr="003E79D6" w:rsidRDefault="00B03D65" w:rsidP="00B03D65">
            <w:pPr>
              <w:spacing w:after="29"/>
              <w:ind w:left="2"/>
              <w:rPr>
                <w:rFonts w:ascii="Arial" w:hAnsi="Arial" w:cs="Arial"/>
              </w:rPr>
            </w:pPr>
          </w:p>
          <w:p w14:paraId="6397E68D" w14:textId="77777777" w:rsidR="00B03D65" w:rsidRPr="003E79D6" w:rsidRDefault="00B03D65" w:rsidP="00B03D65">
            <w:pPr>
              <w:numPr>
                <w:ilvl w:val="0"/>
                <w:numId w:val="287"/>
              </w:numPr>
              <w:spacing w:after="4" w:line="286" w:lineRule="auto"/>
              <w:ind w:hanging="360"/>
              <w:rPr>
                <w:rFonts w:ascii="Arial" w:hAnsi="Arial" w:cs="Arial"/>
              </w:rPr>
            </w:pPr>
            <w:r w:rsidRPr="003E79D6">
              <w:rPr>
                <w:rFonts w:ascii="Arial" w:eastAsia="Arial" w:hAnsi="Arial" w:cs="Arial"/>
              </w:rPr>
              <w:t>Supporting and advising the Operating Centres on the development and implementation of a pan Defence analysis and modelling including simulation policy;</w:t>
            </w:r>
          </w:p>
          <w:p w14:paraId="5574A48F" w14:textId="77777777" w:rsidR="00B03D65" w:rsidRPr="003E79D6" w:rsidRDefault="00B03D65" w:rsidP="00B03D65">
            <w:pPr>
              <w:numPr>
                <w:ilvl w:val="0"/>
                <w:numId w:val="287"/>
              </w:numPr>
              <w:spacing w:after="4" w:line="286" w:lineRule="auto"/>
              <w:ind w:hanging="360"/>
              <w:rPr>
                <w:rFonts w:ascii="Arial" w:hAnsi="Arial" w:cs="Arial"/>
              </w:rPr>
            </w:pPr>
            <w:r w:rsidRPr="003E79D6">
              <w:rPr>
                <w:rFonts w:ascii="Arial" w:eastAsia="Arial" w:hAnsi="Arial" w:cs="Arial"/>
              </w:rPr>
              <w:t>Single dedicated focal point for Defence analysis, modelling and simulation for inventory planning activities;</w:t>
            </w:r>
          </w:p>
          <w:p w14:paraId="76D9ED05" w14:textId="77777777" w:rsidR="00B03D65" w:rsidRPr="003E79D6" w:rsidRDefault="00B03D65" w:rsidP="00B03D65">
            <w:pPr>
              <w:numPr>
                <w:ilvl w:val="0"/>
                <w:numId w:val="287"/>
              </w:numPr>
              <w:spacing w:after="4" w:line="286" w:lineRule="auto"/>
              <w:ind w:hanging="360"/>
              <w:rPr>
                <w:rFonts w:ascii="Arial" w:hAnsi="Arial" w:cs="Arial"/>
              </w:rPr>
            </w:pPr>
            <w:r w:rsidRPr="003E79D6">
              <w:rPr>
                <w:rFonts w:ascii="Arial" w:eastAsia="Arial" w:hAnsi="Arial" w:cs="Arial"/>
              </w:rPr>
              <w:t>Providing support to Project Teams and Front Line Commands for all analysis and modelling activities including inventory and supply chain;</w:t>
            </w:r>
          </w:p>
          <w:p w14:paraId="2166C850" w14:textId="77777777" w:rsidR="00B03D65" w:rsidRPr="003E79D6" w:rsidRDefault="00B03D65" w:rsidP="00B03D65">
            <w:pPr>
              <w:numPr>
                <w:ilvl w:val="0"/>
                <w:numId w:val="287"/>
              </w:numPr>
              <w:spacing w:after="4" w:line="286" w:lineRule="auto"/>
              <w:ind w:hanging="360"/>
              <w:rPr>
                <w:rFonts w:ascii="Arial" w:hAnsi="Arial" w:cs="Arial"/>
              </w:rPr>
            </w:pPr>
            <w:r w:rsidRPr="003E79D6">
              <w:rPr>
                <w:rFonts w:ascii="Arial" w:eastAsia="Arial" w:hAnsi="Arial" w:cs="Arial"/>
              </w:rPr>
              <w:t>Responsible for creating and maintaining an analysis/modelling capability to meet the needs of Project Teams pan-defence; and</w:t>
            </w:r>
          </w:p>
          <w:p w14:paraId="7F1F6353" w14:textId="77777777" w:rsidR="00B03D65" w:rsidRPr="003E79D6" w:rsidRDefault="00B03D65" w:rsidP="00B03D65">
            <w:pPr>
              <w:numPr>
                <w:ilvl w:val="0"/>
                <w:numId w:val="287"/>
              </w:numPr>
              <w:ind w:hanging="360"/>
              <w:rPr>
                <w:rFonts w:ascii="Arial" w:hAnsi="Arial" w:cs="Arial"/>
              </w:rPr>
            </w:pPr>
            <w:r w:rsidRPr="003E79D6">
              <w:rPr>
                <w:rFonts w:ascii="Arial" w:eastAsia="Arial" w:hAnsi="Arial" w:cs="Arial"/>
              </w:rPr>
              <w:t>Line Management responsibility for a number of managers and their respective staff.</w:t>
            </w:r>
          </w:p>
        </w:tc>
      </w:tr>
      <w:tr w:rsidR="00B03D65" w:rsidRPr="003E79D6" w14:paraId="1BA6A350" w14:textId="77777777" w:rsidTr="00B03D65">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6083A2" w14:textId="77777777" w:rsidR="00B03D65" w:rsidRPr="003E79D6" w:rsidRDefault="00B03D65" w:rsidP="00B03D65">
            <w:pPr>
              <w:spacing w:before="120" w:after="120"/>
              <w:ind w:left="51"/>
              <w:jc w:val="center"/>
              <w:rPr>
                <w:rFonts w:ascii="Arial" w:hAnsi="Arial" w:cs="Arial"/>
              </w:rPr>
            </w:pPr>
            <w:r w:rsidRPr="003E79D6">
              <w:rPr>
                <w:rFonts w:ascii="Arial" w:eastAsia="Arial" w:hAnsi="Arial" w:cs="Arial"/>
                <w:color w:val="FFFFFF"/>
              </w:rPr>
              <w:t>SECTION 2: KNOWLEDGE</w:t>
            </w:r>
          </w:p>
        </w:tc>
      </w:tr>
      <w:tr w:rsidR="00B03D65" w:rsidRPr="003E79D6" w14:paraId="65EB2AC4" w14:textId="77777777" w:rsidTr="00B03D65">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F626" w14:textId="77777777" w:rsidR="00B03D65" w:rsidRPr="003E79D6" w:rsidRDefault="00B03D65" w:rsidP="00B03D65">
            <w:pPr>
              <w:spacing w:after="283"/>
              <w:ind w:left="2"/>
              <w:rPr>
                <w:rFonts w:ascii="Arial" w:hAnsi="Arial" w:cs="Arial"/>
              </w:rPr>
            </w:pPr>
            <w:r w:rsidRPr="003E79D6">
              <w:rPr>
                <w:rFonts w:ascii="Arial" w:eastAsia="Arial" w:hAnsi="Arial" w:cs="Arial"/>
                <w:b/>
              </w:rPr>
              <w:t>Descriptor:</w:t>
            </w:r>
          </w:p>
          <w:p w14:paraId="7896F195" w14:textId="77777777" w:rsidR="00B03D65" w:rsidRPr="003E79D6" w:rsidRDefault="00B03D65" w:rsidP="00B03D65">
            <w:pPr>
              <w:spacing w:after="261" w:line="277" w:lineRule="auto"/>
              <w:ind w:left="2"/>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 senior individual who regularly provides technical advice to senior levels as a core part of their role. This role would also be recognised as one of a small number of internal experts in their field.</w:t>
            </w:r>
          </w:p>
          <w:p w14:paraId="51BEE2E7" w14:textId="77777777" w:rsidR="00B03D65" w:rsidRPr="003E79D6" w:rsidRDefault="00B03D65" w:rsidP="00B03D65">
            <w:pPr>
              <w:spacing w:after="285"/>
              <w:ind w:left="2"/>
              <w:rPr>
                <w:rFonts w:ascii="Arial" w:hAnsi="Arial" w:cs="Arial"/>
              </w:rPr>
            </w:pPr>
            <w:r w:rsidRPr="003E79D6">
              <w:rPr>
                <w:rFonts w:ascii="Arial" w:eastAsia="Arial" w:hAnsi="Arial" w:cs="Arial"/>
                <w:b/>
              </w:rPr>
              <w:t>Function Specific content:</w:t>
            </w:r>
          </w:p>
          <w:p w14:paraId="2313A8D6"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Examples of other relevant knowledge may include:</w:t>
            </w:r>
          </w:p>
          <w:p w14:paraId="4440E951" w14:textId="77777777" w:rsidR="00B03D65" w:rsidRPr="003E79D6" w:rsidRDefault="00B03D65" w:rsidP="00B03D65">
            <w:pPr>
              <w:spacing w:after="29"/>
              <w:ind w:left="2"/>
              <w:rPr>
                <w:rFonts w:ascii="Arial" w:hAnsi="Arial" w:cs="Arial"/>
              </w:rPr>
            </w:pPr>
          </w:p>
          <w:p w14:paraId="09439E86" w14:textId="77777777" w:rsidR="00B03D65" w:rsidRPr="003E79D6" w:rsidRDefault="00B03D65" w:rsidP="00B03D65">
            <w:pPr>
              <w:numPr>
                <w:ilvl w:val="0"/>
                <w:numId w:val="288"/>
              </w:numPr>
              <w:ind w:hanging="360"/>
              <w:jc w:val="both"/>
              <w:rPr>
                <w:rFonts w:ascii="Arial" w:hAnsi="Arial" w:cs="Arial"/>
              </w:rPr>
            </w:pPr>
            <w:r w:rsidRPr="003E79D6">
              <w:rPr>
                <w:rFonts w:ascii="Arial" w:eastAsia="Arial" w:hAnsi="Arial" w:cs="Arial"/>
              </w:rPr>
              <w:t>Experience of operating at senior manager level in a large, highly complex organisation;</w:t>
            </w:r>
          </w:p>
          <w:p w14:paraId="022522D8" w14:textId="77777777" w:rsidR="00B03D65" w:rsidRPr="003E79D6" w:rsidRDefault="00B03D65" w:rsidP="00B03D65">
            <w:pPr>
              <w:numPr>
                <w:ilvl w:val="0"/>
                <w:numId w:val="288"/>
              </w:numPr>
              <w:spacing w:after="4" w:line="286" w:lineRule="auto"/>
              <w:ind w:hanging="360"/>
              <w:jc w:val="both"/>
              <w:rPr>
                <w:rFonts w:ascii="Arial" w:hAnsi="Arial" w:cs="Arial"/>
              </w:rPr>
            </w:pPr>
            <w:r w:rsidRPr="003E79D6">
              <w:rPr>
                <w:rFonts w:ascii="Arial" w:eastAsia="Arial" w:hAnsi="Arial" w:cs="Arial"/>
              </w:rPr>
              <w:t>Significant experience of leading projects particularly on enhancing processes, tools and methodologies within their specialist area;</w:t>
            </w:r>
          </w:p>
          <w:p w14:paraId="65B679BB" w14:textId="77777777" w:rsidR="00B03D65" w:rsidRPr="003E79D6" w:rsidRDefault="00B03D65" w:rsidP="00B03D65">
            <w:pPr>
              <w:numPr>
                <w:ilvl w:val="0"/>
                <w:numId w:val="288"/>
              </w:numPr>
              <w:spacing w:after="8" w:line="281" w:lineRule="auto"/>
              <w:ind w:hanging="360"/>
              <w:jc w:val="both"/>
              <w:rPr>
                <w:rFonts w:ascii="Arial" w:eastAsia="Arial" w:hAnsi="Arial" w:cs="Arial"/>
                <w:color w:val="FFFFFF"/>
              </w:rPr>
            </w:pPr>
            <w:r w:rsidRPr="003E79D6">
              <w:rPr>
                <w:rFonts w:ascii="Arial" w:eastAsia="Arial" w:hAnsi="Arial" w:cs="Arial"/>
              </w:rPr>
              <w:t>Ability to engage with multiple senior stakeholders across the business and other relevant third parties, to support the delivery of Modelling and Analysis strategy, policies and processes; and</w:t>
            </w:r>
          </w:p>
          <w:p w14:paraId="2468DCCB" w14:textId="77777777" w:rsidR="00B03D65" w:rsidRPr="003E79D6" w:rsidRDefault="00B03D65" w:rsidP="00B03D65">
            <w:pPr>
              <w:numPr>
                <w:ilvl w:val="0"/>
                <w:numId w:val="288"/>
              </w:numPr>
              <w:spacing w:after="8" w:line="281" w:lineRule="auto"/>
              <w:ind w:hanging="360"/>
              <w:jc w:val="both"/>
              <w:rPr>
                <w:rFonts w:ascii="Arial" w:eastAsia="Arial" w:hAnsi="Arial" w:cs="Arial"/>
                <w:color w:val="FFFFFF"/>
              </w:rPr>
            </w:pPr>
            <w:r w:rsidRPr="003E79D6">
              <w:rPr>
                <w:rFonts w:ascii="Arial" w:eastAsia="Arial" w:hAnsi="Arial" w:cs="Arial"/>
              </w:rPr>
              <w:t>Significant knowledge and an in-depth understanding of Modelling and Analysis insights and trends.</w:t>
            </w:r>
          </w:p>
        </w:tc>
      </w:tr>
    </w:tbl>
    <w:p w14:paraId="09D484F0" w14:textId="77777777" w:rsidR="00B03D65" w:rsidRPr="003E79D6" w:rsidRDefault="00B03D65" w:rsidP="00B03D65">
      <w:pPr>
        <w:spacing w:after="0"/>
        <w:ind w:left="-1440" w:right="10460"/>
        <w:rPr>
          <w:rFonts w:ascii="Arial" w:hAnsi="Arial" w:cs="Arial"/>
        </w:rPr>
      </w:pPr>
    </w:p>
    <w:p w14:paraId="38FC9599" w14:textId="77777777" w:rsidR="00B03D65" w:rsidRPr="003E79D6" w:rsidRDefault="00B03D65" w:rsidP="00B03D65">
      <w:pPr>
        <w:spacing w:after="0"/>
        <w:ind w:left="-1440" w:right="10460"/>
        <w:rPr>
          <w:rFonts w:ascii="Arial" w:hAnsi="Arial" w:cs="Arial"/>
        </w:rPr>
      </w:pPr>
    </w:p>
    <w:p w14:paraId="4D03E114" w14:textId="77777777" w:rsidR="00B03D65" w:rsidRPr="003E79D6" w:rsidRDefault="00B03D65" w:rsidP="00B03D65">
      <w:pPr>
        <w:spacing w:after="0"/>
        <w:ind w:left="-1440" w:right="10460"/>
        <w:rPr>
          <w:rFonts w:ascii="Arial" w:hAnsi="Arial" w:cs="Arial"/>
        </w:rPr>
      </w:pPr>
    </w:p>
    <w:p w14:paraId="28DE9595" w14:textId="77777777" w:rsidR="00B03D65" w:rsidRPr="003E79D6" w:rsidRDefault="00B03D65" w:rsidP="00B03D65">
      <w:pPr>
        <w:spacing w:after="0"/>
        <w:ind w:left="-1440" w:right="10460"/>
        <w:rPr>
          <w:rFonts w:ascii="Arial" w:hAnsi="Arial" w:cs="Arial"/>
        </w:rPr>
      </w:pPr>
    </w:p>
    <w:p w14:paraId="7E1D3C62" w14:textId="77777777" w:rsidR="00B03D65" w:rsidRPr="003E79D6" w:rsidRDefault="00B03D65" w:rsidP="00B03D65">
      <w:pPr>
        <w:spacing w:after="0"/>
        <w:ind w:left="-1440" w:right="10460"/>
        <w:rPr>
          <w:rFonts w:ascii="Arial" w:hAnsi="Arial" w:cs="Arial"/>
        </w:rPr>
      </w:pPr>
    </w:p>
    <w:p w14:paraId="42A271D7" w14:textId="77777777" w:rsidR="00B03D65" w:rsidRPr="003E79D6" w:rsidRDefault="00B03D65" w:rsidP="00B03D65">
      <w:pPr>
        <w:spacing w:after="0"/>
        <w:ind w:left="-1440" w:right="10460"/>
        <w:rPr>
          <w:rFonts w:ascii="Arial" w:hAnsi="Arial" w:cs="Arial"/>
        </w:rPr>
      </w:pPr>
    </w:p>
    <w:tbl>
      <w:tblPr>
        <w:tblStyle w:val="TableGrid0"/>
        <w:tblW w:w="9014" w:type="dxa"/>
        <w:tblInd w:w="6" w:type="dxa"/>
        <w:tblCellMar>
          <w:top w:w="10" w:type="dxa"/>
          <w:left w:w="107" w:type="dxa"/>
          <w:right w:w="115" w:type="dxa"/>
        </w:tblCellMar>
        <w:tblLook w:val="04A0" w:firstRow="1" w:lastRow="0" w:firstColumn="1" w:lastColumn="0" w:noHBand="0" w:noVBand="1"/>
      </w:tblPr>
      <w:tblGrid>
        <w:gridCol w:w="9014"/>
      </w:tblGrid>
      <w:tr w:rsidR="00B03D65" w:rsidRPr="003E79D6" w14:paraId="36F193E6"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CF610DB"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3: SPECIALIST SKILLS</w:t>
            </w:r>
          </w:p>
        </w:tc>
      </w:tr>
      <w:tr w:rsidR="00B03D65" w:rsidRPr="003E79D6" w14:paraId="573147A6" w14:textId="77777777" w:rsidTr="00B03D65">
        <w:trPr>
          <w:trHeight w:val="4536"/>
        </w:trPr>
        <w:tc>
          <w:tcPr>
            <w:tcW w:w="9014" w:type="dxa"/>
            <w:tcBorders>
              <w:top w:val="single" w:sz="4" w:space="0" w:color="000000"/>
              <w:left w:val="single" w:sz="4" w:space="0" w:color="000000"/>
              <w:bottom w:val="single" w:sz="4" w:space="0" w:color="000000"/>
              <w:right w:val="single" w:sz="4" w:space="0" w:color="000000"/>
            </w:tcBorders>
          </w:tcPr>
          <w:p w14:paraId="6CC3BF96"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2C99BFF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 They may also require advanced safety critical skills.</w:t>
            </w:r>
          </w:p>
          <w:p w14:paraId="21659AD5"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1F190C7"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may include:</w:t>
            </w:r>
          </w:p>
          <w:p w14:paraId="3B4C135C" w14:textId="77777777" w:rsidR="00B03D65" w:rsidRPr="003E79D6" w:rsidRDefault="00B03D65" w:rsidP="00B03D65">
            <w:pPr>
              <w:spacing w:after="29"/>
              <w:rPr>
                <w:rFonts w:ascii="Arial" w:hAnsi="Arial" w:cs="Arial"/>
              </w:rPr>
            </w:pPr>
          </w:p>
          <w:p w14:paraId="708F8DEE" w14:textId="77777777" w:rsidR="00B03D65" w:rsidRPr="003E79D6" w:rsidRDefault="00B03D65" w:rsidP="00B03D65">
            <w:pPr>
              <w:numPr>
                <w:ilvl w:val="0"/>
                <w:numId w:val="289"/>
              </w:numPr>
              <w:spacing w:after="11" w:line="281" w:lineRule="auto"/>
              <w:ind w:right="26" w:hanging="360"/>
              <w:rPr>
                <w:rFonts w:ascii="Arial" w:hAnsi="Arial" w:cs="Arial"/>
              </w:rPr>
            </w:pPr>
            <w:r w:rsidRPr="003E79D6">
              <w:rPr>
                <w:rFonts w:ascii="Arial" w:eastAsia="Arial" w:hAnsi="Arial" w:cs="Arial"/>
              </w:rPr>
              <w:t>Ability to interpret management information, provide relevant business insights to the senior leadership team to help shape Modelling and Analysis strategy and policy and develop solutions to mitigate potential shortfalls;</w:t>
            </w:r>
          </w:p>
          <w:p w14:paraId="4E44D7AD" w14:textId="77777777" w:rsidR="00B03D65" w:rsidRPr="003E79D6" w:rsidRDefault="00B03D65" w:rsidP="00B03D65">
            <w:pPr>
              <w:numPr>
                <w:ilvl w:val="0"/>
                <w:numId w:val="289"/>
              </w:numPr>
              <w:ind w:right="26" w:hanging="360"/>
              <w:rPr>
                <w:rFonts w:ascii="Arial" w:hAnsi="Arial" w:cs="Arial"/>
              </w:rPr>
            </w:pPr>
            <w:r w:rsidRPr="003E79D6">
              <w:rPr>
                <w:rFonts w:ascii="Arial" w:eastAsia="Arial" w:hAnsi="Arial" w:cs="Arial"/>
              </w:rPr>
              <w:t>Deep knowledge and insight of core Modelling and Analysis techniques and software</w:t>
            </w:r>
          </w:p>
          <w:p w14:paraId="4212D732" w14:textId="77777777" w:rsidR="00B03D65" w:rsidRPr="003E79D6" w:rsidRDefault="00B03D65" w:rsidP="00B03D65">
            <w:pPr>
              <w:ind w:left="360" w:right="2113" w:firstLine="360"/>
              <w:rPr>
                <w:rFonts w:ascii="Arial" w:eastAsia="Arial" w:hAnsi="Arial" w:cs="Arial"/>
              </w:rPr>
            </w:pPr>
            <w:r w:rsidRPr="003E79D6">
              <w:rPr>
                <w:rFonts w:ascii="Arial" w:eastAsia="Arial" w:hAnsi="Arial" w:cs="Arial"/>
              </w:rPr>
              <w:t xml:space="preserve">(Including Opus 10, </w:t>
            </w:r>
            <w:proofErr w:type="spellStart"/>
            <w:r w:rsidRPr="003E79D6">
              <w:rPr>
                <w:rFonts w:ascii="Arial" w:eastAsia="Arial" w:hAnsi="Arial" w:cs="Arial"/>
              </w:rPr>
              <w:t>Simlox</w:t>
            </w:r>
            <w:proofErr w:type="spellEnd"/>
            <w:r w:rsidRPr="003E79D6">
              <w:rPr>
                <w:rFonts w:ascii="Arial" w:eastAsia="Arial" w:hAnsi="Arial" w:cs="Arial"/>
              </w:rPr>
              <w:t xml:space="preserve">, </w:t>
            </w:r>
            <w:proofErr w:type="spellStart"/>
            <w:r w:rsidRPr="003E79D6">
              <w:rPr>
                <w:rFonts w:ascii="Arial" w:eastAsia="Arial" w:hAnsi="Arial" w:cs="Arial"/>
              </w:rPr>
              <w:t>Catloc</w:t>
            </w:r>
            <w:proofErr w:type="spellEnd"/>
            <w:r w:rsidRPr="003E79D6">
              <w:rPr>
                <w:rFonts w:ascii="Arial" w:eastAsia="Arial" w:hAnsi="Arial" w:cs="Arial"/>
              </w:rPr>
              <w:t>, Access, Excel and SQL);</w:t>
            </w:r>
          </w:p>
          <w:p w14:paraId="67D680B6" w14:textId="77777777" w:rsidR="00B03D65" w:rsidRPr="003E79D6" w:rsidRDefault="00B03D65" w:rsidP="00B03D65">
            <w:pPr>
              <w:pStyle w:val="ListParagraph"/>
              <w:numPr>
                <w:ilvl w:val="0"/>
                <w:numId w:val="387"/>
              </w:numPr>
              <w:ind w:right="2113"/>
              <w:rPr>
                <w:rFonts w:ascii="Arial" w:eastAsia="Arial" w:hAnsi="Arial" w:cs="Arial"/>
              </w:rPr>
            </w:pPr>
            <w:r w:rsidRPr="003E79D6">
              <w:rPr>
                <w:rFonts w:ascii="Arial" w:eastAsia="Arial" w:hAnsi="Arial" w:cs="Arial"/>
              </w:rPr>
              <w:t>Providing oversight and governance of Modelling and Analysis;</w:t>
            </w:r>
          </w:p>
          <w:p w14:paraId="2B14C75F" w14:textId="77777777" w:rsidR="00B03D65" w:rsidRPr="003E79D6" w:rsidRDefault="00B03D65" w:rsidP="00B03D65">
            <w:pPr>
              <w:pStyle w:val="ListParagraph"/>
              <w:numPr>
                <w:ilvl w:val="0"/>
                <w:numId w:val="387"/>
              </w:numPr>
              <w:ind w:left="357" w:right="2115"/>
              <w:rPr>
                <w:rFonts w:ascii="Arial" w:eastAsia="Arial" w:hAnsi="Arial" w:cs="Arial"/>
              </w:rPr>
            </w:pPr>
            <w:r w:rsidRPr="003E79D6">
              <w:rPr>
                <w:rFonts w:ascii="Arial" w:eastAsia="Arial" w:hAnsi="Arial" w:cs="Arial"/>
              </w:rPr>
              <w:t>Ability to lead and train others on subject specific matter.</w:t>
            </w:r>
          </w:p>
        </w:tc>
      </w:tr>
      <w:tr w:rsidR="00B03D65" w:rsidRPr="003E79D6" w14:paraId="64478E0A"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89697BB"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793CE54F" w14:textId="77777777" w:rsidTr="00B03D65">
        <w:trPr>
          <w:trHeight w:val="5025"/>
        </w:trPr>
        <w:tc>
          <w:tcPr>
            <w:tcW w:w="9014" w:type="dxa"/>
            <w:tcBorders>
              <w:top w:val="single" w:sz="4" w:space="0" w:color="000000"/>
              <w:left w:val="single" w:sz="4" w:space="0" w:color="000000"/>
              <w:bottom w:val="single" w:sz="4" w:space="0" w:color="000000"/>
              <w:right w:val="single" w:sz="4" w:space="0" w:color="000000"/>
            </w:tcBorders>
          </w:tcPr>
          <w:p w14:paraId="2820FCD0"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48F6F9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5DB9886A"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31B3350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engagement may include:</w:t>
            </w:r>
          </w:p>
          <w:p w14:paraId="43073F2A" w14:textId="77777777" w:rsidR="00B03D65" w:rsidRPr="003E79D6" w:rsidRDefault="00B03D65" w:rsidP="00B03D65">
            <w:pPr>
              <w:spacing w:after="29"/>
              <w:rPr>
                <w:rFonts w:ascii="Arial" w:hAnsi="Arial" w:cs="Arial"/>
              </w:rPr>
            </w:pPr>
          </w:p>
          <w:p w14:paraId="080F0960" w14:textId="77777777" w:rsidR="00B03D65" w:rsidRPr="003E79D6" w:rsidRDefault="00B03D65" w:rsidP="00B03D65">
            <w:pPr>
              <w:numPr>
                <w:ilvl w:val="0"/>
                <w:numId w:val="290"/>
              </w:numPr>
              <w:ind w:hanging="360"/>
              <w:rPr>
                <w:rFonts w:ascii="Arial" w:hAnsi="Arial" w:cs="Arial"/>
              </w:rPr>
            </w:pPr>
            <w:r w:rsidRPr="003E79D6">
              <w:rPr>
                <w:rFonts w:ascii="Arial" w:eastAsia="Arial" w:hAnsi="Arial" w:cs="Arial"/>
              </w:rPr>
              <w:t>Developing Modelling and Analysis skills and competencies in the role’s business area;</w:t>
            </w:r>
          </w:p>
          <w:p w14:paraId="43E7568E" w14:textId="77777777" w:rsidR="00B03D65" w:rsidRPr="003E79D6" w:rsidRDefault="00B03D65" w:rsidP="00B03D65">
            <w:pPr>
              <w:numPr>
                <w:ilvl w:val="0"/>
                <w:numId w:val="290"/>
              </w:numPr>
              <w:ind w:hanging="360"/>
              <w:rPr>
                <w:rFonts w:ascii="Arial" w:hAnsi="Arial" w:cs="Arial"/>
              </w:rPr>
            </w:pPr>
            <w:r w:rsidRPr="003E79D6">
              <w:rPr>
                <w:rFonts w:ascii="Arial" w:eastAsia="Arial" w:hAnsi="Arial" w:cs="Arial"/>
              </w:rPr>
              <w:t>Engaging with senior stakeholders to transform policy and drive business corporate</w:t>
            </w:r>
          </w:p>
          <w:p w14:paraId="1CF065A5" w14:textId="77777777" w:rsidR="00B03D65" w:rsidRPr="003E79D6" w:rsidRDefault="00B03D65" w:rsidP="00B03D65">
            <w:pPr>
              <w:spacing w:after="29"/>
              <w:ind w:left="720"/>
              <w:rPr>
                <w:rFonts w:ascii="Arial" w:hAnsi="Arial" w:cs="Arial"/>
              </w:rPr>
            </w:pPr>
            <w:r w:rsidRPr="003E79D6">
              <w:rPr>
                <w:rFonts w:ascii="Arial" w:eastAsia="Arial" w:hAnsi="Arial" w:cs="Arial"/>
              </w:rPr>
              <w:t>objectives;</w:t>
            </w:r>
          </w:p>
          <w:p w14:paraId="4D783F89" w14:textId="77777777" w:rsidR="00B03D65" w:rsidRPr="003E79D6" w:rsidRDefault="00B03D65" w:rsidP="00B03D65">
            <w:pPr>
              <w:numPr>
                <w:ilvl w:val="0"/>
                <w:numId w:val="290"/>
              </w:numPr>
              <w:spacing w:after="4" w:line="286" w:lineRule="auto"/>
              <w:ind w:hanging="360"/>
              <w:rPr>
                <w:rFonts w:ascii="Arial" w:hAnsi="Arial" w:cs="Arial"/>
              </w:rPr>
            </w:pPr>
            <w:r w:rsidRPr="003E79D6">
              <w:rPr>
                <w:rFonts w:ascii="Arial" w:eastAsia="Arial" w:hAnsi="Arial" w:cs="Arial"/>
              </w:rPr>
              <w:t>Management of the analysis and modelling team, including directing priorities, identifying, validating and communicating benefits;</w:t>
            </w:r>
          </w:p>
          <w:p w14:paraId="192A4762" w14:textId="77777777" w:rsidR="00B03D65" w:rsidRPr="003E79D6" w:rsidRDefault="00B03D65" w:rsidP="00B03D65">
            <w:pPr>
              <w:numPr>
                <w:ilvl w:val="0"/>
                <w:numId w:val="290"/>
              </w:numPr>
              <w:spacing w:after="4" w:line="286" w:lineRule="auto"/>
              <w:ind w:hanging="360"/>
              <w:rPr>
                <w:rFonts w:ascii="Arial" w:hAnsi="Arial" w:cs="Arial"/>
              </w:rPr>
            </w:pPr>
            <w:r w:rsidRPr="003E79D6">
              <w:rPr>
                <w:rFonts w:ascii="Arial" w:eastAsia="Arial" w:hAnsi="Arial" w:cs="Arial"/>
              </w:rPr>
              <w:t>Developing, managing and motivating the team, including setting of tactical direction, planning, organising, training and improving the capability of the team; and</w:t>
            </w:r>
          </w:p>
          <w:p w14:paraId="06014190" w14:textId="77777777" w:rsidR="00B03D65" w:rsidRPr="003E79D6" w:rsidRDefault="00B03D65" w:rsidP="00B03D65">
            <w:pPr>
              <w:numPr>
                <w:ilvl w:val="0"/>
                <w:numId w:val="290"/>
              </w:numPr>
              <w:ind w:hanging="360"/>
              <w:rPr>
                <w:rFonts w:ascii="Arial" w:hAnsi="Arial" w:cs="Arial"/>
              </w:rPr>
            </w:pPr>
            <w:r w:rsidRPr="003E79D6">
              <w:rPr>
                <w:rFonts w:ascii="Arial" w:eastAsia="Arial" w:hAnsi="Arial" w:cs="Arial"/>
              </w:rPr>
              <w:t>Driving continuous improvement, customer service improvement and a culture of change within the team.</w:t>
            </w:r>
          </w:p>
        </w:tc>
      </w:tr>
      <w:tr w:rsidR="00B03D65" w:rsidRPr="003E79D6" w14:paraId="243036C9"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30360A27"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2A294DBE" w14:textId="77777777" w:rsidTr="00B03D65">
        <w:trPr>
          <w:trHeight w:val="2107"/>
        </w:trPr>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68B294D5"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2604AB16" w14:textId="77777777" w:rsidR="00B03D65" w:rsidRPr="003E79D6" w:rsidRDefault="00B03D65" w:rsidP="00B03D65">
            <w:pPr>
              <w:spacing w:after="264" w:line="277" w:lineRule="auto"/>
              <w:rPr>
                <w:rFonts w:ascii="Arial" w:eastAsia="Arial" w:hAnsi="Arial" w:cs="Arial"/>
                <w:b/>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1C24409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35CD986C"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engagement may include:</w:t>
            </w:r>
          </w:p>
          <w:p w14:paraId="2B5D4559" w14:textId="77777777" w:rsidR="00B03D65" w:rsidRPr="003E79D6" w:rsidRDefault="00B03D65" w:rsidP="00B03D65">
            <w:pPr>
              <w:spacing w:after="29"/>
              <w:rPr>
                <w:rFonts w:ascii="Arial" w:hAnsi="Arial" w:cs="Arial"/>
              </w:rPr>
            </w:pPr>
          </w:p>
          <w:p w14:paraId="343A2034" w14:textId="77777777" w:rsidR="00B03D65" w:rsidRPr="003E79D6" w:rsidRDefault="00B03D65" w:rsidP="00B03D65">
            <w:pPr>
              <w:numPr>
                <w:ilvl w:val="0"/>
                <w:numId w:val="291"/>
              </w:numPr>
              <w:ind w:hanging="360"/>
              <w:rPr>
                <w:rFonts w:ascii="Arial" w:hAnsi="Arial" w:cs="Arial"/>
              </w:rPr>
            </w:pPr>
            <w:r w:rsidRPr="003E79D6">
              <w:rPr>
                <w:rFonts w:ascii="Arial" w:eastAsia="Arial" w:hAnsi="Arial" w:cs="Arial"/>
              </w:rPr>
              <w:t>Engaging with senior stakeholders to transform policy and drive business corporate</w:t>
            </w:r>
          </w:p>
          <w:p w14:paraId="34F23F90" w14:textId="77777777" w:rsidR="00B03D65" w:rsidRPr="003E79D6" w:rsidRDefault="00B03D65" w:rsidP="00B03D65">
            <w:pPr>
              <w:spacing w:after="29"/>
              <w:ind w:left="720"/>
              <w:rPr>
                <w:rFonts w:ascii="Arial" w:hAnsi="Arial" w:cs="Arial"/>
              </w:rPr>
            </w:pPr>
            <w:r w:rsidRPr="003E79D6">
              <w:rPr>
                <w:rFonts w:ascii="Arial" w:eastAsia="Arial" w:hAnsi="Arial" w:cs="Arial"/>
              </w:rPr>
              <w:t>objectives;</w:t>
            </w:r>
          </w:p>
          <w:p w14:paraId="4C7D3487" w14:textId="77777777" w:rsidR="00B03D65" w:rsidRPr="003E79D6" w:rsidRDefault="00B03D65" w:rsidP="00B03D65">
            <w:pPr>
              <w:numPr>
                <w:ilvl w:val="0"/>
                <w:numId w:val="291"/>
              </w:numPr>
              <w:ind w:hanging="360"/>
              <w:rPr>
                <w:rFonts w:ascii="Arial" w:hAnsi="Arial" w:cs="Arial"/>
              </w:rPr>
            </w:pPr>
            <w:r w:rsidRPr="003E79D6">
              <w:rPr>
                <w:rFonts w:ascii="Arial" w:eastAsia="Arial" w:hAnsi="Arial" w:cs="Arial"/>
              </w:rPr>
              <w:t>Engaging with wider stakeholders in civil service and wider MoD;</w:t>
            </w:r>
          </w:p>
          <w:p w14:paraId="7A55083D" w14:textId="77777777" w:rsidR="00B03D65" w:rsidRPr="003E79D6" w:rsidRDefault="00B03D65" w:rsidP="00B03D65">
            <w:pPr>
              <w:numPr>
                <w:ilvl w:val="0"/>
                <w:numId w:val="291"/>
              </w:numPr>
              <w:spacing w:after="4" w:line="286" w:lineRule="auto"/>
              <w:ind w:hanging="360"/>
              <w:rPr>
                <w:rFonts w:ascii="Arial" w:hAnsi="Arial" w:cs="Arial"/>
              </w:rPr>
            </w:pPr>
            <w:r w:rsidRPr="003E79D6">
              <w:rPr>
                <w:rFonts w:ascii="Arial" w:eastAsia="Arial" w:hAnsi="Arial" w:cs="Arial"/>
              </w:rPr>
              <w:t>Engaging proactively with customers, stakeholders and industry developing effective relationships to support the delivery of requirements and objectives;</w:t>
            </w:r>
          </w:p>
          <w:p w14:paraId="2B2A0D43" w14:textId="77777777" w:rsidR="00B03D65" w:rsidRPr="003E79D6" w:rsidRDefault="00B03D65" w:rsidP="00B03D65">
            <w:pPr>
              <w:numPr>
                <w:ilvl w:val="0"/>
                <w:numId w:val="291"/>
              </w:numPr>
              <w:spacing w:after="4" w:line="286" w:lineRule="auto"/>
              <w:ind w:hanging="360"/>
              <w:rPr>
                <w:rFonts w:ascii="Arial" w:hAnsi="Arial" w:cs="Arial"/>
              </w:rPr>
            </w:pPr>
            <w:r w:rsidRPr="003E79D6">
              <w:rPr>
                <w:rFonts w:ascii="Arial" w:eastAsia="Arial" w:hAnsi="Arial" w:cs="Arial"/>
              </w:rPr>
              <w:t>Maintaining and developing a logistics data analysis capability to support all modelling and forecasting activities; and</w:t>
            </w:r>
          </w:p>
          <w:p w14:paraId="074B9BFC" w14:textId="77777777" w:rsidR="00B03D65" w:rsidRPr="003E79D6" w:rsidRDefault="00B03D65" w:rsidP="00B03D65">
            <w:pPr>
              <w:numPr>
                <w:ilvl w:val="0"/>
                <w:numId w:val="291"/>
              </w:numPr>
              <w:spacing w:after="4" w:line="286" w:lineRule="auto"/>
              <w:ind w:hanging="360"/>
              <w:rPr>
                <w:rFonts w:ascii="Arial" w:eastAsia="Arial" w:hAnsi="Arial" w:cs="Arial"/>
                <w:color w:val="FFFFFF"/>
              </w:rPr>
            </w:pPr>
            <w:r w:rsidRPr="003E79D6">
              <w:rPr>
                <w:rFonts w:ascii="Arial" w:eastAsia="Arial" w:hAnsi="Arial" w:cs="Arial"/>
              </w:rPr>
              <w:t>Providing a mentoring/advisory service for logistics analysis modelling and simulation techniques across the defence community, implementing the use of best practice where appropriate.</w:t>
            </w:r>
          </w:p>
          <w:p w14:paraId="7AABC173" w14:textId="77777777" w:rsidR="00B03D65" w:rsidRPr="003E79D6" w:rsidRDefault="00B03D65" w:rsidP="00B03D65">
            <w:pPr>
              <w:spacing w:after="4" w:line="286" w:lineRule="auto"/>
              <w:ind w:left="720"/>
              <w:rPr>
                <w:rFonts w:ascii="Arial" w:eastAsia="Arial" w:hAnsi="Arial" w:cs="Arial"/>
                <w:color w:val="FFFFFF"/>
              </w:rPr>
            </w:pPr>
          </w:p>
        </w:tc>
      </w:tr>
      <w:tr w:rsidR="00B03D65" w:rsidRPr="003E79D6" w14:paraId="24028D39" w14:textId="77777777" w:rsidTr="00B03D65">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D983A5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79CC16F2" w14:textId="77777777" w:rsidTr="00B03D65">
        <w:trPr>
          <w:trHeight w:val="5122"/>
        </w:trPr>
        <w:tc>
          <w:tcPr>
            <w:tcW w:w="9014" w:type="dxa"/>
            <w:tcBorders>
              <w:top w:val="single" w:sz="4" w:space="0" w:color="000000"/>
              <w:left w:val="single" w:sz="4" w:space="0" w:color="000000"/>
              <w:bottom w:val="single" w:sz="4" w:space="0" w:color="000000"/>
              <w:right w:val="single" w:sz="4" w:space="0" w:color="000000"/>
            </w:tcBorders>
          </w:tcPr>
          <w:p w14:paraId="10F07BFB"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4D10F77"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134B4CC8"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ACD5492" w14:textId="77777777" w:rsidR="00B03D65" w:rsidRPr="003E79D6" w:rsidRDefault="00B03D65" w:rsidP="00B03D65">
            <w:pPr>
              <w:spacing w:after="29"/>
              <w:rPr>
                <w:rFonts w:ascii="Arial" w:hAnsi="Arial" w:cs="Arial"/>
              </w:rPr>
            </w:pPr>
            <w:r w:rsidRPr="003E79D6">
              <w:rPr>
                <w:rFonts w:ascii="Arial" w:eastAsia="Arial" w:hAnsi="Arial" w:cs="Arial"/>
              </w:rPr>
              <w:t>Examples of engagement may include:</w:t>
            </w:r>
          </w:p>
          <w:p w14:paraId="42323C8E" w14:textId="77777777" w:rsidR="00B03D65" w:rsidRPr="003E79D6" w:rsidRDefault="00B03D65" w:rsidP="00B03D65">
            <w:pPr>
              <w:numPr>
                <w:ilvl w:val="0"/>
                <w:numId w:val="292"/>
              </w:numPr>
              <w:spacing w:after="4" w:line="286" w:lineRule="auto"/>
              <w:ind w:hanging="360"/>
              <w:rPr>
                <w:rFonts w:ascii="Arial" w:hAnsi="Arial" w:cs="Arial"/>
              </w:rPr>
            </w:pPr>
            <w:r w:rsidRPr="003E79D6">
              <w:rPr>
                <w:rFonts w:ascii="Arial" w:eastAsia="Arial" w:hAnsi="Arial" w:cs="Arial"/>
              </w:rPr>
              <w:t>Managing the broad Modelling and Analysis team and ensuring staff are appropriately trained and business requirements are prioritised;</w:t>
            </w:r>
          </w:p>
          <w:p w14:paraId="1C49F36C" w14:textId="77777777" w:rsidR="00B03D65" w:rsidRPr="003E79D6" w:rsidRDefault="00B03D65" w:rsidP="00B03D65">
            <w:pPr>
              <w:numPr>
                <w:ilvl w:val="0"/>
                <w:numId w:val="292"/>
              </w:numPr>
              <w:spacing w:after="8" w:line="281" w:lineRule="auto"/>
              <w:ind w:hanging="360"/>
              <w:rPr>
                <w:rFonts w:ascii="Arial" w:hAnsi="Arial" w:cs="Arial"/>
              </w:rPr>
            </w:pPr>
            <w:r w:rsidRPr="003E79D6">
              <w:rPr>
                <w:rFonts w:ascii="Arial" w:eastAsia="Arial" w:hAnsi="Arial" w:cs="Arial"/>
              </w:rPr>
              <w:t>Identifying best practice in their specialist area and devising and implementing relevant Modelling and Analysis strategies, policies and processes which meet business requirements;</w:t>
            </w:r>
          </w:p>
          <w:p w14:paraId="5C0C35EC" w14:textId="77777777" w:rsidR="00B03D65" w:rsidRPr="003E79D6" w:rsidRDefault="00B03D65" w:rsidP="00B03D65">
            <w:pPr>
              <w:numPr>
                <w:ilvl w:val="0"/>
                <w:numId w:val="292"/>
              </w:numPr>
              <w:spacing w:after="4" w:line="286" w:lineRule="auto"/>
              <w:ind w:hanging="360"/>
              <w:rPr>
                <w:rFonts w:ascii="Arial" w:hAnsi="Arial" w:cs="Arial"/>
              </w:rPr>
            </w:pPr>
            <w:r w:rsidRPr="003E79D6">
              <w:rPr>
                <w:rFonts w:ascii="Arial" w:eastAsia="Arial" w:hAnsi="Arial" w:cs="Arial"/>
              </w:rPr>
              <w:t>Working with the Support Chain Process personnel actively develop, improve and implement a pan-defence logistics analysis process; and</w:t>
            </w:r>
          </w:p>
          <w:p w14:paraId="5B7D87B5" w14:textId="77777777" w:rsidR="00B03D65" w:rsidRPr="003E79D6" w:rsidRDefault="00B03D65" w:rsidP="00B03D65">
            <w:pPr>
              <w:numPr>
                <w:ilvl w:val="0"/>
                <w:numId w:val="292"/>
              </w:numPr>
              <w:ind w:hanging="360"/>
              <w:rPr>
                <w:rFonts w:ascii="Arial" w:hAnsi="Arial" w:cs="Arial"/>
              </w:rPr>
            </w:pPr>
            <w:r w:rsidRPr="003E79D6">
              <w:rPr>
                <w:rFonts w:ascii="Arial" w:eastAsia="Arial" w:hAnsi="Arial" w:cs="Arial"/>
              </w:rPr>
              <w:t>Maintaining and continuously developing skills, tools and processes for the assessment of Defence contractors’ modelling methods.</w:t>
            </w:r>
          </w:p>
        </w:tc>
      </w:tr>
      <w:tr w:rsidR="00B03D65" w:rsidRPr="003E79D6" w14:paraId="0533B782" w14:textId="77777777" w:rsidTr="00B03D65">
        <w:tblPrEx>
          <w:tblCellMar>
            <w:right w:w="184"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25994D35" w14:textId="77777777" w:rsidR="00B03D65" w:rsidRPr="003E79D6" w:rsidRDefault="00B03D65" w:rsidP="00B03D65">
            <w:pPr>
              <w:spacing w:before="120" w:after="120"/>
              <w:ind w:left="74"/>
              <w:jc w:val="center"/>
              <w:rPr>
                <w:rFonts w:ascii="Arial" w:hAnsi="Arial" w:cs="Arial"/>
              </w:rPr>
            </w:pPr>
            <w:r w:rsidRPr="003E79D6">
              <w:rPr>
                <w:rFonts w:ascii="Arial" w:eastAsia="Arial" w:hAnsi="Arial" w:cs="Arial"/>
                <w:color w:val="FFFFFF"/>
              </w:rPr>
              <w:t>SECTION 7 : INNOVATION/CREATIVE THINKING</w:t>
            </w:r>
          </w:p>
        </w:tc>
      </w:tr>
      <w:tr w:rsidR="00B03D65" w:rsidRPr="003E79D6" w14:paraId="50EC25E0" w14:textId="77777777" w:rsidTr="00B03D65">
        <w:tblPrEx>
          <w:tblCellMar>
            <w:right w:w="184" w:type="dxa"/>
          </w:tblCellMar>
        </w:tblPrEx>
        <w:trPr>
          <w:trHeight w:val="4400"/>
        </w:trPr>
        <w:tc>
          <w:tcPr>
            <w:tcW w:w="9014" w:type="dxa"/>
            <w:tcBorders>
              <w:top w:val="single" w:sz="4" w:space="0" w:color="000000"/>
              <w:left w:val="single" w:sz="4" w:space="0" w:color="000000"/>
              <w:bottom w:val="single" w:sz="4" w:space="0" w:color="000000"/>
              <w:right w:val="single" w:sz="4" w:space="0" w:color="000000"/>
            </w:tcBorders>
          </w:tcPr>
          <w:p w14:paraId="2C13B41E" w14:textId="77777777" w:rsidR="00B03D65" w:rsidRPr="003E79D6" w:rsidRDefault="00B03D65" w:rsidP="00B03D65">
            <w:pPr>
              <w:spacing w:after="281"/>
              <w:rPr>
                <w:rFonts w:ascii="Arial" w:hAnsi="Arial" w:cs="Arial"/>
              </w:rPr>
            </w:pPr>
            <w:r w:rsidRPr="003E79D6">
              <w:rPr>
                <w:rFonts w:ascii="Arial" w:eastAsia="Arial" w:hAnsi="Arial" w:cs="Arial"/>
                <w:b/>
              </w:rPr>
              <w:lastRenderedPageBreak/>
              <w:t>Descriptor:</w:t>
            </w:r>
          </w:p>
          <w:p w14:paraId="0AF1BE17" w14:textId="77777777" w:rsidR="00B03D65" w:rsidRPr="003E79D6" w:rsidRDefault="00B03D65" w:rsidP="00B03D65">
            <w:pPr>
              <w:spacing w:after="228" w:line="241" w:lineRule="auto"/>
              <w:jc w:val="both"/>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the wider organisation.</w:t>
            </w:r>
          </w:p>
          <w:p w14:paraId="77162E00" w14:textId="77777777" w:rsidR="00B03D65" w:rsidRPr="003E79D6" w:rsidRDefault="00B03D65" w:rsidP="00B03D65">
            <w:pPr>
              <w:spacing w:after="264" w:line="241" w:lineRule="auto"/>
              <w:rPr>
                <w:rFonts w:ascii="Arial" w:hAnsi="Arial" w:cs="Arial"/>
              </w:rPr>
            </w:pPr>
            <w:r w:rsidRPr="003E79D6">
              <w:rPr>
                <w:rFonts w:ascii="Arial" w:eastAsia="Arial" w:hAnsi="Arial" w:cs="Arial"/>
              </w:rPr>
              <w:t>The role will typically plan for periods of over a year in order to manage their own workload and the workload of those for whom the role is immediately responsible.</w:t>
            </w:r>
          </w:p>
          <w:p w14:paraId="28EFB84D"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F7E3705" w14:textId="77777777" w:rsidR="00B03D65" w:rsidRPr="003E79D6" w:rsidRDefault="00B03D65" w:rsidP="00B03D65">
            <w:pPr>
              <w:spacing w:after="29"/>
              <w:rPr>
                <w:rFonts w:ascii="Arial" w:hAnsi="Arial" w:cs="Arial"/>
              </w:rPr>
            </w:pPr>
            <w:r w:rsidRPr="003E79D6">
              <w:rPr>
                <w:rFonts w:ascii="Arial" w:eastAsia="Arial" w:hAnsi="Arial" w:cs="Arial"/>
              </w:rPr>
              <w:t>Examples of relevant activities may include:</w:t>
            </w:r>
          </w:p>
          <w:p w14:paraId="7811748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Developing innovative solutions to complex modelling and analysis issues;</w:t>
            </w:r>
          </w:p>
          <w:p w14:paraId="50AF9A2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Identifying knowledge gaps within the team and finding solutions to upskill staff;</w:t>
            </w:r>
          </w:p>
          <w:p w14:paraId="7BBAD9C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Providing influence and insights to business decisions and development of Modelling and Analysis strategy for OCs and DE&amp;S in general; and</w:t>
            </w:r>
          </w:p>
          <w:p w14:paraId="4A40DBC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Seeking opportunities for improvement and change in analysis and modelling tasks in line </w:t>
            </w:r>
          </w:p>
          <w:p w14:paraId="353BC472" w14:textId="77777777" w:rsidR="00B03D65" w:rsidRPr="003E79D6" w:rsidRDefault="00B03D65" w:rsidP="00B03D65">
            <w:pPr>
              <w:spacing w:after="4" w:line="286" w:lineRule="auto"/>
              <w:ind w:left="720"/>
              <w:rPr>
                <w:rFonts w:ascii="Arial" w:hAnsi="Arial" w:cs="Arial"/>
              </w:rPr>
            </w:pPr>
            <w:proofErr w:type="gramStart"/>
            <w:r w:rsidRPr="003E79D6">
              <w:rPr>
                <w:rFonts w:ascii="Arial" w:eastAsia="Arial" w:hAnsi="Arial" w:cs="Arial"/>
              </w:rPr>
              <w:t>with</w:t>
            </w:r>
            <w:proofErr w:type="gramEnd"/>
            <w:r w:rsidRPr="003E79D6">
              <w:rPr>
                <w:rFonts w:ascii="Arial" w:eastAsia="Arial" w:hAnsi="Arial" w:cs="Arial"/>
              </w:rPr>
              <w:t xml:space="preserve"> emerging DE&amp;S restructuring and transformation programmes.</w:t>
            </w:r>
          </w:p>
        </w:tc>
      </w:tr>
      <w:tr w:rsidR="00B03D65" w:rsidRPr="003E79D6" w14:paraId="5B62B215" w14:textId="77777777" w:rsidTr="00B03D65">
        <w:tblPrEx>
          <w:tblCellMar>
            <w:right w:w="184"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E75E1C3" w14:textId="77777777" w:rsidR="00B03D65" w:rsidRPr="003E79D6" w:rsidRDefault="00B03D65" w:rsidP="00B03D65">
            <w:pPr>
              <w:spacing w:before="120" w:after="120"/>
              <w:ind w:left="74"/>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3BE9AFAE" w14:textId="77777777" w:rsidTr="00B03D65">
        <w:tblPrEx>
          <w:tblCellMar>
            <w:right w:w="184" w:type="dxa"/>
          </w:tblCellMar>
        </w:tblPrEx>
        <w:trPr>
          <w:trHeight w:val="647"/>
        </w:trPr>
        <w:tc>
          <w:tcPr>
            <w:tcW w:w="9014" w:type="dxa"/>
            <w:tcBorders>
              <w:top w:val="single" w:sz="4" w:space="0" w:color="000000"/>
              <w:left w:val="single" w:sz="4" w:space="0" w:color="000000"/>
              <w:bottom w:val="single" w:sz="4" w:space="0" w:color="000000"/>
              <w:right w:val="single" w:sz="4" w:space="0" w:color="000000"/>
            </w:tcBorders>
            <w:vAlign w:val="center"/>
          </w:tcPr>
          <w:p w14:paraId="4BC0C7CF" w14:textId="77777777" w:rsidR="00B03D65" w:rsidRDefault="00B03D65" w:rsidP="00B03D65">
            <w:pPr>
              <w:rPr>
                <w:rFonts w:ascii="Arial" w:eastAsia="Arial" w:hAnsi="Arial" w:cs="Arial"/>
              </w:rPr>
            </w:pPr>
            <w:r w:rsidRPr="003E79D6">
              <w:rPr>
                <w:rFonts w:ascii="Arial" w:eastAsia="Arial" w:hAnsi="Arial" w:cs="Arial"/>
              </w:rPr>
              <w:t>N/A</w:t>
            </w:r>
          </w:p>
          <w:p w14:paraId="3A6628F1" w14:textId="77777777" w:rsidR="00436666" w:rsidRDefault="00436666" w:rsidP="00B03D65">
            <w:pPr>
              <w:rPr>
                <w:rFonts w:ascii="Arial" w:eastAsia="Arial" w:hAnsi="Arial" w:cs="Arial"/>
              </w:rPr>
            </w:pPr>
          </w:p>
          <w:p w14:paraId="165B2F69" w14:textId="77777777" w:rsidR="00436666" w:rsidRDefault="00436666" w:rsidP="00B03D65">
            <w:pPr>
              <w:rPr>
                <w:rFonts w:ascii="Arial" w:hAnsi="Arial" w:cs="Arial"/>
              </w:rPr>
            </w:pPr>
          </w:p>
          <w:p w14:paraId="7456AAF7" w14:textId="31C60FDC" w:rsidR="00436666" w:rsidRPr="003E79D6" w:rsidRDefault="00436666" w:rsidP="00B03D65">
            <w:pPr>
              <w:rPr>
                <w:rFonts w:ascii="Arial" w:hAnsi="Arial" w:cs="Arial"/>
              </w:rPr>
            </w:pPr>
          </w:p>
        </w:tc>
      </w:tr>
    </w:tbl>
    <w:p w14:paraId="6AF73292"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11B9BA2C" wp14:editId="1D27F2D1">
                <wp:extent cx="5740908" cy="422148"/>
                <wp:effectExtent l="0" t="0" r="0" b="0"/>
                <wp:docPr id="14080" name="Group 14080"/>
                <wp:cNvGraphicFramePr/>
                <a:graphic xmlns:a="http://schemas.openxmlformats.org/drawingml/2006/main">
                  <a:graphicData uri="http://schemas.microsoft.com/office/word/2010/wordprocessingGroup">
                    <wpg:wgp>
                      <wpg:cNvGrpSpPr/>
                      <wpg:grpSpPr>
                        <a:xfrm>
                          <a:off x="0" y="0"/>
                          <a:ext cx="5740908" cy="422148"/>
                          <a:chOff x="0" y="0"/>
                          <a:chExt cx="5740908" cy="422148"/>
                        </a:xfrm>
                      </wpg:grpSpPr>
                      <wps:wsp>
                        <wps:cNvPr id="14081" name="Shape 6636"/>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82" name="Shape 158"/>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83" name="Shape 159"/>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84" name="Rectangle 14084"/>
                        <wps:cNvSpPr/>
                        <wps:spPr>
                          <a:xfrm>
                            <a:off x="2482596" y="128370"/>
                            <a:ext cx="1033170" cy="207920"/>
                          </a:xfrm>
                          <a:prstGeom prst="rect">
                            <a:avLst/>
                          </a:prstGeom>
                          <a:ln>
                            <a:noFill/>
                          </a:ln>
                        </wps:spPr>
                        <wps:txbx>
                          <w:txbxContent>
                            <w:p w14:paraId="58FBA956"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1B9BA2C" id="Group 14080" o:spid="_x0000_s1220"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IQvgQAAO4TAAAOAAAAZHJzL2Uyb0RvYy54bWzsWG1v2zYQ/j5g/0HQ98Wi3m3EKbZ2CQYM&#10;bdF2P4CWJUsAJQoUYzv79bs7irLsZLLSYRvQLQEsinp4vHuOd0fy9s2xFs4+V10lm7XLbjzXyZtM&#10;bqtmt3Z/+3L/Q+o6nebNlgvZ5Gv3Ke/cN3fff3d7aFe5L0sptrlyQEjTrQ7t2i21bleLRZeVec27&#10;G9nmDXwspKq5hle1W2wVP4D0Wix8z4sXB6m2rZJZ3nXQ+858dO9IflHkmf5QFF2uHbF2QTdNv4p+&#10;N/i7uLvlq53ibVllvRr8K7SoedXApIOod1xz51FVz0TVVaZkJwt9k8l6IYuiynKyAaxh3oU1D0o+&#10;tmTLbnXYtQNNQO0FT18tNnu//6icagu+C70UGGp4DW6imR3TBRQd2t0KkA+q/dx+VH3Hzryh1cdC&#10;1fgEe5wjkfs0kJsftZNBZ5SE3tKD5ZDBt9D3WZga9rMSXPRsWFb+PD1wYaddoHaDMocWFlJ34qr7&#10;a1x9Lnmbkws6ZGDEFbNcEcSJ4yBGe3B+AA48dasOKHuBJBYkLHYdIIP5bOkbLk5kscjzwB1IVrBM&#10;kjhEwGAzX2WPnX7IJdHO9792Gj7D8tvaFi9tKzs2tqkgHiYjoeUax6EobDoH9FuvSjlogp9ruc+/&#10;SALqC+eBlqevohmjBmF2fQDWIuyzJXlj5BkBFmafBg5UXTJlAfY5BlLgD3NDA60lfgcGoHPMsWiQ&#10;DPQIhzRVCK4p3utKQ/4SVY1uTNBlxk2iAWm4Foz3qaWfRI6EieZTXkDMUaRgR6d2m7dCOXuOWYr+&#10;SDgXbcn73l5uDyVVSQ6OLyohBpGMhp6J/Oke/3sJPRjH5ZQgh5GeGZn12pgsCbkGjLa5EkgZBtHM&#10;stHD+AYyPE0yshabG7l9oqxBhEBwmij5R6LUP49SFlHSQa1mBalZVn2ZsMHpp4kXRqHNZCxIKfKB&#10;G5sHxwvnbw3OQRUIztAnTdAtp/Azi/6Ua+z6PCHOw2MQeDVAx0g/DNJoWPkm4C/kRpT7QeprsMEy&#10;9kOrshVon8a0sRqvhPeE2YB9Se0lC8HPoHXoe6DKpImxtzT5PGRLNkoEL8kNPKh+JJfFXkTJH5aP&#10;tcw+e+dFMPHrsSyIgkl9zdoO2UzgUKWuK5rE/rTTTuZHybTxIQIotSNjU66iSRHJkK8p5PNosIRn&#10;Qna5GfpNF4TkHv97kv5bBSG4LAhLpGF2QRinm+myYDe4/35ZIE1eKguj6gZa/nlJiFI/NlE4HdZ+&#10;GocBVNhZUQhgOBGYjEn5YCpkAZwugz5jXcsZY/DVVDR26AzwSI3rmXvMx4wCcg4frR+bnuxzvJOd&#10;UcQMbbOKYwj7mt4lc0rvCX69qhst5uIuF9r/mRnvMoat9re4VYdNjrl8+ASW8mYncrqAoFo+Pz+H&#10;qR/1+zDmp0FykaSZFwQMOulg7XvJctip2L17q8zB2sHG2sUjszmM9YdsyJQWgjkVD3p81ch7OIPZ&#10;DPbs6KePmyNdsoS02zkdipxSqt8/wP1ZISQcL+FMTS0Xr9RgcvzqOuKXBm4xQGdtG8o2NrahtHgr&#10;6Y7LqPPjo5ZFhZcCdOgyR7D+hU5gdGsCl0p0kuwvwPDWavxO+NM13d0fAAAA//8DAFBLAwQUAAYA&#10;CAAAACEAasDmZtwAAAAEAQAADwAAAGRycy9kb3ducmV2LnhtbEyPQWvCQBCF74X+h2UKvdVNbA02&#10;zUZEbE9SqAribcyOSTA7G7JrEv99t720l4HHe7z3TbYYTSN66lxtWUE8iUAQF1bXXCrY796f5iCc&#10;R9bYWCYFN3KwyO/vMky1HfiL+q0vRShhl6KCyvs2ldIVFRl0E9sSB+9sO4M+yK6UusMhlJtGTqMo&#10;kQZrDgsVtrSqqLhsr0bBx4DD8jle95vLeXU77mafh01MSj0+jMs3EJ5G/xeGH/yADnlgOtkrayca&#10;BeER/3uD9xq9xCBOCpJkBjLP5H/4/BsAAP//AwBQSwECLQAUAAYACAAAACEAtoM4kv4AAADhAQAA&#10;EwAAAAAAAAAAAAAAAAAAAAAAW0NvbnRlbnRfVHlwZXNdLnhtbFBLAQItABQABgAIAAAAIQA4/SH/&#10;1gAAAJQBAAALAAAAAAAAAAAAAAAAAC8BAABfcmVscy8ucmVsc1BLAQItABQABgAIAAAAIQC9giIQ&#10;vgQAAO4TAAAOAAAAAAAAAAAAAAAAAC4CAABkcnMvZTJvRG9jLnhtbFBLAQItABQABgAIAAAAIQBq&#10;wOZm3AAAAAQBAAAPAAAAAAAAAAAAAAAAABgHAABkcnMvZG93bnJldi54bWxQSwUGAAAAAAQABADz&#10;AAAAIQgAAAAA&#10;">
                <v:shape id="Shape 6636" o:spid="_x0000_s1221"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rgcQA&#10;AADeAAAADwAAAGRycy9kb3ducmV2LnhtbESP0YrCMBBF3wX/IYywb5oqi3arUUR2oT6q+wFjM7bF&#10;ZlKSWLv79UYQfJvh3nPnzmrTm0Z05HxtWcF0koAgLqyuuVTwe/oZpyB8QNbYWCYFf+Rhsx4OVphp&#10;e+cDdcdQihjCPkMFVQhtJqUvKjLoJ7YljtrFOoMhrq6U2uE9hptGzpJkLg3WHC9U2NKuouJ6vJlY&#10;45/PzuTnbb3PZbr4+r5cve6U+hj12yWIQH14m190riP3maRTeL4TZ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64HEAAAA3gAAAA8AAAAAAAAAAAAAAAAAmAIAAGRycy9k&#10;b3ducmV2LnhtbFBLBQYAAAAABAAEAPUAAACJAwAAAAA=&#10;" path="m,l5715000,r,397764l,397764,,e" fillcolor="#bfbfbf" stroked="f" strokeweight="0">
                  <v:stroke miterlimit="83231f" joinstyle="miter"/>
                  <v:path arrowok="t" textboxrect="0,0,5715000,397764"/>
                </v:shape>
                <v:shape id="Shape 158" o:spid="_x0000_s1222"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RJMMA&#10;AADeAAAADwAAAGRycy9kb3ducmV2LnhtbERPS2sCMRC+F/wPYYTeauIiRbZGEdtCLx6qIvY2bGYf&#10;uJksSXS3/94Igrf5+J6zWA22FVfyoXGsYTpRIIgLZxquNBz2329zECEiG2wdk4Z/CrBajl4WmBvX&#10;8y9dd7ESKYRDjhrqGLtcylDUZDFMXEecuNJ5izFBX0njsU/htpWZUu/SYsOpocaONjUV593Fajht&#10;10PvG1VuMn/8u8xK99V9Oq1fx8P6A0SkIT7FD/ePSfNnap7B/Z10g1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zRJMMAAADeAAAADwAAAAAAAAAAAAAAAACYAgAAZHJzL2Rv&#10;d25yZXYueG1sUEsFBgAAAAAEAAQA9QAAAIgDA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59" o:spid="_x0000_s1223"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1UMUA&#10;AADeAAAADwAAAGRycy9kb3ducmV2LnhtbERP22rCQBB9L/QflhF8q5t4KRJdRby0glXw9j5kxyQ0&#10;Oxuyq0n/visU+jaHc53pvDWleFDtCssK4l4Egji1uuBMweW8eRuDcB5ZY2mZFPyQg/ns9WWKibYN&#10;H+lx8pkIIewSVJB7XyVSujQng65nK+LA3Wxt0AdYZ1LX2IRwU8p+FL1LgwWHhhwrWuaUfp/uRsFu&#10;deiP9udr8zGUu+Nt/RUvVp+xUt1Ou5iA8NT6f/Gfe6vD/GE0HsDznXCD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TVQxQAAAN4AAAAPAAAAAAAAAAAAAAAAAJgCAABkcnMv&#10;ZG93bnJldi54bWxQSwUGAAAAAAQABAD1AAAAigM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084" o:spid="_x0000_s1224" style="position:absolute;left:24825;top:1283;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B/sQA&#10;AADeAAAADwAAAGRycy9kb3ducmV2LnhtbERPS4vCMBC+C/sfwix401SRpVajyK6iRx8L6m1oxrbY&#10;TEoTbd1fbwRhb/PxPWc6b00p7lS7wrKCQT8CQZxaXXCm4Pew6sUgnEfWWFomBQ9yMJ99dKaYaNvw&#10;ju57n4kQwi5BBbn3VSKlS3My6Pq2Ig7cxdYGfYB1JnWNTQg3pRxG0Zc0WHBoyLGi75zS6/5mFKzj&#10;anHa2L8mK5fn9XF7HP8cxl6p7me7mIDw1Pp/8du90WH+KIp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kwf7EAAAA3gAAAA8AAAAAAAAAAAAAAAAAmAIAAGRycy9k&#10;b3ducmV2LnhtbFBLBQYAAAAABAAEAPUAAACJAwAAAAA=&#10;" filled="f" stroked="f">
                  <v:textbox inset="0,0,0,0">
                    <w:txbxContent>
                      <w:p w14:paraId="58FBA956"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2" w:type="dxa"/>
          <w:left w:w="105" w:type="dxa"/>
          <w:bottom w:w="38" w:type="dxa"/>
          <w:right w:w="229" w:type="dxa"/>
        </w:tblCellMar>
        <w:tblLook w:val="04A0" w:firstRow="1" w:lastRow="0" w:firstColumn="1" w:lastColumn="0" w:noHBand="0" w:noVBand="1"/>
      </w:tblPr>
      <w:tblGrid>
        <w:gridCol w:w="2689"/>
        <w:gridCol w:w="6325"/>
      </w:tblGrid>
      <w:tr w:rsidR="00B03D65" w:rsidRPr="003E79D6" w14:paraId="11C4225D"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285C088C" w14:textId="77777777" w:rsidR="00B03D65" w:rsidRPr="003E79D6" w:rsidRDefault="00B03D65" w:rsidP="00B03D65">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6DC09FEC" w14:textId="77777777" w:rsidR="00B03D65" w:rsidRPr="003E79D6" w:rsidRDefault="00B03D65" w:rsidP="00B03D65">
            <w:pPr>
              <w:rPr>
                <w:rFonts w:ascii="Arial" w:hAnsi="Arial" w:cs="Arial"/>
              </w:rPr>
            </w:pPr>
            <w:r w:rsidRPr="003E79D6">
              <w:rPr>
                <w:rFonts w:ascii="Arial" w:eastAsia="Arial" w:hAnsi="Arial" w:cs="Arial"/>
              </w:rPr>
              <w:t>Technical Through Life Support (TTLS)</w:t>
            </w:r>
          </w:p>
        </w:tc>
      </w:tr>
      <w:tr w:rsidR="00B03D65" w:rsidRPr="003E79D6" w14:paraId="69C427EB"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2C67068E"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077334FB"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52C4086E"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253C5F0E"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18175928" w14:textId="77777777" w:rsidR="00B03D65" w:rsidRPr="003E79D6" w:rsidRDefault="00B03D65" w:rsidP="00B03D65">
            <w:pPr>
              <w:rPr>
                <w:rFonts w:ascii="Arial" w:hAnsi="Arial" w:cs="Arial"/>
              </w:rPr>
            </w:pPr>
            <w:r w:rsidRPr="003E79D6">
              <w:rPr>
                <w:rFonts w:ascii="Arial" w:eastAsia="Arial" w:hAnsi="Arial" w:cs="Arial"/>
              </w:rPr>
              <w:t>Through Life Support Management (TLSM)</w:t>
            </w:r>
          </w:p>
        </w:tc>
      </w:tr>
      <w:tr w:rsidR="00B03D65" w:rsidRPr="003E79D6" w14:paraId="36CAE27E"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458446F1"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7EA2635D"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53840444"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205FD16B"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16F1C0F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E4B6097"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0AA48451"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6474C235"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8D22F5C"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5CC56BED"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1CCA52AB"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BFEC718"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526F899A" w14:textId="77777777" w:rsidR="00B03D65" w:rsidRPr="003E79D6" w:rsidRDefault="00B03D65" w:rsidP="00B03D65">
            <w:pPr>
              <w:spacing w:before="120" w:after="120"/>
              <w:ind w:left="113"/>
              <w:jc w:val="center"/>
              <w:rPr>
                <w:rFonts w:ascii="Arial" w:hAnsi="Arial" w:cs="Arial"/>
              </w:rPr>
            </w:pPr>
            <w:r w:rsidRPr="003E79D6">
              <w:rPr>
                <w:rFonts w:ascii="Arial" w:eastAsia="Arial" w:hAnsi="Arial" w:cs="Arial"/>
                <w:color w:val="FFFFFF"/>
              </w:rPr>
              <w:t>SECTION 1: ROLE OVERVIEW</w:t>
            </w:r>
          </w:p>
        </w:tc>
      </w:tr>
      <w:tr w:rsidR="00B03D65" w:rsidRPr="003E79D6" w14:paraId="6A2A1811" w14:textId="77777777" w:rsidTr="00B03D65">
        <w:trPr>
          <w:trHeight w:val="294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auto"/>
          </w:tcPr>
          <w:p w14:paraId="182897A6" w14:textId="77777777" w:rsidR="00B03D65" w:rsidRPr="003E79D6" w:rsidRDefault="00B03D65" w:rsidP="00B03D65">
            <w:pPr>
              <w:spacing w:after="266" w:line="277" w:lineRule="auto"/>
              <w:ind w:left="2"/>
              <w:rPr>
                <w:rFonts w:ascii="Arial" w:eastAsia="Arial" w:hAnsi="Arial" w:cs="Arial"/>
              </w:rPr>
            </w:pPr>
            <w:r w:rsidRPr="003E79D6">
              <w:rPr>
                <w:rFonts w:ascii="Arial" w:eastAsia="Arial" w:hAnsi="Arial" w:cs="Arial"/>
              </w:rPr>
              <w:t xml:space="preserve">The role requires providing advice on; the delivery of strategic planning and support arrangements relating to engineering or on the technical elements of equipment support and logistics services. </w:t>
            </w:r>
          </w:p>
          <w:p w14:paraId="684E6A0F"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This includes planning, delivery and operation of in-service support, equipment modifications, understanding of repair procedures and resolution of design and/or maintenance issues. It covers roles such as Integrated Logistics Support Manager (ILSM) and Equipment Support Manager (ESM).</w:t>
            </w:r>
          </w:p>
          <w:p w14:paraId="2347A87A"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It implicitly covers the application and management of Integrated Logistics Support (ILS) principles to Defence equipment at all stages of the Concept, Assessment, Demonstration, Manufacture, In-Service and Disposal (CADMID) cycle.</w:t>
            </w:r>
          </w:p>
          <w:p w14:paraId="0F1720CC"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lastRenderedPageBreak/>
              <w:t>The role is responsible for working with Front Line Commands (FLC), Supply Chain, Engineering, Industry and other key stakeholders.</w:t>
            </w:r>
          </w:p>
          <w:p w14:paraId="0551E8BC"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Examples of typical activities/responsibilities of the role include:</w:t>
            </w:r>
          </w:p>
          <w:p w14:paraId="325A37BC" w14:textId="77777777" w:rsidR="00B03D65" w:rsidRPr="003E79D6" w:rsidRDefault="00B03D65" w:rsidP="00B03D65">
            <w:pPr>
              <w:spacing w:after="29"/>
              <w:ind w:left="2"/>
              <w:rPr>
                <w:rFonts w:ascii="Arial" w:hAnsi="Arial" w:cs="Arial"/>
              </w:rPr>
            </w:pPr>
          </w:p>
          <w:p w14:paraId="4A18ED0E"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Managing change across the Through Life Support (TLS) process;</w:t>
            </w:r>
          </w:p>
          <w:p w14:paraId="394B100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Understanding the impact of any changes to the platform/equipment on the TLS documentation and tailoring the process appropriately;</w:t>
            </w:r>
          </w:p>
          <w:p w14:paraId="0FB36DA9"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appropriate controls are in place and that any change or acquisition are compliant with the governance;</w:t>
            </w:r>
          </w:p>
          <w:p w14:paraId="7182A2F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3BB1DA6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Responsible for supporting the design of the solution to meet FLC new capability requirements. </w:t>
            </w:r>
          </w:p>
          <w:p w14:paraId="3113AB8F" w14:textId="77777777" w:rsidR="00B03D65" w:rsidRPr="003E79D6" w:rsidRDefault="00B03D65" w:rsidP="00B03D65">
            <w:pPr>
              <w:spacing w:line="281" w:lineRule="auto"/>
              <w:ind w:left="362"/>
              <w:rPr>
                <w:rFonts w:ascii="Arial" w:hAnsi="Arial" w:cs="Arial"/>
              </w:rPr>
            </w:pPr>
          </w:p>
          <w:p w14:paraId="5AA94B23" w14:textId="77777777" w:rsidR="00B03D65" w:rsidRPr="003E79D6" w:rsidRDefault="00B03D65" w:rsidP="00B03D65">
            <w:pPr>
              <w:spacing w:line="281" w:lineRule="auto"/>
              <w:ind w:left="362"/>
              <w:rPr>
                <w:rFonts w:ascii="Arial" w:eastAsia="Arial" w:hAnsi="Arial" w:cs="Arial"/>
              </w:rPr>
            </w:pPr>
            <w:r w:rsidRPr="003E79D6">
              <w:rPr>
                <w:rFonts w:ascii="Arial" w:eastAsia="Arial" w:hAnsi="Arial" w:cs="Arial"/>
              </w:rPr>
              <w:t>Once the platform/equipment is in service they work with Industry, Engineering and other key stakeholders in:</w:t>
            </w:r>
          </w:p>
          <w:p w14:paraId="2BB474C7" w14:textId="77777777" w:rsidR="00B03D65" w:rsidRPr="003E79D6" w:rsidRDefault="00B03D65" w:rsidP="00B03D65">
            <w:pPr>
              <w:spacing w:line="281" w:lineRule="auto"/>
              <w:ind w:left="362"/>
              <w:rPr>
                <w:rFonts w:ascii="Arial" w:hAnsi="Arial" w:cs="Arial"/>
              </w:rPr>
            </w:pPr>
          </w:p>
          <w:p w14:paraId="44F0C1D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Supporting the FLC maintenance and new capability requirements; </w:t>
            </w:r>
          </w:p>
          <w:p w14:paraId="634872B9"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Responding to requests for current, relevant and accurate design data; </w:t>
            </w:r>
          </w:p>
          <w:p w14:paraId="6D661073"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Providing the relevant documentation and analysis to be fed in to the Support Solution Strategy, Plans and Schedules; </w:t>
            </w:r>
          </w:p>
          <w:p w14:paraId="7F920588"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Developing different design options for support solutions;</w:t>
            </w:r>
          </w:p>
          <w:p w14:paraId="1FEB390E"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the support maintenance is carried out as planned and monitor for any variance;</w:t>
            </w:r>
          </w:p>
          <w:p w14:paraId="1DF8914D"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Understanding the agreed platform/equipment performance metrics;</w:t>
            </w:r>
          </w:p>
          <w:p w14:paraId="63EAE7D3"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Performing platform data analytics and trend analysis and ensuring the availability of current, relevant and accurate data;</w:t>
            </w:r>
          </w:p>
          <w:p w14:paraId="45CC73FA"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Consistent reporting on operational performance of each platform/equipment against the performance metrics; and</w:t>
            </w:r>
          </w:p>
          <w:p w14:paraId="4F8A0DFE"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Supporting with the operational performance reports for the platform/equipment.</w:t>
            </w:r>
          </w:p>
          <w:p w14:paraId="7E47B0B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Providing support to Project Teams and Front Line Commands for all analysis and modelling activities including inventory and supply chain;</w:t>
            </w:r>
          </w:p>
          <w:p w14:paraId="1F5489A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Responsible for creating and maintaining an analysis/modelling capability to meet the needs of Project Teams pan-defence; and</w:t>
            </w:r>
          </w:p>
          <w:p w14:paraId="09324FB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Line Management responsibility for a number of managers and their respective staff.</w:t>
            </w:r>
          </w:p>
        </w:tc>
      </w:tr>
      <w:tr w:rsidR="00B03D65" w:rsidRPr="003E79D6" w14:paraId="14E0D3D4" w14:textId="77777777" w:rsidTr="00B03D65">
        <w:tblPrEx>
          <w:tblCellMar>
            <w:top w:w="10" w:type="dxa"/>
            <w:left w:w="107" w:type="dxa"/>
            <w:bottom w:w="0" w:type="dxa"/>
            <w:right w:w="115"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BEA4187"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7434BE4F" w14:textId="77777777" w:rsidTr="00436666">
        <w:tblPrEx>
          <w:tblCellMar>
            <w:top w:w="10" w:type="dxa"/>
            <w:left w:w="107" w:type="dxa"/>
            <w:bottom w:w="0" w:type="dxa"/>
            <w:right w:w="115" w:type="dxa"/>
          </w:tblCellMar>
        </w:tblPrEx>
        <w:trPr>
          <w:trHeight w:val="1540"/>
        </w:trPr>
        <w:tc>
          <w:tcPr>
            <w:tcW w:w="9014" w:type="dxa"/>
            <w:gridSpan w:val="2"/>
            <w:tcBorders>
              <w:top w:val="single" w:sz="4" w:space="0" w:color="000000"/>
              <w:left w:val="single" w:sz="4" w:space="0" w:color="000000"/>
              <w:bottom w:val="single" w:sz="4" w:space="0" w:color="000000"/>
              <w:right w:val="single" w:sz="4" w:space="0" w:color="000000"/>
            </w:tcBorders>
          </w:tcPr>
          <w:p w14:paraId="102B223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1CB71CA" w14:textId="77777777" w:rsidR="00B03D65" w:rsidRPr="003E79D6" w:rsidRDefault="00B03D65" w:rsidP="00B03D65">
            <w:pPr>
              <w:spacing w:after="463" w:line="277" w:lineRule="auto"/>
              <w:ind w:right="47"/>
              <w:rPr>
                <w:rFonts w:ascii="Arial" w:eastAsia="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54D930DE" w14:textId="77777777" w:rsidR="00B03D65" w:rsidRPr="003E79D6" w:rsidRDefault="00B03D65" w:rsidP="00B03D65">
            <w:pPr>
              <w:spacing w:after="463" w:line="277" w:lineRule="auto"/>
              <w:ind w:right="47"/>
              <w:rPr>
                <w:rFonts w:ascii="Arial" w:hAnsi="Arial" w:cs="Arial"/>
              </w:rPr>
            </w:pPr>
            <w:r w:rsidRPr="003E79D6">
              <w:rPr>
                <w:rFonts w:ascii="Arial" w:eastAsia="Arial" w:hAnsi="Arial" w:cs="Arial"/>
                <w:b/>
              </w:rPr>
              <w:lastRenderedPageBreak/>
              <w:t>Function Specific content:</w:t>
            </w:r>
          </w:p>
          <w:p w14:paraId="2B34905D"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1A92FFDA" w14:textId="77777777" w:rsidR="00B03D65" w:rsidRPr="003E79D6" w:rsidRDefault="00B03D65" w:rsidP="00B03D65">
            <w:pPr>
              <w:spacing w:after="29"/>
              <w:rPr>
                <w:rFonts w:ascii="Arial" w:hAnsi="Arial" w:cs="Arial"/>
              </w:rPr>
            </w:pPr>
          </w:p>
          <w:p w14:paraId="146E0D4A"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develop, improve and adapt the tools, techniques and processes to fit the requirements of the team and the business;</w:t>
            </w:r>
          </w:p>
          <w:p w14:paraId="5D00811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3+ years working in Through Life Support/Supply Chain Management;</w:t>
            </w:r>
          </w:p>
          <w:p w14:paraId="7765F5F8"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ILS Licence Level 2 mandated within 12 months of taking up role and achievement of the</w:t>
            </w:r>
          </w:p>
          <w:p w14:paraId="1D9A336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ILS Licence Level 3/Certificate of Competence is desirable;</w:t>
            </w:r>
          </w:p>
          <w:p w14:paraId="3FB2466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Deep technical Through Life Support expertise;</w:t>
            </w:r>
          </w:p>
          <w:p w14:paraId="3543339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Working knowledge of relevant TTLS systems and tools which support the delivery of advice to the rest of the business on the subject matter area;</w:t>
            </w:r>
          </w:p>
          <w:p w14:paraId="6E1FB3D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develop, improve and adapt the tools techniques and processes to fit the requirements of the team and the business;</w:t>
            </w:r>
          </w:p>
          <w:p w14:paraId="514467C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engage with multiple stakeholders across the business to support the delivery of</w:t>
            </w:r>
          </w:p>
          <w:p w14:paraId="484EEBA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TTLS strategy, policies and processes in their specialist area; and</w:t>
            </w:r>
          </w:p>
          <w:p w14:paraId="16B2564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Experience of being involved in projects within a complex change environment.</w:t>
            </w:r>
          </w:p>
          <w:p w14:paraId="52A3E27D" w14:textId="77777777" w:rsidR="00B03D65" w:rsidRPr="003E79D6" w:rsidRDefault="00B03D65" w:rsidP="00B03D65">
            <w:pPr>
              <w:pStyle w:val="ListParagraph"/>
              <w:rPr>
                <w:rFonts w:ascii="Arial" w:hAnsi="Arial" w:cs="Arial"/>
              </w:rPr>
            </w:pPr>
          </w:p>
        </w:tc>
      </w:tr>
      <w:tr w:rsidR="00B03D65" w:rsidRPr="003E79D6" w14:paraId="0E9D8A3A"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675C1E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3286E1E"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CC807A"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5C69A501"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advanced safety critical skills.</w:t>
            </w:r>
          </w:p>
          <w:p w14:paraId="5BEC0BA7"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987DBEA"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3C0C561B" w14:textId="77777777" w:rsidR="00B03D65" w:rsidRPr="003E79D6" w:rsidRDefault="00B03D65" w:rsidP="00B03D65">
            <w:pPr>
              <w:spacing w:after="29"/>
              <w:rPr>
                <w:rFonts w:ascii="Arial" w:hAnsi="Arial" w:cs="Arial"/>
              </w:rPr>
            </w:pPr>
          </w:p>
          <w:p w14:paraId="4050293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Providing TLC focus for appropriate projects, ensuring relevant interface across stakeholders;</w:t>
            </w:r>
          </w:p>
          <w:p w14:paraId="5E491F68"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Working knowledge and ability to produce relevant ILS documentation, e.g. ILS Plan, Use Study and Support Strategy;</w:t>
            </w:r>
          </w:p>
          <w:p w14:paraId="3646B41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engage with stakeholders to identify subject specific milestones and tasks to achieve Logistic Support Date effectively;</w:t>
            </w:r>
          </w:p>
          <w:p w14:paraId="5178CCD9"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Performance monitoring including forecasting of outturn;</w:t>
            </w:r>
          </w:p>
          <w:p w14:paraId="22577487"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Provision of ILS specialist advice; such as training, ranging and scaling;</w:t>
            </w:r>
          </w:p>
          <w:p w14:paraId="101E34C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interpret management information, provide valuable business insight and work alongside senior colleagues to help shape the TTLS strategy and policy within their role area;</w:t>
            </w:r>
          </w:p>
          <w:p w14:paraId="71DAEEE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lead and train others on subject specific matter;</w:t>
            </w:r>
          </w:p>
          <w:p w14:paraId="770B505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Understand the impact of any changes to the platform/equipment on the TLS documentation and tailoring the process appropriately;</w:t>
            </w:r>
          </w:p>
          <w:p w14:paraId="0815AD0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Ability to use specialist design software;</w:t>
            </w:r>
          </w:p>
          <w:p w14:paraId="429B27BA"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lastRenderedPageBreak/>
              <w:t>Specialist in an area of work and able to rotate around platforms/equipment to maintain focus, capability and culture;</w:t>
            </w:r>
          </w:p>
          <w:p w14:paraId="554FEA07" w14:textId="77777777" w:rsidR="00B03D65" w:rsidRPr="003E79D6" w:rsidRDefault="00B03D65" w:rsidP="00B03D65">
            <w:pPr>
              <w:numPr>
                <w:ilvl w:val="0"/>
                <w:numId w:val="292"/>
              </w:numPr>
              <w:spacing w:after="4" w:line="286" w:lineRule="auto"/>
              <w:ind w:hanging="360"/>
              <w:rPr>
                <w:rFonts w:ascii="Arial" w:eastAsia="Arial" w:hAnsi="Arial" w:cs="Arial"/>
                <w:color w:val="FFFFFF"/>
              </w:rPr>
            </w:pPr>
            <w:r w:rsidRPr="003E79D6">
              <w:rPr>
                <w:rFonts w:ascii="Arial" w:eastAsia="Arial" w:hAnsi="Arial" w:cs="Arial"/>
              </w:rPr>
              <w:t>Able to define, collate and assess supplier performance through metrics; and</w:t>
            </w:r>
          </w:p>
          <w:p w14:paraId="75D1F81D" w14:textId="77777777" w:rsidR="00B03D65" w:rsidRPr="003E79D6" w:rsidRDefault="00B03D65" w:rsidP="00B03D65">
            <w:pPr>
              <w:numPr>
                <w:ilvl w:val="0"/>
                <w:numId w:val="292"/>
              </w:numPr>
              <w:spacing w:after="4" w:line="286" w:lineRule="auto"/>
              <w:ind w:hanging="360"/>
              <w:rPr>
                <w:rFonts w:ascii="Arial" w:eastAsia="Arial" w:hAnsi="Arial" w:cs="Arial"/>
                <w:color w:val="FFFFFF"/>
              </w:rPr>
            </w:pPr>
            <w:r w:rsidRPr="003E79D6">
              <w:rPr>
                <w:rFonts w:ascii="Arial" w:eastAsia="Arial" w:hAnsi="Arial" w:cs="Arial"/>
              </w:rPr>
              <w:t>Governing the implementation of relevant TTLS systems and tools.</w:t>
            </w:r>
          </w:p>
        </w:tc>
      </w:tr>
      <w:tr w:rsidR="00B03D65" w:rsidRPr="003E79D6" w14:paraId="76332018"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11538DD"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532CF9A8" w14:textId="77777777" w:rsidTr="00B03D65">
        <w:tblPrEx>
          <w:tblCellMar>
            <w:top w:w="10" w:type="dxa"/>
            <w:left w:w="107" w:type="dxa"/>
            <w:bottom w:w="0" w:type="dxa"/>
            <w:right w:w="115" w:type="dxa"/>
          </w:tblCellMar>
        </w:tblPrEx>
        <w:trPr>
          <w:trHeight w:val="639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63203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FD6F228" w14:textId="77777777" w:rsidR="00B03D65" w:rsidRPr="003E79D6" w:rsidRDefault="00B03D65" w:rsidP="00B03D65">
            <w:pPr>
              <w:spacing w:after="262" w:line="277" w:lineRule="auto"/>
              <w:rPr>
                <w:rFonts w:ascii="Arial" w:eastAsia="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0414DA20" w14:textId="77777777" w:rsidR="00B03D65" w:rsidRPr="003E79D6" w:rsidRDefault="00B03D65" w:rsidP="00B03D65">
            <w:pPr>
              <w:spacing w:after="262" w:line="277" w:lineRule="auto"/>
              <w:rPr>
                <w:rFonts w:ascii="Arial" w:eastAsia="Arial" w:hAnsi="Arial" w:cs="Arial"/>
                <w:b/>
              </w:rPr>
            </w:pPr>
            <w:r w:rsidRPr="003E79D6">
              <w:rPr>
                <w:rFonts w:ascii="Arial" w:eastAsia="Arial" w:hAnsi="Arial" w:cs="Arial"/>
                <w:b/>
              </w:rPr>
              <w:t>Function Specific content:</w:t>
            </w:r>
          </w:p>
          <w:p w14:paraId="2F00BF30" w14:textId="77777777" w:rsidR="00B03D65" w:rsidRPr="003E79D6" w:rsidRDefault="00B03D65" w:rsidP="00B03D65">
            <w:pPr>
              <w:spacing w:after="29"/>
              <w:rPr>
                <w:rFonts w:ascii="Arial" w:eastAsia="Arial" w:hAnsi="Arial" w:cs="Arial"/>
              </w:rPr>
            </w:pPr>
            <w:r w:rsidRPr="003E79D6">
              <w:rPr>
                <w:rFonts w:ascii="Arial" w:eastAsia="Arial" w:hAnsi="Arial" w:cs="Arial"/>
              </w:rPr>
              <w:t>Examples include:</w:t>
            </w:r>
          </w:p>
          <w:p w14:paraId="4AB36BCE" w14:textId="77777777" w:rsidR="00B03D65" w:rsidRPr="003E79D6" w:rsidRDefault="00B03D65" w:rsidP="00B03D65">
            <w:pPr>
              <w:spacing w:after="29"/>
              <w:rPr>
                <w:rFonts w:ascii="Arial" w:hAnsi="Arial" w:cs="Arial"/>
              </w:rPr>
            </w:pPr>
          </w:p>
          <w:p w14:paraId="603B8FBB"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Line Management of the Integrated Logistics Support team members (if appropriate) and the setting and supervision of individual and team tasks and objectives;</w:t>
            </w:r>
          </w:p>
          <w:p w14:paraId="6805E73A"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Dealing with external contacts;</w:t>
            </w:r>
          </w:p>
          <w:p w14:paraId="4584844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Regular interface with the key stakeholders during performance reviews;</w:t>
            </w:r>
          </w:p>
          <w:p w14:paraId="07D4247D"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Engage with the Service Delivery Manager to communicate outputs from performance reviews and to communicate the requirement to engage with other key stakeholders;</w:t>
            </w:r>
          </w:p>
          <w:p w14:paraId="708890D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Management of team colleagues and provision of relevant training and guidance to enhance their skills and competencies;</w:t>
            </w:r>
          </w:p>
          <w:p w14:paraId="4228B815"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w:t>
            </w:r>
          </w:p>
          <w:p w14:paraId="2F2AD7C5" w14:textId="77777777" w:rsidR="00B03D65" w:rsidRPr="003E79D6" w:rsidRDefault="00B03D65" w:rsidP="00B03D65">
            <w:pPr>
              <w:spacing w:after="4" w:line="286" w:lineRule="auto"/>
              <w:ind w:left="720"/>
              <w:rPr>
                <w:rFonts w:ascii="Arial" w:eastAsia="Arial" w:hAnsi="Arial" w:cs="Arial"/>
              </w:rPr>
            </w:pPr>
            <w:r w:rsidRPr="003E79D6">
              <w:rPr>
                <w:rFonts w:ascii="Arial" w:eastAsia="Arial" w:hAnsi="Arial" w:cs="Arial"/>
              </w:rPr>
              <w:t>policies and processes which meet business requirements; and</w:t>
            </w:r>
          </w:p>
          <w:p w14:paraId="19A467C0"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Support to understand the FLC maintenance and new capability requirements.</w:t>
            </w:r>
          </w:p>
        </w:tc>
      </w:tr>
      <w:tr w:rsidR="00B03D65" w:rsidRPr="003E79D6" w14:paraId="6482DD24"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F7271C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23FAFB68" w14:textId="77777777" w:rsidTr="00B03D65">
        <w:tblPrEx>
          <w:tblCellMar>
            <w:top w:w="10" w:type="dxa"/>
            <w:left w:w="107" w:type="dxa"/>
            <w:bottom w:w="0" w:type="dxa"/>
            <w:right w:w="115" w:type="dxa"/>
          </w:tblCellMar>
        </w:tblPrEx>
        <w:trPr>
          <w:trHeight w:val="1820"/>
        </w:trPr>
        <w:tc>
          <w:tcPr>
            <w:tcW w:w="9014" w:type="dxa"/>
            <w:gridSpan w:val="2"/>
            <w:tcBorders>
              <w:top w:val="single" w:sz="4" w:space="0" w:color="000000"/>
              <w:left w:val="single" w:sz="4" w:space="0" w:color="000000"/>
              <w:bottom w:val="single" w:sz="4" w:space="0" w:color="000000"/>
              <w:right w:val="single" w:sz="4" w:space="0" w:color="000000"/>
            </w:tcBorders>
          </w:tcPr>
          <w:p w14:paraId="0B6A9ACD"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13C17375"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7F76FFD4"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13416E4A" w14:textId="77777777" w:rsidR="00B03D65" w:rsidRPr="003E79D6" w:rsidRDefault="00B03D65" w:rsidP="00B03D65">
            <w:pPr>
              <w:spacing w:after="29"/>
              <w:rPr>
                <w:rFonts w:ascii="Arial" w:eastAsia="Arial" w:hAnsi="Arial" w:cs="Arial"/>
              </w:rPr>
            </w:pPr>
            <w:r w:rsidRPr="003E79D6">
              <w:rPr>
                <w:rFonts w:ascii="Arial" w:eastAsia="Arial" w:hAnsi="Arial" w:cs="Arial"/>
              </w:rPr>
              <w:t>Examples may include:</w:t>
            </w:r>
          </w:p>
          <w:p w14:paraId="5030D38A" w14:textId="77777777" w:rsidR="00B03D65" w:rsidRPr="003E79D6" w:rsidRDefault="00B03D65" w:rsidP="00B03D65">
            <w:pPr>
              <w:spacing w:after="29"/>
              <w:rPr>
                <w:rFonts w:ascii="Arial" w:hAnsi="Arial" w:cs="Arial"/>
              </w:rPr>
            </w:pPr>
          </w:p>
          <w:p w14:paraId="7C3039FC"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Liaising and negotiating with stakeholders to ensure all supportability issues meet the requirements;</w:t>
            </w:r>
          </w:p>
          <w:p w14:paraId="612D651E"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Providing input to the supportability working groups with the Project Team, User and Contractor to address ILS elements;</w:t>
            </w:r>
          </w:p>
          <w:p w14:paraId="258D116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lastRenderedPageBreak/>
              <w:t>Arranging and attending formal interfaces with Front Line Commands and Engineering to assess cases for acquisition of new platforms/equipment as well as any cases for modifications to existing platforms/equipment;</w:t>
            </w:r>
          </w:p>
          <w:p w14:paraId="2FE09C2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Regular contact with Industry is required throughout the Concept, Assessment, Demonstration and Manufacture stages as the support solution must be developed in tandem with the equipment design. Regular interface with TTLS colleagues, Supply Chain Management and Engineering in performance reviews;</w:t>
            </w:r>
          </w:p>
          <w:p w14:paraId="56D2EC1D"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Formulating appropriate working groups to ensure alignment across teams e.g. Project Team, user and contractors to address maintenance, training, technical documentation, supply support and other ILS elements;</w:t>
            </w:r>
          </w:p>
          <w:p w14:paraId="74B908F9"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Chairing Logistics Support Committee (LSC) meetings for nominated projects; and</w:t>
            </w:r>
          </w:p>
          <w:p w14:paraId="799A1CA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Acting as focal point for all stakeholders on equipment specific matters providing relevant direction, support and guidance.</w:t>
            </w:r>
          </w:p>
          <w:p w14:paraId="28496D83" w14:textId="77777777" w:rsidR="00B03D65" w:rsidRPr="003E79D6" w:rsidRDefault="00B03D65" w:rsidP="00B03D65">
            <w:pPr>
              <w:pStyle w:val="ListParagraph"/>
              <w:rPr>
                <w:rFonts w:ascii="Arial" w:eastAsia="Arial" w:hAnsi="Arial" w:cs="Arial"/>
              </w:rPr>
            </w:pPr>
          </w:p>
        </w:tc>
      </w:tr>
      <w:tr w:rsidR="00B03D65" w:rsidRPr="003E79D6" w14:paraId="7840A5C2" w14:textId="77777777" w:rsidTr="00B03D65">
        <w:tblPrEx>
          <w:tblCellMar>
            <w:top w:w="10" w:type="dxa"/>
            <w:left w:w="107" w:type="dxa"/>
            <w:bottom w:w="0" w:type="dxa"/>
            <w:right w:w="138" w:type="dxa"/>
          </w:tblCellMar>
        </w:tblPrEx>
        <w:trPr>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E8B7CD3"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lastRenderedPageBreak/>
              <w:t>SECTION 6: DECISION MAKING</w:t>
            </w:r>
          </w:p>
        </w:tc>
      </w:tr>
      <w:tr w:rsidR="00B03D65" w:rsidRPr="003E79D6" w14:paraId="290E8C01" w14:textId="77777777" w:rsidTr="00B03D65">
        <w:tblPrEx>
          <w:tblCellMar>
            <w:top w:w="10" w:type="dxa"/>
            <w:left w:w="107" w:type="dxa"/>
            <w:bottom w:w="0" w:type="dxa"/>
            <w:right w:w="138" w:type="dxa"/>
          </w:tblCellMar>
        </w:tblPrEx>
        <w:trPr>
          <w:trHeight w:val="3808"/>
        </w:trPr>
        <w:tc>
          <w:tcPr>
            <w:tcW w:w="9014" w:type="dxa"/>
            <w:gridSpan w:val="2"/>
            <w:tcBorders>
              <w:top w:val="single" w:sz="4" w:space="0" w:color="000000"/>
              <w:left w:val="single" w:sz="4" w:space="0" w:color="000000"/>
              <w:bottom w:val="single" w:sz="4" w:space="0" w:color="000000"/>
              <w:right w:val="single" w:sz="4" w:space="0" w:color="000000"/>
            </w:tcBorders>
          </w:tcPr>
          <w:p w14:paraId="6323EE1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74722133"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5970A5D9"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1976DA4" w14:textId="77777777" w:rsidR="00B03D65" w:rsidRPr="003E79D6" w:rsidRDefault="00B03D65" w:rsidP="00B03D65">
            <w:pPr>
              <w:spacing w:after="29"/>
              <w:rPr>
                <w:rFonts w:ascii="Arial" w:eastAsia="Arial" w:hAnsi="Arial" w:cs="Arial"/>
              </w:rPr>
            </w:pPr>
            <w:r w:rsidRPr="003E79D6">
              <w:rPr>
                <w:rFonts w:ascii="Arial" w:eastAsia="Arial" w:hAnsi="Arial" w:cs="Arial"/>
              </w:rPr>
              <w:t>Other examples may include:</w:t>
            </w:r>
          </w:p>
          <w:p w14:paraId="3956176D" w14:textId="77777777" w:rsidR="00B03D65" w:rsidRPr="003E79D6" w:rsidRDefault="00B03D65" w:rsidP="00B03D65">
            <w:pPr>
              <w:spacing w:after="29"/>
              <w:rPr>
                <w:rFonts w:ascii="Arial" w:hAnsi="Arial" w:cs="Arial"/>
              </w:rPr>
            </w:pPr>
          </w:p>
          <w:p w14:paraId="36CD8B30"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Leading on the development of support strategies to support Initial Gate and Main Gate submissions for projects;</w:t>
            </w:r>
          </w:p>
          <w:p w14:paraId="06617B1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Providing input to relevant documentation to inform and formulate project Initiation to Tender;</w:t>
            </w:r>
          </w:p>
          <w:p w14:paraId="64BB11B7"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Production of recommended review and assessment of ILS elements for Industry submissions and recommended weighting of each return;</w:t>
            </w:r>
          </w:p>
          <w:p w14:paraId="77A391D0"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Leading on the development of support planning and the support arrangements for the in-service phase;</w:t>
            </w:r>
          </w:p>
          <w:p w14:paraId="591DCDD3"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Assessing the impact of any proposed changes to the support plan;</w:t>
            </w:r>
          </w:p>
          <w:p w14:paraId="676DFBD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Coordinating change across the Through Life Support area to ensure compliance with governance and procedures;</w:t>
            </w:r>
          </w:p>
          <w:p w14:paraId="0162EE9A"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appropriate controls are in place and that any change or acquisition are compliant with the governance;</w:t>
            </w:r>
          </w:p>
          <w:p w14:paraId="4B6843B7"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79FA9F0A" w14:textId="77777777" w:rsidR="00B03D65" w:rsidRPr="003E79D6" w:rsidRDefault="00B03D65" w:rsidP="00B03D65">
            <w:pPr>
              <w:spacing w:after="4" w:line="290" w:lineRule="auto"/>
              <w:rPr>
                <w:rFonts w:ascii="Arial" w:eastAsia="Arial" w:hAnsi="Arial" w:cs="Arial"/>
              </w:rPr>
            </w:pPr>
          </w:p>
          <w:p w14:paraId="1EB44CF4" w14:textId="77777777" w:rsidR="00B03D65" w:rsidRPr="003E79D6" w:rsidRDefault="00B03D65" w:rsidP="00B03D65">
            <w:pPr>
              <w:spacing w:after="4" w:line="290" w:lineRule="auto"/>
              <w:rPr>
                <w:rFonts w:ascii="Arial" w:eastAsia="Arial" w:hAnsi="Arial" w:cs="Arial"/>
              </w:rPr>
            </w:pPr>
            <w:r w:rsidRPr="003E79D6">
              <w:rPr>
                <w:rFonts w:ascii="Arial" w:eastAsia="Arial" w:hAnsi="Arial" w:cs="Arial"/>
              </w:rPr>
              <w:t xml:space="preserve">Conducting the initial tailoring analysis with Integrated Logistics Support subject matter experts and contribute to compiling: </w:t>
            </w:r>
          </w:p>
          <w:p w14:paraId="05F8EC1C" w14:textId="77777777" w:rsidR="00B03D65" w:rsidRPr="003E79D6" w:rsidRDefault="00B03D65" w:rsidP="00B03D65">
            <w:pPr>
              <w:spacing w:after="4" w:line="290" w:lineRule="auto"/>
              <w:rPr>
                <w:rFonts w:ascii="Arial" w:eastAsia="Arial" w:hAnsi="Arial" w:cs="Arial"/>
              </w:rPr>
            </w:pPr>
          </w:p>
          <w:p w14:paraId="39869BE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Support &amp; Sustainability Strategy including the logistics requirements; </w:t>
            </w:r>
          </w:p>
          <w:p w14:paraId="7C16D8EE"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Military Contingency Plan; </w:t>
            </w:r>
          </w:p>
          <w:p w14:paraId="138D2CA2"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Exit Management Plan; </w:t>
            </w:r>
          </w:p>
          <w:p w14:paraId="29F5F43B"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Use Study;</w:t>
            </w:r>
          </w:p>
          <w:p w14:paraId="5BA749CF"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lastRenderedPageBreak/>
              <w:t>Integrated Logistics Strategy;</w:t>
            </w:r>
          </w:p>
          <w:p w14:paraId="3BC763E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Supportability Analysis Plan; </w:t>
            </w:r>
          </w:p>
          <w:p w14:paraId="6B4FE590"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 xml:space="preserve">Work Breakdown Plan; and </w:t>
            </w:r>
          </w:p>
          <w:p w14:paraId="7326A6F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Integrated Logistics Support Plan.</w:t>
            </w:r>
          </w:p>
          <w:p w14:paraId="2CDF5F77"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Developing a training strategy and plan;</w:t>
            </w:r>
          </w:p>
          <w:p w14:paraId="105E3213"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Conducting options analysis and select the optimal support solution;</w:t>
            </w:r>
          </w:p>
          <w:p w14:paraId="08B3AE37"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Responsibility for monitoring performance data;</w:t>
            </w:r>
          </w:p>
          <w:p w14:paraId="702F2701"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Performing trend analysis on data across platforms/equipment;</w:t>
            </w:r>
          </w:p>
          <w:p w14:paraId="5BF845F3"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Responding to requests for current, relevant and accurate data;</w:t>
            </w:r>
          </w:p>
          <w:p w14:paraId="5EA06D64" w14:textId="77777777" w:rsidR="00B03D65" w:rsidRPr="003E79D6" w:rsidRDefault="00B03D65" w:rsidP="00B03D65">
            <w:pPr>
              <w:numPr>
                <w:ilvl w:val="0"/>
                <w:numId w:val="292"/>
              </w:numPr>
              <w:spacing w:after="4" w:line="286" w:lineRule="auto"/>
              <w:ind w:hanging="360"/>
              <w:rPr>
                <w:rFonts w:ascii="Arial" w:eastAsia="Arial" w:hAnsi="Arial" w:cs="Arial"/>
              </w:rPr>
            </w:pPr>
            <w:r w:rsidRPr="003E79D6">
              <w:rPr>
                <w:rFonts w:ascii="Arial" w:eastAsia="Arial" w:hAnsi="Arial" w:cs="Arial"/>
              </w:rPr>
              <w:t>Ensuring that the support maintenance is carried out as planned and monitoring for any variance; and</w:t>
            </w:r>
          </w:p>
          <w:p w14:paraId="4B9187AB" w14:textId="77777777" w:rsidR="00B03D65" w:rsidRPr="003E79D6" w:rsidRDefault="00B03D65" w:rsidP="00B03D65">
            <w:pPr>
              <w:numPr>
                <w:ilvl w:val="0"/>
                <w:numId w:val="292"/>
              </w:numPr>
              <w:spacing w:after="4" w:line="286" w:lineRule="auto"/>
              <w:ind w:hanging="360"/>
              <w:rPr>
                <w:rFonts w:ascii="Arial" w:hAnsi="Arial" w:cs="Arial"/>
              </w:rPr>
            </w:pPr>
            <w:r w:rsidRPr="003E79D6">
              <w:rPr>
                <w:rFonts w:ascii="Arial" w:eastAsia="Arial" w:hAnsi="Arial" w:cs="Arial"/>
              </w:rPr>
              <w:t>Implementing maintenance plans.</w:t>
            </w:r>
          </w:p>
        </w:tc>
      </w:tr>
      <w:tr w:rsidR="00B03D65" w:rsidRPr="003E79D6" w14:paraId="49C971BF"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E1DD6E2"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 xml:space="preserve"> SECTION 7 : INNOVATION/CREATIVE THINKING</w:t>
            </w:r>
          </w:p>
        </w:tc>
      </w:tr>
      <w:tr w:rsidR="00B03D65" w:rsidRPr="003E79D6" w14:paraId="312DFFF8" w14:textId="77777777" w:rsidTr="00B03D65">
        <w:tblPrEx>
          <w:tblCellMar>
            <w:top w:w="10" w:type="dxa"/>
            <w:left w:w="107" w:type="dxa"/>
            <w:bottom w:w="0" w:type="dxa"/>
            <w:right w:w="115" w:type="dxa"/>
          </w:tblCellMar>
        </w:tblPrEx>
        <w:trPr>
          <w:trHeight w:val="5163"/>
        </w:trPr>
        <w:tc>
          <w:tcPr>
            <w:tcW w:w="9014" w:type="dxa"/>
            <w:gridSpan w:val="2"/>
            <w:tcBorders>
              <w:top w:val="single" w:sz="4" w:space="0" w:color="000000"/>
              <w:left w:val="single" w:sz="4" w:space="0" w:color="000000"/>
              <w:bottom w:val="single" w:sz="4" w:space="0" w:color="000000"/>
              <w:right w:val="single" w:sz="4" w:space="0" w:color="000000"/>
            </w:tcBorders>
          </w:tcPr>
          <w:p w14:paraId="501D7777"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57CEA39" w14:textId="77777777" w:rsidR="00B03D65" w:rsidRPr="003E79D6" w:rsidRDefault="00B03D65" w:rsidP="00B03D65">
            <w:pPr>
              <w:spacing w:after="266"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743245F3"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47B272CA"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23EA7E6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innovation required include:</w:t>
            </w:r>
          </w:p>
          <w:p w14:paraId="76013400" w14:textId="77777777" w:rsidR="00B03D65" w:rsidRPr="003E79D6" w:rsidRDefault="00B03D65" w:rsidP="00B03D65">
            <w:pPr>
              <w:spacing w:after="29"/>
              <w:rPr>
                <w:rFonts w:ascii="Arial" w:hAnsi="Arial" w:cs="Arial"/>
              </w:rPr>
            </w:pPr>
          </w:p>
          <w:p w14:paraId="2734CF60" w14:textId="77777777" w:rsidR="00B03D65" w:rsidRPr="003E79D6" w:rsidRDefault="00B03D65" w:rsidP="00B03D65">
            <w:pPr>
              <w:numPr>
                <w:ilvl w:val="0"/>
                <w:numId w:val="270"/>
              </w:numPr>
              <w:spacing w:after="4" w:line="286" w:lineRule="auto"/>
              <w:ind w:right="20" w:hanging="360"/>
              <w:rPr>
                <w:rFonts w:ascii="Arial" w:hAnsi="Arial" w:cs="Arial"/>
              </w:rPr>
            </w:pPr>
            <w:r w:rsidRPr="003E79D6">
              <w:rPr>
                <w:rFonts w:ascii="Arial" w:eastAsia="Arial" w:hAnsi="Arial" w:cs="Arial"/>
              </w:rPr>
              <w:t>Creating an effective adaptive change management process and improved governance and control throughout the equipment lifecycle; and</w:t>
            </w:r>
          </w:p>
          <w:p w14:paraId="30045497" w14:textId="77777777" w:rsidR="00B03D65" w:rsidRPr="003E79D6" w:rsidRDefault="00B03D65" w:rsidP="00B03D65">
            <w:pPr>
              <w:numPr>
                <w:ilvl w:val="0"/>
                <w:numId w:val="270"/>
              </w:numPr>
              <w:spacing w:after="4" w:line="286" w:lineRule="auto"/>
              <w:ind w:right="20" w:hanging="360"/>
              <w:rPr>
                <w:rFonts w:ascii="Arial" w:hAnsi="Arial" w:cs="Arial"/>
              </w:rPr>
            </w:pPr>
            <w:r w:rsidRPr="003E79D6">
              <w:rPr>
                <w:rFonts w:ascii="Arial" w:eastAsia="Arial" w:hAnsi="Arial" w:cs="Arial"/>
              </w:rPr>
              <w:t>Working alongside senior colleagues across DE&amp;S to develop and implement support strategies and support analysis process e.g. to support Initial Gate and Main Gate submissions for in-service support arrangements for appropriate projects. This includes working with project managers to ensure plans incorporate appropriate support solutions.</w:t>
            </w:r>
          </w:p>
        </w:tc>
      </w:tr>
      <w:tr w:rsidR="00B03D65" w:rsidRPr="003E79D6" w14:paraId="3B75F8C6"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C1A223"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1849294B" w14:textId="77777777" w:rsidTr="00B03D65">
        <w:tblPrEx>
          <w:tblCellMar>
            <w:top w:w="10" w:type="dxa"/>
            <w:left w:w="107" w:type="dxa"/>
            <w:bottom w:w="0" w:type="dxa"/>
            <w:right w:w="115" w:type="dxa"/>
          </w:tblCellMar>
        </w:tblPrEx>
        <w:trPr>
          <w:trHeight w:val="805"/>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37D59886" w14:textId="77777777" w:rsidR="00B03D65" w:rsidRPr="003E79D6" w:rsidRDefault="00B03D65" w:rsidP="00B03D65">
            <w:pPr>
              <w:rPr>
                <w:rFonts w:ascii="Arial" w:hAnsi="Arial" w:cs="Arial"/>
              </w:rPr>
            </w:pPr>
            <w:r w:rsidRPr="003E79D6">
              <w:rPr>
                <w:rFonts w:ascii="Arial" w:eastAsia="Arial" w:hAnsi="Arial" w:cs="Arial"/>
              </w:rPr>
              <w:t>N/A</w:t>
            </w:r>
          </w:p>
        </w:tc>
      </w:tr>
    </w:tbl>
    <w:p w14:paraId="49C1E934" w14:textId="77777777" w:rsidR="00B03D65" w:rsidRPr="003E79D6" w:rsidRDefault="00B03D65" w:rsidP="00B03D65">
      <w:pPr>
        <w:rPr>
          <w:rFonts w:ascii="Arial" w:hAnsi="Arial" w:cs="Arial"/>
        </w:rPr>
      </w:pPr>
    </w:p>
    <w:p w14:paraId="2F1C4A41" w14:textId="77777777" w:rsidR="00B03D65" w:rsidRPr="003E79D6" w:rsidRDefault="00B03D65" w:rsidP="00B03D65">
      <w:pPr>
        <w:rPr>
          <w:rFonts w:ascii="Arial" w:hAnsi="Arial" w:cs="Arial"/>
        </w:rPr>
      </w:pPr>
    </w:p>
    <w:p w14:paraId="6B597BB3" w14:textId="77777777" w:rsidR="00B03D65" w:rsidRPr="003E79D6" w:rsidRDefault="00B03D65" w:rsidP="00B03D65">
      <w:pPr>
        <w:rPr>
          <w:rFonts w:ascii="Arial" w:hAnsi="Arial" w:cs="Arial"/>
        </w:rPr>
      </w:pPr>
    </w:p>
    <w:p w14:paraId="62EB64EE" w14:textId="77777777" w:rsidR="00B03D65" w:rsidRPr="003E79D6" w:rsidRDefault="00B03D65" w:rsidP="00B03D65">
      <w:pPr>
        <w:rPr>
          <w:rFonts w:ascii="Arial" w:hAnsi="Arial" w:cs="Arial"/>
        </w:rPr>
      </w:pPr>
    </w:p>
    <w:p w14:paraId="7B8BF5AB" w14:textId="77777777" w:rsidR="00B03D65" w:rsidRPr="003E79D6" w:rsidRDefault="00B03D65" w:rsidP="00B03D65">
      <w:pPr>
        <w:rPr>
          <w:rFonts w:ascii="Arial" w:hAnsi="Arial" w:cs="Arial"/>
        </w:rPr>
      </w:pPr>
    </w:p>
    <w:p w14:paraId="2C7D7CFE"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209B04AF" wp14:editId="760F6F5C">
                <wp:extent cx="5740909" cy="422148"/>
                <wp:effectExtent l="0" t="0" r="0" b="0"/>
                <wp:docPr id="14085" name="Group 14085"/>
                <wp:cNvGraphicFramePr/>
                <a:graphic xmlns:a="http://schemas.openxmlformats.org/drawingml/2006/main">
                  <a:graphicData uri="http://schemas.microsoft.com/office/word/2010/wordprocessingGroup">
                    <wpg:wgp>
                      <wpg:cNvGrpSpPr/>
                      <wpg:grpSpPr>
                        <a:xfrm>
                          <a:off x="0" y="0"/>
                          <a:ext cx="5740909" cy="422148"/>
                          <a:chOff x="0" y="0"/>
                          <a:chExt cx="5740909" cy="422148"/>
                        </a:xfrm>
                      </wpg:grpSpPr>
                      <wps:wsp>
                        <wps:cNvPr id="14086" name="Shape 5794"/>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87" name="Shape 158"/>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88" name="Shape 159"/>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89" name="Rectangle 14089"/>
                        <wps:cNvSpPr/>
                        <wps:spPr>
                          <a:xfrm>
                            <a:off x="2482596" y="71220"/>
                            <a:ext cx="1033170" cy="207920"/>
                          </a:xfrm>
                          <a:prstGeom prst="rect">
                            <a:avLst/>
                          </a:prstGeom>
                          <a:ln>
                            <a:noFill/>
                          </a:ln>
                        </wps:spPr>
                        <wps:txbx>
                          <w:txbxContent>
                            <w:p w14:paraId="0A663CAB"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209B04AF" id="Group 14085" o:spid="_x0000_s1225"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2EwQQAAO0TAAAOAAAAZHJzL2Uyb0RvYy54bWzsWG2PozYQ/l6p/wHxvRvMSwjRJqf2rruq&#10;VN2d7q4/wCEQkAxGxrvJ9td3ZmwTkt2S7FVtpWsTCQw8Hs8845mxffvm0AjvsVB9LduVz24C3yva&#10;XG7rdrfyf/ty98PC93rN2y0Xsi1W/lPR+2/W3393u++WRSgrKbaF8kBI2y/33cqvtO6Ws1mfV0XD&#10;+xvZFS18LKVquIZHtZttFd+D9EbMwiCYz/ZSbTsl86Lv4e0789Ffk/yyLHL9oSz7Qnti5YNumq6K&#10;rhu8zta3fLlTvKvq3KrBv0KLhtctDDqIesc19x5U/UxUU+dK9rLUN7lsZrIs67wgG8AaFpxZc6/k&#10;Q0e27Jb7XTfQBNSe8fTVYvP3jx+VV2/Bd3GwSHyv5Q24iUb2zCugaN/tloC8V93n7qOyL3bmCa0+&#10;lKrBO9jjHYjcp4Hc4qC9HF4maRxkQeZ7OXyLw5DFC8N+XoGLnnXLq5+nO87csDPUblBm38FE6o9c&#10;9X+Nq88V7wpyQY8MjLiaO64I4iVpFqM9OD4AB576ZQ+UvUASi1IGMoAMFrIsNFwcyWJJEMCERbKi&#10;LE3nJHywmS/zh17fF5Jo54+/9trM5K1r8cq18kPrmgriYTISOq6xH6qLTW+PfrOqVIMm+LmRj8UX&#10;SUB95jzQ8vhVtGPUIMzND8A6hLt3JG+MPCHAwdzdwIGqc6YcwN3HQAr8YWxooLXrW9sgBqA95li0&#10;SAZ6hEOaKgXXFO9NrSF/ibpBN6boMvADCYYbzgXjfWrpJ1EgYaL9VJQQcxQp+KJXu81bobxHjlmK&#10;fiSci67i9q2Va6F2DJCD/ctaiEEko64nIn+6w7+VYMHYr6AEOfQMTM/camOyJOQaMNrlSrBs6EQj&#10;y1YP/VvI8DTIyFpsbuT2ibIGEQLBaaLkH4nS9DRKWUJJB7W6KkjNtLJlwgVnuEiDOIldJmPRYm65&#10;dXlwPHH+1uAcVIHgjEPSBN1yDD8z6Y+5xs3PI+I0PAaBFwN0jAzjCGqHm/km4M/kJlkASwGQ+hps&#10;lM3D2KnsBLq7MW2sxivhlrAptTMWg59B6zgMQJVJE+dBZvJ5zDI2SgQv0REFUP1ILpsHCSV/Shov&#10;YVkCA78ey6IkmtTXzO2YXQkcqtRlRdN5OO20o/lJOm18jAA0nrpMuYoGRSTxNYV8Hg1uSuVC9oXp&#10;+k0XhPQO/3Z2/LcKAoSdWeKaZRtLMqTh6oIwTjfTZcEtcCFc/uWyQJq8VBZG1Q20/POSkCzCuYnC&#10;6bAOF/M4ggp7VRQCGHYEJmNeDG4AL7LIZqxLOWMMvpiKxg69AjxS43LmHvNxRQE5hY/mj0tP7j5e&#10;yV5RxAxtVxXHGNY11iXXlN4j/HJVN1pcizufaP9nZjzLGJba3+JSHY4GTGb+BJbydicKOoB4ZX6O&#10;F2Fi12EpC806BDYt9iyBBVHEUpiKuK8OgzQbFiouR3fK7Ks9bKx83DGbvZjdY0OidBBMqaLFayvv&#10;YAvm1hzPdn76sDnQGUtMK7LjnsirpPr9AxyflULC7hK21NTy8UQNBsevvid+aeEQA3TWrqFcY+Ma&#10;Sou3ko64jDo/PmhZ1ngmQHsuswOzD7QBo0MTOFOijaQ9/8JDq/Ez4Y+ndOs/AAAA//8DAFBLAwQU&#10;AAYACAAAACEAasDmZtwAAAAEAQAADwAAAGRycy9kb3ducmV2LnhtbEyPQWvCQBCF74X+h2UKvdVN&#10;bA02zUZEbE9SqAribcyOSTA7G7JrEv99t720l4HHe7z3TbYYTSN66lxtWUE8iUAQF1bXXCrY796f&#10;5iCcR9bYWCYFN3KwyO/vMky1HfiL+q0vRShhl6KCyvs2ldIVFRl0E9sSB+9sO4M+yK6UusMhlJtG&#10;TqMokQZrDgsVtrSqqLhsr0bBx4DD8jle95vLeXU77mafh01MSj0+jMs3EJ5G/xeGH/yADnlgOtkr&#10;aycaBeER/3uD9xq9xCBOCpJkBjLP5H/4/BsAAP//AwBQSwECLQAUAAYACAAAACEAtoM4kv4AAADh&#10;AQAAEwAAAAAAAAAAAAAAAAAAAAAAW0NvbnRlbnRfVHlwZXNdLnhtbFBLAQItABQABgAIAAAAIQA4&#10;/SH/1gAAAJQBAAALAAAAAAAAAAAAAAAAAC8BAABfcmVscy8ucmVsc1BLAQItABQABgAIAAAAIQD/&#10;4p2EwQQAAO0TAAAOAAAAAAAAAAAAAAAAAC4CAABkcnMvZTJvRG9jLnhtbFBLAQItABQABgAIAAAA&#10;IQBqwOZm3AAAAAQBAAAPAAAAAAAAAAAAAAAAABsHAABkcnMvZG93bnJldi54bWxQSwUGAAAAAAQA&#10;BADzAAAAJAgAAAAA&#10;">
                <v:shape id="Shape 5794" o:spid="_x0000_s1226"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z9cUA&#10;AADeAAAADwAAAGRycy9kb3ducmV2LnhtbESPwWrDMBBE74X+g9hCbrXcEFLHjRxCaMA9NskHrK2N&#10;bWytjKQ6Tr++KhR622Xmzc5ud7MZxETOd5YVvCQpCOLa6o4bBZfz8TkD4QOyxsEyKbiTh13x+LDF&#10;XNsbf9J0Co2IIexzVNCGMOZS+rolgz6xI3HUrtYZDHF1jdQObzHcDHKZpmtpsON4ocWRDi3V/enL&#10;xBrfXDlTVvvuo5TZ6+b92ns9KbV4mvdvIALN4d/8R5c6cqs0W8PvO3EG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3P1xQAAAN4AAAAPAAAAAAAAAAAAAAAAAJgCAABkcnMv&#10;ZG93bnJldi54bWxQSwUGAAAAAAQABAD1AAAAigMAAAAA&#10;" path="m,l5715000,r,397764l,397764,,e" fillcolor="#bfbfbf" stroked="f" strokeweight="0">
                  <v:stroke miterlimit="83231f" joinstyle="miter"/>
                  <v:path arrowok="t" textboxrect="0,0,5715000,397764"/>
                </v:shape>
                <v:shape id="Shape 158" o:spid="_x0000_s1227"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yvMMA&#10;AADeAAAADwAAAGRycy9kb3ducmV2LnhtbERPS2sCMRC+C/0PYQq9aVIRK6tRRC300oMPRG/DZvZB&#10;N5Mlie723zeC0Nt8fM9ZrHrbiDv5UDvW8D5SIIhzZ2ouNZyOn8MZiBCRDTaOScMvBVgtXwYLzIzr&#10;eE/3QyxFCuGQoYYqxjaTMuQVWQwj1xInrnDeYkzQl9J47FK4beRYqam0WHNqqLClTUX5z+FmNVy+&#10;133na1Vsxv58vU0Kt2u3Tuu31349BxGpj//ip/vLpPkTNfuAxzvpB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tyvMMAAADeAAAADwAAAAAAAAAAAAAAAACYAgAAZHJzL2Rv&#10;d25yZXYueG1sUEsFBgAAAAAEAAQA9QAAAIgDA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59" o:spid="_x0000_s1228"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mnIcgA&#10;AADeAAAADwAAAGRycy9kb3ducmV2LnhtbESPQWvCQBCF74X+h2UK3nQT0SKpq0itWtAW1PY+ZMck&#10;NDsbsqtJ/33nIPQ2w3vz3jfzZe9qdaM2VJ4NpKMEFHHubcWFga/zZjgDFSKyxdozGfilAMvF48Mc&#10;M+s7PtLtFAslIRwyNFDG2GRah7wkh2HkG2LRLr51GGVtC21b7CTc1XqcJM/aYcXSUGJDryXlP6er&#10;M7Bff46nH+fvbjvR++Pl7ZCu1rvUmMFTv3oBFamP/+b79bsV/EkyE155R2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yachyAAAAN4AAAAPAAAAAAAAAAAAAAAAAJgCAABk&#10;cnMvZG93bnJldi54bWxQSwUGAAAAAAQABAD1AAAAjQM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089" o:spid="_x0000_s1229"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uYMUA&#10;AADeAAAADwAAAGRycy9kb3ducmV2LnhtbERPS2vCQBC+F/oflin0VjctRZKYjUgf6LEaQb0N2TEJ&#10;ZmdDdmtSf31XELzNx/ecbD6aVpypd41lBa+TCARxaXXDlYJt8f0Sg3AeWWNrmRT8kYN5/viQYart&#10;wGs6b3wlQgi7FBXU3neplK6syaCb2I44cEfbG/QB9pXUPQ4h3LTyLYqm0mDDoaHGjj5qKk+bX6Ng&#10;GXeL/cpehqr9Oix3P7vks0i8Us9P42IGwtPo7+Kbe6XD/PcoT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W5gxQAAAN4AAAAPAAAAAAAAAAAAAAAAAJgCAABkcnMv&#10;ZG93bnJldi54bWxQSwUGAAAAAAQABAD1AAAAigMAAAAA&#10;" filled="f" stroked="f">
                  <v:textbox inset="0,0,0,0">
                    <w:txbxContent>
                      <w:p w14:paraId="0A663CAB"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2" w:type="dxa"/>
          <w:left w:w="105" w:type="dxa"/>
          <w:bottom w:w="38" w:type="dxa"/>
          <w:right w:w="117" w:type="dxa"/>
        </w:tblCellMar>
        <w:tblLook w:val="04A0" w:firstRow="1" w:lastRow="0" w:firstColumn="1" w:lastColumn="0" w:noHBand="0" w:noVBand="1"/>
      </w:tblPr>
      <w:tblGrid>
        <w:gridCol w:w="2689"/>
        <w:gridCol w:w="6325"/>
      </w:tblGrid>
      <w:tr w:rsidR="00B03D65" w:rsidRPr="003E79D6" w14:paraId="0EBC6849"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6530D418" w14:textId="77777777" w:rsidR="00B03D65" w:rsidRPr="003E79D6" w:rsidRDefault="00B03D65" w:rsidP="00B03D65">
            <w:pPr>
              <w:rPr>
                <w:rFonts w:ascii="Arial" w:hAnsi="Arial" w:cs="Arial"/>
              </w:rPr>
            </w:pPr>
            <w:r w:rsidRPr="003E79D6">
              <w:rPr>
                <w:rFonts w:ascii="Arial" w:eastAsia="Arial" w:hAnsi="Arial" w:cs="Arial"/>
              </w:rPr>
              <w:lastRenderedPageBreak/>
              <w:t>TITLE</w:t>
            </w:r>
          </w:p>
        </w:tc>
        <w:tc>
          <w:tcPr>
            <w:tcW w:w="6325" w:type="dxa"/>
            <w:tcBorders>
              <w:top w:val="single" w:sz="4" w:space="0" w:color="000000"/>
              <w:left w:val="single" w:sz="4" w:space="0" w:color="000000"/>
              <w:bottom w:val="single" w:sz="4" w:space="0" w:color="000000"/>
              <w:right w:val="single" w:sz="4" w:space="0" w:color="000000"/>
            </w:tcBorders>
          </w:tcPr>
          <w:p w14:paraId="1D4582EC" w14:textId="77777777" w:rsidR="00B03D65" w:rsidRPr="003E79D6" w:rsidRDefault="00B03D65" w:rsidP="00B03D65">
            <w:pPr>
              <w:rPr>
                <w:rFonts w:ascii="Arial" w:hAnsi="Arial" w:cs="Arial"/>
              </w:rPr>
            </w:pPr>
            <w:r w:rsidRPr="003E79D6">
              <w:rPr>
                <w:rFonts w:ascii="Arial" w:eastAsia="Arial" w:hAnsi="Arial" w:cs="Arial"/>
              </w:rPr>
              <w:t>Technical Through Life Support (TTLS)</w:t>
            </w:r>
          </w:p>
        </w:tc>
      </w:tr>
      <w:tr w:rsidR="00B03D65" w:rsidRPr="003E79D6" w14:paraId="3FC87267"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6CF9761C"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3934F5DA"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431FCCA7"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07D9BAD4"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46E10F96" w14:textId="77777777" w:rsidR="00B03D65" w:rsidRPr="003E79D6" w:rsidRDefault="00B03D65" w:rsidP="00B03D65">
            <w:pPr>
              <w:rPr>
                <w:rFonts w:ascii="Arial" w:hAnsi="Arial" w:cs="Arial"/>
              </w:rPr>
            </w:pPr>
            <w:r w:rsidRPr="003E79D6">
              <w:rPr>
                <w:rFonts w:ascii="Arial" w:eastAsia="Arial" w:hAnsi="Arial" w:cs="Arial"/>
              </w:rPr>
              <w:t>Through Life Support Management (TLSM)</w:t>
            </w:r>
          </w:p>
        </w:tc>
      </w:tr>
      <w:tr w:rsidR="00B03D65" w:rsidRPr="003E79D6" w14:paraId="2ABFC6A9"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35FAF05F"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76E42DD9"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68134467"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1A34F95E"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7D4F58EC"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790683BA"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46340832"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552B4BC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38ADCB30"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09F87B7F"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1CA6739B"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2FE49100"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7E58CE0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7CC2EF17"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auto"/>
            <w:vAlign w:val="bottom"/>
          </w:tcPr>
          <w:p w14:paraId="6E9B7827"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The role requires contributions to providing advice on; the delivery of strategic planning and support arrangements relating to engineering or on the technical elements of equipment support and logistics services. This includes planning, delivery and operation of in-service support, equipment modifications, understanding of repair procedures and resolution of design and/or maintenance issues. It covers roles such as Integrated Logistics Support Manager (ILSM) and Equipment Support Manager (ESM).</w:t>
            </w:r>
          </w:p>
          <w:p w14:paraId="5D5D5120"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It implicitly covers the application and management of Integrated Logistics Support (ILS) principles to Defence equipment at all stages of the Concept, Assessment, Demonstration, Manufacture, In Service and Disposal (CADMID) cycle.</w:t>
            </w:r>
          </w:p>
          <w:p w14:paraId="5FFE1443"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The role is responsible for working with Front Line Commands (FLC), Supply Chain, Engineering, Industry and other key stakeholders.</w:t>
            </w:r>
          </w:p>
          <w:p w14:paraId="315C2DCD"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Examples of typical activities / responsibilities of the role include:</w:t>
            </w:r>
          </w:p>
          <w:p w14:paraId="3855D4AF" w14:textId="77777777" w:rsidR="00B03D65" w:rsidRPr="003E79D6" w:rsidRDefault="00B03D65" w:rsidP="00B03D65">
            <w:pPr>
              <w:spacing w:after="29"/>
              <w:ind w:left="2"/>
              <w:rPr>
                <w:rFonts w:ascii="Arial" w:hAnsi="Arial" w:cs="Arial"/>
              </w:rPr>
            </w:pPr>
          </w:p>
          <w:p w14:paraId="4FCD14CA" w14:textId="77777777" w:rsidR="00B03D65" w:rsidRPr="003E79D6" w:rsidRDefault="00B03D65" w:rsidP="00B03D65">
            <w:pPr>
              <w:numPr>
                <w:ilvl w:val="0"/>
                <w:numId w:val="280"/>
              </w:numPr>
              <w:ind w:hanging="360"/>
              <w:rPr>
                <w:rFonts w:ascii="Arial" w:hAnsi="Arial" w:cs="Arial"/>
              </w:rPr>
            </w:pPr>
            <w:r w:rsidRPr="003E79D6">
              <w:rPr>
                <w:rFonts w:ascii="Arial" w:eastAsia="Arial" w:hAnsi="Arial" w:cs="Arial"/>
              </w:rPr>
              <w:t>Managing change across the Through Life Support (TLS) process;</w:t>
            </w:r>
          </w:p>
          <w:p w14:paraId="09A373B6" w14:textId="77777777" w:rsidR="00B03D65" w:rsidRPr="003E79D6" w:rsidRDefault="00B03D65" w:rsidP="00B03D65">
            <w:pPr>
              <w:numPr>
                <w:ilvl w:val="0"/>
                <w:numId w:val="280"/>
              </w:numPr>
              <w:spacing w:after="4" w:line="286" w:lineRule="auto"/>
              <w:ind w:hanging="360"/>
              <w:rPr>
                <w:rFonts w:ascii="Arial" w:hAnsi="Arial" w:cs="Arial"/>
              </w:rPr>
            </w:pPr>
            <w:r w:rsidRPr="003E79D6">
              <w:rPr>
                <w:rFonts w:ascii="Arial" w:eastAsia="Arial" w:hAnsi="Arial" w:cs="Arial"/>
              </w:rPr>
              <w:t>Understanding the impact of any changes to the platform/equipment on the TLS documentation and tailoring the process appropriately;</w:t>
            </w:r>
          </w:p>
          <w:p w14:paraId="5E9AB6ED" w14:textId="77777777" w:rsidR="00B03D65" w:rsidRPr="003E79D6" w:rsidRDefault="00B03D65" w:rsidP="00B03D65">
            <w:pPr>
              <w:numPr>
                <w:ilvl w:val="0"/>
                <w:numId w:val="280"/>
              </w:numPr>
              <w:spacing w:after="4" w:line="286" w:lineRule="auto"/>
              <w:ind w:hanging="360"/>
              <w:rPr>
                <w:rFonts w:ascii="Arial" w:hAnsi="Arial" w:cs="Arial"/>
              </w:rPr>
            </w:pPr>
            <w:r w:rsidRPr="003E79D6">
              <w:rPr>
                <w:rFonts w:ascii="Arial" w:eastAsia="Arial" w:hAnsi="Arial" w:cs="Arial"/>
              </w:rPr>
              <w:t>Ensuring that appropriate controls are in place and that any change or acquisition are compliant with the governance;</w:t>
            </w:r>
          </w:p>
          <w:p w14:paraId="70688992" w14:textId="77777777" w:rsidR="00B03D65" w:rsidRPr="003E79D6" w:rsidRDefault="00B03D65" w:rsidP="00B03D65">
            <w:pPr>
              <w:numPr>
                <w:ilvl w:val="0"/>
                <w:numId w:val="280"/>
              </w:numPr>
              <w:spacing w:after="4" w:line="286" w:lineRule="auto"/>
              <w:ind w:hanging="360"/>
              <w:rPr>
                <w:rFonts w:ascii="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7572A052" w14:textId="77777777" w:rsidR="00B03D65" w:rsidRPr="003E79D6" w:rsidRDefault="00B03D65" w:rsidP="00B03D65">
            <w:pPr>
              <w:numPr>
                <w:ilvl w:val="0"/>
                <w:numId w:val="280"/>
              </w:numPr>
              <w:spacing w:line="281" w:lineRule="auto"/>
              <w:ind w:hanging="360"/>
              <w:rPr>
                <w:rFonts w:ascii="Arial" w:hAnsi="Arial" w:cs="Arial"/>
              </w:rPr>
            </w:pPr>
            <w:r w:rsidRPr="003E79D6">
              <w:rPr>
                <w:rFonts w:ascii="Arial" w:eastAsia="Arial" w:hAnsi="Arial" w:cs="Arial"/>
              </w:rPr>
              <w:t>Responsibility for supporting the design of the solution to meet FLC new capability requirements. Once the platform/equipment is in service they work with Industry, Engineering and other key stakeholders in:</w:t>
            </w:r>
          </w:p>
          <w:p w14:paraId="497D5469" w14:textId="77777777" w:rsidR="00B03D65" w:rsidRPr="003E79D6" w:rsidRDefault="00B03D65" w:rsidP="00B03D65">
            <w:pPr>
              <w:numPr>
                <w:ilvl w:val="1"/>
                <w:numId w:val="280"/>
              </w:numPr>
              <w:spacing w:line="295" w:lineRule="auto"/>
              <w:ind w:hanging="360"/>
              <w:rPr>
                <w:rFonts w:ascii="Arial" w:hAnsi="Arial" w:cs="Arial"/>
              </w:rPr>
            </w:pPr>
            <w:r w:rsidRPr="003E79D6">
              <w:rPr>
                <w:rFonts w:ascii="Arial" w:eastAsia="Arial" w:hAnsi="Arial" w:cs="Arial"/>
              </w:rPr>
              <w:t>Supporting the FLC maintenance and new capability requirements;</w:t>
            </w:r>
          </w:p>
          <w:p w14:paraId="681C2C44" w14:textId="77777777" w:rsidR="00B03D65" w:rsidRPr="003E79D6" w:rsidRDefault="00B03D65" w:rsidP="00B03D65">
            <w:pPr>
              <w:numPr>
                <w:ilvl w:val="1"/>
                <w:numId w:val="280"/>
              </w:numPr>
              <w:spacing w:line="295" w:lineRule="auto"/>
              <w:ind w:hanging="360"/>
              <w:rPr>
                <w:rFonts w:ascii="Arial" w:hAnsi="Arial" w:cs="Arial"/>
              </w:rPr>
            </w:pPr>
            <w:r w:rsidRPr="003E79D6">
              <w:rPr>
                <w:rFonts w:ascii="Arial" w:eastAsia="Arial" w:hAnsi="Arial" w:cs="Arial"/>
              </w:rPr>
              <w:t>Responding to requests for current, relevant and accurate design data;</w:t>
            </w:r>
          </w:p>
          <w:p w14:paraId="1BDB0AAA" w14:textId="77777777" w:rsidR="00B03D65" w:rsidRPr="003E79D6" w:rsidRDefault="00B03D65" w:rsidP="00B03D65">
            <w:pPr>
              <w:spacing w:line="295" w:lineRule="auto"/>
              <w:ind w:left="1082"/>
              <w:rPr>
                <w:rFonts w:ascii="Arial" w:hAnsi="Arial" w:cs="Arial"/>
              </w:rPr>
            </w:pPr>
            <w:r w:rsidRPr="003E79D6">
              <w:rPr>
                <w:rFonts w:ascii="Arial" w:eastAsia="Courier New" w:hAnsi="Arial" w:cs="Arial"/>
              </w:rPr>
              <w:t xml:space="preserve">o  </w:t>
            </w:r>
            <w:r w:rsidRPr="003E79D6">
              <w:rPr>
                <w:rFonts w:ascii="Arial" w:eastAsia="Arial" w:hAnsi="Arial" w:cs="Arial"/>
              </w:rPr>
              <w:t>Providing the relevant documentation and analysis to be fed in to the Support</w:t>
            </w:r>
          </w:p>
          <w:p w14:paraId="3D34ED0E" w14:textId="77777777" w:rsidR="00B03D65" w:rsidRPr="003E79D6" w:rsidRDefault="00B03D65" w:rsidP="00B03D65">
            <w:pPr>
              <w:spacing w:after="20" w:line="277" w:lineRule="auto"/>
              <w:ind w:left="1082" w:right="2316" w:firstLine="360"/>
              <w:rPr>
                <w:rFonts w:ascii="Arial" w:eastAsia="Arial" w:hAnsi="Arial" w:cs="Arial"/>
              </w:rPr>
            </w:pPr>
            <w:r w:rsidRPr="003E79D6">
              <w:rPr>
                <w:rFonts w:ascii="Arial" w:eastAsia="Arial" w:hAnsi="Arial" w:cs="Arial"/>
              </w:rPr>
              <w:t>Solution Strategy, Plans and Schedules;</w:t>
            </w:r>
          </w:p>
          <w:p w14:paraId="32770F00" w14:textId="77777777" w:rsidR="00B03D65" w:rsidRPr="003E79D6" w:rsidRDefault="00B03D65" w:rsidP="00B03D65">
            <w:pPr>
              <w:spacing w:after="20" w:line="276" w:lineRule="auto"/>
              <w:ind w:left="1083"/>
              <w:rPr>
                <w:rFonts w:ascii="Arial" w:hAnsi="Arial" w:cs="Arial"/>
              </w:rPr>
            </w:pPr>
            <w:r w:rsidRPr="003E79D6">
              <w:rPr>
                <w:rFonts w:ascii="Arial" w:eastAsia="Courier New" w:hAnsi="Arial" w:cs="Arial"/>
              </w:rPr>
              <w:t xml:space="preserve">o  </w:t>
            </w:r>
            <w:r w:rsidRPr="003E79D6">
              <w:rPr>
                <w:rFonts w:ascii="Arial" w:eastAsia="Arial" w:hAnsi="Arial" w:cs="Arial"/>
              </w:rPr>
              <w:t>Developing different design options for support solutions;</w:t>
            </w:r>
          </w:p>
          <w:p w14:paraId="1C872F78" w14:textId="77777777" w:rsidR="00B03D65" w:rsidRPr="003E79D6" w:rsidRDefault="00B03D65" w:rsidP="00B03D65">
            <w:pPr>
              <w:numPr>
                <w:ilvl w:val="1"/>
                <w:numId w:val="280"/>
              </w:numPr>
              <w:spacing w:line="295" w:lineRule="auto"/>
              <w:ind w:hanging="360"/>
              <w:rPr>
                <w:rFonts w:ascii="Arial" w:hAnsi="Arial" w:cs="Arial"/>
              </w:rPr>
            </w:pPr>
            <w:r w:rsidRPr="003E79D6">
              <w:rPr>
                <w:rFonts w:ascii="Arial" w:eastAsia="Arial" w:hAnsi="Arial" w:cs="Arial"/>
              </w:rPr>
              <w:t>Ensuring that the support maintenance is carried out as planned and monitor for any variance;</w:t>
            </w:r>
          </w:p>
          <w:p w14:paraId="0934D87A" w14:textId="77777777" w:rsidR="00B03D65" w:rsidRPr="003E79D6" w:rsidRDefault="00B03D65" w:rsidP="00B03D65">
            <w:pPr>
              <w:numPr>
                <w:ilvl w:val="1"/>
                <w:numId w:val="280"/>
              </w:numPr>
              <w:spacing w:after="34"/>
              <w:ind w:hanging="360"/>
              <w:rPr>
                <w:rFonts w:ascii="Arial" w:hAnsi="Arial" w:cs="Arial"/>
              </w:rPr>
            </w:pPr>
            <w:r w:rsidRPr="003E79D6">
              <w:rPr>
                <w:rFonts w:ascii="Arial" w:eastAsia="Arial" w:hAnsi="Arial" w:cs="Arial"/>
              </w:rPr>
              <w:t>Understanding the agreed platform/equipment performance metrics;</w:t>
            </w:r>
          </w:p>
          <w:p w14:paraId="4B61778B" w14:textId="77777777" w:rsidR="00B03D65" w:rsidRPr="003E79D6" w:rsidRDefault="00B03D65" w:rsidP="00B03D65">
            <w:pPr>
              <w:numPr>
                <w:ilvl w:val="1"/>
                <w:numId w:val="280"/>
              </w:numPr>
              <w:spacing w:line="295" w:lineRule="auto"/>
              <w:ind w:hanging="360"/>
              <w:rPr>
                <w:rFonts w:ascii="Arial" w:hAnsi="Arial" w:cs="Arial"/>
              </w:rPr>
            </w:pPr>
            <w:r w:rsidRPr="003E79D6">
              <w:rPr>
                <w:rFonts w:ascii="Arial" w:eastAsia="Arial" w:hAnsi="Arial" w:cs="Arial"/>
              </w:rPr>
              <w:t>Performing platform data analytics and trend analysis and ensuring the availability of current, relevant and accurate data;</w:t>
            </w:r>
          </w:p>
          <w:p w14:paraId="7533E450" w14:textId="77777777" w:rsidR="00B03D65" w:rsidRPr="003E79D6" w:rsidRDefault="00B03D65" w:rsidP="00B03D65">
            <w:pPr>
              <w:numPr>
                <w:ilvl w:val="1"/>
                <w:numId w:val="280"/>
              </w:numPr>
              <w:spacing w:line="297" w:lineRule="auto"/>
              <w:ind w:hanging="360"/>
              <w:rPr>
                <w:rFonts w:ascii="Arial" w:hAnsi="Arial" w:cs="Arial"/>
              </w:rPr>
            </w:pPr>
            <w:r w:rsidRPr="003E79D6">
              <w:rPr>
                <w:rFonts w:ascii="Arial" w:eastAsia="Arial" w:hAnsi="Arial" w:cs="Arial"/>
              </w:rPr>
              <w:t>Consistent reporting on operational performance of each platform/equipment against the performance metrics; and</w:t>
            </w:r>
          </w:p>
          <w:p w14:paraId="62CAC294" w14:textId="77777777" w:rsidR="00B03D65" w:rsidRPr="003E79D6" w:rsidRDefault="00B03D65" w:rsidP="00B03D65">
            <w:pPr>
              <w:numPr>
                <w:ilvl w:val="1"/>
                <w:numId w:val="280"/>
              </w:numPr>
              <w:spacing w:after="47"/>
              <w:ind w:hanging="360"/>
              <w:rPr>
                <w:rFonts w:ascii="Arial" w:hAnsi="Arial" w:cs="Arial"/>
              </w:rPr>
            </w:pPr>
            <w:r w:rsidRPr="003E79D6">
              <w:rPr>
                <w:rFonts w:ascii="Arial" w:eastAsia="Arial" w:hAnsi="Arial" w:cs="Arial"/>
              </w:rPr>
              <w:lastRenderedPageBreak/>
              <w:t>Supporting with the operational performance reports for the platform/equipment.</w:t>
            </w:r>
          </w:p>
          <w:p w14:paraId="179788CD" w14:textId="77777777" w:rsidR="00B03D65" w:rsidRPr="003E79D6" w:rsidRDefault="00B03D65" w:rsidP="00B03D65">
            <w:pPr>
              <w:numPr>
                <w:ilvl w:val="0"/>
                <w:numId w:val="280"/>
              </w:numPr>
              <w:spacing w:after="4" w:line="286" w:lineRule="auto"/>
              <w:ind w:hanging="360"/>
              <w:rPr>
                <w:rFonts w:ascii="Arial" w:hAnsi="Arial" w:cs="Arial"/>
              </w:rPr>
            </w:pPr>
            <w:r w:rsidRPr="003E79D6">
              <w:rPr>
                <w:rFonts w:ascii="Arial" w:eastAsia="Arial" w:hAnsi="Arial" w:cs="Arial"/>
              </w:rPr>
              <w:t>Providing support to Project Teams and Front Line Commands for all analysis and modelling activities including inventory and supply chain;</w:t>
            </w:r>
          </w:p>
          <w:p w14:paraId="2B67DC91" w14:textId="77777777" w:rsidR="00B03D65" w:rsidRPr="003E79D6" w:rsidRDefault="00B03D65" w:rsidP="00B03D65">
            <w:pPr>
              <w:numPr>
                <w:ilvl w:val="0"/>
                <w:numId w:val="280"/>
              </w:numPr>
              <w:ind w:hanging="360"/>
              <w:rPr>
                <w:rFonts w:ascii="Arial" w:hAnsi="Arial" w:cs="Arial"/>
              </w:rPr>
            </w:pPr>
            <w:r w:rsidRPr="003E79D6">
              <w:rPr>
                <w:rFonts w:ascii="Arial" w:eastAsia="Arial" w:hAnsi="Arial" w:cs="Arial"/>
              </w:rPr>
              <w:t>Responsibility for creating and maintaining an analysis/modelling capability to meet the needs of Project Teams pan-defence; and</w:t>
            </w:r>
          </w:p>
          <w:p w14:paraId="4A857414" w14:textId="77777777" w:rsidR="00B03D65" w:rsidRPr="003E79D6" w:rsidRDefault="00B03D65" w:rsidP="00B03D65">
            <w:pPr>
              <w:numPr>
                <w:ilvl w:val="0"/>
                <w:numId w:val="280"/>
              </w:numPr>
              <w:ind w:hanging="360"/>
              <w:rPr>
                <w:rFonts w:ascii="Arial" w:hAnsi="Arial" w:cs="Arial"/>
              </w:rPr>
            </w:pPr>
            <w:r w:rsidRPr="003E79D6">
              <w:rPr>
                <w:rFonts w:ascii="Arial" w:eastAsia="Arial" w:hAnsi="Arial" w:cs="Arial"/>
              </w:rPr>
              <w:t>Line Management responsibility for a number of staff.</w:t>
            </w:r>
          </w:p>
        </w:tc>
      </w:tr>
      <w:tr w:rsidR="00B03D65" w:rsidRPr="003E79D6" w14:paraId="107FDC99" w14:textId="77777777" w:rsidTr="00B03D65">
        <w:tblPrEx>
          <w:tblCellMar>
            <w:top w:w="10" w:type="dxa"/>
            <w:left w:w="107" w:type="dxa"/>
            <w:bottom w:w="0" w:type="dxa"/>
            <w:right w:w="115"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D5B3EA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3D949691" w14:textId="77777777" w:rsidTr="00B03D65">
        <w:tblPrEx>
          <w:tblCellMar>
            <w:top w:w="10" w:type="dxa"/>
            <w:left w:w="107" w:type="dxa"/>
            <w:bottom w:w="0" w:type="dxa"/>
            <w:right w:w="115" w:type="dxa"/>
          </w:tblCellMar>
        </w:tblPrEx>
        <w:trPr>
          <w:trHeight w:val="6260"/>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3E8F15"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3F03E6A1" w14:textId="77777777" w:rsidR="00B03D65" w:rsidRPr="003E79D6" w:rsidRDefault="00B03D65" w:rsidP="00B03D65">
            <w:pPr>
              <w:spacing w:after="259" w:line="280" w:lineRule="auto"/>
              <w:ind w:right="25"/>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13B38BB4"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6A032A5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knowledge include:</w:t>
            </w:r>
          </w:p>
          <w:p w14:paraId="167D37E9" w14:textId="77777777" w:rsidR="00B03D65" w:rsidRPr="003E79D6" w:rsidRDefault="00B03D65" w:rsidP="00B03D65">
            <w:pPr>
              <w:spacing w:after="29"/>
              <w:rPr>
                <w:rFonts w:ascii="Arial" w:hAnsi="Arial" w:cs="Arial"/>
              </w:rPr>
            </w:pPr>
          </w:p>
          <w:p w14:paraId="5CD69E5D"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Ability to develop, improve and adapt the tools, techniques and processes to fit the requirements of the team and the business;</w:t>
            </w:r>
          </w:p>
          <w:p w14:paraId="308642E2"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3+ years working in Through Life Support/Supply Chain Management;</w:t>
            </w:r>
          </w:p>
          <w:p w14:paraId="29C09D90"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Attainment of the internal MOD ILS Licence Level 2 is mandated within 12 months of taking up role and achievement of the ILS Licence Level 3/Certificate of Competence is desirable;</w:t>
            </w:r>
          </w:p>
          <w:p w14:paraId="5D695F66"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Technical Through Life Support expertise;</w:t>
            </w:r>
          </w:p>
          <w:p w14:paraId="2E7DADD6"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Working knowledge of relevant TTLS systems and tools which support the delivery of advice to the rest of the business on the subject matter area;</w:t>
            </w:r>
          </w:p>
          <w:p w14:paraId="2682C628"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Ability to develop, improve and adapt the tools techniques and processes to fit the requirements of the team and the business; and</w:t>
            </w:r>
          </w:p>
          <w:p w14:paraId="01F8B717" w14:textId="77777777" w:rsidR="00B03D65" w:rsidRPr="003E79D6" w:rsidRDefault="00B03D65" w:rsidP="00B03D65">
            <w:pPr>
              <w:numPr>
                <w:ilvl w:val="0"/>
                <w:numId w:val="280"/>
              </w:numPr>
              <w:spacing w:after="4" w:line="286" w:lineRule="auto"/>
              <w:ind w:hanging="360"/>
              <w:rPr>
                <w:rFonts w:ascii="Arial" w:eastAsia="Arial" w:hAnsi="Arial" w:cs="Arial"/>
                <w:color w:val="FFFFFF"/>
              </w:rPr>
            </w:pPr>
            <w:r w:rsidRPr="003E79D6">
              <w:rPr>
                <w:rFonts w:ascii="Arial" w:eastAsia="Arial" w:hAnsi="Arial" w:cs="Arial"/>
              </w:rPr>
              <w:t>Ability to engage with stakeholders across the business to support the delivery of TTLS strategy, policies and processes in their specialist area.</w:t>
            </w:r>
          </w:p>
        </w:tc>
      </w:tr>
      <w:tr w:rsidR="00B03D65" w:rsidRPr="003E79D6" w14:paraId="0E808119"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08610EC6"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3: SPECIALIST SKILLS</w:t>
            </w:r>
          </w:p>
        </w:tc>
      </w:tr>
      <w:tr w:rsidR="00B03D65" w:rsidRPr="003E79D6" w14:paraId="7BD66438"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72E55447"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62DF0A79"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advanced safety critical skills.</w:t>
            </w:r>
          </w:p>
          <w:p w14:paraId="21A1A657"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1771E0A"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61C83594" w14:textId="77777777" w:rsidR="00B03D65" w:rsidRPr="003E79D6" w:rsidRDefault="00B03D65" w:rsidP="00B03D65">
            <w:pPr>
              <w:spacing w:after="29"/>
              <w:rPr>
                <w:rFonts w:ascii="Arial" w:hAnsi="Arial" w:cs="Arial"/>
              </w:rPr>
            </w:pPr>
          </w:p>
          <w:p w14:paraId="58BC67B3"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Providing focus for appropriate projects, ensuring relevant interface across stakeholders;</w:t>
            </w:r>
          </w:p>
          <w:p w14:paraId="4EE31E4F"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Working knowledge and ability to produce relevant ILS documentation;</w:t>
            </w:r>
          </w:p>
          <w:p w14:paraId="7A0EA632"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lastRenderedPageBreak/>
              <w:t>Ability to engage with stakeholders to identify subject specific milestones and tasks to achieve Logistic Support Date effectively;</w:t>
            </w:r>
          </w:p>
          <w:p w14:paraId="1F0AC2C7"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Provision of ILS specialist advice; such as training, ranging and scaling;</w:t>
            </w:r>
          </w:p>
          <w:p w14:paraId="7ADF1472"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Ability to interpret management information, provide valuable business insight and work alongside senior colleagues to help shape the TTLS strategy and policy within their role area;</w:t>
            </w:r>
          </w:p>
          <w:p w14:paraId="5B20568B"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Ability to train others on subject specific matter;</w:t>
            </w:r>
          </w:p>
          <w:p w14:paraId="02A4F987"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Understanding of the impact of any changes to the platform/equipment on the TLS documentation and tailoring the process appropriately;</w:t>
            </w:r>
          </w:p>
          <w:p w14:paraId="0E055A28"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Ability to use specialist design software;</w:t>
            </w:r>
          </w:p>
          <w:p w14:paraId="7E606727"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Specialist in an area of work and able to rotate around platforms/equipment to maintain focus, capability and culture; and</w:t>
            </w:r>
          </w:p>
          <w:p w14:paraId="536243F8" w14:textId="77777777" w:rsidR="00B03D65" w:rsidRPr="003E79D6" w:rsidRDefault="00B03D65" w:rsidP="00B03D65">
            <w:pPr>
              <w:numPr>
                <w:ilvl w:val="0"/>
                <w:numId w:val="280"/>
              </w:numPr>
              <w:spacing w:after="4" w:line="286" w:lineRule="auto"/>
              <w:ind w:hanging="360"/>
              <w:rPr>
                <w:rFonts w:ascii="Arial" w:hAnsi="Arial" w:cs="Arial"/>
              </w:rPr>
            </w:pPr>
            <w:r w:rsidRPr="003E79D6">
              <w:rPr>
                <w:rFonts w:ascii="Arial" w:eastAsia="Arial" w:hAnsi="Arial" w:cs="Arial"/>
              </w:rPr>
              <w:t>Ability to define, collate and assess supplier performance through metrics.</w:t>
            </w:r>
          </w:p>
        </w:tc>
      </w:tr>
      <w:tr w:rsidR="00B03D65" w:rsidRPr="003E79D6" w14:paraId="3FB0B01E"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ACFC47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11D0F8E3" w14:textId="77777777" w:rsidTr="00B03D65">
        <w:tblPrEx>
          <w:tblCellMar>
            <w:top w:w="10" w:type="dxa"/>
            <w:left w:w="107" w:type="dxa"/>
            <w:bottom w:w="0" w:type="dxa"/>
            <w:right w:w="115" w:type="dxa"/>
          </w:tblCellMar>
        </w:tblPrEx>
        <w:trPr>
          <w:trHeight w:val="4577"/>
        </w:trPr>
        <w:tc>
          <w:tcPr>
            <w:tcW w:w="9014" w:type="dxa"/>
            <w:gridSpan w:val="2"/>
            <w:tcBorders>
              <w:top w:val="single" w:sz="4" w:space="0" w:color="000000"/>
              <w:left w:val="single" w:sz="4" w:space="0" w:color="000000"/>
              <w:bottom w:val="single" w:sz="4" w:space="0" w:color="000000"/>
              <w:right w:val="single" w:sz="4" w:space="0" w:color="000000"/>
            </w:tcBorders>
          </w:tcPr>
          <w:p w14:paraId="7861533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8C2BA3A"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716F1B1C"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E6FEB6B" w14:textId="77777777" w:rsidR="00B03D65" w:rsidRPr="003E79D6" w:rsidRDefault="00B03D65" w:rsidP="00B03D65">
            <w:pPr>
              <w:spacing w:after="30"/>
              <w:rPr>
                <w:rFonts w:ascii="Arial" w:eastAsia="Arial" w:hAnsi="Arial" w:cs="Arial"/>
              </w:rPr>
            </w:pPr>
            <w:r w:rsidRPr="003E79D6">
              <w:rPr>
                <w:rFonts w:ascii="Arial" w:eastAsia="Arial" w:hAnsi="Arial" w:cs="Arial"/>
              </w:rPr>
              <w:t>Examples may include:</w:t>
            </w:r>
          </w:p>
          <w:p w14:paraId="36A75797" w14:textId="77777777" w:rsidR="00B03D65" w:rsidRPr="003E79D6" w:rsidRDefault="00B03D65" w:rsidP="00B03D65">
            <w:pPr>
              <w:spacing w:after="30"/>
              <w:rPr>
                <w:rFonts w:ascii="Arial" w:hAnsi="Arial" w:cs="Arial"/>
              </w:rPr>
            </w:pPr>
          </w:p>
          <w:p w14:paraId="4CD80F07"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Dealing with external contacts;</w:t>
            </w:r>
          </w:p>
          <w:p w14:paraId="17C54AD9"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Regular interface with the key stakeholders;</w:t>
            </w:r>
          </w:p>
          <w:p w14:paraId="06D52F5E"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Provision of relevant training and guidance to enhance their skills and competencies;</w:t>
            </w:r>
          </w:p>
          <w:p w14:paraId="3B86D608"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Engaging with stakeholders across the business and working in collaboration with senior colleagues within their specialist area to devise and implement relevant strategies, policies and processes which meet business requirements; and</w:t>
            </w:r>
          </w:p>
          <w:p w14:paraId="3ECDC32E" w14:textId="77777777" w:rsidR="00B03D65" w:rsidRPr="003E79D6" w:rsidRDefault="00B03D65" w:rsidP="00B03D65">
            <w:pPr>
              <w:numPr>
                <w:ilvl w:val="0"/>
                <w:numId w:val="280"/>
              </w:numPr>
              <w:spacing w:after="4" w:line="286" w:lineRule="auto"/>
              <w:ind w:hanging="360"/>
              <w:rPr>
                <w:rFonts w:ascii="Arial" w:eastAsia="Arial" w:hAnsi="Arial" w:cs="Arial"/>
              </w:rPr>
            </w:pPr>
            <w:r w:rsidRPr="003E79D6">
              <w:rPr>
                <w:rFonts w:ascii="Arial" w:eastAsia="Arial" w:hAnsi="Arial" w:cs="Arial"/>
              </w:rPr>
              <w:t>Support to understand the FLC maintenance and new capability requirements.</w:t>
            </w:r>
          </w:p>
          <w:p w14:paraId="76C5801E" w14:textId="77777777" w:rsidR="00B03D65" w:rsidRPr="003E79D6" w:rsidRDefault="00B03D65" w:rsidP="00B03D65">
            <w:pPr>
              <w:rPr>
                <w:rFonts w:ascii="Arial" w:hAnsi="Arial" w:cs="Arial"/>
              </w:rPr>
            </w:pPr>
          </w:p>
        </w:tc>
      </w:tr>
      <w:tr w:rsidR="00B03D65" w:rsidRPr="003E79D6" w14:paraId="34D4B55D"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8E8C4DB"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3A225154" w14:textId="77777777" w:rsidTr="00B03D65">
        <w:tblPrEx>
          <w:tblCellMar>
            <w:top w:w="10" w:type="dxa"/>
            <w:left w:w="107" w:type="dxa"/>
            <w:bottom w:w="0" w:type="dxa"/>
            <w:right w:w="115" w:type="dxa"/>
          </w:tblCellMar>
        </w:tblPrEx>
        <w:trPr>
          <w:trHeight w:val="5634"/>
        </w:trPr>
        <w:tc>
          <w:tcPr>
            <w:tcW w:w="9014" w:type="dxa"/>
            <w:gridSpan w:val="2"/>
            <w:tcBorders>
              <w:top w:val="single" w:sz="4" w:space="0" w:color="000000"/>
              <w:left w:val="single" w:sz="4" w:space="0" w:color="000000"/>
              <w:bottom w:val="single" w:sz="4" w:space="0" w:color="000000"/>
              <w:right w:val="single" w:sz="4" w:space="0" w:color="000000"/>
            </w:tcBorders>
          </w:tcPr>
          <w:p w14:paraId="5F3E8647"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7CB2354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5BB386D7"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1148C50B" w14:textId="77777777" w:rsidR="00B03D65" w:rsidRPr="003E79D6" w:rsidRDefault="00B03D65" w:rsidP="00B03D65">
            <w:pPr>
              <w:spacing w:after="29"/>
              <w:rPr>
                <w:rFonts w:ascii="Arial" w:hAnsi="Arial" w:cs="Arial"/>
              </w:rPr>
            </w:pPr>
            <w:r w:rsidRPr="003E79D6">
              <w:rPr>
                <w:rFonts w:ascii="Arial" w:eastAsia="Arial" w:hAnsi="Arial" w:cs="Arial"/>
              </w:rPr>
              <w:t>Examples may include:</w:t>
            </w:r>
          </w:p>
          <w:p w14:paraId="2FBBEFCB" w14:textId="77777777" w:rsidR="00B03D65" w:rsidRPr="003E79D6" w:rsidRDefault="00B03D65" w:rsidP="00B03D65">
            <w:pPr>
              <w:numPr>
                <w:ilvl w:val="0"/>
                <w:numId w:val="284"/>
              </w:numPr>
              <w:spacing w:after="4" w:line="286" w:lineRule="auto"/>
              <w:ind w:hanging="360"/>
              <w:rPr>
                <w:rFonts w:ascii="Arial" w:hAnsi="Arial" w:cs="Arial"/>
              </w:rPr>
            </w:pPr>
            <w:r w:rsidRPr="003E79D6">
              <w:rPr>
                <w:rFonts w:ascii="Arial" w:eastAsia="Arial" w:hAnsi="Arial" w:cs="Arial"/>
              </w:rPr>
              <w:t>Liaising and negotiating with stakeholders to ensure all supportability issues meet the requirements;</w:t>
            </w:r>
          </w:p>
          <w:p w14:paraId="57EB0C72" w14:textId="77777777" w:rsidR="00B03D65" w:rsidRPr="003E79D6" w:rsidRDefault="00B03D65" w:rsidP="00B03D65">
            <w:pPr>
              <w:numPr>
                <w:ilvl w:val="0"/>
                <w:numId w:val="284"/>
              </w:numPr>
              <w:spacing w:after="4" w:line="286" w:lineRule="auto"/>
              <w:ind w:hanging="360"/>
              <w:rPr>
                <w:rFonts w:ascii="Arial" w:hAnsi="Arial" w:cs="Arial"/>
              </w:rPr>
            </w:pPr>
            <w:r w:rsidRPr="003E79D6">
              <w:rPr>
                <w:rFonts w:ascii="Arial" w:eastAsia="Arial" w:hAnsi="Arial" w:cs="Arial"/>
              </w:rPr>
              <w:t>Providing input to the supportability working groups with the Project Team, User and Contractor to address ILS elements;</w:t>
            </w:r>
          </w:p>
          <w:p w14:paraId="6F49591D" w14:textId="77777777" w:rsidR="00B03D65" w:rsidRPr="003E79D6" w:rsidRDefault="00B03D65" w:rsidP="00B03D65">
            <w:pPr>
              <w:numPr>
                <w:ilvl w:val="0"/>
                <w:numId w:val="284"/>
              </w:numPr>
              <w:spacing w:after="4" w:line="286" w:lineRule="auto"/>
              <w:ind w:hanging="360"/>
              <w:rPr>
                <w:rFonts w:ascii="Arial" w:hAnsi="Arial" w:cs="Arial"/>
              </w:rPr>
            </w:pPr>
            <w:r w:rsidRPr="003E79D6">
              <w:rPr>
                <w:rFonts w:ascii="Arial" w:eastAsia="Arial" w:hAnsi="Arial" w:cs="Arial"/>
              </w:rPr>
              <w:t>Regular interface with TTLS colleagues, Supply Chain Management and Engineering in performance reviews;</w:t>
            </w:r>
          </w:p>
          <w:p w14:paraId="6BEC965C" w14:textId="77777777" w:rsidR="00B03D65" w:rsidRPr="003E79D6" w:rsidRDefault="00B03D65" w:rsidP="00B03D65">
            <w:pPr>
              <w:numPr>
                <w:ilvl w:val="0"/>
                <w:numId w:val="284"/>
              </w:numPr>
              <w:spacing w:after="10" w:line="281" w:lineRule="auto"/>
              <w:ind w:hanging="360"/>
              <w:rPr>
                <w:rFonts w:ascii="Arial" w:hAnsi="Arial" w:cs="Arial"/>
              </w:rPr>
            </w:pPr>
            <w:r w:rsidRPr="003E79D6">
              <w:rPr>
                <w:rFonts w:ascii="Arial" w:eastAsia="Arial" w:hAnsi="Arial" w:cs="Arial"/>
              </w:rPr>
              <w:t>Attending appropriate working groups to ensure alignment across teams e.g. Project Team, user and contractors to address maintenance, training, technical documentation, supply support and other ILS elements; and</w:t>
            </w:r>
          </w:p>
          <w:p w14:paraId="6E5125C1" w14:textId="77777777" w:rsidR="00B03D65" w:rsidRPr="003E79D6" w:rsidRDefault="00B03D65" w:rsidP="00B03D65">
            <w:pPr>
              <w:numPr>
                <w:ilvl w:val="0"/>
                <w:numId w:val="284"/>
              </w:numPr>
              <w:ind w:hanging="360"/>
              <w:rPr>
                <w:rFonts w:ascii="Arial" w:hAnsi="Arial" w:cs="Arial"/>
              </w:rPr>
            </w:pPr>
            <w:r w:rsidRPr="003E79D6">
              <w:rPr>
                <w:rFonts w:ascii="Arial" w:eastAsia="Arial" w:hAnsi="Arial" w:cs="Arial"/>
              </w:rPr>
              <w:t>Acting as focal point for all stakeholders on specific area of responsibility matters providing relevant direction, support and guidance.</w:t>
            </w:r>
          </w:p>
        </w:tc>
      </w:tr>
      <w:tr w:rsidR="00B03D65" w:rsidRPr="003E79D6" w14:paraId="22244FD7"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5196D2DD"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5A7F8534"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66179FA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3353C9FE"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3078DB55"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7831F5A" w14:textId="77777777" w:rsidR="00B03D65" w:rsidRPr="003E79D6" w:rsidRDefault="00B03D65" w:rsidP="00B03D65">
            <w:pPr>
              <w:spacing w:after="32"/>
              <w:rPr>
                <w:rFonts w:ascii="Arial" w:eastAsia="Arial" w:hAnsi="Arial" w:cs="Arial"/>
              </w:rPr>
            </w:pPr>
            <w:r w:rsidRPr="003E79D6">
              <w:rPr>
                <w:rFonts w:ascii="Arial" w:eastAsia="Arial" w:hAnsi="Arial" w:cs="Arial"/>
              </w:rPr>
              <w:t>Other examples may include:</w:t>
            </w:r>
          </w:p>
          <w:p w14:paraId="6C568082" w14:textId="77777777" w:rsidR="00B03D65" w:rsidRPr="003E79D6" w:rsidRDefault="00B03D65" w:rsidP="00B03D65">
            <w:pPr>
              <w:spacing w:after="32"/>
              <w:rPr>
                <w:rFonts w:ascii="Arial" w:hAnsi="Arial" w:cs="Arial"/>
              </w:rPr>
            </w:pPr>
          </w:p>
          <w:p w14:paraId="4D8CD9A3"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Providing input to the development of support strategies to support Initial Gate and Main Gate submissions for projects;</w:t>
            </w:r>
          </w:p>
          <w:p w14:paraId="2F8616F6"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Production of recommended review and assessment of ILS elements for Industry submissions and recommended weighting of each return;</w:t>
            </w:r>
          </w:p>
          <w:p w14:paraId="462B9F8D"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Contributing to the development of support planning and the support arrangements for the in-service phase;</w:t>
            </w:r>
          </w:p>
          <w:p w14:paraId="1294C94E"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Assessing the impact of any proposed changes to the support plan;</w:t>
            </w:r>
          </w:p>
          <w:p w14:paraId="70FB6A15"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Ensuring that appropriate controls are in place and that any change or acquisition are compliant with the governance;</w:t>
            </w:r>
          </w:p>
          <w:p w14:paraId="7821A308"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3D787067"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Contributing to the initial tailoring analysis with Integrated Logistics Support subject matter experts and contribute to compiling relevant documentation such as; </w:t>
            </w:r>
          </w:p>
          <w:p w14:paraId="507CFB0E"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Military Contingency Plan; </w:t>
            </w:r>
          </w:p>
          <w:p w14:paraId="65B8278B"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Exit Management Plan; </w:t>
            </w:r>
          </w:p>
          <w:p w14:paraId="64D1E911"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lastRenderedPageBreak/>
              <w:t>Use Study;</w:t>
            </w:r>
          </w:p>
          <w:p w14:paraId="63E72EC1"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Integrated Logistics Strategy; </w:t>
            </w:r>
          </w:p>
          <w:p w14:paraId="36F98C70"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Supportability Analysis Plan; </w:t>
            </w:r>
          </w:p>
          <w:p w14:paraId="1E8D74DD"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 xml:space="preserve">Work Breakdown Plan; and </w:t>
            </w:r>
          </w:p>
          <w:p w14:paraId="33C90366"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Integrated Logistics Support Plan.</w:t>
            </w:r>
          </w:p>
          <w:p w14:paraId="419433F9" w14:textId="77777777" w:rsidR="00B03D65" w:rsidRPr="003E79D6" w:rsidRDefault="00B03D65" w:rsidP="00B03D65">
            <w:pPr>
              <w:numPr>
                <w:ilvl w:val="0"/>
                <w:numId w:val="284"/>
              </w:numPr>
              <w:spacing w:after="10" w:line="281" w:lineRule="auto"/>
              <w:ind w:hanging="360"/>
              <w:rPr>
                <w:rFonts w:ascii="Arial" w:eastAsia="Arial" w:hAnsi="Arial" w:cs="Arial"/>
              </w:rPr>
            </w:pPr>
            <w:r w:rsidRPr="003E79D6">
              <w:rPr>
                <w:rFonts w:ascii="Arial" w:eastAsia="Arial" w:hAnsi="Arial" w:cs="Arial"/>
              </w:rPr>
              <w:t>Developing a training strategy and plan; and</w:t>
            </w:r>
          </w:p>
          <w:p w14:paraId="6D9AC214" w14:textId="77777777" w:rsidR="00B03D65" w:rsidRPr="003E79D6" w:rsidRDefault="00B03D65" w:rsidP="00B03D65">
            <w:pPr>
              <w:numPr>
                <w:ilvl w:val="0"/>
                <w:numId w:val="284"/>
              </w:numPr>
              <w:spacing w:after="10" w:line="281" w:lineRule="auto"/>
              <w:ind w:hanging="360"/>
              <w:rPr>
                <w:rFonts w:ascii="Arial" w:eastAsia="Arial" w:hAnsi="Arial" w:cs="Arial"/>
                <w:color w:val="FFFFFF"/>
              </w:rPr>
            </w:pPr>
            <w:r w:rsidRPr="003E79D6">
              <w:rPr>
                <w:rFonts w:ascii="Arial" w:eastAsia="Arial" w:hAnsi="Arial" w:cs="Arial"/>
              </w:rPr>
              <w:t>Conducting options analysis and selecting the optimal support solution.</w:t>
            </w:r>
          </w:p>
          <w:p w14:paraId="6514654F" w14:textId="77777777" w:rsidR="00B03D65" w:rsidRPr="003E79D6" w:rsidRDefault="00B03D65" w:rsidP="00B03D65">
            <w:pPr>
              <w:spacing w:after="10" w:line="281" w:lineRule="auto"/>
              <w:ind w:left="360"/>
              <w:rPr>
                <w:rFonts w:ascii="Arial" w:eastAsia="Arial" w:hAnsi="Arial" w:cs="Arial"/>
                <w:color w:val="FFFFFF"/>
              </w:rPr>
            </w:pPr>
          </w:p>
        </w:tc>
      </w:tr>
      <w:tr w:rsidR="00B03D65" w:rsidRPr="003E79D6" w14:paraId="71BDE82E"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925FF3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3516D0CA" w14:textId="77777777" w:rsidTr="00B03D65">
        <w:tblPrEx>
          <w:tblCellMar>
            <w:top w:w="10" w:type="dxa"/>
            <w:left w:w="107" w:type="dxa"/>
            <w:bottom w:w="0" w:type="dxa"/>
            <w:right w:w="115" w:type="dxa"/>
          </w:tblCellMar>
        </w:tblPrEx>
        <w:trPr>
          <w:trHeight w:val="4799"/>
        </w:trPr>
        <w:tc>
          <w:tcPr>
            <w:tcW w:w="9014" w:type="dxa"/>
            <w:gridSpan w:val="2"/>
            <w:tcBorders>
              <w:top w:val="single" w:sz="4" w:space="0" w:color="000000"/>
              <w:left w:val="single" w:sz="4" w:space="0" w:color="000000"/>
              <w:bottom w:val="single" w:sz="4" w:space="0" w:color="000000"/>
              <w:right w:val="single" w:sz="4" w:space="0" w:color="000000"/>
            </w:tcBorders>
          </w:tcPr>
          <w:p w14:paraId="1D8113D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BE1EA00"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24DB013B"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00CAF866"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5A80ADE"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innovation required include:</w:t>
            </w:r>
          </w:p>
          <w:p w14:paraId="1AB5A7C4" w14:textId="77777777" w:rsidR="00B03D65" w:rsidRPr="003E79D6" w:rsidRDefault="00B03D65" w:rsidP="00B03D65">
            <w:pPr>
              <w:spacing w:after="32"/>
              <w:rPr>
                <w:rFonts w:ascii="Arial" w:hAnsi="Arial" w:cs="Arial"/>
              </w:rPr>
            </w:pPr>
          </w:p>
          <w:p w14:paraId="45F1C342" w14:textId="77777777" w:rsidR="00B03D65" w:rsidRPr="003E79D6" w:rsidRDefault="00B03D65" w:rsidP="00B03D65">
            <w:pPr>
              <w:numPr>
                <w:ilvl w:val="0"/>
                <w:numId w:val="286"/>
              </w:numPr>
              <w:spacing w:after="9" w:line="283" w:lineRule="auto"/>
              <w:ind w:right="20" w:hanging="360"/>
              <w:rPr>
                <w:rFonts w:ascii="Arial" w:hAnsi="Arial" w:cs="Arial"/>
              </w:rPr>
            </w:pPr>
            <w:r w:rsidRPr="003E79D6">
              <w:rPr>
                <w:rFonts w:ascii="Arial" w:eastAsia="Arial" w:hAnsi="Arial" w:cs="Arial"/>
              </w:rPr>
              <w:t>Creating an effective adaptive change management process and improved governance and control throughout the equipment lifecycle; and</w:t>
            </w:r>
          </w:p>
          <w:p w14:paraId="66DC863D" w14:textId="77777777" w:rsidR="00B03D65" w:rsidRPr="003E79D6" w:rsidRDefault="00B03D65" w:rsidP="00B03D65">
            <w:pPr>
              <w:numPr>
                <w:ilvl w:val="0"/>
                <w:numId w:val="286"/>
              </w:numPr>
              <w:ind w:right="20" w:hanging="360"/>
              <w:rPr>
                <w:rFonts w:ascii="Arial" w:hAnsi="Arial" w:cs="Arial"/>
              </w:rPr>
            </w:pPr>
            <w:r w:rsidRPr="003E79D6">
              <w:rPr>
                <w:rFonts w:ascii="Arial" w:eastAsia="Arial" w:hAnsi="Arial" w:cs="Arial"/>
              </w:rPr>
              <w:t>Working alongside senior colleagues across DE&amp;S to develop and implement support strategies and support analysis process e.g. to support Initial Gate and Main Gate submissions for in-service support arrangements for appropriate projects. This includes working with project managers to ensure plans incorporate appropriate support solutions.</w:t>
            </w:r>
          </w:p>
        </w:tc>
      </w:tr>
      <w:tr w:rsidR="00B03D65" w:rsidRPr="003E79D6" w14:paraId="16AAB131" w14:textId="77777777" w:rsidTr="00B03D65">
        <w:tblPrEx>
          <w:tblCellMar>
            <w:top w:w="10" w:type="dxa"/>
            <w:left w:w="107" w:type="dxa"/>
            <w:bottom w:w="0"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754AE2C"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4D87CCE0" w14:textId="77777777" w:rsidTr="00B03D65">
        <w:tblPrEx>
          <w:tblCellMar>
            <w:top w:w="10" w:type="dxa"/>
            <w:left w:w="107" w:type="dxa"/>
            <w:bottom w:w="0" w:type="dxa"/>
            <w:right w:w="115" w:type="dxa"/>
          </w:tblCellMar>
        </w:tblPrEx>
        <w:trPr>
          <w:trHeight w:val="805"/>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2D5C6B29" w14:textId="77777777" w:rsidR="00B03D65" w:rsidRPr="003E79D6" w:rsidRDefault="00B03D65" w:rsidP="00B03D65">
            <w:pPr>
              <w:rPr>
                <w:rFonts w:ascii="Arial" w:hAnsi="Arial" w:cs="Arial"/>
              </w:rPr>
            </w:pPr>
            <w:r w:rsidRPr="003E79D6">
              <w:rPr>
                <w:rFonts w:ascii="Arial" w:eastAsia="Arial" w:hAnsi="Arial" w:cs="Arial"/>
              </w:rPr>
              <w:t>N/A</w:t>
            </w:r>
          </w:p>
        </w:tc>
      </w:tr>
    </w:tbl>
    <w:p w14:paraId="6DCB8411" w14:textId="5CA15572" w:rsidR="00B03D65" w:rsidRDefault="00B03D65" w:rsidP="00B03D65">
      <w:pPr>
        <w:rPr>
          <w:rFonts w:ascii="Arial" w:hAnsi="Arial" w:cs="Arial"/>
        </w:rPr>
      </w:pPr>
    </w:p>
    <w:p w14:paraId="3457F126" w14:textId="24BD9812" w:rsidR="00436666" w:rsidRDefault="00436666" w:rsidP="00B03D65">
      <w:pPr>
        <w:rPr>
          <w:rFonts w:ascii="Arial" w:hAnsi="Arial" w:cs="Arial"/>
        </w:rPr>
      </w:pPr>
    </w:p>
    <w:p w14:paraId="187FA37D" w14:textId="1ACE6FC7" w:rsidR="00436666" w:rsidRDefault="00436666" w:rsidP="00B03D65">
      <w:pPr>
        <w:rPr>
          <w:rFonts w:ascii="Arial" w:hAnsi="Arial" w:cs="Arial"/>
        </w:rPr>
      </w:pPr>
    </w:p>
    <w:p w14:paraId="7CA2DE16" w14:textId="77777777" w:rsidR="00436666" w:rsidRPr="003E79D6" w:rsidRDefault="00436666" w:rsidP="00B03D65">
      <w:pPr>
        <w:rPr>
          <w:rFonts w:ascii="Arial" w:hAnsi="Arial" w:cs="Arial"/>
        </w:rPr>
      </w:pPr>
    </w:p>
    <w:p w14:paraId="33966016" w14:textId="77777777" w:rsidR="00B03D65" w:rsidRPr="003E79D6" w:rsidRDefault="00B03D65" w:rsidP="00B03D65">
      <w:pPr>
        <w:spacing w:after="149"/>
        <w:ind w:left="-154" w:right="-105"/>
        <w:rPr>
          <w:rFonts w:ascii="Arial" w:hAnsi="Arial" w:cs="Arial"/>
        </w:rPr>
      </w:pPr>
      <w:r w:rsidRPr="003E79D6">
        <w:rPr>
          <w:rFonts w:ascii="Arial" w:hAnsi="Arial" w:cs="Arial"/>
          <w:noProof/>
          <w:lang w:eastAsia="en-GB"/>
        </w:rPr>
        <mc:AlternateContent>
          <mc:Choice Requires="wpg">
            <w:drawing>
              <wp:inline distT="0" distB="0" distL="0" distR="0" wp14:anchorId="493008B1" wp14:editId="52CA5A46">
                <wp:extent cx="5891784" cy="423545"/>
                <wp:effectExtent l="0" t="0" r="0" b="0"/>
                <wp:docPr id="14090" name="Group 14090"/>
                <wp:cNvGraphicFramePr/>
                <a:graphic xmlns:a="http://schemas.openxmlformats.org/drawingml/2006/main">
                  <a:graphicData uri="http://schemas.microsoft.com/office/word/2010/wordprocessingGroup">
                    <wpg:wgp>
                      <wpg:cNvGrpSpPr/>
                      <wpg:grpSpPr>
                        <a:xfrm>
                          <a:off x="0" y="0"/>
                          <a:ext cx="5891784" cy="423545"/>
                          <a:chOff x="0" y="0"/>
                          <a:chExt cx="5891784" cy="423545"/>
                        </a:xfrm>
                      </wpg:grpSpPr>
                      <wps:wsp>
                        <wps:cNvPr id="14091" name="Shape 6689"/>
                        <wps:cNvSpPr/>
                        <wps:spPr>
                          <a:xfrm>
                            <a:off x="13716" y="13716"/>
                            <a:ext cx="5865750" cy="397764"/>
                          </a:xfrm>
                          <a:custGeom>
                            <a:avLst/>
                            <a:gdLst/>
                            <a:ahLst/>
                            <a:cxnLst/>
                            <a:rect l="0" t="0" r="0" b="0"/>
                            <a:pathLst>
                              <a:path w="5865750" h="397764">
                                <a:moveTo>
                                  <a:pt x="0" y="0"/>
                                </a:moveTo>
                                <a:lnTo>
                                  <a:pt x="5865750" y="0"/>
                                </a:lnTo>
                                <a:lnTo>
                                  <a:pt x="586575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92" name="Shape 152"/>
                        <wps:cNvSpPr/>
                        <wps:spPr>
                          <a:xfrm>
                            <a:off x="0" y="0"/>
                            <a:ext cx="2945892" cy="422910"/>
                          </a:xfrm>
                          <a:custGeom>
                            <a:avLst/>
                            <a:gdLst/>
                            <a:ahLst/>
                            <a:cxnLst/>
                            <a:rect l="0" t="0" r="0" b="0"/>
                            <a:pathLst>
                              <a:path w="2945892" h="422910">
                                <a:moveTo>
                                  <a:pt x="13716" y="0"/>
                                </a:moveTo>
                                <a:lnTo>
                                  <a:pt x="2945892" y="0"/>
                                </a:lnTo>
                                <a:lnTo>
                                  <a:pt x="2945892" y="25908"/>
                                </a:lnTo>
                                <a:lnTo>
                                  <a:pt x="25908" y="25908"/>
                                </a:lnTo>
                                <a:lnTo>
                                  <a:pt x="25908" y="397764"/>
                                </a:lnTo>
                                <a:lnTo>
                                  <a:pt x="2945892" y="397764"/>
                                </a:lnTo>
                                <a:lnTo>
                                  <a:pt x="2945892" y="422910"/>
                                </a:lnTo>
                                <a:lnTo>
                                  <a:pt x="7620" y="422149"/>
                                </a:lnTo>
                                <a:lnTo>
                                  <a:pt x="4572" y="420624"/>
                                </a:lnTo>
                                <a:lnTo>
                                  <a:pt x="3048" y="420624"/>
                                </a:lnTo>
                                <a:lnTo>
                                  <a:pt x="3048" y="417576"/>
                                </a:lnTo>
                                <a:lnTo>
                                  <a:pt x="1524" y="417576"/>
                                </a:lnTo>
                                <a:lnTo>
                                  <a:pt x="1524" y="413004"/>
                                </a:lnTo>
                                <a:lnTo>
                                  <a:pt x="0" y="413004"/>
                                </a:lnTo>
                                <a:lnTo>
                                  <a:pt x="0" y="13716"/>
                                </a:lnTo>
                                <a:lnTo>
                                  <a:pt x="1524" y="9144"/>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3" name="Shape 153"/>
                        <wps:cNvSpPr/>
                        <wps:spPr>
                          <a:xfrm>
                            <a:off x="2945892" y="0"/>
                            <a:ext cx="2945892" cy="423545"/>
                          </a:xfrm>
                          <a:custGeom>
                            <a:avLst/>
                            <a:gdLst/>
                            <a:ahLst/>
                            <a:cxnLst/>
                            <a:rect l="0" t="0" r="0" b="0"/>
                            <a:pathLst>
                              <a:path w="2945892" h="423545">
                                <a:moveTo>
                                  <a:pt x="0" y="0"/>
                                </a:moveTo>
                                <a:lnTo>
                                  <a:pt x="2933701" y="0"/>
                                </a:lnTo>
                                <a:lnTo>
                                  <a:pt x="2939796" y="1524"/>
                                </a:lnTo>
                                <a:lnTo>
                                  <a:pt x="2942844" y="3049"/>
                                </a:lnTo>
                                <a:lnTo>
                                  <a:pt x="2944368" y="4573"/>
                                </a:lnTo>
                                <a:lnTo>
                                  <a:pt x="2944368" y="7620"/>
                                </a:lnTo>
                                <a:lnTo>
                                  <a:pt x="2945892" y="7620"/>
                                </a:lnTo>
                                <a:lnTo>
                                  <a:pt x="2944368" y="419100"/>
                                </a:lnTo>
                                <a:lnTo>
                                  <a:pt x="2941320" y="422149"/>
                                </a:lnTo>
                                <a:lnTo>
                                  <a:pt x="2941320" y="423545"/>
                                </a:lnTo>
                                <a:lnTo>
                                  <a:pt x="2447865" y="423545"/>
                                </a:lnTo>
                                <a:lnTo>
                                  <a:pt x="0" y="422910"/>
                                </a:lnTo>
                                <a:lnTo>
                                  <a:pt x="0" y="397764"/>
                                </a:lnTo>
                                <a:lnTo>
                                  <a:pt x="2919984" y="397764"/>
                                </a:lnTo>
                                <a:lnTo>
                                  <a:pt x="291998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4" name="Rectangle 14094"/>
                        <wps:cNvSpPr/>
                        <wps:spPr>
                          <a:xfrm>
                            <a:off x="2555748" y="71220"/>
                            <a:ext cx="1033170" cy="207920"/>
                          </a:xfrm>
                          <a:prstGeom prst="rect">
                            <a:avLst/>
                          </a:prstGeom>
                          <a:ln>
                            <a:noFill/>
                          </a:ln>
                        </wps:spPr>
                        <wps:txbx>
                          <w:txbxContent>
                            <w:p w14:paraId="127CD08A"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493008B1" id="Group 14090" o:spid="_x0000_s1230" style="width:463.9pt;height:33.35pt;mso-position-horizontal-relative:char;mso-position-vertical-relative:line" coordsize="5891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oW5AQAAEgUAAAOAAAAZHJzL2Uyb0RvYy54bWzsWG1v2zYQ/j5g/0HQ98V6l2XEKbZ2CQYM&#10;a9F2P4CWKUuAJAoUEzv79bs7vkhxGtvpsA3olgAmJT08Hp/j3fF4/ebQtd4Dl2Mj+rUfXgW+x/tS&#10;bJt+t/Z//3z7w9L3RsX6LWtFz9f+Ix/9Nzfff3e9H1Y8ErVot1x6IKQfV/th7ddKDavFYixr3rHx&#10;Sgy8h4+VkB1T8Ch3i61ke5DetYsoCLLFXsjtIEXJxxHevtMf/RuSX1W8VO+rauTKa9c+6KboV9Lv&#10;Bn8XN9dstZNsqJvSqMG+QouONT1M6kS9Y4p597J5JqprSilGUamrUnQLUVVNyWkNsJowOFrNnRT3&#10;A61lt9rvBkcTUHvE01eLLX97+CC9Zgu2S4ICGOpZB2aimT39CijaD7sVIO/k8Gn4IM2LnX7CVR8q&#10;2WEL6/EORO6jI5cflFfCy3RZhPky8b0SviVRnCapZr+swUTPhpX1z6cHLuy0C9TOKbMfYCONE1fj&#10;X+PqU80GTiYYkYEZV6HliiBeli0LXA/OD0DH07gagbIvkBTGeZj5HpChe7QTJ7KyNE/BHEhWXOR5&#10;lqBwt2a2Ku9HdccF0c4efh0Vjd9tbY/VtlceetuV4A8nPWFgCsehutj19mg3o0rtNMHPnXjgnwUB&#10;1ZHxQMvpa9vPUU6Y3R+AtQjbDiRvjnxCgIXZVsOBqmOmLMC2cyA5vpsbOrha4tcxAC/nHLc9koEW&#10;YRCmqpYp8veuURC/2qYDM0Z5EEyCQRruBW196qnHliNhbf+RV+Bz5Cn4YpS7zdtWeg8MoxT9kXDW&#10;DjUzb435DZRUJTk4vmra1okMaegTkT/d4r+RYMA4jlOAdCMDPbI02ugoCbEGFm1jJZDiBtHMoldu&#10;fA8RniaZrRa7G7F9pKhBhIBzai/5R7w0euqlYRqhhqjVRU6qt5VJE9Y5oyKBYAaSdSSLitBa3cbB&#10;+cb5W53TqQLOmUSkCZplcj+96adYYzWdEE/dwwk866BzZJQWwdLsLyvPtloDjUAffQ32Asefq/FK&#10;uCFMx1Wrrm212nkW6S0A2DChAO+ixhS5NDZJc9gTsMIkCrLIxmsrz7YaGwcJHIxeiw3zNM9O0gz7&#10;GzIsyn0VNg6C0/oaEsILgS6jvUiWU7QIk9NTO6qyoMhPLh4AOqHCkNOmokmRJlLj1AZ47jnWkGUr&#10;Rq6HftPJI7/Ff0P8fyt5xMfJI0YaLk4e89B0OoXYwzC4y7+cQkiTL6WQWSYELV9OH3GcB3A0Bt+y&#10;qcY6jG1NQiggWht/PeuFwGS0hDiBYs86N4CTODPhNc3JZi/GoTmYgv2pYDA36CXgSY0Qzgjn+EjC&#10;+PJkA6rM4LP9Y1m2rWE7SXI4x5uUcxbuct50tLHybKvlauBFeTcsCqz+0ILzesbKs63dHRP8/IFB&#10;a3Ep7tgO/wdyvCZxp/hvsQqAfafvNT7CSlm/azndbdDB4/JwnqZpbo5teRiBr0KsgHrIXFOEQRyH&#10;OWxFrAqiIC80YBbSB6lLdg87ax+LcV3mmfIdoBaCgtsef3txC9WdjUrPikp12Bzo+kafoqZyy6uF&#10;/OM93MxVrYDCFap16vl4WQeT41ffa3/p4X4EdFa2I21nYztStW8F3Z5pdX68V6Jq8LqByjld3JkH&#10;qu3oPgauq6hGNVdreB82fyb8dAF48ycAAAD//wMAUEsDBBQABgAIAAAAIQA/vo163AAAAAQBAAAP&#10;AAAAZHJzL2Rvd25yZXYueG1sTI9BS8NAEIXvgv9hGcGb3aRiqjGbUop6KkJbQbxNk2kSmp0N2W2S&#10;/ntHL3p5MLzhve9ly8m2aqDeN44NxLMIFHHhyoYrAx/717tHUD4gl9g6JgMX8rDMr68yTEs38paG&#10;XaiUhLBP0UAdQpdq7YuaLPqZ64jFO7reYpCzr3TZ4yjhttXzKEq0xYalocaO1jUVp93ZGngbcVzd&#10;xy/D5nRcX772D++fm5iMub2ZVs+gAk3h7xl+8AUdcmE6uDOXXrUGZEj4VfGe5guZcTCQJAvQeab/&#10;w+ffAAAA//8DAFBLAQItABQABgAIAAAAIQC2gziS/gAAAOEBAAATAAAAAAAAAAAAAAAAAAAAAABb&#10;Q29udGVudF9UeXBlc10ueG1sUEsBAi0AFAAGAAgAAAAhADj9If/WAAAAlAEAAAsAAAAAAAAAAAAA&#10;AAAALwEAAF9yZWxzLy5yZWxzUEsBAi0AFAAGAAgAAAAhAGzpahbkBAAASBQAAA4AAAAAAAAAAAAA&#10;AAAALgIAAGRycy9lMm9Eb2MueG1sUEsBAi0AFAAGAAgAAAAhAD++jXrcAAAABAEAAA8AAAAAAAAA&#10;AAAAAAAAPgcAAGRycy9kb3ducmV2LnhtbFBLBQYAAAAABAAEAPMAAABHCAAAAAA=&#10;">
                <v:shape id="Shape 6689" o:spid="_x0000_s1231" style="position:absolute;left:137;top:137;width:58657;height:3977;visibility:visible;mso-wrap-style:square;v-text-anchor:top" coordsize="586575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2ecEA&#10;AADeAAAADwAAAGRycy9kb3ducmV2LnhtbERP32vCMBB+F/wfwgl706RjjlmNosOBPq4OfD2aa1ps&#10;LqXJtPvvF0Hw7T6+n7faDK4VV+pD41lDNlMgiEtvGrYafk5f0w8QISIbbD2Thj8KsFmPRyvMjb/x&#10;N12LaEUK4ZCjhjrGLpcylDU5DDPfESeu8r3DmGBvpenxlsJdK1+VepcOG04NNXb0WVN5KX6dhopK&#10;v58fq7Nc2PMuO8b9nK3S+mUybJcgIg3xKX64DybNf1OLDO7vpB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19nnBAAAA3gAAAA8AAAAAAAAAAAAAAAAAmAIAAGRycy9kb3du&#10;cmV2LnhtbFBLBQYAAAAABAAEAPUAAACGAwAAAAA=&#10;" path="m,l5865750,r,397764l,397764,,e" fillcolor="#bfbfbf" stroked="f" strokeweight="0">
                  <v:stroke miterlimit="83231f" joinstyle="miter"/>
                  <v:path arrowok="t" textboxrect="0,0,5865750,397764"/>
                </v:shape>
                <v:shape id="Shape 152" o:spid="_x0000_s1232" style="position:absolute;width:29458;height:4229;visibility:visible;mso-wrap-style:square;v-text-anchor:top" coordsize="294589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QIsQA&#10;AADeAAAADwAAAGRycy9kb3ducmV2LnhtbERP32vCMBB+H+x/CDfY20xXxtDOKKNM8EGEquAej+ZM&#10;g82la6Kt/70ZDPZ2H9/Pmy9H14or9cF6VvA6yUAQ115bNgoO+9XLFESIyBpbz6TgRgGWi8eHORba&#10;D1zRdReNSCEcClTQxNgVUoa6IYdh4jvixJ187zAm2BupexxSuGtlnmXv0qHl1NBgR2VD9Xl3cQrM&#10;frv+sWEzs+YrTo+h/Lam8ko9P42fHyAijfFf/Ode6zT/LZvl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rUCLEAAAA3gAAAA8AAAAAAAAAAAAAAAAAmAIAAGRycy9k&#10;b3ducmV2LnhtbFBLBQYAAAAABAAEAPUAAACJAwAAAAA=&#10;" path="m13716,l2945892,r,25908l25908,25908r,371856l2945892,397764r,25146l7620,422149,4572,420624r-1524,l3048,417576r-1524,l1524,413004r-1524,l,13716,1524,9144,3048,6097,6096,3049,9144,1524,13716,xe" fillcolor="#7f7f7f" stroked="f" strokeweight="0">
                  <v:stroke miterlimit="83231f" joinstyle="miter"/>
                  <v:path arrowok="t" textboxrect="0,0,2945892,422910"/>
                </v:shape>
                <v:shape id="Shape 153" o:spid="_x0000_s1233" style="position:absolute;left:29458;width:29459;height:4235;visibility:visible;mso-wrap-style:square;v-text-anchor:top" coordsize="2945892,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kGsQA&#10;AADeAAAADwAAAGRycy9kb3ducmV2LnhtbERPTWvCQBC9F/wPywjedGMTik1dRYRKb9K0So9jdpoE&#10;s7NJdhPTf98tCL3N433OejuaWgzUucqyguUiAkGcW11xoeDz43W+AuE8ssbaMin4IQfbzeRhjam2&#10;N36nIfOFCCHsUlRQet+kUrq8JINuYRviwH3bzqAPsCuk7vAWwk0tH6PoSRqsODSU2NC+pPya9UaB&#10;+7pcKDPH5BifDqe2LfrxTL1Ss+m4ewHhafT/4rv7TYf5SfQcw9874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xJBrEAAAA3gAAAA8AAAAAAAAAAAAAAAAAmAIAAGRycy9k&#10;b3ducmV2LnhtbFBLBQYAAAAABAAEAPUAAACJAwAAAAA=&#10;" path="m,l2933701,r6095,1524l2942844,3049r1524,1524l2944368,7620r1524,l2944368,419100r-3048,3049l2941320,423545r-493455,l,422910,,397764r2919984,l2919984,25908,,25908,,xe" fillcolor="#7f7f7f" stroked="f" strokeweight="0">
                  <v:stroke miterlimit="83231f" joinstyle="miter"/>
                  <v:path arrowok="t" textboxrect="0,0,2945892,423545"/>
                </v:shape>
                <v:rect id="Rectangle 14094" o:spid="_x0000_s1234" style="position:absolute;left:2555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XI8QA&#10;AADeAAAADwAAAGRycy9kb3ducmV2LnhtbERPS4vCMBC+C/sfwix401SRxVajyK6iRx8L6m1oxrbY&#10;TEoTbd1fbwRhb/PxPWc6b00p7lS7wrKCQT8CQZxaXXCm4Pew6o1BOI+ssbRMCh7kYD776Ewx0bbh&#10;Hd33PhMhhF2CCnLvq0RKl+Zk0PVtRRy4i60N+gDrTOoamxBuSjmMoi9psODQkGNF3zml1/3NKFiP&#10;q8VpY/+arFye18ftMf45xF6p7me7mIDw1Pp/8du90WH+KIp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9VyPEAAAA3gAAAA8AAAAAAAAAAAAAAAAAmAIAAGRycy9k&#10;b3ducmV2LnhtbFBLBQYAAAAABAAEAPUAAACJAwAAAAA=&#10;" filled="f" stroked="f">
                  <v:textbox inset="0,0,0,0">
                    <w:txbxContent>
                      <w:p w14:paraId="127CD08A"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180" w:type="dxa"/>
        <w:tblInd w:w="-108" w:type="dxa"/>
        <w:tblCellMar>
          <w:top w:w="10" w:type="dxa"/>
          <w:left w:w="107" w:type="dxa"/>
          <w:right w:w="115" w:type="dxa"/>
        </w:tblCellMar>
        <w:tblLook w:val="04A0" w:firstRow="1" w:lastRow="0" w:firstColumn="1" w:lastColumn="0" w:noHBand="0" w:noVBand="1"/>
      </w:tblPr>
      <w:tblGrid>
        <w:gridCol w:w="827"/>
        <w:gridCol w:w="1861"/>
        <w:gridCol w:w="6492"/>
      </w:tblGrid>
      <w:tr w:rsidR="00B03D65" w:rsidRPr="003E79D6" w14:paraId="3AE17E1A" w14:textId="77777777" w:rsidTr="00B03D65">
        <w:trPr>
          <w:trHeight w:val="276"/>
        </w:trPr>
        <w:tc>
          <w:tcPr>
            <w:tcW w:w="2688" w:type="dxa"/>
            <w:gridSpan w:val="2"/>
            <w:tcBorders>
              <w:top w:val="single" w:sz="4" w:space="0" w:color="000000"/>
              <w:left w:val="single" w:sz="4" w:space="0" w:color="000000"/>
              <w:bottom w:val="single" w:sz="4" w:space="0" w:color="000000"/>
              <w:right w:val="single" w:sz="4" w:space="0" w:color="000000"/>
            </w:tcBorders>
          </w:tcPr>
          <w:p w14:paraId="2AF0F2A7"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92" w:type="dxa"/>
            <w:tcBorders>
              <w:top w:val="single" w:sz="4" w:space="0" w:color="000000"/>
              <w:left w:val="single" w:sz="4" w:space="0" w:color="000000"/>
              <w:bottom w:val="single" w:sz="4" w:space="0" w:color="000000"/>
              <w:right w:val="single" w:sz="4" w:space="0" w:color="000000"/>
            </w:tcBorders>
          </w:tcPr>
          <w:p w14:paraId="7899AF28" w14:textId="77777777" w:rsidR="00B03D65" w:rsidRPr="003E79D6" w:rsidRDefault="00B03D65" w:rsidP="00B03D65">
            <w:pPr>
              <w:rPr>
                <w:rFonts w:ascii="Arial" w:hAnsi="Arial" w:cs="Arial"/>
              </w:rPr>
            </w:pPr>
            <w:r w:rsidRPr="003E79D6">
              <w:rPr>
                <w:rFonts w:ascii="Arial" w:eastAsia="Arial" w:hAnsi="Arial" w:cs="Arial"/>
              </w:rPr>
              <w:t>Service Delivery Management</w:t>
            </w:r>
          </w:p>
        </w:tc>
      </w:tr>
      <w:tr w:rsidR="00B03D65" w:rsidRPr="003E79D6" w14:paraId="3290490A" w14:textId="77777777" w:rsidTr="00B03D65">
        <w:trPr>
          <w:trHeight w:val="274"/>
        </w:trPr>
        <w:tc>
          <w:tcPr>
            <w:tcW w:w="2688" w:type="dxa"/>
            <w:gridSpan w:val="2"/>
            <w:tcBorders>
              <w:top w:val="single" w:sz="4" w:space="0" w:color="000000"/>
              <w:left w:val="single" w:sz="4" w:space="0" w:color="000000"/>
              <w:bottom w:val="single" w:sz="4" w:space="0" w:color="000000"/>
              <w:right w:val="single" w:sz="4" w:space="0" w:color="000000"/>
            </w:tcBorders>
          </w:tcPr>
          <w:p w14:paraId="77AF8CED"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92" w:type="dxa"/>
            <w:tcBorders>
              <w:top w:val="single" w:sz="4" w:space="0" w:color="000000"/>
              <w:left w:val="single" w:sz="4" w:space="0" w:color="000000"/>
              <w:bottom w:val="single" w:sz="4" w:space="0" w:color="000000"/>
              <w:right w:val="single" w:sz="4" w:space="0" w:color="000000"/>
            </w:tcBorders>
          </w:tcPr>
          <w:p w14:paraId="24BE4601"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0A189E0C" w14:textId="77777777" w:rsidTr="00B03D65">
        <w:trPr>
          <w:trHeight w:val="274"/>
        </w:trPr>
        <w:tc>
          <w:tcPr>
            <w:tcW w:w="2688" w:type="dxa"/>
            <w:gridSpan w:val="2"/>
            <w:tcBorders>
              <w:top w:val="single" w:sz="4" w:space="0" w:color="000000"/>
              <w:left w:val="single" w:sz="4" w:space="0" w:color="000000"/>
              <w:bottom w:val="single" w:sz="4" w:space="0" w:color="000000"/>
              <w:right w:val="single" w:sz="4" w:space="0" w:color="000000"/>
            </w:tcBorders>
          </w:tcPr>
          <w:p w14:paraId="644ED2B5" w14:textId="77777777" w:rsidR="00B03D65" w:rsidRPr="003E79D6" w:rsidRDefault="00B03D65" w:rsidP="00B03D65">
            <w:pPr>
              <w:ind w:left="1"/>
              <w:rPr>
                <w:rFonts w:ascii="Arial" w:hAnsi="Arial" w:cs="Arial"/>
              </w:rPr>
            </w:pPr>
            <w:r w:rsidRPr="003E79D6">
              <w:rPr>
                <w:rFonts w:ascii="Arial" w:eastAsia="Arial" w:hAnsi="Arial" w:cs="Arial"/>
              </w:rPr>
              <w:t>SUNFUNCTION</w:t>
            </w:r>
          </w:p>
        </w:tc>
        <w:tc>
          <w:tcPr>
            <w:tcW w:w="6492" w:type="dxa"/>
            <w:tcBorders>
              <w:top w:val="single" w:sz="4" w:space="0" w:color="000000"/>
              <w:left w:val="single" w:sz="4" w:space="0" w:color="000000"/>
              <w:bottom w:val="single" w:sz="4" w:space="0" w:color="000000"/>
              <w:right w:val="single" w:sz="4" w:space="0" w:color="000000"/>
            </w:tcBorders>
          </w:tcPr>
          <w:p w14:paraId="3EF64DEF"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2E47BEDD" w14:textId="77777777" w:rsidTr="00B03D65">
        <w:trPr>
          <w:trHeight w:val="276"/>
        </w:trPr>
        <w:tc>
          <w:tcPr>
            <w:tcW w:w="2688" w:type="dxa"/>
            <w:gridSpan w:val="2"/>
            <w:tcBorders>
              <w:top w:val="single" w:sz="4" w:space="0" w:color="000000"/>
              <w:left w:val="single" w:sz="4" w:space="0" w:color="000000"/>
              <w:bottom w:val="single" w:sz="4" w:space="0" w:color="000000"/>
              <w:right w:val="single" w:sz="4" w:space="0" w:color="000000"/>
            </w:tcBorders>
          </w:tcPr>
          <w:p w14:paraId="6D73EC20"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92" w:type="dxa"/>
            <w:tcBorders>
              <w:top w:val="single" w:sz="4" w:space="0" w:color="000000"/>
              <w:left w:val="single" w:sz="4" w:space="0" w:color="000000"/>
              <w:bottom w:val="single" w:sz="4" w:space="0" w:color="000000"/>
              <w:right w:val="single" w:sz="4" w:space="0" w:color="000000"/>
            </w:tcBorders>
          </w:tcPr>
          <w:p w14:paraId="1336898E" w14:textId="77777777" w:rsidR="00B03D65" w:rsidRPr="003E79D6" w:rsidRDefault="00B03D65" w:rsidP="00B03D65">
            <w:pPr>
              <w:rPr>
                <w:rFonts w:ascii="Arial" w:hAnsi="Arial" w:cs="Arial"/>
              </w:rPr>
            </w:pPr>
            <w:r w:rsidRPr="003E79D6">
              <w:rPr>
                <w:rFonts w:ascii="Arial" w:eastAsia="Arial" w:hAnsi="Arial" w:cs="Arial"/>
              </w:rPr>
              <w:t>Senior Professional</w:t>
            </w:r>
          </w:p>
        </w:tc>
      </w:tr>
      <w:tr w:rsidR="00B03D65" w:rsidRPr="003E79D6" w14:paraId="240B78AC" w14:textId="77777777" w:rsidTr="00B03D65">
        <w:trPr>
          <w:trHeight w:val="274"/>
        </w:trPr>
        <w:tc>
          <w:tcPr>
            <w:tcW w:w="2688" w:type="dxa"/>
            <w:gridSpan w:val="2"/>
            <w:tcBorders>
              <w:top w:val="single" w:sz="4" w:space="0" w:color="000000"/>
              <w:left w:val="single" w:sz="4" w:space="0" w:color="000000"/>
              <w:bottom w:val="single" w:sz="4" w:space="0" w:color="000000"/>
              <w:right w:val="single" w:sz="4" w:space="0" w:color="000000"/>
            </w:tcBorders>
          </w:tcPr>
          <w:p w14:paraId="1171F98F"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92" w:type="dxa"/>
            <w:tcBorders>
              <w:top w:val="single" w:sz="4" w:space="0" w:color="000000"/>
              <w:left w:val="single" w:sz="4" w:space="0" w:color="000000"/>
              <w:bottom w:val="single" w:sz="4" w:space="0" w:color="000000"/>
              <w:right w:val="single" w:sz="4" w:space="0" w:color="000000"/>
            </w:tcBorders>
          </w:tcPr>
          <w:p w14:paraId="5C7F8B2F"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53E5C756" w14:textId="77777777" w:rsidTr="00B03D65">
        <w:trPr>
          <w:trHeight w:val="276"/>
        </w:trPr>
        <w:tc>
          <w:tcPr>
            <w:tcW w:w="2688" w:type="dxa"/>
            <w:gridSpan w:val="2"/>
            <w:tcBorders>
              <w:top w:val="single" w:sz="4" w:space="0" w:color="000000"/>
              <w:left w:val="single" w:sz="4" w:space="0" w:color="000000"/>
              <w:bottom w:val="single" w:sz="4" w:space="0" w:color="000000"/>
              <w:right w:val="single" w:sz="4" w:space="0" w:color="000000"/>
            </w:tcBorders>
          </w:tcPr>
          <w:p w14:paraId="672115DB"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92" w:type="dxa"/>
            <w:tcBorders>
              <w:top w:val="single" w:sz="4" w:space="0" w:color="000000"/>
              <w:left w:val="single" w:sz="4" w:space="0" w:color="000000"/>
              <w:bottom w:val="single" w:sz="4" w:space="0" w:color="000000"/>
              <w:right w:val="single" w:sz="4" w:space="0" w:color="000000"/>
            </w:tcBorders>
          </w:tcPr>
          <w:p w14:paraId="7B505550"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E6A3EC5" w14:textId="77777777" w:rsidTr="00B03D65">
        <w:trPr>
          <w:trHeight w:val="274"/>
        </w:trPr>
        <w:tc>
          <w:tcPr>
            <w:tcW w:w="2688" w:type="dxa"/>
            <w:gridSpan w:val="2"/>
            <w:tcBorders>
              <w:top w:val="single" w:sz="4" w:space="0" w:color="000000"/>
              <w:left w:val="single" w:sz="4" w:space="0" w:color="000000"/>
              <w:bottom w:val="single" w:sz="4" w:space="0" w:color="000000"/>
              <w:right w:val="single" w:sz="4" w:space="0" w:color="000000"/>
            </w:tcBorders>
          </w:tcPr>
          <w:p w14:paraId="311D1006" w14:textId="77777777" w:rsidR="00B03D65" w:rsidRPr="003E79D6" w:rsidRDefault="00B03D65" w:rsidP="00B03D65">
            <w:pPr>
              <w:ind w:left="1"/>
              <w:rPr>
                <w:rFonts w:ascii="Arial" w:hAnsi="Arial" w:cs="Arial"/>
              </w:rPr>
            </w:pPr>
            <w:r w:rsidRPr="003E79D6">
              <w:rPr>
                <w:rFonts w:ascii="Arial" w:eastAsia="Arial" w:hAnsi="Arial" w:cs="Arial"/>
              </w:rPr>
              <w:lastRenderedPageBreak/>
              <w:t>LOCATION</w:t>
            </w:r>
          </w:p>
        </w:tc>
        <w:tc>
          <w:tcPr>
            <w:tcW w:w="6492" w:type="dxa"/>
            <w:tcBorders>
              <w:top w:val="single" w:sz="4" w:space="0" w:color="000000"/>
              <w:left w:val="single" w:sz="4" w:space="0" w:color="000000"/>
              <w:bottom w:val="single" w:sz="4" w:space="0" w:color="000000"/>
              <w:right w:val="single" w:sz="4" w:space="0" w:color="000000"/>
            </w:tcBorders>
          </w:tcPr>
          <w:p w14:paraId="42FC9198"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2B01881B" w14:textId="77777777" w:rsidTr="00B03D65">
        <w:trPr>
          <w:trHeight w:val="273"/>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7CF7018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3C851129" w14:textId="77777777" w:rsidTr="00B03D65">
        <w:trPr>
          <w:trHeight w:val="7772"/>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CF5058" w14:textId="77777777" w:rsidR="00B03D65" w:rsidRPr="003E79D6" w:rsidRDefault="00B03D65" w:rsidP="00B03D65">
            <w:pPr>
              <w:spacing w:after="17"/>
              <w:rPr>
                <w:rFonts w:ascii="Arial" w:hAnsi="Arial" w:cs="Arial"/>
              </w:rPr>
            </w:pPr>
            <w:r w:rsidRPr="003E79D6">
              <w:rPr>
                <w:rFonts w:ascii="Arial" w:eastAsia="Arial" w:hAnsi="Arial" w:cs="Arial"/>
              </w:rPr>
              <w:t>This role profile applies to a service delivery manager operating at a strategic level. At this level a</w:t>
            </w:r>
          </w:p>
          <w:p w14:paraId="504A2652" w14:textId="77777777" w:rsidR="00B03D65" w:rsidRPr="003E79D6" w:rsidRDefault="00B03D65" w:rsidP="00B03D65">
            <w:pPr>
              <w:spacing w:after="263" w:line="277" w:lineRule="auto"/>
              <w:ind w:right="2"/>
              <w:rPr>
                <w:rFonts w:ascii="Arial" w:hAnsi="Arial" w:cs="Arial"/>
              </w:rPr>
            </w:pPr>
            <w:r w:rsidRPr="003E79D6">
              <w:rPr>
                <w:rFonts w:ascii="Arial" w:eastAsia="Arial" w:hAnsi="Arial" w:cs="Arial"/>
              </w:rPr>
              <w:t>Service Delivery Manager will be able to lead a cross functional team, to deliver an In-Service Support or Logistics Execution portfolio that is complex or of critical significance. The role is an experienced specialist who has a level of knowledge equivalent to a technical/professional qualification and incorporates people management responsibilities.</w:t>
            </w:r>
          </w:p>
          <w:p w14:paraId="47ACF66C" w14:textId="77777777" w:rsidR="00B03D65" w:rsidRPr="003E79D6" w:rsidRDefault="00B03D65" w:rsidP="00B03D65">
            <w:pPr>
              <w:spacing w:after="283"/>
              <w:rPr>
                <w:rFonts w:ascii="Arial" w:hAnsi="Arial" w:cs="Arial"/>
              </w:rPr>
            </w:pPr>
            <w:r w:rsidRPr="003E79D6">
              <w:rPr>
                <w:rFonts w:ascii="Arial" w:eastAsia="Arial" w:hAnsi="Arial" w:cs="Arial"/>
              </w:rPr>
              <w:t>Typically the role will be a local SME or is responsible for leading a team delivering sizeable projects.</w:t>
            </w:r>
          </w:p>
          <w:p w14:paraId="517676E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in-depth subject specific work experience and is able to advise senior colleagues on strategic issues and liaise with stakeholders on complex and contentious matters in their subject area.</w:t>
            </w:r>
          </w:p>
          <w:p w14:paraId="48BB9A49" w14:textId="77777777" w:rsidR="00B03D65" w:rsidRPr="003E79D6" w:rsidRDefault="00B03D65" w:rsidP="00B03D65">
            <w:pPr>
              <w:spacing w:after="263" w:line="277" w:lineRule="auto"/>
              <w:rPr>
                <w:rFonts w:ascii="Arial" w:hAnsi="Arial" w:cs="Arial"/>
              </w:rPr>
            </w:pPr>
            <w:r w:rsidRPr="003E79D6">
              <w:rPr>
                <w:rFonts w:ascii="Arial" w:eastAsia="Arial" w:hAnsi="Arial" w:cs="Arial"/>
              </w:rPr>
              <w:t>Requires the individual to have a background of delivering In Service Support across a diverse set of equipment and platforms, with experience of managing in Logistics operations environments or with major Industry partners. They will have in depth knowledge of the Defence Support Network and how to optimise across the Support Chain from the User to Industry.</w:t>
            </w:r>
          </w:p>
          <w:p w14:paraId="601AC8B8" w14:textId="77777777" w:rsidR="00B03D65" w:rsidRPr="003E79D6" w:rsidRDefault="00B03D65" w:rsidP="00B03D65">
            <w:pPr>
              <w:spacing w:after="31"/>
              <w:rPr>
                <w:rFonts w:ascii="Arial" w:eastAsia="Arial" w:hAnsi="Arial" w:cs="Arial"/>
              </w:rPr>
            </w:pPr>
            <w:r w:rsidRPr="003E79D6">
              <w:rPr>
                <w:rFonts w:ascii="Arial" w:eastAsia="Arial" w:hAnsi="Arial" w:cs="Arial"/>
              </w:rPr>
              <w:t>Examples of typical responsibilities and/or activities or the role include the following:</w:t>
            </w:r>
          </w:p>
          <w:p w14:paraId="7E9331C0" w14:textId="77777777" w:rsidR="00B03D65" w:rsidRPr="003E79D6" w:rsidRDefault="00B03D65" w:rsidP="00B03D65">
            <w:pPr>
              <w:spacing w:after="31"/>
              <w:rPr>
                <w:rFonts w:ascii="Arial" w:hAnsi="Arial" w:cs="Arial"/>
              </w:rPr>
            </w:pPr>
          </w:p>
          <w:p w14:paraId="6FE89D11" w14:textId="77777777" w:rsidR="00B03D65" w:rsidRPr="003E79D6" w:rsidRDefault="00B03D65" w:rsidP="00B03D65">
            <w:pPr>
              <w:numPr>
                <w:ilvl w:val="0"/>
                <w:numId w:val="334"/>
              </w:numPr>
              <w:spacing w:after="9" w:line="283" w:lineRule="auto"/>
              <w:ind w:hanging="360"/>
              <w:rPr>
                <w:rFonts w:ascii="Arial" w:hAnsi="Arial" w:cs="Arial"/>
              </w:rPr>
            </w:pPr>
            <w:r w:rsidRPr="003E79D6">
              <w:rPr>
                <w:rFonts w:ascii="Arial" w:eastAsia="Arial" w:hAnsi="Arial" w:cs="Arial"/>
              </w:rPr>
              <w:t>Supporting the integrated and coordinated effort, cross-function, to ensure service delivery through life;</w:t>
            </w:r>
          </w:p>
          <w:p w14:paraId="49DE7B01" w14:textId="77777777" w:rsidR="00B03D65" w:rsidRPr="003E79D6" w:rsidRDefault="00B03D65" w:rsidP="00B03D65">
            <w:pPr>
              <w:numPr>
                <w:ilvl w:val="0"/>
                <w:numId w:val="334"/>
              </w:numPr>
              <w:spacing w:after="9" w:line="283" w:lineRule="auto"/>
              <w:ind w:hanging="360"/>
              <w:rPr>
                <w:rFonts w:ascii="Arial" w:hAnsi="Arial" w:cs="Arial"/>
              </w:rPr>
            </w:pPr>
            <w:r w:rsidRPr="003E79D6">
              <w:rPr>
                <w:rFonts w:ascii="Arial" w:eastAsia="Arial" w:hAnsi="Arial" w:cs="Arial"/>
              </w:rPr>
              <w:t>Supporting the delivery of the service using the appropriate management methodology and the ability to monitor, forecast and report the costs of service delivery to the customer; and</w:t>
            </w:r>
          </w:p>
          <w:p w14:paraId="7721A981" w14:textId="77777777" w:rsidR="00B03D65" w:rsidRPr="003E79D6" w:rsidRDefault="00B03D65" w:rsidP="00B03D65">
            <w:pPr>
              <w:numPr>
                <w:ilvl w:val="0"/>
                <w:numId w:val="334"/>
              </w:numPr>
              <w:spacing w:after="251"/>
              <w:ind w:hanging="360"/>
              <w:rPr>
                <w:rFonts w:ascii="Arial" w:hAnsi="Arial" w:cs="Arial"/>
              </w:rPr>
            </w:pPr>
            <w:r w:rsidRPr="003E79D6">
              <w:rPr>
                <w:rFonts w:ascii="Arial" w:eastAsia="Arial" w:hAnsi="Arial" w:cs="Arial"/>
              </w:rPr>
              <w:t>Maintaining service levels according to policy and as specified within customer agreements.</w:t>
            </w:r>
          </w:p>
          <w:p w14:paraId="6170B964" w14:textId="77777777" w:rsidR="00B03D65" w:rsidRPr="003E79D6" w:rsidRDefault="00B03D65" w:rsidP="00B03D65">
            <w:pPr>
              <w:rPr>
                <w:rFonts w:ascii="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 are cascaded through the </w:t>
            </w:r>
            <w:proofErr w:type="spellStart"/>
            <w:r w:rsidRPr="003E79D6">
              <w:rPr>
                <w:rFonts w:ascii="Arial" w:eastAsia="Arial" w:hAnsi="Arial" w:cs="Arial"/>
              </w:rPr>
              <w:t>iLog</w:t>
            </w:r>
            <w:proofErr w:type="spellEnd"/>
            <w:r w:rsidRPr="003E79D6">
              <w:rPr>
                <w:rFonts w:ascii="Arial" w:eastAsia="Arial" w:hAnsi="Arial" w:cs="Arial"/>
              </w:rPr>
              <w:t xml:space="preserve"> community and feedback given.</w:t>
            </w:r>
          </w:p>
        </w:tc>
      </w:tr>
      <w:tr w:rsidR="00B03D65" w:rsidRPr="003E79D6" w14:paraId="359F27E4" w14:textId="77777777" w:rsidTr="00B03D65">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57F037F2"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2: KNOWLEDGE</w:t>
            </w:r>
          </w:p>
        </w:tc>
      </w:tr>
      <w:tr w:rsidR="00B03D65" w:rsidRPr="003E79D6" w14:paraId="34FD3F8D" w14:textId="77777777" w:rsidTr="00B03D65">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5CA1BAA"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2594075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3AE9C854"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35B71BCD"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relevant knowledge include:</w:t>
            </w:r>
          </w:p>
          <w:p w14:paraId="4CB266C8" w14:textId="77777777" w:rsidR="00B03D65" w:rsidRPr="003E79D6" w:rsidRDefault="00B03D65" w:rsidP="00B03D65">
            <w:pPr>
              <w:spacing w:after="29"/>
              <w:rPr>
                <w:rFonts w:ascii="Arial" w:hAnsi="Arial" w:cs="Arial"/>
              </w:rPr>
            </w:pPr>
          </w:p>
          <w:p w14:paraId="731DE24A" w14:textId="77777777" w:rsidR="00B03D65" w:rsidRPr="003E79D6" w:rsidRDefault="00B03D65" w:rsidP="00B03D65">
            <w:pPr>
              <w:numPr>
                <w:ilvl w:val="0"/>
                <w:numId w:val="335"/>
              </w:numPr>
              <w:spacing w:after="8" w:line="281" w:lineRule="auto"/>
              <w:ind w:hanging="360"/>
              <w:rPr>
                <w:rFonts w:ascii="Arial" w:eastAsia="Arial" w:hAnsi="Arial" w:cs="Arial"/>
              </w:rPr>
            </w:pPr>
            <w:r w:rsidRPr="003E79D6">
              <w:rPr>
                <w:rFonts w:ascii="Arial" w:eastAsia="Arial" w:hAnsi="Arial" w:cs="Arial"/>
              </w:rPr>
              <w:t>Recognised expert in the delivery of Support services, with the ability to influence the support</w:t>
            </w:r>
          </w:p>
          <w:p w14:paraId="5C7F36B4" w14:textId="77777777" w:rsidR="00B03D65" w:rsidRPr="003E79D6" w:rsidRDefault="00B03D65" w:rsidP="00B03D65">
            <w:pPr>
              <w:spacing w:after="8" w:line="281" w:lineRule="auto"/>
              <w:ind w:left="720"/>
              <w:rPr>
                <w:rFonts w:ascii="Arial" w:eastAsia="Arial" w:hAnsi="Arial" w:cs="Arial"/>
              </w:rPr>
            </w:pPr>
            <w:proofErr w:type="gramStart"/>
            <w:r w:rsidRPr="003E79D6">
              <w:rPr>
                <w:rFonts w:ascii="Arial" w:eastAsia="Arial" w:hAnsi="Arial" w:cs="Arial"/>
              </w:rPr>
              <w:t>solution</w:t>
            </w:r>
            <w:proofErr w:type="gramEnd"/>
            <w:r w:rsidRPr="003E79D6">
              <w:rPr>
                <w:rFonts w:ascii="Arial" w:eastAsia="Arial" w:hAnsi="Arial" w:cs="Arial"/>
              </w:rPr>
              <w:t xml:space="preserve"> at the customer and industry boundaries. </w:t>
            </w:r>
          </w:p>
          <w:p w14:paraId="1762811E" w14:textId="77777777" w:rsidR="00B03D65" w:rsidRPr="003E79D6" w:rsidRDefault="00B03D65" w:rsidP="00B03D65">
            <w:pPr>
              <w:numPr>
                <w:ilvl w:val="0"/>
                <w:numId w:val="335"/>
              </w:numPr>
              <w:spacing w:after="8" w:line="281" w:lineRule="auto"/>
              <w:ind w:hanging="360"/>
              <w:rPr>
                <w:rFonts w:ascii="Arial" w:eastAsia="Arial" w:hAnsi="Arial" w:cs="Arial"/>
              </w:rPr>
            </w:pPr>
            <w:r w:rsidRPr="003E79D6">
              <w:rPr>
                <w:rFonts w:ascii="Arial" w:eastAsia="Arial" w:hAnsi="Arial" w:cs="Arial"/>
              </w:rPr>
              <w:t xml:space="preserve">Provides significant input into CASP and Supplier contracts leveraging </w:t>
            </w:r>
            <w:proofErr w:type="spellStart"/>
            <w:r w:rsidRPr="003E79D6">
              <w:rPr>
                <w:rFonts w:ascii="Arial" w:eastAsia="Arial" w:hAnsi="Arial" w:cs="Arial"/>
              </w:rPr>
              <w:t>iLog</w:t>
            </w:r>
            <w:proofErr w:type="spellEnd"/>
            <w:r w:rsidRPr="003E79D6">
              <w:rPr>
                <w:rFonts w:ascii="Arial" w:eastAsia="Arial" w:hAnsi="Arial" w:cs="Arial"/>
              </w:rPr>
              <w:t xml:space="preserve"> best practice;</w:t>
            </w:r>
          </w:p>
          <w:p w14:paraId="39001AB0" w14:textId="77777777" w:rsidR="00B03D65" w:rsidRPr="003E79D6" w:rsidRDefault="00B03D65" w:rsidP="00B03D65">
            <w:pPr>
              <w:numPr>
                <w:ilvl w:val="0"/>
                <w:numId w:val="335"/>
              </w:numPr>
              <w:spacing w:after="8" w:line="281" w:lineRule="auto"/>
              <w:ind w:hanging="360"/>
              <w:rPr>
                <w:rFonts w:ascii="Arial" w:hAnsi="Arial" w:cs="Arial"/>
              </w:rPr>
            </w:pPr>
            <w:r w:rsidRPr="003E79D6">
              <w:rPr>
                <w:rFonts w:ascii="Arial" w:eastAsia="Arial" w:hAnsi="Arial" w:cs="Arial"/>
              </w:rPr>
              <w:t>Delivery focussed, with ability to provide strategic leadership to a cross functional team to meet agreed service levels for demands whilst remaining within cost, quality and safety envelope;</w:t>
            </w:r>
          </w:p>
          <w:p w14:paraId="540CB405" w14:textId="77777777" w:rsidR="00B03D65" w:rsidRPr="003E79D6" w:rsidRDefault="00B03D65" w:rsidP="00B03D65">
            <w:pPr>
              <w:numPr>
                <w:ilvl w:val="0"/>
                <w:numId w:val="335"/>
              </w:numPr>
              <w:spacing w:after="8" w:line="281" w:lineRule="auto"/>
              <w:ind w:hanging="360"/>
              <w:rPr>
                <w:rFonts w:ascii="Arial" w:hAnsi="Arial" w:cs="Arial"/>
              </w:rPr>
            </w:pPr>
            <w:r w:rsidRPr="003E79D6">
              <w:rPr>
                <w:rFonts w:ascii="Arial" w:eastAsia="Arial" w:hAnsi="Arial" w:cs="Arial"/>
              </w:rPr>
              <w:t>Strong business acumen with practitioner knowledge of cost, resource and risk management and is commercially and financially astute, and fully understands business priorities within the wider DE&amp;S;</w:t>
            </w:r>
          </w:p>
          <w:p w14:paraId="0662F4BE" w14:textId="77777777" w:rsidR="00B03D65" w:rsidRPr="003E79D6" w:rsidRDefault="00B03D65" w:rsidP="00B03D65">
            <w:pPr>
              <w:numPr>
                <w:ilvl w:val="0"/>
                <w:numId w:val="335"/>
              </w:numPr>
              <w:ind w:hanging="360"/>
              <w:rPr>
                <w:rFonts w:ascii="Arial" w:hAnsi="Arial" w:cs="Arial"/>
              </w:rPr>
            </w:pPr>
            <w:r w:rsidRPr="003E79D6">
              <w:rPr>
                <w:rFonts w:ascii="Arial" w:eastAsia="Arial" w:hAnsi="Arial" w:cs="Arial"/>
              </w:rPr>
              <w:t>Detailed knowledge of the Defence Support Environment;</w:t>
            </w:r>
          </w:p>
          <w:p w14:paraId="1D53D718" w14:textId="77777777" w:rsidR="00B03D65" w:rsidRPr="003E79D6" w:rsidRDefault="00B03D65" w:rsidP="00B03D65">
            <w:pPr>
              <w:numPr>
                <w:ilvl w:val="0"/>
                <w:numId w:val="335"/>
              </w:numPr>
              <w:spacing w:after="4" w:line="286" w:lineRule="auto"/>
              <w:ind w:hanging="360"/>
              <w:rPr>
                <w:rFonts w:ascii="Arial" w:hAnsi="Arial" w:cs="Arial"/>
              </w:rPr>
            </w:pPr>
            <w:r w:rsidRPr="003E79D6">
              <w:rPr>
                <w:rFonts w:ascii="Arial" w:eastAsia="Arial" w:hAnsi="Arial" w:cs="Arial"/>
              </w:rPr>
              <w:t>Proven experience of Working knowledge of relevant systems and tools which support the delivery of advice to the rest of the business on the subject matter area;</w:t>
            </w:r>
          </w:p>
          <w:p w14:paraId="346F84CB" w14:textId="77777777" w:rsidR="00B03D65" w:rsidRPr="003E79D6" w:rsidRDefault="00B03D65" w:rsidP="00B03D65">
            <w:pPr>
              <w:numPr>
                <w:ilvl w:val="0"/>
                <w:numId w:val="335"/>
              </w:numPr>
              <w:spacing w:after="8" w:line="281" w:lineRule="auto"/>
              <w:ind w:hanging="360"/>
              <w:rPr>
                <w:rFonts w:ascii="Arial" w:hAnsi="Arial" w:cs="Arial"/>
              </w:rPr>
            </w:pPr>
            <w:r w:rsidRPr="003E79D6">
              <w:rPr>
                <w:rFonts w:ascii="Arial" w:eastAsia="Arial" w:hAnsi="Arial" w:cs="Arial"/>
              </w:rPr>
              <w:t>Strong understanding of contract and Service Delivery Management to deal directly with representatives from suppliers; Supplier &amp; Customer management at a senior level, with the ability to influence and manage change and provide effective business decisions;</w:t>
            </w:r>
          </w:p>
          <w:p w14:paraId="354627C1" w14:textId="77777777" w:rsidR="00B03D65" w:rsidRPr="003E79D6" w:rsidRDefault="00B03D65" w:rsidP="00B03D65">
            <w:pPr>
              <w:numPr>
                <w:ilvl w:val="0"/>
                <w:numId w:val="335"/>
              </w:numPr>
              <w:spacing w:after="4" w:line="286" w:lineRule="auto"/>
              <w:ind w:hanging="360"/>
              <w:rPr>
                <w:rFonts w:ascii="Arial" w:hAnsi="Arial" w:cs="Arial"/>
              </w:rPr>
            </w:pPr>
            <w:r w:rsidRPr="003E79D6">
              <w:rPr>
                <w:rFonts w:ascii="Arial" w:eastAsia="Arial" w:hAnsi="Arial" w:cs="Arial"/>
              </w:rPr>
              <w:t>Ability to develop, improve, apply and adapt the tools techniques and processes to fit the requirements of the team and the business;</w:t>
            </w:r>
          </w:p>
          <w:p w14:paraId="5F6FDFF1" w14:textId="77777777" w:rsidR="00B03D65" w:rsidRPr="003E79D6" w:rsidRDefault="00B03D65" w:rsidP="00B03D65">
            <w:pPr>
              <w:numPr>
                <w:ilvl w:val="0"/>
                <w:numId w:val="335"/>
              </w:numPr>
              <w:spacing w:after="4" w:line="286" w:lineRule="auto"/>
              <w:ind w:hanging="360"/>
              <w:rPr>
                <w:rFonts w:ascii="Arial" w:hAnsi="Arial" w:cs="Arial"/>
              </w:rPr>
            </w:pPr>
            <w:r w:rsidRPr="003E79D6">
              <w:rPr>
                <w:rFonts w:ascii="Arial" w:eastAsia="Arial" w:hAnsi="Arial" w:cs="Arial"/>
              </w:rPr>
              <w:t>Demonstrated experience in delivering projects and services using agile project management methods;</w:t>
            </w:r>
          </w:p>
          <w:p w14:paraId="61EF0FAB" w14:textId="77777777" w:rsidR="00B03D65" w:rsidRPr="003E79D6" w:rsidRDefault="00B03D65" w:rsidP="00B03D65">
            <w:pPr>
              <w:numPr>
                <w:ilvl w:val="0"/>
                <w:numId w:val="335"/>
              </w:numPr>
              <w:spacing w:after="4" w:line="286" w:lineRule="auto"/>
              <w:ind w:hanging="360"/>
              <w:rPr>
                <w:rFonts w:ascii="Arial" w:hAnsi="Arial" w:cs="Arial"/>
              </w:rPr>
            </w:pPr>
            <w:r w:rsidRPr="003E79D6">
              <w:rPr>
                <w:rFonts w:ascii="Arial" w:eastAsia="Arial" w:hAnsi="Arial" w:cs="Arial"/>
              </w:rPr>
              <w:t xml:space="preserve">Influences </w:t>
            </w:r>
            <w:proofErr w:type="spellStart"/>
            <w:r w:rsidRPr="003E79D6">
              <w:rPr>
                <w:rFonts w:ascii="Arial" w:eastAsia="Arial" w:hAnsi="Arial" w:cs="Arial"/>
              </w:rPr>
              <w:t>iLog</w:t>
            </w:r>
            <w:proofErr w:type="spellEnd"/>
            <w:r w:rsidRPr="003E79D6">
              <w:rPr>
                <w:rFonts w:ascii="Arial" w:eastAsia="Arial" w:hAnsi="Arial" w:cs="Arial"/>
              </w:rPr>
              <w:t xml:space="preserve"> processes and tools, and supports the DFM in determining support strategy for platforms and equipment in their Domain;</w:t>
            </w:r>
          </w:p>
          <w:p w14:paraId="2B38FB46" w14:textId="77777777" w:rsidR="00B03D65" w:rsidRPr="003E79D6" w:rsidRDefault="00B03D65" w:rsidP="00B03D65">
            <w:pPr>
              <w:numPr>
                <w:ilvl w:val="0"/>
                <w:numId w:val="335"/>
              </w:numPr>
              <w:spacing w:after="4" w:line="286" w:lineRule="auto"/>
              <w:ind w:hanging="360"/>
              <w:rPr>
                <w:rFonts w:ascii="Arial" w:hAnsi="Arial" w:cs="Arial"/>
              </w:rPr>
            </w:pPr>
            <w:r w:rsidRPr="003E79D6">
              <w:rPr>
                <w:rFonts w:ascii="Arial" w:eastAsia="Arial" w:hAnsi="Arial" w:cs="Arial"/>
              </w:rPr>
              <w:t>Ability to develop, improve and adapt the tools techniques and processes to fit the requirements of the team and the business;</w:t>
            </w:r>
          </w:p>
          <w:p w14:paraId="440C7256" w14:textId="77777777" w:rsidR="00B03D65" w:rsidRPr="003E79D6" w:rsidRDefault="00B03D65" w:rsidP="00B03D65">
            <w:pPr>
              <w:numPr>
                <w:ilvl w:val="0"/>
                <w:numId w:val="335"/>
              </w:numPr>
              <w:spacing w:after="4" w:line="286" w:lineRule="auto"/>
              <w:ind w:hanging="360"/>
              <w:rPr>
                <w:rFonts w:ascii="Arial" w:eastAsia="Arial" w:hAnsi="Arial" w:cs="Arial"/>
              </w:rPr>
            </w:pPr>
            <w:r w:rsidRPr="003E79D6">
              <w:rPr>
                <w:rFonts w:ascii="Arial" w:eastAsia="Arial" w:hAnsi="Arial" w:cs="Arial"/>
              </w:rPr>
              <w:t>Ability to engage with multiple stakeholders across the business to support the delivery of the</w:t>
            </w:r>
          </w:p>
          <w:p w14:paraId="2C8B3924" w14:textId="77777777" w:rsidR="00B03D65" w:rsidRPr="003E79D6" w:rsidRDefault="00B03D65" w:rsidP="00B03D65">
            <w:pPr>
              <w:spacing w:after="4" w:line="286" w:lineRule="auto"/>
              <w:ind w:left="720"/>
              <w:rPr>
                <w:rFonts w:ascii="Arial" w:eastAsia="Arial" w:hAnsi="Arial" w:cs="Arial"/>
              </w:rPr>
            </w:pPr>
            <w:r w:rsidRPr="003E79D6">
              <w:rPr>
                <w:rFonts w:ascii="Arial" w:eastAsia="Arial" w:hAnsi="Arial" w:cs="Arial"/>
              </w:rPr>
              <w:t>Service Delivery Management strategy, policies and processes in their specialist area;</w:t>
            </w:r>
          </w:p>
          <w:p w14:paraId="741BE321" w14:textId="77777777" w:rsidR="00B03D65" w:rsidRPr="003E79D6" w:rsidRDefault="00B03D65" w:rsidP="00B03D65">
            <w:pPr>
              <w:numPr>
                <w:ilvl w:val="0"/>
                <w:numId w:val="335"/>
              </w:numPr>
              <w:spacing w:after="4" w:line="286" w:lineRule="auto"/>
              <w:ind w:hanging="360"/>
              <w:rPr>
                <w:rFonts w:ascii="Arial" w:eastAsia="Arial" w:hAnsi="Arial" w:cs="Arial"/>
              </w:rPr>
            </w:pPr>
            <w:r w:rsidRPr="003E79D6">
              <w:rPr>
                <w:rFonts w:ascii="Arial" w:eastAsia="Arial" w:hAnsi="Arial" w:cs="Arial"/>
              </w:rPr>
              <w:t>Experience of managing and improving integrated logistics services; and</w:t>
            </w:r>
          </w:p>
          <w:p w14:paraId="6CE56D02" w14:textId="77777777" w:rsidR="00B03D65" w:rsidRPr="003E79D6" w:rsidRDefault="00B03D65" w:rsidP="00B03D65">
            <w:pPr>
              <w:numPr>
                <w:ilvl w:val="0"/>
                <w:numId w:val="335"/>
              </w:numPr>
              <w:spacing w:after="4" w:line="286" w:lineRule="auto"/>
              <w:ind w:hanging="360"/>
              <w:rPr>
                <w:rFonts w:ascii="Arial" w:eastAsia="Arial" w:hAnsi="Arial" w:cs="Arial"/>
              </w:rPr>
            </w:pPr>
            <w:r w:rsidRPr="003E79D6">
              <w:rPr>
                <w:rFonts w:ascii="Arial" w:eastAsia="Arial" w:hAnsi="Arial" w:cs="Arial"/>
              </w:rPr>
              <w:t>Ability to engage with multiple stakeholders across the business to support the delivery of the Service Delivery Management strategy, policies and processes in their specialist area</w:t>
            </w:r>
          </w:p>
          <w:p w14:paraId="3893E807" w14:textId="77777777" w:rsidR="00B03D65" w:rsidRPr="003E79D6" w:rsidRDefault="00B03D65" w:rsidP="00B03D65">
            <w:pPr>
              <w:spacing w:after="4" w:line="286" w:lineRule="auto"/>
              <w:ind w:left="720"/>
              <w:rPr>
                <w:rFonts w:ascii="Arial" w:eastAsia="Arial" w:hAnsi="Arial" w:cs="Arial"/>
              </w:rPr>
            </w:pPr>
            <w:r w:rsidRPr="003E79D6">
              <w:rPr>
                <w:rFonts w:ascii="Arial" w:eastAsia="Arial" w:hAnsi="Arial" w:cs="Arial"/>
              </w:rPr>
              <w:t xml:space="preserve">Solution at the customer and industry boundaries. </w:t>
            </w:r>
          </w:p>
          <w:p w14:paraId="1D392997" w14:textId="77777777" w:rsidR="00B03D65" w:rsidRPr="003E79D6" w:rsidRDefault="00B03D65" w:rsidP="00B03D65">
            <w:pPr>
              <w:numPr>
                <w:ilvl w:val="0"/>
                <w:numId w:val="335"/>
              </w:numPr>
              <w:spacing w:after="4" w:line="286" w:lineRule="auto"/>
              <w:ind w:hanging="360"/>
              <w:rPr>
                <w:rFonts w:ascii="Arial" w:eastAsia="Arial" w:hAnsi="Arial" w:cs="Arial"/>
                <w:color w:val="FFFFFF"/>
              </w:rPr>
            </w:pPr>
            <w:r w:rsidRPr="003E79D6">
              <w:rPr>
                <w:rFonts w:ascii="Arial" w:eastAsia="Arial" w:hAnsi="Arial" w:cs="Arial"/>
              </w:rPr>
              <w:t xml:space="preserve">Provides significant input into CASP and Supplier contracts leveraging </w:t>
            </w:r>
            <w:proofErr w:type="spellStart"/>
            <w:r w:rsidRPr="003E79D6">
              <w:rPr>
                <w:rFonts w:ascii="Arial" w:eastAsia="Arial" w:hAnsi="Arial" w:cs="Arial"/>
              </w:rPr>
              <w:t>iLog</w:t>
            </w:r>
            <w:proofErr w:type="spellEnd"/>
            <w:r w:rsidRPr="003E79D6">
              <w:rPr>
                <w:rFonts w:ascii="Arial" w:eastAsia="Arial" w:hAnsi="Arial" w:cs="Arial"/>
              </w:rPr>
              <w:t xml:space="preserve"> best practice;</w:t>
            </w:r>
          </w:p>
        </w:tc>
      </w:tr>
      <w:tr w:rsidR="00B03D65" w:rsidRPr="003E79D6" w14:paraId="1439A68A" w14:textId="77777777" w:rsidTr="00B03D65">
        <w:tblPrEx>
          <w:tblCellMar>
            <w:right w:w="112" w:type="dxa"/>
          </w:tblCellMar>
        </w:tblPrEx>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727BD8D0"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63A75762" w14:textId="77777777" w:rsidTr="00B03D65">
        <w:tblPrEx>
          <w:tblCellMar>
            <w:right w:w="112" w:type="dxa"/>
          </w:tblCellMar>
        </w:tblPrEx>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2B6C318"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386723B8" w14:textId="77777777" w:rsidR="00B03D65" w:rsidRPr="003E79D6" w:rsidRDefault="00B03D65" w:rsidP="00B03D65">
            <w:pPr>
              <w:spacing w:after="260" w:line="278"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large scale budgeting or advanced safety critical skills.</w:t>
            </w:r>
          </w:p>
          <w:p w14:paraId="67D225EE"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4061560"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786EA54A" w14:textId="77777777" w:rsidR="00B03D65" w:rsidRPr="003E79D6" w:rsidRDefault="00B03D65" w:rsidP="00B03D65">
            <w:pPr>
              <w:spacing w:after="29"/>
              <w:rPr>
                <w:rFonts w:ascii="Arial" w:hAnsi="Arial" w:cs="Arial"/>
              </w:rPr>
            </w:pPr>
          </w:p>
          <w:p w14:paraId="47C80889" w14:textId="77777777" w:rsidR="00B03D65" w:rsidRPr="003E79D6" w:rsidRDefault="00B03D65" w:rsidP="00B03D65">
            <w:pPr>
              <w:numPr>
                <w:ilvl w:val="0"/>
                <w:numId w:val="336"/>
              </w:numPr>
              <w:ind w:hanging="360"/>
              <w:rPr>
                <w:rFonts w:ascii="Arial" w:hAnsi="Arial" w:cs="Arial"/>
              </w:rPr>
            </w:pPr>
            <w:r w:rsidRPr="003E79D6">
              <w:rPr>
                <w:rFonts w:ascii="Arial" w:eastAsia="Arial" w:hAnsi="Arial" w:cs="Arial"/>
              </w:rPr>
              <w:t>Preparation and maintenance of the Service Delivery Plan;</w:t>
            </w:r>
          </w:p>
          <w:p w14:paraId="5FFC44F6" w14:textId="77777777" w:rsidR="00B03D65" w:rsidRPr="003E79D6" w:rsidRDefault="00B03D65" w:rsidP="00B03D65">
            <w:pPr>
              <w:numPr>
                <w:ilvl w:val="0"/>
                <w:numId w:val="336"/>
              </w:numPr>
              <w:spacing w:after="9" w:line="283" w:lineRule="auto"/>
              <w:ind w:hanging="360"/>
              <w:rPr>
                <w:rFonts w:ascii="Arial" w:hAnsi="Arial" w:cs="Arial"/>
              </w:rPr>
            </w:pPr>
            <w:r w:rsidRPr="003E79D6">
              <w:rPr>
                <w:rFonts w:ascii="Arial" w:eastAsia="Arial" w:hAnsi="Arial" w:cs="Arial"/>
              </w:rPr>
              <w:t>Ability to understand the Defence Strategy and its impact on the Support environment and identify challenges and any opportunities for process improvement and optimisation;</w:t>
            </w:r>
          </w:p>
          <w:p w14:paraId="6BEE7F5C" w14:textId="77777777" w:rsidR="00B03D65" w:rsidRPr="003E79D6" w:rsidRDefault="00B03D65" w:rsidP="00B03D65">
            <w:pPr>
              <w:numPr>
                <w:ilvl w:val="0"/>
                <w:numId w:val="336"/>
              </w:numPr>
              <w:ind w:hanging="360"/>
              <w:rPr>
                <w:rFonts w:ascii="Arial" w:hAnsi="Arial" w:cs="Arial"/>
              </w:rPr>
            </w:pPr>
            <w:r w:rsidRPr="003E79D6">
              <w:rPr>
                <w:rFonts w:ascii="Arial" w:eastAsia="Arial" w:hAnsi="Arial" w:cs="Arial"/>
              </w:rPr>
              <w:t>Understanding potential changes that may occur during the life of the Platform or equipment;</w:t>
            </w:r>
          </w:p>
          <w:p w14:paraId="3798DF23" w14:textId="77777777" w:rsidR="00B03D65" w:rsidRPr="003E79D6" w:rsidRDefault="00B03D65" w:rsidP="00B03D65">
            <w:pPr>
              <w:numPr>
                <w:ilvl w:val="0"/>
                <w:numId w:val="336"/>
              </w:numPr>
              <w:ind w:hanging="360"/>
              <w:rPr>
                <w:rFonts w:ascii="Arial" w:hAnsi="Arial" w:cs="Arial"/>
              </w:rPr>
            </w:pPr>
            <w:r w:rsidRPr="003E79D6">
              <w:rPr>
                <w:rFonts w:ascii="Arial" w:eastAsia="Arial" w:hAnsi="Arial" w:cs="Arial"/>
              </w:rPr>
              <w:t xml:space="preserve">Significant input into </w:t>
            </w:r>
            <w:proofErr w:type="spellStart"/>
            <w:r w:rsidRPr="003E79D6">
              <w:rPr>
                <w:rFonts w:ascii="Arial" w:eastAsia="Arial" w:hAnsi="Arial" w:cs="Arial"/>
              </w:rPr>
              <w:t>iLog</w:t>
            </w:r>
            <w:proofErr w:type="spellEnd"/>
            <w:r w:rsidRPr="003E79D6">
              <w:rPr>
                <w:rFonts w:ascii="Arial" w:eastAsia="Arial" w:hAnsi="Arial" w:cs="Arial"/>
              </w:rPr>
              <w:t xml:space="preserve"> function in development of best practice, seeks innovative</w:t>
            </w:r>
          </w:p>
          <w:p w14:paraId="7EB51F26" w14:textId="77777777" w:rsidR="00B03D65" w:rsidRPr="003E79D6" w:rsidRDefault="00B03D65" w:rsidP="00B03D65">
            <w:pPr>
              <w:numPr>
                <w:ilvl w:val="0"/>
                <w:numId w:val="336"/>
              </w:numPr>
              <w:ind w:hanging="360"/>
              <w:rPr>
                <w:rFonts w:ascii="Arial" w:hAnsi="Arial" w:cs="Arial"/>
              </w:rPr>
            </w:pPr>
            <w:r w:rsidRPr="003E79D6">
              <w:rPr>
                <w:rFonts w:ascii="Arial" w:eastAsia="Arial" w:hAnsi="Arial" w:cs="Arial"/>
              </w:rPr>
              <w:t xml:space="preserve">approaches that can be applied not only on their activities but also across the </w:t>
            </w:r>
            <w:proofErr w:type="spellStart"/>
            <w:r w:rsidRPr="003E79D6">
              <w:rPr>
                <w:rFonts w:ascii="Arial" w:eastAsia="Arial" w:hAnsi="Arial" w:cs="Arial"/>
              </w:rPr>
              <w:t>iLog</w:t>
            </w:r>
            <w:proofErr w:type="spellEnd"/>
            <w:r w:rsidRPr="003E79D6">
              <w:rPr>
                <w:rFonts w:ascii="Arial" w:eastAsia="Arial" w:hAnsi="Arial" w:cs="Arial"/>
              </w:rPr>
              <w:t xml:space="preserve"> function;</w:t>
            </w:r>
          </w:p>
          <w:p w14:paraId="0578E20E" w14:textId="77777777" w:rsidR="00B03D65" w:rsidRPr="003E79D6" w:rsidRDefault="00B03D65" w:rsidP="00B03D65">
            <w:pPr>
              <w:numPr>
                <w:ilvl w:val="0"/>
                <w:numId w:val="336"/>
              </w:numPr>
              <w:spacing w:after="8" w:line="281" w:lineRule="auto"/>
              <w:ind w:hanging="360"/>
              <w:rPr>
                <w:rFonts w:ascii="Arial" w:hAnsi="Arial" w:cs="Arial"/>
              </w:rPr>
            </w:pPr>
            <w:r w:rsidRPr="003E79D6">
              <w:rPr>
                <w:rFonts w:ascii="Arial" w:eastAsia="Arial" w:hAnsi="Arial" w:cs="Arial"/>
              </w:rPr>
              <w:t>Problem solving; ability to respond to business challenges from Customer, Industry or within the DE&amp;S, which have an impact on their Support activities. Ability to manage change whilst maintaining control of support outputs and costs;</w:t>
            </w:r>
          </w:p>
          <w:p w14:paraId="0984E045" w14:textId="77777777" w:rsidR="00B03D65" w:rsidRPr="003E79D6" w:rsidRDefault="00B03D65" w:rsidP="00B03D65">
            <w:pPr>
              <w:numPr>
                <w:ilvl w:val="0"/>
                <w:numId w:val="336"/>
              </w:numPr>
              <w:spacing w:after="11" w:line="281" w:lineRule="auto"/>
              <w:ind w:hanging="360"/>
              <w:rPr>
                <w:rFonts w:ascii="Arial" w:hAnsi="Arial" w:cs="Arial"/>
              </w:rPr>
            </w:pPr>
            <w:r w:rsidRPr="003E79D6">
              <w:rPr>
                <w:rFonts w:ascii="Arial" w:eastAsia="Arial" w:hAnsi="Arial" w:cs="Arial"/>
              </w:rPr>
              <w:t>Has a Continual Improvement (CI) mind-set and challenges status quo to continually drive for improved delivery at lower cost. Continual assessment of support options through the life of the platform or equipment;</w:t>
            </w:r>
          </w:p>
          <w:p w14:paraId="499C7ED9" w14:textId="77777777" w:rsidR="00B03D65" w:rsidRPr="003E79D6" w:rsidRDefault="00B03D65" w:rsidP="00B03D65">
            <w:pPr>
              <w:numPr>
                <w:ilvl w:val="0"/>
                <w:numId w:val="336"/>
              </w:numPr>
              <w:spacing w:after="9" w:line="283" w:lineRule="auto"/>
              <w:ind w:hanging="360"/>
              <w:rPr>
                <w:rFonts w:ascii="Arial" w:hAnsi="Arial" w:cs="Arial"/>
              </w:rPr>
            </w:pPr>
            <w:r w:rsidRPr="003E79D6">
              <w:rPr>
                <w:rFonts w:ascii="Arial" w:eastAsia="Arial" w:hAnsi="Arial" w:cs="Arial"/>
              </w:rPr>
              <w:t>Manages risk and change beyond forecast horizon which impact security of supply and provides mitigation strategies;</w:t>
            </w:r>
          </w:p>
          <w:p w14:paraId="13BB2520" w14:textId="77777777" w:rsidR="00B03D65" w:rsidRPr="003E79D6" w:rsidRDefault="00B03D65" w:rsidP="00B03D65">
            <w:pPr>
              <w:numPr>
                <w:ilvl w:val="0"/>
                <w:numId w:val="336"/>
              </w:numPr>
              <w:ind w:hanging="360"/>
              <w:rPr>
                <w:rFonts w:ascii="Arial" w:hAnsi="Arial" w:cs="Arial"/>
              </w:rPr>
            </w:pPr>
            <w:r w:rsidRPr="003E79D6">
              <w:rPr>
                <w:rFonts w:ascii="Arial" w:eastAsia="Arial" w:hAnsi="Arial" w:cs="Arial"/>
              </w:rPr>
              <w:t>Ability to interpret management information, provide valuable business insight and work</w:t>
            </w:r>
          </w:p>
          <w:p w14:paraId="0D8BEB62" w14:textId="77777777" w:rsidR="00B03D65" w:rsidRPr="003E79D6" w:rsidRDefault="00B03D65" w:rsidP="00B03D65">
            <w:pPr>
              <w:spacing w:after="29"/>
              <w:ind w:right="157"/>
              <w:jc w:val="center"/>
              <w:rPr>
                <w:rFonts w:ascii="Arial" w:hAnsi="Arial" w:cs="Arial"/>
              </w:rPr>
            </w:pPr>
            <w:r w:rsidRPr="003E79D6">
              <w:rPr>
                <w:rFonts w:ascii="Arial" w:eastAsia="Arial" w:hAnsi="Arial" w:cs="Arial"/>
              </w:rPr>
              <w:t>alongside senior colleagues to help shape strategy and policy within their role area;</w:t>
            </w:r>
          </w:p>
          <w:p w14:paraId="4BD1CF44" w14:textId="77777777" w:rsidR="00B03D65" w:rsidRPr="003E79D6" w:rsidRDefault="00B03D65" w:rsidP="00B03D65">
            <w:pPr>
              <w:numPr>
                <w:ilvl w:val="0"/>
                <w:numId w:val="337"/>
              </w:numPr>
              <w:ind w:hanging="360"/>
              <w:rPr>
                <w:rFonts w:ascii="Arial" w:hAnsi="Arial" w:cs="Arial"/>
              </w:rPr>
            </w:pPr>
            <w:r w:rsidRPr="003E79D6">
              <w:rPr>
                <w:rFonts w:ascii="Arial" w:eastAsia="Arial" w:hAnsi="Arial" w:cs="Arial"/>
              </w:rPr>
              <w:t>Ability to lead and train others on subject specific matter;</w:t>
            </w:r>
          </w:p>
          <w:p w14:paraId="4B09342D" w14:textId="77777777" w:rsidR="00B03D65" w:rsidRPr="003E79D6" w:rsidRDefault="00B03D65" w:rsidP="00B03D65">
            <w:pPr>
              <w:numPr>
                <w:ilvl w:val="0"/>
                <w:numId w:val="337"/>
              </w:numPr>
              <w:spacing w:after="8" w:line="281" w:lineRule="auto"/>
              <w:ind w:hanging="360"/>
              <w:rPr>
                <w:rFonts w:ascii="Arial" w:hAnsi="Arial" w:cs="Arial"/>
              </w:rPr>
            </w:pPr>
            <w:r w:rsidRPr="003E79D6">
              <w:rPr>
                <w:rFonts w:ascii="Arial" w:eastAsia="Arial" w:hAnsi="Arial" w:cs="Arial"/>
              </w:rPr>
              <w:t>Ability to interpret and respond to management information to ensure that Support Chain availability is within agreed service levels. Works with customers and Industry to continually drive performance improvement;</w:t>
            </w:r>
          </w:p>
          <w:p w14:paraId="3B237F56" w14:textId="77777777" w:rsidR="00B03D65" w:rsidRPr="003E79D6" w:rsidRDefault="00B03D65" w:rsidP="00B03D65">
            <w:pPr>
              <w:numPr>
                <w:ilvl w:val="0"/>
                <w:numId w:val="337"/>
              </w:numPr>
              <w:spacing w:after="11" w:line="281" w:lineRule="auto"/>
              <w:ind w:hanging="360"/>
              <w:rPr>
                <w:rFonts w:ascii="Arial" w:hAnsi="Arial" w:cs="Arial"/>
              </w:rPr>
            </w:pPr>
            <w:r w:rsidRPr="003E79D6">
              <w:rPr>
                <w:rFonts w:ascii="Arial" w:eastAsia="Arial" w:hAnsi="Arial" w:cs="Arial"/>
              </w:rPr>
              <w:t xml:space="preserve">Manages governance for the delivery of the service chairing customer / supplier reviews, ensures alignment with </w:t>
            </w:r>
            <w:proofErr w:type="spellStart"/>
            <w:r w:rsidRPr="003E79D6">
              <w:rPr>
                <w:rFonts w:ascii="Arial" w:eastAsia="Arial" w:hAnsi="Arial" w:cs="Arial"/>
              </w:rPr>
              <w:t>iLog</w:t>
            </w:r>
            <w:proofErr w:type="spellEnd"/>
            <w:r w:rsidRPr="003E79D6">
              <w:rPr>
                <w:rFonts w:ascii="Arial" w:eastAsia="Arial" w:hAnsi="Arial" w:cs="Arial"/>
              </w:rPr>
              <w:t xml:space="preserve"> best practice in F&amp;RP, technical Support and KPI. Reviews support activities within portfolio and reports performance to senior management;</w:t>
            </w:r>
          </w:p>
          <w:p w14:paraId="5BD8C9AD" w14:textId="77777777" w:rsidR="00B03D65" w:rsidRPr="003E79D6" w:rsidRDefault="00B03D65" w:rsidP="00B03D65">
            <w:pPr>
              <w:numPr>
                <w:ilvl w:val="0"/>
                <w:numId w:val="337"/>
              </w:numPr>
              <w:spacing w:after="9" w:line="283" w:lineRule="auto"/>
              <w:ind w:hanging="360"/>
              <w:rPr>
                <w:rFonts w:ascii="Arial" w:hAnsi="Arial" w:cs="Arial"/>
              </w:rPr>
            </w:pPr>
            <w:r w:rsidRPr="003E79D6">
              <w:rPr>
                <w:rFonts w:ascii="Arial" w:eastAsia="Arial" w:hAnsi="Arial" w:cs="Arial"/>
              </w:rPr>
              <w:t>Preparation and management of budgets, regular planning reviews of forecast v actual to ensure timely adjustment. Input to and responsibility for Inventory Targets;</w:t>
            </w:r>
          </w:p>
          <w:p w14:paraId="26BDDDF9" w14:textId="77777777" w:rsidR="00B03D65" w:rsidRPr="003E79D6" w:rsidRDefault="00B03D65" w:rsidP="00B03D65">
            <w:pPr>
              <w:numPr>
                <w:ilvl w:val="0"/>
                <w:numId w:val="337"/>
              </w:numPr>
              <w:ind w:hanging="360"/>
              <w:rPr>
                <w:rFonts w:ascii="Arial" w:hAnsi="Arial" w:cs="Arial"/>
              </w:rPr>
            </w:pPr>
            <w:r w:rsidRPr="003E79D6">
              <w:rPr>
                <w:rFonts w:ascii="Arial" w:eastAsia="Arial" w:hAnsi="Arial" w:cs="Arial"/>
              </w:rPr>
              <w:t>Ability to deal with balancing multiple priorities and dealing with ambiguity; and</w:t>
            </w:r>
          </w:p>
          <w:p w14:paraId="5CF9510D" w14:textId="77777777" w:rsidR="00B03D65" w:rsidRPr="003E79D6" w:rsidRDefault="00B03D65" w:rsidP="00B03D65">
            <w:pPr>
              <w:spacing w:before="120" w:after="120"/>
              <w:jc w:val="center"/>
              <w:rPr>
                <w:rFonts w:ascii="Arial" w:eastAsia="Arial" w:hAnsi="Arial" w:cs="Arial"/>
                <w:color w:val="FFFFFF"/>
              </w:rPr>
            </w:pPr>
            <w:r w:rsidRPr="003E79D6">
              <w:rPr>
                <w:rFonts w:ascii="Arial" w:eastAsia="Arial" w:hAnsi="Arial" w:cs="Arial"/>
              </w:rPr>
              <w:t xml:space="preserve">       Governing the implementation of relevant Service Delivery Management systems and tools.</w:t>
            </w:r>
          </w:p>
        </w:tc>
      </w:tr>
      <w:tr w:rsidR="00B03D65" w:rsidRPr="003E79D6" w14:paraId="3D88AF6C" w14:textId="77777777" w:rsidTr="00B03D65">
        <w:tblPrEx>
          <w:tblCellMar>
            <w:right w:w="113" w:type="dxa"/>
          </w:tblCellMar>
        </w:tblPrEx>
        <w:trPr>
          <w:trHeight w:val="272"/>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25D02784"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4E1D0C8D" w14:textId="77777777" w:rsidTr="00B03D65">
        <w:tblPrEx>
          <w:tblCellMar>
            <w:right w:w="113" w:type="dxa"/>
          </w:tblCellMar>
        </w:tblPrEx>
        <w:trPr>
          <w:trHeight w:val="272"/>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3FBE8C1D"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C121220" w14:textId="77777777" w:rsidR="00B03D65" w:rsidRPr="003E79D6" w:rsidRDefault="00B03D65" w:rsidP="00B03D65">
            <w:pPr>
              <w:spacing w:after="263" w:line="277" w:lineRule="auto"/>
              <w:rPr>
                <w:rFonts w:ascii="Arial" w:hAnsi="Arial" w:cs="Arial"/>
              </w:rPr>
            </w:pPr>
            <w:r w:rsidRPr="003E79D6">
              <w:rPr>
                <w:rFonts w:ascii="Arial" w:eastAsia="Arial" w:hAnsi="Arial" w:cs="Arial"/>
              </w:rPr>
              <w:t>Role has significant responsibility for the management of people which has a clear organisational wide impact on the achievement of strategic objectives of the business. The role also requires exceptional interpersonal ability to build relations with external partners and customers which are critical in securing the strategic objectives of the business and may also require management of people where the role does not have direct authority over these individuals.</w:t>
            </w:r>
          </w:p>
          <w:p w14:paraId="2C4E0415"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7FF64C8"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2BCA2D9D" w14:textId="77777777" w:rsidR="00B03D65" w:rsidRPr="003E79D6" w:rsidRDefault="00B03D65" w:rsidP="00B03D65">
            <w:pPr>
              <w:spacing w:after="29"/>
              <w:rPr>
                <w:rFonts w:ascii="Arial" w:hAnsi="Arial" w:cs="Arial"/>
              </w:rPr>
            </w:pPr>
          </w:p>
          <w:p w14:paraId="0644BB87" w14:textId="77777777" w:rsidR="00B03D65" w:rsidRPr="003E79D6" w:rsidRDefault="00B03D65" w:rsidP="00B03D65">
            <w:pPr>
              <w:numPr>
                <w:ilvl w:val="0"/>
                <w:numId w:val="338"/>
              </w:numPr>
              <w:ind w:hanging="360"/>
              <w:rPr>
                <w:rFonts w:ascii="Arial" w:hAnsi="Arial" w:cs="Arial"/>
              </w:rPr>
            </w:pPr>
            <w:r w:rsidRPr="003E79D6">
              <w:rPr>
                <w:rFonts w:ascii="Arial" w:eastAsia="Arial" w:hAnsi="Arial" w:cs="Arial"/>
              </w:rPr>
              <w:t xml:space="preserve">Strong and effective advocate for </w:t>
            </w:r>
            <w:proofErr w:type="spellStart"/>
            <w:r w:rsidRPr="003E79D6">
              <w:rPr>
                <w:rFonts w:ascii="Arial" w:eastAsia="Arial" w:hAnsi="Arial" w:cs="Arial"/>
              </w:rPr>
              <w:t>iLog</w:t>
            </w:r>
            <w:proofErr w:type="spellEnd"/>
            <w:r w:rsidRPr="003E79D6">
              <w:rPr>
                <w:rFonts w:ascii="Arial" w:eastAsia="Arial" w:hAnsi="Arial" w:cs="Arial"/>
              </w:rPr>
              <w:t xml:space="preserve"> and Support within the DE&amp;S and external;</w:t>
            </w:r>
          </w:p>
          <w:p w14:paraId="15DAD534" w14:textId="77777777" w:rsidR="00B03D65" w:rsidRPr="003E79D6" w:rsidRDefault="00B03D65" w:rsidP="00B03D65">
            <w:pPr>
              <w:numPr>
                <w:ilvl w:val="0"/>
                <w:numId w:val="338"/>
              </w:numPr>
              <w:ind w:hanging="360"/>
              <w:rPr>
                <w:rFonts w:ascii="Arial" w:hAnsi="Arial" w:cs="Arial"/>
              </w:rPr>
            </w:pPr>
            <w:r w:rsidRPr="003E79D6">
              <w:rPr>
                <w:rFonts w:ascii="Arial" w:eastAsia="Arial" w:hAnsi="Arial" w:cs="Arial"/>
              </w:rPr>
              <w:t>Effective stakeholder management skills;</w:t>
            </w:r>
          </w:p>
          <w:p w14:paraId="0731F759" w14:textId="77777777" w:rsidR="00B03D65" w:rsidRPr="003E79D6" w:rsidRDefault="00B03D65" w:rsidP="00B03D65">
            <w:pPr>
              <w:numPr>
                <w:ilvl w:val="0"/>
                <w:numId w:val="338"/>
              </w:numPr>
              <w:spacing w:after="4" w:line="286" w:lineRule="auto"/>
              <w:ind w:hanging="360"/>
              <w:rPr>
                <w:rFonts w:ascii="Arial" w:hAnsi="Arial" w:cs="Arial"/>
              </w:rPr>
            </w:pPr>
            <w:r w:rsidRPr="003E79D6">
              <w:rPr>
                <w:rFonts w:ascii="Arial" w:eastAsia="Arial" w:hAnsi="Arial" w:cs="Arial"/>
              </w:rPr>
              <w:lastRenderedPageBreak/>
              <w:t>Strong interpersonal skills. The ability to manage conflict, and performance within their delivery team, across functions or with customers and suppliers;</w:t>
            </w:r>
          </w:p>
          <w:p w14:paraId="22EAC170" w14:textId="77777777" w:rsidR="00B03D65" w:rsidRPr="003E79D6" w:rsidRDefault="00B03D65" w:rsidP="00B03D65">
            <w:pPr>
              <w:numPr>
                <w:ilvl w:val="0"/>
                <w:numId w:val="338"/>
              </w:numPr>
              <w:ind w:hanging="360"/>
              <w:rPr>
                <w:rFonts w:ascii="Arial" w:hAnsi="Arial" w:cs="Arial"/>
              </w:rPr>
            </w:pPr>
            <w:r w:rsidRPr="003E79D6">
              <w:rPr>
                <w:rFonts w:ascii="Arial" w:eastAsia="Arial" w:hAnsi="Arial" w:cs="Arial"/>
              </w:rPr>
              <w:t>Competent proactive communicator at multiple levels internally and externally;</w:t>
            </w:r>
          </w:p>
          <w:p w14:paraId="230BB0B1" w14:textId="77777777" w:rsidR="00B03D65" w:rsidRPr="003E79D6" w:rsidRDefault="00B03D65" w:rsidP="00B03D65">
            <w:pPr>
              <w:numPr>
                <w:ilvl w:val="0"/>
                <w:numId w:val="338"/>
              </w:numPr>
              <w:spacing w:after="9" w:line="283" w:lineRule="auto"/>
              <w:ind w:hanging="360"/>
              <w:rPr>
                <w:rFonts w:ascii="Arial" w:hAnsi="Arial" w:cs="Arial"/>
              </w:rPr>
            </w:pPr>
            <w:r w:rsidRPr="003E79D6">
              <w:rPr>
                <w:rFonts w:ascii="Arial" w:eastAsia="Arial" w:hAnsi="Arial" w:cs="Arial"/>
              </w:rPr>
              <w:t>Demonstrates and actively promotes appropriate behaviours and is viewed as a positive role model within their wider stakeholder community;</w:t>
            </w:r>
          </w:p>
          <w:p w14:paraId="12864953" w14:textId="77777777" w:rsidR="00B03D65" w:rsidRPr="003E79D6" w:rsidRDefault="00B03D65" w:rsidP="00B03D65">
            <w:pPr>
              <w:numPr>
                <w:ilvl w:val="0"/>
                <w:numId w:val="338"/>
              </w:numPr>
              <w:spacing w:after="9" w:line="283" w:lineRule="auto"/>
              <w:ind w:hanging="360"/>
              <w:rPr>
                <w:rFonts w:ascii="Arial" w:hAnsi="Arial" w:cs="Arial"/>
              </w:rPr>
            </w:pPr>
            <w:r w:rsidRPr="003E79D6">
              <w:rPr>
                <w:rFonts w:ascii="Arial" w:eastAsia="Arial" w:hAnsi="Arial" w:cs="Arial"/>
              </w:rPr>
              <w:t xml:space="preserve">Proactively develops the knowledge and ability of their team through coaching and mentoring. Supports the </w:t>
            </w:r>
            <w:proofErr w:type="spellStart"/>
            <w:r w:rsidRPr="003E79D6">
              <w:rPr>
                <w:rFonts w:ascii="Arial" w:eastAsia="Arial" w:hAnsi="Arial" w:cs="Arial"/>
              </w:rPr>
              <w:t>iLog</w:t>
            </w:r>
            <w:proofErr w:type="spellEnd"/>
            <w:r w:rsidRPr="003E79D6">
              <w:rPr>
                <w:rFonts w:ascii="Arial" w:eastAsia="Arial" w:hAnsi="Arial" w:cs="Arial"/>
              </w:rPr>
              <w:t xml:space="preserve"> function team in employee development;</w:t>
            </w:r>
          </w:p>
          <w:p w14:paraId="44B7B285" w14:textId="77777777" w:rsidR="00B03D65" w:rsidRPr="003E79D6" w:rsidRDefault="00B03D65" w:rsidP="00B03D65">
            <w:pPr>
              <w:numPr>
                <w:ilvl w:val="0"/>
                <w:numId w:val="338"/>
              </w:numPr>
              <w:ind w:hanging="360"/>
              <w:rPr>
                <w:rFonts w:ascii="Arial" w:hAnsi="Arial" w:cs="Arial"/>
              </w:rPr>
            </w:pPr>
            <w:r w:rsidRPr="003E79D6">
              <w:rPr>
                <w:rFonts w:ascii="Arial" w:eastAsia="Arial" w:hAnsi="Arial" w:cs="Arial"/>
              </w:rPr>
              <w:t>Works with other functions to develop Customer and Supplier strategies and plans;</w:t>
            </w:r>
          </w:p>
          <w:p w14:paraId="56486917" w14:textId="77777777" w:rsidR="00B03D65" w:rsidRPr="003E79D6" w:rsidRDefault="00B03D65" w:rsidP="00B03D65">
            <w:pPr>
              <w:numPr>
                <w:ilvl w:val="0"/>
                <w:numId w:val="338"/>
              </w:numPr>
              <w:spacing w:after="11" w:line="281" w:lineRule="auto"/>
              <w:ind w:hanging="360"/>
              <w:rPr>
                <w:rFonts w:ascii="Arial" w:hAnsi="Arial" w:cs="Arial"/>
              </w:rPr>
            </w:pPr>
            <w:r w:rsidRPr="003E79D6">
              <w:rPr>
                <w:rFonts w:ascii="Arial" w:eastAsia="Arial" w:hAnsi="Arial" w:cs="Arial"/>
              </w:rPr>
              <w:t>Management of team colleagues and provision of relevant training and guidance to enhance their skills and competencies; and</w:t>
            </w:r>
          </w:p>
          <w:p w14:paraId="32F469DA" w14:textId="77777777" w:rsidR="00B03D65" w:rsidRPr="003E79D6" w:rsidRDefault="00B03D65" w:rsidP="00B03D65">
            <w:pPr>
              <w:numPr>
                <w:ilvl w:val="0"/>
                <w:numId w:val="338"/>
              </w:numPr>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 policies and processes which meet business requirements.</w:t>
            </w:r>
          </w:p>
          <w:p w14:paraId="658DA982" w14:textId="77777777" w:rsidR="00B03D65" w:rsidRPr="003E79D6" w:rsidRDefault="00B03D65" w:rsidP="00B03D65">
            <w:pPr>
              <w:rPr>
                <w:rFonts w:ascii="Arial" w:hAnsi="Arial" w:cs="Arial"/>
              </w:rPr>
            </w:pPr>
          </w:p>
          <w:p w14:paraId="06ACCDDA" w14:textId="77777777" w:rsidR="00B03D65" w:rsidRPr="003E79D6" w:rsidRDefault="00B03D65" w:rsidP="00B03D65">
            <w:pPr>
              <w:rPr>
                <w:rFonts w:ascii="Arial" w:hAnsi="Arial" w:cs="Arial"/>
              </w:rPr>
            </w:pPr>
          </w:p>
          <w:p w14:paraId="2E61CDB5" w14:textId="77777777" w:rsidR="00B03D65" w:rsidRPr="003E79D6" w:rsidRDefault="00B03D65" w:rsidP="00B03D65">
            <w:pPr>
              <w:rPr>
                <w:rFonts w:ascii="Arial" w:hAnsi="Arial" w:cs="Arial"/>
              </w:rPr>
            </w:pPr>
          </w:p>
          <w:p w14:paraId="791D645A" w14:textId="77777777" w:rsidR="00B03D65" w:rsidRPr="003E79D6" w:rsidRDefault="00B03D65" w:rsidP="00B03D65">
            <w:pPr>
              <w:rPr>
                <w:rFonts w:ascii="Arial" w:hAnsi="Arial" w:cs="Arial"/>
              </w:rPr>
            </w:pPr>
          </w:p>
          <w:p w14:paraId="779FDB76" w14:textId="77777777" w:rsidR="00B03D65" w:rsidRPr="003E79D6" w:rsidRDefault="00B03D65" w:rsidP="00B03D65">
            <w:pPr>
              <w:rPr>
                <w:rFonts w:ascii="Arial" w:hAnsi="Arial" w:cs="Arial"/>
              </w:rPr>
            </w:pPr>
          </w:p>
          <w:p w14:paraId="4AB326FE" w14:textId="77777777" w:rsidR="00B03D65" w:rsidRPr="003E79D6" w:rsidRDefault="00B03D65" w:rsidP="00B03D65">
            <w:pPr>
              <w:rPr>
                <w:rFonts w:ascii="Arial" w:hAnsi="Arial" w:cs="Arial"/>
              </w:rPr>
            </w:pPr>
          </w:p>
          <w:p w14:paraId="55EBB21E" w14:textId="77777777" w:rsidR="00B03D65" w:rsidRPr="003E79D6" w:rsidRDefault="00B03D65" w:rsidP="00B03D65">
            <w:pPr>
              <w:rPr>
                <w:rFonts w:ascii="Arial" w:hAnsi="Arial" w:cs="Arial"/>
              </w:rPr>
            </w:pPr>
          </w:p>
        </w:tc>
      </w:tr>
      <w:tr w:rsidR="00B03D65" w:rsidRPr="003E79D6" w14:paraId="3FAC6BF2" w14:textId="77777777" w:rsidTr="00B03D65">
        <w:tblPrEx>
          <w:tblCellMar>
            <w:right w:w="113" w:type="dxa"/>
          </w:tblCellMar>
        </w:tblPrEx>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4B776D64"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5F159C70" w14:textId="77777777" w:rsidTr="00B03D65">
        <w:tblPrEx>
          <w:tblCellMar>
            <w:right w:w="113" w:type="dxa"/>
          </w:tblCellMar>
        </w:tblPrEx>
        <w:trPr>
          <w:trHeight w:val="6583"/>
        </w:trPr>
        <w:tc>
          <w:tcPr>
            <w:tcW w:w="9180" w:type="dxa"/>
            <w:gridSpan w:val="3"/>
            <w:tcBorders>
              <w:top w:val="single" w:sz="4" w:space="0" w:color="000000"/>
              <w:left w:val="single" w:sz="4" w:space="0" w:color="000000"/>
              <w:bottom w:val="single" w:sz="4" w:space="0" w:color="000000"/>
              <w:right w:val="single" w:sz="4" w:space="0" w:color="000000"/>
            </w:tcBorders>
          </w:tcPr>
          <w:p w14:paraId="54B5FBDA"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48BCB5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620486B8"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62B130EF" w14:textId="77777777" w:rsidR="00B03D65" w:rsidRPr="003E79D6" w:rsidRDefault="00B03D65" w:rsidP="00B03D65">
            <w:pPr>
              <w:rPr>
                <w:rFonts w:ascii="Arial" w:eastAsia="Arial" w:hAnsi="Arial" w:cs="Arial"/>
              </w:rPr>
            </w:pPr>
            <w:r w:rsidRPr="003E79D6">
              <w:rPr>
                <w:rFonts w:ascii="Arial" w:eastAsia="Arial" w:hAnsi="Arial" w:cs="Arial"/>
              </w:rPr>
              <w:t>There will be a need for the individual to interface with the FLC and/or Industry at various levels across a multitude of topics.</w:t>
            </w:r>
          </w:p>
          <w:p w14:paraId="42AF36D6" w14:textId="77777777" w:rsidR="00B03D65" w:rsidRPr="003E79D6" w:rsidRDefault="00B03D65" w:rsidP="00B03D65">
            <w:pPr>
              <w:rPr>
                <w:rFonts w:ascii="Arial" w:eastAsia="Arial" w:hAnsi="Arial" w:cs="Arial"/>
              </w:rPr>
            </w:pPr>
          </w:p>
          <w:p w14:paraId="56D78CCD"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such engagements include:</w:t>
            </w:r>
          </w:p>
          <w:p w14:paraId="2641853E" w14:textId="77777777" w:rsidR="00B03D65" w:rsidRPr="003E79D6" w:rsidRDefault="00B03D65" w:rsidP="00B03D65">
            <w:pPr>
              <w:spacing w:after="32"/>
              <w:rPr>
                <w:rFonts w:ascii="Arial" w:hAnsi="Arial" w:cs="Arial"/>
              </w:rPr>
            </w:pPr>
          </w:p>
          <w:p w14:paraId="3AA15D29" w14:textId="77777777" w:rsidR="00B03D65" w:rsidRPr="003E79D6" w:rsidRDefault="00B03D65" w:rsidP="00B03D65">
            <w:pPr>
              <w:numPr>
                <w:ilvl w:val="0"/>
                <w:numId w:val="339"/>
              </w:numPr>
              <w:spacing w:after="8" w:line="281" w:lineRule="auto"/>
              <w:ind w:hanging="360"/>
              <w:rPr>
                <w:rFonts w:ascii="Arial" w:hAnsi="Arial" w:cs="Arial"/>
              </w:rPr>
            </w:pPr>
            <w:r w:rsidRPr="003E79D6">
              <w:rPr>
                <w:rFonts w:ascii="Arial" w:eastAsia="Arial" w:hAnsi="Arial" w:cs="Arial"/>
              </w:rPr>
              <w:t>Working with the FLC to understand potential changes that may impact the delivery of In Service Support not only in year but also over the next 5 year cycle. Aware of wider DSN activities that impact Support delivery;</w:t>
            </w:r>
          </w:p>
          <w:p w14:paraId="5B7FCC3A" w14:textId="77777777" w:rsidR="00B03D65" w:rsidRPr="003E79D6" w:rsidRDefault="00B03D65" w:rsidP="00B03D65">
            <w:pPr>
              <w:numPr>
                <w:ilvl w:val="0"/>
                <w:numId w:val="339"/>
              </w:numPr>
              <w:spacing w:after="8" w:line="281" w:lineRule="auto"/>
              <w:ind w:hanging="360"/>
              <w:rPr>
                <w:rFonts w:ascii="Arial" w:hAnsi="Arial" w:cs="Arial"/>
              </w:rPr>
            </w:pPr>
            <w:r w:rsidRPr="003E79D6">
              <w:rPr>
                <w:rFonts w:ascii="Arial" w:eastAsia="Arial" w:hAnsi="Arial" w:cs="Arial"/>
              </w:rPr>
              <w:t>Proactively manages supply chain to understand changes that may impact security of supply beyond the forecast horizon. Has thorough understanding of how to leverage supplier contracts to achieve mutual benefits;</w:t>
            </w:r>
          </w:p>
          <w:p w14:paraId="50CAC135" w14:textId="77777777" w:rsidR="00B03D65" w:rsidRPr="003E79D6" w:rsidRDefault="00B03D65" w:rsidP="00B03D65">
            <w:pPr>
              <w:numPr>
                <w:ilvl w:val="0"/>
                <w:numId w:val="339"/>
              </w:numPr>
              <w:spacing w:after="4" w:line="286" w:lineRule="auto"/>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w:t>
            </w:r>
          </w:p>
          <w:p w14:paraId="0D62FCED" w14:textId="77777777" w:rsidR="00B03D65" w:rsidRPr="003E79D6" w:rsidRDefault="00B03D65" w:rsidP="00B03D65">
            <w:pPr>
              <w:numPr>
                <w:ilvl w:val="0"/>
                <w:numId w:val="339"/>
              </w:numPr>
              <w:spacing w:after="4" w:line="286" w:lineRule="auto"/>
              <w:ind w:hanging="360"/>
              <w:rPr>
                <w:rFonts w:ascii="Arial" w:hAnsi="Arial" w:cs="Arial"/>
              </w:rPr>
            </w:pPr>
            <w:r w:rsidRPr="003E79D6">
              <w:rPr>
                <w:rFonts w:ascii="Arial" w:eastAsia="Arial" w:hAnsi="Arial" w:cs="Arial"/>
              </w:rPr>
              <w:t>Working with the FLC and/or Industry to review delivery performance and future challenges driving action by one or more parties to address any issues;</w:t>
            </w:r>
          </w:p>
          <w:p w14:paraId="298DCE71" w14:textId="77777777" w:rsidR="00B03D65" w:rsidRPr="003E79D6" w:rsidRDefault="00B03D65" w:rsidP="00B03D65">
            <w:pPr>
              <w:numPr>
                <w:ilvl w:val="0"/>
                <w:numId w:val="339"/>
              </w:numPr>
              <w:ind w:hanging="360"/>
              <w:rPr>
                <w:rFonts w:ascii="Arial" w:hAnsi="Arial" w:cs="Arial"/>
              </w:rPr>
            </w:pPr>
            <w:r w:rsidRPr="003E79D6">
              <w:rPr>
                <w:rFonts w:ascii="Arial" w:eastAsia="Arial" w:hAnsi="Arial" w:cs="Arial"/>
              </w:rPr>
              <w:t>Keeping aware of wider industry capabilities to inform future options; and</w:t>
            </w:r>
          </w:p>
          <w:p w14:paraId="40357D52" w14:textId="77777777" w:rsidR="00B03D65" w:rsidRPr="003E79D6" w:rsidRDefault="00B03D65" w:rsidP="00B03D65">
            <w:pPr>
              <w:rPr>
                <w:rFonts w:ascii="Arial" w:hAnsi="Arial" w:cs="Arial"/>
              </w:rPr>
            </w:pPr>
            <w:r w:rsidRPr="003E79D6">
              <w:rPr>
                <w:rFonts w:ascii="Arial" w:eastAsia="Arial" w:hAnsi="Arial" w:cs="Arial"/>
              </w:rPr>
              <w:t xml:space="preserve">             Influencing the development of policies and processes which meet business requirements.</w:t>
            </w:r>
          </w:p>
        </w:tc>
      </w:tr>
      <w:tr w:rsidR="00B03D65" w:rsidRPr="003E79D6" w14:paraId="5BBB1B36" w14:textId="77777777" w:rsidTr="00B03D65">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5B1F52DF"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13E76093" w14:textId="77777777" w:rsidTr="00B03D65">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340FDD88"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5FB267F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w:t>
            </w:r>
          </w:p>
          <w:p w14:paraId="5A4C875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4EFF48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4485EC63" w14:textId="77777777" w:rsidR="00B03D65" w:rsidRPr="003E79D6" w:rsidRDefault="00B03D65" w:rsidP="00B03D65">
            <w:pPr>
              <w:spacing w:after="29"/>
              <w:rPr>
                <w:rFonts w:ascii="Arial" w:hAnsi="Arial" w:cs="Arial"/>
              </w:rPr>
            </w:pPr>
          </w:p>
          <w:p w14:paraId="60CA7505" w14:textId="77777777" w:rsidR="00B03D65" w:rsidRPr="003E79D6" w:rsidRDefault="00B03D65" w:rsidP="00B03D65">
            <w:pPr>
              <w:numPr>
                <w:ilvl w:val="0"/>
                <w:numId w:val="340"/>
              </w:numPr>
              <w:ind w:hanging="360"/>
              <w:rPr>
                <w:rFonts w:ascii="Arial" w:hAnsi="Arial" w:cs="Arial"/>
              </w:rPr>
            </w:pPr>
            <w:r w:rsidRPr="003E79D6">
              <w:rPr>
                <w:rFonts w:ascii="Arial" w:eastAsia="Arial" w:hAnsi="Arial" w:cs="Arial"/>
              </w:rPr>
              <w:t>Able to review complex options for Support Solutions and provide guidance;</w:t>
            </w:r>
          </w:p>
          <w:p w14:paraId="51F81F9A" w14:textId="77777777" w:rsidR="00B03D65" w:rsidRPr="003E79D6" w:rsidRDefault="00B03D65" w:rsidP="00B03D65">
            <w:pPr>
              <w:numPr>
                <w:ilvl w:val="0"/>
                <w:numId w:val="340"/>
              </w:numPr>
              <w:spacing w:after="9" w:line="281" w:lineRule="auto"/>
              <w:ind w:hanging="360"/>
              <w:rPr>
                <w:rFonts w:ascii="Arial" w:hAnsi="Arial" w:cs="Arial"/>
              </w:rPr>
            </w:pPr>
            <w:r w:rsidRPr="003E79D6">
              <w:rPr>
                <w:rFonts w:ascii="Arial" w:eastAsia="Arial" w:hAnsi="Arial" w:cs="Arial"/>
              </w:rPr>
              <w:t>Reviewing analytics and relevant management information across support delivery teams reports to identify trends and implementing appropriate action plans, systemic issues and opportunities for consolidation and improvement;</w:t>
            </w:r>
          </w:p>
          <w:p w14:paraId="36E1282B" w14:textId="77777777" w:rsidR="00B03D65" w:rsidRPr="003E79D6" w:rsidRDefault="00B03D65" w:rsidP="00B03D65">
            <w:pPr>
              <w:numPr>
                <w:ilvl w:val="0"/>
                <w:numId w:val="340"/>
              </w:numPr>
              <w:ind w:hanging="360"/>
              <w:rPr>
                <w:rFonts w:ascii="Arial" w:hAnsi="Arial" w:cs="Arial"/>
              </w:rPr>
            </w:pPr>
            <w:r w:rsidRPr="003E79D6">
              <w:rPr>
                <w:rFonts w:ascii="Arial" w:eastAsia="Arial" w:hAnsi="Arial" w:cs="Arial"/>
              </w:rPr>
              <w:t>Managing team resource to meet demand;</w:t>
            </w:r>
          </w:p>
          <w:p w14:paraId="76CECF90" w14:textId="77777777" w:rsidR="00B03D65" w:rsidRPr="003E79D6" w:rsidRDefault="00B03D65" w:rsidP="00B03D65">
            <w:pPr>
              <w:numPr>
                <w:ilvl w:val="0"/>
                <w:numId w:val="340"/>
              </w:numPr>
              <w:spacing w:after="4" w:line="286" w:lineRule="auto"/>
              <w:ind w:hanging="360"/>
              <w:rPr>
                <w:rFonts w:ascii="Arial" w:hAnsi="Arial" w:cs="Arial"/>
              </w:rPr>
            </w:pPr>
            <w:r w:rsidRPr="003E79D6">
              <w:rPr>
                <w:rFonts w:ascii="Arial" w:eastAsia="Arial" w:hAnsi="Arial" w:cs="Arial"/>
              </w:rPr>
              <w:t>Effective prioritisation of resources within and beyond team boundaries for best effect to DE&amp;S;</w:t>
            </w:r>
          </w:p>
          <w:p w14:paraId="76FDAE43" w14:textId="77777777" w:rsidR="00B03D65" w:rsidRPr="003E79D6" w:rsidRDefault="00B03D65" w:rsidP="00B03D65">
            <w:pPr>
              <w:numPr>
                <w:ilvl w:val="0"/>
                <w:numId w:val="340"/>
              </w:numPr>
              <w:spacing w:after="12" w:line="280" w:lineRule="auto"/>
              <w:ind w:hanging="360"/>
              <w:rPr>
                <w:rFonts w:ascii="Arial" w:hAnsi="Arial" w:cs="Arial"/>
              </w:rPr>
            </w:pPr>
            <w:r w:rsidRPr="003E79D6">
              <w:rPr>
                <w:rFonts w:ascii="Arial" w:eastAsia="Arial" w:hAnsi="Arial" w:cs="Arial"/>
              </w:rPr>
              <w:t xml:space="preserve">Supporting the collaborative, dynamic planning process prioritising the work that needs to be done against the capacity of the team; Working with the Domain Function Manager for </w:t>
            </w:r>
            <w:proofErr w:type="spellStart"/>
            <w:r w:rsidRPr="003E79D6">
              <w:rPr>
                <w:rFonts w:ascii="Arial" w:eastAsia="Arial" w:hAnsi="Arial" w:cs="Arial"/>
              </w:rPr>
              <w:t>iLog</w:t>
            </w:r>
            <w:proofErr w:type="spellEnd"/>
            <w:r w:rsidRPr="003E79D6">
              <w:rPr>
                <w:rFonts w:ascii="Arial" w:eastAsia="Arial" w:hAnsi="Arial" w:cs="Arial"/>
              </w:rPr>
              <w:t xml:space="preserve"> to align supply and demand and ensure standardisation of </w:t>
            </w:r>
            <w:proofErr w:type="spellStart"/>
            <w:r w:rsidRPr="003E79D6">
              <w:rPr>
                <w:rFonts w:ascii="Arial" w:eastAsia="Arial" w:hAnsi="Arial" w:cs="Arial"/>
              </w:rPr>
              <w:t>iLog</w:t>
            </w:r>
            <w:proofErr w:type="spellEnd"/>
            <w:r w:rsidRPr="003E79D6">
              <w:rPr>
                <w:rFonts w:ascii="Arial" w:eastAsia="Arial" w:hAnsi="Arial" w:cs="Arial"/>
              </w:rPr>
              <w:t xml:space="preserve"> processes throughout the Domain;</w:t>
            </w:r>
          </w:p>
          <w:p w14:paraId="7D13305B" w14:textId="77777777" w:rsidR="00B03D65" w:rsidRPr="003E79D6" w:rsidRDefault="00B03D65" w:rsidP="00B03D65">
            <w:pPr>
              <w:numPr>
                <w:ilvl w:val="0"/>
                <w:numId w:val="340"/>
              </w:numPr>
              <w:spacing w:after="8" w:line="281" w:lineRule="auto"/>
              <w:ind w:hanging="360"/>
              <w:rPr>
                <w:rFonts w:ascii="Arial" w:hAnsi="Arial" w:cs="Arial"/>
              </w:rPr>
            </w:pPr>
            <w:r w:rsidRPr="003E79D6">
              <w:rPr>
                <w:rFonts w:ascii="Arial" w:eastAsia="Arial" w:hAnsi="Arial" w:cs="Arial"/>
              </w:rPr>
              <w:t>Managing dependencies for successful resource management including providing information and advice for liaisons with Domain Functional Managers to ensure the team has the appropriate functional representatives for each stage of the project; and</w:t>
            </w:r>
          </w:p>
          <w:p w14:paraId="6433022D" w14:textId="77777777" w:rsidR="00B03D65" w:rsidRPr="003E79D6" w:rsidRDefault="00B03D65" w:rsidP="00B03D65">
            <w:pPr>
              <w:numPr>
                <w:ilvl w:val="0"/>
                <w:numId w:val="340"/>
              </w:numPr>
              <w:ind w:hanging="360"/>
              <w:rPr>
                <w:rFonts w:ascii="Arial" w:hAnsi="Arial" w:cs="Arial"/>
              </w:rPr>
            </w:pPr>
            <w:r w:rsidRPr="003E79D6">
              <w:rPr>
                <w:rFonts w:ascii="Arial" w:eastAsia="Arial" w:hAnsi="Arial" w:cs="Arial"/>
              </w:rPr>
              <w:t>Engaging with relevant stakeholders across the business to develop policies and processes as required.</w:t>
            </w:r>
          </w:p>
        </w:tc>
      </w:tr>
      <w:tr w:rsidR="00B03D65" w:rsidRPr="003E79D6" w14:paraId="34C0EF92" w14:textId="77777777" w:rsidTr="00B03D65">
        <w:trPr>
          <w:trHeight w:val="27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70309E"/>
          </w:tcPr>
          <w:p w14:paraId="2E70B448"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7: INNOVATION/CREATIVE THINKING</w:t>
            </w:r>
          </w:p>
        </w:tc>
      </w:tr>
      <w:tr w:rsidR="00B03D65" w:rsidRPr="003E79D6" w14:paraId="2CCD9614" w14:textId="77777777" w:rsidTr="00B03D65">
        <w:trPr>
          <w:trHeight w:val="4882"/>
        </w:trPr>
        <w:tc>
          <w:tcPr>
            <w:tcW w:w="9180" w:type="dxa"/>
            <w:gridSpan w:val="3"/>
            <w:tcBorders>
              <w:top w:val="single" w:sz="4" w:space="0" w:color="000000"/>
              <w:left w:val="single" w:sz="4" w:space="0" w:color="000000"/>
              <w:bottom w:val="single" w:sz="4" w:space="0" w:color="000000"/>
              <w:right w:val="single" w:sz="4" w:space="0" w:color="000000"/>
            </w:tcBorders>
          </w:tcPr>
          <w:p w14:paraId="68B37D77"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8E13EB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is required to develop and implement change that will significantly impact on the overall organisation. The role will be involved in planning of a more strategic nature for their immediate area of responsibility and the wider organisation, typically in relation to periods of over a year.</w:t>
            </w:r>
          </w:p>
          <w:p w14:paraId="0430797C"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2B12C97" w14:textId="77777777" w:rsidR="00B03D65" w:rsidRPr="003E79D6" w:rsidRDefault="00B03D65" w:rsidP="00B03D65">
            <w:pPr>
              <w:rPr>
                <w:rFonts w:ascii="Arial" w:eastAsia="Arial" w:hAnsi="Arial" w:cs="Arial"/>
              </w:rPr>
            </w:pPr>
            <w:r w:rsidRPr="003E79D6">
              <w:rPr>
                <w:rFonts w:ascii="Arial" w:eastAsia="Arial" w:hAnsi="Arial" w:cs="Arial"/>
              </w:rPr>
              <w:t>Examples of such engagements include:</w:t>
            </w:r>
          </w:p>
          <w:p w14:paraId="72086C94"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 xml:space="preserve">Provides significant input into </w:t>
            </w:r>
            <w:proofErr w:type="spellStart"/>
            <w:r w:rsidRPr="003E79D6">
              <w:rPr>
                <w:rFonts w:ascii="Arial" w:hAnsi="Arial" w:cs="Arial"/>
              </w:rPr>
              <w:t>iLog</w:t>
            </w:r>
            <w:proofErr w:type="spellEnd"/>
            <w:r w:rsidRPr="003E79D6">
              <w:rPr>
                <w:rFonts w:ascii="Arial" w:hAnsi="Arial" w:cs="Arial"/>
              </w:rPr>
              <w:t xml:space="preserve"> processes, skills and tools. Keeps abreast of best practice in Operations Management in Defence and wider industry;</w:t>
            </w:r>
          </w:p>
          <w:p w14:paraId="483A4DCB"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 xml:space="preserve">Supporting the </w:t>
            </w:r>
            <w:proofErr w:type="spellStart"/>
            <w:r w:rsidRPr="003E79D6">
              <w:rPr>
                <w:rFonts w:ascii="Arial" w:hAnsi="Arial" w:cs="Arial"/>
              </w:rPr>
              <w:t>iLog</w:t>
            </w:r>
            <w:proofErr w:type="spellEnd"/>
            <w:r w:rsidRPr="003E79D6">
              <w:rPr>
                <w:rFonts w:ascii="Arial" w:hAnsi="Arial" w:cs="Arial"/>
              </w:rPr>
              <w:t xml:space="preserve"> Function in the standardisation of Support processes and tools across the DE&amp;S;</w:t>
            </w:r>
          </w:p>
          <w:p w14:paraId="7FC75177"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Supporting the maintenance of security of supply through exploitation of Management Information/Logistics IS including overseeing data management highlighting and providing advice on suitable mitigation to any risks or issues that the MI is identifying;</w:t>
            </w:r>
          </w:p>
          <w:p w14:paraId="1C8D3194"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Participating in the DE&amp;S Forecast and Requirements Planning and Improvement initiatives;</w:t>
            </w:r>
          </w:p>
          <w:p w14:paraId="6FB3AB3E"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Identifying innovative and best practice Support methodologies; and</w:t>
            </w:r>
          </w:p>
          <w:p w14:paraId="5ABD575E" w14:textId="77777777" w:rsidR="00B03D65" w:rsidRPr="003E79D6" w:rsidRDefault="00B03D65" w:rsidP="00B03D65">
            <w:pPr>
              <w:pStyle w:val="ListParagraph"/>
              <w:numPr>
                <w:ilvl w:val="0"/>
                <w:numId w:val="341"/>
              </w:numPr>
              <w:rPr>
                <w:rFonts w:ascii="Arial" w:hAnsi="Arial" w:cs="Arial"/>
              </w:rPr>
            </w:pPr>
            <w:r w:rsidRPr="003E79D6">
              <w:rPr>
                <w:rFonts w:ascii="Arial" w:hAnsi="Arial" w:cs="Arial"/>
              </w:rPr>
              <w:t>Maintaining a high degree of broad business awareness</w:t>
            </w:r>
          </w:p>
        </w:tc>
      </w:tr>
      <w:tr w:rsidR="00B03D65" w:rsidRPr="003E79D6" w14:paraId="1D6BF88E" w14:textId="77777777" w:rsidTr="00B03D65">
        <w:tblPrEx>
          <w:tblCellMar>
            <w:left w:w="0" w:type="dxa"/>
          </w:tblCellMar>
        </w:tblPrEx>
        <w:trPr>
          <w:trHeight w:val="271"/>
        </w:trPr>
        <w:tc>
          <w:tcPr>
            <w:tcW w:w="827" w:type="dxa"/>
            <w:tcBorders>
              <w:top w:val="single" w:sz="4" w:space="0" w:color="000000"/>
              <w:left w:val="single" w:sz="4" w:space="0" w:color="000000"/>
              <w:bottom w:val="single" w:sz="4" w:space="0" w:color="000000"/>
              <w:right w:val="nil"/>
            </w:tcBorders>
            <w:shd w:val="clear" w:color="auto" w:fill="70309E"/>
          </w:tcPr>
          <w:p w14:paraId="66034A71" w14:textId="77777777" w:rsidR="00B03D65" w:rsidRPr="003E79D6" w:rsidRDefault="00B03D65" w:rsidP="00B03D65">
            <w:pPr>
              <w:rPr>
                <w:rFonts w:ascii="Arial" w:hAnsi="Arial" w:cs="Arial"/>
              </w:rPr>
            </w:pPr>
          </w:p>
        </w:tc>
        <w:tc>
          <w:tcPr>
            <w:tcW w:w="8350" w:type="dxa"/>
            <w:gridSpan w:val="2"/>
            <w:tcBorders>
              <w:top w:val="single" w:sz="4" w:space="0" w:color="000000"/>
              <w:left w:val="nil"/>
              <w:bottom w:val="single" w:sz="4" w:space="0" w:color="000000"/>
              <w:right w:val="single" w:sz="4" w:space="0" w:color="000000"/>
            </w:tcBorders>
            <w:shd w:val="clear" w:color="auto" w:fill="70309E"/>
          </w:tcPr>
          <w:p w14:paraId="274BAE57" w14:textId="77777777" w:rsidR="00B03D65" w:rsidRPr="003E79D6" w:rsidRDefault="00B03D65" w:rsidP="00B03D65">
            <w:pPr>
              <w:spacing w:before="120" w:after="120"/>
              <w:ind w:left="799"/>
              <w:rPr>
                <w:rFonts w:ascii="Arial" w:hAnsi="Arial" w:cs="Arial"/>
              </w:rPr>
            </w:pPr>
            <w:r w:rsidRPr="003E79D6">
              <w:rPr>
                <w:rFonts w:ascii="Arial" w:eastAsia="Arial" w:hAnsi="Arial" w:cs="Arial"/>
                <w:color w:val="FFFFFF"/>
              </w:rPr>
              <w:t>SECTION 8: PHYSICAL/ENVIRONMENTAL DEMANDS (Optional)</w:t>
            </w:r>
          </w:p>
        </w:tc>
      </w:tr>
      <w:tr w:rsidR="00B03D65" w:rsidRPr="003E79D6" w14:paraId="064341D1" w14:textId="77777777" w:rsidTr="00B03D65">
        <w:tblPrEx>
          <w:tblCellMar>
            <w:left w:w="0" w:type="dxa"/>
          </w:tblCellMar>
        </w:tblPrEx>
        <w:trPr>
          <w:trHeight w:val="805"/>
        </w:trPr>
        <w:tc>
          <w:tcPr>
            <w:tcW w:w="827" w:type="dxa"/>
            <w:tcBorders>
              <w:top w:val="single" w:sz="4" w:space="0" w:color="000000"/>
              <w:left w:val="single" w:sz="4" w:space="0" w:color="000000"/>
              <w:bottom w:val="single" w:sz="4" w:space="0" w:color="000000"/>
              <w:right w:val="nil"/>
            </w:tcBorders>
            <w:vAlign w:val="center"/>
          </w:tcPr>
          <w:p w14:paraId="522B14DC" w14:textId="77777777" w:rsidR="00B03D65" w:rsidRPr="003E79D6" w:rsidRDefault="00B03D65" w:rsidP="00B03D65">
            <w:pPr>
              <w:ind w:left="107"/>
              <w:rPr>
                <w:rFonts w:ascii="Arial" w:hAnsi="Arial" w:cs="Arial"/>
              </w:rPr>
            </w:pPr>
            <w:r w:rsidRPr="003E79D6">
              <w:rPr>
                <w:rFonts w:ascii="Arial" w:eastAsia="Arial" w:hAnsi="Arial" w:cs="Arial"/>
              </w:rPr>
              <w:t>N/A</w:t>
            </w:r>
          </w:p>
        </w:tc>
        <w:tc>
          <w:tcPr>
            <w:tcW w:w="8350" w:type="dxa"/>
            <w:gridSpan w:val="2"/>
            <w:tcBorders>
              <w:top w:val="single" w:sz="4" w:space="0" w:color="000000"/>
              <w:left w:val="nil"/>
              <w:bottom w:val="single" w:sz="4" w:space="0" w:color="000000"/>
              <w:right w:val="single" w:sz="4" w:space="0" w:color="000000"/>
            </w:tcBorders>
          </w:tcPr>
          <w:p w14:paraId="59CC1B61" w14:textId="77777777" w:rsidR="00B03D65" w:rsidRPr="003E79D6" w:rsidRDefault="00B03D65" w:rsidP="00B03D65">
            <w:pPr>
              <w:rPr>
                <w:rFonts w:ascii="Arial" w:hAnsi="Arial" w:cs="Arial"/>
              </w:rPr>
            </w:pPr>
          </w:p>
        </w:tc>
      </w:tr>
    </w:tbl>
    <w:p w14:paraId="5D409FC7" w14:textId="77777777" w:rsidR="00B03D65" w:rsidRPr="003E79D6" w:rsidRDefault="00B03D65" w:rsidP="00B03D65">
      <w:pPr>
        <w:rPr>
          <w:rFonts w:ascii="Arial" w:hAnsi="Arial" w:cs="Arial"/>
        </w:rPr>
      </w:pPr>
    </w:p>
    <w:p w14:paraId="133E7F9F" w14:textId="77777777" w:rsidR="00B03D65" w:rsidRPr="003E79D6" w:rsidRDefault="00B03D65" w:rsidP="00B03D65">
      <w:pPr>
        <w:spacing w:after="149"/>
        <w:ind w:right="-105"/>
        <w:rPr>
          <w:rFonts w:ascii="Arial" w:eastAsia="Arial" w:hAnsi="Arial" w:cs="Arial"/>
          <w:b/>
        </w:rPr>
      </w:pPr>
    </w:p>
    <w:p w14:paraId="5FB2A092" w14:textId="77777777" w:rsidR="00B03D65" w:rsidRPr="003E79D6" w:rsidRDefault="00B03D65" w:rsidP="00B03D65">
      <w:pPr>
        <w:spacing w:after="149"/>
        <w:ind w:right="-105"/>
        <w:rPr>
          <w:rFonts w:ascii="Arial" w:eastAsia="Arial" w:hAnsi="Arial" w:cs="Arial"/>
          <w:b/>
        </w:rPr>
      </w:pPr>
    </w:p>
    <w:p w14:paraId="62C6E883" w14:textId="77777777" w:rsidR="00B03D65" w:rsidRPr="003E79D6" w:rsidRDefault="00B03D65" w:rsidP="00B03D65">
      <w:pPr>
        <w:spacing w:after="149"/>
        <w:ind w:right="-105"/>
        <w:rPr>
          <w:rFonts w:ascii="Arial" w:eastAsia="Arial" w:hAnsi="Arial" w:cs="Arial"/>
          <w:b/>
        </w:rPr>
      </w:pPr>
    </w:p>
    <w:p w14:paraId="03D2E3E0" w14:textId="77777777" w:rsidR="00B03D65" w:rsidRPr="003E79D6" w:rsidRDefault="00B03D65" w:rsidP="00B03D65">
      <w:pPr>
        <w:spacing w:after="149"/>
        <w:ind w:right="-105"/>
        <w:rPr>
          <w:rFonts w:ascii="Arial" w:eastAsia="Arial" w:hAnsi="Arial" w:cs="Arial"/>
          <w:b/>
        </w:rPr>
      </w:pPr>
    </w:p>
    <w:p w14:paraId="4C7CCCA2" w14:textId="77777777" w:rsidR="00B03D65" w:rsidRPr="003E79D6" w:rsidRDefault="00B03D65" w:rsidP="00B03D65">
      <w:pPr>
        <w:spacing w:after="149"/>
        <w:ind w:right="-105"/>
        <w:rPr>
          <w:rFonts w:ascii="Arial" w:eastAsia="Arial" w:hAnsi="Arial" w:cs="Arial"/>
          <w:b/>
        </w:rPr>
      </w:pPr>
    </w:p>
    <w:p w14:paraId="3F28AF00" w14:textId="59E89CF5" w:rsidR="00B03D65" w:rsidRPr="003E79D6" w:rsidRDefault="00B03D65" w:rsidP="00B03D65">
      <w:pPr>
        <w:spacing w:after="149"/>
        <w:ind w:right="-105"/>
        <w:rPr>
          <w:rFonts w:ascii="Arial" w:eastAsia="Arial" w:hAnsi="Arial" w:cs="Arial"/>
          <w:b/>
        </w:rPr>
      </w:pPr>
    </w:p>
    <w:p w14:paraId="16CE7BE7" w14:textId="77777777" w:rsidR="00B03D65" w:rsidRPr="003E79D6" w:rsidRDefault="00B03D65" w:rsidP="00B03D65">
      <w:pPr>
        <w:spacing w:after="149"/>
        <w:ind w:left="-154" w:right="-105"/>
        <w:rPr>
          <w:rFonts w:ascii="Arial" w:hAnsi="Arial" w:cs="Arial"/>
        </w:rPr>
      </w:pPr>
      <w:r w:rsidRPr="003E79D6">
        <w:rPr>
          <w:rFonts w:ascii="Arial" w:hAnsi="Arial" w:cs="Arial"/>
          <w:noProof/>
          <w:lang w:eastAsia="en-GB"/>
        </w:rPr>
        <mc:AlternateContent>
          <mc:Choice Requires="wpg">
            <w:drawing>
              <wp:inline distT="0" distB="0" distL="0" distR="0" wp14:anchorId="37F5FF74" wp14:editId="7355DEAD">
                <wp:extent cx="5891784" cy="423545"/>
                <wp:effectExtent l="0" t="0" r="0" b="0"/>
                <wp:docPr id="14095" name="Group 14095"/>
                <wp:cNvGraphicFramePr/>
                <a:graphic xmlns:a="http://schemas.openxmlformats.org/drawingml/2006/main">
                  <a:graphicData uri="http://schemas.microsoft.com/office/word/2010/wordprocessingGroup">
                    <wpg:wgp>
                      <wpg:cNvGrpSpPr/>
                      <wpg:grpSpPr>
                        <a:xfrm>
                          <a:off x="0" y="0"/>
                          <a:ext cx="5891784" cy="423545"/>
                          <a:chOff x="0" y="0"/>
                          <a:chExt cx="5891784" cy="423545"/>
                        </a:xfrm>
                      </wpg:grpSpPr>
                      <wps:wsp>
                        <wps:cNvPr id="14096" name="Shape 6362"/>
                        <wps:cNvSpPr/>
                        <wps:spPr>
                          <a:xfrm>
                            <a:off x="13716" y="13716"/>
                            <a:ext cx="5865750" cy="397764"/>
                          </a:xfrm>
                          <a:custGeom>
                            <a:avLst/>
                            <a:gdLst/>
                            <a:ahLst/>
                            <a:cxnLst/>
                            <a:rect l="0" t="0" r="0" b="0"/>
                            <a:pathLst>
                              <a:path w="5865750" h="397764">
                                <a:moveTo>
                                  <a:pt x="0" y="0"/>
                                </a:moveTo>
                                <a:lnTo>
                                  <a:pt x="5865750" y="0"/>
                                </a:lnTo>
                                <a:lnTo>
                                  <a:pt x="586575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097" name="Shape 152"/>
                        <wps:cNvSpPr/>
                        <wps:spPr>
                          <a:xfrm>
                            <a:off x="0" y="0"/>
                            <a:ext cx="2945892" cy="422910"/>
                          </a:xfrm>
                          <a:custGeom>
                            <a:avLst/>
                            <a:gdLst/>
                            <a:ahLst/>
                            <a:cxnLst/>
                            <a:rect l="0" t="0" r="0" b="0"/>
                            <a:pathLst>
                              <a:path w="2945892" h="422910">
                                <a:moveTo>
                                  <a:pt x="13716" y="0"/>
                                </a:moveTo>
                                <a:lnTo>
                                  <a:pt x="2945892" y="0"/>
                                </a:lnTo>
                                <a:lnTo>
                                  <a:pt x="2945892" y="25908"/>
                                </a:lnTo>
                                <a:lnTo>
                                  <a:pt x="25908" y="25908"/>
                                </a:lnTo>
                                <a:lnTo>
                                  <a:pt x="25908" y="397764"/>
                                </a:lnTo>
                                <a:lnTo>
                                  <a:pt x="2945892" y="397764"/>
                                </a:lnTo>
                                <a:lnTo>
                                  <a:pt x="2945892" y="422910"/>
                                </a:lnTo>
                                <a:lnTo>
                                  <a:pt x="7620" y="422149"/>
                                </a:lnTo>
                                <a:lnTo>
                                  <a:pt x="4572" y="420624"/>
                                </a:lnTo>
                                <a:lnTo>
                                  <a:pt x="3048" y="420624"/>
                                </a:lnTo>
                                <a:lnTo>
                                  <a:pt x="3048" y="417576"/>
                                </a:lnTo>
                                <a:lnTo>
                                  <a:pt x="1524" y="417576"/>
                                </a:lnTo>
                                <a:lnTo>
                                  <a:pt x="1524" y="413004"/>
                                </a:lnTo>
                                <a:lnTo>
                                  <a:pt x="0" y="413004"/>
                                </a:lnTo>
                                <a:lnTo>
                                  <a:pt x="0" y="13716"/>
                                </a:lnTo>
                                <a:lnTo>
                                  <a:pt x="1524" y="9144"/>
                                </a:lnTo>
                                <a:lnTo>
                                  <a:pt x="3048" y="6097"/>
                                </a:lnTo>
                                <a:lnTo>
                                  <a:pt x="6096" y="3049"/>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8" name="Shape 153"/>
                        <wps:cNvSpPr/>
                        <wps:spPr>
                          <a:xfrm>
                            <a:off x="2945892" y="0"/>
                            <a:ext cx="2945892" cy="423545"/>
                          </a:xfrm>
                          <a:custGeom>
                            <a:avLst/>
                            <a:gdLst/>
                            <a:ahLst/>
                            <a:cxnLst/>
                            <a:rect l="0" t="0" r="0" b="0"/>
                            <a:pathLst>
                              <a:path w="2945892" h="423545">
                                <a:moveTo>
                                  <a:pt x="0" y="0"/>
                                </a:moveTo>
                                <a:lnTo>
                                  <a:pt x="2933701" y="0"/>
                                </a:lnTo>
                                <a:lnTo>
                                  <a:pt x="2939796" y="1524"/>
                                </a:lnTo>
                                <a:lnTo>
                                  <a:pt x="2942844" y="3049"/>
                                </a:lnTo>
                                <a:lnTo>
                                  <a:pt x="2944368" y="4573"/>
                                </a:lnTo>
                                <a:lnTo>
                                  <a:pt x="2944368" y="7620"/>
                                </a:lnTo>
                                <a:lnTo>
                                  <a:pt x="2945892" y="7620"/>
                                </a:lnTo>
                                <a:lnTo>
                                  <a:pt x="2944368" y="419100"/>
                                </a:lnTo>
                                <a:lnTo>
                                  <a:pt x="2941320" y="422149"/>
                                </a:lnTo>
                                <a:lnTo>
                                  <a:pt x="2941320" y="423545"/>
                                </a:lnTo>
                                <a:lnTo>
                                  <a:pt x="2447865" y="423545"/>
                                </a:lnTo>
                                <a:lnTo>
                                  <a:pt x="0" y="422910"/>
                                </a:lnTo>
                                <a:lnTo>
                                  <a:pt x="0" y="397764"/>
                                </a:lnTo>
                                <a:lnTo>
                                  <a:pt x="2919984" y="397764"/>
                                </a:lnTo>
                                <a:lnTo>
                                  <a:pt x="2919984"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9" name="Rectangle 14099"/>
                        <wps:cNvSpPr/>
                        <wps:spPr>
                          <a:xfrm>
                            <a:off x="2555748" y="71220"/>
                            <a:ext cx="1033170" cy="207920"/>
                          </a:xfrm>
                          <a:prstGeom prst="rect">
                            <a:avLst/>
                          </a:prstGeom>
                          <a:ln>
                            <a:noFill/>
                          </a:ln>
                        </wps:spPr>
                        <wps:txbx>
                          <w:txbxContent>
                            <w:p w14:paraId="45C94D5E"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7F5FF74" id="Group 14095" o:spid="_x0000_s1235" style="width:463.9pt;height:33.35pt;mso-position-horizontal-relative:char;mso-position-vertical-relative:line" coordsize="5891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Cb4wQAAEgUAAAOAAAAZHJzL2Uyb0RvYy54bWzsWG1v2zYQ/j5g/0HQ98V6l2XEKbZ2CQYM&#10;a9F2P4CRJUuAJAoUEzv79bs78iQlaWWnRTegWwKYlPTweHyOd8fj5atj2zj3hRpq2W1d/8JznaLL&#10;5a7u9lv3z4/XP61dZ9Ci24lGdsXWfSgG99XVjz9cHvpNEchKNrtCOSCkGzaHfutWWveb1WrIq6IV&#10;w4Xsiw4+llK1QsOj2q92ShxAetusAs9LVgepdr2SeTEM8PaN+ehekfyyLHL9tiyHQjvN1gXdNP0q&#10;+r3F39XVpdjsleirOrdqiC/QohV1B5OOot4ILZw7VT8T1da5koMs9UUu25UsyzovaA2wGt97spob&#10;Je96Wst+c9j3I01A7ROevlhs/sf9O+XUO7Bd5GWx63SiBTPRzI55BRQd+v0GkDeq/9C/U/bF3jzh&#10;qo+larGF9ThHIvdhJLc4aieHl/E689N15Do5fIuCMI5iw35egYmeDcurX5cHrnjaFWo3KnPoYSMN&#10;E1fD13H1oRJ9QSYYkIEZVwlzRRAnCZMA14PzA3DkadgMQNknSPLD1AcZQIbp0U6cyEriNIYNi2SF&#10;WZomEQof1yw2+d2gbwpJtIv73wdN4/c77omKe/mx464Cf1j0hF5oHIfqYtc5oN2sKtWoCX5u5X3x&#10;URJQPzEeaDl9bbo5ahTG+wOwjOC2J3lz5CMCGMatgQNVT5liALdzIDn+ODd0cLXE78gAvJxz3HRI&#10;BlpEQJgqG6HJ39taQ/xq6hbMGKSeNwkGabgXjPWppx+aAglruvdFCT5HnoIvBrW/fd0o515glKI/&#10;Ei6avhL2rTW/hZKqJAfHl3XTjCJ9GvpI5C/X+G8lWDCOKyhAjiM9MzK32pgoCbEGFs2xEkgZB9HM&#10;stPj+A4iPE0yWy12b+XugaIGEQLOabzkH/HS9LGX+vHLnNRsK5sm2DmDLIJgFnAkCzKfrc5xcL5x&#10;vqlzjqqAc0YBaYJmmdzPbPop1rCmE+Kxe4wCTzroHBnEmbe2+4vlcWs0MAj00Zdgz3D8uRovhFvC&#10;TFxldbk1aqdJYLYAYP0oW1xiFKewJ2CFUeAlAcdrlsetkRt6ERyMXor10zhNFnWA/Q0ZFuW+CBt6&#10;3rK+lgT/TOCY0cYQO4V5uyNZ0cyPlqceqUq8LF1cPABMQoUhy6aiSZEm4mtpAzz3HDZk3sihMEO/&#10;6+SRXuO/Jf6/lTzARc1x2Bzx/DhEGjClnXXCm4em5RTCh2Fwl385hZAmn0ohs0wIWn4+fYRh6vkU&#10;gjjVsMNwaxNCBtHa+utJLwQmgzXECXTZk84N4ChMbHiNU7LZZ+PQHEzBfikYzA16DnhSw4czwik+&#10;Ij88P9mAKjP4bP8wy9xatqMohXO8TTkn4WPOm442LI9bI9cAz8q7fpZh9YcWnNczLI9b3h0T/PSB&#10;wWhxLu6pHf4P5HhNMp7iv8cqIONA/h5WKrp9U9DdBh0Szg/ncRyn9tiW+gH4KsQKqIfsNYXvhaGf&#10;wlbEkj3w0swAZiG9V6Zkd7CzdbEYN2WeLd8ByhAU3HT428lrqO44Kj0rKvXx9kjXN+Y2ZSq3nEqq&#10;v97CzVzZSChcoVqnnouXdTA5fnWd5rcO7kdAZ80dxZ1b7ijdvJZ0e2bU+flOy7LG6wYq50xxZx+o&#10;tqP7GLiuohrVXq3hfdj8mfDTBeDV3wAAAP//AwBQSwMEFAAGAAgAAAAhAD++jXrcAAAABAEAAA8A&#10;AABkcnMvZG93bnJldi54bWxMj0FLw0AQhe+C/2EZwZvdpGKqMZtSinoqQltBvE2TaRKanQ3ZbZL+&#10;e0cvenkwvOG972XLybZqoN43jg3EswgUceHKhisDH/vXu0dQPiCX2DomAxfysMyvrzJMSzfyloZd&#10;qJSEsE/RQB1Cl2rti5os+pnriMU7ut5ikLOvdNnjKOG21fMoSrTFhqWhxo7WNRWn3dkaeBtxXN3H&#10;L8PmdFxfvvYP75+bmIy5vZlWz6ACTeHvGX7wBR1yYTq4M5detQZkSPhV8Z7mC5lxMJAkC9B5pv/D&#10;598AAAD//wMAUEsBAi0AFAAGAAgAAAAhALaDOJL+AAAA4QEAABMAAAAAAAAAAAAAAAAAAAAAAFtD&#10;b250ZW50X1R5cGVzXS54bWxQSwECLQAUAAYACAAAACEAOP0h/9YAAACUAQAACwAAAAAAAAAAAAAA&#10;AAAvAQAAX3JlbHMvLnJlbHNQSwECLQAUAAYACAAAACEA+1Egm+MEAABIFAAADgAAAAAAAAAAAAAA&#10;AAAuAgAAZHJzL2Uyb0RvYy54bWxQSwECLQAUAAYACAAAACEAP76NetwAAAAEAQAADwAAAAAAAAAA&#10;AAAAAAA9BwAAZHJzL2Rvd25yZXYueG1sUEsFBgAAAAAEAAQA8wAAAEYIAAAAAA==&#10;">
                <v:shape id="Shape 6362" o:spid="_x0000_s1236" style="position:absolute;left:137;top:137;width:58657;height:3977;visibility:visible;mso-wrap-style:square;v-text-anchor:top" coordsize="586575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uDcEA&#10;AADeAAAADwAAAGRycy9kb3ducmV2LnhtbERPTYvCMBC9C/sfwgh700RZRatRVlHQ46rgdWimabGZ&#10;lCZq/fdmYWFv83ifs1x3rhYPakPlWcNoqEAQ595UbDVczvvBDESIyAZrz6ThRQHWq4/eEjPjn/xD&#10;j1O0IoVwyFBDGWOTSRnykhyGoW+IE1f41mFMsLXStPhM4a6WY6Wm0mHFqaHEhrYl5bfT3WkoKPe7&#10;ybG4yrm9bkbHuJuwVVp/9rvvBYhIXfwX/7kPJs3/UvMp/L6Tb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cbg3BAAAA3gAAAA8AAAAAAAAAAAAAAAAAmAIAAGRycy9kb3du&#10;cmV2LnhtbFBLBQYAAAAABAAEAPUAAACGAwAAAAA=&#10;" path="m,l5865750,r,397764l,397764,,e" fillcolor="#bfbfbf" stroked="f" strokeweight="0">
                  <v:stroke miterlimit="83231f" joinstyle="miter"/>
                  <v:path arrowok="t" textboxrect="0,0,5865750,397764"/>
                </v:shape>
                <v:shape id="Shape 152" o:spid="_x0000_s1237" style="position:absolute;width:29458;height:4229;visibility:visible;mso-wrap-style:square;v-text-anchor:top" coordsize="2945892,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zzusMA&#10;AADeAAAADwAAAGRycy9kb3ducmV2LnhtbERPS2sCMRC+F/wPYYTeatZSdF2NItKCh1LwAXocNmM2&#10;uJmsm1S3/94UBG/z8T1ntuhcLa7UButZwXCQgSAuvbZsFOx3X285iBCRNdaeScEfBVjMey8zLLS/&#10;8Yau22hECuFQoIIqxqaQMpQVOQwD3xAn7uRbhzHB1kjd4i2Fu1q+Z9lIOrScGipsaFVRed7+OgVm&#10;97O+2PA9seYz5oewOlqz8Uq99rvlFESkLj7FD/dap/kf2WQM/++kG+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zzusMAAADeAAAADwAAAAAAAAAAAAAAAACYAgAAZHJzL2Rv&#10;d25yZXYueG1sUEsFBgAAAAAEAAQA9QAAAIgDAAAAAA==&#10;" path="m13716,l2945892,r,25908l25908,25908r,371856l2945892,397764r,25146l7620,422149,4572,420624r-1524,l3048,417576r-1524,l1524,413004r-1524,l,13716,1524,9144,3048,6097,6096,3049,9144,1524,13716,xe" fillcolor="#7f7f7f" stroked="f" strokeweight="0">
                  <v:stroke miterlimit="83231f" joinstyle="miter"/>
                  <v:path arrowok="t" textboxrect="0,0,2945892,422910"/>
                </v:shape>
                <v:shape id="Shape 153" o:spid="_x0000_s1238" style="position:absolute;left:29458;width:29459;height:4235;visibility:visible;mso-wrap-style:square;v-text-anchor:top" coordsize="2945892,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2a8cA&#10;AADeAAAADwAAAGRycy9kb3ducmV2LnhtbESPT2vCQBDF74LfYRmht7qplWKjq5SCpTcx/qHHMTsm&#10;odnZmN1o+u07B8HbDO/Ne79ZrHpXqyu1ofJs4GWcgCLOva24MLDfrZ9noEJEtlh7JgN/FGC1HA4W&#10;mFp/4y1ds1goCeGQooEyxibVOuQlOQxj3xCLdvatwyhrW2jb4k3CXa0nSfKmHVYsDSU29FlS/pt1&#10;zkD4OZ0oc5vp5vXwdbhciq4/UmfM06j/mIOK1MeH+X79bQV/mrwLr7wjM+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VtmvHAAAA3gAAAA8AAAAAAAAAAAAAAAAAmAIAAGRy&#10;cy9kb3ducmV2LnhtbFBLBQYAAAAABAAEAPUAAACMAwAAAAA=&#10;" path="m,l2933701,r6095,1524l2942844,3049r1524,1524l2944368,7620r1524,l2944368,419100r-3048,3049l2941320,423545r-493455,l,422910,,397764r2919984,l2919984,25908,,25908,,xe" fillcolor="#7f7f7f" stroked="f" strokeweight="0">
                  <v:stroke miterlimit="83231f" joinstyle="miter"/>
                  <v:path arrowok="t" textboxrect="0,0,2945892,423545"/>
                </v:shape>
                <v:rect id="Rectangle 14099" o:spid="_x0000_s1239" style="position:absolute;left:25557;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4vcQA&#10;AADeAAAADwAAAGRycy9kb3ducmV2LnhtbERPS4vCMBC+L/gfwgh7W1NFxFajiK7ocX2AehuasS02&#10;k9JkbddfvxEEb/PxPWc6b00p7lS7wrKCfi8CQZxaXXCm4HhYf41BOI+ssbRMCv7IwXzW+Zhiom3D&#10;O7rvfSZCCLsEFeTeV4mULs3JoOvZijhwV1sb9AHWmdQ1NiHclHIQRSNpsODQkGNFy5zS2/7XKNiM&#10;q8V5ax9NVn5fNqefU7w6xF6pz267mIDw1Pq3+OXe6jB/GMUx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8+L3EAAAA3gAAAA8AAAAAAAAAAAAAAAAAmAIAAGRycy9k&#10;b3ducmV2LnhtbFBLBQYAAAAABAAEAPUAAACJAwAAAAA=&#10;" filled="f" stroked="f">
                  <v:textbox inset="0,0,0,0">
                    <w:txbxContent>
                      <w:p w14:paraId="45C94D5E"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180" w:type="dxa"/>
        <w:tblInd w:w="-108" w:type="dxa"/>
        <w:tblCellMar>
          <w:top w:w="10" w:type="dxa"/>
          <w:left w:w="107" w:type="dxa"/>
          <w:right w:w="115" w:type="dxa"/>
        </w:tblCellMar>
        <w:tblLook w:val="04A0" w:firstRow="1" w:lastRow="0" w:firstColumn="1" w:lastColumn="0" w:noHBand="0" w:noVBand="1"/>
      </w:tblPr>
      <w:tblGrid>
        <w:gridCol w:w="2688"/>
        <w:gridCol w:w="6492"/>
      </w:tblGrid>
      <w:tr w:rsidR="00B03D65" w:rsidRPr="003E79D6" w14:paraId="6D5D4C8E"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0A740BC9"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92" w:type="dxa"/>
            <w:tcBorders>
              <w:top w:val="single" w:sz="4" w:space="0" w:color="000000"/>
              <w:left w:val="single" w:sz="4" w:space="0" w:color="000000"/>
              <w:bottom w:val="single" w:sz="4" w:space="0" w:color="000000"/>
              <w:right w:val="single" w:sz="4" w:space="0" w:color="000000"/>
            </w:tcBorders>
          </w:tcPr>
          <w:p w14:paraId="20F4E0B5" w14:textId="77777777" w:rsidR="00B03D65" w:rsidRPr="003E79D6" w:rsidRDefault="00B03D65" w:rsidP="00B03D65">
            <w:pPr>
              <w:rPr>
                <w:rFonts w:ascii="Arial" w:hAnsi="Arial" w:cs="Arial"/>
              </w:rPr>
            </w:pPr>
            <w:r w:rsidRPr="003E79D6">
              <w:rPr>
                <w:rFonts w:ascii="Arial" w:eastAsia="Arial" w:hAnsi="Arial" w:cs="Arial"/>
              </w:rPr>
              <w:t>Service Delivery Management</w:t>
            </w:r>
          </w:p>
        </w:tc>
      </w:tr>
      <w:tr w:rsidR="00B03D65" w:rsidRPr="003E79D6" w14:paraId="2168384A"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2F4EC465"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92" w:type="dxa"/>
            <w:tcBorders>
              <w:top w:val="single" w:sz="4" w:space="0" w:color="000000"/>
              <w:left w:val="single" w:sz="4" w:space="0" w:color="000000"/>
              <w:bottom w:val="single" w:sz="4" w:space="0" w:color="000000"/>
              <w:right w:val="single" w:sz="4" w:space="0" w:color="000000"/>
            </w:tcBorders>
          </w:tcPr>
          <w:p w14:paraId="7BD1243D" w14:textId="77777777" w:rsidR="00B03D65" w:rsidRPr="003E79D6" w:rsidRDefault="00B03D65" w:rsidP="00B03D65">
            <w:pPr>
              <w:rPr>
                <w:rFonts w:ascii="Arial" w:hAnsi="Arial" w:cs="Arial"/>
              </w:rPr>
            </w:pPr>
            <w:r w:rsidRPr="003E79D6">
              <w:rPr>
                <w:rFonts w:ascii="Arial" w:eastAsia="Arial" w:hAnsi="Arial" w:cs="Arial"/>
              </w:rPr>
              <w:t>Integrated Logistics (</w:t>
            </w:r>
            <w:proofErr w:type="spellStart"/>
            <w:r w:rsidRPr="003E79D6">
              <w:rPr>
                <w:rFonts w:ascii="Arial" w:eastAsia="Arial" w:hAnsi="Arial" w:cs="Arial"/>
              </w:rPr>
              <w:t>iLog</w:t>
            </w:r>
            <w:proofErr w:type="spellEnd"/>
            <w:r w:rsidRPr="003E79D6">
              <w:rPr>
                <w:rFonts w:ascii="Arial" w:eastAsia="Arial" w:hAnsi="Arial" w:cs="Arial"/>
              </w:rPr>
              <w:t>)</w:t>
            </w:r>
          </w:p>
        </w:tc>
      </w:tr>
      <w:tr w:rsidR="00B03D65" w:rsidRPr="003E79D6" w14:paraId="13268100"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364439BD" w14:textId="77777777" w:rsidR="00B03D65" w:rsidRPr="003E79D6" w:rsidRDefault="00B03D65" w:rsidP="00B03D65">
            <w:pPr>
              <w:ind w:left="1"/>
              <w:rPr>
                <w:rFonts w:ascii="Arial" w:hAnsi="Arial" w:cs="Arial"/>
              </w:rPr>
            </w:pPr>
            <w:r w:rsidRPr="003E79D6">
              <w:rPr>
                <w:rFonts w:ascii="Arial" w:eastAsia="Arial" w:hAnsi="Arial" w:cs="Arial"/>
              </w:rPr>
              <w:t>SUNFUNCTION</w:t>
            </w:r>
          </w:p>
        </w:tc>
        <w:tc>
          <w:tcPr>
            <w:tcW w:w="6492" w:type="dxa"/>
            <w:tcBorders>
              <w:top w:val="single" w:sz="4" w:space="0" w:color="000000"/>
              <w:left w:val="single" w:sz="4" w:space="0" w:color="000000"/>
              <w:bottom w:val="single" w:sz="4" w:space="0" w:color="000000"/>
              <w:right w:val="single" w:sz="4" w:space="0" w:color="000000"/>
            </w:tcBorders>
          </w:tcPr>
          <w:p w14:paraId="7267CCBE"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051B48E1"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472F86BC"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92" w:type="dxa"/>
            <w:tcBorders>
              <w:top w:val="single" w:sz="4" w:space="0" w:color="000000"/>
              <w:left w:val="single" w:sz="4" w:space="0" w:color="000000"/>
              <w:bottom w:val="single" w:sz="4" w:space="0" w:color="000000"/>
              <w:right w:val="single" w:sz="4" w:space="0" w:color="000000"/>
            </w:tcBorders>
          </w:tcPr>
          <w:p w14:paraId="0550BACF"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1B7C541E"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02C7A3A1"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92" w:type="dxa"/>
            <w:tcBorders>
              <w:top w:val="single" w:sz="4" w:space="0" w:color="000000"/>
              <w:left w:val="single" w:sz="4" w:space="0" w:color="000000"/>
              <w:bottom w:val="single" w:sz="4" w:space="0" w:color="000000"/>
              <w:right w:val="single" w:sz="4" w:space="0" w:color="000000"/>
            </w:tcBorders>
          </w:tcPr>
          <w:p w14:paraId="3FDCFA55"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3489DBDE"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0BB3C716"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92" w:type="dxa"/>
            <w:tcBorders>
              <w:top w:val="single" w:sz="4" w:space="0" w:color="000000"/>
              <w:left w:val="single" w:sz="4" w:space="0" w:color="000000"/>
              <w:bottom w:val="single" w:sz="4" w:space="0" w:color="000000"/>
              <w:right w:val="single" w:sz="4" w:space="0" w:color="000000"/>
            </w:tcBorders>
          </w:tcPr>
          <w:p w14:paraId="0AE955B6"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2FE9405"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27C4A8B2"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492" w:type="dxa"/>
            <w:tcBorders>
              <w:top w:val="single" w:sz="4" w:space="0" w:color="000000"/>
              <w:left w:val="single" w:sz="4" w:space="0" w:color="000000"/>
              <w:bottom w:val="single" w:sz="4" w:space="0" w:color="000000"/>
              <w:right w:val="single" w:sz="4" w:space="0" w:color="000000"/>
            </w:tcBorders>
          </w:tcPr>
          <w:p w14:paraId="3E886E5C"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379D6522" w14:textId="77777777" w:rsidTr="00B03D65">
        <w:trPr>
          <w:trHeight w:val="273"/>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B813A10"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1: ROLE OVERVIEW</w:t>
            </w:r>
          </w:p>
        </w:tc>
      </w:tr>
      <w:tr w:rsidR="00B03D65" w:rsidRPr="003E79D6" w14:paraId="2CF9B315" w14:textId="77777777" w:rsidTr="00B03D65">
        <w:trPr>
          <w:trHeight w:val="7488"/>
        </w:trPr>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2C3DA3B7" w14:textId="77777777" w:rsidR="00B03D65" w:rsidRPr="003E79D6" w:rsidRDefault="00B03D65" w:rsidP="00B03D65">
            <w:pPr>
              <w:spacing w:after="266" w:line="277" w:lineRule="auto"/>
              <w:rPr>
                <w:rFonts w:ascii="Arial" w:hAnsi="Arial" w:cs="Arial"/>
              </w:rPr>
            </w:pPr>
            <w:r w:rsidRPr="003E79D6">
              <w:rPr>
                <w:rFonts w:ascii="Arial" w:eastAsia="Arial" w:hAnsi="Arial" w:cs="Arial"/>
              </w:rPr>
              <w:lastRenderedPageBreak/>
              <w:t>This role profile applies to a service delivery manager operating at an intermediate level. At this level a Service Delivery Manager will be able to lead a cross functional team, to deliver an In Service Support or Logistics Execution activity of either high value / complexity or cross a range of equipment or platforms. The role is an experienced specialist who has a level of knowledge equivalent to a technical/professional qualification and incorporates people management responsibilities. Typically the role will be a local SME or is responsible for leading a team delivering sizeable projects. Reports to either a PM or SDM at Senior Professional Level.</w:t>
            </w:r>
          </w:p>
          <w:p w14:paraId="53BE7F91" w14:textId="77777777" w:rsidR="00B03D65" w:rsidRPr="003E79D6" w:rsidRDefault="00B03D65" w:rsidP="00B03D65">
            <w:pPr>
              <w:spacing w:after="264" w:line="277" w:lineRule="auto"/>
              <w:ind w:right="9"/>
              <w:rPr>
                <w:rFonts w:ascii="Arial" w:hAnsi="Arial" w:cs="Arial"/>
              </w:rPr>
            </w:pPr>
            <w:r w:rsidRPr="003E79D6">
              <w:rPr>
                <w:rFonts w:ascii="Arial" w:eastAsia="Arial" w:hAnsi="Arial" w:cs="Arial"/>
              </w:rPr>
              <w:t>The role has in-depth subject specific work experience and is able to advise senior colleagues on strategic issues and liaise with stakeholders on complex and contentious matters in their subject area.</w:t>
            </w:r>
          </w:p>
          <w:p w14:paraId="4E30C095" w14:textId="77777777" w:rsidR="00B03D65" w:rsidRPr="003E79D6" w:rsidRDefault="00B03D65" w:rsidP="00B03D65">
            <w:pPr>
              <w:spacing w:after="263" w:line="278" w:lineRule="auto"/>
              <w:rPr>
                <w:rFonts w:ascii="Arial" w:hAnsi="Arial" w:cs="Arial"/>
              </w:rPr>
            </w:pPr>
            <w:r w:rsidRPr="003E79D6">
              <w:rPr>
                <w:rFonts w:ascii="Arial" w:eastAsia="Arial" w:hAnsi="Arial" w:cs="Arial"/>
              </w:rPr>
              <w:t xml:space="preserve">The role requires a background of one of the </w:t>
            </w:r>
            <w:proofErr w:type="spellStart"/>
            <w:r w:rsidRPr="003E79D6">
              <w:rPr>
                <w:rFonts w:ascii="Arial" w:eastAsia="Arial" w:hAnsi="Arial" w:cs="Arial"/>
              </w:rPr>
              <w:t>iLog</w:t>
            </w:r>
            <w:proofErr w:type="spellEnd"/>
            <w:r w:rsidRPr="003E79D6">
              <w:rPr>
                <w:rFonts w:ascii="Arial" w:eastAsia="Arial" w:hAnsi="Arial" w:cs="Arial"/>
              </w:rPr>
              <w:t xml:space="preserve"> Specialisms with detailed knowledge and understanding of how the integration of these specialisms are delivered across the wider Defence Support Network.</w:t>
            </w:r>
          </w:p>
          <w:p w14:paraId="3F58E4FA"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typical responsibilities and/or activities or the role include the following:</w:t>
            </w:r>
          </w:p>
          <w:p w14:paraId="50552449" w14:textId="77777777" w:rsidR="00B03D65" w:rsidRPr="003E79D6" w:rsidRDefault="00B03D65" w:rsidP="00B03D65">
            <w:pPr>
              <w:spacing w:after="29"/>
              <w:rPr>
                <w:rFonts w:ascii="Arial" w:hAnsi="Arial" w:cs="Arial"/>
              </w:rPr>
            </w:pPr>
          </w:p>
          <w:p w14:paraId="6D5DD9B6" w14:textId="77777777" w:rsidR="00B03D65" w:rsidRPr="003E79D6" w:rsidRDefault="00B03D65" w:rsidP="00B03D65">
            <w:pPr>
              <w:numPr>
                <w:ilvl w:val="0"/>
                <w:numId w:val="294"/>
              </w:numPr>
              <w:spacing w:after="4" w:line="286" w:lineRule="auto"/>
              <w:ind w:hanging="360"/>
              <w:rPr>
                <w:rFonts w:ascii="Arial" w:hAnsi="Arial" w:cs="Arial"/>
              </w:rPr>
            </w:pPr>
            <w:r w:rsidRPr="003E79D6">
              <w:rPr>
                <w:rFonts w:ascii="Arial" w:eastAsia="Arial" w:hAnsi="Arial" w:cs="Arial"/>
              </w:rPr>
              <w:t>Supporting the integrated and co-ordinated effort, cross-function, to ensure service delivery through life;</w:t>
            </w:r>
          </w:p>
          <w:p w14:paraId="4476091D" w14:textId="77777777" w:rsidR="00B03D65" w:rsidRPr="003E79D6" w:rsidRDefault="00B03D65" w:rsidP="00B03D65">
            <w:pPr>
              <w:numPr>
                <w:ilvl w:val="0"/>
                <w:numId w:val="294"/>
              </w:numPr>
              <w:spacing w:after="4" w:line="286" w:lineRule="auto"/>
              <w:ind w:hanging="360"/>
              <w:rPr>
                <w:rFonts w:ascii="Arial" w:hAnsi="Arial" w:cs="Arial"/>
              </w:rPr>
            </w:pPr>
            <w:r w:rsidRPr="003E79D6">
              <w:rPr>
                <w:rFonts w:ascii="Arial" w:eastAsia="Arial" w:hAnsi="Arial" w:cs="Arial"/>
              </w:rPr>
              <w:t>Supporting the delivery of the service using the appropriate management methodology and the ability to monitor, forecast and report the costs of service delivery to the customer; and</w:t>
            </w:r>
          </w:p>
          <w:p w14:paraId="7F4869E2" w14:textId="77777777" w:rsidR="00B03D65" w:rsidRPr="003E79D6" w:rsidRDefault="00B03D65" w:rsidP="00B03D65">
            <w:pPr>
              <w:numPr>
                <w:ilvl w:val="0"/>
                <w:numId w:val="294"/>
              </w:numPr>
              <w:spacing w:after="251"/>
              <w:ind w:hanging="360"/>
              <w:rPr>
                <w:rFonts w:ascii="Arial" w:hAnsi="Arial" w:cs="Arial"/>
              </w:rPr>
            </w:pPr>
            <w:r w:rsidRPr="003E79D6">
              <w:rPr>
                <w:rFonts w:ascii="Arial" w:eastAsia="Arial" w:hAnsi="Arial" w:cs="Arial"/>
              </w:rPr>
              <w:t>Maintaining service levels according to policy and as specified within customer agreements.</w:t>
            </w:r>
          </w:p>
          <w:p w14:paraId="181306D4" w14:textId="77777777" w:rsidR="00B03D65" w:rsidRPr="003E79D6" w:rsidRDefault="00B03D65" w:rsidP="00B03D65">
            <w:pPr>
              <w:rPr>
                <w:rFonts w:ascii="Arial" w:eastAsia="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 are cascaded through the </w:t>
            </w:r>
            <w:proofErr w:type="spellStart"/>
            <w:r w:rsidRPr="003E79D6">
              <w:rPr>
                <w:rFonts w:ascii="Arial" w:eastAsia="Arial" w:hAnsi="Arial" w:cs="Arial"/>
              </w:rPr>
              <w:t>iLog</w:t>
            </w:r>
            <w:proofErr w:type="spellEnd"/>
            <w:r w:rsidRPr="003E79D6">
              <w:rPr>
                <w:rFonts w:ascii="Arial" w:eastAsia="Arial" w:hAnsi="Arial" w:cs="Arial"/>
              </w:rPr>
              <w:t xml:space="preserve"> community and feedback given.</w:t>
            </w:r>
          </w:p>
        </w:tc>
      </w:tr>
      <w:tr w:rsidR="00B03D65" w:rsidRPr="003E79D6" w14:paraId="01FAC970" w14:textId="77777777" w:rsidTr="00B03D65">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0257EBB9"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2: KNOWLEDGE</w:t>
            </w:r>
          </w:p>
        </w:tc>
      </w:tr>
      <w:tr w:rsidR="00B03D65" w:rsidRPr="003E79D6" w14:paraId="72D72338" w14:textId="77777777" w:rsidTr="00B03D65">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D0E8E2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26F5A8F" w14:textId="77777777" w:rsidR="00B03D65" w:rsidRPr="003E79D6" w:rsidRDefault="00B03D65" w:rsidP="00B03D65">
            <w:pPr>
              <w:spacing w:after="263" w:line="277" w:lineRule="auto"/>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w:t>
            </w:r>
          </w:p>
          <w:p w14:paraId="04F1D240"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C1B884F" w14:textId="77777777" w:rsidR="00B03D65" w:rsidRPr="003E79D6" w:rsidRDefault="00B03D65" w:rsidP="00B03D65">
            <w:pPr>
              <w:spacing w:after="293"/>
              <w:rPr>
                <w:rFonts w:ascii="Arial" w:hAnsi="Arial" w:cs="Arial"/>
              </w:rPr>
            </w:pPr>
            <w:r w:rsidRPr="003E79D6">
              <w:rPr>
                <w:rFonts w:ascii="Arial" w:eastAsia="Arial" w:hAnsi="Arial" w:cs="Arial"/>
              </w:rPr>
              <w:t>Examples of relevant knowledge include:</w:t>
            </w:r>
          </w:p>
          <w:p w14:paraId="574919AC" w14:textId="77777777" w:rsidR="00B03D65" w:rsidRPr="003E79D6" w:rsidRDefault="00B03D65" w:rsidP="00B03D65">
            <w:pPr>
              <w:numPr>
                <w:ilvl w:val="0"/>
                <w:numId w:val="295"/>
              </w:numPr>
              <w:spacing w:after="10" w:line="281" w:lineRule="auto"/>
              <w:ind w:hanging="360"/>
              <w:rPr>
                <w:rFonts w:ascii="Arial" w:eastAsia="Arial" w:hAnsi="Arial" w:cs="Arial"/>
              </w:rPr>
            </w:pPr>
            <w:r w:rsidRPr="003E79D6">
              <w:rPr>
                <w:rFonts w:ascii="Arial" w:eastAsia="Arial" w:hAnsi="Arial" w:cs="Arial"/>
              </w:rPr>
              <w:t>Proficiency in all aspects of demand and supply management within the support chain, and</w:t>
            </w:r>
          </w:p>
          <w:p w14:paraId="2A6AB1E1" w14:textId="77777777" w:rsidR="00B03D65" w:rsidRPr="003E79D6" w:rsidRDefault="00B03D65" w:rsidP="00B03D65">
            <w:pPr>
              <w:numPr>
                <w:ilvl w:val="0"/>
                <w:numId w:val="295"/>
              </w:numPr>
              <w:spacing w:after="10" w:line="281" w:lineRule="auto"/>
              <w:ind w:hanging="360"/>
              <w:rPr>
                <w:rFonts w:ascii="Arial" w:eastAsia="Arial" w:hAnsi="Arial" w:cs="Arial"/>
              </w:rPr>
            </w:pPr>
            <w:r w:rsidRPr="003E79D6">
              <w:rPr>
                <w:rFonts w:ascii="Arial" w:eastAsia="Arial" w:hAnsi="Arial" w:cs="Arial"/>
              </w:rPr>
              <w:t>ability to consider how to maximise availability whilst minimising cost and inventory;</w:t>
            </w:r>
          </w:p>
          <w:p w14:paraId="5A36C8C6" w14:textId="77777777" w:rsidR="00B03D65" w:rsidRPr="003E79D6" w:rsidRDefault="00B03D65" w:rsidP="00B03D65">
            <w:pPr>
              <w:numPr>
                <w:ilvl w:val="0"/>
                <w:numId w:val="295"/>
              </w:numPr>
              <w:spacing w:after="10" w:line="281" w:lineRule="auto"/>
              <w:ind w:hanging="360"/>
              <w:rPr>
                <w:rFonts w:ascii="Arial" w:hAnsi="Arial" w:cs="Arial"/>
              </w:rPr>
            </w:pPr>
            <w:r w:rsidRPr="003E79D6">
              <w:rPr>
                <w:rFonts w:ascii="Arial" w:eastAsia="Arial" w:hAnsi="Arial" w:cs="Arial"/>
              </w:rPr>
              <w:lastRenderedPageBreak/>
              <w:t>Operations management skillset with competence in Process Improvement, problem identification and resolution, materiel and resource planning, technical support and supply chain management;</w:t>
            </w:r>
          </w:p>
          <w:p w14:paraId="02C12B13" w14:textId="77777777" w:rsidR="00B03D65" w:rsidRPr="003E79D6" w:rsidRDefault="00B03D65" w:rsidP="00B03D65">
            <w:pPr>
              <w:numPr>
                <w:ilvl w:val="0"/>
                <w:numId w:val="295"/>
              </w:numPr>
              <w:spacing w:after="9" w:line="283" w:lineRule="auto"/>
              <w:ind w:hanging="360"/>
              <w:rPr>
                <w:rFonts w:ascii="Arial" w:hAnsi="Arial" w:cs="Arial"/>
              </w:rPr>
            </w:pPr>
            <w:r w:rsidRPr="003E79D6">
              <w:rPr>
                <w:rFonts w:ascii="Arial" w:eastAsia="Arial" w:hAnsi="Arial" w:cs="Arial"/>
              </w:rPr>
              <w:t>Delivery focussed, with ability to lead a cross functional team to meet agreed service levels for demands whilst remaining within cost, quality and safety envelope;</w:t>
            </w:r>
          </w:p>
          <w:p w14:paraId="479E34E5" w14:textId="77777777" w:rsidR="00B03D65" w:rsidRPr="003E79D6" w:rsidRDefault="00B03D65" w:rsidP="00B03D65">
            <w:pPr>
              <w:numPr>
                <w:ilvl w:val="0"/>
                <w:numId w:val="295"/>
              </w:numPr>
              <w:ind w:hanging="360"/>
              <w:rPr>
                <w:rFonts w:ascii="Arial" w:hAnsi="Arial" w:cs="Arial"/>
              </w:rPr>
            </w:pPr>
            <w:r w:rsidRPr="003E79D6">
              <w:rPr>
                <w:rFonts w:ascii="Arial" w:eastAsia="Arial" w:hAnsi="Arial" w:cs="Arial"/>
              </w:rPr>
              <w:t>Detailed knowledge of the Defence Support Environment;</w:t>
            </w:r>
          </w:p>
          <w:p w14:paraId="1B60097E" w14:textId="77777777" w:rsidR="00B03D65" w:rsidRPr="003E79D6" w:rsidRDefault="00B03D65" w:rsidP="00B03D65">
            <w:pPr>
              <w:numPr>
                <w:ilvl w:val="0"/>
                <w:numId w:val="295"/>
              </w:numPr>
              <w:spacing w:after="4" w:line="286" w:lineRule="auto"/>
              <w:ind w:hanging="360"/>
              <w:rPr>
                <w:rFonts w:ascii="Arial" w:hAnsi="Arial" w:cs="Arial"/>
              </w:rPr>
            </w:pPr>
            <w:r w:rsidRPr="003E79D6">
              <w:rPr>
                <w:rFonts w:ascii="Arial" w:eastAsia="Arial" w:hAnsi="Arial" w:cs="Arial"/>
              </w:rPr>
              <w:t>Full understanding of how the various support options operate, specifically cost and activity drivers, and management of service performance;</w:t>
            </w:r>
          </w:p>
          <w:p w14:paraId="4E58D827" w14:textId="77777777" w:rsidR="00B03D65" w:rsidRPr="003E79D6" w:rsidRDefault="00B03D65" w:rsidP="00B03D65">
            <w:pPr>
              <w:numPr>
                <w:ilvl w:val="0"/>
                <w:numId w:val="295"/>
              </w:numPr>
              <w:spacing w:after="11" w:line="281" w:lineRule="auto"/>
              <w:ind w:hanging="360"/>
              <w:rPr>
                <w:rFonts w:ascii="Arial" w:hAnsi="Arial" w:cs="Arial"/>
              </w:rPr>
            </w:pPr>
            <w:r w:rsidRPr="003E79D6">
              <w:rPr>
                <w:rFonts w:ascii="Arial" w:eastAsia="Arial" w:hAnsi="Arial" w:cs="Arial"/>
              </w:rPr>
              <w:t>Skilled in one of the Service Delivery disciplines, with a thorough understanding of the integrated relationship especially between Supply Chain Management and Through Life Support Management;</w:t>
            </w:r>
          </w:p>
          <w:p w14:paraId="41691E8B" w14:textId="77777777" w:rsidR="00B03D65" w:rsidRPr="003E79D6" w:rsidRDefault="00B03D65" w:rsidP="00B03D65">
            <w:pPr>
              <w:numPr>
                <w:ilvl w:val="0"/>
                <w:numId w:val="295"/>
              </w:numPr>
              <w:ind w:hanging="360"/>
              <w:rPr>
                <w:rFonts w:ascii="Arial" w:hAnsi="Arial" w:cs="Arial"/>
              </w:rPr>
            </w:pPr>
            <w:r w:rsidRPr="003E79D6">
              <w:rPr>
                <w:rFonts w:ascii="Arial" w:eastAsia="Arial" w:hAnsi="Arial" w:cs="Arial"/>
              </w:rPr>
              <w:t>Proven experience of leading a delivery team;</w:t>
            </w:r>
          </w:p>
          <w:p w14:paraId="78C5942F" w14:textId="77777777" w:rsidR="00B03D65" w:rsidRPr="003E79D6" w:rsidRDefault="00B03D65" w:rsidP="00B03D65">
            <w:pPr>
              <w:numPr>
                <w:ilvl w:val="0"/>
                <w:numId w:val="295"/>
              </w:numPr>
              <w:spacing w:after="4" w:line="286" w:lineRule="auto"/>
              <w:ind w:hanging="360"/>
              <w:rPr>
                <w:rFonts w:ascii="Arial" w:hAnsi="Arial" w:cs="Arial"/>
              </w:rPr>
            </w:pPr>
            <w:r w:rsidRPr="003E79D6">
              <w:rPr>
                <w:rFonts w:ascii="Arial" w:eastAsia="Arial" w:hAnsi="Arial" w:cs="Arial"/>
              </w:rPr>
              <w:t>Strong working knowledge of relevant systems and tools which support the delivery of advice to the rest of the business on the subject matter area;</w:t>
            </w:r>
          </w:p>
          <w:p w14:paraId="4ED2B92C" w14:textId="77777777" w:rsidR="00B03D65" w:rsidRPr="003E79D6" w:rsidRDefault="00B03D65" w:rsidP="00B03D65">
            <w:pPr>
              <w:numPr>
                <w:ilvl w:val="0"/>
                <w:numId w:val="295"/>
              </w:numPr>
              <w:spacing w:after="4" w:line="286" w:lineRule="auto"/>
              <w:ind w:hanging="360"/>
              <w:rPr>
                <w:rFonts w:ascii="Arial" w:hAnsi="Arial" w:cs="Arial"/>
              </w:rPr>
            </w:pPr>
            <w:r w:rsidRPr="003E79D6">
              <w:rPr>
                <w:rFonts w:ascii="Arial" w:eastAsia="Arial" w:hAnsi="Arial" w:cs="Arial"/>
              </w:rPr>
              <w:t>Strong understanding of contract and Service Delivery Management to deal directly with representatives from suppliers;</w:t>
            </w:r>
          </w:p>
          <w:p w14:paraId="0516AE9F" w14:textId="77777777" w:rsidR="00B03D65" w:rsidRPr="003E79D6" w:rsidRDefault="00B03D65" w:rsidP="00B03D65">
            <w:pPr>
              <w:numPr>
                <w:ilvl w:val="0"/>
                <w:numId w:val="295"/>
              </w:numPr>
              <w:ind w:hanging="360"/>
              <w:rPr>
                <w:rFonts w:ascii="Arial" w:hAnsi="Arial" w:cs="Arial"/>
              </w:rPr>
            </w:pPr>
            <w:r w:rsidRPr="003E79D6">
              <w:rPr>
                <w:rFonts w:ascii="Arial" w:eastAsia="Arial" w:hAnsi="Arial" w:cs="Arial"/>
              </w:rPr>
              <w:t>Supplier &amp; Customer management skills, with the ability to influence and manage change as</w:t>
            </w:r>
          </w:p>
          <w:p w14:paraId="5235B0E0" w14:textId="77777777" w:rsidR="00B03D65" w:rsidRPr="003E79D6" w:rsidRDefault="00B03D65" w:rsidP="00B03D65">
            <w:pPr>
              <w:spacing w:after="29"/>
              <w:ind w:left="720"/>
              <w:rPr>
                <w:rFonts w:ascii="Arial" w:hAnsi="Arial" w:cs="Arial"/>
              </w:rPr>
            </w:pPr>
            <w:r w:rsidRPr="003E79D6">
              <w:rPr>
                <w:rFonts w:ascii="Arial" w:eastAsia="Arial" w:hAnsi="Arial" w:cs="Arial"/>
              </w:rPr>
              <w:t>well as conflict resolution;</w:t>
            </w:r>
          </w:p>
          <w:p w14:paraId="70CF542B" w14:textId="77777777" w:rsidR="00B03D65" w:rsidRPr="003E79D6" w:rsidRDefault="00B03D65" w:rsidP="00B03D65">
            <w:pPr>
              <w:numPr>
                <w:ilvl w:val="0"/>
                <w:numId w:val="295"/>
              </w:numPr>
              <w:spacing w:after="11" w:line="281" w:lineRule="auto"/>
              <w:ind w:hanging="360"/>
              <w:rPr>
                <w:rFonts w:ascii="Arial" w:hAnsi="Arial" w:cs="Arial"/>
              </w:rPr>
            </w:pPr>
            <w:r w:rsidRPr="003E79D6">
              <w:rPr>
                <w:rFonts w:ascii="Arial" w:eastAsia="Arial" w:hAnsi="Arial" w:cs="Arial"/>
              </w:rPr>
              <w:t>Strong business acumen with practitioner knowledge of cost, resource and risk management and is commercially and financially aware, and understands how their activities fit within the wider DE&amp;S business construct;</w:t>
            </w:r>
          </w:p>
          <w:p w14:paraId="5CDCEACF" w14:textId="77777777" w:rsidR="00B03D65" w:rsidRPr="003E79D6" w:rsidRDefault="00B03D65" w:rsidP="00B03D65">
            <w:pPr>
              <w:numPr>
                <w:ilvl w:val="0"/>
                <w:numId w:val="295"/>
              </w:numPr>
              <w:spacing w:after="4" w:line="286" w:lineRule="auto"/>
              <w:ind w:hanging="360"/>
              <w:rPr>
                <w:rFonts w:ascii="Arial" w:hAnsi="Arial" w:cs="Arial"/>
              </w:rPr>
            </w:pPr>
            <w:r w:rsidRPr="003E79D6">
              <w:rPr>
                <w:rFonts w:ascii="Arial" w:eastAsia="Arial" w:hAnsi="Arial" w:cs="Arial"/>
              </w:rPr>
              <w:t>Ability to develop, improve and adapt the tools techniques and processes to fit the requirements of the team and the business;</w:t>
            </w:r>
          </w:p>
          <w:p w14:paraId="2228E456" w14:textId="77777777" w:rsidR="00B03D65" w:rsidRPr="003E79D6" w:rsidRDefault="00B03D65" w:rsidP="00B03D65">
            <w:pPr>
              <w:numPr>
                <w:ilvl w:val="0"/>
                <w:numId w:val="295"/>
              </w:numPr>
              <w:spacing w:after="4" w:line="286" w:lineRule="auto"/>
              <w:ind w:hanging="360"/>
              <w:rPr>
                <w:rFonts w:ascii="Arial" w:hAnsi="Arial" w:cs="Arial"/>
              </w:rPr>
            </w:pPr>
            <w:r w:rsidRPr="003E79D6">
              <w:rPr>
                <w:rFonts w:ascii="Arial" w:eastAsia="Arial" w:hAnsi="Arial" w:cs="Arial"/>
              </w:rPr>
              <w:t>Demonstrated experience in delivering projects and services using agile project management methods;</w:t>
            </w:r>
          </w:p>
          <w:p w14:paraId="15CC889E" w14:textId="77777777" w:rsidR="00B03D65" w:rsidRPr="003E79D6" w:rsidRDefault="00B03D65" w:rsidP="00B03D65">
            <w:pPr>
              <w:numPr>
                <w:ilvl w:val="0"/>
                <w:numId w:val="295"/>
              </w:numPr>
              <w:spacing w:after="8" w:line="281" w:lineRule="auto"/>
              <w:ind w:hanging="360"/>
              <w:rPr>
                <w:rFonts w:ascii="Arial" w:hAnsi="Arial" w:cs="Arial"/>
              </w:rPr>
            </w:pPr>
            <w:r w:rsidRPr="003E79D6">
              <w:rPr>
                <w:rFonts w:ascii="Arial" w:eastAsia="Arial" w:hAnsi="Arial" w:cs="Arial"/>
              </w:rPr>
              <w:t>A thorough understanding of how other functions such as Commercial, Finance, Engineering operate in the delivery space, and how these combine to deliver effective In Service Support Solutions;</w:t>
            </w:r>
          </w:p>
          <w:p w14:paraId="62A1D2EA" w14:textId="77777777" w:rsidR="00B03D65" w:rsidRPr="003E79D6" w:rsidRDefault="00B03D65" w:rsidP="00B03D65">
            <w:pPr>
              <w:numPr>
                <w:ilvl w:val="0"/>
                <w:numId w:val="295"/>
              </w:numPr>
              <w:spacing w:after="8" w:line="281" w:lineRule="auto"/>
              <w:ind w:hanging="360"/>
              <w:rPr>
                <w:rFonts w:ascii="Arial" w:hAnsi="Arial" w:cs="Arial"/>
              </w:rPr>
            </w:pPr>
            <w:r w:rsidRPr="003E79D6">
              <w:rPr>
                <w:rFonts w:ascii="Arial" w:eastAsia="Arial" w:hAnsi="Arial" w:cs="Arial"/>
              </w:rPr>
              <w:t>Detailed knowledge of Service Delivery constructs across the range of support options as applied to an array of platforms and equipment and is able to support PM in developing Transition to Service plans; and</w:t>
            </w:r>
          </w:p>
          <w:p w14:paraId="752539B7" w14:textId="77777777" w:rsidR="00B03D65" w:rsidRPr="003E79D6" w:rsidRDefault="00B03D65" w:rsidP="00B03D65">
            <w:pPr>
              <w:numPr>
                <w:ilvl w:val="0"/>
                <w:numId w:val="295"/>
              </w:numPr>
              <w:spacing w:after="8" w:line="281" w:lineRule="auto"/>
              <w:ind w:hanging="360"/>
              <w:rPr>
                <w:rFonts w:ascii="Arial" w:eastAsia="Arial" w:hAnsi="Arial" w:cs="Arial"/>
              </w:rPr>
            </w:pPr>
            <w:r w:rsidRPr="003E79D6">
              <w:rPr>
                <w:rFonts w:ascii="Arial" w:eastAsia="Arial" w:hAnsi="Arial" w:cs="Arial"/>
              </w:rPr>
              <w:t>Experience of managing and improving integrated logistics services.</w:t>
            </w:r>
          </w:p>
          <w:p w14:paraId="30241219" w14:textId="77777777" w:rsidR="00B03D65" w:rsidRPr="003E79D6" w:rsidRDefault="00B03D65" w:rsidP="00B03D65">
            <w:pPr>
              <w:ind w:left="4"/>
              <w:jc w:val="center"/>
              <w:rPr>
                <w:rFonts w:ascii="Arial" w:eastAsia="Arial" w:hAnsi="Arial" w:cs="Arial"/>
                <w:color w:val="FFFFFF"/>
              </w:rPr>
            </w:pPr>
          </w:p>
        </w:tc>
      </w:tr>
      <w:tr w:rsidR="00B03D65" w:rsidRPr="003E79D6" w14:paraId="38B4DBE2" w14:textId="77777777" w:rsidTr="00B03D65">
        <w:tblPrEx>
          <w:tblCellMar>
            <w:right w:w="112" w:type="dxa"/>
          </w:tblCellMar>
        </w:tblPrEx>
        <w:trPr>
          <w:trHeight w:val="273"/>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26F08E4"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32E05D43" w14:textId="77777777" w:rsidTr="00B03D65">
        <w:tblPrEx>
          <w:tblCellMar>
            <w:right w:w="112" w:type="dxa"/>
          </w:tblCellMar>
        </w:tblPrEx>
        <w:trPr>
          <w:trHeight w:val="273"/>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644AC4"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B94F6A0"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safety critical skills.</w:t>
            </w:r>
          </w:p>
          <w:p w14:paraId="7CC64584"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D65E0A6"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28681859" w14:textId="77777777" w:rsidR="00B03D65" w:rsidRPr="003E79D6" w:rsidRDefault="00B03D65" w:rsidP="00B03D65">
            <w:pPr>
              <w:spacing w:after="29"/>
              <w:rPr>
                <w:rFonts w:ascii="Arial" w:hAnsi="Arial" w:cs="Arial"/>
              </w:rPr>
            </w:pPr>
          </w:p>
          <w:p w14:paraId="3C7AD238" w14:textId="77777777" w:rsidR="00B03D65" w:rsidRPr="003E79D6" w:rsidRDefault="00B03D65" w:rsidP="00B03D65">
            <w:pPr>
              <w:numPr>
                <w:ilvl w:val="0"/>
                <w:numId w:val="296"/>
              </w:numPr>
              <w:ind w:hanging="360"/>
              <w:rPr>
                <w:rFonts w:ascii="Arial" w:hAnsi="Arial" w:cs="Arial"/>
              </w:rPr>
            </w:pPr>
            <w:r w:rsidRPr="003E79D6">
              <w:rPr>
                <w:rFonts w:ascii="Arial" w:eastAsia="Arial" w:hAnsi="Arial" w:cs="Arial"/>
              </w:rPr>
              <w:t>Preparation and maintenance of the Service Delivery Plan;</w:t>
            </w:r>
          </w:p>
          <w:p w14:paraId="4EDF778C" w14:textId="77777777" w:rsidR="00B03D65" w:rsidRPr="003E79D6" w:rsidRDefault="00B03D65" w:rsidP="00B03D65">
            <w:pPr>
              <w:numPr>
                <w:ilvl w:val="0"/>
                <w:numId w:val="296"/>
              </w:numPr>
              <w:ind w:hanging="360"/>
              <w:rPr>
                <w:rFonts w:ascii="Arial" w:hAnsi="Arial" w:cs="Arial"/>
              </w:rPr>
            </w:pPr>
            <w:r w:rsidRPr="003E79D6">
              <w:rPr>
                <w:rFonts w:ascii="Arial" w:eastAsia="Arial" w:hAnsi="Arial" w:cs="Arial"/>
              </w:rPr>
              <w:t>Input to, and responsibility for, Inventory Targets;</w:t>
            </w:r>
          </w:p>
          <w:p w14:paraId="6DFA2174" w14:textId="77777777" w:rsidR="00B03D65" w:rsidRPr="003E79D6" w:rsidRDefault="00B03D65" w:rsidP="00B03D65">
            <w:pPr>
              <w:numPr>
                <w:ilvl w:val="0"/>
                <w:numId w:val="296"/>
              </w:numPr>
              <w:spacing w:after="8" w:line="281" w:lineRule="auto"/>
              <w:ind w:hanging="360"/>
              <w:rPr>
                <w:rFonts w:ascii="Arial" w:hAnsi="Arial" w:cs="Arial"/>
              </w:rPr>
            </w:pPr>
            <w:r w:rsidRPr="003E79D6">
              <w:rPr>
                <w:rFonts w:ascii="Arial" w:eastAsia="Arial" w:hAnsi="Arial" w:cs="Arial"/>
              </w:rPr>
              <w:t>Ability to understand their Support Chain End to End and identify opportunities for process improvement and optimisation. Understanding potential changes that may occur during the life of the Platform or equipment;</w:t>
            </w:r>
          </w:p>
          <w:p w14:paraId="2FE2590D" w14:textId="77777777" w:rsidR="00B03D65" w:rsidRPr="003E79D6" w:rsidRDefault="00B03D65" w:rsidP="00B03D65">
            <w:pPr>
              <w:numPr>
                <w:ilvl w:val="0"/>
                <w:numId w:val="296"/>
              </w:numPr>
              <w:spacing w:after="4" w:line="286" w:lineRule="auto"/>
              <w:ind w:hanging="360"/>
              <w:rPr>
                <w:rFonts w:ascii="Arial" w:hAnsi="Arial" w:cs="Arial"/>
              </w:rPr>
            </w:pPr>
            <w:r w:rsidRPr="003E79D6">
              <w:rPr>
                <w:rFonts w:ascii="Arial" w:eastAsia="Arial" w:hAnsi="Arial" w:cs="Arial"/>
              </w:rPr>
              <w:lastRenderedPageBreak/>
              <w:t xml:space="preserve">Able to support </w:t>
            </w:r>
            <w:proofErr w:type="spellStart"/>
            <w:r w:rsidRPr="003E79D6">
              <w:rPr>
                <w:rFonts w:ascii="Arial" w:eastAsia="Arial" w:hAnsi="Arial" w:cs="Arial"/>
              </w:rPr>
              <w:t>iLog</w:t>
            </w:r>
            <w:proofErr w:type="spellEnd"/>
            <w:r w:rsidRPr="003E79D6">
              <w:rPr>
                <w:rFonts w:ascii="Arial" w:eastAsia="Arial" w:hAnsi="Arial" w:cs="Arial"/>
              </w:rPr>
              <w:t xml:space="preserve"> function in development of best practice, seeks innovative approaches that can be applied not only on their activities but across the </w:t>
            </w:r>
            <w:proofErr w:type="spellStart"/>
            <w:r w:rsidRPr="003E79D6">
              <w:rPr>
                <w:rFonts w:ascii="Arial" w:eastAsia="Arial" w:hAnsi="Arial" w:cs="Arial"/>
              </w:rPr>
              <w:t>iLog</w:t>
            </w:r>
            <w:proofErr w:type="spellEnd"/>
            <w:r w:rsidRPr="003E79D6">
              <w:rPr>
                <w:rFonts w:ascii="Arial" w:eastAsia="Arial" w:hAnsi="Arial" w:cs="Arial"/>
              </w:rPr>
              <w:t xml:space="preserve"> function;</w:t>
            </w:r>
          </w:p>
          <w:p w14:paraId="197F0F95" w14:textId="77777777" w:rsidR="00B03D65" w:rsidRPr="003E79D6" w:rsidRDefault="00B03D65" w:rsidP="00B03D65">
            <w:pPr>
              <w:numPr>
                <w:ilvl w:val="0"/>
                <w:numId w:val="296"/>
              </w:numPr>
              <w:ind w:hanging="360"/>
              <w:rPr>
                <w:rFonts w:ascii="Arial" w:hAnsi="Arial" w:cs="Arial"/>
              </w:rPr>
            </w:pPr>
            <w:r w:rsidRPr="003E79D6">
              <w:rPr>
                <w:rFonts w:ascii="Arial" w:eastAsia="Arial" w:hAnsi="Arial" w:cs="Arial"/>
              </w:rPr>
              <w:t>Problem solving; ability to respond to customer and supplier challenges that are outside of the forecast. Able to implement short term fix whilst identifying root cause and implementing long term corrective action;</w:t>
            </w:r>
          </w:p>
          <w:p w14:paraId="3A858206" w14:textId="77777777" w:rsidR="00B03D65" w:rsidRPr="003E79D6" w:rsidRDefault="00B03D65" w:rsidP="00B03D65">
            <w:pPr>
              <w:numPr>
                <w:ilvl w:val="0"/>
                <w:numId w:val="296"/>
              </w:numPr>
              <w:spacing w:after="8" w:line="281" w:lineRule="auto"/>
              <w:ind w:hanging="360"/>
              <w:rPr>
                <w:rFonts w:ascii="Arial" w:hAnsi="Arial" w:cs="Arial"/>
              </w:rPr>
            </w:pPr>
            <w:r w:rsidRPr="003E79D6">
              <w:rPr>
                <w:rFonts w:ascii="Arial" w:eastAsia="Arial" w:hAnsi="Arial" w:cs="Arial"/>
              </w:rPr>
              <w:t>Has a Continual Improvement (CI) mind-set and challenges status quo to continually drive for improved delivery at lower cost. Utilises PDS construct to identify, justify through business case and implement change;</w:t>
            </w:r>
          </w:p>
          <w:p w14:paraId="2ED9F12E" w14:textId="77777777" w:rsidR="00B03D65" w:rsidRPr="003E79D6" w:rsidRDefault="00B03D65" w:rsidP="00B03D65">
            <w:pPr>
              <w:numPr>
                <w:ilvl w:val="0"/>
                <w:numId w:val="296"/>
              </w:numPr>
              <w:ind w:hanging="360"/>
              <w:rPr>
                <w:rFonts w:ascii="Arial" w:hAnsi="Arial" w:cs="Arial"/>
              </w:rPr>
            </w:pPr>
            <w:r w:rsidRPr="003E79D6">
              <w:rPr>
                <w:rFonts w:ascii="Arial" w:eastAsia="Arial" w:hAnsi="Arial" w:cs="Arial"/>
              </w:rPr>
              <w:t>Manages risk and change beyond forecast horizon;</w:t>
            </w:r>
          </w:p>
          <w:p w14:paraId="7A0632BF" w14:textId="77777777" w:rsidR="00B03D65" w:rsidRPr="003E79D6" w:rsidRDefault="00B03D65" w:rsidP="00B03D65">
            <w:pPr>
              <w:numPr>
                <w:ilvl w:val="0"/>
                <w:numId w:val="296"/>
              </w:numPr>
              <w:spacing w:after="4" w:line="286" w:lineRule="auto"/>
              <w:ind w:hanging="360"/>
              <w:rPr>
                <w:rFonts w:ascii="Arial" w:hAnsi="Arial" w:cs="Arial"/>
              </w:rPr>
            </w:pPr>
            <w:r w:rsidRPr="003E79D6">
              <w:rPr>
                <w:rFonts w:ascii="Arial" w:eastAsia="Arial" w:hAnsi="Arial" w:cs="Arial"/>
              </w:rPr>
              <w:t>Ability to interpret management information, provide valuable business insight and work alongside senior colleagues to help shape strategy and policy within their role area;</w:t>
            </w:r>
          </w:p>
          <w:p w14:paraId="5AD5BCB3" w14:textId="77777777" w:rsidR="00B03D65" w:rsidRPr="003E79D6" w:rsidRDefault="00B03D65" w:rsidP="00B03D65">
            <w:pPr>
              <w:numPr>
                <w:ilvl w:val="0"/>
                <w:numId w:val="296"/>
              </w:numPr>
              <w:ind w:hanging="360"/>
              <w:rPr>
                <w:rFonts w:ascii="Arial" w:hAnsi="Arial" w:cs="Arial"/>
              </w:rPr>
            </w:pPr>
            <w:r w:rsidRPr="003E79D6">
              <w:rPr>
                <w:rFonts w:ascii="Arial" w:eastAsia="Arial" w:hAnsi="Arial" w:cs="Arial"/>
              </w:rPr>
              <w:t>Ability to lead and train others on subject specific matter;</w:t>
            </w:r>
          </w:p>
          <w:p w14:paraId="54B50DD8" w14:textId="77777777" w:rsidR="00B03D65" w:rsidRPr="003E79D6" w:rsidRDefault="00B03D65" w:rsidP="00B03D65">
            <w:pPr>
              <w:numPr>
                <w:ilvl w:val="0"/>
                <w:numId w:val="296"/>
              </w:numPr>
              <w:spacing w:after="4" w:line="286" w:lineRule="auto"/>
              <w:ind w:hanging="360"/>
              <w:rPr>
                <w:rFonts w:ascii="Arial" w:hAnsi="Arial" w:cs="Arial"/>
              </w:rPr>
            </w:pPr>
            <w:r w:rsidRPr="003E79D6">
              <w:rPr>
                <w:rFonts w:ascii="Arial" w:eastAsia="Arial" w:hAnsi="Arial" w:cs="Arial"/>
              </w:rPr>
              <w:t>Ability to interpret and respond to management information to ensure that Support Chain availability is within agreed service levels;</w:t>
            </w:r>
          </w:p>
          <w:p w14:paraId="40E10A1C" w14:textId="77777777" w:rsidR="00B03D65" w:rsidRPr="003E79D6" w:rsidRDefault="00B03D65" w:rsidP="00B03D65">
            <w:pPr>
              <w:numPr>
                <w:ilvl w:val="0"/>
                <w:numId w:val="296"/>
              </w:numPr>
              <w:spacing w:after="4" w:line="286" w:lineRule="auto"/>
              <w:ind w:hanging="360"/>
              <w:rPr>
                <w:rFonts w:ascii="Arial" w:hAnsi="Arial" w:cs="Arial"/>
              </w:rPr>
            </w:pPr>
            <w:r w:rsidRPr="003E79D6">
              <w:rPr>
                <w:rFonts w:ascii="Arial" w:eastAsia="Arial" w:hAnsi="Arial" w:cs="Arial"/>
              </w:rPr>
              <w:t xml:space="preserve">Manages governance for the delivery of the service chairing customer / supplier reviews, ensures alignment with </w:t>
            </w:r>
            <w:proofErr w:type="spellStart"/>
            <w:r w:rsidRPr="003E79D6">
              <w:rPr>
                <w:rFonts w:ascii="Arial" w:eastAsia="Arial" w:hAnsi="Arial" w:cs="Arial"/>
              </w:rPr>
              <w:t>iLog</w:t>
            </w:r>
            <w:proofErr w:type="spellEnd"/>
            <w:r w:rsidRPr="003E79D6">
              <w:rPr>
                <w:rFonts w:ascii="Arial" w:eastAsia="Arial" w:hAnsi="Arial" w:cs="Arial"/>
              </w:rPr>
              <w:t xml:space="preserve"> best practice in F&amp;RP, technical Support and KPI;</w:t>
            </w:r>
          </w:p>
          <w:p w14:paraId="144DAA91" w14:textId="77777777" w:rsidR="00B03D65" w:rsidRPr="003E79D6" w:rsidRDefault="00B03D65" w:rsidP="00B03D65">
            <w:pPr>
              <w:numPr>
                <w:ilvl w:val="0"/>
                <w:numId w:val="296"/>
              </w:numPr>
              <w:spacing w:after="4" w:line="286" w:lineRule="auto"/>
              <w:ind w:hanging="360"/>
              <w:rPr>
                <w:rFonts w:ascii="Arial" w:hAnsi="Arial" w:cs="Arial"/>
              </w:rPr>
            </w:pPr>
            <w:r w:rsidRPr="003E79D6">
              <w:rPr>
                <w:rFonts w:ascii="Arial" w:eastAsia="Arial" w:hAnsi="Arial" w:cs="Arial"/>
              </w:rPr>
              <w:t>Management of budgets, regular planning reviews of forecast v actual to ensure timely adjustment; and</w:t>
            </w:r>
          </w:p>
          <w:p w14:paraId="029540B7" w14:textId="77777777" w:rsidR="00B03D65" w:rsidRPr="003E79D6" w:rsidRDefault="00B03D65" w:rsidP="00B03D65">
            <w:pPr>
              <w:spacing w:before="120" w:after="120"/>
              <w:jc w:val="center"/>
              <w:rPr>
                <w:rFonts w:ascii="Arial" w:eastAsia="Arial" w:hAnsi="Arial" w:cs="Arial"/>
                <w:color w:val="FFFFFF"/>
              </w:rPr>
            </w:pPr>
            <w:r w:rsidRPr="003E79D6">
              <w:rPr>
                <w:rFonts w:ascii="Arial" w:eastAsia="Arial" w:hAnsi="Arial" w:cs="Arial"/>
              </w:rPr>
              <w:t>Ability to identify risks that impact security of supply and identify appropriate mitigation strategies.</w:t>
            </w:r>
          </w:p>
        </w:tc>
      </w:tr>
      <w:tr w:rsidR="00B03D65" w:rsidRPr="003E79D6" w14:paraId="4DBBF82D" w14:textId="77777777" w:rsidTr="00B03D65">
        <w:tblPrEx>
          <w:tblCellMar>
            <w:right w:w="113" w:type="dxa"/>
          </w:tblCellMar>
        </w:tblPrEx>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6466905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7BDC4371" w14:textId="77777777" w:rsidTr="00B03D65">
        <w:tblPrEx>
          <w:tblCellMar>
            <w:right w:w="113" w:type="dxa"/>
          </w:tblCellMar>
        </w:tblPrEx>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3F2CB46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3110EBDE" w14:textId="77777777" w:rsidR="00B03D65" w:rsidRPr="003E79D6" w:rsidRDefault="00B03D65" w:rsidP="00B03D65">
            <w:pPr>
              <w:spacing w:after="261"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although the role does not have direct authority over these individuals.</w:t>
            </w:r>
          </w:p>
          <w:p w14:paraId="71357C70"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2BF3B7E5" w14:textId="77777777" w:rsidR="00B03D65" w:rsidRPr="003E79D6" w:rsidRDefault="00B03D65" w:rsidP="00B03D65">
            <w:pPr>
              <w:spacing w:after="30"/>
              <w:rPr>
                <w:rFonts w:ascii="Arial" w:eastAsia="Arial" w:hAnsi="Arial" w:cs="Arial"/>
              </w:rPr>
            </w:pPr>
            <w:r w:rsidRPr="003E79D6">
              <w:rPr>
                <w:rFonts w:ascii="Arial" w:eastAsia="Arial" w:hAnsi="Arial" w:cs="Arial"/>
              </w:rPr>
              <w:t>Examples of such engagements include:</w:t>
            </w:r>
          </w:p>
          <w:p w14:paraId="3FE2928D" w14:textId="77777777" w:rsidR="00B03D65" w:rsidRPr="003E79D6" w:rsidRDefault="00B03D65" w:rsidP="00B03D65">
            <w:pPr>
              <w:spacing w:after="30"/>
              <w:rPr>
                <w:rFonts w:ascii="Arial" w:hAnsi="Arial" w:cs="Arial"/>
              </w:rPr>
            </w:pPr>
          </w:p>
          <w:p w14:paraId="721CF433" w14:textId="77777777" w:rsidR="00B03D65" w:rsidRPr="003E79D6" w:rsidRDefault="00B03D65" w:rsidP="00B03D65">
            <w:pPr>
              <w:numPr>
                <w:ilvl w:val="0"/>
                <w:numId w:val="297"/>
              </w:numPr>
              <w:ind w:hanging="360"/>
              <w:rPr>
                <w:rFonts w:ascii="Arial" w:hAnsi="Arial" w:cs="Arial"/>
              </w:rPr>
            </w:pPr>
            <w:r w:rsidRPr="003E79D6">
              <w:rPr>
                <w:rFonts w:ascii="Arial" w:eastAsia="Arial" w:hAnsi="Arial" w:cs="Arial"/>
              </w:rPr>
              <w:t>Effective stakeholder management skills;</w:t>
            </w:r>
          </w:p>
          <w:p w14:paraId="5BD14595" w14:textId="77777777" w:rsidR="00B03D65" w:rsidRPr="003E79D6" w:rsidRDefault="00B03D65" w:rsidP="00B03D65">
            <w:pPr>
              <w:numPr>
                <w:ilvl w:val="0"/>
                <w:numId w:val="297"/>
              </w:numPr>
              <w:ind w:hanging="360"/>
              <w:rPr>
                <w:rFonts w:ascii="Arial" w:hAnsi="Arial" w:cs="Arial"/>
              </w:rPr>
            </w:pPr>
            <w:r w:rsidRPr="003E79D6">
              <w:rPr>
                <w:rFonts w:ascii="Arial" w:eastAsia="Arial" w:hAnsi="Arial" w:cs="Arial"/>
              </w:rPr>
              <w:t>Strong interpersonal skills;</w:t>
            </w:r>
          </w:p>
          <w:p w14:paraId="0667451E" w14:textId="77777777" w:rsidR="00B03D65" w:rsidRPr="003E79D6" w:rsidRDefault="00B03D65" w:rsidP="00B03D65">
            <w:pPr>
              <w:numPr>
                <w:ilvl w:val="0"/>
                <w:numId w:val="297"/>
              </w:numPr>
              <w:spacing w:after="4" w:line="286" w:lineRule="auto"/>
              <w:ind w:hanging="360"/>
              <w:rPr>
                <w:rFonts w:ascii="Arial" w:hAnsi="Arial" w:cs="Arial"/>
              </w:rPr>
            </w:pPr>
            <w:r w:rsidRPr="003E79D6">
              <w:rPr>
                <w:rFonts w:ascii="Arial" w:eastAsia="Arial" w:hAnsi="Arial" w:cs="Arial"/>
              </w:rPr>
              <w:t>The ability to manage conflict, and performance within their delivery team, across functions or with customers and suppliers;</w:t>
            </w:r>
          </w:p>
          <w:p w14:paraId="42D33729" w14:textId="77777777" w:rsidR="00B03D65" w:rsidRPr="003E79D6" w:rsidRDefault="00B03D65" w:rsidP="00B03D65">
            <w:pPr>
              <w:numPr>
                <w:ilvl w:val="0"/>
                <w:numId w:val="297"/>
              </w:numPr>
              <w:ind w:hanging="360"/>
              <w:rPr>
                <w:rFonts w:ascii="Arial" w:hAnsi="Arial" w:cs="Arial"/>
              </w:rPr>
            </w:pPr>
            <w:r w:rsidRPr="003E79D6">
              <w:rPr>
                <w:rFonts w:ascii="Arial" w:eastAsia="Arial" w:hAnsi="Arial" w:cs="Arial"/>
              </w:rPr>
              <w:t>Competent proactive communicator at multiple levels internally and externally;</w:t>
            </w:r>
          </w:p>
          <w:p w14:paraId="3BF800A1" w14:textId="77777777" w:rsidR="00B03D65" w:rsidRPr="003E79D6" w:rsidRDefault="00B03D65" w:rsidP="00B03D65">
            <w:pPr>
              <w:numPr>
                <w:ilvl w:val="0"/>
                <w:numId w:val="297"/>
              </w:numPr>
              <w:spacing w:after="5" w:line="286" w:lineRule="auto"/>
              <w:ind w:hanging="360"/>
              <w:rPr>
                <w:rFonts w:ascii="Arial" w:hAnsi="Arial" w:cs="Arial"/>
              </w:rPr>
            </w:pPr>
            <w:r w:rsidRPr="003E79D6">
              <w:rPr>
                <w:rFonts w:ascii="Arial" w:eastAsia="Arial" w:hAnsi="Arial" w:cs="Arial"/>
              </w:rPr>
              <w:t>Demonstrates appropriate behaviours and provides a positive role model within their wider stakeholder community;</w:t>
            </w:r>
          </w:p>
          <w:p w14:paraId="343CE712" w14:textId="77777777" w:rsidR="00B03D65" w:rsidRPr="003E79D6" w:rsidRDefault="00B03D65" w:rsidP="00B03D65">
            <w:pPr>
              <w:numPr>
                <w:ilvl w:val="0"/>
                <w:numId w:val="297"/>
              </w:numPr>
              <w:ind w:hanging="360"/>
              <w:rPr>
                <w:rFonts w:ascii="Arial" w:hAnsi="Arial" w:cs="Arial"/>
              </w:rPr>
            </w:pPr>
            <w:r w:rsidRPr="003E79D6">
              <w:rPr>
                <w:rFonts w:ascii="Arial" w:eastAsia="Arial" w:hAnsi="Arial" w:cs="Arial"/>
              </w:rPr>
              <w:t>Competent coach/ mentor;</w:t>
            </w:r>
          </w:p>
          <w:p w14:paraId="1F797B6D" w14:textId="77777777" w:rsidR="00B03D65" w:rsidRPr="003E79D6" w:rsidRDefault="00B03D65" w:rsidP="00B03D65">
            <w:pPr>
              <w:numPr>
                <w:ilvl w:val="0"/>
                <w:numId w:val="297"/>
              </w:numPr>
              <w:ind w:hanging="360"/>
              <w:rPr>
                <w:rFonts w:ascii="Arial" w:hAnsi="Arial" w:cs="Arial"/>
              </w:rPr>
            </w:pPr>
            <w:r w:rsidRPr="003E79D6">
              <w:rPr>
                <w:rFonts w:ascii="Arial" w:eastAsia="Arial" w:hAnsi="Arial" w:cs="Arial"/>
              </w:rPr>
              <w:t>Proactively manages performance of individual team members;</w:t>
            </w:r>
          </w:p>
          <w:p w14:paraId="1280CEEE" w14:textId="77777777" w:rsidR="00B03D65" w:rsidRPr="003E79D6" w:rsidRDefault="00B03D65" w:rsidP="00B03D65">
            <w:pPr>
              <w:numPr>
                <w:ilvl w:val="0"/>
                <w:numId w:val="297"/>
              </w:numPr>
              <w:spacing w:after="8" w:line="281" w:lineRule="auto"/>
              <w:ind w:hanging="360"/>
              <w:rPr>
                <w:rFonts w:ascii="Arial" w:hAnsi="Arial" w:cs="Arial"/>
              </w:rPr>
            </w:pPr>
            <w:r w:rsidRPr="003E79D6">
              <w:rPr>
                <w:rFonts w:ascii="Arial" w:eastAsia="Arial" w:hAnsi="Arial" w:cs="Arial"/>
              </w:rPr>
              <w:t>Management of team colleagues and provision of relevant training and guidance to enhance their skills and competencies; and</w:t>
            </w:r>
          </w:p>
          <w:p w14:paraId="728F3B21" w14:textId="77777777" w:rsidR="00B03D65" w:rsidRPr="003E79D6" w:rsidRDefault="00B03D65" w:rsidP="00B03D65">
            <w:pPr>
              <w:numPr>
                <w:ilvl w:val="0"/>
                <w:numId w:val="297"/>
              </w:numPr>
              <w:spacing w:after="8" w:line="281" w:lineRule="auto"/>
              <w:ind w:hanging="360"/>
              <w:rPr>
                <w:rFonts w:ascii="Arial" w:hAnsi="Arial" w:cs="Arial"/>
              </w:rPr>
            </w:pPr>
            <w:r w:rsidRPr="003E79D6">
              <w:rPr>
                <w:rFonts w:ascii="Arial" w:eastAsia="Arial" w:hAnsi="Arial" w:cs="Arial"/>
              </w:rPr>
              <w:t xml:space="preserve">Engaging with multiple stakeholders across the business and working in collaboration with senior colleagues within their specialist area to devise and </w:t>
            </w:r>
            <w:r w:rsidRPr="003E79D6">
              <w:rPr>
                <w:rFonts w:ascii="Arial" w:eastAsia="Arial" w:hAnsi="Arial" w:cs="Arial"/>
              </w:rPr>
              <w:lastRenderedPageBreak/>
              <w:t>implement relevant strategies, policies and processes which meet business requirements.</w:t>
            </w:r>
          </w:p>
        </w:tc>
      </w:tr>
      <w:tr w:rsidR="00B03D65" w:rsidRPr="003E79D6" w14:paraId="3F009292" w14:textId="77777777" w:rsidTr="00B03D65">
        <w:tblPrEx>
          <w:tblCellMar>
            <w:right w:w="113"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C1439F7"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504C1FB9" w14:textId="77777777" w:rsidTr="00B03D65">
        <w:tblPrEx>
          <w:tblCellMar>
            <w:right w:w="113"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03BCB7"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E6B6B81"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2A082874"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1604B5E5" w14:textId="77777777" w:rsidR="00B03D65" w:rsidRPr="003E79D6" w:rsidRDefault="00B03D65" w:rsidP="00B03D65">
            <w:pPr>
              <w:rPr>
                <w:rFonts w:ascii="Arial" w:eastAsia="Arial" w:hAnsi="Arial" w:cs="Arial"/>
              </w:rPr>
            </w:pPr>
            <w:r w:rsidRPr="003E79D6">
              <w:rPr>
                <w:rFonts w:ascii="Arial" w:eastAsia="Arial" w:hAnsi="Arial" w:cs="Arial"/>
              </w:rPr>
              <w:t>There will be a need for the individual to interface with the FLC and/or Industry at various levels across a multitude of topics.</w:t>
            </w:r>
          </w:p>
          <w:p w14:paraId="4DC2DE2B" w14:textId="77777777" w:rsidR="00B03D65" w:rsidRPr="003E79D6" w:rsidRDefault="00B03D65" w:rsidP="00B03D65">
            <w:pPr>
              <w:rPr>
                <w:rFonts w:ascii="Arial" w:eastAsia="Arial" w:hAnsi="Arial" w:cs="Arial"/>
              </w:rPr>
            </w:pPr>
          </w:p>
          <w:p w14:paraId="47D1F881"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5D374162" w14:textId="77777777" w:rsidR="00B03D65" w:rsidRPr="003E79D6" w:rsidRDefault="00B03D65" w:rsidP="00B03D65">
            <w:pPr>
              <w:spacing w:after="29"/>
              <w:rPr>
                <w:rFonts w:ascii="Arial" w:hAnsi="Arial" w:cs="Arial"/>
              </w:rPr>
            </w:pPr>
          </w:p>
          <w:p w14:paraId="2BD4223F" w14:textId="77777777" w:rsidR="00B03D65" w:rsidRPr="003E79D6" w:rsidRDefault="00B03D65" w:rsidP="00B03D65">
            <w:pPr>
              <w:numPr>
                <w:ilvl w:val="0"/>
                <w:numId w:val="298"/>
              </w:numPr>
              <w:ind w:hanging="360"/>
              <w:rPr>
                <w:rFonts w:ascii="Arial" w:hAnsi="Arial" w:cs="Arial"/>
              </w:rPr>
            </w:pPr>
            <w:r w:rsidRPr="003E79D6">
              <w:rPr>
                <w:rFonts w:ascii="Arial" w:eastAsia="Arial" w:hAnsi="Arial" w:cs="Arial"/>
              </w:rPr>
              <w:t>Working with the FLC to understand potential changes that may impact the delivery of In</w:t>
            </w:r>
          </w:p>
          <w:p w14:paraId="043295F8" w14:textId="77777777" w:rsidR="00B03D65" w:rsidRPr="003E79D6" w:rsidRDefault="00B03D65" w:rsidP="00B03D65">
            <w:pPr>
              <w:spacing w:after="29"/>
              <w:ind w:left="720"/>
              <w:rPr>
                <w:rFonts w:ascii="Arial" w:hAnsi="Arial" w:cs="Arial"/>
              </w:rPr>
            </w:pPr>
            <w:r w:rsidRPr="003E79D6">
              <w:rPr>
                <w:rFonts w:ascii="Arial" w:eastAsia="Arial" w:hAnsi="Arial" w:cs="Arial"/>
              </w:rPr>
              <w:t>Service Support not only in year but over the next 5 year cycle;</w:t>
            </w:r>
          </w:p>
          <w:p w14:paraId="23AFFEB9" w14:textId="77777777" w:rsidR="00B03D65" w:rsidRPr="003E79D6" w:rsidRDefault="00B03D65" w:rsidP="00B03D65">
            <w:pPr>
              <w:numPr>
                <w:ilvl w:val="0"/>
                <w:numId w:val="298"/>
              </w:numPr>
              <w:spacing w:after="4" w:line="286" w:lineRule="auto"/>
              <w:ind w:hanging="360"/>
              <w:rPr>
                <w:rFonts w:ascii="Arial" w:hAnsi="Arial" w:cs="Arial"/>
              </w:rPr>
            </w:pPr>
            <w:r w:rsidRPr="003E79D6">
              <w:rPr>
                <w:rFonts w:ascii="Arial" w:eastAsia="Arial" w:hAnsi="Arial" w:cs="Arial"/>
              </w:rPr>
              <w:t>Understanding changes in the Supply Chain that may impact security of supply beyond the forecast horizon;</w:t>
            </w:r>
          </w:p>
          <w:p w14:paraId="31CBB874" w14:textId="77777777" w:rsidR="00B03D65" w:rsidRPr="003E79D6" w:rsidRDefault="00B03D65" w:rsidP="00B03D65">
            <w:pPr>
              <w:numPr>
                <w:ilvl w:val="0"/>
                <w:numId w:val="298"/>
              </w:numPr>
              <w:spacing w:line="281" w:lineRule="auto"/>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 working with the FLC and/or Industry to review delivery performance and identify actions that</w:t>
            </w:r>
          </w:p>
          <w:p w14:paraId="6F700B49" w14:textId="77777777" w:rsidR="00B03D65" w:rsidRPr="003E79D6" w:rsidRDefault="00B03D65" w:rsidP="00B03D65">
            <w:pPr>
              <w:spacing w:after="29"/>
              <w:ind w:left="720"/>
              <w:rPr>
                <w:rFonts w:ascii="Arial" w:hAnsi="Arial" w:cs="Arial"/>
              </w:rPr>
            </w:pPr>
            <w:r w:rsidRPr="003E79D6">
              <w:rPr>
                <w:rFonts w:ascii="Arial" w:eastAsia="Arial" w:hAnsi="Arial" w:cs="Arial"/>
              </w:rPr>
              <w:t>may need to be taken by one or more parties to address any issues;</w:t>
            </w:r>
          </w:p>
          <w:p w14:paraId="386DE4DC" w14:textId="77777777" w:rsidR="00B03D65" w:rsidRPr="003E79D6" w:rsidRDefault="00B03D65" w:rsidP="00B03D65">
            <w:pPr>
              <w:numPr>
                <w:ilvl w:val="0"/>
                <w:numId w:val="297"/>
              </w:numPr>
              <w:spacing w:after="8" w:line="281" w:lineRule="auto"/>
              <w:ind w:hanging="360"/>
              <w:rPr>
                <w:rFonts w:ascii="Arial" w:eastAsia="Arial" w:hAnsi="Arial" w:cs="Arial"/>
              </w:rPr>
            </w:pPr>
            <w:r w:rsidRPr="003E79D6">
              <w:rPr>
                <w:rFonts w:ascii="Arial" w:eastAsia="Arial" w:hAnsi="Arial" w:cs="Arial"/>
              </w:rPr>
              <w:t>Contributing to the development of policies and processes which meet business requirements; and</w:t>
            </w:r>
          </w:p>
          <w:p w14:paraId="6AF190C7" w14:textId="77777777" w:rsidR="00B03D65" w:rsidRPr="003E79D6" w:rsidRDefault="00B03D65" w:rsidP="00B03D65">
            <w:pPr>
              <w:numPr>
                <w:ilvl w:val="0"/>
                <w:numId w:val="297"/>
              </w:numPr>
              <w:spacing w:after="8" w:line="281" w:lineRule="auto"/>
              <w:ind w:hanging="360"/>
              <w:rPr>
                <w:rFonts w:ascii="Arial" w:eastAsia="Arial" w:hAnsi="Arial" w:cs="Arial"/>
                <w:color w:val="FFFFFF"/>
              </w:rPr>
            </w:pPr>
            <w:r w:rsidRPr="003E79D6">
              <w:rPr>
                <w:rFonts w:ascii="Arial" w:eastAsia="Arial" w:hAnsi="Arial" w:cs="Arial"/>
              </w:rPr>
              <w:t>Understanding boundaries of responsibility and accountability in the Industry/ FLC relationship and where escalation or support from other functions is required.</w:t>
            </w:r>
          </w:p>
        </w:tc>
      </w:tr>
      <w:tr w:rsidR="00B03D65" w:rsidRPr="003E79D6" w14:paraId="5EACD760" w14:textId="77777777" w:rsidTr="00B03D65">
        <w:tblPrEx>
          <w:tblCellMar>
            <w:right w:w="147" w:type="dxa"/>
          </w:tblCellMar>
        </w:tblPrEx>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1369D8BF" w14:textId="77777777" w:rsidR="00B03D65" w:rsidRPr="003E79D6" w:rsidRDefault="00B03D65" w:rsidP="00B03D65">
            <w:pPr>
              <w:spacing w:before="120" w:after="120"/>
              <w:ind w:left="40"/>
              <w:jc w:val="center"/>
              <w:rPr>
                <w:rFonts w:ascii="Arial" w:hAnsi="Arial" w:cs="Arial"/>
              </w:rPr>
            </w:pPr>
            <w:r w:rsidRPr="003E79D6">
              <w:rPr>
                <w:rFonts w:ascii="Arial" w:eastAsia="Arial" w:hAnsi="Arial" w:cs="Arial"/>
                <w:color w:val="FFFFFF"/>
              </w:rPr>
              <w:t>SECTION 6: DECISION MAKING</w:t>
            </w:r>
          </w:p>
        </w:tc>
      </w:tr>
      <w:tr w:rsidR="00B03D65" w:rsidRPr="003E79D6" w14:paraId="26AE3742" w14:textId="77777777" w:rsidTr="00B03D65">
        <w:tblPrEx>
          <w:tblCellMar>
            <w:right w:w="147" w:type="dxa"/>
          </w:tblCellMar>
        </w:tblPrEx>
        <w:trPr>
          <w:trHeight w:val="6905"/>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27CF5C5D"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59171122"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64F92BC7"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61156B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2239B4FB" w14:textId="77777777" w:rsidR="00B03D65" w:rsidRPr="003E79D6" w:rsidRDefault="00B03D65" w:rsidP="00B03D65">
            <w:pPr>
              <w:spacing w:after="29"/>
              <w:rPr>
                <w:rFonts w:ascii="Arial" w:hAnsi="Arial" w:cs="Arial"/>
              </w:rPr>
            </w:pPr>
          </w:p>
          <w:p w14:paraId="1AE0C1A0" w14:textId="77777777" w:rsidR="00B03D65" w:rsidRPr="003E79D6" w:rsidRDefault="00B03D65" w:rsidP="00B03D65">
            <w:pPr>
              <w:numPr>
                <w:ilvl w:val="0"/>
                <w:numId w:val="299"/>
              </w:numPr>
              <w:spacing w:after="4" w:line="286" w:lineRule="auto"/>
              <w:ind w:hanging="360"/>
              <w:rPr>
                <w:rFonts w:ascii="Arial" w:hAnsi="Arial" w:cs="Arial"/>
              </w:rPr>
            </w:pPr>
            <w:r w:rsidRPr="003E79D6">
              <w:rPr>
                <w:rFonts w:ascii="Arial" w:eastAsia="Arial" w:hAnsi="Arial" w:cs="Arial"/>
              </w:rPr>
              <w:t>Reviewing analytics and relevant management information reports to identify trends and implementing appropriate action plans;</w:t>
            </w:r>
          </w:p>
          <w:p w14:paraId="3B70D2B2" w14:textId="77777777" w:rsidR="00B03D65" w:rsidRPr="003E79D6" w:rsidRDefault="00B03D65" w:rsidP="00B03D65">
            <w:pPr>
              <w:numPr>
                <w:ilvl w:val="0"/>
                <w:numId w:val="299"/>
              </w:numPr>
              <w:ind w:hanging="360"/>
              <w:rPr>
                <w:rFonts w:ascii="Arial" w:hAnsi="Arial" w:cs="Arial"/>
              </w:rPr>
            </w:pPr>
            <w:r w:rsidRPr="003E79D6">
              <w:rPr>
                <w:rFonts w:ascii="Arial" w:eastAsia="Arial" w:hAnsi="Arial" w:cs="Arial"/>
              </w:rPr>
              <w:t>Managing team resource to meet demand;</w:t>
            </w:r>
          </w:p>
          <w:p w14:paraId="724FB9A6" w14:textId="77777777" w:rsidR="00B03D65" w:rsidRPr="003E79D6" w:rsidRDefault="00B03D65" w:rsidP="00B03D65">
            <w:pPr>
              <w:numPr>
                <w:ilvl w:val="0"/>
                <w:numId w:val="299"/>
              </w:numPr>
              <w:spacing w:after="9" w:line="283" w:lineRule="auto"/>
              <w:ind w:hanging="360"/>
              <w:rPr>
                <w:rFonts w:ascii="Arial" w:hAnsi="Arial" w:cs="Arial"/>
              </w:rPr>
            </w:pPr>
            <w:r w:rsidRPr="003E79D6">
              <w:rPr>
                <w:rFonts w:ascii="Arial" w:eastAsia="Arial" w:hAnsi="Arial" w:cs="Arial"/>
              </w:rPr>
              <w:t>Effective prioritisation of resources within and beyond team boundaries for best effect to DE&amp;S;</w:t>
            </w:r>
          </w:p>
          <w:p w14:paraId="7791FDFA" w14:textId="77777777" w:rsidR="00B03D65" w:rsidRPr="003E79D6" w:rsidRDefault="00B03D65" w:rsidP="00B03D65">
            <w:pPr>
              <w:numPr>
                <w:ilvl w:val="0"/>
                <w:numId w:val="299"/>
              </w:numPr>
              <w:spacing w:after="9" w:line="283" w:lineRule="auto"/>
              <w:ind w:hanging="360"/>
              <w:rPr>
                <w:rFonts w:ascii="Arial" w:hAnsi="Arial" w:cs="Arial"/>
              </w:rPr>
            </w:pPr>
            <w:r w:rsidRPr="003E79D6">
              <w:rPr>
                <w:rFonts w:ascii="Arial" w:eastAsia="Arial" w:hAnsi="Arial" w:cs="Arial"/>
              </w:rPr>
              <w:t>Supporting the collaborative, dynamic planning process prioritising the work that needs to be done against the capacity of the team;</w:t>
            </w:r>
          </w:p>
          <w:p w14:paraId="36C95695" w14:textId="77777777" w:rsidR="00B03D65" w:rsidRPr="003E79D6" w:rsidRDefault="00B03D65" w:rsidP="00B03D65">
            <w:pPr>
              <w:numPr>
                <w:ilvl w:val="0"/>
                <w:numId w:val="299"/>
              </w:numPr>
              <w:ind w:hanging="360"/>
              <w:rPr>
                <w:rFonts w:ascii="Arial" w:hAnsi="Arial" w:cs="Arial"/>
              </w:rPr>
            </w:pPr>
            <w:r w:rsidRPr="003E79D6">
              <w:rPr>
                <w:rFonts w:ascii="Arial" w:eastAsia="Arial" w:hAnsi="Arial" w:cs="Arial"/>
              </w:rPr>
              <w:t xml:space="preserve">Working with the Domain Function Manager for </w:t>
            </w:r>
            <w:proofErr w:type="spellStart"/>
            <w:r w:rsidRPr="003E79D6">
              <w:rPr>
                <w:rFonts w:ascii="Arial" w:eastAsia="Arial" w:hAnsi="Arial" w:cs="Arial"/>
              </w:rPr>
              <w:t>iLog</w:t>
            </w:r>
            <w:proofErr w:type="spellEnd"/>
            <w:r w:rsidRPr="003E79D6">
              <w:rPr>
                <w:rFonts w:ascii="Arial" w:eastAsia="Arial" w:hAnsi="Arial" w:cs="Arial"/>
              </w:rPr>
              <w:t xml:space="preserve"> to align supply and demand;</w:t>
            </w:r>
          </w:p>
          <w:p w14:paraId="650B6838" w14:textId="77777777" w:rsidR="00B03D65" w:rsidRPr="003E79D6" w:rsidRDefault="00B03D65" w:rsidP="00B03D65">
            <w:pPr>
              <w:numPr>
                <w:ilvl w:val="0"/>
                <w:numId w:val="299"/>
              </w:numPr>
              <w:spacing w:after="10" w:line="281" w:lineRule="auto"/>
              <w:ind w:hanging="360"/>
              <w:rPr>
                <w:rFonts w:ascii="Arial" w:hAnsi="Arial" w:cs="Arial"/>
              </w:rPr>
            </w:pPr>
            <w:r w:rsidRPr="003E79D6">
              <w:rPr>
                <w:rFonts w:ascii="Arial" w:eastAsia="Arial" w:hAnsi="Arial" w:cs="Arial"/>
              </w:rPr>
              <w:t>Managing dependencies for successful resource management including providing information and advice for liaisons with Domain Functional Managers to ensure the team has the appropriate functional representatives for each stage of the project;</w:t>
            </w:r>
          </w:p>
          <w:p w14:paraId="01AA213C" w14:textId="77777777" w:rsidR="00B03D65" w:rsidRPr="003E79D6" w:rsidRDefault="00B03D65" w:rsidP="00B03D65">
            <w:pPr>
              <w:numPr>
                <w:ilvl w:val="0"/>
                <w:numId w:val="299"/>
              </w:numPr>
              <w:spacing w:after="9" w:line="283" w:lineRule="auto"/>
              <w:ind w:hanging="360"/>
              <w:rPr>
                <w:rFonts w:ascii="Arial" w:hAnsi="Arial" w:cs="Arial"/>
              </w:rPr>
            </w:pPr>
            <w:r w:rsidRPr="003E79D6">
              <w:rPr>
                <w:rFonts w:ascii="Arial" w:eastAsia="Arial" w:hAnsi="Arial" w:cs="Arial"/>
              </w:rPr>
              <w:t>Engaging with relevant stakeholders across the business to develop policies and processes as required;</w:t>
            </w:r>
          </w:p>
          <w:p w14:paraId="76C9BC0E" w14:textId="77777777" w:rsidR="00B03D65" w:rsidRPr="003E79D6" w:rsidRDefault="00B03D65" w:rsidP="00B03D65">
            <w:pPr>
              <w:numPr>
                <w:ilvl w:val="0"/>
                <w:numId w:val="299"/>
              </w:numPr>
              <w:ind w:hanging="360"/>
              <w:rPr>
                <w:rFonts w:ascii="Arial" w:hAnsi="Arial" w:cs="Arial"/>
              </w:rPr>
            </w:pPr>
            <w:r w:rsidRPr="003E79D6">
              <w:rPr>
                <w:rFonts w:ascii="Arial" w:eastAsia="Arial" w:hAnsi="Arial" w:cs="Arial"/>
              </w:rPr>
              <w:t>Understanding role boundaries and appropriate escalation; and</w:t>
            </w:r>
          </w:p>
          <w:p w14:paraId="34406D4F" w14:textId="77777777" w:rsidR="00B03D65" w:rsidRPr="003E79D6" w:rsidRDefault="00B03D65" w:rsidP="00B03D65">
            <w:pPr>
              <w:numPr>
                <w:ilvl w:val="0"/>
                <w:numId w:val="299"/>
              </w:numPr>
              <w:ind w:hanging="360"/>
              <w:rPr>
                <w:rFonts w:ascii="Arial" w:hAnsi="Arial" w:cs="Arial"/>
              </w:rPr>
            </w:pPr>
            <w:r w:rsidRPr="003E79D6">
              <w:rPr>
                <w:rFonts w:ascii="Arial" w:eastAsia="Arial" w:hAnsi="Arial" w:cs="Arial"/>
              </w:rPr>
              <w:t>Supporting the collaborative, dynamic planning process prioritising the work that needs to be done against the capacity of the team.</w:t>
            </w:r>
          </w:p>
        </w:tc>
      </w:tr>
      <w:tr w:rsidR="00B03D65" w:rsidRPr="003E79D6" w14:paraId="55D03EE7" w14:textId="77777777" w:rsidTr="00B03D65">
        <w:tblPrEx>
          <w:tblCellMar>
            <w:right w:w="147"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048AA45D" w14:textId="77777777" w:rsidR="00B03D65" w:rsidRPr="003E79D6" w:rsidRDefault="00B03D65" w:rsidP="00B03D65">
            <w:pPr>
              <w:spacing w:before="120" w:after="120"/>
              <w:ind w:left="34"/>
              <w:jc w:val="center"/>
              <w:rPr>
                <w:rFonts w:ascii="Arial" w:hAnsi="Arial" w:cs="Arial"/>
              </w:rPr>
            </w:pPr>
            <w:r w:rsidRPr="003E79D6">
              <w:rPr>
                <w:rFonts w:ascii="Arial" w:eastAsia="Arial" w:hAnsi="Arial" w:cs="Arial"/>
                <w:color w:val="FFFFFF"/>
              </w:rPr>
              <w:t>SECTION 7: INNOVATION/CREATIVE THINKING</w:t>
            </w:r>
          </w:p>
        </w:tc>
      </w:tr>
      <w:tr w:rsidR="00B03D65" w:rsidRPr="003E79D6" w14:paraId="58222A78" w14:textId="77777777" w:rsidTr="00B03D65">
        <w:tblPrEx>
          <w:tblCellMar>
            <w:right w:w="147"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0A09D2"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6927985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2F0B9C98" w14:textId="77777777" w:rsidR="00B03D65" w:rsidRPr="003E79D6" w:rsidRDefault="00B03D65" w:rsidP="00B03D65">
            <w:pPr>
              <w:spacing w:after="260" w:line="278" w:lineRule="auto"/>
              <w:rPr>
                <w:rFonts w:ascii="Arial" w:eastAsia="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6B833108" w14:textId="77777777" w:rsidR="00B03D65" w:rsidRPr="003E79D6" w:rsidRDefault="00B03D65" w:rsidP="00B03D65">
            <w:pPr>
              <w:spacing w:after="260" w:line="278" w:lineRule="auto"/>
              <w:rPr>
                <w:rFonts w:ascii="Arial" w:eastAsia="Arial" w:hAnsi="Arial" w:cs="Arial"/>
                <w:b/>
              </w:rPr>
            </w:pPr>
            <w:r w:rsidRPr="003E79D6">
              <w:rPr>
                <w:rFonts w:ascii="Arial" w:eastAsia="Arial" w:hAnsi="Arial" w:cs="Arial"/>
                <w:b/>
              </w:rPr>
              <w:t>Function Specific content:</w:t>
            </w:r>
          </w:p>
          <w:p w14:paraId="22FCFA7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5E226D8B" w14:textId="77777777" w:rsidR="00B03D65" w:rsidRPr="003E79D6" w:rsidRDefault="00B03D65" w:rsidP="00B03D65">
            <w:pPr>
              <w:spacing w:after="29"/>
              <w:rPr>
                <w:rFonts w:ascii="Arial" w:hAnsi="Arial" w:cs="Arial"/>
              </w:rPr>
            </w:pPr>
          </w:p>
          <w:p w14:paraId="69D1490E" w14:textId="77777777" w:rsidR="00B03D65" w:rsidRPr="003E79D6" w:rsidRDefault="00B03D65" w:rsidP="00B03D65">
            <w:pPr>
              <w:numPr>
                <w:ilvl w:val="0"/>
                <w:numId w:val="300"/>
              </w:numPr>
              <w:spacing w:after="5" w:line="286" w:lineRule="auto"/>
              <w:ind w:hanging="360"/>
              <w:rPr>
                <w:rFonts w:ascii="Arial" w:hAnsi="Arial" w:cs="Arial"/>
              </w:rPr>
            </w:pPr>
            <w:r w:rsidRPr="003E79D6">
              <w:rPr>
                <w:rFonts w:ascii="Arial" w:eastAsia="Arial" w:hAnsi="Arial" w:cs="Arial"/>
              </w:rPr>
              <w:t xml:space="preserve">Supporting the </w:t>
            </w:r>
            <w:proofErr w:type="spellStart"/>
            <w:r w:rsidRPr="003E79D6">
              <w:rPr>
                <w:rFonts w:ascii="Arial" w:eastAsia="Arial" w:hAnsi="Arial" w:cs="Arial"/>
              </w:rPr>
              <w:t>iLog</w:t>
            </w:r>
            <w:proofErr w:type="spellEnd"/>
            <w:r w:rsidRPr="003E79D6">
              <w:rPr>
                <w:rFonts w:ascii="Arial" w:eastAsia="Arial" w:hAnsi="Arial" w:cs="Arial"/>
              </w:rPr>
              <w:t xml:space="preserve"> Function in the standardisation of Support processes and tools across the DE&amp;S;</w:t>
            </w:r>
          </w:p>
          <w:p w14:paraId="1CEC9CF1" w14:textId="77777777" w:rsidR="00B03D65" w:rsidRPr="003E79D6" w:rsidRDefault="00B03D65" w:rsidP="00B03D65">
            <w:pPr>
              <w:numPr>
                <w:ilvl w:val="0"/>
                <w:numId w:val="300"/>
              </w:numPr>
              <w:spacing w:after="5" w:line="286" w:lineRule="auto"/>
              <w:ind w:hanging="360"/>
              <w:rPr>
                <w:rFonts w:ascii="Arial" w:eastAsia="Arial" w:hAnsi="Arial" w:cs="Arial"/>
              </w:rPr>
            </w:pPr>
            <w:r w:rsidRPr="003E79D6">
              <w:rPr>
                <w:rFonts w:ascii="Arial" w:eastAsia="Arial" w:hAnsi="Arial" w:cs="Arial"/>
              </w:rPr>
              <w:t>Driving continual improvement;</w:t>
            </w:r>
          </w:p>
          <w:p w14:paraId="3C4D90E2" w14:textId="77777777" w:rsidR="00B03D65" w:rsidRPr="003E79D6" w:rsidRDefault="00B03D65" w:rsidP="00B03D65">
            <w:pPr>
              <w:numPr>
                <w:ilvl w:val="0"/>
                <w:numId w:val="300"/>
              </w:numPr>
              <w:spacing w:after="5" w:line="286" w:lineRule="auto"/>
              <w:ind w:hanging="360"/>
              <w:rPr>
                <w:rFonts w:ascii="Arial" w:eastAsia="Arial" w:hAnsi="Arial" w:cs="Arial"/>
              </w:rPr>
            </w:pPr>
            <w:r w:rsidRPr="003E79D6">
              <w:rPr>
                <w:rFonts w:ascii="Arial" w:eastAsia="Arial" w:hAnsi="Arial" w:cs="Arial"/>
              </w:rPr>
              <w:t xml:space="preserve">Supporting the maintenance of security of supply through exploitation of Management Information/Logistics IS including overseeing data management highlighting and providing advice on suitable mitigation to any risks or issues that the MI is identifying; </w:t>
            </w:r>
          </w:p>
          <w:p w14:paraId="06BC04F3" w14:textId="77777777" w:rsidR="00B03D65" w:rsidRPr="003E79D6" w:rsidRDefault="00B03D65" w:rsidP="00B03D65">
            <w:pPr>
              <w:numPr>
                <w:ilvl w:val="0"/>
                <w:numId w:val="300"/>
              </w:numPr>
              <w:spacing w:after="5" w:line="286" w:lineRule="auto"/>
              <w:ind w:hanging="360"/>
              <w:rPr>
                <w:rFonts w:ascii="Arial" w:eastAsia="Arial" w:hAnsi="Arial" w:cs="Arial"/>
              </w:rPr>
            </w:pPr>
            <w:r w:rsidRPr="003E79D6">
              <w:rPr>
                <w:rFonts w:ascii="Arial" w:eastAsia="Arial" w:hAnsi="Arial" w:cs="Arial"/>
              </w:rPr>
              <w:t xml:space="preserve">Participating in the DE&amp;S Forecast and Requirements Planning initiative; and </w:t>
            </w:r>
          </w:p>
          <w:p w14:paraId="76167F65" w14:textId="77777777" w:rsidR="00B03D65" w:rsidRPr="003E79D6" w:rsidRDefault="00B03D65" w:rsidP="00B03D65">
            <w:pPr>
              <w:numPr>
                <w:ilvl w:val="0"/>
                <w:numId w:val="300"/>
              </w:numPr>
              <w:spacing w:after="5" w:line="286" w:lineRule="auto"/>
              <w:ind w:hanging="360"/>
              <w:rPr>
                <w:rFonts w:ascii="Arial" w:hAnsi="Arial" w:cs="Arial"/>
              </w:rPr>
            </w:pPr>
            <w:r w:rsidRPr="003E79D6">
              <w:rPr>
                <w:rFonts w:ascii="Arial" w:eastAsia="Arial" w:hAnsi="Arial" w:cs="Arial"/>
              </w:rPr>
              <w:t>Identifying innovative and best practice Support methodologies.</w:t>
            </w:r>
          </w:p>
        </w:tc>
      </w:tr>
      <w:tr w:rsidR="00B03D65" w:rsidRPr="003E79D6" w14:paraId="4C89FA90" w14:textId="77777777" w:rsidTr="00B03D65">
        <w:tblPrEx>
          <w:tblCellMar>
            <w:top w:w="9" w:type="dxa"/>
          </w:tblCellMar>
        </w:tblPrEx>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31C42346"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0EE6E8CF" w14:textId="77777777" w:rsidTr="00B03D65">
        <w:tblPrEx>
          <w:tblCellMar>
            <w:top w:w="9" w:type="dxa"/>
          </w:tblCellMar>
        </w:tblPrEx>
        <w:trPr>
          <w:trHeight w:val="805"/>
        </w:trPr>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645E40C0" w14:textId="77777777" w:rsidR="00B03D65" w:rsidRPr="003E79D6" w:rsidRDefault="00B03D65" w:rsidP="00B03D65">
            <w:pPr>
              <w:rPr>
                <w:rFonts w:ascii="Arial" w:hAnsi="Arial" w:cs="Arial"/>
              </w:rPr>
            </w:pPr>
            <w:r w:rsidRPr="003E79D6">
              <w:rPr>
                <w:rFonts w:ascii="Arial" w:eastAsia="Arial" w:hAnsi="Arial" w:cs="Arial"/>
              </w:rPr>
              <w:t>N/A</w:t>
            </w:r>
          </w:p>
        </w:tc>
      </w:tr>
    </w:tbl>
    <w:p w14:paraId="4B7E059F" w14:textId="77777777" w:rsidR="00B03D65" w:rsidRPr="003E79D6" w:rsidRDefault="00B03D65" w:rsidP="00B03D65">
      <w:pPr>
        <w:rPr>
          <w:rFonts w:ascii="Arial" w:hAnsi="Arial" w:cs="Arial"/>
        </w:rPr>
      </w:pPr>
    </w:p>
    <w:p w14:paraId="3CAA75FC" w14:textId="77777777" w:rsidR="00B03D65" w:rsidRPr="003E79D6" w:rsidRDefault="00B03D65" w:rsidP="00B03D65">
      <w:pPr>
        <w:rPr>
          <w:rFonts w:ascii="Arial" w:hAnsi="Arial" w:cs="Arial"/>
        </w:rPr>
      </w:pPr>
    </w:p>
    <w:p w14:paraId="727D1A7D" w14:textId="77777777" w:rsidR="00B03D65" w:rsidRPr="003E79D6" w:rsidRDefault="00B03D65" w:rsidP="00B03D65">
      <w:pPr>
        <w:rPr>
          <w:rFonts w:ascii="Arial" w:hAnsi="Arial" w:cs="Arial"/>
        </w:rPr>
      </w:pPr>
    </w:p>
    <w:p w14:paraId="446E145D" w14:textId="77777777" w:rsidR="00B03D65" w:rsidRPr="003E79D6" w:rsidRDefault="00B03D65" w:rsidP="00B03D65">
      <w:pPr>
        <w:rPr>
          <w:rFonts w:ascii="Arial" w:hAnsi="Arial" w:cs="Arial"/>
        </w:rPr>
      </w:pPr>
    </w:p>
    <w:p w14:paraId="4E0FFD70" w14:textId="77777777" w:rsidR="00B03D65" w:rsidRPr="003E79D6" w:rsidRDefault="00B03D65" w:rsidP="00B03D65">
      <w:pPr>
        <w:rPr>
          <w:rFonts w:ascii="Arial" w:hAnsi="Arial" w:cs="Arial"/>
        </w:rPr>
      </w:pPr>
    </w:p>
    <w:p w14:paraId="567AA0BB" w14:textId="77777777" w:rsidR="00B03D65" w:rsidRPr="003E79D6" w:rsidRDefault="00B03D65" w:rsidP="00B03D65">
      <w:pPr>
        <w:rPr>
          <w:rFonts w:ascii="Arial" w:hAnsi="Arial" w:cs="Arial"/>
        </w:rPr>
      </w:pPr>
    </w:p>
    <w:p w14:paraId="3975071E" w14:textId="77777777" w:rsidR="00B03D65" w:rsidRPr="003E79D6" w:rsidRDefault="00B03D65" w:rsidP="00B03D65">
      <w:pPr>
        <w:rPr>
          <w:rFonts w:ascii="Arial" w:hAnsi="Arial" w:cs="Arial"/>
        </w:rPr>
      </w:pPr>
    </w:p>
    <w:p w14:paraId="599ED3ED" w14:textId="77777777" w:rsidR="00B03D65" w:rsidRPr="003E79D6" w:rsidRDefault="00B03D65" w:rsidP="00B03D65">
      <w:pPr>
        <w:rPr>
          <w:rFonts w:ascii="Arial" w:hAnsi="Arial" w:cs="Arial"/>
        </w:rPr>
      </w:pPr>
    </w:p>
    <w:p w14:paraId="3D35169F" w14:textId="77777777" w:rsidR="00B03D65" w:rsidRPr="003E79D6" w:rsidRDefault="00B03D65" w:rsidP="00B03D65">
      <w:pPr>
        <w:rPr>
          <w:rFonts w:ascii="Arial" w:hAnsi="Arial" w:cs="Arial"/>
        </w:rPr>
      </w:pPr>
    </w:p>
    <w:p w14:paraId="38B19E57" w14:textId="77777777" w:rsidR="00B03D65" w:rsidRPr="003E79D6" w:rsidRDefault="00B03D65" w:rsidP="00B03D65">
      <w:pPr>
        <w:rPr>
          <w:rFonts w:ascii="Arial" w:hAnsi="Arial" w:cs="Arial"/>
        </w:rPr>
      </w:pPr>
    </w:p>
    <w:p w14:paraId="11143B83" w14:textId="77777777" w:rsidR="00B03D65" w:rsidRPr="003E79D6" w:rsidRDefault="00B03D65" w:rsidP="00B03D65">
      <w:pPr>
        <w:rPr>
          <w:rFonts w:ascii="Arial" w:hAnsi="Arial" w:cs="Arial"/>
        </w:rPr>
      </w:pPr>
    </w:p>
    <w:p w14:paraId="503BC424" w14:textId="77777777" w:rsidR="00B03D65" w:rsidRPr="003E79D6" w:rsidRDefault="00B03D65" w:rsidP="00B03D65">
      <w:pPr>
        <w:rPr>
          <w:rFonts w:ascii="Arial" w:hAnsi="Arial" w:cs="Arial"/>
        </w:rPr>
      </w:pPr>
    </w:p>
    <w:p w14:paraId="1FE071B8" w14:textId="77777777" w:rsidR="00B03D65" w:rsidRPr="003E79D6" w:rsidRDefault="00B03D65" w:rsidP="00B03D65">
      <w:pPr>
        <w:rPr>
          <w:rFonts w:ascii="Arial" w:hAnsi="Arial" w:cs="Arial"/>
        </w:rPr>
      </w:pPr>
    </w:p>
    <w:p w14:paraId="0077751E" w14:textId="77777777" w:rsidR="00B03D65" w:rsidRPr="003E79D6" w:rsidRDefault="00B03D65" w:rsidP="00B03D65">
      <w:pPr>
        <w:rPr>
          <w:rFonts w:ascii="Arial" w:hAnsi="Arial" w:cs="Arial"/>
        </w:rPr>
      </w:pPr>
    </w:p>
    <w:p w14:paraId="01D4A824" w14:textId="77777777" w:rsidR="00B03D65" w:rsidRPr="003E79D6" w:rsidRDefault="00B03D65" w:rsidP="00B03D65">
      <w:pPr>
        <w:rPr>
          <w:rFonts w:ascii="Arial" w:hAnsi="Arial" w:cs="Arial"/>
        </w:rPr>
      </w:pPr>
    </w:p>
    <w:p w14:paraId="56430EF2" w14:textId="77777777" w:rsidR="00B03D65" w:rsidRPr="003E79D6" w:rsidRDefault="00B03D65" w:rsidP="00B03D65">
      <w:pPr>
        <w:rPr>
          <w:rFonts w:ascii="Arial" w:hAnsi="Arial" w:cs="Arial"/>
        </w:rPr>
      </w:pPr>
    </w:p>
    <w:p w14:paraId="65A14326" w14:textId="77777777" w:rsidR="00B03D65" w:rsidRPr="003E79D6" w:rsidRDefault="00B03D65" w:rsidP="00B03D65">
      <w:pPr>
        <w:rPr>
          <w:rFonts w:ascii="Arial" w:hAnsi="Arial" w:cs="Arial"/>
        </w:rPr>
      </w:pPr>
    </w:p>
    <w:p w14:paraId="7699E33D" w14:textId="77777777" w:rsidR="00B03D65" w:rsidRPr="003E79D6" w:rsidRDefault="00B03D65" w:rsidP="00B03D65">
      <w:pPr>
        <w:rPr>
          <w:rFonts w:ascii="Arial" w:hAnsi="Arial" w:cs="Arial"/>
        </w:rPr>
      </w:pPr>
    </w:p>
    <w:p w14:paraId="08AFA495" w14:textId="77777777" w:rsidR="00B03D65" w:rsidRPr="003E79D6" w:rsidRDefault="00B03D65" w:rsidP="00B03D65">
      <w:pPr>
        <w:rPr>
          <w:rFonts w:ascii="Arial" w:hAnsi="Arial" w:cs="Arial"/>
        </w:rPr>
      </w:pPr>
    </w:p>
    <w:p w14:paraId="5549A0B3"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404C9560" wp14:editId="550B4789">
                <wp:extent cx="5740908" cy="422148"/>
                <wp:effectExtent l="0" t="0" r="0" b="0"/>
                <wp:docPr id="14100" name="Group 14100"/>
                <wp:cNvGraphicFramePr/>
                <a:graphic xmlns:a="http://schemas.openxmlformats.org/drawingml/2006/main">
                  <a:graphicData uri="http://schemas.microsoft.com/office/word/2010/wordprocessingGroup">
                    <wpg:wgp>
                      <wpg:cNvGrpSpPr/>
                      <wpg:grpSpPr>
                        <a:xfrm>
                          <a:off x="0" y="0"/>
                          <a:ext cx="5740908" cy="422148"/>
                          <a:chOff x="0" y="0"/>
                          <a:chExt cx="5740908" cy="422148"/>
                        </a:xfrm>
                      </wpg:grpSpPr>
                      <wps:wsp>
                        <wps:cNvPr id="14101" name="Shape 5059"/>
                        <wps:cNvSpPr/>
                        <wps:spPr>
                          <a:xfrm>
                            <a:off x="13716" y="13716"/>
                            <a:ext cx="5715000" cy="396113"/>
                          </a:xfrm>
                          <a:custGeom>
                            <a:avLst/>
                            <a:gdLst/>
                            <a:ahLst/>
                            <a:cxnLst/>
                            <a:rect l="0" t="0" r="0" b="0"/>
                            <a:pathLst>
                              <a:path w="5715000" h="396113">
                                <a:moveTo>
                                  <a:pt x="0" y="0"/>
                                </a:moveTo>
                                <a:lnTo>
                                  <a:pt x="5715000" y="0"/>
                                </a:lnTo>
                                <a:lnTo>
                                  <a:pt x="5715000" y="396113"/>
                                </a:lnTo>
                                <a:lnTo>
                                  <a:pt x="0" y="396113"/>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02" name="Shape 154"/>
                        <wps:cNvSpPr/>
                        <wps:spPr>
                          <a:xfrm>
                            <a:off x="0" y="0"/>
                            <a:ext cx="2870454" cy="421386"/>
                          </a:xfrm>
                          <a:custGeom>
                            <a:avLst/>
                            <a:gdLst/>
                            <a:ahLst/>
                            <a:cxnLst/>
                            <a:rect l="0" t="0" r="0" b="0"/>
                            <a:pathLst>
                              <a:path w="2870454" h="421386">
                                <a:moveTo>
                                  <a:pt x="13716" y="0"/>
                                </a:moveTo>
                                <a:lnTo>
                                  <a:pt x="2870454" y="0"/>
                                </a:lnTo>
                                <a:lnTo>
                                  <a:pt x="2870454" y="25908"/>
                                </a:lnTo>
                                <a:lnTo>
                                  <a:pt x="25908" y="25908"/>
                                </a:lnTo>
                                <a:lnTo>
                                  <a:pt x="25908" y="396240"/>
                                </a:lnTo>
                                <a:lnTo>
                                  <a:pt x="2870454" y="396240"/>
                                </a:lnTo>
                                <a:lnTo>
                                  <a:pt x="2870454" y="421386"/>
                                </a:lnTo>
                                <a:lnTo>
                                  <a:pt x="7620" y="420624"/>
                                </a:lnTo>
                                <a:lnTo>
                                  <a:pt x="4572" y="419100"/>
                                </a:lnTo>
                                <a:lnTo>
                                  <a:pt x="3048" y="419100"/>
                                </a:lnTo>
                                <a:lnTo>
                                  <a:pt x="3048" y="416052"/>
                                </a:lnTo>
                                <a:lnTo>
                                  <a:pt x="1524" y="416052"/>
                                </a:lnTo>
                                <a:lnTo>
                                  <a:pt x="1524" y="411353"/>
                                </a:lnTo>
                                <a:lnTo>
                                  <a:pt x="0" y="411353"/>
                                </a:lnTo>
                                <a:lnTo>
                                  <a:pt x="0" y="13716"/>
                                </a:lnTo>
                                <a:lnTo>
                                  <a:pt x="1524" y="9144"/>
                                </a:lnTo>
                                <a:lnTo>
                                  <a:pt x="3048" y="6097"/>
                                </a:lnTo>
                                <a:lnTo>
                                  <a:pt x="6096" y="3048"/>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3" name="Shape 155"/>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7576"/>
                                </a:lnTo>
                                <a:lnTo>
                                  <a:pt x="2865882" y="420624"/>
                                </a:lnTo>
                                <a:lnTo>
                                  <a:pt x="2865882" y="422148"/>
                                </a:lnTo>
                                <a:lnTo>
                                  <a:pt x="0" y="421386"/>
                                </a:lnTo>
                                <a:lnTo>
                                  <a:pt x="0" y="396240"/>
                                </a:lnTo>
                                <a:lnTo>
                                  <a:pt x="2844546" y="396240"/>
                                </a:lnTo>
                                <a:lnTo>
                                  <a:pt x="284454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4" name="Rectangle 14104"/>
                        <wps:cNvSpPr/>
                        <wps:spPr>
                          <a:xfrm>
                            <a:off x="2482596" y="147420"/>
                            <a:ext cx="1033170" cy="207920"/>
                          </a:xfrm>
                          <a:prstGeom prst="rect">
                            <a:avLst/>
                          </a:prstGeom>
                          <a:ln>
                            <a:noFill/>
                          </a:ln>
                        </wps:spPr>
                        <wps:txbx>
                          <w:txbxContent>
                            <w:p w14:paraId="4FAF5FD5"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404C9560" id="Group 14100" o:spid="_x0000_s1240"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W50QQAABoUAAAOAAAAZHJzL2Uyb0RvYy54bWzsWG1v2zYQ/j5g/0HQ98V6tWQjTrG1SzBg&#10;aIu2+wG0TFkCKFGgGNvZr9/dkZRlp1PsFt2AbglgUtLD4/HhvfB4++rQCG/HVV/LduWHN4Hv8baQ&#10;m7rdrvw/Pt3/lPter1m7YUK2fOU/8d5/dffjD7f7bskjWUmx4coDIW2/3Hcrv9K6W85mfVHxhvU3&#10;suMtfCylapiGR7WdbRTbg/RGzKIgmM/2Um06JQve9/D2jfno35H8suSFfleWPdeeWPmgm6ZfRb9r&#10;/J3d3bLlVrGuqgurBvsCLRpWtzDpIOoN08x7VPUzUU1dKNnLUt8UspnJsqwLTmuA1YTB2WoelHzs&#10;aC3b5X7bDTQBtWc8fbHY4u3uvfLqDexdEgbAUMsa2Caa2TOvgKJ9t10C8kF1H7v3yr7Ymidc9aFU&#10;DbawHu9A5D4N5PKD9gp4mWZJsAjAHAr4lkRRmOSG/aKCLXo2rKh+nR44c9POULtBmX0HhtQfueq/&#10;jquPFes4bUGPDIy4Ch1XBPHSIF3genB+AA489cseKPsMSWGchXPfAzJMjyzxSFaYBrgdSFa8mIdh&#10;jMKHNbNl8djrBy6Jdrb7vdc0frtxPVa5XnFoXVeBP0x6Qsc0jkN1sevtcd+sKtWgCX5u5I5/kgTU&#10;Z5sHWh6/inaMGoQ5+wCsQ7i2I3lj5AkBDuZaAweqzplyANeOgeT4w9zQwdUSvwMD8HLMsWiRDNwR&#10;BmGqFEyTvze1hvgl6ga2Mcpwy8w2iRakoS2Y3aeefhIcCRPtB16Cz5Gn4ItebdevhfJ2DKMU/ZFw&#10;JrqK2bdWroWSqiQHx5e1EIPIkIaeiPzlHv+tBAvGcZwC5DAyMCMLq42JkhBrYNEuVgIpwyCaWbZ6&#10;GN9ChKdJRqvF7lpunihqECHgnMZL/hEvjU69NEwT1BC1ushJjVnZNOGcM8qzIAFBNpKFcT633Lo4&#10;ODacb+qcgyrgnElEmuC2HN3PGP0x1jj7PCJO3WMQ+KKDjpFRipHdWb5x+DO5hEAfvQYLjh8lTmUn&#10;0LVmaWM1roRbwqbUzuaRMYEkCkCVySUmaQbWBitMwgWm0im5cQDZ73rsPEijSblhCkoauddgwzh1&#10;+cWx69px1EwgDV0EHDLaEGKPYd5apFN0ESbTtA5UzYNFNrl4AJiESkOm6KdJkSbiawr53HMcMYWQ&#10;PTdDv+vkkd3jvyX+v5U84vPkkSINFyePcWiaTiHuMAzu8i+nENLkcylklAlBy79PH2kezU0YnI6A&#10;UT5P4tQEwRe9EMBQPVzo3ADOF7EN2xiTp/x7DKZgPw22iR8ixwXgkRphlmbukOACiGtdHpuneW4T&#10;yMvJBvQewUf246S69iR+mxPC1BINbRcl0gTOQHZLLknTR/jLJwCjxaW4c0P7PzLjvcdwLP8ej/Vw&#10;yDEXFR9gpazdCk6XFdcd7qMkBxOzNXiSwREPQwVUOPbiIQziOMzAFrEIj4JsYQCjIN0pU4R72Fn5&#10;WF6bws0W5AB1EBSMRSFbtvIe6jXnhM/KRH1YH+hCBpwLQMcCyquk+vMd3LWVQkIpCvU39Xy8foPJ&#10;8avvid9auPEAnbXrKNdZu47S4rWk+zCjzs+PWpY1XiBQgWbKNftA1RrdsMAFFFWd9rIMb7jGz4Q/&#10;Xund/QUAAP//AwBQSwMEFAAGAAgAAAAhAGrA5mbcAAAABAEAAA8AAABkcnMvZG93bnJldi54bWxM&#10;j0FrwkAQhe+F/odlCr3VTWwNNs1GRGxPUqgK4m3MjkkwOxuyaxL/fbe9tJeBx3u89022GE0jeupc&#10;bVlBPIlAEBdW11wq2O/en+YgnEfW2FgmBTdysMjv7zJMtR34i/qtL0UoYZeigsr7NpXSFRUZdBPb&#10;EgfvbDuDPsiulLrDIZSbRk6jKJEGaw4LFba0qqi4bK9GwceAw/I5Xveby3l1O+5mn4dNTEo9PozL&#10;NxCeRv8Xhh/8gA55YDrZK2snGgXhEf97g/cavcQgTgqSZAYyz+R/+PwbAAD//wMAUEsBAi0AFAAG&#10;AAgAAAAhALaDOJL+AAAA4QEAABMAAAAAAAAAAAAAAAAAAAAAAFtDb250ZW50X1R5cGVzXS54bWxQ&#10;SwECLQAUAAYACAAAACEAOP0h/9YAAACUAQAACwAAAAAAAAAAAAAAAAAvAQAAX3JlbHMvLnJlbHNQ&#10;SwECLQAUAAYACAAAACEAuBsludEEAAAaFAAADgAAAAAAAAAAAAAAAAAuAgAAZHJzL2Uyb0RvYy54&#10;bWxQSwECLQAUAAYACAAAACEAasDmZtwAAAAEAQAADwAAAAAAAAAAAAAAAAArBwAAZHJzL2Rvd25y&#10;ZXYueG1sUEsFBgAAAAAEAAQA8wAAADQIAAAAAA==&#10;">
                <v:shape id="Shape 5059" o:spid="_x0000_s1241" style="position:absolute;left:137;top:137;width:57150;height:3961;visibility:visible;mso-wrap-style:square;v-text-anchor:top" coordsize="5715000,39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wssUA&#10;AADeAAAADwAAAGRycy9kb3ducmV2LnhtbERPTWvCQBC9F/wPywje6m5KFUldRQuWHgqlUQu9TbNj&#10;EszOxuwa47/vFgRv83ifM1/2thYdtb5yrCEZKxDEuTMVFxp2283jDIQPyAZrx6ThSh6Wi8HDHFPj&#10;LvxFXRYKEUPYp6ihDKFJpfR5SRb92DXEkTu41mKIsC2kafESw20tn5SaSosVx4YSG3otKT9mZ6th&#10;Osub028X9vg5sapa/3zvso83rUfDfvUCIlAf7uKb+93E+c+JSuD/nXiD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CyxQAAAN4AAAAPAAAAAAAAAAAAAAAAAJgCAABkcnMv&#10;ZG93bnJldi54bWxQSwUGAAAAAAQABAD1AAAAigMAAAAA&#10;" path="m,l5715000,r,396113l,396113,,e" fillcolor="#bfbfbf" stroked="f" strokeweight="0">
                  <v:stroke miterlimit="83231f" joinstyle="miter"/>
                  <v:path arrowok="t" textboxrect="0,0,5715000,396113"/>
                </v:shape>
                <v:shape id="Shape 154" o:spid="_x0000_s1242"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d48MA&#10;AADeAAAADwAAAGRycy9kb3ducmV2LnhtbERPS2sCMRC+F/wPYYTeauIipaxGER/QSw9aEb0Nm9kH&#10;biZLEt3tvzeFQm/z8T1nsRpsKx7kQ+NYw3SiQBAXzjRcaTh9798+QISIbLB1TBp+KMBqOXpZYG5c&#10;zwd6HGMlUgiHHDXUMXa5lKGoyWKYuI44caXzFmOCvpLGY5/CbSszpd6lxYZTQ40dbWoqbse71XD5&#10;Wg+9b1S5yfz5ep+Vbtdtndav42E9BxFpiP/iP/enSfNnU5XB7zvpB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7d48MAAADeAAAADwAAAAAAAAAAAAAAAACYAgAAZHJzL2Rv&#10;d25yZXYueG1sUEsFBgAAAAAEAAQA9QAAAIgDAAAAAA==&#10;" path="m13716,l2870454,r,25908l25908,25908r,370332l2870454,396240r,25146l7620,420624,4572,419100r-1524,l3048,416052r-1524,l1524,411353r-1524,l,13716,1524,9144,3048,6097,6096,3048,9144,1524,13716,xe" fillcolor="#7f7f7f" stroked="f" strokeweight="0">
                  <v:stroke miterlimit="83231f" joinstyle="miter"/>
                  <v:path arrowok="t" textboxrect="0,0,2870454,421386"/>
                </v:shape>
                <v:shape id="Shape 155" o:spid="_x0000_s1243"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85l8UA&#10;AADeAAAADwAAAGRycy9kb3ducmV2LnhtbERP22rCQBB9L/Qflin0TTexWiRmFamtClrBS9+H7ORC&#10;s7MhuzXp33cFoW9zONdJF72pxZVaV1lWEA8jEMSZ1RUXCi7nj8EUhPPIGmvLpOCXHCzmjw8pJtp2&#10;fKTryRcihLBLUEHpfZNI6bKSDLqhbYgDl9vWoA+wLaRusQvhppajKHqVBisODSU29FZS9n36MQp2&#10;q8No8nn+6tZjuTvm7/t4udrESj0/9csZCE+9/xff3Vsd5o/j6AVu74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XzmXxQAAAN4AAAAPAAAAAAAAAAAAAAAAAJgCAABkcnMv&#10;ZG93bnJldi54bWxQSwUGAAAAAAQABAD1AAAAigMAAAAA&#10;" path="m,l2858262,r6096,1524l2867406,3048r1524,1524l2868930,7620r1524,l2868930,417576r-3048,3048l2865882,422148,,421386,,396240r2844546,l2844546,25908,,25908,,xe" fillcolor="#7f7f7f" stroked="f" strokeweight="0">
                  <v:stroke miterlimit="83231f" joinstyle="miter"/>
                  <v:path arrowok="t" textboxrect="0,0,2870454,422148"/>
                </v:shape>
                <v:rect id="Rectangle 14104" o:spid="_x0000_s1244" style="position:absolute;left:24825;top:1474;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NOcUA&#10;AADeAAAADwAAAGRycy9kb3ducmV2LnhtbERPTWvCQBC9F/wPywjemo0iRVNXEbWYYxuF2NuQHZNg&#10;djZktyb213cLhd7m8T5ntRlMI+7UudqygmkUgyAurK65VHA+vT0vQDiPrLGxTAoe5GCzHj2tMNG2&#10;5w+6Z74UIYRdggoq79tESldUZNBFtiUO3NV2Bn2AXSl1h30IN42cxfGLNFhzaKiwpV1FxS37MgqO&#10;i3Z7Se13XzaHz2P+ni/3p6VXajIetq8gPA3+X/znTnWYP5/G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05xQAAAN4AAAAPAAAAAAAAAAAAAAAAAJgCAABkcnMv&#10;ZG93bnJldi54bWxQSwUGAAAAAAQABAD1AAAAigMAAAAA&#10;" filled="f" stroked="f">
                  <v:textbox inset="0,0,0,0">
                    <w:txbxContent>
                      <w:p w14:paraId="4FAF5FD5"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105" w:type="dxa"/>
          <w:right w:w="115" w:type="dxa"/>
        </w:tblCellMar>
        <w:tblLook w:val="04A0" w:firstRow="1" w:lastRow="0" w:firstColumn="1" w:lastColumn="0" w:noHBand="0" w:noVBand="1"/>
      </w:tblPr>
      <w:tblGrid>
        <w:gridCol w:w="2690"/>
        <w:gridCol w:w="6327"/>
      </w:tblGrid>
      <w:tr w:rsidR="00B03D65" w:rsidRPr="003E79D6" w14:paraId="6734AB6A" w14:textId="77777777" w:rsidTr="00B03D65">
        <w:trPr>
          <w:trHeight w:val="274"/>
        </w:trPr>
        <w:tc>
          <w:tcPr>
            <w:tcW w:w="2690" w:type="dxa"/>
          </w:tcPr>
          <w:p w14:paraId="04A6D231" w14:textId="77777777" w:rsidR="00B03D65" w:rsidRPr="003E79D6" w:rsidRDefault="00B03D65" w:rsidP="00B03D65">
            <w:pPr>
              <w:ind w:left="3"/>
              <w:rPr>
                <w:rFonts w:ascii="Arial" w:hAnsi="Arial" w:cs="Arial"/>
              </w:rPr>
            </w:pPr>
            <w:r w:rsidRPr="003E79D6">
              <w:rPr>
                <w:rFonts w:ascii="Arial" w:eastAsia="Arial" w:hAnsi="Arial" w:cs="Arial"/>
              </w:rPr>
              <w:t>TITLE</w:t>
            </w:r>
          </w:p>
        </w:tc>
        <w:tc>
          <w:tcPr>
            <w:tcW w:w="6327" w:type="dxa"/>
          </w:tcPr>
          <w:p w14:paraId="0EDA4924" w14:textId="77777777" w:rsidR="00B03D65" w:rsidRPr="003E79D6" w:rsidRDefault="00B03D65" w:rsidP="00B03D65">
            <w:pPr>
              <w:rPr>
                <w:rFonts w:ascii="Arial" w:hAnsi="Arial" w:cs="Arial"/>
              </w:rPr>
            </w:pPr>
            <w:r w:rsidRPr="003E79D6">
              <w:rPr>
                <w:rFonts w:ascii="Arial" w:eastAsia="Arial" w:hAnsi="Arial" w:cs="Arial"/>
              </w:rPr>
              <w:t>Service Delivery Management</w:t>
            </w:r>
          </w:p>
        </w:tc>
      </w:tr>
      <w:tr w:rsidR="00B03D65" w:rsidRPr="003E79D6" w14:paraId="5B7B34E2" w14:textId="77777777" w:rsidTr="00B03D65">
        <w:trPr>
          <w:trHeight w:val="276"/>
        </w:trPr>
        <w:tc>
          <w:tcPr>
            <w:tcW w:w="2690" w:type="dxa"/>
          </w:tcPr>
          <w:p w14:paraId="6AA0EA55" w14:textId="77777777" w:rsidR="00B03D65" w:rsidRPr="003E79D6" w:rsidRDefault="00B03D65" w:rsidP="00B03D65">
            <w:pPr>
              <w:ind w:left="3"/>
              <w:rPr>
                <w:rFonts w:ascii="Arial" w:hAnsi="Arial" w:cs="Arial"/>
              </w:rPr>
            </w:pPr>
            <w:r w:rsidRPr="003E79D6">
              <w:rPr>
                <w:rFonts w:ascii="Arial" w:eastAsia="Arial" w:hAnsi="Arial" w:cs="Arial"/>
              </w:rPr>
              <w:t>FUNCTION</w:t>
            </w:r>
          </w:p>
        </w:tc>
        <w:tc>
          <w:tcPr>
            <w:tcW w:w="6327" w:type="dxa"/>
          </w:tcPr>
          <w:p w14:paraId="3A4A9D24"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74BEA7AF" w14:textId="77777777" w:rsidTr="00B03D65">
        <w:trPr>
          <w:trHeight w:val="274"/>
        </w:trPr>
        <w:tc>
          <w:tcPr>
            <w:tcW w:w="2690" w:type="dxa"/>
          </w:tcPr>
          <w:p w14:paraId="20A8B4E5" w14:textId="77777777" w:rsidR="00B03D65" w:rsidRPr="003E79D6" w:rsidRDefault="00B03D65" w:rsidP="00B03D65">
            <w:pPr>
              <w:ind w:left="3"/>
              <w:rPr>
                <w:rFonts w:ascii="Arial" w:hAnsi="Arial" w:cs="Arial"/>
              </w:rPr>
            </w:pPr>
            <w:r w:rsidRPr="003E79D6">
              <w:rPr>
                <w:rFonts w:ascii="Arial" w:eastAsia="Arial" w:hAnsi="Arial" w:cs="Arial"/>
              </w:rPr>
              <w:t>SUBFUNCTION</w:t>
            </w:r>
          </w:p>
        </w:tc>
        <w:tc>
          <w:tcPr>
            <w:tcW w:w="6327" w:type="dxa"/>
          </w:tcPr>
          <w:p w14:paraId="03307329"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4B3ECF42" w14:textId="77777777" w:rsidTr="00B03D65">
        <w:trPr>
          <w:trHeight w:val="274"/>
        </w:trPr>
        <w:tc>
          <w:tcPr>
            <w:tcW w:w="2690" w:type="dxa"/>
          </w:tcPr>
          <w:p w14:paraId="5133E2D4" w14:textId="77777777" w:rsidR="00B03D65" w:rsidRPr="003E79D6" w:rsidRDefault="00B03D65" w:rsidP="00B03D65">
            <w:pPr>
              <w:ind w:left="3"/>
              <w:rPr>
                <w:rFonts w:ascii="Arial" w:hAnsi="Arial" w:cs="Arial"/>
              </w:rPr>
            </w:pPr>
            <w:r w:rsidRPr="003E79D6">
              <w:rPr>
                <w:rFonts w:ascii="Arial" w:eastAsia="Arial" w:hAnsi="Arial" w:cs="Arial"/>
              </w:rPr>
              <w:t>LEVEL</w:t>
            </w:r>
          </w:p>
        </w:tc>
        <w:tc>
          <w:tcPr>
            <w:tcW w:w="6327" w:type="dxa"/>
          </w:tcPr>
          <w:p w14:paraId="4E91D254"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452A5FF3" w14:textId="77777777" w:rsidTr="00B03D65">
        <w:trPr>
          <w:trHeight w:val="276"/>
        </w:trPr>
        <w:tc>
          <w:tcPr>
            <w:tcW w:w="2690" w:type="dxa"/>
          </w:tcPr>
          <w:p w14:paraId="43A202A6" w14:textId="77777777" w:rsidR="00B03D65" w:rsidRPr="003E79D6" w:rsidRDefault="00B03D65" w:rsidP="00B03D65">
            <w:pPr>
              <w:ind w:left="3"/>
              <w:rPr>
                <w:rFonts w:ascii="Arial" w:hAnsi="Arial" w:cs="Arial"/>
              </w:rPr>
            </w:pPr>
            <w:r w:rsidRPr="003E79D6">
              <w:rPr>
                <w:rFonts w:ascii="Arial" w:eastAsia="Arial" w:hAnsi="Arial" w:cs="Arial"/>
              </w:rPr>
              <w:t>DIRECT TO</w:t>
            </w:r>
          </w:p>
        </w:tc>
        <w:tc>
          <w:tcPr>
            <w:tcW w:w="6327" w:type="dxa"/>
          </w:tcPr>
          <w:p w14:paraId="394C74D2"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75419639" w14:textId="77777777" w:rsidTr="00B03D65">
        <w:trPr>
          <w:trHeight w:val="274"/>
        </w:trPr>
        <w:tc>
          <w:tcPr>
            <w:tcW w:w="2690" w:type="dxa"/>
          </w:tcPr>
          <w:p w14:paraId="05AFC7F2" w14:textId="77777777" w:rsidR="00B03D65" w:rsidRPr="003E79D6" w:rsidRDefault="00B03D65" w:rsidP="00B03D65">
            <w:pPr>
              <w:ind w:left="3"/>
              <w:rPr>
                <w:rFonts w:ascii="Arial" w:hAnsi="Arial" w:cs="Arial"/>
              </w:rPr>
            </w:pPr>
            <w:r w:rsidRPr="003E79D6">
              <w:rPr>
                <w:rFonts w:ascii="Arial" w:eastAsia="Arial" w:hAnsi="Arial" w:cs="Arial"/>
              </w:rPr>
              <w:t>DIRECT REPORTS</w:t>
            </w:r>
          </w:p>
        </w:tc>
        <w:tc>
          <w:tcPr>
            <w:tcW w:w="6327" w:type="dxa"/>
          </w:tcPr>
          <w:p w14:paraId="43963A26"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481D13B2" w14:textId="77777777" w:rsidTr="00B03D65">
        <w:trPr>
          <w:trHeight w:val="276"/>
        </w:trPr>
        <w:tc>
          <w:tcPr>
            <w:tcW w:w="2690" w:type="dxa"/>
          </w:tcPr>
          <w:p w14:paraId="702D016A" w14:textId="77777777" w:rsidR="00B03D65" w:rsidRPr="003E79D6" w:rsidRDefault="00B03D65" w:rsidP="00B03D65">
            <w:pPr>
              <w:ind w:left="3"/>
              <w:rPr>
                <w:rFonts w:ascii="Arial" w:hAnsi="Arial" w:cs="Arial"/>
              </w:rPr>
            </w:pPr>
            <w:r w:rsidRPr="003E79D6">
              <w:rPr>
                <w:rFonts w:ascii="Arial" w:eastAsia="Arial" w:hAnsi="Arial" w:cs="Arial"/>
              </w:rPr>
              <w:t>LOCATION</w:t>
            </w:r>
          </w:p>
        </w:tc>
        <w:tc>
          <w:tcPr>
            <w:tcW w:w="6327" w:type="dxa"/>
          </w:tcPr>
          <w:p w14:paraId="099C315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180CED1E" w14:textId="77777777" w:rsidTr="00B03D65">
        <w:trPr>
          <w:trHeight w:val="271"/>
        </w:trPr>
        <w:tc>
          <w:tcPr>
            <w:tcW w:w="9017" w:type="dxa"/>
            <w:gridSpan w:val="2"/>
            <w:shd w:val="clear" w:color="auto" w:fill="70309E"/>
          </w:tcPr>
          <w:p w14:paraId="1E8965A3" w14:textId="77777777" w:rsidR="00B03D65" w:rsidRPr="003E79D6" w:rsidRDefault="00B03D65" w:rsidP="00B03D65">
            <w:pPr>
              <w:spacing w:before="120" w:after="120"/>
              <w:ind w:left="17"/>
              <w:jc w:val="center"/>
              <w:rPr>
                <w:rFonts w:ascii="Arial" w:hAnsi="Arial" w:cs="Arial"/>
              </w:rPr>
            </w:pPr>
            <w:r w:rsidRPr="003E79D6">
              <w:rPr>
                <w:rFonts w:ascii="Arial" w:eastAsia="Arial" w:hAnsi="Arial" w:cs="Arial"/>
                <w:color w:val="FFFFFF"/>
              </w:rPr>
              <w:t>SECTION 1: ROLE OVERVIEW</w:t>
            </w:r>
          </w:p>
        </w:tc>
      </w:tr>
      <w:tr w:rsidR="00B03D65" w:rsidRPr="003E79D6" w14:paraId="7D7B2619" w14:textId="77777777" w:rsidTr="00B03D65">
        <w:trPr>
          <w:trHeight w:val="6401"/>
        </w:trPr>
        <w:tc>
          <w:tcPr>
            <w:tcW w:w="9017" w:type="dxa"/>
            <w:gridSpan w:val="2"/>
            <w:vAlign w:val="center"/>
          </w:tcPr>
          <w:p w14:paraId="42F155A4" w14:textId="77777777" w:rsidR="00B03D65" w:rsidRPr="003E79D6" w:rsidRDefault="00B03D65" w:rsidP="00B03D65">
            <w:pPr>
              <w:spacing w:after="264" w:line="277" w:lineRule="auto"/>
              <w:ind w:right="5"/>
              <w:rPr>
                <w:rFonts w:ascii="Arial" w:hAnsi="Arial" w:cs="Arial"/>
              </w:rPr>
            </w:pPr>
            <w:r w:rsidRPr="003E79D6">
              <w:rPr>
                <w:rFonts w:ascii="Arial" w:eastAsia="Arial" w:hAnsi="Arial" w:cs="Arial"/>
              </w:rPr>
              <w:lastRenderedPageBreak/>
              <w:t xml:space="preserve">This role profile applies to a service delivery manager able to lead a team, primarily consisting of </w:t>
            </w:r>
            <w:proofErr w:type="spellStart"/>
            <w:r w:rsidRPr="003E79D6">
              <w:rPr>
                <w:rFonts w:ascii="Arial" w:eastAsia="Arial" w:hAnsi="Arial" w:cs="Arial"/>
              </w:rPr>
              <w:t>iLog</w:t>
            </w:r>
            <w:proofErr w:type="spellEnd"/>
            <w:r w:rsidRPr="003E79D6">
              <w:rPr>
                <w:rFonts w:ascii="Arial" w:eastAsia="Arial" w:hAnsi="Arial" w:cs="Arial"/>
              </w:rPr>
              <w:t xml:space="preserve"> professionals to deliver an In Service Support or Logistics Execution activity of limited complexity. The role is an experienced specialist who has a level of knowledge equivalent to a technical / professional qualification and incorporates people management responsibilities. Typically the role will be a local SME or is responsible for leading a team delivering sizeable projects. Reports to either a PM or SDM at Professional I level.</w:t>
            </w:r>
          </w:p>
          <w:p w14:paraId="3F6F41D4"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The role requires a background of one of the </w:t>
            </w:r>
            <w:proofErr w:type="spellStart"/>
            <w:r w:rsidRPr="003E79D6">
              <w:rPr>
                <w:rFonts w:ascii="Arial" w:eastAsia="Arial" w:hAnsi="Arial" w:cs="Arial"/>
              </w:rPr>
              <w:t>iLog</w:t>
            </w:r>
            <w:proofErr w:type="spellEnd"/>
            <w:r w:rsidRPr="003E79D6">
              <w:rPr>
                <w:rFonts w:ascii="Arial" w:eastAsia="Arial" w:hAnsi="Arial" w:cs="Arial"/>
              </w:rPr>
              <w:t xml:space="preserve"> Specialisms with a broad understanding of how the integration of these specialisms are delivered across the wider Defence Support Network.</w:t>
            </w:r>
          </w:p>
          <w:p w14:paraId="2A3D4645"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typical responsibilities and/or activities or the role include the following:</w:t>
            </w:r>
          </w:p>
          <w:p w14:paraId="0BBDA042" w14:textId="77777777" w:rsidR="00B03D65" w:rsidRPr="003E79D6" w:rsidRDefault="00B03D65" w:rsidP="00B03D65">
            <w:pPr>
              <w:spacing w:after="29"/>
              <w:rPr>
                <w:rFonts w:ascii="Arial" w:hAnsi="Arial" w:cs="Arial"/>
              </w:rPr>
            </w:pPr>
          </w:p>
          <w:p w14:paraId="04B9B9A1" w14:textId="77777777" w:rsidR="00B03D65" w:rsidRPr="003E79D6" w:rsidRDefault="00B03D65" w:rsidP="00B03D65">
            <w:pPr>
              <w:numPr>
                <w:ilvl w:val="0"/>
                <w:numId w:val="310"/>
              </w:numPr>
              <w:spacing w:after="4" w:line="286" w:lineRule="auto"/>
              <w:ind w:hanging="360"/>
              <w:rPr>
                <w:rFonts w:ascii="Arial" w:hAnsi="Arial" w:cs="Arial"/>
              </w:rPr>
            </w:pPr>
            <w:r w:rsidRPr="003E79D6">
              <w:rPr>
                <w:rFonts w:ascii="Arial" w:eastAsia="Arial" w:hAnsi="Arial" w:cs="Arial"/>
              </w:rPr>
              <w:t>Supporting the integrated and co-ordinated effort, cross-function, to ensure service delivery through life;</w:t>
            </w:r>
          </w:p>
          <w:p w14:paraId="64130B0F" w14:textId="77777777" w:rsidR="00B03D65" w:rsidRPr="003E79D6" w:rsidRDefault="00B03D65" w:rsidP="00B03D65">
            <w:pPr>
              <w:numPr>
                <w:ilvl w:val="0"/>
                <w:numId w:val="310"/>
              </w:numPr>
              <w:spacing w:after="4" w:line="286" w:lineRule="auto"/>
              <w:ind w:hanging="360"/>
              <w:rPr>
                <w:rFonts w:ascii="Arial" w:hAnsi="Arial" w:cs="Arial"/>
              </w:rPr>
            </w:pPr>
            <w:r w:rsidRPr="003E79D6">
              <w:rPr>
                <w:rFonts w:ascii="Arial" w:eastAsia="Arial" w:hAnsi="Arial" w:cs="Arial"/>
              </w:rPr>
              <w:t>Supporting the delivery of the service using the appropriate management methodology and the ability to monitor, forecast and report the costs of service delivery to the customer; and</w:t>
            </w:r>
          </w:p>
          <w:p w14:paraId="499C39C8" w14:textId="77777777" w:rsidR="00B03D65" w:rsidRPr="003E79D6" w:rsidRDefault="00B03D65" w:rsidP="00B03D65">
            <w:pPr>
              <w:numPr>
                <w:ilvl w:val="0"/>
                <w:numId w:val="310"/>
              </w:numPr>
              <w:spacing w:after="255" w:line="286" w:lineRule="auto"/>
              <w:ind w:hanging="360"/>
              <w:rPr>
                <w:rFonts w:ascii="Arial" w:hAnsi="Arial" w:cs="Arial"/>
              </w:rPr>
            </w:pPr>
            <w:r w:rsidRPr="003E79D6">
              <w:rPr>
                <w:rFonts w:ascii="Arial" w:eastAsia="Arial" w:hAnsi="Arial" w:cs="Arial"/>
              </w:rPr>
              <w:t>Maintaining service levels according to policy and as specified within customer agreements.</w:t>
            </w:r>
          </w:p>
          <w:p w14:paraId="096186C0" w14:textId="77777777" w:rsidR="00B03D65" w:rsidRPr="003E79D6" w:rsidRDefault="00B03D65" w:rsidP="00B03D65">
            <w:pPr>
              <w:rPr>
                <w:rFonts w:ascii="Arial" w:hAnsi="Arial" w:cs="Arial"/>
              </w:rPr>
            </w:pPr>
            <w:r w:rsidRPr="003E79D6">
              <w:rPr>
                <w:rFonts w:ascii="Arial" w:eastAsia="Arial" w:hAnsi="Arial" w:cs="Arial"/>
              </w:rPr>
              <w:t xml:space="preserve">The role will in certain circumstances require the individual to be the focal point of contact and/or lead for an </w:t>
            </w:r>
            <w:proofErr w:type="spellStart"/>
            <w:r w:rsidRPr="003E79D6">
              <w:rPr>
                <w:rFonts w:ascii="Arial" w:eastAsia="Arial" w:hAnsi="Arial" w:cs="Arial"/>
              </w:rPr>
              <w:t>iLog</w:t>
            </w:r>
            <w:proofErr w:type="spellEnd"/>
            <w:r w:rsidRPr="003E79D6">
              <w:rPr>
                <w:rFonts w:ascii="Arial" w:eastAsia="Arial" w:hAnsi="Arial" w:cs="Arial"/>
              </w:rPr>
              <w:t xml:space="preserve"> team that may comprise a number of </w:t>
            </w:r>
            <w:proofErr w:type="spellStart"/>
            <w:r w:rsidRPr="003E79D6">
              <w:rPr>
                <w:rFonts w:ascii="Arial" w:eastAsia="Arial" w:hAnsi="Arial" w:cs="Arial"/>
              </w:rPr>
              <w:t>iLog</w:t>
            </w:r>
            <w:proofErr w:type="spellEnd"/>
            <w:r w:rsidRPr="003E79D6">
              <w:rPr>
                <w:rFonts w:ascii="Arial" w:eastAsia="Arial" w:hAnsi="Arial" w:cs="Arial"/>
              </w:rPr>
              <w:t xml:space="preserve"> sub-disciplines. In such circumstances, the individual will work closely with the </w:t>
            </w:r>
            <w:proofErr w:type="spellStart"/>
            <w:r w:rsidRPr="003E79D6">
              <w:rPr>
                <w:rFonts w:ascii="Arial" w:eastAsia="Arial" w:hAnsi="Arial" w:cs="Arial"/>
              </w:rPr>
              <w:t>iLog</w:t>
            </w:r>
            <w:proofErr w:type="spellEnd"/>
            <w:r w:rsidRPr="003E79D6">
              <w:rPr>
                <w:rFonts w:ascii="Arial" w:eastAsia="Arial" w:hAnsi="Arial" w:cs="Arial"/>
              </w:rPr>
              <w:t xml:space="preserve"> Domain Function Manager and team to ensure that key messages and initiatives.</w:t>
            </w:r>
          </w:p>
        </w:tc>
      </w:tr>
      <w:tr w:rsidR="00B03D65" w:rsidRPr="003E79D6" w14:paraId="37A1F721" w14:textId="77777777" w:rsidTr="00B03D65">
        <w:trPr>
          <w:trHeight w:val="271"/>
        </w:trPr>
        <w:tc>
          <w:tcPr>
            <w:tcW w:w="9017" w:type="dxa"/>
            <w:gridSpan w:val="2"/>
            <w:shd w:val="clear" w:color="auto" w:fill="70309E"/>
          </w:tcPr>
          <w:p w14:paraId="78718FAE" w14:textId="77777777" w:rsidR="00B03D65" w:rsidRPr="003E79D6" w:rsidRDefault="00B03D65" w:rsidP="00B03D65">
            <w:pPr>
              <w:spacing w:before="120" w:after="120"/>
              <w:ind w:left="23"/>
              <w:jc w:val="center"/>
              <w:rPr>
                <w:rFonts w:ascii="Arial" w:hAnsi="Arial" w:cs="Arial"/>
              </w:rPr>
            </w:pPr>
            <w:r w:rsidRPr="003E79D6">
              <w:rPr>
                <w:rFonts w:ascii="Arial" w:eastAsia="Arial" w:hAnsi="Arial" w:cs="Arial"/>
                <w:color w:val="FFFFFF"/>
              </w:rPr>
              <w:t>SECTION 2: KNOWLEDGE</w:t>
            </w:r>
          </w:p>
        </w:tc>
      </w:tr>
      <w:tr w:rsidR="00B03D65" w:rsidRPr="003E79D6" w14:paraId="25BEBCBD" w14:textId="77777777" w:rsidTr="00B03D65">
        <w:trPr>
          <w:trHeight w:val="271"/>
        </w:trPr>
        <w:tc>
          <w:tcPr>
            <w:tcW w:w="9017" w:type="dxa"/>
            <w:gridSpan w:val="2"/>
            <w:shd w:val="clear" w:color="auto" w:fill="auto"/>
          </w:tcPr>
          <w:p w14:paraId="5B927CA3"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DC45647" w14:textId="77777777" w:rsidR="00B03D65" w:rsidRPr="003E79D6" w:rsidRDefault="00B03D65" w:rsidP="00B03D65">
            <w:pPr>
              <w:spacing w:after="259" w:line="280" w:lineRule="auto"/>
              <w:ind w:right="8"/>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w:t>
            </w:r>
          </w:p>
          <w:p w14:paraId="102EAC33"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6990E22A" w14:textId="77777777" w:rsidR="00B03D65" w:rsidRPr="003E79D6" w:rsidRDefault="00B03D65" w:rsidP="00B03D65">
            <w:pPr>
              <w:spacing w:after="32"/>
              <w:ind w:left="55"/>
              <w:rPr>
                <w:rFonts w:ascii="Arial" w:eastAsia="Arial" w:hAnsi="Arial" w:cs="Arial"/>
              </w:rPr>
            </w:pPr>
            <w:r w:rsidRPr="003E79D6">
              <w:rPr>
                <w:rFonts w:ascii="Arial" w:eastAsia="Arial" w:hAnsi="Arial" w:cs="Arial"/>
              </w:rPr>
              <w:t>Examples of relevant knowledge include:</w:t>
            </w:r>
          </w:p>
          <w:p w14:paraId="76414397" w14:textId="77777777" w:rsidR="00B03D65" w:rsidRPr="003E79D6" w:rsidRDefault="00B03D65" w:rsidP="00B03D65">
            <w:pPr>
              <w:spacing w:after="32"/>
              <w:ind w:left="55"/>
              <w:rPr>
                <w:rFonts w:ascii="Arial" w:hAnsi="Arial" w:cs="Arial"/>
              </w:rPr>
            </w:pPr>
          </w:p>
          <w:p w14:paraId="40CAEBFF" w14:textId="77777777" w:rsidR="00B03D65" w:rsidRPr="003E79D6" w:rsidRDefault="00B03D65" w:rsidP="00B03D65">
            <w:pPr>
              <w:numPr>
                <w:ilvl w:val="0"/>
                <w:numId w:val="311"/>
              </w:numPr>
              <w:spacing w:after="8" w:line="281" w:lineRule="auto"/>
              <w:ind w:hanging="360"/>
              <w:rPr>
                <w:rFonts w:ascii="Arial" w:hAnsi="Arial" w:cs="Arial"/>
              </w:rPr>
            </w:pPr>
            <w:r w:rsidRPr="003E79D6">
              <w:rPr>
                <w:rFonts w:ascii="Arial" w:eastAsia="Arial" w:hAnsi="Arial" w:cs="Arial"/>
              </w:rPr>
              <w:t>An understanding of all aspects of demand and supply management within the support chain, and ability to consider how to maximise availability whilst minimising cost and inventory;</w:t>
            </w:r>
          </w:p>
          <w:p w14:paraId="43CC5E18"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t>Delivery focussed, meeting agreed service levels for demands whilst remaining within cost, quality and safety envelope;</w:t>
            </w:r>
          </w:p>
          <w:p w14:paraId="12428B00"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t>Broad understanding of the Defence Support Environment;</w:t>
            </w:r>
          </w:p>
          <w:p w14:paraId="1DDB2F08" w14:textId="77777777" w:rsidR="00B03D65" w:rsidRPr="003E79D6" w:rsidRDefault="00B03D65" w:rsidP="00B03D65">
            <w:pPr>
              <w:numPr>
                <w:ilvl w:val="0"/>
                <w:numId w:val="311"/>
              </w:numPr>
              <w:spacing w:after="8" w:line="281" w:lineRule="auto"/>
              <w:ind w:hanging="360"/>
              <w:rPr>
                <w:rFonts w:ascii="Arial" w:hAnsi="Arial" w:cs="Arial"/>
              </w:rPr>
            </w:pPr>
            <w:r w:rsidRPr="003E79D6">
              <w:rPr>
                <w:rFonts w:ascii="Arial" w:eastAsia="Arial" w:hAnsi="Arial" w:cs="Arial"/>
              </w:rPr>
              <w:t>Skilled in one of the Service Delivery disciplines, but has a thorough understanding of the integrated relationship especially between Supply Chain Management and Through Life Support Management;</w:t>
            </w:r>
          </w:p>
          <w:p w14:paraId="7CA809F0"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t>Working knowledge of relevant systems and tools which support the delivery of advice to the rest of the business on the subject matter area;</w:t>
            </w:r>
          </w:p>
          <w:p w14:paraId="559239B1"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lastRenderedPageBreak/>
              <w:t>Strong understanding of contract and Service Delivery Management to deal directly with representatives from suppliers;</w:t>
            </w:r>
          </w:p>
          <w:p w14:paraId="65BC1EBB" w14:textId="77777777" w:rsidR="00B03D65" w:rsidRPr="003E79D6" w:rsidRDefault="00B03D65" w:rsidP="00B03D65">
            <w:pPr>
              <w:numPr>
                <w:ilvl w:val="0"/>
                <w:numId w:val="311"/>
              </w:numPr>
              <w:ind w:hanging="360"/>
              <w:rPr>
                <w:rFonts w:ascii="Arial" w:hAnsi="Arial" w:cs="Arial"/>
              </w:rPr>
            </w:pPr>
            <w:r w:rsidRPr="003E79D6">
              <w:rPr>
                <w:rFonts w:ascii="Arial" w:eastAsia="Arial" w:hAnsi="Arial" w:cs="Arial"/>
              </w:rPr>
              <w:t>Supplier &amp; Customer interface skills;</w:t>
            </w:r>
          </w:p>
          <w:p w14:paraId="7CF3C731"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t>Ability to develop, improve and adapt the tools techniques and processes to fit the requirements of the team and the business;</w:t>
            </w:r>
          </w:p>
          <w:p w14:paraId="2F2DAC25" w14:textId="77777777" w:rsidR="00B03D65" w:rsidRPr="003E79D6" w:rsidRDefault="00B03D65" w:rsidP="00B03D65">
            <w:pPr>
              <w:numPr>
                <w:ilvl w:val="0"/>
                <w:numId w:val="311"/>
              </w:numPr>
              <w:spacing w:after="4" w:line="286" w:lineRule="auto"/>
              <w:ind w:hanging="360"/>
              <w:rPr>
                <w:rFonts w:ascii="Arial" w:hAnsi="Arial" w:cs="Arial"/>
              </w:rPr>
            </w:pPr>
            <w:r w:rsidRPr="003E79D6">
              <w:rPr>
                <w:rFonts w:ascii="Arial" w:eastAsia="Arial" w:hAnsi="Arial" w:cs="Arial"/>
              </w:rPr>
              <w:t>Demonstrated experience in delivering projects and services using agile project management methods;</w:t>
            </w:r>
          </w:p>
          <w:p w14:paraId="0631DF56" w14:textId="77777777" w:rsidR="00B03D65" w:rsidRPr="003E79D6" w:rsidRDefault="00B03D65" w:rsidP="00B03D65">
            <w:pPr>
              <w:numPr>
                <w:ilvl w:val="0"/>
                <w:numId w:val="311"/>
              </w:numPr>
              <w:ind w:hanging="360"/>
              <w:rPr>
                <w:rFonts w:ascii="Arial" w:hAnsi="Arial" w:cs="Arial"/>
              </w:rPr>
            </w:pPr>
            <w:r w:rsidRPr="003E79D6">
              <w:rPr>
                <w:rFonts w:ascii="Arial" w:eastAsia="Arial" w:hAnsi="Arial" w:cs="Arial"/>
              </w:rPr>
              <w:t>Proven experience of leading small teams in delivering Support or Logistics execution; and</w:t>
            </w:r>
          </w:p>
          <w:p w14:paraId="42519C31" w14:textId="77777777" w:rsidR="00B03D65" w:rsidRPr="003E79D6" w:rsidRDefault="00B03D65" w:rsidP="00B03D65">
            <w:pPr>
              <w:numPr>
                <w:ilvl w:val="0"/>
                <w:numId w:val="311"/>
              </w:numPr>
              <w:ind w:hanging="360"/>
              <w:rPr>
                <w:rFonts w:ascii="Arial" w:hAnsi="Arial" w:cs="Arial"/>
              </w:rPr>
            </w:pPr>
            <w:r w:rsidRPr="003E79D6">
              <w:rPr>
                <w:rFonts w:ascii="Arial" w:eastAsia="Arial" w:hAnsi="Arial" w:cs="Arial"/>
              </w:rPr>
              <w:t xml:space="preserve">Has a broad understanding of how other functions such as Commercial, Finance, Engineering etc. interact with </w:t>
            </w:r>
            <w:proofErr w:type="spellStart"/>
            <w:r w:rsidRPr="003E79D6">
              <w:rPr>
                <w:rFonts w:ascii="Arial" w:eastAsia="Arial" w:hAnsi="Arial" w:cs="Arial"/>
              </w:rPr>
              <w:t>iLog</w:t>
            </w:r>
            <w:proofErr w:type="spellEnd"/>
            <w:r w:rsidRPr="003E79D6">
              <w:rPr>
                <w:rFonts w:ascii="Arial" w:eastAsia="Arial" w:hAnsi="Arial" w:cs="Arial"/>
              </w:rPr>
              <w:t xml:space="preserve"> in the delivery space.</w:t>
            </w:r>
          </w:p>
          <w:p w14:paraId="4FE1D53F" w14:textId="77777777" w:rsidR="00B03D65" w:rsidRPr="003E79D6" w:rsidRDefault="00B03D65" w:rsidP="00B03D65">
            <w:pPr>
              <w:ind w:left="22"/>
              <w:jc w:val="center"/>
              <w:rPr>
                <w:rFonts w:ascii="Arial" w:eastAsia="Arial" w:hAnsi="Arial" w:cs="Arial"/>
                <w:b/>
                <w:color w:val="FFFFFF"/>
              </w:rPr>
            </w:pPr>
          </w:p>
        </w:tc>
      </w:tr>
      <w:tr w:rsidR="00B03D65" w:rsidRPr="003E79D6" w14:paraId="47879918" w14:textId="77777777" w:rsidTr="00B03D65">
        <w:tblPrEx>
          <w:tblCellMar>
            <w:left w:w="107" w:type="dxa"/>
            <w:right w:w="174" w:type="dxa"/>
          </w:tblCellMar>
        </w:tblPrEx>
        <w:trPr>
          <w:trHeight w:val="274"/>
        </w:trPr>
        <w:tc>
          <w:tcPr>
            <w:tcW w:w="9017" w:type="dxa"/>
            <w:gridSpan w:val="2"/>
            <w:shd w:val="clear" w:color="auto" w:fill="70309E"/>
          </w:tcPr>
          <w:p w14:paraId="215B52E3" w14:textId="77777777" w:rsidR="00B03D65" w:rsidRPr="003E79D6" w:rsidRDefault="00B03D65" w:rsidP="00B03D65">
            <w:pPr>
              <w:spacing w:before="120" w:after="120"/>
              <w:ind w:left="62"/>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2FDDDEE5" w14:textId="77777777" w:rsidTr="00B03D65">
        <w:tblPrEx>
          <w:tblCellMar>
            <w:left w:w="107" w:type="dxa"/>
            <w:right w:w="174" w:type="dxa"/>
          </w:tblCellMar>
        </w:tblPrEx>
        <w:trPr>
          <w:trHeight w:val="7552"/>
        </w:trPr>
        <w:tc>
          <w:tcPr>
            <w:tcW w:w="9017" w:type="dxa"/>
            <w:gridSpan w:val="2"/>
          </w:tcPr>
          <w:p w14:paraId="38090443"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CF55050" w14:textId="77777777" w:rsidR="00B03D65" w:rsidRPr="003E79D6" w:rsidRDefault="00B03D65" w:rsidP="00B03D65">
            <w:pPr>
              <w:spacing w:after="260" w:line="278"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 This may include safety critical skills.</w:t>
            </w:r>
          </w:p>
          <w:p w14:paraId="7A16DBF5"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A015078"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such skills include:</w:t>
            </w:r>
          </w:p>
          <w:p w14:paraId="7F78FF34" w14:textId="77777777" w:rsidR="00B03D65" w:rsidRPr="003E79D6" w:rsidRDefault="00B03D65" w:rsidP="00B03D65">
            <w:pPr>
              <w:spacing w:after="32"/>
              <w:rPr>
                <w:rFonts w:ascii="Arial" w:hAnsi="Arial" w:cs="Arial"/>
              </w:rPr>
            </w:pPr>
          </w:p>
          <w:p w14:paraId="5FE37882" w14:textId="77777777" w:rsidR="00B03D65" w:rsidRPr="003E79D6" w:rsidRDefault="00B03D65" w:rsidP="00B03D65">
            <w:pPr>
              <w:numPr>
                <w:ilvl w:val="0"/>
                <w:numId w:val="312"/>
              </w:numPr>
              <w:spacing w:after="9" w:line="283" w:lineRule="auto"/>
              <w:ind w:hanging="360"/>
              <w:rPr>
                <w:rFonts w:ascii="Arial" w:hAnsi="Arial" w:cs="Arial"/>
              </w:rPr>
            </w:pPr>
            <w:r w:rsidRPr="003E79D6">
              <w:rPr>
                <w:rFonts w:ascii="Arial" w:eastAsia="Arial" w:hAnsi="Arial" w:cs="Arial"/>
              </w:rPr>
              <w:t>Problem solving; ability to respond to customer demands that are outside of those forecasted;</w:t>
            </w:r>
          </w:p>
          <w:p w14:paraId="3492EE91" w14:textId="77777777" w:rsidR="00B03D65" w:rsidRPr="003E79D6" w:rsidRDefault="00B03D65" w:rsidP="00B03D65">
            <w:pPr>
              <w:numPr>
                <w:ilvl w:val="0"/>
                <w:numId w:val="312"/>
              </w:numPr>
              <w:spacing w:after="9" w:line="283" w:lineRule="auto"/>
              <w:ind w:hanging="360"/>
              <w:rPr>
                <w:rFonts w:ascii="Arial" w:hAnsi="Arial" w:cs="Arial"/>
              </w:rPr>
            </w:pPr>
            <w:r w:rsidRPr="003E79D6">
              <w:rPr>
                <w:rFonts w:ascii="Arial" w:eastAsia="Arial" w:hAnsi="Arial" w:cs="Arial"/>
              </w:rPr>
              <w:t>Ability to implement short term fix whilst identifying root cause and suggesting options for long term corrective action;</w:t>
            </w:r>
          </w:p>
          <w:p w14:paraId="03D6F444" w14:textId="77777777" w:rsidR="00B03D65" w:rsidRPr="003E79D6" w:rsidRDefault="00B03D65" w:rsidP="00B03D65">
            <w:pPr>
              <w:numPr>
                <w:ilvl w:val="0"/>
                <w:numId w:val="312"/>
              </w:numPr>
              <w:spacing w:after="9" w:line="283" w:lineRule="auto"/>
              <w:ind w:hanging="360"/>
              <w:rPr>
                <w:rFonts w:ascii="Arial" w:hAnsi="Arial" w:cs="Arial"/>
              </w:rPr>
            </w:pPr>
            <w:r w:rsidRPr="003E79D6">
              <w:rPr>
                <w:rFonts w:ascii="Arial" w:eastAsia="Arial" w:hAnsi="Arial" w:cs="Arial"/>
              </w:rPr>
              <w:t>Has a Continual Improvement (CI) mind-set and challenges status quo to continually drive for improved delivery at lower cost;</w:t>
            </w:r>
          </w:p>
          <w:p w14:paraId="68658208" w14:textId="77777777" w:rsidR="00B03D65" w:rsidRPr="003E79D6" w:rsidRDefault="00B03D65" w:rsidP="00B03D65">
            <w:pPr>
              <w:numPr>
                <w:ilvl w:val="0"/>
                <w:numId w:val="312"/>
              </w:numPr>
              <w:spacing w:after="9" w:line="283" w:lineRule="auto"/>
              <w:ind w:hanging="360"/>
              <w:rPr>
                <w:rFonts w:ascii="Arial" w:hAnsi="Arial" w:cs="Arial"/>
              </w:rPr>
            </w:pPr>
            <w:r w:rsidRPr="003E79D6">
              <w:rPr>
                <w:rFonts w:ascii="Arial" w:eastAsia="Arial" w:hAnsi="Arial" w:cs="Arial"/>
              </w:rPr>
              <w:t>Ability to interpret management information, providing valuable business insight and work alongside senior colleagues to help shape strategy and policy within their role area;</w:t>
            </w:r>
          </w:p>
          <w:p w14:paraId="193A68FD" w14:textId="77777777" w:rsidR="00B03D65" w:rsidRPr="003E79D6" w:rsidRDefault="00B03D65" w:rsidP="00B03D65">
            <w:pPr>
              <w:numPr>
                <w:ilvl w:val="0"/>
                <w:numId w:val="312"/>
              </w:numPr>
              <w:ind w:hanging="360"/>
              <w:rPr>
                <w:rFonts w:ascii="Arial" w:hAnsi="Arial" w:cs="Arial"/>
              </w:rPr>
            </w:pPr>
            <w:r w:rsidRPr="003E79D6">
              <w:rPr>
                <w:rFonts w:ascii="Arial" w:eastAsia="Arial" w:hAnsi="Arial" w:cs="Arial"/>
              </w:rPr>
              <w:t>Ability to lead and train others on subject specific matter;</w:t>
            </w:r>
          </w:p>
          <w:p w14:paraId="70DA83F4" w14:textId="77777777" w:rsidR="00B03D65" w:rsidRPr="003E79D6" w:rsidRDefault="00B03D65" w:rsidP="00B03D65">
            <w:pPr>
              <w:numPr>
                <w:ilvl w:val="0"/>
                <w:numId w:val="312"/>
              </w:numPr>
              <w:spacing w:after="4" w:line="286" w:lineRule="auto"/>
              <w:ind w:hanging="360"/>
              <w:rPr>
                <w:rFonts w:ascii="Arial" w:hAnsi="Arial" w:cs="Arial"/>
              </w:rPr>
            </w:pPr>
            <w:r w:rsidRPr="003E79D6">
              <w:rPr>
                <w:rFonts w:ascii="Arial" w:eastAsia="Arial" w:hAnsi="Arial" w:cs="Arial"/>
              </w:rPr>
              <w:t>Ability to interpret and respond to management information to ensure that Support Chain availability is within agreed service levels;</w:t>
            </w:r>
          </w:p>
          <w:p w14:paraId="0A0523E0" w14:textId="77777777" w:rsidR="00B03D65" w:rsidRPr="003E79D6" w:rsidRDefault="00B03D65" w:rsidP="00B03D65">
            <w:pPr>
              <w:numPr>
                <w:ilvl w:val="0"/>
                <w:numId w:val="312"/>
              </w:numPr>
              <w:spacing w:after="4" w:line="286" w:lineRule="auto"/>
              <w:ind w:hanging="360"/>
              <w:rPr>
                <w:rFonts w:ascii="Arial" w:hAnsi="Arial" w:cs="Arial"/>
              </w:rPr>
            </w:pPr>
            <w:r w:rsidRPr="003E79D6">
              <w:rPr>
                <w:rFonts w:ascii="Arial" w:eastAsia="Arial" w:hAnsi="Arial" w:cs="Arial"/>
              </w:rPr>
              <w:t xml:space="preserve">Working within governance arrangements for the delivery of the service, aligned with </w:t>
            </w:r>
            <w:proofErr w:type="spellStart"/>
            <w:r w:rsidRPr="003E79D6">
              <w:rPr>
                <w:rFonts w:ascii="Arial" w:eastAsia="Arial" w:hAnsi="Arial" w:cs="Arial"/>
              </w:rPr>
              <w:t>iLog</w:t>
            </w:r>
            <w:proofErr w:type="spellEnd"/>
            <w:r w:rsidRPr="003E79D6">
              <w:rPr>
                <w:rFonts w:ascii="Arial" w:eastAsia="Arial" w:hAnsi="Arial" w:cs="Arial"/>
              </w:rPr>
              <w:t xml:space="preserve"> best practice in F&amp;RP, Planning reviews and KPI;</w:t>
            </w:r>
          </w:p>
          <w:p w14:paraId="023E0226" w14:textId="77777777" w:rsidR="00B03D65" w:rsidRPr="003E79D6" w:rsidRDefault="00B03D65" w:rsidP="00B03D65">
            <w:pPr>
              <w:numPr>
                <w:ilvl w:val="0"/>
                <w:numId w:val="312"/>
              </w:numPr>
              <w:ind w:hanging="360"/>
              <w:rPr>
                <w:rFonts w:ascii="Arial" w:hAnsi="Arial" w:cs="Arial"/>
              </w:rPr>
            </w:pPr>
            <w:r w:rsidRPr="003E79D6">
              <w:rPr>
                <w:rFonts w:ascii="Arial" w:eastAsia="Arial" w:hAnsi="Arial" w:cs="Arial"/>
              </w:rPr>
              <w:t>Preparation and maintenance of the Service Delivery Plan;</w:t>
            </w:r>
          </w:p>
          <w:p w14:paraId="1FE52102" w14:textId="77777777" w:rsidR="00B03D65" w:rsidRPr="003E79D6" w:rsidRDefault="00B03D65" w:rsidP="00B03D65">
            <w:pPr>
              <w:numPr>
                <w:ilvl w:val="0"/>
                <w:numId w:val="312"/>
              </w:numPr>
              <w:spacing w:after="4" w:line="286" w:lineRule="auto"/>
              <w:ind w:hanging="360"/>
              <w:rPr>
                <w:rFonts w:ascii="Arial" w:hAnsi="Arial" w:cs="Arial"/>
              </w:rPr>
            </w:pPr>
            <w:r w:rsidRPr="003E79D6">
              <w:rPr>
                <w:rFonts w:ascii="Arial" w:eastAsia="Arial" w:hAnsi="Arial" w:cs="Arial"/>
              </w:rPr>
              <w:t>Management of budgets with Finance staff, including managing the approval process, monitoring actual spend and updating forecasts accordingly; and</w:t>
            </w:r>
          </w:p>
          <w:p w14:paraId="342FFBDB" w14:textId="77777777" w:rsidR="00B03D65" w:rsidRPr="003E79D6" w:rsidRDefault="00B03D65" w:rsidP="00B03D65">
            <w:pPr>
              <w:numPr>
                <w:ilvl w:val="0"/>
                <w:numId w:val="312"/>
              </w:numPr>
              <w:ind w:hanging="360"/>
              <w:rPr>
                <w:rFonts w:ascii="Arial" w:hAnsi="Arial" w:cs="Arial"/>
              </w:rPr>
            </w:pPr>
            <w:r w:rsidRPr="003E79D6">
              <w:rPr>
                <w:rFonts w:ascii="Arial" w:eastAsia="Arial" w:hAnsi="Arial" w:cs="Arial"/>
              </w:rPr>
              <w:t>Ability to identify risks that impact security of supply and identify appropriate mitigation strategies.</w:t>
            </w:r>
          </w:p>
        </w:tc>
      </w:tr>
      <w:tr w:rsidR="00B03D65" w:rsidRPr="003E79D6" w14:paraId="7DDD2665" w14:textId="77777777" w:rsidTr="00B03D65">
        <w:tblPrEx>
          <w:tblCellMar>
            <w:left w:w="107" w:type="dxa"/>
          </w:tblCellMar>
        </w:tblPrEx>
        <w:trPr>
          <w:trHeight w:val="271"/>
        </w:trPr>
        <w:tc>
          <w:tcPr>
            <w:tcW w:w="9017" w:type="dxa"/>
            <w:gridSpan w:val="2"/>
            <w:tcBorders>
              <w:bottom w:val="single" w:sz="4" w:space="0" w:color="000000"/>
            </w:tcBorders>
            <w:shd w:val="clear" w:color="auto" w:fill="70309E"/>
          </w:tcPr>
          <w:p w14:paraId="6DBCC4F7"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7C110E9A" w14:textId="77777777" w:rsidTr="00B03D65">
        <w:tblPrEx>
          <w:tblCellMar>
            <w:left w:w="107" w:type="dxa"/>
          </w:tblCellMar>
        </w:tblPrEx>
        <w:trPr>
          <w:trHeight w:val="271"/>
        </w:trPr>
        <w:tc>
          <w:tcPr>
            <w:tcW w:w="9017" w:type="dxa"/>
            <w:gridSpan w:val="2"/>
            <w:shd w:val="clear" w:color="auto" w:fill="FFFFFF" w:themeFill="background1"/>
          </w:tcPr>
          <w:p w14:paraId="2816FBD6"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4C8000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57B70595" w14:textId="77777777" w:rsidR="00B03D65" w:rsidRPr="003E79D6" w:rsidRDefault="00B03D65" w:rsidP="00B03D65">
            <w:pPr>
              <w:spacing w:after="19"/>
              <w:rPr>
                <w:rFonts w:ascii="Arial" w:hAnsi="Arial" w:cs="Arial"/>
              </w:rPr>
            </w:pPr>
            <w:r w:rsidRPr="003E79D6">
              <w:rPr>
                <w:rFonts w:ascii="Arial" w:eastAsia="Arial" w:hAnsi="Arial" w:cs="Arial"/>
                <w:b/>
              </w:rPr>
              <w:lastRenderedPageBreak/>
              <w:t>Function Specific content:</w:t>
            </w:r>
          </w:p>
          <w:p w14:paraId="235DFF92" w14:textId="77777777" w:rsidR="00B03D65" w:rsidRPr="003E79D6" w:rsidRDefault="00B03D65" w:rsidP="00B03D65">
            <w:pPr>
              <w:spacing w:after="17"/>
              <w:rPr>
                <w:rFonts w:ascii="Arial" w:hAnsi="Arial" w:cs="Arial"/>
              </w:rPr>
            </w:pPr>
          </w:p>
          <w:p w14:paraId="682240BB" w14:textId="77777777" w:rsidR="00B03D65" w:rsidRPr="003E79D6" w:rsidRDefault="00B03D65" w:rsidP="00B03D65">
            <w:pPr>
              <w:spacing w:after="30"/>
              <w:ind w:left="55"/>
              <w:rPr>
                <w:rFonts w:ascii="Arial" w:eastAsia="Arial" w:hAnsi="Arial" w:cs="Arial"/>
              </w:rPr>
            </w:pPr>
            <w:r w:rsidRPr="003E79D6">
              <w:rPr>
                <w:rFonts w:ascii="Arial" w:eastAsia="Arial" w:hAnsi="Arial" w:cs="Arial"/>
              </w:rPr>
              <w:t>Examples of such engagements include:</w:t>
            </w:r>
          </w:p>
          <w:p w14:paraId="051A24B9" w14:textId="77777777" w:rsidR="00B03D65" w:rsidRPr="003E79D6" w:rsidRDefault="00B03D65" w:rsidP="00B03D65">
            <w:pPr>
              <w:spacing w:after="30"/>
              <w:ind w:left="55"/>
              <w:rPr>
                <w:rFonts w:ascii="Arial" w:hAnsi="Arial" w:cs="Arial"/>
              </w:rPr>
            </w:pPr>
          </w:p>
          <w:p w14:paraId="56FF7811"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Strong interpersonal skills;</w:t>
            </w:r>
          </w:p>
          <w:p w14:paraId="21ADFA1F"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The ability to manage conflict, and performance within their delivery team or with customer and supplier interfaces;</w:t>
            </w:r>
          </w:p>
          <w:p w14:paraId="2A6137DA"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Competent communicator within their own team but also able to appropriately communicate clearly to senior management and customer and supplier interfaces;</w:t>
            </w:r>
          </w:p>
          <w:p w14:paraId="6EA86FB3"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 xml:space="preserve">Demonstrates appropriate behaviours and provides a positive role model to their team; </w:t>
            </w:r>
            <w:r w:rsidRPr="003E79D6">
              <w:rPr>
                <w:rFonts w:ascii="Arial" w:eastAsia="Arial" w:hAnsi="Arial" w:cs="Arial"/>
              </w:rPr>
              <w:t> Competent coach/ mentor;</w:t>
            </w:r>
          </w:p>
          <w:p w14:paraId="4ED20722"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Management of team colleagues and provision of relevant training and guidance to enhance their skills and competencies;</w:t>
            </w:r>
          </w:p>
          <w:p w14:paraId="6A688CC6" w14:textId="77777777" w:rsidR="00B03D65" w:rsidRPr="003E79D6" w:rsidRDefault="00B03D65" w:rsidP="00B03D65">
            <w:pPr>
              <w:numPr>
                <w:ilvl w:val="0"/>
                <w:numId w:val="313"/>
              </w:numPr>
              <w:spacing w:after="8" w:line="281" w:lineRule="auto"/>
              <w:ind w:hanging="360"/>
              <w:rPr>
                <w:rFonts w:ascii="Arial" w:eastAsia="Arial" w:hAnsi="Arial" w:cs="Arial"/>
              </w:rPr>
            </w:pPr>
            <w:r w:rsidRPr="003E79D6">
              <w:rPr>
                <w:rFonts w:ascii="Arial" w:eastAsia="Arial" w:hAnsi="Arial" w:cs="Arial"/>
              </w:rPr>
              <w:t>Actively manages performance of individual team members; and</w:t>
            </w:r>
          </w:p>
          <w:p w14:paraId="47ED7793" w14:textId="77777777" w:rsidR="00B03D65" w:rsidRPr="003E79D6" w:rsidRDefault="00B03D65" w:rsidP="00B03D65">
            <w:pPr>
              <w:numPr>
                <w:ilvl w:val="0"/>
                <w:numId w:val="313"/>
              </w:numPr>
              <w:spacing w:after="8" w:line="281" w:lineRule="auto"/>
              <w:ind w:hanging="360"/>
              <w:rPr>
                <w:rFonts w:ascii="Arial" w:eastAsia="Arial" w:hAnsi="Arial" w:cs="Arial"/>
                <w:color w:val="FFFFFF"/>
              </w:rPr>
            </w:pPr>
            <w:r w:rsidRPr="003E79D6">
              <w:rPr>
                <w:rFonts w:ascii="Arial" w:eastAsia="Arial" w:hAnsi="Arial" w:cs="Arial"/>
              </w:rPr>
              <w:t>Engaging with multiple stakeholders across the business and working in collaboration with senior colleagues within their specialist area to devise and implement relevant strategies, policies and processes which meet business requirements.</w:t>
            </w:r>
          </w:p>
        </w:tc>
      </w:tr>
      <w:tr w:rsidR="00B03D65" w:rsidRPr="003E79D6" w14:paraId="43503774" w14:textId="77777777" w:rsidTr="00B03D65">
        <w:tblPrEx>
          <w:tblCellMar>
            <w:left w:w="107" w:type="dxa"/>
          </w:tblCellMar>
        </w:tblPrEx>
        <w:trPr>
          <w:trHeight w:val="274"/>
        </w:trPr>
        <w:tc>
          <w:tcPr>
            <w:tcW w:w="9017" w:type="dxa"/>
            <w:gridSpan w:val="2"/>
            <w:shd w:val="clear" w:color="auto" w:fill="70309E"/>
          </w:tcPr>
          <w:p w14:paraId="356A1FBC"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00A64BF2" w14:textId="77777777" w:rsidTr="00B03D65">
        <w:tblPrEx>
          <w:tblCellMar>
            <w:left w:w="107" w:type="dxa"/>
          </w:tblCellMar>
        </w:tblPrEx>
        <w:trPr>
          <w:trHeight w:val="5620"/>
        </w:trPr>
        <w:tc>
          <w:tcPr>
            <w:tcW w:w="9017" w:type="dxa"/>
            <w:gridSpan w:val="2"/>
          </w:tcPr>
          <w:p w14:paraId="776C33E8"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D103229"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41611182"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3E96E0F" w14:textId="77777777" w:rsidR="00B03D65" w:rsidRPr="003E79D6" w:rsidRDefault="00B03D65" w:rsidP="00B03D65">
            <w:pPr>
              <w:spacing w:after="262" w:line="279" w:lineRule="auto"/>
              <w:rPr>
                <w:rFonts w:ascii="Arial" w:hAnsi="Arial" w:cs="Arial"/>
              </w:rPr>
            </w:pPr>
            <w:r w:rsidRPr="003E79D6">
              <w:rPr>
                <w:rFonts w:ascii="Arial" w:eastAsia="Arial" w:hAnsi="Arial" w:cs="Arial"/>
              </w:rPr>
              <w:t>The role is required to interface with their counterparts in the FLC and/or Industry to review performance.</w:t>
            </w:r>
          </w:p>
          <w:p w14:paraId="6D301A60"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6970C86A" w14:textId="77777777" w:rsidR="00B03D65" w:rsidRPr="003E79D6" w:rsidRDefault="00B03D65" w:rsidP="00B03D65">
            <w:pPr>
              <w:spacing w:after="29"/>
              <w:rPr>
                <w:rFonts w:ascii="Arial" w:hAnsi="Arial" w:cs="Arial"/>
              </w:rPr>
            </w:pPr>
          </w:p>
          <w:p w14:paraId="26C567F2" w14:textId="77777777" w:rsidR="00B03D65" w:rsidRPr="003E79D6" w:rsidRDefault="00B03D65" w:rsidP="00B03D65">
            <w:pPr>
              <w:numPr>
                <w:ilvl w:val="0"/>
                <w:numId w:val="314"/>
              </w:numPr>
              <w:spacing w:after="4" w:line="286" w:lineRule="auto"/>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w:t>
            </w:r>
          </w:p>
          <w:p w14:paraId="7E3175CB" w14:textId="77777777" w:rsidR="00B03D65" w:rsidRPr="003E79D6" w:rsidRDefault="00B03D65" w:rsidP="00B03D65">
            <w:pPr>
              <w:numPr>
                <w:ilvl w:val="0"/>
                <w:numId w:val="314"/>
              </w:numPr>
              <w:spacing w:after="4" w:line="286" w:lineRule="auto"/>
              <w:ind w:hanging="360"/>
              <w:rPr>
                <w:rFonts w:ascii="Arial" w:hAnsi="Arial" w:cs="Arial"/>
              </w:rPr>
            </w:pPr>
            <w:r w:rsidRPr="003E79D6">
              <w:rPr>
                <w:rFonts w:ascii="Arial" w:eastAsia="Arial" w:hAnsi="Arial" w:cs="Arial"/>
              </w:rPr>
              <w:t>Working with the FLC and/or Industry to review delivery performance and identify actions that may need to be taken by one or more parties to address any issues;</w:t>
            </w:r>
          </w:p>
          <w:p w14:paraId="4A80E681" w14:textId="77777777" w:rsidR="00B03D65" w:rsidRPr="003E79D6" w:rsidRDefault="00B03D65" w:rsidP="00B03D65">
            <w:pPr>
              <w:numPr>
                <w:ilvl w:val="0"/>
                <w:numId w:val="314"/>
              </w:numPr>
              <w:spacing w:after="4" w:line="286" w:lineRule="auto"/>
              <w:ind w:hanging="360"/>
              <w:rPr>
                <w:rFonts w:ascii="Arial" w:hAnsi="Arial" w:cs="Arial"/>
              </w:rPr>
            </w:pPr>
            <w:r w:rsidRPr="003E79D6">
              <w:rPr>
                <w:rFonts w:ascii="Arial" w:eastAsia="Arial" w:hAnsi="Arial" w:cs="Arial"/>
              </w:rPr>
              <w:t>Contributing to the development and implementation of policies and processes which meet business requirements; and</w:t>
            </w:r>
          </w:p>
          <w:p w14:paraId="4E17C325" w14:textId="77777777" w:rsidR="00B03D65" w:rsidRPr="003E79D6" w:rsidRDefault="00B03D65" w:rsidP="00B03D65">
            <w:pPr>
              <w:numPr>
                <w:ilvl w:val="0"/>
                <w:numId w:val="314"/>
              </w:numPr>
              <w:ind w:hanging="360"/>
              <w:rPr>
                <w:rFonts w:ascii="Arial" w:hAnsi="Arial" w:cs="Arial"/>
              </w:rPr>
            </w:pPr>
            <w:r w:rsidRPr="003E79D6">
              <w:rPr>
                <w:rFonts w:ascii="Arial" w:eastAsia="Arial" w:hAnsi="Arial" w:cs="Arial"/>
              </w:rPr>
              <w:t>Understanding the boundaries of responsibility and accountability in the Industry/ FLC relationship and where escalation or support from other functions is required.</w:t>
            </w:r>
          </w:p>
        </w:tc>
      </w:tr>
      <w:tr w:rsidR="00B03D65" w:rsidRPr="003E79D6" w14:paraId="7C0F7C8D"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6BC2CC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0659238C"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92A2EE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62558DDC" w14:textId="77777777" w:rsidR="00B03D65" w:rsidRPr="003E79D6" w:rsidRDefault="00B03D65" w:rsidP="00B03D65">
            <w:pPr>
              <w:spacing w:after="261" w:line="277" w:lineRule="auto"/>
              <w:rPr>
                <w:rFonts w:ascii="Arial" w:hAnsi="Arial" w:cs="Arial"/>
              </w:rPr>
            </w:pPr>
            <w:r w:rsidRPr="003E79D6">
              <w:rPr>
                <w:rFonts w:ascii="Arial" w:eastAsia="Arial" w:hAnsi="Arial" w:cs="Arial"/>
              </w:rPr>
              <w:t xml:space="preserve">The role has responsibility for making decisions that impact on the tasks and activities of others. The role also makes decisions that require complex and conflicting information to be understood, assessed and judgement applied accordingly. These decisions may also </w:t>
            </w:r>
            <w:r w:rsidRPr="003E79D6">
              <w:rPr>
                <w:rFonts w:ascii="Arial" w:eastAsia="Arial" w:hAnsi="Arial" w:cs="Arial"/>
              </w:rPr>
              <w:lastRenderedPageBreak/>
              <w:t>include the allocation and rearrangement of work and staff to meet customer demand levels or internal deadlines. On occasion may be required to develop frameworks for the decisions made by their employees.</w:t>
            </w:r>
          </w:p>
          <w:p w14:paraId="07301135"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A10E163" w14:textId="77777777" w:rsidR="00B03D65" w:rsidRPr="003E79D6" w:rsidRDefault="00B03D65" w:rsidP="00B03D65">
            <w:pPr>
              <w:spacing w:after="29"/>
              <w:rPr>
                <w:rFonts w:ascii="Arial" w:hAnsi="Arial" w:cs="Arial"/>
              </w:rPr>
            </w:pPr>
            <w:r w:rsidRPr="003E79D6">
              <w:rPr>
                <w:rFonts w:ascii="Arial" w:eastAsia="Arial" w:hAnsi="Arial" w:cs="Arial"/>
              </w:rPr>
              <w:t>Examples of such engagements include:</w:t>
            </w:r>
          </w:p>
          <w:p w14:paraId="54A38993" w14:textId="77777777" w:rsidR="00B03D65" w:rsidRPr="003E79D6" w:rsidRDefault="00B03D65" w:rsidP="00B03D65">
            <w:pPr>
              <w:numPr>
                <w:ilvl w:val="0"/>
                <w:numId w:val="315"/>
              </w:numPr>
              <w:spacing w:after="4" w:line="286" w:lineRule="auto"/>
              <w:ind w:hanging="360"/>
              <w:rPr>
                <w:rFonts w:ascii="Arial" w:eastAsia="Arial" w:hAnsi="Arial" w:cs="Arial"/>
              </w:rPr>
            </w:pPr>
            <w:r w:rsidRPr="003E79D6">
              <w:rPr>
                <w:rFonts w:ascii="Arial" w:eastAsia="Arial" w:hAnsi="Arial" w:cs="Arial"/>
              </w:rPr>
              <w:t>Reviewing analytics and relevant management information reports to identify trends and implementing appropriate action plans;</w:t>
            </w:r>
          </w:p>
          <w:p w14:paraId="20E1BAD9" w14:textId="77777777" w:rsidR="00B03D65" w:rsidRPr="003E79D6" w:rsidRDefault="00B03D65" w:rsidP="00B03D65">
            <w:pPr>
              <w:numPr>
                <w:ilvl w:val="0"/>
                <w:numId w:val="315"/>
              </w:numPr>
              <w:spacing w:after="4" w:line="286" w:lineRule="auto"/>
              <w:ind w:hanging="360"/>
              <w:rPr>
                <w:rFonts w:ascii="Arial" w:eastAsia="Arial" w:hAnsi="Arial" w:cs="Arial"/>
              </w:rPr>
            </w:pPr>
            <w:r w:rsidRPr="003E79D6">
              <w:rPr>
                <w:rFonts w:ascii="Arial" w:eastAsia="Arial" w:hAnsi="Arial" w:cs="Arial"/>
              </w:rPr>
              <w:t>Managing team resource to meet demand;</w:t>
            </w:r>
          </w:p>
          <w:p w14:paraId="0EC9E6A2" w14:textId="77777777" w:rsidR="00B03D65" w:rsidRPr="003E79D6" w:rsidRDefault="00B03D65" w:rsidP="00B03D65">
            <w:pPr>
              <w:numPr>
                <w:ilvl w:val="0"/>
                <w:numId w:val="315"/>
              </w:numPr>
              <w:spacing w:after="4" w:line="286" w:lineRule="auto"/>
              <w:ind w:hanging="360"/>
              <w:rPr>
                <w:rFonts w:ascii="Arial" w:eastAsia="Arial" w:hAnsi="Arial" w:cs="Arial"/>
              </w:rPr>
            </w:pPr>
            <w:r w:rsidRPr="003E79D6">
              <w:rPr>
                <w:rFonts w:ascii="Arial" w:eastAsia="Arial" w:hAnsi="Arial" w:cs="Arial"/>
              </w:rPr>
              <w:t>Supporting the collaborative, dynamic planning process prioritising the work that needs to be done against the capacity of the team;</w:t>
            </w:r>
          </w:p>
          <w:p w14:paraId="72A1997C" w14:textId="77777777" w:rsidR="00B03D65" w:rsidRPr="003E79D6" w:rsidRDefault="00B03D65" w:rsidP="00B03D65">
            <w:pPr>
              <w:numPr>
                <w:ilvl w:val="0"/>
                <w:numId w:val="315"/>
              </w:numPr>
              <w:spacing w:after="4" w:line="286" w:lineRule="auto"/>
              <w:ind w:hanging="360"/>
              <w:rPr>
                <w:rFonts w:ascii="Arial" w:eastAsia="Arial" w:hAnsi="Arial" w:cs="Arial"/>
              </w:rPr>
            </w:pPr>
            <w:r w:rsidRPr="003E79D6">
              <w:rPr>
                <w:rFonts w:ascii="Arial" w:eastAsia="Arial" w:hAnsi="Arial" w:cs="Arial"/>
              </w:rPr>
              <w:t xml:space="preserve">Working with the Domain Function Manager for </w:t>
            </w:r>
            <w:proofErr w:type="spellStart"/>
            <w:r w:rsidRPr="003E79D6">
              <w:rPr>
                <w:rFonts w:ascii="Arial" w:eastAsia="Arial" w:hAnsi="Arial" w:cs="Arial"/>
              </w:rPr>
              <w:t>iLog</w:t>
            </w:r>
            <w:proofErr w:type="spellEnd"/>
            <w:r w:rsidRPr="003E79D6">
              <w:rPr>
                <w:rFonts w:ascii="Arial" w:eastAsia="Arial" w:hAnsi="Arial" w:cs="Arial"/>
              </w:rPr>
              <w:t xml:space="preserve"> to align supply and demand;</w:t>
            </w:r>
          </w:p>
          <w:p w14:paraId="3C8A1293" w14:textId="77777777" w:rsidR="00B03D65" w:rsidRPr="003E79D6" w:rsidRDefault="00B03D65" w:rsidP="00B03D65">
            <w:pPr>
              <w:numPr>
                <w:ilvl w:val="0"/>
                <w:numId w:val="315"/>
              </w:numPr>
              <w:spacing w:after="4" w:line="286" w:lineRule="auto"/>
              <w:ind w:hanging="360"/>
              <w:rPr>
                <w:rFonts w:ascii="Arial" w:eastAsia="Arial" w:hAnsi="Arial" w:cs="Arial"/>
              </w:rPr>
            </w:pPr>
            <w:r w:rsidRPr="003E79D6">
              <w:rPr>
                <w:rFonts w:ascii="Arial" w:eastAsia="Arial" w:hAnsi="Arial" w:cs="Arial"/>
              </w:rPr>
              <w:t>Managing dependencies for successful resource management including providing information and advice for liaisons with Domain Functional Managers to ensure the team has the appropriate functional representatives for each stage of the project; and</w:t>
            </w:r>
          </w:p>
          <w:p w14:paraId="17F753DE" w14:textId="77777777" w:rsidR="00B03D65" w:rsidRPr="003E79D6" w:rsidRDefault="00B03D65" w:rsidP="00B03D65">
            <w:pPr>
              <w:numPr>
                <w:ilvl w:val="0"/>
                <w:numId w:val="315"/>
              </w:numPr>
              <w:spacing w:after="4" w:line="286" w:lineRule="auto"/>
              <w:ind w:hanging="360"/>
              <w:rPr>
                <w:rFonts w:ascii="Arial" w:eastAsia="Arial" w:hAnsi="Arial" w:cs="Arial"/>
                <w:color w:val="FFFFFF"/>
              </w:rPr>
            </w:pPr>
            <w:r w:rsidRPr="003E79D6">
              <w:rPr>
                <w:rFonts w:ascii="Arial" w:eastAsia="Arial" w:hAnsi="Arial" w:cs="Arial"/>
              </w:rPr>
              <w:t>Engaging with relevant stakeholders across the business to develop policies and processes as required.</w:t>
            </w:r>
          </w:p>
        </w:tc>
      </w:tr>
      <w:tr w:rsidR="00B03D65" w:rsidRPr="003E79D6" w14:paraId="60E3048C"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24B578AB"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0766433A"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5357"/>
        </w:trPr>
        <w:tc>
          <w:tcPr>
            <w:tcW w:w="9017" w:type="dxa"/>
            <w:gridSpan w:val="2"/>
            <w:tcBorders>
              <w:top w:val="single" w:sz="4" w:space="0" w:color="000000"/>
              <w:left w:val="single" w:sz="4" w:space="0" w:color="000000"/>
              <w:bottom w:val="single" w:sz="4" w:space="0" w:color="000000"/>
              <w:right w:val="single" w:sz="4" w:space="0" w:color="000000"/>
            </w:tcBorders>
          </w:tcPr>
          <w:p w14:paraId="0032533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25AE3A98"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280AB11D" w14:textId="77777777" w:rsidR="00B03D65" w:rsidRPr="003E79D6" w:rsidRDefault="00B03D65" w:rsidP="00B03D65">
            <w:pPr>
              <w:spacing w:after="259" w:line="279"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3D3969D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E9F5CA9" w14:textId="77777777" w:rsidR="00B03D65" w:rsidRPr="003E79D6" w:rsidRDefault="00B03D65" w:rsidP="00B03D65">
            <w:pPr>
              <w:spacing w:after="31"/>
              <w:rPr>
                <w:rFonts w:ascii="Arial" w:eastAsia="Arial" w:hAnsi="Arial" w:cs="Arial"/>
              </w:rPr>
            </w:pPr>
            <w:r w:rsidRPr="003E79D6">
              <w:rPr>
                <w:rFonts w:ascii="Arial" w:eastAsia="Arial" w:hAnsi="Arial" w:cs="Arial"/>
              </w:rPr>
              <w:t>Examples of such engagements include:</w:t>
            </w:r>
          </w:p>
          <w:p w14:paraId="22B2B8A1" w14:textId="77777777" w:rsidR="00B03D65" w:rsidRPr="003E79D6" w:rsidRDefault="00B03D65" w:rsidP="00B03D65">
            <w:pPr>
              <w:spacing w:after="31"/>
              <w:rPr>
                <w:rFonts w:ascii="Arial" w:hAnsi="Arial" w:cs="Arial"/>
              </w:rPr>
            </w:pPr>
          </w:p>
          <w:p w14:paraId="3D61CE48" w14:textId="77777777" w:rsidR="00B03D65" w:rsidRPr="003E79D6" w:rsidRDefault="00B03D65" w:rsidP="00B03D65">
            <w:pPr>
              <w:numPr>
                <w:ilvl w:val="0"/>
                <w:numId w:val="316"/>
              </w:numPr>
              <w:spacing w:after="9" w:line="283" w:lineRule="auto"/>
              <w:ind w:hanging="360"/>
              <w:rPr>
                <w:rFonts w:ascii="Arial" w:hAnsi="Arial" w:cs="Arial"/>
              </w:rPr>
            </w:pPr>
            <w:r w:rsidRPr="003E79D6">
              <w:rPr>
                <w:rFonts w:ascii="Arial" w:eastAsia="Arial" w:hAnsi="Arial" w:cs="Arial"/>
              </w:rPr>
              <w:t xml:space="preserve">Supporting the </w:t>
            </w:r>
            <w:proofErr w:type="spellStart"/>
            <w:r w:rsidRPr="003E79D6">
              <w:rPr>
                <w:rFonts w:ascii="Arial" w:eastAsia="Arial" w:hAnsi="Arial" w:cs="Arial"/>
              </w:rPr>
              <w:t>iLog</w:t>
            </w:r>
            <w:proofErr w:type="spellEnd"/>
            <w:r w:rsidRPr="003E79D6">
              <w:rPr>
                <w:rFonts w:ascii="Arial" w:eastAsia="Arial" w:hAnsi="Arial" w:cs="Arial"/>
              </w:rPr>
              <w:t xml:space="preserve"> Function in the standardisation of Support processes and tools across the DE&amp;S;</w:t>
            </w:r>
          </w:p>
          <w:p w14:paraId="6C33792B" w14:textId="77777777" w:rsidR="00B03D65" w:rsidRPr="003E79D6" w:rsidRDefault="00B03D65" w:rsidP="00B03D65">
            <w:pPr>
              <w:numPr>
                <w:ilvl w:val="0"/>
                <w:numId w:val="316"/>
              </w:numPr>
              <w:ind w:hanging="360"/>
              <w:rPr>
                <w:rFonts w:ascii="Arial" w:hAnsi="Arial" w:cs="Arial"/>
              </w:rPr>
            </w:pPr>
            <w:r w:rsidRPr="003E79D6">
              <w:rPr>
                <w:rFonts w:ascii="Arial" w:eastAsia="Arial" w:hAnsi="Arial" w:cs="Arial"/>
              </w:rPr>
              <w:t>Driving continual improvement;</w:t>
            </w:r>
          </w:p>
          <w:p w14:paraId="0DBC5EBC" w14:textId="77777777" w:rsidR="00B03D65" w:rsidRPr="003E79D6" w:rsidRDefault="00B03D65" w:rsidP="00B03D65">
            <w:pPr>
              <w:numPr>
                <w:ilvl w:val="0"/>
                <w:numId w:val="316"/>
              </w:numPr>
              <w:ind w:hanging="360"/>
              <w:rPr>
                <w:rFonts w:ascii="Arial" w:hAnsi="Arial" w:cs="Arial"/>
              </w:rPr>
            </w:pPr>
            <w:r w:rsidRPr="003E79D6">
              <w:rPr>
                <w:rFonts w:ascii="Arial" w:eastAsia="Arial" w:hAnsi="Arial" w:cs="Arial"/>
              </w:rPr>
              <w:t xml:space="preserve">Supporting the maintenance of security of supply through exploitation of Management Information/Logistics IS including overseeing data management highlighting and providing advice on suitable mitigation to any risks or issues that the MI is identifying; and </w:t>
            </w:r>
          </w:p>
          <w:p w14:paraId="0E8B0C5F" w14:textId="77777777" w:rsidR="00B03D65" w:rsidRPr="003E79D6" w:rsidRDefault="00B03D65" w:rsidP="00B03D65">
            <w:pPr>
              <w:numPr>
                <w:ilvl w:val="0"/>
                <w:numId w:val="316"/>
              </w:numPr>
              <w:ind w:hanging="360"/>
              <w:rPr>
                <w:rFonts w:ascii="Arial" w:hAnsi="Arial" w:cs="Arial"/>
              </w:rPr>
            </w:pPr>
            <w:r w:rsidRPr="003E79D6">
              <w:rPr>
                <w:rFonts w:ascii="Arial" w:eastAsia="Arial" w:hAnsi="Arial" w:cs="Arial"/>
              </w:rPr>
              <w:t>Participating in the DE&amp;S Forecast and Requirements Planning initiative.</w:t>
            </w:r>
          </w:p>
        </w:tc>
      </w:tr>
      <w:tr w:rsidR="00B03D65" w:rsidRPr="003E79D6" w14:paraId="67D49A4F"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271"/>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792DA9B6"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0208B515" w14:textId="77777777" w:rsidTr="00B03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tblCellMar>
        </w:tblPrEx>
        <w:trPr>
          <w:trHeight w:val="557"/>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6230B7D1" w14:textId="77777777" w:rsidR="00B03D65" w:rsidRPr="003E79D6" w:rsidRDefault="00B03D65" w:rsidP="00B03D65">
            <w:pPr>
              <w:rPr>
                <w:rFonts w:ascii="Arial" w:hAnsi="Arial" w:cs="Arial"/>
              </w:rPr>
            </w:pPr>
            <w:r w:rsidRPr="003E79D6">
              <w:rPr>
                <w:rFonts w:ascii="Arial" w:eastAsia="Arial" w:hAnsi="Arial" w:cs="Arial"/>
              </w:rPr>
              <w:t>N/A</w:t>
            </w:r>
          </w:p>
        </w:tc>
      </w:tr>
    </w:tbl>
    <w:p w14:paraId="2317862D" w14:textId="77777777" w:rsidR="00B03D65" w:rsidRPr="003E79D6" w:rsidRDefault="00B03D65" w:rsidP="00B03D65">
      <w:pPr>
        <w:rPr>
          <w:rFonts w:ascii="Arial" w:hAnsi="Arial" w:cs="Arial"/>
        </w:rPr>
      </w:pPr>
    </w:p>
    <w:p w14:paraId="588331E2" w14:textId="77777777" w:rsidR="00B03D65" w:rsidRPr="003E79D6" w:rsidRDefault="00B03D65" w:rsidP="00B03D65">
      <w:pPr>
        <w:rPr>
          <w:rFonts w:ascii="Arial" w:hAnsi="Arial" w:cs="Arial"/>
        </w:rPr>
      </w:pPr>
    </w:p>
    <w:p w14:paraId="3C1D8B29" w14:textId="77777777" w:rsidR="00B03D65" w:rsidRPr="003E79D6" w:rsidRDefault="00B03D65" w:rsidP="00B03D65">
      <w:pPr>
        <w:rPr>
          <w:rFonts w:ascii="Arial" w:hAnsi="Arial" w:cs="Arial"/>
        </w:rPr>
      </w:pPr>
    </w:p>
    <w:p w14:paraId="5470787D" w14:textId="77777777" w:rsidR="00B03D65" w:rsidRPr="003E79D6" w:rsidRDefault="00B03D65" w:rsidP="00B03D65">
      <w:pPr>
        <w:rPr>
          <w:rFonts w:ascii="Arial" w:hAnsi="Arial" w:cs="Arial"/>
        </w:rPr>
      </w:pPr>
    </w:p>
    <w:p w14:paraId="79CB3005" w14:textId="77777777" w:rsidR="00B03D65" w:rsidRPr="003E79D6" w:rsidRDefault="00B03D65" w:rsidP="00B03D65">
      <w:pPr>
        <w:rPr>
          <w:rFonts w:ascii="Arial" w:hAnsi="Arial" w:cs="Arial"/>
        </w:rPr>
      </w:pPr>
    </w:p>
    <w:p w14:paraId="52B64D4B" w14:textId="77777777" w:rsidR="00B03D65" w:rsidRPr="003E79D6" w:rsidRDefault="00B03D65" w:rsidP="00B03D65">
      <w:pPr>
        <w:spacing w:after="300"/>
        <w:ind w:left="-120" w:right="-81"/>
        <w:rPr>
          <w:rFonts w:ascii="Arial" w:hAnsi="Arial" w:cs="Arial"/>
        </w:rPr>
      </w:pPr>
      <w:r w:rsidRPr="003E79D6">
        <w:rPr>
          <w:rFonts w:ascii="Arial" w:hAnsi="Arial" w:cs="Arial"/>
          <w:noProof/>
          <w:lang w:eastAsia="en-GB"/>
        </w:rPr>
        <mc:AlternateContent>
          <mc:Choice Requires="wpg">
            <w:drawing>
              <wp:inline distT="0" distB="0" distL="0" distR="0" wp14:anchorId="2CC42D6F" wp14:editId="7D0FCCEB">
                <wp:extent cx="5855208" cy="423545"/>
                <wp:effectExtent l="0" t="0" r="0" b="0"/>
                <wp:docPr id="14105" name="Group 14105"/>
                <wp:cNvGraphicFramePr/>
                <a:graphic xmlns:a="http://schemas.openxmlformats.org/drawingml/2006/main">
                  <a:graphicData uri="http://schemas.microsoft.com/office/word/2010/wordprocessingGroup">
                    <wpg:wgp>
                      <wpg:cNvGrpSpPr/>
                      <wpg:grpSpPr>
                        <a:xfrm>
                          <a:off x="0" y="0"/>
                          <a:ext cx="5855208" cy="423545"/>
                          <a:chOff x="0" y="0"/>
                          <a:chExt cx="5855208" cy="423545"/>
                        </a:xfrm>
                      </wpg:grpSpPr>
                      <wps:wsp>
                        <wps:cNvPr id="14106" name="Shape 4962"/>
                        <wps:cNvSpPr/>
                        <wps:spPr>
                          <a:xfrm>
                            <a:off x="13716" y="13716"/>
                            <a:ext cx="5829300" cy="397764"/>
                          </a:xfrm>
                          <a:custGeom>
                            <a:avLst/>
                            <a:gdLst/>
                            <a:ahLst/>
                            <a:cxnLst/>
                            <a:rect l="0" t="0" r="0" b="0"/>
                            <a:pathLst>
                              <a:path w="5829300" h="397764">
                                <a:moveTo>
                                  <a:pt x="0" y="0"/>
                                </a:moveTo>
                                <a:lnTo>
                                  <a:pt x="5829300" y="0"/>
                                </a:lnTo>
                                <a:lnTo>
                                  <a:pt x="58293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07" name="Shape 159"/>
                        <wps:cNvSpPr/>
                        <wps:spPr>
                          <a:xfrm>
                            <a:off x="0" y="0"/>
                            <a:ext cx="2927604" cy="422909"/>
                          </a:xfrm>
                          <a:custGeom>
                            <a:avLst/>
                            <a:gdLst/>
                            <a:ahLst/>
                            <a:cxnLst/>
                            <a:rect l="0" t="0" r="0" b="0"/>
                            <a:pathLst>
                              <a:path w="2927604" h="422909">
                                <a:moveTo>
                                  <a:pt x="13716" y="0"/>
                                </a:moveTo>
                                <a:lnTo>
                                  <a:pt x="2927604" y="0"/>
                                </a:lnTo>
                                <a:lnTo>
                                  <a:pt x="2927604" y="25908"/>
                                </a:lnTo>
                                <a:lnTo>
                                  <a:pt x="25908" y="25908"/>
                                </a:lnTo>
                                <a:lnTo>
                                  <a:pt x="25908" y="397764"/>
                                </a:lnTo>
                                <a:lnTo>
                                  <a:pt x="2927604" y="397764"/>
                                </a:lnTo>
                                <a:lnTo>
                                  <a:pt x="2927604" y="422909"/>
                                </a:lnTo>
                                <a:lnTo>
                                  <a:pt x="7620" y="422148"/>
                                </a:lnTo>
                                <a:lnTo>
                                  <a:pt x="4572" y="420624"/>
                                </a:lnTo>
                                <a:lnTo>
                                  <a:pt x="3048" y="420624"/>
                                </a:lnTo>
                                <a:lnTo>
                                  <a:pt x="3048" y="417576"/>
                                </a:lnTo>
                                <a:lnTo>
                                  <a:pt x="1524" y="417576"/>
                                </a:lnTo>
                                <a:lnTo>
                                  <a:pt x="1524" y="413004"/>
                                </a:lnTo>
                                <a:lnTo>
                                  <a:pt x="0" y="413004"/>
                                </a:lnTo>
                                <a:lnTo>
                                  <a:pt x="0" y="13716"/>
                                </a:lnTo>
                                <a:lnTo>
                                  <a:pt x="1524" y="9144"/>
                                </a:lnTo>
                                <a:lnTo>
                                  <a:pt x="3048" y="6096"/>
                                </a:lnTo>
                                <a:lnTo>
                                  <a:pt x="6096" y="3048"/>
                                </a:lnTo>
                                <a:lnTo>
                                  <a:pt x="9144"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9" name="Shape 160"/>
                        <wps:cNvSpPr/>
                        <wps:spPr>
                          <a:xfrm>
                            <a:off x="2927604" y="0"/>
                            <a:ext cx="2927604" cy="423545"/>
                          </a:xfrm>
                          <a:custGeom>
                            <a:avLst/>
                            <a:gdLst/>
                            <a:ahLst/>
                            <a:cxnLst/>
                            <a:rect l="0" t="0" r="0" b="0"/>
                            <a:pathLst>
                              <a:path w="2927604" h="423545">
                                <a:moveTo>
                                  <a:pt x="0" y="0"/>
                                </a:moveTo>
                                <a:lnTo>
                                  <a:pt x="2915412" y="0"/>
                                </a:lnTo>
                                <a:lnTo>
                                  <a:pt x="2921508" y="1524"/>
                                </a:lnTo>
                                <a:lnTo>
                                  <a:pt x="2924556" y="3048"/>
                                </a:lnTo>
                                <a:lnTo>
                                  <a:pt x="2926080" y="4572"/>
                                </a:lnTo>
                                <a:lnTo>
                                  <a:pt x="2926080" y="7620"/>
                                </a:lnTo>
                                <a:lnTo>
                                  <a:pt x="2927604" y="7620"/>
                                </a:lnTo>
                                <a:lnTo>
                                  <a:pt x="2926080" y="419100"/>
                                </a:lnTo>
                                <a:lnTo>
                                  <a:pt x="2923032" y="422148"/>
                                </a:lnTo>
                                <a:lnTo>
                                  <a:pt x="2923032" y="423545"/>
                                </a:lnTo>
                                <a:lnTo>
                                  <a:pt x="2435619" y="423545"/>
                                </a:lnTo>
                                <a:lnTo>
                                  <a:pt x="0" y="422909"/>
                                </a:lnTo>
                                <a:lnTo>
                                  <a:pt x="0" y="397764"/>
                                </a:lnTo>
                                <a:lnTo>
                                  <a:pt x="2901696" y="397764"/>
                                </a:lnTo>
                                <a:lnTo>
                                  <a:pt x="2901696"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0" name="Rectangle 14110"/>
                        <wps:cNvSpPr/>
                        <wps:spPr>
                          <a:xfrm>
                            <a:off x="2538984" y="129894"/>
                            <a:ext cx="1033170" cy="207920"/>
                          </a:xfrm>
                          <a:prstGeom prst="rect">
                            <a:avLst/>
                          </a:prstGeom>
                          <a:ln>
                            <a:noFill/>
                          </a:ln>
                        </wps:spPr>
                        <wps:txbx>
                          <w:txbxContent>
                            <w:p w14:paraId="09B0866D"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2CC42D6F" id="Group 14105" o:spid="_x0000_s1245" style="width:461.05pt;height:33.35pt;mso-position-horizontal-relative:char;mso-position-vertical-relative:line" coordsize="58552,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uR5wQAAEkUAAAOAAAAZHJzL2Uyb0RvYy54bWzsWG1v2zYQ/j5g/0HQ98WiXi0jTrG1SzBg&#10;aIu2+wG0LFkCJFGgmNjZr9/dUScrTiY7HbYB3RLApKSHx+PDe+Hx+s2hqZ2HXPeVateuuPJcJ28z&#10;ta3a3dr97cvtD0vX6Y1st7JWbb52H/PefXPz/XfX+26V+6pU9TbXDghp+9W+W7ulMd1qseizMm9k&#10;f6W6vIWPhdKNNPCod4utlnuQ3tQL3/PixV7pbadVlvc9vH1nP7o3JL8o8sx8KIo+N069dkE3Q7+a&#10;fjf4u7i5lqudll1ZZYMa8iu0aGTVwqSjqHfSSOdeV89ENVWmVa8Kc5WpZqGKospyWgOsRngnq7nT&#10;6r6jtexW+1030gTUnvD01WKz9w8ftVNtYe9C4UWu08oGtolmduwroGjf7VaAvNPd5+6jHl7s7BOu&#10;+lDoBltYj3Mgch9HcvODcTJ4GS2jyPfAHDL4FvpBFEaW/ayELXo2LCt/nh+44GkXqN2ozL4DQ+qP&#10;XPV/javPpexy2oIeGZhwFTNXBHHCNPZxPTg/AEee+lUPlL1AkggSATKADNsjSzyS5aeBBwaLZAVp&#10;ksQhCh/XLFfZfW/uckW0y4dfe0Pjd1vuyZJ72aHlrgZ/mPWEThoch+pi19njvg2qlKMm+LlRD/kX&#10;RUBzsnmg5fFr3U5RozC2D8AygtuO5E2RTwhgGLcWDlSdMsUAbqdAcvxxbujgaonfkQF4OeW4bpEM&#10;3BEJYaqopSF/byoD8auuGthGP/Fgy+w21S1IQ1uwu08981jnSFjdfsoL8DnyFHzR693mba2dB4lR&#10;iv5IuKy7Ug5vB7kDlFQlOTi+qOp6FClo6BORP93i/yBhAOO4nALkONKzI7NBGxslIdbAojlWAinj&#10;IJpZtWYc30KEp0kmq8XuRm0fKWoQIeCc1kv+ES9NnnqpiFLUELW6yEmtWQ1pgp3TT/0k9kKOZH7q&#10;kVDghuPg1HD+VuccVQHnDH3SBLfl6H7W6I+xhu3ziHjqHqPAsw46RfpRCpGdLd86/IlcQqCPvgZ7&#10;geNP1XglfCBsTu0k9q0JAFaE80sMo8SnKBT6XuxzvGYauLUbEnggDNl4FVYkURLP0iwimJjkvgoL&#10;qWZe34EEcSFwzGjgE7xwbgeLZEVTEc5PPVIVe+n84glAaQDZndtWmhSRxNcc8rnn8DqyWvW5HfpN&#10;J4/kFv8HOv9bySM9SR4xRc+Lk8c0NM2nED4M//sphDR5KYVMMiFo+efpQ0ShsGGQUw07DLc2AAA5&#10;IsJy4BIvBHAYRfa0TPFgzmUBHHvLIWJhTL4UTMH+DNgmftD5EvBRDZGKydHwxQSZ+oEXcAI5m2xg&#10;kRP4xH6YZW4HtsMgigXYM6Wcs/Ax5x2PNiyPWyvXAi/Ku56IIX5TeJ7WMyyPW7aOI/z8gcFqcSnu&#10;1C7/D+R4TTKe4r/BKkCAgdh7jU+wUtnu6hzvNuA1ePvl4TwKlunSHq+Eny5TOrdAQTTcUwgvCEQC&#10;U2HN7ntJCkdHG024LOi0rdkd7KxdrMZtnTfU7xBYGYIhGGtIuWrVLZR3HJaeVZXmsDnQ/U2Y8Gps&#10;veWUSv/+Aa7milpB5QrlOvVcvK2DyfGr69S/tHBBAjob7mjubLijTf1W0fWZVefHe6OKCu8bqJ6z&#10;sw0PVNzRhQzcV1GROtyt4YXY9JnwxxvAmz8AAAD//wMAUEsDBBQABgAIAAAAIQCdeuHR3AAAAAQB&#10;AAAPAAAAZHJzL2Rvd25yZXYueG1sTI9BS8NAEIXvQv/DMoI3u0mkUWM2pZTqqQi2gnibZqdJaHY2&#10;ZLdJ+u+7etHLwOM93vsmX06mFQP1rrGsIJ5HIIhLqxuuFHzuX++fQDiPrLG1TAou5GBZzG5yzLQd&#10;+YOGna9EKGGXoYLa+y6T0pU1GXRz2xEH72h7gz7IvpK6xzGUm1YmUZRKgw2HhRo7WtdUnnZno+Bt&#10;xHH1EG+G7em4vnzvF+9f25iUurudVi8gPE3+Lww/+AEdisB0sGfWTrQKwiP+9wbvOUliEAcFafoI&#10;ssjlf/jiCgAA//8DAFBLAQItABQABgAIAAAAIQC2gziS/gAAAOEBAAATAAAAAAAAAAAAAAAAAAAA&#10;AABbQ29udGVudF9UeXBlc10ueG1sUEsBAi0AFAAGAAgAAAAhADj9If/WAAAAlAEAAAsAAAAAAAAA&#10;AAAAAAAALwEAAF9yZWxzLy5yZWxzUEsBAi0AFAAGAAgAAAAhAGcze5HnBAAASRQAAA4AAAAAAAAA&#10;AAAAAAAALgIAAGRycy9lMm9Eb2MueG1sUEsBAi0AFAAGAAgAAAAhAJ164dHcAAAABAEAAA8AAAAA&#10;AAAAAAAAAAAAQQcAAGRycy9kb3ducmV2LnhtbFBLBQYAAAAABAAEAPMAAABKCAAAAAA=&#10;">
                <v:shape id="Shape 4962" o:spid="_x0000_s1246" style="position:absolute;left:137;top:137;width:58293;height:3977;visibility:visible;mso-wrap-style:square;v-text-anchor:top" coordsize="58293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tsAA&#10;AADeAAAADwAAAGRycy9kb3ducmV2LnhtbERPzYrCMBC+C/sOYRa82VStZa1GWZYt9GrdBxiasS02&#10;k24Ttb69EQRv8/H9znY/mk5caXCtZQXzKAZBXFndcq3g75jPvkA4j6yxs0wK7uRgv/uYbDHT9sYH&#10;upa+FiGEXYYKGu/7TEpXNWTQRbYnDtzJDgZ9gEMt9YC3EG46uYjjVBpsOTQ02NNPQ9W5vBgFZV4T&#10;Fr/r0SR58e+SVbo8mFSp6ef4vQHhafRv8ctd6DA/mccpPN8JN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BtsAAAADeAAAADwAAAAAAAAAAAAAAAACYAgAAZHJzL2Rvd25y&#10;ZXYueG1sUEsFBgAAAAAEAAQA9QAAAIUDAAAAAA==&#10;" path="m,l5829300,r,397764l,397764,,e" fillcolor="#bfbfbf" stroked="f" strokeweight="0">
                  <v:stroke miterlimit="83231f" joinstyle="miter"/>
                  <v:path arrowok="t" textboxrect="0,0,5829300,397764"/>
                </v:shape>
                <v:shape id="Shape 159" o:spid="_x0000_s1247" style="position:absolute;width:29276;height:4229;visibility:visible;mso-wrap-style:square;v-text-anchor:top" coordsize="2927604,42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6hMUA&#10;AADeAAAADwAAAGRycy9kb3ducmV2LnhtbERPS2vCQBC+F/oflin0UnRjCT6iqxSx4EGRWvE8yU6T&#10;YHY2Zrcm/ntXELzNx/ec2aIzlbhQ40rLCgb9CARxZnXJuYLD73dvDMJ5ZI2VZVJwJQeL+evLDBNt&#10;W/6hy97nIoSwS1BB4X2dSOmyggy6vq2JA/dnG4M+wCaXusE2hJtKfkbRUBosOTQUWNOyoOy0/zcK&#10;4tXkJLdt/HHYjGx63KXnepyelXp/676mIDx1/il+uNc6zI8H0Qju74Qb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fqExQAAAN4AAAAPAAAAAAAAAAAAAAAAAJgCAABkcnMv&#10;ZG93bnJldi54bWxQSwUGAAAAAAQABAD1AAAAigMAAAAA&#10;" path="m13716,l2927604,r,25908l25908,25908r,371856l2927604,397764r,25145l7620,422148,4572,420624r-1524,l3048,417576r-1524,l1524,413004r-1524,l,13716,1524,9144,3048,6096,6096,3048,9144,1524,13716,xe" fillcolor="#7f7f7f" stroked="f" strokeweight="0">
                  <v:stroke miterlimit="83231f" joinstyle="miter"/>
                  <v:path arrowok="t" textboxrect="0,0,2927604,422909"/>
                </v:shape>
                <v:shape id="Shape 160" o:spid="_x0000_s1248" style="position:absolute;left:29276;width:29276;height:4235;visibility:visible;mso-wrap-style:square;v-text-anchor:top" coordsize="2927604,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1wcMA&#10;AADeAAAADwAAAGRycy9kb3ducmV2LnhtbERP22oCMRB9L/gPYQp9q1mrlboaxQqlhQqlWz9gSKab&#10;xc1kSVKNf28Khb7N4VxntcmuFycKsfOsYDKuQBBrbzpuFRy+Xu6fQMSEbLD3TAouFGGzHt2ssDb+&#10;zJ90alIrSgjHGhXYlIZayqgtOYxjPxAX7tsHh6nA0EoT8FzCXS8fqmouHXZcGiwOtLOkj82PU7Dn&#10;BT2Hi36fvs53049HbfOxyUrd3ebtEkSinP7Ff+43U+bPJtUCft8pN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81wcMAAADeAAAADwAAAAAAAAAAAAAAAACYAgAAZHJzL2Rv&#10;d25yZXYueG1sUEsFBgAAAAAEAAQA9QAAAIgDAAAAAA==&#10;" path="m,l2915412,r6096,1524l2924556,3048r1524,1524l2926080,7620r1524,l2926080,419100r-3048,3048l2923032,423545r-487413,l,422909,,397764r2901696,l2901696,25908,,25908,,xe" fillcolor="#7f7f7f" stroked="f" strokeweight="0">
                  <v:stroke miterlimit="83231f" joinstyle="miter"/>
                  <v:path arrowok="t" textboxrect="0,0,2927604,423545"/>
                </v:shape>
                <v:rect id="Rectangle 14110" o:spid="_x0000_s1249" style="position:absolute;left:25389;top:1298;width:1033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d58cA&#10;AADeAAAADwAAAGRycy9kb3ducmV2LnhtbESPQWvCQBCF7wX/wzKF3uomRYqmriJW0aNVQb0N2WkS&#10;mp0N2dWk/fXOoeBthnnz3vum897V6kZtqDwbSIcJKOLc24oLA8fD+nUMKkRki7VnMvBLAeazwdMU&#10;M+s7/qLbPhZKTDhkaKCMscm0DnlJDsPQN8Ry+/atwyhrW2jbYifmrtZvSfKuHVYsCSU2tCwp/9lf&#10;nYHNuFmct/6vK+rVZXPanSafh0k05uW5X3yAitTHh/j/e2ul/ihNBU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0XefHAAAA3gAAAA8AAAAAAAAAAAAAAAAAmAIAAGRy&#10;cy9kb3ducmV2LnhtbFBLBQYAAAAABAAEAPUAAACMAwAAAAA=&#10;" filled="f" stroked="f">
                  <v:textbox inset="0,0,0,0">
                    <w:txbxContent>
                      <w:p w14:paraId="09B0866D"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180" w:type="dxa"/>
        <w:tblInd w:w="-108" w:type="dxa"/>
        <w:tblCellMar>
          <w:top w:w="10" w:type="dxa"/>
          <w:left w:w="107" w:type="dxa"/>
          <w:right w:w="115" w:type="dxa"/>
        </w:tblCellMar>
        <w:tblLook w:val="04A0" w:firstRow="1" w:lastRow="0" w:firstColumn="1" w:lastColumn="0" w:noHBand="0" w:noVBand="1"/>
      </w:tblPr>
      <w:tblGrid>
        <w:gridCol w:w="2688"/>
        <w:gridCol w:w="6492"/>
      </w:tblGrid>
      <w:tr w:rsidR="00B03D65" w:rsidRPr="003E79D6" w14:paraId="51EAE085"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36C00D17" w14:textId="77777777" w:rsidR="00B03D65" w:rsidRPr="003E79D6" w:rsidRDefault="00B03D65" w:rsidP="00B03D65">
            <w:pPr>
              <w:ind w:left="1"/>
              <w:rPr>
                <w:rFonts w:ascii="Arial" w:hAnsi="Arial" w:cs="Arial"/>
              </w:rPr>
            </w:pPr>
            <w:r w:rsidRPr="003E79D6">
              <w:rPr>
                <w:rFonts w:ascii="Arial" w:eastAsia="Arial" w:hAnsi="Arial" w:cs="Arial"/>
              </w:rPr>
              <w:t>TITLE</w:t>
            </w:r>
          </w:p>
        </w:tc>
        <w:tc>
          <w:tcPr>
            <w:tcW w:w="6492" w:type="dxa"/>
            <w:tcBorders>
              <w:top w:val="single" w:sz="4" w:space="0" w:color="000000"/>
              <w:left w:val="single" w:sz="4" w:space="0" w:color="000000"/>
              <w:bottom w:val="single" w:sz="4" w:space="0" w:color="000000"/>
              <w:right w:val="single" w:sz="4" w:space="0" w:color="000000"/>
            </w:tcBorders>
          </w:tcPr>
          <w:p w14:paraId="00C2F2D7" w14:textId="77777777" w:rsidR="00B03D65" w:rsidRPr="003E79D6" w:rsidRDefault="00B03D65" w:rsidP="00B03D65">
            <w:pPr>
              <w:rPr>
                <w:rFonts w:ascii="Arial" w:hAnsi="Arial" w:cs="Arial"/>
              </w:rPr>
            </w:pPr>
            <w:r w:rsidRPr="003E79D6">
              <w:rPr>
                <w:rFonts w:ascii="Arial" w:eastAsia="Arial" w:hAnsi="Arial" w:cs="Arial"/>
              </w:rPr>
              <w:t>Service Delivery Management</w:t>
            </w:r>
          </w:p>
        </w:tc>
      </w:tr>
      <w:tr w:rsidR="00B03D65" w:rsidRPr="003E79D6" w14:paraId="4FAC5954" w14:textId="77777777" w:rsidTr="00B03D65">
        <w:trPr>
          <w:trHeight w:val="273"/>
        </w:trPr>
        <w:tc>
          <w:tcPr>
            <w:tcW w:w="2688" w:type="dxa"/>
            <w:tcBorders>
              <w:top w:val="single" w:sz="4" w:space="0" w:color="000000"/>
              <w:left w:val="single" w:sz="4" w:space="0" w:color="000000"/>
              <w:bottom w:val="single" w:sz="4" w:space="0" w:color="000000"/>
              <w:right w:val="single" w:sz="4" w:space="0" w:color="000000"/>
            </w:tcBorders>
          </w:tcPr>
          <w:p w14:paraId="3AB433EC" w14:textId="77777777" w:rsidR="00B03D65" w:rsidRPr="003E79D6" w:rsidRDefault="00B03D65" w:rsidP="00B03D65">
            <w:pPr>
              <w:ind w:left="1"/>
              <w:rPr>
                <w:rFonts w:ascii="Arial" w:hAnsi="Arial" w:cs="Arial"/>
              </w:rPr>
            </w:pPr>
            <w:r w:rsidRPr="003E79D6">
              <w:rPr>
                <w:rFonts w:ascii="Arial" w:eastAsia="Arial" w:hAnsi="Arial" w:cs="Arial"/>
              </w:rPr>
              <w:t>FUNCTION</w:t>
            </w:r>
          </w:p>
        </w:tc>
        <w:tc>
          <w:tcPr>
            <w:tcW w:w="6492" w:type="dxa"/>
            <w:tcBorders>
              <w:top w:val="single" w:sz="4" w:space="0" w:color="000000"/>
              <w:left w:val="single" w:sz="4" w:space="0" w:color="000000"/>
              <w:bottom w:val="single" w:sz="4" w:space="0" w:color="000000"/>
              <w:right w:val="single" w:sz="4" w:space="0" w:color="000000"/>
            </w:tcBorders>
          </w:tcPr>
          <w:p w14:paraId="2E38AF5D"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53AA41CD"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21EBBD7D" w14:textId="77777777" w:rsidR="00B03D65" w:rsidRPr="003E79D6" w:rsidRDefault="00B03D65" w:rsidP="00B03D65">
            <w:pPr>
              <w:ind w:left="1"/>
              <w:rPr>
                <w:rFonts w:ascii="Arial" w:hAnsi="Arial" w:cs="Arial"/>
              </w:rPr>
            </w:pPr>
            <w:r w:rsidRPr="003E79D6">
              <w:rPr>
                <w:rFonts w:ascii="Arial" w:eastAsia="Arial" w:hAnsi="Arial" w:cs="Arial"/>
              </w:rPr>
              <w:t>SUBFUNCTION</w:t>
            </w:r>
          </w:p>
        </w:tc>
        <w:tc>
          <w:tcPr>
            <w:tcW w:w="6492" w:type="dxa"/>
            <w:tcBorders>
              <w:top w:val="single" w:sz="4" w:space="0" w:color="000000"/>
              <w:left w:val="single" w:sz="4" w:space="0" w:color="000000"/>
              <w:bottom w:val="single" w:sz="4" w:space="0" w:color="000000"/>
              <w:right w:val="single" w:sz="4" w:space="0" w:color="000000"/>
            </w:tcBorders>
          </w:tcPr>
          <w:p w14:paraId="6BD1334F"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76790D12"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45AB4916" w14:textId="77777777" w:rsidR="00B03D65" w:rsidRPr="003E79D6" w:rsidRDefault="00B03D65" w:rsidP="00B03D65">
            <w:pPr>
              <w:ind w:left="1"/>
              <w:rPr>
                <w:rFonts w:ascii="Arial" w:hAnsi="Arial" w:cs="Arial"/>
              </w:rPr>
            </w:pPr>
            <w:r w:rsidRPr="003E79D6">
              <w:rPr>
                <w:rFonts w:ascii="Arial" w:eastAsia="Arial" w:hAnsi="Arial" w:cs="Arial"/>
              </w:rPr>
              <w:t>LEVEL</w:t>
            </w:r>
          </w:p>
        </w:tc>
        <w:tc>
          <w:tcPr>
            <w:tcW w:w="6492" w:type="dxa"/>
            <w:tcBorders>
              <w:top w:val="single" w:sz="4" w:space="0" w:color="000000"/>
              <w:left w:val="single" w:sz="4" w:space="0" w:color="000000"/>
              <w:bottom w:val="single" w:sz="4" w:space="0" w:color="000000"/>
              <w:right w:val="single" w:sz="4" w:space="0" w:color="000000"/>
            </w:tcBorders>
          </w:tcPr>
          <w:p w14:paraId="571FB53F" w14:textId="77777777" w:rsidR="00B03D65" w:rsidRPr="003E79D6" w:rsidRDefault="00B03D65" w:rsidP="00B03D65">
            <w:pPr>
              <w:rPr>
                <w:rFonts w:ascii="Arial" w:hAnsi="Arial" w:cs="Arial"/>
              </w:rPr>
            </w:pPr>
            <w:r w:rsidRPr="003E79D6">
              <w:rPr>
                <w:rFonts w:ascii="Arial" w:eastAsia="Arial" w:hAnsi="Arial" w:cs="Arial"/>
              </w:rPr>
              <w:t>Senior Administrator / Senior Specialist</w:t>
            </w:r>
          </w:p>
        </w:tc>
      </w:tr>
      <w:tr w:rsidR="00B03D65" w:rsidRPr="003E79D6" w14:paraId="555F69E2" w14:textId="77777777" w:rsidTr="00B03D65">
        <w:trPr>
          <w:trHeight w:val="276"/>
        </w:trPr>
        <w:tc>
          <w:tcPr>
            <w:tcW w:w="2688" w:type="dxa"/>
            <w:tcBorders>
              <w:top w:val="single" w:sz="4" w:space="0" w:color="000000"/>
              <w:left w:val="single" w:sz="4" w:space="0" w:color="000000"/>
              <w:bottom w:val="single" w:sz="4" w:space="0" w:color="000000"/>
              <w:right w:val="single" w:sz="4" w:space="0" w:color="000000"/>
            </w:tcBorders>
          </w:tcPr>
          <w:p w14:paraId="1CF76DEB" w14:textId="77777777" w:rsidR="00B03D65" w:rsidRPr="003E79D6" w:rsidRDefault="00B03D65" w:rsidP="00B03D65">
            <w:pPr>
              <w:ind w:left="1"/>
              <w:rPr>
                <w:rFonts w:ascii="Arial" w:hAnsi="Arial" w:cs="Arial"/>
              </w:rPr>
            </w:pPr>
            <w:r w:rsidRPr="003E79D6">
              <w:rPr>
                <w:rFonts w:ascii="Arial" w:eastAsia="Arial" w:hAnsi="Arial" w:cs="Arial"/>
              </w:rPr>
              <w:t>DIRECT TO</w:t>
            </w:r>
          </w:p>
        </w:tc>
        <w:tc>
          <w:tcPr>
            <w:tcW w:w="6492" w:type="dxa"/>
            <w:tcBorders>
              <w:top w:val="single" w:sz="4" w:space="0" w:color="000000"/>
              <w:left w:val="single" w:sz="4" w:space="0" w:color="000000"/>
              <w:bottom w:val="single" w:sz="4" w:space="0" w:color="000000"/>
              <w:right w:val="single" w:sz="4" w:space="0" w:color="000000"/>
            </w:tcBorders>
          </w:tcPr>
          <w:p w14:paraId="5B4085F2"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0E43D031"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486DDC31" w14:textId="77777777" w:rsidR="00B03D65" w:rsidRPr="003E79D6" w:rsidRDefault="00B03D65" w:rsidP="00B03D65">
            <w:pPr>
              <w:ind w:left="1"/>
              <w:rPr>
                <w:rFonts w:ascii="Arial" w:hAnsi="Arial" w:cs="Arial"/>
              </w:rPr>
            </w:pPr>
            <w:r w:rsidRPr="003E79D6">
              <w:rPr>
                <w:rFonts w:ascii="Arial" w:eastAsia="Arial" w:hAnsi="Arial" w:cs="Arial"/>
              </w:rPr>
              <w:t>DIRECT REPORTS</w:t>
            </w:r>
          </w:p>
        </w:tc>
        <w:tc>
          <w:tcPr>
            <w:tcW w:w="6492" w:type="dxa"/>
            <w:tcBorders>
              <w:top w:val="single" w:sz="4" w:space="0" w:color="000000"/>
              <w:left w:val="single" w:sz="4" w:space="0" w:color="000000"/>
              <w:bottom w:val="single" w:sz="4" w:space="0" w:color="000000"/>
              <w:right w:val="single" w:sz="4" w:space="0" w:color="000000"/>
            </w:tcBorders>
          </w:tcPr>
          <w:p w14:paraId="39A51C8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2221DF0E" w14:textId="77777777" w:rsidTr="00B03D65">
        <w:trPr>
          <w:trHeight w:val="274"/>
        </w:trPr>
        <w:tc>
          <w:tcPr>
            <w:tcW w:w="2688" w:type="dxa"/>
            <w:tcBorders>
              <w:top w:val="single" w:sz="4" w:space="0" w:color="000000"/>
              <w:left w:val="single" w:sz="4" w:space="0" w:color="000000"/>
              <w:bottom w:val="single" w:sz="4" w:space="0" w:color="000000"/>
              <w:right w:val="single" w:sz="4" w:space="0" w:color="000000"/>
            </w:tcBorders>
          </w:tcPr>
          <w:p w14:paraId="5A96B247" w14:textId="77777777" w:rsidR="00B03D65" w:rsidRPr="003E79D6" w:rsidRDefault="00B03D65" w:rsidP="00B03D65">
            <w:pPr>
              <w:ind w:left="1"/>
              <w:rPr>
                <w:rFonts w:ascii="Arial" w:hAnsi="Arial" w:cs="Arial"/>
              </w:rPr>
            </w:pPr>
            <w:r w:rsidRPr="003E79D6">
              <w:rPr>
                <w:rFonts w:ascii="Arial" w:eastAsia="Arial" w:hAnsi="Arial" w:cs="Arial"/>
              </w:rPr>
              <w:t>LOCATION</w:t>
            </w:r>
          </w:p>
        </w:tc>
        <w:tc>
          <w:tcPr>
            <w:tcW w:w="6492" w:type="dxa"/>
            <w:tcBorders>
              <w:top w:val="single" w:sz="4" w:space="0" w:color="000000"/>
              <w:left w:val="single" w:sz="4" w:space="0" w:color="000000"/>
              <w:bottom w:val="single" w:sz="4" w:space="0" w:color="000000"/>
              <w:right w:val="single" w:sz="4" w:space="0" w:color="000000"/>
            </w:tcBorders>
          </w:tcPr>
          <w:p w14:paraId="62423CC3"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5504EAF2" w14:textId="77777777" w:rsidTr="00B03D65">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0876EA3D"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6037874F" w14:textId="77777777" w:rsidTr="00B03D65">
        <w:trPr>
          <w:trHeight w:val="4372"/>
        </w:trPr>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38B61603"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This role profile applies to a service delivery manager able to function within a team, primarily consisting of </w:t>
            </w:r>
            <w:proofErr w:type="spellStart"/>
            <w:r w:rsidRPr="003E79D6">
              <w:rPr>
                <w:rFonts w:ascii="Arial" w:eastAsia="Arial" w:hAnsi="Arial" w:cs="Arial"/>
              </w:rPr>
              <w:t>iLog</w:t>
            </w:r>
            <w:proofErr w:type="spellEnd"/>
            <w:r w:rsidRPr="003E79D6">
              <w:rPr>
                <w:rFonts w:ascii="Arial" w:eastAsia="Arial" w:hAnsi="Arial" w:cs="Arial"/>
              </w:rPr>
              <w:t xml:space="preserve"> professionals to deliver an In Service Support or Logistics Execution activity of limited complexity. The role is an experienced practitioner who has a level of knowledge equivalent to a technical / professional qualification and incorporates people management responsibilities. Reports to either a PM or SDM at Professional II level</w:t>
            </w:r>
          </w:p>
          <w:p w14:paraId="3C775199" w14:textId="77777777" w:rsidR="00B03D65" w:rsidRPr="003E79D6" w:rsidRDefault="00B03D65" w:rsidP="00B03D65">
            <w:pPr>
              <w:spacing w:after="264" w:line="277" w:lineRule="auto"/>
              <w:rPr>
                <w:rFonts w:ascii="Arial" w:hAnsi="Arial" w:cs="Arial"/>
              </w:rPr>
            </w:pPr>
            <w:r w:rsidRPr="003E79D6">
              <w:rPr>
                <w:rFonts w:ascii="Arial" w:eastAsia="Arial" w:hAnsi="Arial" w:cs="Arial"/>
              </w:rPr>
              <w:t xml:space="preserve">The role requires a background of one of the </w:t>
            </w:r>
            <w:proofErr w:type="spellStart"/>
            <w:r w:rsidRPr="003E79D6">
              <w:rPr>
                <w:rFonts w:ascii="Arial" w:eastAsia="Arial" w:hAnsi="Arial" w:cs="Arial"/>
              </w:rPr>
              <w:t>iLog</w:t>
            </w:r>
            <w:proofErr w:type="spellEnd"/>
            <w:r w:rsidRPr="003E79D6">
              <w:rPr>
                <w:rFonts w:ascii="Arial" w:eastAsia="Arial" w:hAnsi="Arial" w:cs="Arial"/>
              </w:rPr>
              <w:t xml:space="preserve"> Specialisms with a broad understanding of how the integration of these specialisms are delivered across the wider Defence Support Network.</w:t>
            </w:r>
          </w:p>
          <w:p w14:paraId="4882329F"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typical responsibilities and/or activities or the role include the following:</w:t>
            </w:r>
          </w:p>
          <w:p w14:paraId="45DCE803" w14:textId="77777777" w:rsidR="00B03D65" w:rsidRPr="003E79D6" w:rsidRDefault="00B03D65" w:rsidP="00B03D65">
            <w:pPr>
              <w:spacing w:after="29"/>
              <w:rPr>
                <w:rFonts w:ascii="Arial" w:hAnsi="Arial" w:cs="Arial"/>
              </w:rPr>
            </w:pPr>
          </w:p>
          <w:p w14:paraId="46BD844B" w14:textId="77777777" w:rsidR="00B03D65" w:rsidRPr="003E79D6" w:rsidRDefault="00B03D65" w:rsidP="00B03D65">
            <w:pPr>
              <w:numPr>
                <w:ilvl w:val="0"/>
                <w:numId w:val="326"/>
              </w:numPr>
              <w:spacing w:after="4" w:line="286" w:lineRule="auto"/>
              <w:ind w:hanging="360"/>
              <w:rPr>
                <w:rFonts w:ascii="Arial" w:hAnsi="Arial" w:cs="Arial"/>
              </w:rPr>
            </w:pPr>
            <w:r w:rsidRPr="003E79D6">
              <w:rPr>
                <w:rFonts w:ascii="Arial" w:eastAsia="Arial" w:hAnsi="Arial" w:cs="Arial"/>
              </w:rPr>
              <w:t>Supporting the integrated and co-ordinated effort, cross-function, to ensure service delivery through life;</w:t>
            </w:r>
          </w:p>
          <w:p w14:paraId="6F891CD7" w14:textId="77777777" w:rsidR="00B03D65" w:rsidRPr="003E79D6" w:rsidRDefault="00B03D65" w:rsidP="00B03D65">
            <w:pPr>
              <w:numPr>
                <w:ilvl w:val="0"/>
                <w:numId w:val="326"/>
              </w:numPr>
              <w:spacing w:after="4" w:line="286" w:lineRule="auto"/>
              <w:ind w:hanging="360"/>
              <w:rPr>
                <w:rFonts w:ascii="Arial" w:hAnsi="Arial" w:cs="Arial"/>
              </w:rPr>
            </w:pPr>
            <w:r w:rsidRPr="003E79D6">
              <w:rPr>
                <w:rFonts w:ascii="Arial" w:eastAsia="Arial" w:hAnsi="Arial" w:cs="Arial"/>
              </w:rPr>
              <w:t>Supporting the delivery of the service using the appropriate management methodology and the ability to monitor, forecast and report the costs of service delivery to the customer; and</w:t>
            </w:r>
          </w:p>
          <w:p w14:paraId="7A245E03" w14:textId="77777777" w:rsidR="00B03D65" w:rsidRPr="003E79D6" w:rsidRDefault="00B03D65" w:rsidP="00B03D65">
            <w:pPr>
              <w:numPr>
                <w:ilvl w:val="0"/>
                <w:numId w:val="326"/>
              </w:numPr>
              <w:ind w:hanging="360"/>
              <w:rPr>
                <w:rFonts w:ascii="Arial" w:hAnsi="Arial" w:cs="Arial"/>
              </w:rPr>
            </w:pPr>
            <w:r w:rsidRPr="003E79D6">
              <w:rPr>
                <w:rFonts w:ascii="Arial" w:eastAsia="Arial" w:hAnsi="Arial" w:cs="Arial"/>
              </w:rPr>
              <w:t>Maintaining service levels according to policy and as specified within customer agreements.</w:t>
            </w:r>
          </w:p>
        </w:tc>
      </w:tr>
      <w:tr w:rsidR="00B03D65" w:rsidRPr="003E79D6" w14:paraId="619CE1DF" w14:textId="77777777" w:rsidTr="00B03D65">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D4EC308" w14:textId="77777777" w:rsidR="00B03D65" w:rsidRPr="003E79D6" w:rsidRDefault="00B03D65" w:rsidP="00B03D65">
            <w:pPr>
              <w:spacing w:before="120" w:after="120"/>
              <w:ind w:left="11"/>
              <w:jc w:val="center"/>
              <w:rPr>
                <w:rFonts w:ascii="Arial" w:hAnsi="Arial" w:cs="Arial"/>
              </w:rPr>
            </w:pPr>
            <w:r w:rsidRPr="003E79D6">
              <w:rPr>
                <w:rFonts w:ascii="Arial" w:eastAsia="Arial" w:hAnsi="Arial" w:cs="Arial"/>
                <w:color w:val="FFFFFF"/>
              </w:rPr>
              <w:t>SECTION 2: KNOWLEDGE</w:t>
            </w:r>
          </w:p>
        </w:tc>
      </w:tr>
      <w:tr w:rsidR="00B03D65" w:rsidRPr="003E79D6" w14:paraId="0B19D844" w14:textId="77777777" w:rsidTr="00B03D65">
        <w:trPr>
          <w:trHeight w:val="272"/>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A920B4A"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FC80993" w14:textId="77777777" w:rsidR="00B03D65" w:rsidRPr="003E79D6" w:rsidRDefault="00B03D65" w:rsidP="00B03D65">
            <w:pPr>
              <w:spacing w:after="196" w:line="277" w:lineRule="auto"/>
              <w:rPr>
                <w:rFonts w:ascii="Arial" w:hAnsi="Arial" w:cs="Arial"/>
              </w:rPr>
            </w:pPr>
            <w:r w:rsidRPr="003E79D6">
              <w:rPr>
                <w:rFonts w:ascii="Arial" w:eastAsia="Arial" w:hAnsi="Arial" w:cs="Arial"/>
              </w:rPr>
              <w:t xml:space="preserve">Knowledge consistent with that gained through education to degree level, or equivalent qualification level, or typically acquired from around 3 to 5 </w:t>
            </w:r>
            <w:proofErr w:type="spellStart"/>
            <w:r w:rsidRPr="003E79D6">
              <w:rPr>
                <w:rFonts w:ascii="Arial" w:eastAsia="Arial" w:hAnsi="Arial" w:cs="Arial"/>
              </w:rPr>
              <w:t>years experience</w:t>
            </w:r>
            <w:proofErr w:type="spellEnd"/>
            <w:r w:rsidRPr="003E79D6">
              <w:rPr>
                <w:rFonts w:ascii="Arial" w:eastAsia="Arial" w:hAnsi="Arial" w:cs="Arial"/>
              </w:rPr>
              <w:t>. Typically, the practitioner performing the role would possess sufficient knowledge/experience to represent the role’s team at internal meetings or workshops on a range of topics.</w:t>
            </w:r>
          </w:p>
          <w:p w14:paraId="28241143"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AB70E69" w14:textId="77777777" w:rsidR="00B03D65" w:rsidRPr="003E79D6" w:rsidRDefault="00B03D65" w:rsidP="00B03D65">
            <w:pPr>
              <w:spacing w:after="29"/>
              <w:ind w:left="55"/>
              <w:rPr>
                <w:rFonts w:ascii="Arial" w:eastAsia="Arial" w:hAnsi="Arial" w:cs="Arial"/>
              </w:rPr>
            </w:pPr>
            <w:r w:rsidRPr="003E79D6">
              <w:rPr>
                <w:rFonts w:ascii="Arial" w:eastAsia="Arial" w:hAnsi="Arial" w:cs="Arial"/>
              </w:rPr>
              <w:t>Examples of relevant knowledge include:</w:t>
            </w:r>
          </w:p>
          <w:p w14:paraId="2BB0882B" w14:textId="77777777" w:rsidR="00B03D65" w:rsidRPr="003E79D6" w:rsidRDefault="00B03D65" w:rsidP="00B03D65">
            <w:pPr>
              <w:spacing w:after="29"/>
              <w:ind w:left="55"/>
              <w:rPr>
                <w:rFonts w:ascii="Arial" w:hAnsi="Arial" w:cs="Arial"/>
              </w:rPr>
            </w:pPr>
          </w:p>
          <w:p w14:paraId="2E64B20A" w14:textId="77777777" w:rsidR="00B03D65" w:rsidRPr="003E79D6" w:rsidRDefault="00B03D65" w:rsidP="00B03D65">
            <w:pPr>
              <w:numPr>
                <w:ilvl w:val="0"/>
                <w:numId w:val="327"/>
              </w:numPr>
              <w:ind w:hanging="360"/>
              <w:rPr>
                <w:rFonts w:ascii="Arial" w:hAnsi="Arial" w:cs="Arial"/>
              </w:rPr>
            </w:pPr>
            <w:r w:rsidRPr="003E79D6">
              <w:rPr>
                <w:rFonts w:ascii="Arial" w:eastAsia="Arial" w:hAnsi="Arial" w:cs="Arial"/>
              </w:rPr>
              <w:t>Preparation and maintenance of the Service Delivery Plan;</w:t>
            </w:r>
          </w:p>
          <w:p w14:paraId="680EE9FE" w14:textId="77777777" w:rsidR="00B03D65" w:rsidRPr="003E79D6" w:rsidRDefault="00B03D65" w:rsidP="00B03D65">
            <w:pPr>
              <w:numPr>
                <w:ilvl w:val="0"/>
                <w:numId w:val="327"/>
              </w:numPr>
              <w:spacing w:after="4" w:line="286" w:lineRule="auto"/>
              <w:ind w:hanging="360"/>
              <w:rPr>
                <w:rFonts w:ascii="Arial" w:hAnsi="Arial" w:cs="Arial"/>
              </w:rPr>
            </w:pPr>
            <w:r w:rsidRPr="003E79D6">
              <w:rPr>
                <w:rFonts w:ascii="Arial" w:eastAsia="Arial" w:hAnsi="Arial" w:cs="Arial"/>
              </w:rPr>
              <w:lastRenderedPageBreak/>
              <w:t>Understanding of all aspects of demand and supply management within the support chain, and ability to consider how to maximise availability whilst minimising cost and inventory;</w:t>
            </w:r>
          </w:p>
          <w:p w14:paraId="1F33B69A" w14:textId="77777777" w:rsidR="00B03D65" w:rsidRPr="003E79D6" w:rsidRDefault="00B03D65" w:rsidP="00B03D65">
            <w:pPr>
              <w:numPr>
                <w:ilvl w:val="0"/>
                <w:numId w:val="327"/>
              </w:numPr>
              <w:spacing w:after="4" w:line="286" w:lineRule="auto"/>
              <w:ind w:hanging="360"/>
              <w:rPr>
                <w:rFonts w:ascii="Arial" w:hAnsi="Arial" w:cs="Arial"/>
              </w:rPr>
            </w:pPr>
            <w:r w:rsidRPr="003E79D6">
              <w:rPr>
                <w:rFonts w:ascii="Arial" w:eastAsia="Arial" w:hAnsi="Arial" w:cs="Arial"/>
              </w:rPr>
              <w:t>Demonstration of being delivery focussed such as meeting agreed service levels for demands;</w:t>
            </w:r>
          </w:p>
          <w:p w14:paraId="1DF0F90E" w14:textId="77777777" w:rsidR="00B03D65" w:rsidRPr="003E79D6" w:rsidRDefault="00B03D65" w:rsidP="00B03D65">
            <w:pPr>
              <w:numPr>
                <w:ilvl w:val="0"/>
                <w:numId w:val="327"/>
              </w:numPr>
              <w:ind w:hanging="360"/>
              <w:rPr>
                <w:rFonts w:ascii="Arial" w:hAnsi="Arial" w:cs="Arial"/>
              </w:rPr>
            </w:pPr>
            <w:r w:rsidRPr="003E79D6">
              <w:rPr>
                <w:rFonts w:ascii="Arial" w:eastAsia="Arial" w:hAnsi="Arial" w:cs="Arial"/>
              </w:rPr>
              <w:t>Understanding of the Defence Support Environment;</w:t>
            </w:r>
          </w:p>
          <w:p w14:paraId="408F5006" w14:textId="77777777" w:rsidR="00B03D65" w:rsidRPr="003E79D6" w:rsidRDefault="00B03D65" w:rsidP="00B03D65">
            <w:pPr>
              <w:numPr>
                <w:ilvl w:val="0"/>
                <w:numId w:val="327"/>
              </w:numPr>
              <w:spacing w:after="8" w:line="281" w:lineRule="auto"/>
              <w:ind w:hanging="360"/>
              <w:rPr>
                <w:rFonts w:ascii="Arial" w:hAnsi="Arial" w:cs="Arial"/>
              </w:rPr>
            </w:pPr>
            <w:r w:rsidRPr="003E79D6">
              <w:rPr>
                <w:rFonts w:ascii="Arial" w:eastAsia="Arial" w:hAnsi="Arial" w:cs="Arial"/>
              </w:rPr>
              <w:t>Skilled in one of the Service Delivery disciplines, but has a more detailed understanding of the integrated relationship especially between Supply Chain Management (SCM) and Through Life Support Management (TLSM);</w:t>
            </w:r>
          </w:p>
          <w:p w14:paraId="54FDCA06" w14:textId="77777777" w:rsidR="00B03D65" w:rsidRPr="003E79D6" w:rsidRDefault="00B03D65" w:rsidP="00B03D65">
            <w:pPr>
              <w:numPr>
                <w:ilvl w:val="0"/>
                <w:numId w:val="327"/>
              </w:numPr>
              <w:spacing w:after="4" w:line="286" w:lineRule="auto"/>
              <w:ind w:hanging="360"/>
              <w:rPr>
                <w:rFonts w:ascii="Arial" w:hAnsi="Arial" w:cs="Arial"/>
              </w:rPr>
            </w:pPr>
            <w:r w:rsidRPr="003E79D6">
              <w:rPr>
                <w:rFonts w:ascii="Arial" w:eastAsia="Arial" w:hAnsi="Arial" w:cs="Arial"/>
              </w:rPr>
              <w:t>Working knowledge of relevant systems and tools which support the delivery of advice to the rest of the business on the subject matter area;</w:t>
            </w:r>
          </w:p>
          <w:p w14:paraId="273C2BD6" w14:textId="77777777" w:rsidR="00B03D65" w:rsidRPr="003E79D6" w:rsidRDefault="00B03D65" w:rsidP="00B03D65">
            <w:pPr>
              <w:numPr>
                <w:ilvl w:val="0"/>
                <w:numId w:val="327"/>
              </w:numPr>
              <w:spacing w:after="4" w:line="286" w:lineRule="auto"/>
              <w:ind w:hanging="360"/>
              <w:rPr>
                <w:rFonts w:ascii="Arial" w:hAnsi="Arial" w:cs="Arial"/>
              </w:rPr>
            </w:pPr>
            <w:r w:rsidRPr="003E79D6">
              <w:rPr>
                <w:rFonts w:ascii="Arial" w:eastAsia="Arial" w:hAnsi="Arial" w:cs="Arial"/>
              </w:rPr>
              <w:t>Understanding of contract and Service Delivery Management to deal directly with representatives from suppliers;</w:t>
            </w:r>
          </w:p>
          <w:p w14:paraId="4A6A7A8C" w14:textId="77777777" w:rsidR="00B03D65" w:rsidRPr="003E79D6" w:rsidRDefault="00B03D65" w:rsidP="00B03D65">
            <w:pPr>
              <w:numPr>
                <w:ilvl w:val="0"/>
                <w:numId w:val="328"/>
              </w:numPr>
              <w:spacing w:after="8" w:line="281" w:lineRule="auto"/>
              <w:ind w:hanging="360"/>
              <w:rPr>
                <w:rFonts w:ascii="Arial" w:hAnsi="Arial" w:cs="Arial"/>
              </w:rPr>
            </w:pPr>
            <w:r w:rsidRPr="003E79D6">
              <w:rPr>
                <w:rFonts w:ascii="Arial" w:eastAsia="Arial" w:hAnsi="Arial" w:cs="Arial"/>
              </w:rPr>
              <w:t>Ability to understand and where possible provide contributions to develop, improve and adapt the tools, techniques and processes to fit the requirements of the team and the business; and</w:t>
            </w:r>
          </w:p>
          <w:p w14:paraId="71EC2379" w14:textId="77777777" w:rsidR="00B03D65" w:rsidRPr="003E79D6" w:rsidRDefault="00B03D65" w:rsidP="00B03D65">
            <w:pPr>
              <w:numPr>
                <w:ilvl w:val="0"/>
                <w:numId w:val="328"/>
              </w:numPr>
              <w:spacing w:after="8" w:line="281" w:lineRule="auto"/>
              <w:ind w:hanging="360"/>
              <w:rPr>
                <w:rFonts w:ascii="Arial" w:hAnsi="Arial" w:cs="Arial"/>
              </w:rPr>
            </w:pPr>
            <w:r w:rsidRPr="003E79D6">
              <w:rPr>
                <w:rFonts w:ascii="Arial" w:eastAsia="Arial" w:hAnsi="Arial" w:cs="Arial"/>
              </w:rPr>
              <w:t xml:space="preserve">Demonstrates a broad understanding of how other functions in DE&amp;S such as Commercial, Finance, Engineering etc. interact with </w:t>
            </w:r>
            <w:proofErr w:type="spellStart"/>
            <w:r w:rsidRPr="003E79D6">
              <w:rPr>
                <w:rFonts w:ascii="Arial" w:eastAsia="Arial" w:hAnsi="Arial" w:cs="Arial"/>
              </w:rPr>
              <w:t>iLog</w:t>
            </w:r>
            <w:proofErr w:type="spellEnd"/>
            <w:r w:rsidRPr="003E79D6">
              <w:rPr>
                <w:rFonts w:ascii="Arial" w:eastAsia="Arial" w:hAnsi="Arial" w:cs="Arial"/>
              </w:rPr>
              <w:t xml:space="preserve"> in the delivery space.</w:t>
            </w:r>
          </w:p>
        </w:tc>
      </w:tr>
      <w:tr w:rsidR="00B03D65" w:rsidRPr="003E79D6" w14:paraId="49C03C3F" w14:textId="77777777" w:rsidTr="00B03D65">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798A4D31"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19B14DBC" w14:textId="77777777" w:rsidTr="00436666">
        <w:trPr>
          <w:trHeight w:val="1256"/>
        </w:trPr>
        <w:tc>
          <w:tcPr>
            <w:tcW w:w="9180" w:type="dxa"/>
            <w:gridSpan w:val="2"/>
            <w:tcBorders>
              <w:top w:val="single" w:sz="4" w:space="0" w:color="000000"/>
              <w:left w:val="single" w:sz="4" w:space="0" w:color="000000"/>
              <w:bottom w:val="single" w:sz="4" w:space="0" w:color="000000"/>
              <w:right w:val="single" w:sz="4" w:space="0" w:color="000000"/>
            </w:tcBorders>
          </w:tcPr>
          <w:p w14:paraId="6ED42901"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5C360FAF" w14:textId="77777777" w:rsidR="00B03D65" w:rsidRPr="003E79D6" w:rsidRDefault="00B03D65" w:rsidP="00B03D65">
            <w:pPr>
              <w:spacing w:after="262" w:line="277" w:lineRule="auto"/>
              <w:rPr>
                <w:rFonts w:ascii="Arial" w:hAnsi="Arial" w:cs="Arial"/>
              </w:rPr>
            </w:pPr>
            <w:r w:rsidRPr="003E79D6">
              <w:rPr>
                <w:rFonts w:ascii="Arial" w:eastAsia="Arial" w:hAnsi="Arial" w:cs="Arial"/>
              </w:rPr>
              <w:t>Skills that require weeks of training followed by practice of months or up to one year. Examples could include advanced use of software applications or interpretation of policy and rules. The practice of such skills may require a formal assessment and selection process.</w:t>
            </w:r>
          </w:p>
          <w:p w14:paraId="2104A463"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4A232E73"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include:</w:t>
            </w:r>
          </w:p>
          <w:p w14:paraId="42B9CC5E" w14:textId="77777777" w:rsidR="00B03D65" w:rsidRPr="003E79D6" w:rsidRDefault="00B03D65" w:rsidP="00B03D65">
            <w:pPr>
              <w:spacing w:after="29"/>
              <w:rPr>
                <w:rFonts w:ascii="Arial" w:hAnsi="Arial" w:cs="Arial"/>
              </w:rPr>
            </w:pPr>
          </w:p>
          <w:p w14:paraId="6CE1FCC6"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Problem solving; ability to respond to customer demands that are outside of those forecasted;</w:t>
            </w:r>
          </w:p>
          <w:p w14:paraId="34AB34D6"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Ability to implement short term fix whilst identifying root cause and suggesting options for long term corrective action;</w:t>
            </w:r>
          </w:p>
          <w:p w14:paraId="2716C7CA"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Has a Continual Improvement (CI) mind-set and challenges status quo to continually drive for improved delivery at lower cost;</w:t>
            </w:r>
          </w:p>
          <w:p w14:paraId="2FFB6640"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Ability to interpret management information, providing valuable business insight and work alongside senior colleagues to help shape strategy and policy within their role area;</w:t>
            </w:r>
          </w:p>
          <w:p w14:paraId="5A8E853B"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Ability to interpret and respond to management information to ensure that Support Chain availability is within agreed service levels;</w:t>
            </w:r>
          </w:p>
          <w:p w14:paraId="289A1C6D"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 xml:space="preserve">Working within governance arrangements for the delivery of the service, aligned with </w:t>
            </w:r>
            <w:proofErr w:type="spellStart"/>
            <w:r w:rsidRPr="003E79D6">
              <w:rPr>
                <w:rFonts w:ascii="Arial" w:eastAsia="Arial" w:hAnsi="Arial" w:cs="Arial"/>
              </w:rPr>
              <w:t>iLog</w:t>
            </w:r>
            <w:proofErr w:type="spellEnd"/>
            <w:r w:rsidRPr="003E79D6">
              <w:rPr>
                <w:rFonts w:ascii="Arial" w:eastAsia="Arial" w:hAnsi="Arial" w:cs="Arial"/>
              </w:rPr>
              <w:t xml:space="preserve"> best practice in F&amp;RP, Planning reviews and KPI;</w:t>
            </w:r>
          </w:p>
          <w:p w14:paraId="3B413BF8" w14:textId="77777777" w:rsidR="00B03D65" w:rsidRPr="003E79D6" w:rsidRDefault="00B03D65" w:rsidP="00B03D65">
            <w:pPr>
              <w:numPr>
                <w:ilvl w:val="0"/>
                <w:numId w:val="329"/>
              </w:numPr>
              <w:spacing w:after="4" w:line="286" w:lineRule="auto"/>
              <w:ind w:hanging="360"/>
              <w:rPr>
                <w:rFonts w:ascii="Arial" w:hAnsi="Arial" w:cs="Arial"/>
              </w:rPr>
            </w:pPr>
            <w:r w:rsidRPr="003E79D6">
              <w:rPr>
                <w:rFonts w:ascii="Arial" w:eastAsia="Arial" w:hAnsi="Arial" w:cs="Arial"/>
              </w:rPr>
              <w:t>Management of budgets with Finance staff, including managing the approval process, monitoring actual spend and updating forecasts accordingly; and</w:t>
            </w:r>
          </w:p>
          <w:p w14:paraId="50A65FAD" w14:textId="77777777" w:rsidR="00B03D65" w:rsidRPr="003E79D6" w:rsidRDefault="00B03D65" w:rsidP="00B03D65">
            <w:pPr>
              <w:numPr>
                <w:ilvl w:val="0"/>
                <w:numId w:val="329"/>
              </w:numPr>
              <w:ind w:hanging="360"/>
              <w:rPr>
                <w:rFonts w:ascii="Arial" w:hAnsi="Arial" w:cs="Arial"/>
              </w:rPr>
            </w:pPr>
            <w:r w:rsidRPr="003E79D6">
              <w:rPr>
                <w:rFonts w:ascii="Arial" w:eastAsia="Arial" w:hAnsi="Arial" w:cs="Arial"/>
              </w:rPr>
              <w:t>Ability to identify risks that impact security of supply and identify appropriate mitigation strategies.</w:t>
            </w:r>
          </w:p>
        </w:tc>
      </w:tr>
      <w:tr w:rsidR="00B03D65" w:rsidRPr="003E79D6" w14:paraId="1298AE29"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41FFEFA0"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4: PEOPLE SKILLS</w:t>
            </w:r>
          </w:p>
        </w:tc>
      </w:tr>
      <w:tr w:rsidR="00B03D65" w:rsidRPr="003E79D6" w14:paraId="14D44B92"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65E16FE"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62A4B54F" w14:textId="77777777" w:rsidR="00B03D65" w:rsidRPr="003E79D6" w:rsidRDefault="00B03D65" w:rsidP="00B03D65">
            <w:pPr>
              <w:spacing w:after="196" w:line="278"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63CC89E3" w14:textId="77777777" w:rsidR="00B03D65" w:rsidRPr="003E79D6" w:rsidRDefault="00B03D65" w:rsidP="00B03D65">
            <w:pPr>
              <w:spacing w:after="19"/>
              <w:rPr>
                <w:rFonts w:ascii="Arial" w:hAnsi="Arial" w:cs="Arial"/>
              </w:rPr>
            </w:pPr>
            <w:r w:rsidRPr="003E79D6">
              <w:rPr>
                <w:rFonts w:ascii="Arial" w:eastAsia="Arial" w:hAnsi="Arial" w:cs="Arial"/>
                <w:b/>
              </w:rPr>
              <w:t>Function Specific content:</w:t>
            </w:r>
          </w:p>
          <w:p w14:paraId="38D2C2C6" w14:textId="77777777" w:rsidR="00B03D65" w:rsidRPr="003E79D6" w:rsidRDefault="00B03D65" w:rsidP="00B03D65">
            <w:pPr>
              <w:spacing w:after="17"/>
              <w:rPr>
                <w:rFonts w:ascii="Arial" w:hAnsi="Arial" w:cs="Arial"/>
              </w:rPr>
            </w:pPr>
            <w:r w:rsidRPr="003E79D6">
              <w:rPr>
                <w:rFonts w:ascii="Arial" w:eastAsia="Arial" w:hAnsi="Arial" w:cs="Arial"/>
              </w:rPr>
              <w:t>.</w:t>
            </w:r>
          </w:p>
          <w:p w14:paraId="088702B2" w14:textId="77777777" w:rsidR="00B03D65" w:rsidRPr="003E79D6" w:rsidRDefault="00B03D65" w:rsidP="00B03D65">
            <w:pPr>
              <w:spacing w:after="33"/>
              <w:ind w:left="55"/>
              <w:rPr>
                <w:rFonts w:ascii="Arial" w:eastAsia="Arial" w:hAnsi="Arial" w:cs="Arial"/>
              </w:rPr>
            </w:pPr>
            <w:r w:rsidRPr="003E79D6">
              <w:rPr>
                <w:rFonts w:ascii="Arial" w:eastAsia="Arial" w:hAnsi="Arial" w:cs="Arial"/>
              </w:rPr>
              <w:t>Examples of such engagements include:</w:t>
            </w:r>
          </w:p>
          <w:p w14:paraId="3E7F1532" w14:textId="77777777" w:rsidR="00B03D65" w:rsidRPr="003E79D6" w:rsidRDefault="00B03D65" w:rsidP="00B03D65">
            <w:pPr>
              <w:spacing w:after="33"/>
              <w:ind w:left="55"/>
              <w:rPr>
                <w:rFonts w:ascii="Arial" w:hAnsi="Arial" w:cs="Arial"/>
              </w:rPr>
            </w:pPr>
          </w:p>
          <w:p w14:paraId="2C5CF149" w14:textId="77777777" w:rsidR="00B03D65" w:rsidRPr="003E79D6" w:rsidRDefault="00B03D65" w:rsidP="00B03D65">
            <w:pPr>
              <w:numPr>
                <w:ilvl w:val="0"/>
                <w:numId w:val="330"/>
              </w:numPr>
              <w:ind w:hanging="360"/>
              <w:rPr>
                <w:rFonts w:ascii="Arial" w:hAnsi="Arial" w:cs="Arial"/>
              </w:rPr>
            </w:pPr>
            <w:r w:rsidRPr="003E79D6">
              <w:rPr>
                <w:rFonts w:ascii="Arial" w:eastAsia="Arial" w:hAnsi="Arial" w:cs="Arial"/>
              </w:rPr>
              <w:t>Strong interpersonal skills;</w:t>
            </w:r>
          </w:p>
          <w:p w14:paraId="04A15A5C" w14:textId="77777777" w:rsidR="00B03D65" w:rsidRPr="003E79D6" w:rsidRDefault="00B03D65" w:rsidP="00B03D65">
            <w:pPr>
              <w:numPr>
                <w:ilvl w:val="0"/>
                <w:numId w:val="330"/>
              </w:numPr>
              <w:spacing w:after="6" w:line="286" w:lineRule="auto"/>
              <w:ind w:hanging="360"/>
              <w:rPr>
                <w:rFonts w:ascii="Arial" w:hAnsi="Arial" w:cs="Arial"/>
              </w:rPr>
            </w:pPr>
            <w:r w:rsidRPr="003E79D6">
              <w:rPr>
                <w:rFonts w:ascii="Arial" w:eastAsia="Arial" w:hAnsi="Arial" w:cs="Arial"/>
              </w:rPr>
              <w:t>The ability to manage conflict, and performance within their delivery team or with customer and supplier interfaces;</w:t>
            </w:r>
          </w:p>
          <w:p w14:paraId="3D1430EC" w14:textId="77777777" w:rsidR="00B03D65" w:rsidRPr="003E79D6" w:rsidRDefault="00B03D65" w:rsidP="00B03D65">
            <w:pPr>
              <w:numPr>
                <w:ilvl w:val="0"/>
                <w:numId w:val="330"/>
              </w:numPr>
              <w:spacing w:after="9" w:line="283" w:lineRule="auto"/>
              <w:ind w:hanging="360"/>
              <w:rPr>
                <w:rFonts w:ascii="Arial" w:hAnsi="Arial" w:cs="Arial"/>
              </w:rPr>
            </w:pPr>
            <w:r w:rsidRPr="003E79D6">
              <w:rPr>
                <w:rFonts w:ascii="Arial" w:eastAsia="Arial" w:hAnsi="Arial" w:cs="Arial"/>
              </w:rPr>
              <w:t>Competent communicator within their own team but also able to appropriately communicate clearly to senior management and customer and supplier interfaces;</w:t>
            </w:r>
          </w:p>
          <w:p w14:paraId="4AA59BBC" w14:textId="77777777" w:rsidR="00B03D65" w:rsidRPr="003E79D6" w:rsidRDefault="00B03D65" w:rsidP="00B03D65">
            <w:pPr>
              <w:numPr>
                <w:ilvl w:val="0"/>
                <w:numId w:val="330"/>
              </w:numPr>
              <w:ind w:hanging="360"/>
              <w:rPr>
                <w:rFonts w:ascii="Arial" w:hAnsi="Arial" w:cs="Arial"/>
              </w:rPr>
            </w:pPr>
            <w:r w:rsidRPr="003E79D6">
              <w:rPr>
                <w:rFonts w:ascii="Arial" w:eastAsia="Arial" w:hAnsi="Arial" w:cs="Arial"/>
              </w:rPr>
              <w:t>Competent coach/ mentor; and</w:t>
            </w:r>
          </w:p>
          <w:p w14:paraId="4E545882" w14:textId="77777777" w:rsidR="00B03D65" w:rsidRPr="003E79D6" w:rsidRDefault="00B03D65" w:rsidP="00B03D65">
            <w:pPr>
              <w:numPr>
                <w:ilvl w:val="0"/>
                <w:numId w:val="330"/>
              </w:numPr>
              <w:spacing w:after="9" w:line="283" w:lineRule="auto"/>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 policies and processes which meet business requirements.</w:t>
            </w:r>
          </w:p>
        </w:tc>
      </w:tr>
      <w:tr w:rsidR="00B03D65" w:rsidRPr="003E79D6" w14:paraId="24995669" w14:textId="77777777" w:rsidTr="00B03D65">
        <w:trPr>
          <w:trHeight w:val="27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2F63D96F"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088E73C9" w14:textId="77777777" w:rsidTr="00436666">
        <w:trPr>
          <w:trHeight w:val="1539"/>
        </w:trPr>
        <w:tc>
          <w:tcPr>
            <w:tcW w:w="9180" w:type="dxa"/>
            <w:gridSpan w:val="2"/>
            <w:tcBorders>
              <w:top w:val="single" w:sz="4" w:space="0" w:color="000000"/>
              <w:left w:val="single" w:sz="4" w:space="0" w:color="000000"/>
              <w:bottom w:val="single" w:sz="4" w:space="0" w:color="000000"/>
              <w:right w:val="single" w:sz="4" w:space="0" w:color="000000"/>
            </w:tcBorders>
          </w:tcPr>
          <w:p w14:paraId="2994C0E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4AB83D32"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19108F9E"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B625BD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interface with their counterparts in the FLC and/or Industry to review performance.</w:t>
            </w:r>
          </w:p>
          <w:p w14:paraId="77693C56"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1B3CA029" w14:textId="77777777" w:rsidR="00B03D65" w:rsidRPr="003E79D6" w:rsidRDefault="00B03D65" w:rsidP="00B03D65">
            <w:pPr>
              <w:spacing w:after="29"/>
              <w:rPr>
                <w:rFonts w:ascii="Arial" w:hAnsi="Arial" w:cs="Arial"/>
              </w:rPr>
            </w:pPr>
          </w:p>
          <w:p w14:paraId="7FD9148A" w14:textId="77777777" w:rsidR="00B03D65" w:rsidRPr="003E79D6" w:rsidRDefault="00B03D65" w:rsidP="00B03D65">
            <w:pPr>
              <w:numPr>
                <w:ilvl w:val="0"/>
                <w:numId w:val="331"/>
              </w:numPr>
              <w:spacing w:after="4" w:line="286" w:lineRule="auto"/>
              <w:ind w:hanging="360"/>
              <w:rPr>
                <w:rFonts w:ascii="Arial" w:hAnsi="Arial" w:cs="Arial"/>
              </w:rPr>
            </w:pPr>
            <w:r w:rsidRPr="003E79D6">
              <w:rPr>
                <w:rFonts w:ascii="Arial" w:eastAsia="Arial" w:hAnsi="Arial" w:cs="Arial"/>
              </w:rPr>
              <w:t>Engaging with multiple stakeholders across the business and working in collaboration with senior colleagues within their specialist area to devise and implement relevant strategies;</w:t>
            </w:r>
          </w:p>
          <w:p w14:paraId="45F5F58F" w14:textId="77777777" w:rsidR="00B03D65" w:rsidRPr="003E79D6" w:rsidRDefault="00B03D65" w:rsidP="00B03D65">
            <w:pPr>
              <w:numPr>
                <w:ilvl w:val="0"/>
                <w:numId w:val="331"/>
              </w:numPr>
              <w:spacing w:after="4" w:line="286" w:lineRule="auto"/>
              <w:ind w:hanging="360"/>
              <w:rPr>
                <w:rFonts w:ascii="Arial" w:hAnsi="Arial" w:cs="Arial"/>
              </w:rPr>
            </w:pPr>
            <w:r w:rsidRPr="003E79D6">
              <w:rPr>
                <w:rFonts w:ascii="Arial" w:eastAsia="Arial" w:hAnsi="Arial" w:cs="Arial"/>
              </w:rPr>
              <w:t>Working with the FLC and/or Industry to review delivery performance and identify actions that may need to be taken by one or more parties to address any issues;</w:t>
            </w:r>
          </w:p>
          <w:p w14:paraId="07DA3982" w14:textId="77777777" w:rsidR="00B03D65" w:rsidRPr="003E79D6" w:rsidRDefault="00B03D65" w:rsidP="00B03D65">
            <w:pPr>
              <w:numPr>
                <w:ilvl w:val="0"/>
                <w:numId w:val="331"/>
              </w:numPr>
              <w:spacing w:after="4" w:line="286" w:lineRule="auto"/>
              <w:ind w:hanging="360"/>
              <w:rPr>
                <w:rFonts w:ascii="Arial" w:hAnsi="Arial" w:cs="Arial"/>
              </w:rPr>
            </w:pPr>
            <w:r w:rsidRPr="003E79D6">
              <w:rPr>
                <w:rFonts w:ascii="Arial" w:eastAsia="Arial" w:hAnsi="Arial" w:cs="Arial"/>
              </w:rPr>
              <w:t>Contributing to the development and implementation of policies and processes which meet business requirements; and</w:t>
            </w:r>
          </w:p>
          <w:p w14:paraId="59DCD970" w14:textId="77777777" w:rsidR="00B03D65" w:rsidRPr="003E79D6" w:rsidRDefault="00B03D65" w:rsidP="00B03D65">
            <w:pPr>
              <w:numPr>
                <w:ilvl w:val="0"/>
                <w:numId w:val="331"/>
              </w:numPr>
              <w:ind w:hanging="360"/>
              <w:rPr>
                <w:rFonts w:ascii="Arial" w:hAnsi="Arial" w:cs="Arial"/>
              </w:rPr>
            </w:pPr>
            <w:r w:rsidRPr="003E79D6">
              <w:rPr>
                <w:rFonts w:ascii="Arial" w:eastAsia="Arial" w:hAnsi="Arial" w:cs="Arial"/>
              </w:rPr>
              <w:t>Understanding the boundaries of responsibility and accountability in the Industry/ FLC relationship and where escalation or support from other functions is required.</w:t>
            </w:r>
          </w:p>
        </w:tc>
      </w:tr>
      <w:tr w:rsidR="00B03D65" w:rsidRPr="003E79D6" w14:paraId="02E76257"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5BFC8E2E"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21CF0CF3" w14:textId="77777777" w:rsidTr="00B03D65">
        <w:trPr>
          <w:trHeight w:val="5832"/>
        </w:trPr>
        <w:tc>
          <w:tcPr>
            <w:tcW w:w="9180" w:type="dxa"/>
            <w:gridSpan w:val="2"/>
            <w:tcBorders>
              <w:top w:val="single" w:sz="4" w:space="0" w:color="000000"/>
              <w:left w:val="single" w:sz="4" w:space="0" w:color="000000"/>
              <w:bottom w:val="single" w:sz="4" w:space="0" w:color="000000"/>
              <w:right w:val="single" w:sz="4" w:space="0" w:color="000000"/>
            </w:tcBorders>
          </w:tcPr>
          <w:p w14:paraId="01B45F1A" w14:textId="77777777" w:rsidR="00B03D65" w:rsidRPr="003E79D6" w:rsidRDefault="00B03D65" w:rsidP="00B03D65">
            <w:pPr>
              <w:spacing w:after="283"/>
              <w:rPr>
                <w:rFonts w:ascii="Arial" w:hAnsi="Arial" w:cs="Arial"/>
              </w:rPr>
            </w:pPr>
            <w:r w:rsidRPr="003E79D6">
              <w:rPr>
                <w:rFonts w:ascii="Arial" w:eastAsia="Arial" w:hAnsi="Arial" w:cs="Arial"/>
                <w:b/>
              </w:rPr>
              <w:lastRenderedPageBreak/>
              <w:t>Descriptor:</w:t>
            </w:r>
          </w:p>
          <w:p w14:paraId="7FB12476" w14:textId="77777777" w:rsidR="00B03D65" w:rsidRPr="003E79D6" w:rsidRDefault="00B03D65" w:rsidP="00B03D65">
            <w:pPr>
              <w:spacing w:after="196"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49D0C6A9"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69622712"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7581CA08" w14:textId="77777777" w:rsidR="00B03D65" w:rsidRPr="003E79D6" w:rsidRDefault="00B03D65" w:rsidP="00B03D65">
            <w:pPr>
              <w:spacing w:after="29"/>
              <w:rPr>
                <w:rFonts w:ascii="Arial" w:hAnsi="Arial" w:cs="Arial"/>
              </w:rPr>
            </w:pPr>
          </w:p>
          <w:p w14:paraId="0F3095B6" w14:textId="77777777" w:rsidR="00B03D65" w:rsidRPr="003E79D6" w:rsidRDefault="00B03D65" w:rsidP="00B03D65">
            <w:pPr>
              <w:numPr>
                <w:ilvl w:val="0"/>
                <w:numId w:val="332"/>
              </w:numPr>
              <w:spacing w:after="4" w:line="286" w:lineRule="auto"/>
              <w:ind w:hanging="360"/>
              <w:rPr>
                <w:rFonts w:ascii="Arial" w:hAnsi="Arial" w:cs="Arial"/>
              </w:rPr>
            </w:pPr>
            <w:r w:rsidRPr="003E79D6">
              <w:rPr>
                <w:rFonts w:ascii="Arial" w:eastAsia="Arial" w:hAnsi="Arial" w:cs="Arial"/>
              </w:rPr>
              <w:t>Reviewing analytics and relevant management information reports to identify trends and implementing appropriate action plans;</w:t>
            </w:r>
          </w:p>
          <w:p w14:paraId="55EC23E2" w14:textId="77777777" w:rsidR="00B03D65" w:rsidRPr="003E79D6" w:rsidRDefault="00B03D65" w:rsidP="00B03D65">
            <w:pPr>
              <w:numPr>
                <w:ilvl w:val="0"/>
                <w:numId w:val="332"/>
              </w:numPr>
              <w:spacing w:after="4" w:line="286" w:lineRule="auto"/>
              <w:ind w:hanging="360"/>
              <w:rPr>
                <w:rFonts w:ascii="Arial" w:hAnsi="Arial" w:cs="Arial"/>
              </w:rPr>
            </w:pPr>
            <w:r w:rsidRPr="003E79D6">
              <w:rPr>
                <w:rFonts w:ascii="Arial" w:eastAsia="Arial" w:hAnsi="Arial" w:cs="Arial"/>
              </w:rPr>
              <w:t>Supporting the collaborative, dynamic planning process prioritising the work that needs to be done against the capacity of the team;</w:t>
            </w:r>
          </w:p>
          <w:p w14:paraId="5F297ADA" w14:textId="77777777" w:rsidR="00B03D65" w:rsidRPr="003E79D6" w:rsidRDefault="00B03D65" w:rsidP="00B03D65">
            <w:pPr>
              <w:numPr>
                <w:ilvl w:val="0"/>
                <w:numId w:val="332"/>
              </w:numPr>
              <w:spacing w:after="4" w:line="286" w:lineRule="auto"/>
              <w:ind w:hanging="360"/>
              <w:rPr>
                <w:rFonts w:ascii="Arial" w:hAnsi="Arial" w:cs="Arial"/>
              </w:rPr>
            </w:pPr>
            <w:r w:rsidRPr="003E79D6">
              <w:rPr>
                <w:rFonts w:ascii="Arial" w:eastAsia="Arial" w:hAnsi="Arial" w:cs="Arial"/>
              </w:rPr>
              <w:t xml:space="preserve">Working with the Domain Function Manager, and if appropriate the Deputy Domain Functional Manager(s), for </w:t>
            </w:r>
            <w:proofErr w:type="spellStart"/>
            <w:r w:rsidRPr="003E79D6">
              <w:rPr>
                <w:rFonts w:ascii="Arial" w:eastAsia="Arial" w:hAnsi="Arial" w:cs="Arial"/>
              </w:rPr>
              <w:t>iLog</w:t>
            </w:r>
            <w:proofErr w:type="spellEnd"/>
            <w:r w:rsidRPr="003E79D6">
              <w:rPr>
                <w:rFonts w:ascii="Arial" w:eastAsia="Arial" w:hAnsi="Arial" w:cs="Arial"/>
              </w:rPr>
              <w:t xml:space="preserve"> to align supply and demand;</w:t>
            </w:r>
          </w:p>
          <w:p w14:paraId="555AF0A9" w14:textId="77777777" w:rsidR="00B03D65" w:rsidRPr="003E79D6" w:rsidRDefault="00B03D65" w:rsidP="00B03D65">
            <w:pPr>
              <w:numPr>
                <w:ilvl w:val="0"/>
                <w:numId w:val="332"/>
              </w:numPr>
              <w:spacing w:after="8" w:line="281" w:lineRule="auto"/>
              <w:ind w:hanging="360"/>
              <w:rPr>
                <w:rFonts w:ascii="Arial" w:hAnsi="Arial" w:cs="Arial"/>
              </w:rPr>
            </w:pPr>
            <w:r w:rsidRPr="003E79D6">
              <w:rPr>
                <w:rFonts w:ascii="Arial" w:eastAsia="Arial" w:hAnsi="Arial" w:cs="Arial"/>
              </w:rPr>
              <w:t>Managing dependencies for successful resource management including providing information and advice for liaisons with Domain Functional Managers to ensure the team has the appropriate functional representatives for each stage of the project; and</w:t>
            </w:r>
          </w:p>
          <w:p w14:paraId="1CCF59B7" w14:textId="77777777" w:rsidR="00B03D65" w:rsidRPr="003E79D6" w:rsidRDefault="00B03D65" w:rsidP="00B03D65">
            <w:pPr>
              <w:numPr>
                <w:ilvl w:val="0"/>
                <w:numId w:val="332"/>
              </w:numPr>
              <w:ind w:hanging="360"/>
              <w:rPr>
                <w:rFonts w:ascii="Arial" w:hAnsi="Arial" w:cs="Arial"/>
              </w:rPr>
            </w:pPr>
            <w:r w:rsidRPr="003E79D6">
              <w:rPr>
                <w:rFonts w:ascii="Arial" w:eastAsia="Arial" w:hAnsi="Arial" w:cs="Arial"/>
              </w:rPr>
              <w:t>Engaging with relevant stakeholders across the business to develop policies and processes as required.</w:t>
            </w:r>
          </w:p>
          <w:p w14:paraId="59B17E8C" w14:textId="77777777" w:rsidR="00B03D65" w:rsidRPr="003E79D6" w:rsidRDefault="00B03D65" w:rsidP="00B03D65">
            <w:pPr>
              <w:rPr>
                <w:rFonts w:ascii="Arial" w:hAnsi="Arial" w:cs="Arial"/>
              </w:rPr>
            </w:pPr>
          </w:p>
          <w:p w14:paraId="09509C20" w14:textId="77777777" w:rsidR="00B03D65" w:rsidRPr="003E79D6" w:rsidRDefault="00B03D65" w:rsidP="00B03D65">
            <w:pPr>
              <w:rPr>
                <w:rFonts w:ascii="Arial" w:hAnsi="Arial" w:cs="Arial"/>
              </w:rPr>
            </w:pPr>
          </w:p>
          <w:p w14:paraId="7482343D" w14:textId="77777777" w:rsidR="00B03D65" w:rsidRPr="003E79D6" w:rsidRDefault="00B03D65" w:rsidP="00B03D65">
            <w:pPr>
              <w:rPr>
                <w:rFonts w:ascii="Arial" w:hAnsi="Arial" w:cs="Arial"/>
              </w:rPr>
            </w:pPr>
          </w:p>
          <w:p w14:paraId="421B0657" w14:textId="77777777" w:rsidR="00B03D65" w:rsidRPr="003E79D6" w:rsidRDefault="00B03D65" w:rsidP="00B03D65">
            <w:pPr>
              <w:rPr>
                <w:rFonts w:ascii="Arial" w:hAnsi="Arial" w:cs="Arial"/>
              </w:rPr>
            </w:pPr>
          </w:p>
        </w:tc>
      </w:tr>
      <w:tr w:rsidR="00B03D65" w:rsidRPr="003E79D6" w14:paraId="26D797F2" w14:textId="77777777" w:rsidTr="00B03D65">
        <w:trPr>
          <w:trHeight w:val="274"/>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70309E"/>
          </w:tcPr>
          <w:p w14:paraId="1F309BD9"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7 : INNOVATION/CREATIVE THINKING</w:t>
            </w:r>
          </w:p>
        </w:tc>
      </w:tr>
      <w:tr w:rsidR="00B03D65" w:rsidRPr="003E79D6" w14:paraId="5D738D70" w14:textId="77777777" w:rsidTr="00B03D65">
        <w:trPr>
          <w:trHeight w:val="2063"/>
        </w:trPr>
        <w:tc>
          <w:tcPr>
            <w:tcW w:w="9180" w:type="dxa"/>
            <w:gridSpan w:val="2"/>
            <w:tcBorders>
              <w:top w:val="single" w:sz="4" w:space="0" w:color="000000"/>
              <w:left w:val="single" w:sz="4" w:space="0" w:color="000000"/>
              <w:bottom w:val="single" w:sz="4" w:space="0" w:color="000000"/>
              <w:right w:val="single" w:sz="4" w:space="0" w:color="000000"/>
            </w:tcBorders>
          </w:tcPr>
          <w:p w14:paraId="37ECD6A9"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3F3F0A2" w14:textId="77777777" w:rsidR="00B03D65" w:rsidRPr="003E79D6" w:rsidRDefault="00B03D65" w:rsidP="00B03D65">
            <w:pPr>
              <w:spacing w:after="462" w:line="278" w:lineRule="auto"/>
              <w:ind w:right="40"/>
              <w:rPr>
                <w:rFonts w:ascii="Arial" w:hAnsi="Arial" w:cs="Arial"/>
              </w:rPr>
            </w:pPr>
            <w:r w:rsidRPr="003E79D6">
              <w:rPr>
                <w:rFonts w:ascii="Arial" w:eastAsia="Arial" w:hAnsi="Arial" w:cs="Arial"/>
              </w:rPr>
              <w:t>Much of the work of the role is routine, although there are a number of non-routine elements. The role is required to develop and implement new ideas that impact within the roles service areas, such as policy, process and guidance.</w:t>
            </w:r>
          </w:p>
          <w:p w14:paraId="10632529" w14:textId="77777777" w:rsidR="00B03D65" w:rsidRPr="003E79D6" w:rsidRDefault="00B03D65" w:rsidP="00B03D65">
            <w:pPr>
              <w:rPr>
                <w:rFonts w:ascii="Arial" w:eastAsia="Arial" w:hAnsi="Arial" w:cs="Arial"/>
              </w:rPr>
            </w:pPr>
            <w:r w:rsidRPr="003E79D6">
              <w:rPr>
                <w:rFonts w:ascii="Arial" w:eastAsia="Arial" w:hAnsi="Arial" w:cs="Arial"/>
              </w:rPr>
              <w:t>The role is required to think ahead and plan their own workload for weeks ahead.</w:t>
            </w:r>
          </w:p>
          <w:p w14:paraId="4695531C" w14:textId="77777777" w:rsidR="00B03D65" w:rsidRPr="003E79D6" w:rsidRDefault="00B03D65" w:rsidP="00B03D65">
            <w:pPr>
              <w:rPr>
                <w:rFonts w:ascii="Arial" w:eastAsia="Arial" w:hAnsi="Arial" w:cs="Arial"/>
              </w:rPr>
            </w:pPr>
          </w:p>
          <w:p w14:paraId="69A2425E"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10D91141"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72779CD0" w14:textId="77777777" w:rsidR="00B03D65" w:rsidRPr="003E79D6" w:rsidRDefault="00B03D65" w:rsidP="00B03D65">
            <w:pPr>
              <w:spacing w:after="29"/>
              <w:rPr>
                <w:rFonts w:ascii="Arial" w:hAnsi="Arial" w:cs="Arial"/>
              </w:rPr>
            </w:pPr>
          </w:p>
          <w:p w14:paraId="71C7CC39" w14:textId="77777777" w:rsidR="00B03D65" w:rsidRPr="003E79D6" w:rsidRDefault="00B03D65" w:rsidP="00B03D65">
            <w:pPr>
              <w:numPr>
                <w:ilvl w:val="0"/>
                <w:numId w:val="333"/>
              </w:numPr>
              <w:spacing w:after="4" w:line="286" w:lineRule="auto"/>
              <w:ind w:hanging="360"/>
              <w:rPr>
                <w:rFonts w:ascii="Arial" w:eastAsia="Arial" w:hAnsi="Arial" w:cs="Arial"/>
              </w:rPr>
            </w:pPr>
            <w:r w:rsidRPr="003E79D6">
              <w:rPr>
                <w:rFonts w:ascii="Arial" w:eastAsia="Arial" w:hAnsi="Arial" w:cs="Arial"/>
              </w:rPr>
              <w:t xml:space="preserve">Supporting the </w:t>
            </w:r>
            <w:proofErr w:type="spellStart"/>
            <w:r w:rsidRPr="003E79D6">
              <w:rPr>
                <w:rFonts w:ascii="Arial" w:eastAsia="Arial" w:hAnsi="Arial" w:cs="Arial"/>
              </w:rPr>
              <w:t>iLog</w:t>
            </w:r>
            <w:proofErr w:type="spellEnd"/>
            <w:r w:rsidRPr="003E79D6">
              <w:rPr>
                <w:rFonts w:ascii="Arial" w:eastAsia="Arial" w:hAnsi="Arial" w:cs="Arial"/>
              </w:rPr>
              <w:t xml:space="preserve"> Function in the standardisation of Support processes and tools across the DE&amp;S;</w:t>
            </w:r>
          </w:p>
          <w:p w14:paraId="18F29FDE" w14:textId="77777777" w:rsidR="00B03D65" w:rsidRPr="003E79D6" w:rsidRDefault="00B03D65" w:rsidP="00B03D65">
            <w:pPr>
              <w:numPr>
                <w:ilvl w:val="0"/>
                <w:numId w:val="333"/>
              </w:numPr>
              <w:spacing w:after="4" w:line="286" w:lineRule="auto"/>
              <w:ind w:hanging="360"/>
              <w:rPr>
                <w:rFonts w:ascii="Arial" w:eastAsia="Arial" w:hAnsi="Arial" w:cs="Arial"/>
              </w:rPr>
            </w:pPr>
            <w:r w:rsidRPr="003E79D6">
              <w:rPr>
                <w:rFonts w:ascii="Arial" w:eastAsia="Arial" w:hAnsi="Arial" w:cs="Arial"/>
              </w:rPr>
              <w:t>Contributing to continual improvement;</w:t>
            </w:r>
          </w:p>
          <w:p w14:paraId="2EEBD68D" w14:textId="77777777" w:rsidR="00B03D65" w:rsidRPr="003E79D6" w:rsidRDefault="00B03D65" w:rsidP="00B03D65">
            <w:pPr>
              <w:numPr>
                <w:ilvl w:val="0"/>
                <w:numId w:val="333"/>
              </w:numPr>
              <w:spacing w:after="4" w:line="286" w:lineRule="auto"/>
              <w:ind w:hanging="360"/>
              <w:rPr>
                <w:rFonts w:ascii="Arial" w:eastAsia="Arial" w:hAnsi="Arial" w:cs="Arial"/>
              </w:rPr>
            </w:pPr>
            <w:r w:rsidRPr="003E79D6">
              <w:rPr>
                <w:rFonts w:ascii="Arial" w:eastAsia="Arial" w:hAnsi="Arial" w:cs="Arial"/>
              </w:rPr>
              <w:t xml:space="preserve">Exploitation of Management Information/Logistics IS identifying and where appropriate providing advice on suitable mitigation to any risks or issues that the MI is identifying; and </w:t>
            </w:r>
          </w:p>
          <w:p w14:paraId="28929CF7" w14:textId="77777777" w:rsidR="00B03D65" w:rsidRPr="003E79D6" w:rsidRDefault="00B03D65" w:rsidP="00B03D65">
            <w:pPr>
              <w:numPr>
                <w:ilvl w:val="0"/>
                <w:numId w:val="333"/>
              </w:numPr>
              <w:spacing w:after="4" w:line="286" w:lineRule="auto"/>
              <w:ind w:hanging="360"/>
              <w:rPr>
                <w:rFonts w:ascii="Arial" w:eastAsia="Arial" w:hAnsi="Arial" w:cs="Arial"/>
              </w:rPr>
            </w:pPr>
            <w:r w:rsidRPr="003E79D6">
              <w:rPr>
                <w:rFonts w:ascii="Arial" w:eastAsia="Arial" w:hAnsi="Arial" w:cs="Arial"/>
              </w:rPr>
              <w:t>Contributing to the DE&amp;S Forecast and Requirements Planning initiative.</w:t>
            </w:r>
          </w:p>
          <w:p w14:paraId="1B9C7CFC" w14:textId="77777777" w:rsidR="00B03D65" w:rsidRPr="003E79D6" w:rsidRDefault="00B03D65" w:rsidP="00B03D65">
            <w:pPr>
              <w:rPr>
                <w:rFonts w:ascii="Arial" w:hAnsi="Arial" w:cs="Arial"/>
              </w:rPr>
            </w:pPr>
          </w:p>
        </w:tc>
      </w:tr>
      <w:tr w:rsidR="00B03D65" w:rsidRPr="003E79D6" w14:paraId="3CF75963" w14:textId="77777777" w:rsidTr="00B03D65">
        <w:trPr>
          <w:trHeight w:val="271"/>
        </w:trPr>
        <w:tc>
          <w:tcPr>
            <w:tcW w:w="9177" w:type="dxa"/>
            <w:gridSpan w:val="2"/>
            <w:tcBorders>
              <w:top w:val="single" w:sz="4" w:space="0" w:color="000000"/>
              <w:left w:val="single" w:sz="4" w:space="0" w:color="000000"/>
              <w:bottom w:val="single" w:sz="4" w:space="0" w:color="000000"/>
              <w:right w:val="single" w:sz="4" w:space="0" w:color="000000"/>
            </w:tcBorders>
            <w:shd w:val="clear" w:color="auto" w:fill="70309E"/>
          </w:tcPr>
          <w:p w14:paraId="3505DCE0"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726EA0E2" w14:textId="77777777" w:rsidTr="00B03D65">
        <w:trPr>
          <w:trHeight w:val="805"/>
        </w:trPr>
        <w:tc>
          <w:tcPr>
            <w:tcW w:w="9177" w:type="dxa"/>
            <w:gridSpan w:val="2"/>
            <w:tcBorders>
              <w:top w:val="single" w:sz="4" w:space="0" w:color="000000"/>
              <w:left w:val="single" w:sz="4" w:space="0" w:color="000000"/>
              <w:bottom w:val="single" w:sz="4" w:space="0" w:color="000000"/>
              <w:right w:val="single" w:sz="4" w:space="0" w:color="000000"/>
            </w:tcBorders>
            <w:vAlign w:val="center"/>
          </w:tcPr>
          <w:p w14:paraId="782D06E6" w14:textId="77777777" w:rsidR="00B03D65" w:rsidRPr="003E79D6" w:rsidRDefault="00B03D65" w:rsidP="00B03D65">
            <w:pPr>
              <w:rPr>
                <w:rFonts w:ascii="Arial" w:hAnsi="Arial" w:cs="Arial"/>
              </w:rPr>
            </w:pPr>
            <w:r w:rsidRPr="003E79D6">
              <w:rPr>
                <w:rFonts w:ascii="Arial" w:eastAsia="Arial" w:hAnsi="Arial" w:cs="Arial"/>
              </w:rPr>
              <w:t>N/A</w:t>
            </w:r>
          </w:p>
        </w:tc>
      </w:tr>
    </w:tbl>
    <w:p w14:paraId="191EFDB5" w14:textId="77777777" w:rsidR="00B03D65" w:rsidRPr="003E79D6" w:rsidRDefault="00B03D65" w:rsidP="00B03D65">
      <w:pPr>
        <w:rPr>
          <w:rFonts w:ascii="Arial" w:hAnsi="Arial" w:cs="Arial"/>
        </w:rPr>
      </w:pPr>
    </w:p>
    <w:p w14:paraId="54F7C91E" w14:textId="77777777" w:rsidR="00B03D65" w:rsidRPr="003E79D6" w:rsidRDefault="00B03D65" w:rsidP="00B03D65">
      <w:pPr>
        <w:rPr>
          <w:rFonts w:ascii="Arial" w:hAnsi="Arial" w:cs="Arial"/>
        </w:rPr>
      </w:pPr>
    </w:p>
    <w:p w14:paraId="40EB5EDD" w14:textId="77777777" w:rsidR="00B03D65" w:rsidRPr="003E79D6" w:rsidRDefault="00B03D65" w:rsidP="00B03D65">
      <w:pPr>
        <w:rPr>
          <w:rFonts w:ascii="Arial" w:hAnsi="Arial" w:cs="Arial"/>
        </w:rPr>
      </w:pPr>
    </w:p>
    <w:p w14:paraId="20A30B65" w14:textId="77777777" w:rsidR="00B03D65" w:rsidRPr="003E79D6" w:rsidRDefault="00B03D65" w:rsidP="00B03D65">
      <w:pPr>
        <w:rPr>
          <w:rFonts w:ascii="Arial" w:hAnsi="Arial" w:cs="Arial"/>
        </w:rPr>
      </w:pPr>
    </w:p>
    <w:p w14:paraId="29F8E3A1" w14:textId="77777777" w:rsidR="00B03D65" w:rsidRPr="003E79D6" w:rsidRDefault="00B03D65" w:rsidP="00B03D65">
      <w:pPr>
        <w:rPr>
          <w:rFonts w:ascii="Arial" w:hAnsi="Arial" w:cs="Arial"/>
        </w:rPr>
      </w:pPr>
    </w:p>
    <w:p w14:paraId="4C416B55" w14:textId="77777777" w:rsidR="00B03D65" w:rsidRPr="003E79D6" w:rsidRDefault="00B03D65" w:rsidP="00B03D65">
      <w:pPr>
        <w:rPr>
          <w:rFonts w:ascii="Arial" w:hAnsi="Arial" w:cs="Arial"/>
        </w:rPr>
      </w:pPr>
    </w:p>
    <w:p w14:paraId="04BF7F8A" w14:textId="77777777" w:rsidR="00B03D65" w:rsidRPr="003E79D6" w:rsidRDefault="00B03D65" w:rsidP="00B03D65">
      <w:pPr>
        <w:rPr>
          <w:rFonts w:ascii="Arial" w:hAnsi="Arial" w:cs="Arial"/>
        </w:rPr>
      </w:pPr>
    </w:p>
    <w:p w14:paraId="418C7493" w14:textId="77777777" w:rsidR="00B03D65" w:rsidRPr="003E79D6" w:rsidRDefault="00B03D65" w:rsidP="00B03D65">
      <w:pPr>
        <w:rPr>
          <w:rFonts w:ascii="Arial" w:hAnsi="Arial" w:cs="Arial"/>
        </w:rPr>
      </w:pPr>
    </w:p>
    <w:p w14:paraId="44610205" w14:textId="77777777" w:rsidR="00B03D65" w:rsidRPr="003E79D6" w:rsidRDefault="00B03D65" w:rsidP="00B03D65">
      <w:pPr>
        <w:rPr>
          <w:rFonts w:ascii="Arial" w:hAnsi="Arial" w:cs="Arial"/>
        </w:rPr>
      </w:pPr>
    </w:p>
    <w:p w14:paraId="589752C1" w14:textId="77777777" w:rsidR="00B03D65" w:rsidRPr="003E79D6" w:rsidRDefault="00B03D65" w:rsidP="00B03D65">
      <w:pPr>
        <w:rPr>
          <w:rFonts w:ascii="Arial" w:hAnsi="Arial" w:cs="Arial"/>
        </w:rPr>
      </w:pPr>
    </w:p>
    <w:p w14:paraId="404EA741" w14:textId="65844DE4" w:rsidR="00B03D65" w:rsidRDefault="00B03D65" w:rsidP="00B03D65">
      <w:pPr>
        <w:rPr>
          <w:rFonts w:ascii="Arial" w:hAnsi="Arial" w:cs="Arial"/>
        </w:rPr>
      </w:pPr>
    </w:p>
    <w:p w14:paraId="1FAD10A0" w14:textId="03C928B7" w:rsidR="00436666" w:rsidRDefault="00436666" w:rsidP="00B03D65">
      <w:pPr>
        <w:rPr>
          <w:rFonts w:ascii="Arial" w:hAnsi="Arial" w:cs="Arial"/>
        </w:rPr>
      </w:pPr>
    </w:p>
    <w:p w14:paraId="572BB584" w14:textId="71FE2D6F" w:rsidR="00436666" w:rsidRDefault="00436666" w:rsidP="00B03D65">
      <w:pPr>
        <w:rPr>
          <w:rFonts w:ascii="Arial" w:hAnsi="Arial" w:cs="Arial"/>
        </w:rPr>
      </w:pPr>
    </w:p>
    <w:p w14:paraId="3F21E6B2" w14:textId="659E3E37" w:rsidR="00436666" w:rsidRDefault="00436666" w:rsidP="00B03D65">
      <w:pPr>
        <w:rPr>
          <w:rFonts w:ascii="Arial" w:hAnsi="Arial" w:cs="Arial"/>
        </w:rPr>
      </w:pPr>
    </w:p>
    <w:p w14:paraId="02C5A9AA" w14:textId="411EBC4D" w:rsidR="00436666" w:rsidRDefault="00436666" w:rsidP="00B03D65">
      <w:pPr>
        <w:rPr>
          <w:rFonts w:ascii="Arial" w:hAnsi="Arial" w:cs="Arial"/>
        </w:rPr>
      </w:pPr>
    </w:p>
    <w:p w14:paraId="532ABB20" w14:textId="77777777" w:rsidR="00436666" w:rsidRPr="003E79D6" w:rsidRDefault="00436666" w:rsidP="00B03D65">
      <w:pPr>
        <w:rPr>
          <w:rFonts w:ascii="Arial" w:hAnsi="Arial" w:cs="Arial"/>
        </w:rPr>
      </w:pPr>
    </w:p>
    <w:p w14:paraId="24734D18" w14:textId="77777777" w:rsidR="00B03D65" w:rsidRPr="003E79D6" w:rsidRDefault="00B03D65" w:rsidP="00B03D65">
      <w:pPr>
        <w:rPr>
          <w:rFonts w:ascii="Arial" w:hAnsi="Arial" w:cs="Arial"/>
        </w:rPr>
      </w:pPr>
    </w:p>
    <w:p w14:paraId="76615B72" w14:textId="77777777" w:rsidR="00B03D65" w:rsidRPr="003E79D6" w:rsidRDefault="00B03D65" w:rsidP="00B03D65">
      <w:pPr>
        <w:rPr>
          <w:rFonts w:ascii="Arial" w:hAnsi="Arial" w:cs="Arial"/>
        </w:rPr>
      </w:pPr>
    </w:p>
    <w:p w14:paraId="0FFE1A6E" w14:textId="77777777" w:rsidR="00B03D65" w:rsidRPr="003E79D6" w:rsidRDefault="00B03D65" w:rsidP="00B03D65">
      <w:pPr>
        <w:rPr>
          <w:rFonts w:ascii="Arial" w:hAnsi="Arial" w:cs="Arial"/>
        </w:rPr>
      </w:pPr>
    </w:p>
    <w:p w14:paraId="2248A4BC"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62354C27" wp14:editId="31B76CE1">
                <wp:extent cx="5740909" cy="422148"/>
                <wp:effectExtent l="0" t="0" r="0" b="0"/>
                <wp:docPr id="14111" name="Group 14111"/>
                <wp:cNvGraphicFramePr/>
                <a:graphic xmlns:a="http://schemas.openxmlformats.org/drawingml/2006/main">
                  <a:graphicData uri="http://schemas.microsoft.com/office/word/2010/wordprocessingGroup">
                    <wpg:wgp>
                      <wpg:cNvGrpSpPr/>
                      <wpg:grpSpPr>
                        <a:xfrm>
                          <a:off x="0" y="0"/>
                          <a:ext cx="5740909" cy="422148"/>
                          <a:chOff x="0" y="0"/>
                          <a:chExt cx="5740909" cy="422148"/>
                        </a:xfrm>
                      </wpg:grpSpPr>
                      <wps:wsp>
                        <wps:cNvPr id="14112" name="Shape 6039"/>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13" name="Shape 125"/>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4" name="Shape 126"/>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5" name="Rectangle 14115"/>
                        <wps:cNvSpPr/>
                        <wps:spPr>
                          <a:xfrm>
                            <a:off x="2482596" y="71220"/>
                            <a:ext cx="1033170" cy="207920"/>
                          </a:xfrm>
                          <a:prstGeom prst="rect">
                            <a:avLst/>
                          </a:prstGeom>
                          <a:ln>
                            <a:noFill/>
                          </a:ln>
                        </wps:spPr>
                        <wps:txbx>
                          <w:txbxContent>
                            <w:p w14:paraId="2C4E0784"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2354C27" id="Group 14111" o:spid="_x0000_s1250"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imzwQAAO0TAAAOAAAAZHJzL2Uyb0RvYy54bWzsWG1v2zYQ/j5g/0HQ98WiXi0jTrG1SzBg&#10;WIu2+wG0LFkCKFGgmNjZr9/dkZTkJLWdDtuAbglgUeLD4/E53h2P128OrfAeSjU0slv77CrwvbIr&#10;5Lbpdmv/98+3Pyx9b9C823Ihu3LtP5aD/+bm+++u9/2qDGUtxbZUHgjphtW+X/u11v1qsRiKumz5&#10;cCX7soPOSqqWa3hVu8VW8T1Ib8UiDIJ0sZdq2ytZlMMAX9+ZTv+G5FdVWej3VTWU2hNrH3TT9Kvo&#10;d4O/i5trvtop3tdNYdXgX6FFy5sOJh1FveOae/eqeSaqbQolB1npq0K2C1lVTVHSGmA1LHiymjsl&#10;73tay2613/UjTUDtE56+Wmzx28MH5TVbsF3MGPO9jrdgJprZM5+Aon2/WwHyTvWf+g/KftiZN1z1&#10;oVItPmE93oHIfRzJLQ/aK+BjksVBHuS+V0BfHIYsXhr2ixpM9GxYUf98euDCTbtA7UZl9j1spGHi&#10;avhrXH2qeV+SCQZkYMZV6LgiiJcGUY7rwfkBOPI0rAag7AWSWJSx1PeADBayPDRcTGSxJAhgwyJZ&#10;UZ5laYyAcc18VdwP+q6URDt/+HXQ0A3bb+tavHat4tC5pgJ/OOkJPdc4DkVh09uj3awq9agJdrfy&#10;ofwsCaifGA+0nHpFN0eNwtz+AKxDuGdP8ubIIwIczD0NHKh6ypQDuOccSI4/zg0NXC3xOzIAH+cc&#10;iw7JQItwCFOV4Jr8vW00xC/RtGjGDE1mzCQ6kIZ7wVifWvpRlEiY6D6WFfgceQp+GNRu81Yo74Fj&#10;lKI/Es5FX3P71cq1UFKV5OD4qhFiFMlo6JHIn27x30qwYBxXUoAcRwZmZGG1MVESYg0s2sVKIGUc&#10;RDPLTo/jO4jwNMlstdjcyO0jRQ0iBJzTeMk/4qXRsZeyMEENUauLnNRsK5smnHOGyyyIk9hFMhYt&#10;U8uti4PzjfO3OueoCjhnHJImaJbJ/cymn2KN258T4tg9RoFnHXSODONoScSOLjW5tdEgTPIAjgIg&#10;9TXYKE/D2KnsFHVPK9gZg9z/VXBLmHNYE6eOpecsBjuD6DgMQLY1s8O4p9EkDXITz2OWs1kgeElu&#10;FED2I7ksDRIK/l+kjiUw8euxLEqik/qavQ1Z/zLgmKXOK5ql4WmjTctPstOLjxGAi6chp0xFkyKS&#10;+DqFfO4NzpCFkENphn7TCSG7xX+7O/5bCQFcyRxxzbGNhRS7L04I86h3Oi24Ay64y7+cFkiTl9LC&#10;LLuBll9OCckyTI0XnnbrcJnGUWIC21kvBDBUBCZinnVuAC/zyEasczFjDj4biuYGvQA8U+N85J7z&#10;cUECOYbP9o8LT+5p8o1lw2T9U/HOAC/KpTGca6xJLkm9E/x8VjdaXIp7utH+j8x4lzEetb/Fo3ri&#10;IvNHWCnvdqKkC4jXHdjDeAlHTbOFMxaacwgULfYugQVRxDLYilhXh0GWjwcVF6N7ZepqDxtrHytm&#10;U4vZGhsCpYNgSMU6j686eQslmPPBZ5WfPmwOdMdirjymmsirpfrjPVyfVUJCdQklNbV8vFGDybHX&#10;98QvHVxigM7aNZRrbFxDafFW0hWXUefHey2rBu8EqOYyFZh9oQKMLk3gTokKSXv/hZdW83fCT7d0&#10;N38CAAD//wMAUEsDBBQABgAIAAAAIQBqwOZm3AAAAAQBAAAPAAAAZHJzL2Rvd25yZXYueG1sTI9B&#10;a8JAEIXvhf6HZQq91U1sDTbNRkRsT1KoCuJtzI5JMDsbsmsS/323vbSXgcd7vPdNthhNI3rqXG1Z&#10;QTyJQBAXVtdcKtjv3p/mIJxH1thYJgU3crDI7+8yTLUd+Iv6rS9FKGGXooLK+zaV0hUVGXQT2xIH&#10;72w7gz7IrpS6wyGUm0ZOoyiRBmsOCxW2tKqouGyvRsHHgMPyOV73m8t5dTvuZp+HTUxKPT6MyzcQ&#10;nkb/F4Yf/IAOeWA62StrJxoF4RH/e4P3Gr3EIE4KkmQGMs/kf/j8GwAA//8DAFBLAQItABQABgAI&#10;AAAAIQC2gziS/gAAAOEBAAATAAAAAAAAAAAAAAAAAAAAAABbQ29udGVudF9UeXBlc10ueG1sUEsB&#10;Ai0AFAAGAAgAAAAhADj9If/WAAAAlAEAAAsAAAAAAAAAAAAAAAAALwEAAF9yZWxzLy5yZWxzUEsB&#10;Ai0AFAAGAAgAAAAhAAGjiKbPBAAA7RMAAA4AAAAAAAAAAAAAAAAALgIAAGRycy9lMm9Eb2MueG1s&#10;UEsBAi0AFAAGAAgAAAAhAGrA5mbcAAAABAEAAA8AAAAAAAAAAAAAAAAAKQcAAGRycy9kb3ducmV2&#10;LnhtbFBLBQYAAAAABAAEAPMAAAAyCAAAAAA=&#10;">
                <v:shape id="Shape 6039" o:spid="_x0000_s1251"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v7MQA&#10;AADeAAAADwAAAGRycy9kb3ducmV2LnhtbESP0YrCMBBF34X9hzALvmlaEXW7RpFFoT7q7geMzdgW&#10;m0lJsrX69UYQfJvh3nPnznLdm0Z05HxtWUE6TkAQF1bXXCr4+92NFiB8QNbYWCYFN/KwXn0Mlphp&#10;e+UDdcdQihjCPkMFVQhtJqUvKjLox7YljtrZOoMhrq6U2uE1hptGTpJkJg3WHC9U2NJPRcXl+G9i&#10;jTufnMlPm3qfy8X8a3u+eN0pNfzsN98gAvXhbX7RuY7cNE0n8Hwnz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77+zEAAAA3gAAAA8AAAAAAAAAAAAAAAAAmAIAAGRycy9k&#10;b3ducmV2LnhtbFBLBQYAAAAABAAEAPUAAACJAwAAAAA=&#10;" path="m,l5715000,r,397764l,397764,,e" fillcolor="#bfbfbf" stroked="f" strokeweight="0">
                  <v:stroke miterlimit="83231f" joinstyle="miter"/>
                  <v:path arrowok="t" textboxrect="0,0,5715000,397764"/>
                </v:shape>
                <v:shape id="Shape 125" o:spid="_x0000_s1252"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pcQA&#10;AADeAAAADwAAAGRycy9kb3ducmV2LnhtbERPS2sCMRC+C/6HMII3N7tWpGyNIrYFLx58UNrbsJl9&#10;0M1kSaK7/feNIHibj+85q81gWnEj5xvLCrIkBUFcWN1wpeBy/py9gvABWWNrmRT8kYfNejxaYa5t&#10;z0e6nUIlYgj7HBXUIXS5lL6oyaBPbEccudI6gyFCV0ntsI/hppXzNF1Kgw3Hhho72tVU/J6uRsH3&#10;YTv0rknL3dx9/VwXpf3o3q1S08mwfQMRaAhP8cO913H+Iste4P5OvEG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r7qXEAAAA3gAAAA8AAAAAAAAAAAAAAAAAmAIAAGRycy9k&#10;b3ducmV2LnhtbFBLBQYAAAAABAAEAPUAAACJAw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26" o:spid="_x0000_s1253"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83PsQA&#10;AADeAAAADwAAAGRycy9kb3ducmV2LnhtbERP22rCQBB9L/gPywh9081KLCW6itTeQCt4ex+yYxKa&#10;nQ3ZrYl/3y0IfZvDuc582dtaXKn1lWMNapyAIM6dqbjQcDq+jZ5B+IBssHZMGm7kYbkYPMwxM67j&#10;PV0PoRAxhH2GGsoQmkxKn5dk0Y9dQxy5i2sthgjbQpoWuxhuazlJkidpseLYUGJDLyXl34cfq2Gz&#10;3k2mX8dz957Kzf7yulWr9YfS+nHYr2YgAvXhX3x3f5o4P1Uqhb934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vNz7EAAAA3gAAAA8AAAAAAAAAAAAAAAAAmAIAAGRycy9k&#10;b3ducmV2LnhtbFBLBQYAAAAABAAEAPUAAACJAw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115" o:spid="_x0000_s1254"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f8YA&#10;AADeAAAADwAAAGRycy9kb3ducmV2LnhtbERPS2vCQBC+F/oflin01mxSaonRVaQqevRRSL0N2WkS&#10;mp0N2dXE/vquUPA2H99zpvPBNOJCnastK0iiGARxYXXNpYLP4/olBeE8ssbGMim4koP57PFhipm2&#10;Pe/pcvClCCHsMlRQed9mUrqiIoMusi1x4L5tZ9AH2JVSd9iHcNPI1zh+lwZrDg0VtvRRUfFzOBsF&#10;m7RdfG3tb182q9Mm3+Xj5XHslXp+GhYTEJ4Gfxf/u7c6zH9LkhH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P+f8YAAADeAAAADwAAAAAAAAAAAAAAAACYAgAAZHJz&#10;L2Rvd25yZXYueG1sUEsFBgAAAAAEAAQA9QAAAIsDAAAAAA==&#10;" filled="f" stroked="f">
                  <v:textbox inset="0,0,0,0">
                    <w:txbxContent>
                      <w:p w14:paraId="2C4E0784"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2" w:type="dxa"/>
          <w:left w:w="105" w:type="dxa"/>
          <w:right w:w="326" w:type="dxa"/>
        </w:tblCellMar>
        <w:tblLook w:val="04A0" w:firstRow="1" w:lastRow="0" w:firstColumn="1" w:lastColumn="0" w:noHBand="0" w:noVBand="1"/>
      </w:tblPr>
      <w:tblGrid>
        <w:gridCol w:w="2689"/>
        <w:gridCol w:w="6325"/>
      </w:tblGrid>
      <w:tr w:rsidR="00B03D65" w:rsidRPr="003E79D6" w14:paraId="2025ABB6"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57E491AB" w14:textId="77777777" w:rsidR="00B03D65" w:rsidRPr="003E79D6" w:rsidRDefault="00B03D65" w:rsidP="00B03D65">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76B530FF" w14:textId="77777777" w:rsidR="00B03D65" w:rsidRPr="003E79D6" w:rsidRDefault="00B03D65" w:rsidP="00B03D65">
            <w:pPr>
              <w:rPr>
                <w:rFonts w:ascii="Arial" w:hAnsi="Arial" w:cs="Arial"/>
              </w:rPr>
            </w:pPr>
            <w:r w:rsidRPr="003E79D6">
              <w:rPr>
                <w:rFonts w:ascii="Arial" w:eastAsia="Arial" w:hAnsi="Arial" w:cs="Arial"/>
              </w:rPr>
              <w:t>Support Solution Senior / Management Consultant</w:t>
            </w:r>
          </w:p>
        </w:tc>
      </w:tr>
      <w:tr w:rsidR="00B03D65" w:rsidRPr="003E79D6" w14:paraId="4ED6D2FB"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60392F5F"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0CDB2994"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2906CD48"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2268B436"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25D64AF8"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01DC5E90"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04FE1E0C"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23D37280"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03D1D0C7"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7E24676A"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55A05B0C" w14:textId="77777777" w:rsidR="00B03D65" w:rsidRPr="003E79D6" w:rsidRDefault="00B03D65" w:rsidP="00B03D65">
            <w:pPr>
              <w:rPr>
                <w:rFonts w:ascii="Arial" w:hAnsi="Arial" w:cs="Arial"/>
              </w:rPr>
            </w:pPr>
            <w:r w:rsidRPr="003E79D6">
              <w:rPr>
                <w:rFonts w:ascii="Arial" w:eastAsia="Arial" w:hAnsi="Arial" w:cs="Arial"/>
              </w:rPr>
              <w:t>Support Solution Team Leader (Principal Consultant)</w:t>
            </w:r>
          </w:p>
        </w:tc>
      </w:tr>
      <w:tr w:rsidR="00B03D65" w:rsidRPr="003E79D6" w14:paraId="3991E837"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2343079C"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5D87B0AE" w14:textId="77777777" w:rsidR="00B03D65" w:rsidRPr="003E79D6" w:rsidRDefault="00B03D65" w:rsidP="00B03D65">
            <w:pPr>
              <w:rPr>
                <w:rFonts w:ascii="Arial" w:hAnsi="Arial" w:cs="Arial"/>
              </w:rPr>
            </w:pPr>
            <w:r w:rsidRPr="003E79D6">
              <w:rPr>
                <w:rFonts w:ascii="Arial" w:eastAsia="Arial" w:hAnsi="Arial" w:cs="Arial"/>
              </w:rPr>
              <w:t>Support Solution Junior Consultant</w:t>
            </w:r>
          </w:p>
        </w:tc>
      </w:tr>
      <w:tr w:rsidR="00B03D65" w:rsidRPr="003E79D6" w14:paraId="23DA6311"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2D865A20"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163C56CB" w14:textId="77777777" w:rsidR="00B03D65" w:rsidRPr="003E79D6" w:rsidRDefault="00B03D65" w:rsidP="00B03D65">
            <w:pPr>
              <w:rPr>
                <w:rFonts w:ascii="Arial" w:hAnsi="Arial" w:cs="Arial"/>
              </w:rPr>
            </w:pPr>
            <w:r w:rsidRPr="003E79D6">
              <w:rPr>
                <w:rFonts w:ascii="Arial" w:eastAsia="Arial" w:hAnsi="Arial" w:cs="Arial"/>
              </w:rPr>
              <w:t>Abbey Wood</w:t>
            </w:r>
          </w:p>
        </w:tc>
      </w:tr>
      <w:tr w:rsidR="00B03D65" w:rsidRPr="003E79D6" w14:paraId="77161719"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0C175B4C" w14:textId="77777777" w:rsidR="00B03D65" w:rsidRPr="003E79D6" w:rsidRDefault="00B03D65" w:rsidP="00B03D65">
            <w:pPr>
              <w:spacing w:before="120" w:after="120"/>
              <w:ind w:left="210"/>
              <w:jc w:val="center"/>
              <w:rPr>
                <w:rFonts w:ascii="Arial" w:hAnsi="Arial" w:cs="Arial"/>
              </w:rPr>
            </w:pPr>
            <w:r w:rsidRPr="003E79D6">
              <w:rPr>
                <w:rFonts w:ascii="Arial" w:eastAsia="Arial" w:hAnsi="Arial" w:cs="Arial"/>
                <w:color w:val="FFFFFF"/>
              </w:rPr>
              <w:t>SECTION 1: ROLE OVERVIEW</w:t>
            </w:r>
          </w:p>
        </w:tc>
      </w:tr>
      <w:tr w:rsidR="00B03D65" w:rsidRPr="003E79D6" w14:paraId="307BA476"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auto"/>
          </w:tcPr>
          <w:p w14:paraId="25810588" w14:textId="77777777" w:rsidR="00B03D65" w:rsidRPr="003E79D6" w:rsidRDefault="00B03D65" w:rsidP="00B03D65">
            <w:pPr>
              <w:spacing w:after="19"/>
              <w:ind w:left="2"/>
              <w:rPr>
                <w:rFonts w:ascii="Arial" w:hAnsi="Arial" w:cs="Arial"/>
              </w:rPr>
            </w:pPr>
            <w:r w:rsidRPr="003E79D6">
              <w:rPr>
                <w:rFonts w:ascii="Arial" w:eastAsia="Arial" w:hAnsi="Arial" w:cs="Arial"/>
                <w:b/>
                <w:i/>
              </w:rPr>
              <w:lastRenderedPageBreak/>
              <w:t>Management Consultant:</w:t>
            </w:r>
          </w:p>
          <w:p w14:paraId="61BDF82A" w14:textId="77777777" w:rsidR="00B03D65" w:rsidRPr="003E79D6" w:rsidRDefault="00B03D65" w:rsidP="00B03D65">
            <w:pPr>
              <w:spacing w:after="264" w:line="277" w:lineRule="auto"/>
              <w:ind w:left="2"/>
              <w:jc w:val="both"/>
              <w:rPr>
                <w:rFonts w:ascii="Arial" w:hAnsi="Arial" w:cs="Arial"/>
              </w:rPr>
            </w:pPr>
            <w:r w:rsidRPr="003E79D6">
              <w:rPr>
                <w:rFonts w:ascii="Arial" w:eastAsia="Arial" w:hAnsi="Arial" w:cs="Arial"/>
              </w:rPr>
              <w:t>The role is a Systems Engineering Consultant operating within the Defence Equipment Support sector.</w:t>
            </w:r>
          </w:p>
          <w:p w14:paraId="4FE64138" w14:textId="77777777" w:rsidR="00B03D65" w:rsidRPr="003E79D6" w:rsidRDefault="00B03D65" w:rsidP="00B03D65">
            <w:pPr>
              <w:spacing w:after="263" w:line="278" w:lineRule="auto"/>
              <w:ind w:left="2"/>
              <w:rPr>
                <w:rFonts w:ascii="Arial" w:hAnsi="Arial" w:cs="Arial"/>
              </w:rPr>
            </w:pPr>
            <w:r w:rsidRPr="003E79D6">
              <w:rPr>
                <w:rFonts w:ascii="Arial" w:eastAsia="Arial" w:hAnsi="Arial" w:cs="Arial"/>
              </w:rPr>
              <w:t>This Programme Leader role is responsible for providing expert advice and guidance to clients, whilst leading the delivery of Equipment Support Continuous Improvement Team (ESCIT) interventions across a portfolio of projects.</w:t>
            </w:r>
          </w:p>
          <w:p w14:paraId="4F60D2A4"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At this Manager Consultant level, the role plans and executes designated improvement &amp; change projects through engagement with clients and leadership of a team of subordinate Senior and Junior Consultants.</w:t>
            </w:r>
          </w:p>
          <w:p w14:paraId="507DBA7D" w14:textId="77777777" w:rsidR="00B03D65" w:rsidRPr="003E79D6" w:rsidRDefault="00B03D65" w:rsidP="00B03D65">
            <w:pPr>
              <w:spacing w:after="266" w:line="277" w:lineRule="auto"/>
              <w:ind w:left="2"/>
              <w:rPr>
                <w:rFonts w:ascii="Arial" w:hAnsi="Arial" w:cs="Arial"/>
              </w:rPr>
            </w:pPr>
            <w:r w:rsidRPr="003E79D6">
              <w:rPr>
                <w:rFonts w:ascii="Arial" w:eastAsia="Arial" w:hAnsi="Arial" w:cs="Arial"/>
              </w:rPr>
              <w:t>Working with ESCIT Management Team colleagues they identify and respond to the emerging requirements of Defence and develop the specialist skills &amp; methodologies needed to deliver successful projects that achieve the outcomes of the ESCIT Business Plan.</w:t>
            </w:r>
          </w:p>
          <w:p w14:paraId="0268303F" w14:textId="77777777" w:rsidR="00B03D65" w:rsidRPr="003E79D6" w:rsidRDefault="00B03D65" w:rsidP="00B03D65">
            <w:pPr>
              <w:spacing w:after="401"/>
              <w:ind w:left="2"/>
              <w:rPr>
                <w:rFonts w:ascii="Arial" w:hAnsi="Arial" w:cs="Arial"/>
              </w:rPr>
            </w:pPr>
            <w:r w:rsidRPr="003E79D6">
              <w:rPr>
                <w:rFonts w:ascii="Arial" w:eastAsia="Arial" w:hAnsi="Arial" w:cs="Arial"/>
              </w:rPr>
              <w:t>ESCIT is a key enabler for change and continuous improvement in DE&amp;S.</w:t>
            </w:r>
          </w:p>
          <w:p w14:paraId="720F8466" w14:textId="77777777" w:rsidR="00B03D65" w:rsidRPr="003E79D6" w:rsidRDefault="00B03D65" w:rsidP="00B03D65">
            <w:pPr>
              <w:spacing w:after="77"/>
              <w:ind w:left="2"/>
              <w:rPr>
                <w:rFonts w:ascii="Arial" w:hAnsi="Arial" w:cs="Arial"/>
              </w:rPr>
            </w:pPr>
            <w:r w:rsidRPr="003E79D6">
              <w:rPr>
                <w:rFonts w:ascii="Arial" w:eastAsia="Arial" w:hAnsi="Arial" w:cs="Arial"/>
                <w:b/>
                <w:i/>
              </w:rPr>
              <w:t>Senior Consultant:</w:t>
            </w:r>
          </w:p>
          <w:p w14:paraId="58574101" w14:textId="77777777" w:rsidR="00B03D65" w:rsidRPr="003E79D6" w:rsidRDefault="00B03D65" w:rsidP="00B03D65">
            <w:pPr>
              <w:spacing w:after="386" w:line="277" w:lineRule="auto"/>
              <w:ind w:left="2"/>
              <w:rPr>
                <w:rFonts w:ascii="Arial" w:hAnsi="Arial" w:cs="Arial"/>
              </w:rPr>
            </w:pPr>
            <w:r w:rsidRPr="003E79D6">
              <w:rPr>
                <w:rFonts w:ascii="Arial" w:eastAsia="Arial" w:hAnsi="Arial" w:cs="Arial"/>
              </w:rPr>
              <w:t>The role is a Senior level Systems Engineering Consultant operating within the Defence Equipment Support sector.</w:t>
            </w:r>
          </w:p>
          <w:p w14:paraId="2665AF30" w14:textId="77777777" w:rsidR="00B03D65" w:rsidRPr="003E79D6" w:rsidRDefault="00B03D65" w:rsidP="00B03D65">
            <w:pPr>
              <w:spacing w:after="266" w:line="277" w:lineRule="auto"/>
              <w:ind w:left="2"/>
              <w:rPr>
                <w:rFonts w:ascii="Arial" w:eastAsia="Arial" w:hAnsi="Arial" w:cs="Arial"/>
              </w:rPr>
            </w:pPr>
            <w:r w:rsidRPr="003E79D6">
              <w:rPr>
                <w:rFonts w:ascii="Arial" w:eastAsia="Arial" w:hAnsi="Arial" w:cs="Arial"/>
              </w:rPr>
              <w:t>Through engagement with clients in both DE&amp;S &amp; Front Line Commands [FLCs], the role delivers designated improvement &amp; change projects.</w:t>
            </w:r>
          </w:p>
          <w:p w14:paraId="25FE8687" w14:textId="77777777" w:rsidR="00B03D65" w:rsidRPr="003E79D6" w:rsidRDefault="00B03D65" w:rsidP="00B03D65">
            <w:pPr>
              <w:spacing w:after="266" w:line="277" w:lineRule="auto"/>
              <w:ind w:left="2"/>
              <w:rPr>
                <w:rFonts w:ascii="Arial" w:eastAsia="Arial" w:hAnsi="Arial" w:cs="Arial"/>
                <w:color w:val="FFFFFF"/>
              </w:rPr>
            </w:pPr>
            <w:r w:rsidRPr="003E79D6">
              <w:rPr>
                <w:rFonts w:ascii="Arial" w:eastAsia="Arial" w:hAnsi="Arial" w:cs="Arial"/>
              </w:rPr>
              <w:t>This role is responsible for providing expert advice and guidance to clients, whilst undertaking the delivery of ESCIT intervention projects by appropriate application of current ESCIT products across all environmental domains, involving all project phases through mobilisation, diagnostic, fix-it &amp; close-out.</w:t>
            </w:r>
          </w:p>
        </w:tc>
      </w:tr>
      <w:tr w:rsidR="00B03D65" w:rsidRPr="003E79D6" w14:paraId="32D37AB6" w14:textId="77777777" w:rsidTr="00B03D65">
        <w:tblPrEx>
          <w:tblCellMar>
            <w:top w:w="10" w:type="dxa"/>
            <w:left w:w="107" w:type="dxa"/>
            <w:right w:w="194"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2611E48" w14:textId="77777777" w:rsidR="00B03D65" w:rsidRPr="003E79D6" w:rsidRDefault="00B03D65" w:rsidP="00B03D65">
            <w:pPr>
              <w:spacing w:before="120" w:after="120"/>
              <w:ind w:left="85"/>
              <w:jc w:val="center"/>
              <w:rPr>
                <w:rFonts w:ascii="Arial" w:hAnsi="Arial" w:cs="Arial"/>
              </w:rPr>
            </w:pPr>
            <w:r w:rsidRPr="003E79D6">
              <w:rPr>
                <w:rFonts w:ascii="Arial" w:eastAsia="Arial" w:hAnsi="Arial" w:cs="Arial"/>
                <w:color w:val="FFFFFF"/>
              </w:rPr>
              <w:t>SECTION 2: KNOWLEDGE</w:t>
            </w:r>
          </w:p>
        </w:tc>
      </w:tr>
      <w:tr w:rsidR="00B03D65" w:rsidRPr="003E79D6" w14:paraId="0F8EC599" w14:textId="77777777" w:rsidTr="00B03D65">
        <w:tblPrEx>
          <w:tblCellMar>
            <w:top w:w="10" w:type="dxa"/>
            <w:left w:w="107" w:type="dxa"/>
            <w:right w:w="194"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761767B0" w14:textId="77777777" w:rsidR="00B03D65" w:rsidRPr="003E79D6" w:rsidRDefault="00B03D65" w:rsidP="00B03D65">
            <w:pPr>
              <w:spacing w:after="482"/>
              <w:rPr>
                <w:rFonts w:ascii="Arial" w:hAnsi="Arial" w:cs="Arial"/>
              </w:rPr>
            </w:pPr>
            <w:r w:rsidRPr="003E79D6">
              <w:rPr>
                <w:rFonts w:ascii="Arial" w:eastAsia="Arial" w:hAnsi="Arial" w:cs="Arial"/>
                <w:b/>
              </w:rPr>
              <w:t>Descriptor:</w:t>
            </w:r>
          </w:p>
          <w:p w14:paraId="7AF1C764" w14:textId="77777777" w:rsidR="00B03D65" w:rsidRPr="003E79D6" w:rsidRDefault="00B03D65" w:rsidP="00B03D65">
            <w:pPr>
              <w:spacing w:after="463" w:line="277" w:lineRule="auto"/>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287B3C4B"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1AC4D18E" w14:textId="77777777" w:rsidR="00B03D65" w:rsidRPr="003E79D6" w:rsidRDefault="00B03D65" w:rsidP="00B03D65">
            <w:pPr>
              <w:spacing w:after="29"/>
              <w:rPr>
                <w:rFonts w:ascii="Arial" w:eastAsia="Arial" w:hAnsi="Arial" w:cs="Arial"/>
              </w:rPr>
            </w:pPr>
            <w:r w:rsidRPr="003E79D6">
              <w:rPr>
                <w:rFonts w:ascii="Arial" w:eastAsia="Arial" w:hAnsi="Arial" w:cs="Arial"/>
              </w:rPr>
              <w:t>The role requires specific knowledge acquired by obtaining the following:</w:t>
            </w:r>
          </w:p>
          <w:p w14:paraId="0BA7F2EE" w14:textId="77777777" w:rsidR="00B03D65" w:rsidRPr="003E79D6" w:rsidRDefault="00B03D65" w:rsidP="00B03D65">
            <w:pPr>
              <w:spacing w:after="29"/>
              <w:rPr>
                <w:rFonts w:ascii="Arial" w:hAnsi="Arial" w:cs="Arial"/>
              </w:rPr>
            </w:pPr>
          </w:p>
          <w:p w14:paraId="451F4CBB" w14:textId="77777777" w:rsidR="00B03D65" w:rsidRPr="003E79D6" w:rsidRDefault="00B03D65" w:rsidP="00B03D65">
            <w:pPr>
              <w:numPr>
                <w:ilvl w:val="0"/>
                <w:numId w:val="350"/>
              </w:numPr>
              <w:spacing w:line="259" w:lineRule="auto"/>
              <w:ind w:hanging="360"/>
              <w:rPr>
                <w:rFonts w:ascii="Arial" w:hAnsi="Arial" w:cs="Arial"/>
              </w:rPr>
            </w:pPr>
            <w:r w:rsidRPr="003E79D6">
              <w:rPr>
                <w:rFonts w:ascii="Arial" w:eastAsia="Arial" w:hAnsi="Arial" w:cs="Arial"/>
              </w:rPr>
              <w:t>MSc Systems Engineering (Level 7) or similar subject;</w:t>
            </w:r>
          </w:p>
          <w:p w14:paraId="5CCF8B95" w14:textId="77777777" w:rsidR="00B03D65" w:rsidRPr="003E79D6" w:rsidRDefault="00B03D65" w:rsidP="00B03D65">
            <w:pPr>
              <w:numPr>
                <w:ilvl w:val="0"/>
                <w:numId w:val="350"/>
              </w:numPr>
              <w:spacing w:line="259" w:lineRule="auto"/>
              <w:ind w:hanging="360"/>
              <w:rPr>
                <w:rFonts w:ascii="Arial" w:hAnsi="Arial" w:cs="Arial"/>
              </w:rPr>
            </w:pPr>
            <w:r w:rsidRPr="003E79D6">
              <w:rPr>
                <w:rFonts w:ascii="Arial" w:eastAsia="Arial" w:hAnsi="Arial" w:cs="Arial"/>
              </w:rPr>
              <w:t>Certified Management Consultant (CMC) for 6 years or equivalent experience;</w:t>
            </w:r>
          </w:p>
          <w:p w14:paraId="212AB151" w14:textId="77777777" w:rsidR="00B03D65" w:rsidRPr="003E79D6" w:rsidRDefault="00B03D65" w:rsidP="00B03D65">
            <w:pPr>
              <w:numPr>
                <w:ilvl w:val="0"/>
                <w:numId w:val="350"/>
              </w:numPr>
              <w:spacing w:line="259" w:lineRule="auto"/>
              <w:ind w:hanging="360"/>
              <w:rPr>
                <w:rFonts w:ascii="Arial" w:hAnsi="Arial" w:cs="Arial"/>
              </w:rPr>
            </w:pPr>
            <w:r w:rsidRPr="003E79D6">
              <w:rPr>
                <w:rFonts w:ascii="Arial" w:eastAsia="Arial" w:hAnsi="Arial" w:cs="Arial"/>
              </w:rPr>
              <w:lastRenderedPageBreak/>
              <w:t>Institute of Consulting ‘Fellow’ level, or ‘Member’ and working towards ‘Fellow’; and</w:t>
            </w:r>
          </w:p>
          <w:p w14:paraId="7DE13043" w14:textId="77777777" w:rsidR="00B03D65" w:rsidRPr="003E79D6" w:rsidRDefault="00B03D65" w:rsidP="00B03D65">
            <w:pPr>
              <w:numPr>
                <w:ilvl w:val="0"/>
                <w:numId w:val="350"/>
              </w:numPr>
              <w:spacing w:after="255" w:line="286" w:lineRule="auto"/>
              <w:ind w:hanging="360"/>
              <w:rPr>
                <w:rFonts w:ascii="Arial" w:hAnsi="Arial" w:cs="Arial"/>
              </w:rPr>
            </w:pPr>
            <w:r w:rsidRPr="003E79D6">
              <w:rPr>
                <w:rFonts w:ascii="Arial" w:eastAsia="Arial" w:hAnsi="Arial" w:cs="Arial"/>
              </w:rPr>
              <w:t>Continuous Professional Development (CPD) to ensure latest knowledge and thinking is utilised within this multiple specialist expert role.</w:t>
            </w:r>
          </w:p>
          <w:p w14:paraId="43057140"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also requires in depth relevant work experience within Defence sector, whilst building on the qualifications above.</w:t>
            </w:r>
          </w:p>
          <w:p w14:paraId="42D68848" w14:textId="77777777" w:rsidR="00B03D65" w:rsidRPr="003E79D6" w:rsidRDefault="00B03D65" w:rsidP="00B03D65">
            <w:pPr>
              <w:spacing w:after="29"/>
              <w:rPr>
                <w:rFonts w:ascii="Arial" w:eastAsia="Arial" w:hAnsi="Arial" w:cs="Arial"/>
              </w:rPr>
            </w:pPr>
            <w:r w:rsidRPr="003E79D6">
              <w:rPr>
                <w:rFonts w:ascii="Arial" w:eastAsia="Arial" w:hAnsi="Arial" w:cs="Arial"/>
              </w:rPr>
              <w:t>This includes:</w:t>
            </w:r>
          </w:p>
          <w:p w14:paraId="3B36F871" w14:textId="77777777" w:rsidR="00B03D65" w:rsidRPr="003E79D6" w:rsidRDefault="00B03D65" w:rsidP="00B03D65">
            <w:pPr>
              <w:spacing w:after="29"/>
              <w:rPr>
                <w:rFonts w:ascii="Arial" w:hAnsi="Arial" w:cs="Arial"/>
              </w:rPr>
            </w:pPr>
          </w:p>
          <w:p w14:paraId="46E5C910" w14:textId="77777777" w:rsidR="00B03D65" w:rsidRPr="003E79D6" w:rsidRDefault="00B03D65" w:rsidP="00B03D65">
            <w:pPr>
              <w:numPr>
                <w:ilvl w:val="0"/>
                <w:numId w:val="350"/>
              </w:numPr>
              <w:spacing w:after="8" w:line="281" w:lineRule="auto"/>
              <w:ind w:hanging="360"/>
              <w:rPr>
                <w:rFonts w:ascii="Arial" w:hAnsi="Arial" w:cs="Arial"/>
              </w:rPr>
            </w:pPr>
            <w:r w:rsidRPr="003E79D6">
              <w:rPr>
                <w:rFonts w:ascii="Arial" w:eastAsia="Arial" w:hAnsi="Arial" w:cs="Arial"/>
              </w:rPr>
              <w:t>Experience of supporting and influencing managers at senior levels on IL matters. Typically Delivery Team leaders and frequently 1 star and above managers and their industry equivalents;</w:t>
            </w:r>
          </w:p>
          <w:p w14:paraId="785F459F" w14:textId="77777777" w:rsidR="00B03D65" w:rsidRPr="003E79D6" w:rsidRDefault="00B03D65" w:rsidP="00B03D65">
            <w:pPr>
              <w:numPr>
                <w:ilvl w:val="0"/>
                <w:numId w:val="350"/>
              </w:numPr>
              <w:spacing w:line="259" w:lineRule="auto"/>
              <w:ind w:hanging="360"/>
              <w:rPr>
                <w:rFonts w:ascii="Arial" w:hAnsi="Arial" w:cs="Arial"/>
              </w:rPr>
            </w:pPr>
            <w:r w:rsidRPr="003E79D6">
              <w:rPr>
                <w:rFonts w:ascii="Arial" w:eastAsia="Arial" w:hAnsi="Arial" w:cs="Arial"/>
              </w:rPr>
              <w:t>Extensive Project delivery experience utilising ESCIT Products in all environments;</w:t>
            </w:r>
          </w:p>
          <w:p w14:paraId="79FEEAA8" w14:textId="77777777" w:rsidR="00B03D65" w:rsidRPr="003E79D6" w:rsidRDefault="00B03D65" w:rsidP="00B03D65">
            <w:pPr>
              <w:numPr>
                <w:ilvl w:val="0"/>
                <w:numId w:val="350"/>
              </w:numPr>
              <w:spacing w:line="259" w:lineRule="auto"/>
              <w:ind w:hanging="360"/>
              <w:rPr>
                <w:rFonts w:ascii="Arial" w:eastAsia="Arial" w:hAnsi="Arial" w:cs="Arial"/>
              </w:rPr>
            </w:pPr>
            <w:r w:rsidRPr="003E79D6">
              <w:rPr>
                <w:rFonts w:ascii="Arial" w:eastAsia="Arial" w:hAnsi="Arial" w:cs="Arial"/>
              </w:rPr>
              <w:t>Ability to engage and influence multiple senior stakeholders across the business and relevant third parties including industry, to lead the delivery of ESCIT Change Programmes, strategy, policies and processes; and</w:t>
            </w:r>
          </w:p>
          <w:p w14:paraId="437D1FA6" w14:textId="77777777" w:rsidR="00B03D65" w:rsidRPr="003E79D6" w:rsidRDefault="00B03D65" w:rsidP="00B03D65">
            <w:pPr>
              <w:numPr>
                <w:ilvl w:val="0"/>
                <w:numId w:val="350"/>
              </w:numPr>
              <w:spacing w:line="259" w:lineRule="auto"/>
              <w:ind w:hanging="360"/>
              <w:rPr>
                <w:rFonts w:ascii="Arial" w:eastAsia="Arial" w:hAnsi="Arial" w:cs="Arial"/>
                <w:color w:val="FFFFFF"/>
              </w:rPr>
            </w:pPr>
            <w:r w:rsidRPr="003E79D6">
              <w:rPr>
                <w:rFonts w:ascii="Arial" w:eastAsia="Arial" w:hAnsi="Arial" w:cs="Arial"/>
              </w:rPr>
              <w:t>Identification and design of Continuous Improvement opportunities.</w:t>
            </w:r>
          </w:p>
          <w:p w14:paraId="3233FD72" w14:textId="77777777" w:rsidR="00B03D65" w:rsidRPr="003E79D6" w:rsidRDefault="00B03D65" w:rsidP="00B03D65">
            <w:pPr>
              <w:spacing w:line="259" w:lineRule="auto"/>
              <w:ind w:left="780"/>
              <w:rPr>
                <w:rFonts w:ascii="Arial" w:eastAsia="Arial" w:hAnsi="Arial" w:cs="Arial"/>
                <w:color w:val="FFFFFF"/>
              </w:rPr>
            </w:pPr>
          </w:p>
        </w:tc>
      </w:tr>
      <w:tr w:rsidR="00B03D65" w:rsidRPr="003E79D6" w14:paraId="5DA65622" w14:textId="77777777" w:rsidTr="00B03D65">
        <w:tblPrEx>
          <w:tblCellMar>
            <w:top w:w="10" w:type="dxa"/>
            <w:left w:w="107" w:type="dxa"/>
            <w:right w:w="194"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33F477C" w14:textId="77777777" w:rsidR="00B03D65" w:rsidRPr="003E79D6" w:rsidRDefault="00B03D65" w:rsidP="00B03D65">
            <w:pPr>
              <w:spacing w:before="120" w:after="120"/>
              <w:ind w:left="85"/>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432255D2" w14:textId="77777777" w:rsidTr="00B03D65">
        <w:tblPrEx>
          <w:tblCellMar>
            <w:top w:w="10" w:type="dxa"/>
            <w:left w:w="107" w:type="dxa"/>
            <w:right w:w="194"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auto"/>
          </w:tcPr>
          <w:p w14:paraId="51433A6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1B2387E3" w14:textId="77777777" w:rsidR="00B03D65" w:rsidRPr="003E79D6" w:rsidRDefault="00B03D65" w:rsidP="00B03D65">
            <w:pPr>
              <w:spacing w:after="264" w:line="277" w:lineRule="auto"/>
              <w:rPr>
                <w:rFonts w:ascii="Arial" w:hAnsi="Arial" w:cs="Arial"/>
              </w:rPr>
            </w:pPr>
            <w:r w:rsidRPr="003E79D6">
              <w:rPr>
                <w:rFonts w:ascii="Arial" w:eastAsia="Arial" w:hAnsi="Arial" w:cs="Arial"/>
              </w:rPr>
              <w:t>Role specific skills requiring further experience such as interpretation of data, budgeting, management of projects of more than six months in duration or safety critical skills.</w:t>
            </w:r>
          </w:p>
          <w:p w14:paraId="3D20D17A"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2F111022" w14:textId="77777777" w:rsidR="00B03D65" w:rsidRPr="003E79D6" w:rsidRDefault="00B03D65" w:rsidP="00B03D65">
            <w:pPr>
              <w:spacing w:after="266" w:line="277" w:lineRule="auto"/>
              <w:rPr>
                <w:rFonts w:ascii="Arial" w:hAnsi="Arial" w:cs="Arial"/>
              </w:rPr>
            </w:pPr>
            <w:r w:rsidRPr="003E79D6">
              <w:rPr>
                <w:rFonts w:ascii="Arial" w:eastAsia="Arial" w:hAnsi="Arial" w:cs="Arial"/>
              </w:rPr>
              <w:t xml:space="preserve">The role is required to be a proven SME in specified market sector, i.e. the design and delivery of optimised equipment support solutions for Defence. Recognised as an expert in Management Consultancy - Market &amp; Capability Knowledge (functional competence </w:t>
            </w:r>
            <w:proofErr w:type="spellStart"/>
            <w:r w:rsidRPr="003E79D6">
              <w:rPr>
                <w:rFonts w:ascii="Arial" w:eastAsia="Arial" w:hAnsi="Arial" w:cs="Arial"/>
              </w:rPr>
              <w:t>MCon</w:t>
            </w:r>
            <w:proofErr w:type="spellEnd"/>
            <w:r w:rsidRPr="003E79D6">
              <w:rPr>
                <w:rFonts w:ascii="Arial" w:eastAsia="Arial" w:hAnsi="Arial" w:cs="Arial"/>
              </w:rPr>
              <w:t xml:space="preserve"> 5, Mastery level)</w:t>
            </w:r>
          </w:p>
          <w:p w14:paraId="3CA4C7E3" w14:textId="77777777" w:rsidR="00B03D65" w:rsidRPr="003E79D6" w:rsidRDefault="00B03D65" w:rsidP="00B03D65">
            <w:pPr>
              <w:spacing w:after="264" w:line="277" w:lineRule="auto"/>
              <w:jc w:val="both"/>
              <w:rPr>
                <w:rFonts w:ascii="Arial" w:hAnsi="Arial" w:cs="Arial"/>
              </w:rPr>
            </w:pPr>
            <w:r w:rsidRPr="003E79D6">
              <w:rPr>
                <w:rFonts w:ascii="Arial" w:eastAsia="Arial" w:hAnsi="Arial" w:cs="Arial"/>
              </w:rPr>
              <w:t>The role is required to be an expert in the ESCIT Product Set through receipt of in-house specialist education and demonstration of extensive application on projects/programmes across all domains</w:t>
            </w:r>
          </w:p>
          <w:p w14:paraId="189519A6"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these skills include:</w:t>
            </w:r>
          </w:p>
          <w:p w14:paraId="2B05A20A" w14:textId="77777777" w:rsidR="00B03D65" w:rsidRPr="003E79D6" w:rsidRDefault="00B03D65" w:rsidP="00B03D65">
            <w:pPr>
              <w:spacing w:after="32"/>
              <w:rPr>
                <w:rFonts w:ascii="Arial" w:hAnsi="Arial" w:cs="Arial"/>
              </w:rPr>
            </w:pPr>
          </w:p>
          <w:p w14:paraId="12261DF8" w14:textId="77777777" w:rsidR="00B03D65" w:rsidRPr="003E79D6" w:rsidRDefault="00B03D65" w:rsidP="00B03D65">
            <w:pPr>
              <w:numPr>
                <w:ilvl w:val="0"/>
                <w:numId w:val="350"/>
              </w:numPr>
              <w:spacing w:line="259" w:lineRule="auto"/>
              <w:ind w:hanging="360"/>
              <w:rPr>
                <w:rFonts w:ascii="Arial" w:eastAsia="Arial" w:hAnsi="Arial" w:cs="Arial"/>
              </w:rPr>
            </w:pPr>
            <w:r w:rsidRPr="003E79D6">
              <w:rPr>
                <w:rFonts w:ascii="Arial" w:eastAsia="Arial" w:hAnsi="Arial" w:cs="Arial"/>
              </w:rPr>
              <w:t>Specialist technical knowledge:- Systems Engineering;</w:t>
            </w:r>
          </w:p>
          <w:p w14:paraId="5B587FBE" w14:textId="77777777" w:rsidR="00B03D65" w:rsidRPr="003E79D6" w:rsidRDefault="00B03D65" w:rsidP="00B03D65">
            <w:pPr>
              <w:numPr>
                <w:ilvl w:val="0"/>
                <w:numId w:val="350"/>
              </w:numPr>
              <w:spacing w:line="259" w:lineRule="auto"/>
              <w:ind w:hanging="360"/>
              <w:rPr>
                <w:rFonts w:ascii="Arial" w:eastAsia="Arial" w:hAnsi="Arial" w:cs="Arial"/>
              </w:rPr>
            </w:pPr>
            <w:r w:rsidRPr="003E79D6">
              <w:rPr>
                <w:rFonts w:ascii="Arial" w:eastAsia="Arial" w:hAnsi="Arial" w:cs="Arial"/>
              </w:rPr>
              <w:t>Influencing and change skills:- Management Consultancy;</w:t>
            </w:r>
          </w:p>
          <w:p w14:paraId="6D299541" w14:textId="77777777" w:rsidR="00B03D65" w:rsidRPr="003E79D6" w:rsidRDefault="00B03D65" w:rsidP="00B03D65">
            <w:pPr>
              <w:numPr>
                <w:ilvl w:val="0"/>
                <w:numId w:val="350"/>
              </w:numPr>
              <w:spacing w:line="259" w:lineRule="auto"/>
              <w:ind w:hanging="360"/>
              <w:rPr>
                <w:rFonts w:ascii="Arial" w:eastAsia="Arial" w:hAnsi="Arial" w:cs="Arial"/>
              </w:rPr>
            </w:pPr>
            <w:r w:rsidRPr="003E79D6">
              <w:rPr>
                <w:rFonts w:ascii="Arial" w:eastAsia="Arial" w:hAnsi="Arial" w:cs="Arial"/>
              </w:rPr>
              <w:t>Specialist product knowledge:- Expert in ESCIT Products and Processes; and</w:t>
            </w:r>
          </w:p>
          <w:p w14:paraId="6F4FDAC4" w14:textId="77777777" w:rsidR="00B03D65" w:rsidRPr="003E79D6" w:rsidRDefault="00B03D65" w:rsidP="00B03D65">
            <w:pPr>
              <w:numPr>
                <w:ilvl w:val="0"/>
                <w:numId w:val="350"/>
              </w:numPr>
              <w:spacing w:line="259" w:lineRule="auto"/>
              <w:ind w:hanging="360"/>
              <w:rPr>
                <w:rFonts w:ascii="Arial" w:eastAsia="Arial" w:hAnsi="Arial" w:cs="Arial"/>
              </w:rPr>
            </w:pPr>
            <w:r w:rsidRPr="003E79D6">
              <w:rPr>
                <w:rFonts w:ascii="Arial" w:eastAsia="Arial" w:hAnsi="Arial" w:cs="Arial"/>
              </w:rPr>
              <w:t>Developing and implementing improvements to ESCIT systems and tools that enable</w:t>
            </w:r>
          </w:p>
          <w:p w14:paraId="658890A7" w14:textId="77777777" w:rsidR="00B03D65" w:rsidRPr="003E79D6" w:rsidRDefault="00B03D65" w:rsidP="00B03D65">
            <w:pPr>
              <w:spacing w:line="259" w:lineRule="auto"/>
              <w:ind w:left="780"/>
              <w:rPr>
                <w:rFonts w:ascii="Arial" w:eastAsia="Arial" w:hAnsi="Arial" w:cs="Arial"/>
                <w:color w:val="FFFFFF"/>
              </w:rPr>
            </w:pPr>
            <w:r w:rsidRPr="003E79D6">
              <w:rPr>
                <w:rFonts w:ascii="Arial" w:eastAsia="Arial" w:hAnsi="Arial" w:cs="Arial"/>
              </w:rPr>
              <w:t>ESCIT to deliver the competence and confidence in DE&amp;S to identify, design, and put in place significantly more effective and efficient Equipment Support for the British Armed Forces.</w:t>
            </w:r>
          </w:p>
        </w:tc>
      </w:tr>
    </w:tbl>
    <w:p w14:paraId="17433C7F" w14:textId="77777777" w:rsidR="00B03D65" w:rsidRPr="003E79D6" w:rsidRDefault="00B03D65" w:rsidP="00B03D65">
      <w:pPr>
        <w:spacing w:after="0"/>
        <w:ind w:left="-1440" w:right="10460"/>
        <w:rPr>
          <w:rFonts w:ascii="Arial" w:hAnsi="Arial" w:cs="Arial"/>
        </w:rPr>
      </w:pPr>
    </w:p>
    <w:p w14:paraId="09749A7F" w14:textId="77777777" w:rsidR="00B03D65" w:rsidRPr="003E79D6" w:rsidRDefault="00B03D65" w:rsidP="00B03D65">
      <w:pPr>
        <w:spacing w:after="0"/>
        <w:ind w:left="-1440" w:right="10460"/>
        <w:rPr>
          <w:rFonts w:ascii="Arial" w:hAnsi="Arial" w:cs="Arial"/>
        </w:rPr>
      </w:pPr>
    </w:p>
    <w:p w14:paraId="5957C31E" w14:textId="77777777" w:rsidR="00B03D65" w:rsidRPr="003E79D6" w:rsidRDefault="00B03D65" w:rsidP="00B03D65">
      <w:pPr>
        <w:spacing w:after="0"/>
        <w:ind w:left="-1440" w:right="10460"/>
        <w:rPr>
          <w:rFonts w:ascii="Arial" w:hAnsi="Arial" w:cs="Arial"/>
        </w:rPr>
      </w:pPr>
    </w:p>
    <w:tbl>
      <w:tblPr>
        <w:tblStyle w:val="TableGrid0"/>
        <w:tblW w:w="9017" w:type="dxa"/>
        <w:tblInd w:w="5" w:type="dxa"/>
        <w:tblCellMar>
          <w:top w:w="10" w:type="dxa"/>
          <w:left w:w="107" w:type="dxa"/>
          <w:right w:w="117" w:type="dxa"/>
        </w:tblCellMar>
        <w:tblLook w:val="04A0" w:firstRow="1" w:lastRow="0" w:firstColumn="1" w:lastColumn="0" w:noHBand="0" w:noVBand="1"/>
      </w:tblPr>
      <w:tblGrid>
        <w:gridCol w:w="9017"/>
      </w:tblGrid>
      <w:tr w:rsidR="00B03D65" w:rsidRPr="003E79D6" w14:paraId="70EC7CC3" w14:textId="77777777" w:rsidTr="00B03D65">
        <w:trPr>
          <w:trHeight w:val="271"/>
        </w:trPr>
        <w:tc>
          <w:tcPr>
            <w:tcW w:w="9017" w:type="dxa"/>
            <w:tcBorders>
              <w:top w:val="single" w:sz="4" w:space="0" w:color="000000"/>
              <w:left w:val="single" w:sz="4" w:space="0" w:color="000000"/>
              <w:bottom w:val="single" w:sz="4" w:space="0" w:color="000000"/>
              <w:right w:val="single" w:sz="4" w:space="0" w:color="000000"/>
            </w:tcBorders>
            <w:shd w:val="clear" w:color="auto" w:fill="70309E"/>
          </w:tcPr>
          <w:p w14:paraId="16E52C98" w14:textId="77777777" w:rsidR="00B03D65" w:rsidRPr="003E79D6" w:rsidRDefault="00B03D65" w:rsidP="00B03D65">
            <w:pPr>
              <w:spacing w:before="120" w:after="120"/>
              <w:ind w:left="85"/>
              <w:jc w:val="center"/>
              <w:rPr>
                <w:rFonts w:ascii="Arial" w:eastAsia="Arial" w:hAnsi="Arial" w:cs="Arial"/>
                <w:color w:val="FFFFFF"/>
              </w:rPr>
            </w:pPr>
            <w:r w:rsidRPr="003E79D6">
              <w:rPr>
                <w:rFonts w:ascii="Arial" w:eastAsia="Arial" w:hAnsi="Arial" w:cs="Arial"/>
                <w:color w:val="FFFFFF"/>
              </w:rPr>
              <w:lastRenderedPageBreak/>
              <w:t>SECTION 4: PEOPLE SKILLS</w:t>
            </w:r>
          </w:p>
        </w:tc>
      </w:tr>
      <w:tr w:rsidR="00B03D65" w:rsidRPr="003E79D6" w14:paraId="1188230C" w14:textId="77777777" w:rsidTr="00B03D65">
        <w:trPr>
          <w:trHeight w:val="8344"/>
        </w:trPr>
        <w:tc>
          <w:tcPr>
            <w:tcW w:w="9017" w:type="dxa"/>
            <w:tcBorders>
              <w:top w:val="single" w:sz="4" w:space="0" w:color="000000"/>
              <w:left w:val="single" w:sz="4" w:space="0" w:color="000000"/>
              <w:bottom w:val="single" w:sz="4" w:space="0" w:color="000000"/>
              <w:right w:val="single" w:sz="4" w:space="0" w:color="000000"/>
            </w:tcBorders>
          </w:tcPr>
          <w:p w14:paraId="3B7B31DC"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0034A9DB"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significant responsibility for guiding, coaching and nurturing others in a managerial position. The role also requires the ability to build relations with internal and external partners which are critical in securing the strategic objectives of the business and the role does not have direct authority over these individuals.</w:t>
            </w:r>
          </w:p>
          <w:p w14:paraId="7F64DD5E"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B8D62CC" w14:textId="77777777" w:rsidR="00B03D65" w:rsidRPr="003E79D6" w:rsidRDefault="00B03D65" w:rsidP="00B03D65">
            <w:pPr>
              <w:spacing w:after="266" w:line="277" w:lineRule="auto"/>
              <w:rPr>
                <w:rFonts w:ascii="Arial" w:hAnsi="Arial" w:cs="Arial"/>
              </w:rPr>
            </w:pPr>
            <w:r w:rsidRPr="003E79D6">
              <w:rPr>
                <w:rFonts w:ascii="Arial" w:eastAsia="Arial" w:hAnsi="Arial" w:cs="Arial"/>
              </w:rPr>
              <w:t>Central to this role is the ability to influence a multitude of stakeholders over which they have no direct authority. The role has responsibility for influencing senior clients/customers in DE&amp;S, Front Line Commands, and industry dealing with complex and contentious change management issues.</w:t>
            </w:r>
          </w:p>
          <w:p w14:paraId="5A1419E1" w14:textId="77777777" w:rsidR="00B03D65" w:rsidRPr="003E79D6" w:rsidRDefault="00B03D65" w:rsidP="00B03D65">
            <w:pPr>
              <w:spacing w:after="17"/>
              <w:rPr>
                <w:rFonts w:ascii="Arial" w:hAnsi="Arial" w:cs="Arial"/>
              </w:rPr>
            </w:pPr>
            <w:r w:rsidRPr="003E79D6">
              <w:rPr>
                <w:rFonts w:ascii="Arial" w:eastAsia="Arial" w:hAnsi="Arial" w:cs="Arial"/>
              </w:rPr>
              <w:t>ESCIT is an internal consultancy team, recognised at the highest professional level as a “Premier</w:t>
            </w:r>
          </w:p>
          <w:p w14:paraId="5031AA8C" w14:textId="77777777" w:rsidR="00B03D65" w:rsidRPr="003E79D6" w:rsidRDefault="00B03D65" w:rsidP="00B03D65">
            <w:pPr>
              <w:spacing w:after="266" w:line="277" w:lineRule="auto"/>
              <w:ind w:right="37"/>
              <w:rPr>
                <w:rFonts w:ascii="Arial" w:hAnsi="Arial" w:cs="Arial"/>
              </w:rPr>
            </w:pPr>
            <w:r w:rsidRPr="003E79D6">
              <w:rPr>
                <w:rFonts w:ascii="Arial" w:eastAsia="Arial" w:hAnsi="Arial" w:cs="Arial"/>
              </w:rPr>
              <w:t>Practice” by the CMI/IC. ESCIT also operates as a development scheme generating DE&amp;S Management Consultants of the future. The role demands superior communication skills to lead this group of upper quartile performers.</w:t>
            </w:r>
          </w:p>
          <w:p w14:paraId="1C68A696"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75CB8747" w14:textId="77777777" w:rsidR="00B03D65" w:rsidRPr="003E79D6" w:rsidRDefault="00B03D65" w:rsidP="00B03D65">
            <w:pPr>
              <w:spacing w:after="29"/>
              <w:rPr>
                <w:rFonts w:ascii="Arial" w:hAnsi="Arial" w:cs="Arial"/>
              </w:rPr>
            </w:pPr>
          </w:p>
          <w:p w14:paraId="1C11B73D" w14:textId="77777777" w:rsidR="00B03D65" w:rsidRPr="003E79D6" w:rsidRDefault="00B03D65" w:rsidP="00B03D65">
            <w:pPr>
              <w:numPr>
                <w:ilvl w:val="0"/>
                <w:numId w:val="352"/>
              </w:numPr>
              <w:spacing w:after="4" w:line="286" w:lineRule="auto"/>
              <w:ind w:hanging="360"/>
              <w:rPr>
                <w:rFonts w:ascii="Arial" w:hAnsi="Arial" w:cs="Arial"/>
              </w:rPr>
            </w:pPr>
            <w:r w:rsidRPr="003E79D6">
              <w:rPr>
                <w:rFonts w:ascii="Arial" w:eastAsia="Arial" w:hAnsi="Arial" w:cs="Arial"/>
              </w:rPr>
              <w:t>Coaching of team members and provision of relevant training and guidance to enhance their skills and competencies to the required CMC level of expertise;</w:t>
            </w:r>
          </w:p>
          <w:p w14:paraId="6EAF7028" w14:textId="77777777" w:rsidR="00B03D65" w:rsidRPr="003E79D6" w:rsidRDefault="00B03D65" w:rsidP="00B03D65">
            <w:pPr>
              <w:numPr>
                <w:ilvl w:val="0"/>
                <w:numId w:val="352"/>
              </w:numPr>
              <w:spacing w:after="4" w:line="286" w:lineRule="auto"/>
              <w:ind w:hanging="360"/>
              <w:rPr>
                <w:rFonts w:ascii="Arial" w:hAnsi="Arial" w:cs="Arial"/>
              </w:rPr>
            </w:pPr>
            <w:r w:rsidRPr="003E79D6">
              <w:rPr>
                <w:rFonts w:ascii="Arial" w:eastAsia="Arial" w:hAnsi="Arial" w:cs="Arial"/>
              </w:rPr>
              <w:t>Influencing senior non-technical stakeholders to make decisions on technical support system designs;</w:t>
            </w:r>
          </w:p>
          <w:p w14:paraId="5B6E95EE" w14:textId="77777777" w:rsidR="00B03D65" w:rsidRPr="003E79D6" w:rsidRDefault="00B03D65" w:rsidP="00B03D65">
            <w:pPr>
              <w:numPr>
                <w:ilvl w:val="0"/>
                <w:numId w:val="352"/>
              </w:numPr>
              <w:spacing w:line="259" w:lineRule="auto"/>
              <w:ind w:hanging="360"/>
              <w:rPr>
                <w:rFonts w:ascii="Arial" w:hAnsi="Arial" w:cs="Arial"/>
              </w:rPr>
            </w:pPr>
            <w:r w:rsidRPr="003E79D6">
              <w:rPr>
                <w:rFonts w:ascii="Arial" w:eastAsia="Arial" w:hAnsi="Arial" w:cs="Arial"/>
              </w:rPr>
              <w:t>Leading Change Programmes with multiple senior stakeholders across DE&amp;S, FLC’s,</w:t>
            </w:r>
          </w:p>
          <w:p w14:paraId="3C7ABEC7" w14:textId="77777777" w:rsidR="00B03D65" w:rsidRPr="003E79D6" w:rsidRDefault="00B03D65" w:rsidP="00B03D65">
            <w:pPr>
              <w:spacing w:after="29"/>
              <w:ind w:left="720"/>
              <w:rPr>
                <w:rFonts w:ascii="Arial" w:hAnsi="Arial" w:cs="Arial"/>
              </w:rPr>
            </w:pPr>
            <w:r w:rsidRPr="003E79D6">
              <w:rPr>
                <w:rFonts w:ascii="Arial" w:eastAsia="Arial" w:hAnsi="Arial" w:cs="Arial"/>
              </w:rPr>
              <w:t>Industry, and OGDs to establish best practice for Defence Equipment Support;</w:t>
            </w:r>
          </w:p>
          <w:p w14:paraId="4BF5A0AC" w14:textId="77777777" w:rsidR="00B03D65" w:rsidRPr="003E79D6" w:rsidRDefault="00B03D65" w:rsidP="00B03D65">
            <w:pPr>
              <w:numPr>
                <w:ilvl w:val="0"/>
                <w:numId w:val="352"/>
              </w:numPr>
              <w:spacing w:after="8" w:line="281" w:lineRule="auto"/>
              <w:ind w:hanging="360"/>
              <w:rPr>
                <w:rFonts w:ascii="Arial" w:hAnsi="Arial" w:cs="Arial"/>
              </w:rPr>
            </w:pPr>
            <w:r w:rsidRPr="003E79D6">
              <w:rPr>
                <w:rFonts w:ascii="Arial" w:eastAsia="Arial" w:hAnsi="Arial" w:cs="Arial"/>
              </w:rPr>
              <w:t>Lead primary and secondary research activities that engage individuals and teams at all working levels, obtaining qualitative and quantitative data that generates information which this role utilises to influence clients in committing to “next steps” change programme; and</w:t>
            </w:r>
          </w:p>
          <w:p w14:paraId="2921D228" w14:textId="77777777" w:rsidR="00B03D65" w:rsidRPr="003E79D6" w:rsidRDefault="00B03D65" w:rsidP="00B03D65">
            <w:pPr>
              <w:numPr>
                <w:ilvl w:val="0"/>
                <w:numId w:val="352"/>
              </w:numPr>
              <w:spacing w:line="259" w:lineRule="auto"/>
              <w:ind w:hanging="360"/>
              <w:rPr>
                <w:rFonts w:ascii="Arial" w:hAnsi="Arial" w:cs="Arial"/>
              </w:rPr>
            </w:pPr>
            <w:r w:rsidRPr="003E79D6">
              <w:rPr>
                <w:rFonts w:ascii="Arial" w:eastAsia="Arial" w:hAnsi="Arial" w:cs="Arial"/>
              </w:rPr>
              <w:t>Delivering wider education programmes within the broader SEOC group to share LFE and best practice across Integrated Logistics function.</w:t>
            </w:r>
          </w:p>
        </w:tc>
      </w:tr>
      <w:tr w:rsidR="00B03D65" w:rsidRPr="003E79D6" w14:paraId="7B72657A" w14:textId="77777777" w:rsidTr="00B03D65">
        <w:trPr>
          <w:trHeight w:val="271"/>
        </w:trPr>
        <w:tc>
          <w:tcPr>
            <w:tcW w:w="9017" w:type="dxa"/>
            <w:tcBorders>
              <w:top w:val="single" w:sz="4" w:space="0" w:color="000000"/>
              <w:left w:val="single" w:sz="4" w:space="0" w:color="000000"/>
              <w:bottom w:val="single" w:sz="4" w:space="0" w:color="000000"/>
              <w:right w:val="single" w:sz="4" w:space="0" w:color="000000"/>
            </w:tcBorders>
            <w:shd w:val="clear" w:color="auto" w:fill="70309E"/>
          </w:tcPr>
          <w:p w14:paraId="2EB5470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5: EXTERNAL IMPACT</w:t>
            </w:r>
          </w:p>
        </w:tc>
      </w:tr>
      <w:tr w:rsidR="00B03D65" w:rsidRPr="003E79D6" w14:paraId="21A24E4E" w14:textId="77777777" w:rsidTr="00B03D65">
        <w:trPr>
          <w:trHeight w:val="271"/>
        </w:trPr>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6EABF147"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555429A7"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18CEC50F"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4F6A9EAC" w14:textId="77777777" w:rsidR="00B03D65" w:rsidRPr="003E79D6" w:rsidRDefault="00B03D65" w:rsidP="00B03D65">
            <w:pPr>
              <w:spacing w:line="277" w:lineRule="auto"/>
              <w:rPr>
                <w:rFonts w:ascii="Arial" w:hAnsi="Arial" w:cs="Arial"/>
              </w:rPr>
            </w:pPr>
            <w:r w:rsidRPr="003E79D6">
              <w:rPr>
                <w:rFonts w:ascii="Arial" w:eastAsia="Arial" w:hAnsi="Arial" w:cs="Arial"/>
              </w:rPr>
              <w:t>This consultancy role is responsible for providing expert advice and guidance across SEOC, DE&amp;S, FLCs, wider MOD, Industry, Professional UK &amp; international bodies and academia.</w:t>
            </w:r>
          </w:p>
          <w:p w14:paraId="48561E9A" w14:textId="77777777" w:rsidR="00B03D65" w:rsidRPr="003E79D6" w:rsidRDefault="00B03D65" w:rsidP="00B03D65">
            <w:pPr>
              <w:spacing w:after="266" w:line="277" w:lineRule="auto"/>
              <w:rPr>
                <w:rFonts w:ascii="Arial" w:hAnsi="Arial" w:cs="Arial"/>
              </w:rPr>
            </w:pPr>
            <w:r w:rsidRPr="003E79D6">
              <w:rPr>
                <w:rFonts w:ascii="Arial" w:eastAsia="Arial" w:hAnsi="Arial" w:cs="Arial"/>
              </w:rPr>
              <w:lastRenderedPageBreak/>
              <w:t>Leading the development and delivery of ground-breaking ESCIT strategy, policy, Products and delivery solutions for Equipment Support, relevant to all environments, generating sustainable benefits for Defence.</w:t>
            </w:r>
          </w:p>
          <w:p w14:paraId="2AE0C5ED" w14:textId="77777777" w:rsidR="00B03D65" w:rsidRPr="003E79D6" w:rsidRDefault="00B03D65" w:rsidP="00B03D65">
            <w:pPr>
              <w:ind w:left="7"/>
              <w:rPr>
                <w:rFonts w:ascii="Arial" w:eastAsia="Arial" w:hAnsi="Arial" w:cs="Arial"/>
              </w:rPr>
            </w:pPr>
            <w:r w:rsidRPr="003E79D6">
              <w:rPr>
                <w:rFonts w:ascii="Arial" w:eastAsia="Arial" w:hAnsi="Arial" w:cs="Arial"/>
              </w:rPr>
              <w:t>Particular examples may include:</w:t>
            </w:r>
          </w:p>
          <w:p w14:paraId="0C15CF9F" w14:textId="77777777" w:rsidR="00B03D65" w:rsidRPr="003E79D6" w:rsidRDefault="00B03D65" w:rsidP="00B03D65">
            <w:pPr>
              <w:ind w:left="7"/>
              <w:rPr>
                <w:rFonts w:ascii="Arial" w:eastAsia="Arial" w:hAnsi="Arial" w:cs="Arial"/>
              </w:rPr>
            </w:pPr>
          </w:p>
          <w:p w14:paraId="3BCAB4EB"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Provide advice to Director SEOC’s emerging strategy to achieve IL transformation through adoption of the ESCIT OTR Product;</w:t>
            </w:r>
          </w:p>
          <w:p w14:paraId="6A8B7103"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Design, lead and implement change programmes that deliver hard financial targets, reducing cost whilst maintaining or improving output (Benefits achieved £4.65bn to date, maintaining a ROI of at least 40:1);</w:t>
            </w:r>
          </w:p>
          <w:p w14:paraId="027B7189"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Delivering wider training across DE&amp;S and FLC for formal education programmes;</w:t>
            </w:r>
          </w:p>
          <w:p w14:paraId="54BF4865"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Ensuring skills transfer to clients and wider stakeholders (including Industry) are delivered during each of the ESCIT improvement programmes, leaving a legacy of competence across Defence and its partners;</w:t>
            </w:r>
          </w:p>
          <w:p w14:paraId="49492A4D"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Representing the UK for the development of the first ISO standards defining global standards for the delivery of management consultancy services (ISO 20700 due in 2016); and</w:t>
            </w:r>
          </w:p>
          <w:p w14:paraId="16E8B420" w14:textId="77777777" w:rsidR="00B03D65" w:rsidRPr="003E79D6" w:rsidRDefault="00B03D65" w:rsidP="00B03D65">
            <w:pPr>
              <w:numPr>
                <w:ilvl w:val="0"/>
                <w:numId w:val="352"/>
              </w:numPr>
              <w:spacing w:after="8" w:line="281" w:lineRule="auto"/>
              <w:ind w:hanging="360"/>
              <w:rPr>
                <w:rFonts w:ascii="Arial" w:eastAsia="Arial" w:hAnsi="Arial" w:cs="Arial"/>
              </w:rPr>
            </w:pPr>
            <w:r w:rsidRPr="003E79D6">
              <w:rPr>
                <w:rFonts w:ascii="Arial" w:eastAsia="Arial" w:hAnsi="Arial" w:cs="Arial"/>
              </w:rPr>
              <w:t>Developing and publishing academic papers to capture innovative new methodologies to transform Defence Equipment Support (Joint papers with Cranfield University due for publication throughout 2016).</w:t>
            </w:r>
          </w:p>
          <w:p w14:paraId="7852F588" w14:textId="77777777" w:rsidR="00B03D65" w:rsidRPr="003E79D6" w:rsidRDefault="00B03D65" w:rsidP="00B03D65">
            <w:pPr>
              <w:ind w:left="7"/>
              <w:jc w:val="center"/>
              <w:rPr>
                <w:rFonts w:ascii="Arial" w:eastAsia="Arial" w:hAnsi="Arial" w:cs="Arial"/>
                <w:color w:val="FFFFFF"/>
              </w:rPr>
            </w:pPr>
          </w:p>
        </w:tc>
      </w:tr>
      <w:tr w:rsidR="00B03D65" w:rsidRPr="003E79D6" w14:paraId="02FB0CFE" w14:textId="77777777" w:rsidTr="00B03D65">
        <w:tblPrEx>
          <w:tblCellMar>
            <w:left w:w="0" w:type="dxa"/>
            <w:right w:w="115" w:type="dxa"/>
          </w:tblCellMar>
        </w:tblPrEx>
        <w:trPr>
          <w:trHeight w:val="271"/>
        </w:trPr>
        <w:tc>
          <w:tcPr>
            <w:tcW w:w="9017" w:type="dxa"/>
            <w:tcBorders>
              <w:top w:val="single" w:sz="4" w:space="0" w:color="000000"/>
              <w:left w:val="single" w:sz="4" w:space="0" w:color="000000"/>
              <w:bottom w:val="single" w:sz="4" w:space="0" w:color="000000"/>
              <w:right w:val="single" w:sz="4" w:space="0" w:color="000000"/>
            </w:tcBorders>
            <w:shd w:val="clear" w:color="auto" w:fill="70309E"/>
          </w:tcPr>
          <w:p w14:paraId="6AA2CF64"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6: DECISION MAKING</w:t>
            </w:r>
          </w:p>
        </w:tc>
      </w:tr>
      <w:tr w:rsidR="00B03D65" w:rsidRPr="003E79D6" w14:paraId="1A35EFF1" w14:textId="77777777" w:rsidTr="00B03D65">
        <w:tblPrEx>
          <w:tblCellMar>
            <w:left w:w="0" w:type="dxa"/>
            <w:right w:w="115" w:type="dxa"/>
          </w:tblCellMar>
        </w:tblPrEx>
        <w:trPr>
          <w:trHeight w:val="7159"/>
        </w:trPr>
        <w:tc>
          <w:tcPr>
            <w:tcW w:w="9017" w:type="dxa"/>
            <w:tcBorders>
              <w:top w:val="single" w:sz="4" w:space="0" w:color="000000"/>
              <w:left w:val="single" w:sz="4" w:space="0" w:color="000000"/>
              <w:bottom w:val="single" w:sz="4" w:space="0" w:color="000000"/>
              <w:right w:val="single" w:sz="4" w:space="0" w:color="000000"/>
            </w:tcBorders>
          </w:tcPr>
          <w:p w14:paraId="742E21B2"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8CF9710"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3EE312DC"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285757CB" w14:textId="77777777" w:rsidR="00B03D65" w:rsidRPr="003E79D6" w:rsidRDefault="00B03D65" w:rsidP="00B03D65">
            <w:pPr>
              <w:spacing w:line="277" w:lineRule="auto"/>
              <w:rPr>
                <w:rFonts w:ascii="Arial" w:hAnsi="Arial" w:cs="Arial"/>
              </w:rPr>
            </w:pPr>
            <w:r w:rsidRPr="003E79D6">
              <w:rPr>
                <w:rFonts w:ascii="Arial" w:eastAsia="Arial" w:hAnsi="Arial" w:cs="Arial"/>
              </w:rPr>
              <w:t>The role provides expert technical consulting advice for the key DE&amp;S business output of Defence Equipment Support.</w:t>
            </w:r>
          </w:p>
          <w:p w14:paraId="39CFC05E"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supports senior stakeholders in making effective business decisions in this core activity. The Programme Leader is accountable for the cost, quality and timely delivery of the ESCIT programmes within their allocated portfolio.</w:t>
            </w:r>
          </w:p>
          <w:p w14:paraId="7213A3C5" w14:textId="77777777" w:rsidR="00B03D65" w:rsidRPr="003E79D6" w:rsidRDefault="00B03D65" w:rsidP="00B03D65">
            <w:pPr>
              <w:spacing w:after="264" w:line="277" w:lineRule="auto"/>
              <w:ind w:right="581"/>
              <w:rPr>
                <w:rFonts w:ascii="Arial" w:hAnsi="Arial" w:cs="Arial"/>
              </w:rPr>
            </w:pPr>
            <w:r w:rsidRPr="003E79D6">
              <w:rPr>
                <w:rFonts w:ascii="Arial" w:eastAsia="Arial" w:hAnsi="Arial" w:cs="Arial"/>
              </w:rPr>
              <w:t>They are responsible for the allocation of ESCIT resources and reprioritising as required. This Programme Leader role is responsible for their subordinate’s decisions.</w:t>
            </w:r>
          </w:p>
          <w:p w14:paraId="767EC3A9" w14:textId="77777777" w:rsidR="00B03D65" w:rsidRPr="003E79D6" w:rsidRDefault="00B03D65" w:rsidP="00B03D65">
            <w:pPr>
              <w:spacing w:after="295"/>
              <w:rPr>
                <w:rFonts w:ascii="Arial" w:hAnsi="Arial" w:cs="Arial"/>
              </w:rPr>
            </w:pPr>
            <w:r w:rsidRPr="003E79D6">
              <w:rPr>
                <w:rFonts w:ascii="Arial" w:eastAsia="Arial" w:hAnsi="Arial" w:cs="Arial"/>
              </w:rPr>
              <w:t>Examples of such engagements include:</w:t>
            </w:r>
          </w:p>
          <w:p w14:paraId="78251769" w14:textId="77777777" w:rsidR="00B03D65" w:rsidRPr="003E79D6" w:rsidRDefault="00B03D65" w:rsidP="00B03D65">
            <w:pPr>
              <w:numPr>
                <w:ilvl w:val="0"/>
                <w:numId w:val="353"/>
              </w:numPr>
              <w:spacing w:after="8" w:line="281" w:lineRule="auto"/>
              <w:ind w:hanging="360"/>
              <w:rPr>
                <w:rFonts w:ascii="Arial" w:hAnsi="Arial" w:cs="Arial"/>
              </w:rPr>
            </w:pPr>
            <w:r w:rsidRPr="003E79D6">
              <w:rPr>
                <w:rFonts w:ascii="Arial" w:eastAsia="Arial" w:hAnsi="Arial" w:cs="Arial"/>
              </w:rPr>
              <w:t>ESCIT has enabled senior stakeholders to make improvement decisions for 380+ projects covering cat A to D projects, across both acquisition and support programmes. Without ESCIT’s specialist expertise these improvements would not have been identified; and</w:t>
            </w:r>
          </w:p>
          <w:p w14:paraId="42002270" w14:textId="77777777" w:rsidR="00B03D65" w:rsidRPr="003E79D6" w:rsidRDefault="00B03D65" w:rsidP="00B03D65">
            <w:pPr>
              <w:numPr>
                <w:ilvl w:val="0"/>
                <w:numId w:val="353"/>
              </w:numPr>
              <w:spacing w:line="259" w:lineRule="auto"/>
              <w:ind w:hanging="360"/>
              <w:rPr>
                <w:rFonts w:ascii="Arial" w:hAnsi="Arial" w:cs="Arial"/>
              </w:rPr>
            </w:pPr>
            <w:r w:rsidRPr="003E79D6">
              <w:rPr>
                <w:rFonts w:ascii="Arial" w:eastAsia="Arial" w:hAnsi="Arial" w:cs="Arial"/>
              </w:rPr>
              <w:t xml:space="preserve">The ESCIT programme operates within the complex system of Defence Equipment Support, taking scant and disparate data to build support systems, with recommendations for the optimised business solution. This role is then responsible </w:t>
            </w:r>
            <w:r w:rsidRPr="003E79D6">
              <w:rPr>
                <w:rFonts w:ascii="Arial" w:eastAsia="Arial" w:hAnsi="Arial" w:cs="Arial"/>
              </w:rPr>
              <w:lastRenderedPageBreak/>
              <w:t>for assisting the senior stakeholder to confirm the offered solution, this is generally accepted and typical delivery benefit is currently in the region of £130m per project.</w:t>
            </w:r>
          </w:p>
        </w:tc>
      </w:tr>
      <w:tr w:rsidR="00B03D65" w:rsidRPr="003E79D6" w14:paraId="732B003C" w14:textId="77777777" w:rsidTr="00B03D65">
        <w:tblPrEx>
          <w:tblCellMar>
            <w:left w:w="0" w:type="dxa"/>
            <w:right w:w="115" w:type="dxa"/>
          </w:tblCellMar>
        </w:tblPrEx>
        <w:trPr>
          <w:trHeight w:val="271"/>
        </w:trPr>
        <w:tc>
          <w:tcPr>
            <w:tcW w:w="9017" w:type="dxa"/>
            <w:tcBorders>
              <w:top w:val="single" w:sz="4" w:space="0" w:color="000000"/>
              <w:left w:val="single" w:sz="4" w:space="0" w:color="000000"/>
              <w:bottom w:val="single" w:sz="4" w:space="0" w:color="000000"/>
              <w:right w:val="single" w:sz="4" w:space="0" w:color="000000"/>
            </w:tcBorders>
            <w:shd w:val="clear" w:color="auto" w:fill="70309E"/>
          </w:tcPr>
          <w:p w14:paraId="2242AE72"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622745C1" w14:textId="77777777" w:rsidTr="00B03D65">
        <w:tblPrEx>
          <w:tblCellMar>
            <w:left w:w="0" w:type="dxa"/>
            <w:right w:w="115" w:type="dxa"/>
          </w:tblCellMar>
        </w:tblPrEx>
        <w:trPr>
          <w:trHeight w:val="1253"/>
        </w:trPr>
        <w:tc>
          <w:tcPr>
            <w:tcW w:w="9017" w:type="dxa"/>
            <w:tcBorders>
              <w:top w:val="single" w:sz="4" w:space="0" w:color="000000"/>
              <w:left w:val="single" w:sz="4" w:space="0" w:color="000000"/>
              <w:bottom w:val="single" w:sz="4" w:space="0" w:color="000000"/>
              <w:right w:val="single" w:sz="4" w:space="0" w:color="000000"/>
            </w:tcBorders>
          </w:tcPr>
          <w:p w14:paraId="53B5002C"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61D473EB" w14:textId="77777777" w:rsidR="00B03D65" w:rsidRPr="003E79D6" w:rsidRDefault="00B03D65" w:rsidP="00B03D65">
            <w:pPr>
              <w:rPr>
                <w:rFonts w:ascii="Arial" w:eastAsia="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2E6FF9B4" w14:textId="77777777" w:rsidR="00B03D65" w:rsidRPr="003E79D6" w:rsidRDefault="00B03D65" w:rsidP="00B03D65">
            <w:pPr>
              <w:rPr>
                <w:rFonts w:ascii="Arial" w:eastAsia="Arial" w:hAnsi="Arial" w:cs="Arial"/>
              </w:rPr>
            </w:pPr>
          </w:p>
          <w:p w14:paraId="18CB477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49821266"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1E08AF4B" w14:textId="77777777" w:rsidR="00B03D65" w:rsidRPr="003E79D6" w:rsidRDefault="00B03D65" w:rsidP="00B03D65">
            <w:pPr>
              <w:spacing w:after="283"/>
              <w:rPr>
                <w:rFonts w:ascii="Arial" w:hAnsi="Arial" w:cs="Arial"/>
              </w:rPr>
            </w:pPr>
            <w:r w:rsidRPr="003E79D6">
              <w:rPr>
                <w:rFonts w:ascii="Arial" w:eastAsia="Arial" w:hAnsi="Arial" w:cs="Arial"/>
              </w:rPr>
              <w:t>This is a critical key competence for this role.</w:t>
            </w:r>
          </w:p>
          <w:p w14:paraId="4E399AB9" w14:textId="77777777" w:rsidR="00B03D65" w:rsidRPr="003E79D6" w:rsidRDefault="00B03D65" w:rsidP="00B03D65">
            <w:pPr>
              <w:spacing w:after="281"/>
              <w:rPr>
                <w:rFonts w:ascii="Arial" w:hAnsi="Arial" w:cs="Arial"/>
              </w:rPr>
            </w:pPr>
            <w:r w:rsidRPr="003E79D6">
              <w:rPr>
                <w:rFonts w:ascii="Arial" w:eastAsia="Arial" w:hAnsi="Arial" w:cs="Arial"/>
              </w:rPr>
              <w:t>The work is non-routine, and wholly innovative.</w:t>
            </w:r>
          </w:p>
          <w:p w14:paraId="12F19A2E"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develop, improve and implement original, high-value ideas that both inform and shape current and future Defence strategy and policy, leading to significant financial and equipment availability improvements for Defence.</w:t>
            </w:r>
          </w:p>
          <w:p w14:paraId="59B48A8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This role undertakes planning across the total ESCIT business at the tactical and strategic level, in excess of a 10 year planning horizon.</w:t>
            </w:r>
          </w:p>
          <w:p w14:paraId="7E348476"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such engagements include:</w:t>
            </w:r>
          </w:p>
          <w:p w14:paraId="3FCA8E04" w14:textId="77777777" w:rsidR="00B03D65" w:rsidRPr="003E79D6" w:rsidRDefault="00B03D65" w:rsidP="00B03D65">
            <w:pPr>
              <w:spacing w:after="32"/>
              <w:rPr>
                <w:rFonts w:ascii="Arial" w:hAnsi="Arial" w:cs="Arial"/>
              </w:rPr>
            </w:pPr>
          </w:p>
          <w:p w14:paraId="58B6FFB3" w14:textId="77777777" w:rsidR="00B03D65" w:rsidRPr="003E79D6" w:rsidRDefault="00B03D65" w:rsidP="00B03D65">
            <w:pPr>
              <w:numPr>
                <w:ilvl w:val="0"/>
                <w:numId w:val="354"/>
              </w:numPr>
              <w:spacing w:after="11" w:line="278" w:lineRule="auto"/>
              <w:ind w:hanging="360"/>
              <w:rPr>
                <w:rFonts w:ascii="Arial" w:hAnsi="Arial" w:cs="Arial"/>
              </w:rPr>
            </w:pPr>
            <w:r w:rsidRPr="003E79D6">
              <w:rPr>
                <w:rFonts w:ascii="Arial" w:eastAsia="Arial" w:hAnsi="Arial" w:cs="Arial"/>
              </w:rPr>
              <w:lastRenderedPageBreak/>
              <w:t>This role is required to undertake Continuous Professional Development across multiple specialisms to maximise opportunities for the delivery of innovative and creative solutions for clients, e.g. development of OTR required extensive knowledge of the entire DE&amp;S business and functions with the application of specialist knowledge of Business Operations Management and Systems Thinking to achieve desired outputs of 18% cost reduction with a 21% equipment availability improvement; and</w:t>
            </w:r>
          </w:p>
          <w:p w14:paraId="7F7C6478" w14:textId="77777777" w:rsidR="00B03D65" w:rsidRPr="003E79D6" w:rsidRDefault="00B03D65" w:rsidP="00B03D65">
            <w:pPr>
              <w:numPr>
                <w:ilvl w:val="0"/>
                <w:numId w:val="354"/>
              </w:numPr>
              <w:spacing w:line="286" w:lineRule="auto"/>
              <w:ind w:hanging="360"/>
              <w:rPr>
                <w:rFonts w:ascii="Arial" w:hAnsi="Arial" w:cs="Arial"/>
              </w:rPr>
            </w:pPr>
            <w:r w:rsidRPr="003E79D6">
              <w:rPr>
                <w:rFonts w:ascii="Arial" w:eastAsia="Arial" w:hAnsi="Arial" w:cs="Arial"/>
              </w:rPr>
              <w:t>Leading the development and delivery of ‘new to market’ Products, such as SOM, CCA, OTR and ESAMH, underpinned by the role’s expert understanding of; Systems</w:t>
            </w:r>
            <w:r w:rsidRPr="003E79D6">
              <w:rPr>
                <w:rFonts w:ascii="Arial" w:hAnsi="Arial" w:cs="Arial"/>
              </w:rPr>
              <w:t xml:space="preserve"> </w:t>
            </w:r>
            <w:r w:rsidRPr="003E79D6">
              <w:rPr>
                <w:rFonts w:ascii="Arial" w:eastAsia="Arial" w:hAnsi="Arial" w:cs="Arial"/>
              </w:rPr>
              <w:t>Engineering, Integrated Business Management, Change Management, and Management Consultancy.</w:t>
            </w:r>
          </w:p>
        </w:tc>
      </w:tr>
      <w:tr w:rsidR="00B03D65" w:rsidRPr="003E79D6" w14:paraId="38F74291" w14:textId="77777777" w:rsidTr="00B03D65">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7ABE830"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B03D65" w:rsidRPr="003E79D6" w14:paraId="1E231D01" w14:textId="77777777" w:rsidTr="00B03D65">
        <w:tblPrEx>
          <w:tblCellMar>
            <w:right w:w="115" w:type="dxa"/>
          </w:tblCellMar>
        </w:tblPrEx>
        <w:trPr>
          <w:trHeight w:val="805"/>
        </w:trPr>
        <w:tc>
          <w:tcPr>
            <w:tcW w:w="9014" w:type="dxa"/>
            <w:tcBorders>
              <w:top w:val="single" w:sz="4" w:space="0" w:color="000000"/>
              <w:left w:val="single" w:sz="4" w:space="0" w:color="000000"/>
              <w:bottom w:val="single" w:sz="4" w:space="0" w:color="000000"/>
              <w:right w:val="single" w:sz="4" w:space="0" w:color="000000"/>
            </w:tcBorders>
            <w:vAlign w:val="center"/>
          </w:tcPr>
          <w:p w14:paraId="00C1994F" w14:textId="77777777" w:rsidR="00B03D65" w:rsidRPr="003E79D6" w:rsidRDefault="00B03D65" w:rsidP="00B03D65">
            <w:pPr>
              <w:rPr>
                <w:rFonts w:ascii="Arial" w:hAnsi="Arial" w:cs="Arial"/>
              </w:rPr>
            </w:pPr>
            <w:r w:rsidRPr="003E79D6">
              <w:rPr>
                <w:rFonts w:ascii="Arial" w:eastAsia="Arial" w:hAnsi="Arial" w:cs="Arial"/>
              </w:rPr>
              <w:t>N/A</w:t>
            </w:r>
          </w:p>
        </w:tc>
      </w:tr>
    </w:tbl>
    <w:p w14:paraId="441C76C5" w14:textId="77777777" w:rsidR="00B03D65" w:rsidRPr="003E79D6" w:rsidRDefault="00B03D65" w:rsidP="00B03D65">
      <w:pPr>
        <w:rPr>
          <w:rFonts w:ascii="Arial" w:hAnsi="Arial" w:cs="Arial"/>
        </w:rPr>
      </w:pPr>
    </w:p>
    <w:p w14:paraId="13054CE2" w14:textId="77777777" w:rsidR="00B03D65" w:rsidRPr="003E79D6" w:rsidRDefault="00B03D65" w:rsidP="00B03D65">
      <w:pPr>
        <w:rPr>
          <w:rFonts w:ascii="Arial" w:hAnsi="Arial" w:cs="Arial"/>
        </w:rPr>
      </w:pPr>
    </w:p>
    <w:p w14:paraId="4D6325B6" w14:textId="77777777" w:rsidR="00B03D65" w:rsidRPr="003E79D6" w:rsidRDefault="00B03D65" w:rsidP="00B03D65">
      <w:pPr>
        <w:rPr>
          <w:rFonts w:ascii="Arial" w:hAnsi="Arial" w:cs="Arial"/>
        </w:rPr>
      </w:pPr>
    </w:p>
    <w:p w14:paraId="6FAA8604" w14:textId="77777777" w:rsidR="00B03D65" w:rsidRPr="003E79D6" w:rsidRDefault="00B03D65" w:rsidP="00B03D65">
      <w:pPr>
        <w:rPr>
          <w:rFonts w:ascii="Arial" w:hAnsi="Arial" w:cs="Arial"/>
        </w:rPr>
      </w:pPr>
    </w:p>
    <w:p w14:paraId="7BE42B8E" w14:textId="77777777" w:rsidR="00B03D65" w:rsidRPr="003E79D6" w:rsidRDefault="00B03D65" w:rsidP="00B03D65">
      <w:pPr>
        <w:rPr>
          <w:rFonts w:ascii="Arial" w:hAnsi="Arial" w:cs="Arial"/>
        </w:rPr>
      </w:pPr>
    </w:p>
    <w:p w14:paraId="7B67DA32" w14:textId="77777777" w:rsidR="00B03D65" w:rsidRPr="003E79D6" w:rsidRDefault="00B03D65" w:rsidP="00B03D65">
      <w:pPr>
        <w:rPr>
          <w:rFonts w:ascii="Arial" w:hAnsi="Arial" w:cs="Arial"/>
        </w:rPr>
      </w:pPr>
    </w:p>
    <w:p w14:paraId="5A2ABADB" w14:textId="77777777" w:rsidR="00B03D65" w:rsidRPr="003E79D6" w:rsidRDefault="00B03D65" w:rsidP="00B03D65">
      <w:pPr>
        <w:rPr>
          <w:rFonts w:ascii="Arial" w:hAnsi="Arial" w:cs="Arial"/>
        </w:rPr>
      </w:pPr>
    </w:p>
    <w:p w14:paraId="344F45CA" w14:textId="77777777" w:rsidR="00B03D65" w:rsidRPr="003E79D6" w:rsidRDefault="00B03D65" w:rsidP="00B03D65">
      <w:pPr>
        <w:rPr>
          <w:rFonts w:ascii="Arial" w:hAnsi="Arial" w:cs="Arial"/>
        </w:rPr>
      </w:pPr>
    </w:p>
    <w:p w14:paraId="6035353E" w14:textId="77777777" w:rsidR="00B03D65" w:rsidRPr="003E79D6" w:rsidRDefault="00B03D65" w:rsidP="00B03D65">
      <w:pPr>
        <w:rPr>
          <w:rFonts w:ascii="Arial" w:hAnsi="Arial" w:cs="Arial"/>
        </w:rPr>
      </w:pPr>
    </w:p>
    <w:p w14:paraId="744863B6" w14:textId="77777777" w:rsidR="00B03D65" w:rsidRPr="003E79D6" w:rsidRDefault="00B03D65" w:rsidP="00B03D65">
      <w:pPr>
        <w:rPr>
          <w:rFonts w:ascii="Arial" w:hAnsi="Arial" w:cs="Arial"/>
        </w:rPr>
      </w:pPr>
    </w:p>
    <w:p w14:paraId="1826354E" w14:textId="77777777" w:rsidR="00B03D65" w:rsidRPr="003E79D6" w:rsidRDefault="00B03D65" w:rsidP="00B03D65">
      <w:pPr>
        <w:rPr>
          <w:rFonts w:ascii="Arial" w:hAnsi="Arial" w:cs="Arial"/>
        </w:rPr>
      </w:pPr>
    </w:p>
    <w:p w14:paraId="0CD7B24D" w14:textId="77777777" w:rsidR="00B03D65" w:rsidRPr="003E79D6" w:rsidRDefault="00B03D65" w:rsidP="00B03D65">
      <w:pPr>
        <w:rPr>
          <w:rFonts w:ascii="Arial" w:hAnsi="Arial" w:cs="Arial"/>
        </w:rPr>
      </w:pPr>
    </w:p>
    <w:p w14:paraId="49DFF9F5" w14:textId="77777777" w:rsidR="00B03D65" w:rsidRPr="003E79D6" w:rsidRDefault="00B03D65" w:rsidP="00B03D65">
      <w:pPr>
        <w:rPr>
          <w:rFonts w:ascii="Arial" w:hAnsi="Arial" w:cs="Arial"/>
        </w:rPr>
      </w:pPr>
    </w:p>
    <w:p w14:paraId="5B4F54CD"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64D8BF1D" wp14:editId="6A28B165">
                <wp:extent cx="5740909" cy="422148"/>
                <wp:effectExtent l="0" t="0" r="0" b="0"/>
                <wp:docPr id="14116" name="Group 14116"/>
                <wp:cNvGraphicFramePr/>
                <a:graphic xmlns:a="http://schemas.openxmlformats.org/drawingml/2006/main">
                  <a:graphicData uri="http://schemas.microsoft.com/office/word/2010/wordprocessingGroup">
                    <wpg:wgp>
                      <wpg:cNvGrpSpPr/>
                      <wpg:grpSpPr>
                        <a:xfrm>
                          <a:off x="0" y="0"/>
                          <a:ext cx="5740909" cy="422148"/>
                          <a:chOff x="0" y="0"/>
                          <a:chExt cx="5740909" cy="422148"/>
                        </a:xfrm>
                      </wpg:grpSpPr>
                      <wps:wsp>
                        <wps:cNvPr id="14117" name="Shape 5197"/>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18" name="Shape 152"/>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9" name="Shape 153"/>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0" name="Rectangle 14120"/>
                        <wps:cNvSpPr/>
                        <wps:spPr>
                          <a:xfrm>
                            <a:off x="2482596" y="71220"/>
                            <a:ext cx="1033170" cy="207920"/>
                          </a:xfrm>
                          <a:prstGeom prst="rect">
                            <a:avLst/>
                          </a:prstGeom>
                          <a:ln>
                            <a:noFill/>
                          </a:ln>
                        </wps:spPr>
                        <wps:txbx>
                          <w:txbxContent>
                            <w:p w14:paraId="690CF3ED"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4D8BF1D" id="Group 14116" o:spid="_x0000_s1255"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ui0QQAAO0TAAAOAAAAZHJzL2Uyb0RvYy54bWzsWG1v2zYQ/j5g/0HQ98WiXizLiFNs7RIM&#10;GNai7X4ALUuWAEoUKMZ29ut3dyQl2Ultp8M2oFsCWJR4PB6f4z3H4+2bQyO8XaH6WrYrn90Evle0&#10;udzU7Xbl//75/oeF7/WatxsuZFus/Kei99/cff/d7b5bFqGspNgUygMlbb/cdyu/0rpbzmZ9XhUN&#10;729kV7TQWUrVcA2vajvbKL4H7Y2YhUEwn+2l2nRK5kXfw9d3ptO/I/1lWeT6fVn2hfbEygfbNP0q&#10;+l3j7+zuli+3indVnVsz+FdY0fC6hUkHVe+45t6jqp+paupcyV6W+iaXzUyWZZ0XtAZYDQtOVvOg&#10;5GNHa9ku99tugAmgPcHpq9Xmv+0+KK/egO9ixua+1/IG3EQze+YTQLTvtkuQfFDdp+6Dsh+25g1X&#10;fShVg09Yj3cgcJ8GcIuD9nL4mKRxkAWZ7+XQF4chixcG/bwCFz0bllc/nx84c9PO0LrBmH0HG6kf&#10;ser/GlafKt4V5IIeEZhglTqsSMRLWJbienB+EBxw6pc9QPYCSCxKEW8Ag4UsCw0WI1gsCQLYsAhW&#10;lKXpPEaBYc18mT/2+qGQBDvf/dpr6Ibtt3EtXrlWfmhdU0E8nI2Ejmsch6qw6e3Rb9aUarAEuxu5&#10;Kz5LEtQnzgMrx17RTqUGZW5/gKyTcM+O9E0ljwBwYu5pxAGqU6ScgHtOBSnwh7mhgaslfAcE4OMU&#10;Y9EiGOgRDjRVCq4p3ptaA3+JukE3pugy4ybRgjbcC8b71NJPokDARPuxKCHmKFLwQ6+267dCeTuO&#10;LEV/pJyLruL2q9VrRclU0oPjy1qIQSWjoUcqf7rHf6vBCuO4gghyGBmYkbm1xrAkcA0s2nElgDIM&#10;opllq4fxLTA8TTJZLTbXcvNErEGAQHCaKPlHohTSj2E0E6UsoUBDq64KUrOtbJpwwRku0iBOYsdk&#10;LFrMLbaOB6cb528NzsEUCM44JEvQLWP4mU0/co3bn6PEcXgMCi8G6FQyjKNFYjFw+tzTWBAmWQC+&#10;AK2vkY2yeRg7k51C97SKnTMo/F8lbgFzAWt46lh7xmLwM6iOwwB0n13iPMgMn8csYxMieElvFED2&#10;I71sHpg9ObDRyIjWeQlM/HpZFiXRWXvN3oasf53gkKUuG5rOw/NOG5efpBSQX9QZowAunoaccxVN&#10;ipIQ4+cd9TwanNNzIfvCTPJNJ4T0Hv/t7vhvJQQ4gB4nBAqSqxPClPXOpwV3wIWt/S+nBbLkpbQw&#10;yW5g5ZdTQrII5yYKz4d1uJjHUWKI7WIUgjBUBIYxLwY3CC+yyDLWJc6YCl+koqlDrxCemHGZuad4&#10;XJFAjsUn+8fRk3uavGDRMFn/HDMawatyaQznGuuSa1LvKH45qxsrrpU73Wj/MzPeZQxH7W/wqA5H&#10;BsvMH2GlvN2KAi8gzEnien6OF3DUNFs4ZaEZDUWLvUtgQRSxFGbCujoM0mw4qDiO7pSpqz1srHys&#10;mE0tZmtsIEongpSKdR5ftvIeSjAXg88qP31YH+iOJc4w5441kVdJ9cd7uD4rhYTqEkpqavl4owaT&#10;Y6/viV9auMQAm7VrKNdYu4bS4q2kKy5jzo+PWpY13glQzWUqMPtCBRhdmsCdEhWS9v4LL62m7yQ/&#10;3tLd/QkAAP//AwBQSwMEFAAGAAgAAAAhAGrA5mbcAAAABAEAAA8AAABkcnMvZG93bnJldi54bWxM&#10;j0FrwkAQhe+F/odlCr3VTWwNNs1GRGxPUqgK4m3MjkkwOxuyaxL/fbe9tJeBx3u89022GE0jeupc&#10;bVlBPIlAEBdW11wq2O/en+YgnEfW2FgmBTdysMjv7zJMtR34i/qtL0UoYZeigsr7NpXSFRUZdBPb&#10;EgfvbDuDPsiulLrDIZSbRk6jKJEGaw4LFba0qqi4bK9GwceAw/I5Xveby3l1O+5mn4dNTEo9PozL&#10;NxCeRv8Xhh/8gA55YDrZK2snGgXhEf97g/cavcQgTgqSZAYyz+R/+PwbAAD//wMAUEsBAi0AFAAG&#10;AAgAAAAhALaDOJL+AAAA4QEAABMAAAAAAAAAAAAAAAAAAAAAAFtDb250ZW50X1R5cGVzXS54bWxQ&#10;SwECLQAUAAYACAAAACEAOP0h/9YAAACUAQAACwAAAAAAAAAAAAAAAAAvAQAAX3JlbHMvLnJlbHNQ&#10;SwECLQAUAAYACAAAACEANhDrotEEAADtEwAADgAAAAAAAAAAAAAAAAAuAgAAZHJzL2Uyb0RvYy54&#10;bWxQSwECLQAUAAYACAAAACEAasDmZtwAAAAEAQAADwAAAAAAAAAAAAAAAAArBwAAZHJzL2Rvd25y&#10;ZXYueG1sUEsFBgAAAAAEAAQA8wAAADQIAAAAAA==&#10;">
                <v:shape id="Shape 5197" o:spid="_x0000_s1256"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MdMQA&#10;AADeAAAADwAAAGRycy9kb3ducmV2LnhtbESP3YrCMBCF7xf2HcIseLemFVndrlFEFLqX/jzA2Ixt&#10;sZmUJNbq0xtB8G6Gc74zZ2aL3jSiI+drywrSYQKCuLC65lLBYb/5noLwAVljY5kU3MjDYv75McNM&#10;2ytvqduFUsQQ9hkqqEJoMyl9UZFBP7QtcdRO1hkMcXWl1A6vMdw0cpQkP9JgzfFChS2tKirOu4uJ&#10;Ne58dCY/Luv/XE4nv+vT2etOqcFXv/wDEagPb/OLznXkxmk6gec7cQY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THTEAAAA3gAAAA8AAAAAAAAAAAAAAAAAmAIAAGRycy9k&#10;b3ducmV2LnhtbFBLBQYAAAAABAAEAPUAAACJAwAAAAA=&#10;" path="m,l5715000,r,397764l,397764,,e" fillcolor="#bfbfbf" stroked="f" strokeweight="0">
                  <v:stroke miterlimit="83231f" joinstyle="miter"/>
                  <v:path arrowok="t" textboxrect="0,0,5715000,397764"/>
                </v:shape>
                <v:shape id="Shape 152" o:spid="_x0000_s1257"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981McA&#10;AADeAAAADwAAAGRycy9kb3ducmV2LnhtbESPT2sCQQzF7wW/wxChtzq7IqWsjiK2gpceakvRW9jJ&#10;/sGdzDIzuttv3xwEbwnv5b1fVpvRdepGIbaeDeSzDBRx6W3LtYGf7/3LG6iYkC12nsnAH0XYrCdP&#10;KyysH/iLbsdUKwnhWKCBJqW+0DqWDTmMM98Ti1b54DDJGmptAw4S7jo9z7JX7bBlaWiwp11D5eV4&#10;dQZOn9txCG1W7ebh93xdVP6jf/fGPE/H7RJUojE9zPfrgxX8RZ4Lr7wjM+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fNTHAAAA3gAAAA8AAAAAAAAAAAAAAAAAmAIAAGRy&#10;cy9kb3ducmV2LnhtbFBLBQYAAAAABAAEAPUAAACMAw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53" o:spid="_x0000_s1258"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YoMUA&#10;AADeAAAADwAAAGRycy9kb3ducmV2LnhtbERP32vCMBB+H/g/hBN8m2nEDdcZReZ0A+dAne9Hc7bF&#10;5lKaaOt/bwaDvd3H9/Om885W4kqNLx1rUMMEBHHmTMm5hp/D6nECwgdkg5Vj0nAjD/NZ72GKqXEt&#10;7+i6D7mIIexT1FCEUKdS+qwgi37oauLInVxjMUTY5NI02MZwW8lRkjxLiyXHhgJreisoO+8vVsNm&#10;+T162h6O7XosN7vT+5daLD+U1oN+t3gFEagL/+I/96eJ88dKvcDvO/EG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pigxQAAAN4AAAAPAAAAAAAAAAAAAAAAAJgCAABkcnMv&#10;ZG93bnJldi54bWxQSwUGAAAAAAQABAD1AAAAigM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120" o:spid="_x0000_s1259"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XWscA&#10;AADeAAAADwAAAGRycy9kb3ducmV2LnhtbESPT2vCQBDF70K/wzKF3nSjlKLRVURb9Fj/gHobsmMS&#10;zM6G7Nak/fSdg+Bthnnz3vvNFp2r1J2aUHo2MBwkoIgzb0vODRwPX/0xqBCRLVaeycAvBVjMX3oz&#10;TK1veUf3fcyVmHBI0UARY51qHbKCHIaBr4nldvWNwyhrk2vbYCvmrtKjJPnQDkuWhAJrWhWU3fY/&#10;zsBmXC/PW//X5tXnZXP6Pk3Wh0k05u21W05BReriU/z43lqp/z4cCY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Yl1rHAAAA3gAAAA8AAAAAAAAAAAAAAAAAmAIAAGRy&#10;cy9kb3ducmV2LnhtbFBLBQYAAAAABAAEAPUAAACMAwAAAAA=&#10;" filled="f" stroked="f">
                  <v:textbox inset="0,0,0,0">
                    <w:txbxContent>
                      <w:p w14:paraId="690CF3ED"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0" w:type="dxa"/>
          <w:left w:w="105" w:type="dxa"/>
          <w:right w:w="115" w:type="dxa"/>
        </w:tblCellMar>
        <w:tblLook w:val="04A0" w:firstRow="1" w:lastRow="0" w:firstColumn="1" w:lastColumn="0" w:noHBand="0" w:noVBand="1"/>
      </w:tblPr>
      <w:tblGrid>
        <w:gridCol w:w="2689"/>
        <w:gridCol w:w="6325"/>
      </w:tblGrid>
      <w:tr w:rsidR="00B03D65" w:rsidRPr="003E79D6" w14:paraId="15A6CF0D"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0D751C3C" w14:textId="77777777" w:rsidR="00B03D65" w:rsidRPr="003E79D6" w:rsidRDefault="00B03D65" w:rsidP="00B03D65">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60C8E284" w14:textId="77777777" w:rsidR="00B03D65" w:rsidRPr="003E79D6" w:rsidRDefault="00B03D65" w:rsidP="00B03D65">
            <w:pPr>
              <w:rPr>
                <w:rFonts w:ascii="Arial" w:hAnsi="Arial" w:cs="Arial"/>
              </w:rPr>
            </w:pPr>
            <w:r w:rsidRPr="003E79D6">
              <w:rPr>
                <w:rFonts w:ascii="Arial" w:eastAsia="Arial" w:hAnsi="Arial" w:cs="Arial"/>
              </w:rPr>
              <w:t>Support Solution Junior Consultant</w:t>
            </w:r>
          </w:p>
        </w:tc>
      </w:tr>
      <w:tr w:rsidR="00B03D65" w:rsidRPr="003E79D6" w14:paraId="211302AE"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3B61EB2F"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36882C29"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25FC36D8"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715A8242"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38440EE5" w14:textId="77777777" w:rsidR="00B03D65" w:rsidRPr="003E79D6" w:rsidRDefault="00B03D65" w:rsidP="00B03D65">
            <w:pPr>
              <w:rPr>
                <w:rFonts w:ascii="Arial" w:hAnsi="Arial" w:cs="Arial"/>
              </w:rPr>
            </w:pPr>
            <w:r w:rsidRPr="003E79D6">
              <w:rPr>
                <w:rFonts w:ascii="Arial" w:eastAsia="Arial" w:hAnsi="Arial" w:cs="Arial"/>
              </w:rPr>
              <w:t>Service / Support Delivery – Integrated Logistics Management</w:t>
            </w:r>
          </w:p>
        </w:tc>
      </w:tr>
      <w:tr w:rsidR="00B03D65" w:rsidRPr="003E79D6" w14:paraId="5FF6252E"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57D0B32A"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7C764306" w14:textId="77777777" w:rsidR="00B03D65" w:rsidRPr="003E79D6" w:rsidRDefault="00B03D65" w:rsidP="00B03D65">
            <w:pPr>
              <w:rPr>
                <w:rFonts w:ascii="Arial" w:hAnsi="Arial" w:cs="Arial"/>
              </w:rPr>
            </w:pPr>
            <w:r w:rsidRPr="003E79D6">
              <w:rPr>
                <w:rFonts w:ascii="Arial" w:eastAsia="Arial" w:hAnsi="Arial" w:cs="Arial"/>
              </w:rPr>
              <w:t>Professional II</w:t>
            </w:r>
          </w:p>
        </w:tc>
      </w:tr>
      <w:tr w:rsidR="00B03D65" w:rsidRPr="003E79D6" w14:paraId="1C6DCD06"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00FD340D"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0CC27E23" w14:textId="77777777" w:rsidR="00B03D65" w:rsidRPr="003E79D6" w:rsidRDefault="00B03D65" w:rsidP="00B03D65">
            <w:pPr>
              <w:rPr>
                <w:rFonts w:ascii="Arial" w:hAnsi="Arial" w:cs="Arial"/>
              </w:rPr>
            </w:pPr>
            <w:r w:rsidRPr="003E79D6">
              <w:rPr>
                <w:rFonts w:ascii="Arial" w:eastAsia="Arial" w:hAnsi="Arial" w:cs="Arial"/>
              </w:rPr>
              <w:t>Support Solution Senior / Management Consultant</w:t>
            </w:r>
          </w:p>
        </w:tc>
      </w:tr>
      <w:tr w:rsidR="00B03D65" w:rsidRPr="003E79D6" w14:paraId="6CB2B32E"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3B5F2906"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4CB59219" w14:textId="77777777" w:rsidR="00B03D65" w:rsidRPr="003E79D6" w:rsidRDefault="00B03D65" w:rsidP="00B03D65">
            <w:pPr>
              <w:rPr>
                <w:rFonts w:ascii="Arial" w:hAnsi="Arial" w:cs="Arial"/>
              </w:rPr>
            </w:pPr>
            <w:r w:rsidRPr="003E79D6">
              <w:rPr>
                <w:rFonts w:ascii="Arial" w:eastAsia="Arial" w:hAnsi="Arial" w:cs="Arial"/>
              </w:rPr>
              <w:t>None</w:t>
            </w:r>
          </w:p>
        </w:tc>
      </w:tr>
      <w:tr w:rsidR="00B03D65" w:rsidRPr="003E79D6" w14:paraId="2929A615"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1E90CD58"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34227685" w14:textId="77777777" w:rsidR="00B03D65" w:rsidRPr="003E79D6" w:rsidRDefault="00B03D65" w:rsidP="00B03D65">
            <w:pPr>
              <w:rPr>
                <w:rFonts w:ascii="Arial" w:hAnsi="Arial" w:cs="Arial"/>
              </w:rPr>
            </w:pPr>
            <w:r w:rsidRPr="003E79D6">
              <w:rPr>
                <w:rFonts w:ascii="Arial" w:eastAsia="Arial" w:hAnsi="Arial" w:cs="Arial"/>
              </w:rPr>
              <w:t>Abbey Wood</w:t>
            </w:r>
          </w:p>
        </w:tc>
      </w:tr>
      <w:tr w:rsidR="00B03D65" w:rsidRPr="003E79D6" w14:paraId="38C52064"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3DD53E55"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1: ROLE OVERVIEW</w:t>
            </w:r>
          </w:p>
        </w:tc>
      </w:tr>
      <w:tr w:rsidR="00B03D65" w:rsidRPr="003E79D6" w14:paraId="7F91BE2F" w14:textId="77777777" w:rsidTr="00B03D65">
        <w:trPr>
          <w:trHeight w:val="4697"/>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7D786A2D" w14:textId="77777777" w:rsidR="00B03D65" w:rsidRPr="003E79D6" w:rsidRDefault="00B03D65" w:rsidP="00B03D65">
            <w:pPr>
              <w:spacing w:after="382" w:line="279" w:lineRule="auto"/>
              <w:ind w:left="2" w:right="177"/>
              <w:rPr>
                <w:rFonts w:ascii="Arial" w:hAnsi="Arial" w:cs="Arial"/>
              </w:rPr>
            </w:pPr>
            <w:r w:rsidRPr="003E79D6">
              <w:rPr>
                <w:rFonts w:ascii="Arial" w:eastAsia="Arial" w:hAnsi="Arial" w:cs="Arial"/>
              </w:rPr>
              <w:lastRenderedPageBreak/>
              <w:t>The role is a junior level Systems Engineering Consultant operating within the Defence Equipment Support sector.</w:t>
            </w:r>
          </w:p>
          <w:p w14:paraId="0F8E35FD" w14:textId="77777777" w:rsidR="00B03D65" w:rsidRPr="003E79D6" w:rsidRDefault="00B03D65" w:rsidP="00B03D65">
            <w:pPr>
              <w:spacing w:after="386" w:line="277" w:lineRule="auto"/>
              <w:ind w:left="2" w:right="260"/>
              <w:rPr>
                <w:rFonts w:ascii="Arial" w:hAnsi="Arial" w:cs="Arial"/>
              </w:rPr>
            </w:pPr>
            <w:r w:rsidRPr="003E79D6">
              <w:rPr>
                <w:rFonts w:ascii="Arial" w:eastAsia="Arial" w:hAnsi="Arial" w:cs="Arial"/>
              </w:rPr>
              <w:t>Through engagement with clients in both DE&amp;S &amp; Front Line Commands [FLCs], the role delivers designated improvement &amp; change projects.</w:t>
            </w:r>
          </w:p>
          <w:p w14:paraId="5DB9E547" w14:textId="77777777" w:rsidR="00B03D65" w:rsidRPr="003E79D6" w:rsidRDefault="00B03D65" w:rsidP="00B03D65">
            <w:pPr>
              <w:spacing w:after="326" w:line="277" w:lineRule="auto"/>
              <w:ind w:left="2" w:right="299"/>
              <w:rPr>
                <w:rFonts w:ascii="Arial" w:hAnsi="Arial" w:cs="Arial"/>
              </w:rPr>
            </w:pPr>
            <w:r w:rsidRPr="003E79D6">
              <w:rPr>
                <w:rFonts w:ascii="Arial" w:eastAsia="Arial" w:hAnsi="Arial" w:cs="Arial"/>
              </w:rPr>
              <w:t>This role is responsible for providing expert advice and guidance to clients, whilst undertaking the delivery of Equipment Support Continuous Improvement Team (ESCIT), intervention projects by appropriate application of current ESCIT products across all environmental domains, involving all project phases through mobilisation, diagnostic, fix-it &amp; close-out.</w:t>
            </w:r>
          </w:p>
          <w:p w14:paraId="3F9DC1BD"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Junior Consultants are initially selected to undergo a development programme, from which they are expected to demonstrate a high level of understanding in this technical discipline &amp; sector, through practical application of their acquired knowledge in challenging real world projects.</w:t>
            </w:r>
          </w:p>
          <w:p w14:paraId="221E4D8C" w14:textId="77777777" w:rsidR="00B03D65" w:rsidRPr="003E79D6" w:rsidRDefault="00B03D65" w:rsidP="00B03D65">
            <w:pPr>
              <w:ind w:left="2"/>
              <w:rPr>
                <w:rFonts w:ascii="Arial" w:hAnsi="Arial" w:cs="Arial"/>
              </w:rPr>
            </w:pPr>
            <w:r w:rsidRPr="003E79D6">
              <w:rPr>
                <w:rFonts w:ascii="Arial" w:eastAsia="Arial" w:hAnsi="Arial" w:cs="Arial"/>
              </w:rPr>
              <w:t>ESCIT is a key enabler for change and continuous improvement in DE&amp;S.</w:t>
            </w:r>
          </w:p>
        </w:tc>
      </w:tr>
      <w:tr w:rsidR="00B03D65" w:rsidRPr="003E79D6" w14:paraId="70C9961F" w14:textId="77777777" w:rsidTr="00B03D65">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53A1879"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2: KNOWLEDGE</w:t>
            </w:r>
          </w:p>
        </w:tc>
      </w:tr>
      <w:tr w:rsidR="00B03D65" w:rsidRPr="003E79D6" w14:paraId="3AD4581A" w14:textId="77777777" w:rsidTr="00B03D65">
        <w:trPr>
          <w:trHeight w:val="1540"/>
        </w:trPr>
        <w:tc>
          <w:tcPr>
            <w:tcW w:w="9014" w:type="dxa"/>
            <w:gridSpan w:val="2"/>
            <w:tcBorders>
              <w:top w:val="single" w:sz="4" w:space="0" w:color="000000"/>
              <w:left w:val="single" w:sz="4" w:space="0" w:color="000000"/>
              <w:bottom w:val="single" w:sz="4" w:space="0" w:color="000000"/>
              <w:right w:val="single" w:sz="4" w:space="0" w:color="000000"/>
            </w:tcBorders>
          </w:tcPr>
          <w:p w14:paraId="00911E00" w14:textId="77777777" w:rsidR="00B03D65" w:rsidRPr="003E79D6" w:rsidRDefault="00B03D65" w:rsidP="00B03D65">
            <w:pPr>
              <w:spacing w:after="285"/>
              <w:ind w:left="2"/>
              <w:rPr>
                <w:rFonts w:ascii="Arial" w:hAnsi="Arial" w:cs="Arial"/>
              </w:rPr>
            </w:pPr>
            <w:r w:rsidRPr="003E79D6">
              <w:rPr>
                <w:rFonts w:ascii="Arial" w:eastAsia="Arial" w:hAnsi="Arial" w:cs="Arial"/>
                <w:b/>
              </w:rPr>
              <w:t>Descriptor:</w:t>
            </w:r>
          </w:p>
          <w:p w14:paraId="5A38877E" w14:textId="77777777" w:rsidR="00B03D65" w:rsidRPr="003E79D6" w:rsidRDefault="00B03D65" w:rsidP="00B03D65">
            <w:pPr>
              <w:spacing w:after="264" w:line="277" w:lineRule="auto"/>
              <w:ind w:left="2"/>
              <w:rPr>
                <w:rFonts w:ascii="Arial" w:hAnsi="Arial" w:cs="Arial"/>
              </w:rPr>
            </w:pPr>
            <w:r w:rsidRPr="003E79D6">
              <w:rPr>
                <w:rFonts w:ascii="Arial" w:eastAsia="Arial" w:hAnsi="Arial" w:cs="Arial"/>
              </w:rPr>
              <w:t>The role requires specific knowledge acquired through obtaining a technical/professional qualification and/or equivalent qualification, or is expected to be working towards this within 12-18 months.</w:t>
            </w:r>
          </w:p>
          <w:p w14:paraId="45B2CE08" w14:textId="77777777" w:rsidR="00B03D65" w:rsidRPr="003E79D6" w:rsidRDefault="00B03D65" w:rsidP="00B03D65">
            <w:pPr>
              <w:spacing w:after="19"/>
              <w:ind w:left="2"/>
              <w:rPr>
                <w:rFonts w:ascii="Arial" w:hAnsi="Arial" w:cs="Arial"/>
              </w:rPr>
            </w:pPr>
            <w:r w:rsidRPr="003E79D6">
              <w:rPr>
                <w:rFonts w:ascii="Arial" w:eastAsia="Arial" w:hAnsi="Arial" w:cs="Arial"/>
                <w:b/>
              </w:rPr>
              <w:t>Function Specific content:</w:t>
            </w:r>
          </w:p>
          <w:p w14:paraId="7796E55D"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The role requires specific knowledge acquired by obtaining the following:</w:t>
            </w:r>
          </w:p>
          <w:p w14:paraId="72EA2688" w14:textId="77777777" w:rsidR="00B03D65" w:rsidRPr="003E79D6" w:rsidRDefault="00B03D65" w:rsidP="00B03D65">
            <w:pPr>
              <w:spacing w:after="29"/>
              <w:ind w:left="2"/>
              <w:rPr>
                <w:rFonts w:ascii="Arial" w:hAnsi="Arial" w:cs="Arial"/>
              </w:rPr>
            </w:pPr>
          </w:p>
          <w:p w14:paraId="1BD51217" w14:textId="77777777" w:rsidR="00B03D65" w:rsidRPr="003E79D6" w:rsidRDefault="00B03D65" w:rsidP="00B03D65">
            <w:pPr>
              <w:numPr>
                <w:ilvl w:val="0"/>
                <w:numId w:val="356"/>
              </w:numPr>
              <w:spacing w:line="259" w:lineRule="auto"/>
              <w:ind w:hanging="360"/>
              <w:rPr>
                <w:rFonts w:ascii="Arial" w:hAnsi="Arial" w:cs="Arial"/>
              </w:rPr>
            </w:pPr>
            <w:r w:rsidRPr="003E79D6">
              <w:rPr>
                <w:rFonts w:ascii="Arial" w:eastAsia="Arial" w:hAnsi="Arial" w:cs="Arial"/>
              </w:rPr>
              <w:t>MSc in Systems Engineering (Level 7) in 2 to 2 ½ years;</w:t>
            </w:r>
          </w:p>
          <w:p w14:paraId="5823B85F" w14:textId="77777777" w:rsidR="00B03D65" w:rsidRPr="003E79D6" w:rsidRDefault="00B03D65" w:rsidP="00B03D65">
            <w:pPr>
              <w:numPr>
                <w:ilvl w:val="0"/>
                <w:numId w:val="356"/>
              </w:numPr>
              <w:spacing w:line="259" w:lineRule="auto"/>
              <w:ind w:hanging="360"/>
              <w:rPr>
                <w:rFonts w:ascii="Arial" w:hAnsi="Arial" w:cs="Arial"/>
              </w:rPr>
            </w:pPr>
            <w:r w:rsidRPr="003E79D6">
              <w:rPr>
                <w:rFonts w:ascii="Arial" w:eastAsia="Arial" w:hAnsi="Arial" w:cs="Arial"/>
              </w:rPr>
              <w:t>Certified Management Consultant (CMC) in 3 years;</w:t>
            </w:r>
          </w:p>
          <w:p w14:paraId="6D65014E" w14:textId="77777777" w:rsidR="00B03D65" w:rsidRPr="003E79D6" w:rsidRDefault="00B03D65" w:rsidP="00B03D65">
            <w:pPr>
              <w:numPr>
                <w:ilvl w:val="0"/>
                <w:numId w:val="356"/>
              </w:numPr>
              <w:spacing w:line="259" w:lineRule="auto"/>
              <w:ind w:hanging="360"/>
              <w:rPr>
                <w:rFonts w:ascii="Arial" w:hAnsi="Arial" w:cs="Arial"/>
              </w:rPr>
            </w:pPr>
            <w:r w:rsidRPr="003E79D6">
              <w:rPr>
                <w:rFonts w:ascii="Arial" w:eastAsia="Arial" w:hAnsi="Arial" w:cs="Arial"/>
              </w:rPr>
              <w:t>Management Consulting PG Certificate and PG Diploma (Level 5) within 1 year; and</w:t>
            </w:r>
          </w:p>
          <w:p w14:paraId="56F003A6" w14:textId="77777777" w:rsidR="00B03D65" w:rsidRPr="003E79D6" w:rsidRDefault="00B03D65" w:rsidP="00B03D65">
            <w:pPr>
              <w:numPr>
                <w:ilvl w:val="0"/>
                <w:numId w:val="356"/>
              </w:numPr>
              <w:spacing w:after="258" w:line="286" w:lineRule="auto"/>
              <w:ind w:hanging="360"/>
              <w:rPr>
                <w:rFonts w:ascii="Arial" w:hAnsi="Arial" w:cs="Arial"/>
              </w:rPr>
            </w:pPr>
            <w:r w:rsidRPr="003E79D6">
              <w:rPr>
                <w:rFonts w:ascii="Arial" w:eastAsia="Arial" w:hAnsi="Arial" w:cs="Arial"/>
              </w:rPr>
              <w:t>Professional Membership - Institute of Consulting – ‘Associate’ in 2 years, ‘Member’ at 3 years.</w:t>
            </w:r>
          </w:p>
          <w:p w14:paraId="50C8C9F3" w14:textId="77777777" w:rsidR="00B03D65" w:rsidRPr="003E79D6" w:rsidRDefault="00B03D65" w:rsidP="00B03D65">
            <w:pPr>
              <w:spacing w:after="264" w:line="277" w:lineRule="auto"/>
              <w:ind w:left="2"/>
              <w:rPr>
                <w:rFonts w:ascii="Arial" w:eastAsia="Arial" w:hAnsi="Arial" w:cs="Arial"/>
              </w:rPr>
            </w:pPr>
            <w:r w:rsidRPr="003E79D6">
              <w:rPr>
                <w:rFonts w:ascii="Arial" w:eastAsia="Arial" w:hAnsi="Arial" w:cs="Arial"/>
              </w:rPr>
              <w:t>The role also requires in depth relevant work experience which will be gained within 2 years and whilst undertaking the qualifications above.</w:t>
            </w:r>
          </w:p>
          <w:p w14:paraId="41F85687"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This includes:</w:t>
            </w:r>
          </w:p>
          <w:p w14:paraId="6F1C5E6B" w14:textId="77777777" w:rsidR="00B03D65" w:rsidRPr="003E79D6" w:rsidRDefault="00B03D65" w:rsidP="00B03D65">
            <w:pPr>
              <w:spacing w:after="29"/>
              <w:ind w:left="2"/>
              <w:rPr>
                <w:rFonts w:ascii="Arial" w:eastAsia="Arial" w:hAnsi="Arial" w:cs="Arial"/>
              </w:rPr>
            </w:pPr>
          </w:p>
          <w:p w14:paraId="2E5F25DC" w14:textId="77777777" w:rsidR="00B03D65" w:rsidRPr="003E79D6" w:rsidRDefault="00B03D65" w:rsidP="00B03D65">
            <w:pPr>
              <w:numPr>
                <w:ilvl w:val="0"/>
                <w:numId w:val="356"/>
              </w:numPr>
              <w:spacing w:line="259" w:lineRule="auto"/>
              <w:ind w:hanging="360"/>
              <w:rPr>
                <w:rFonts w:ascii="Arial" w:eastAsia="Arial" w:hAnsi="Arial" w:cs="Arial"/>
              </w:rPr>
            </w:pPr>
            <w:r w:rsidRPr="003E79D6">
              <w:rPr>
                <w:rFonts w:ascii="Arial" w:eastAsia="Arial" w:hAnsi="Arial" w:cs="Arial"/>
              </w:rPr>
              <w:t xml:space="preserve">Experience of operating with and influencing managers at senior levels on Integrated Logistics matters. </w:t>
            </w:r>
          </w:p>
          <w:p w14:paraId="133C2D7C" w14:textId="77777777" w:rsidR="00B03D65" w:rsidRPr="003E79D6" w:rsidRDefault="00B03D65" w:rsidP="00B03D65">
            <w:pPr>
              <w:numPr>
                <w:ilvl w:val="0"/>
                <w:numId w:val="356"/>
              </w:numPr>
              <w:spacing w:line="259" w:lineRule="auto"/>
              <w:ind w:hanging="360"/>
              <w:rPr>
                <w:rFonts w:ascii="Arial" w:eastAsia="Arial" w:hAnsi="Arial" w:cs="Arial"/>
              </w:rPr>
            </w:pPr>
            <w:r w:rsidRPr="003E79D6">
              <w:rPr>
                <w:rFonts w:ascii="Arial" w:eastAsia="Arial" w:hAnsi="Arial" w:cs="Arial"/>
              </w:rPr>
              <w:t>Typically project leaders and frequently Delivery Team Leader and their industry equivalents;</w:t>
            </w:r>
          </w:p>
          <w:p w14:paraId="06A9A93E" w14:textId="77777777" w:rsidR="00B03D65" w:rsidRPr="003E79D6" w:rsidRDefault="00B03D65" w:rsidP="00B03D65">
            <w:pPr>
              <w:numPr>
                <w:ilvl w:val="0"/>
                <w:numId w:val="356"/>
              </w:numPr>
              <w:spacing w:line="259" w:lineRule="auto"/>
              <w:ind w:hanging="360"/>
              <w:rPr>
                <w:rFonts w:ascii="Arial" w:eastAsia="Arial" w:hAnsi="Arial" w:cs="Arial"/>
              </w:rPr>
            </w:pPr>
            <w:r w:rsidRPr="003E79D6">
              <w:rPr>
                <w:rFonts w:ascii="Arial" w:eastAsia="Arial" w:hAnsi="Arial" w:cs="Arial"/>
              </w:rPr>
              <w:t>Project delivery experience in ESCIT within at least two different environments;</w:t>
            </w:r>
          </w:p>
          <w:p w14:paraId="35CE7608" w14:textId="77777777" w:rsidR="00B03D65" w:rsidRPr="003E79D6" w:rsidRDefault="00B03D65" w:rsidP="00B03D65">
            <w:pPr>
              <w:numPr>
                <w:ilvl w:val="0"/>
                <w:numId w:val="356"/>
              </w:numPr>
              <w:spacing w:line="259" w:lineRule="auto"/>
              <w:ind w:hanging="360"/>
              <w:rPr>
                <w:rFonts w:ascii="Arial" w:hAnsi="Arial" w:cs="Arial"/>
              </w:rPr>
            </w:pPr>
            <w:r w:rsidRPr="003E79D6">
              <w:rPr>
                <w:rFonts w:ascii="Arial" w:eastAsia="Arial" w:hAnsi="Arial" w:cs="Arial"/>
              </w:rPr>
              <w:t xml:space="preserve">Ability to engage with multiple senior stakeholders across the business and relevant third parties, to support the delivery of the ESCIT strategy, policies and processes; and </w:t>
            </w:r>
          </w:p>
          <w:p w14:paraId="4C92E7D3" w14:textId="77777777" w:rsidR="00B03D65" w:rsidRPr="003E79D6" w:rsidRDefault="00B03D65" w:rsidP="00B03D65">
            <w:pPr>
              <w:numPr>
                <w:ilvl w:val="0"/>
                <w:numId w:val="356"/>
              </w:numPr>
              <w:spacing w:line="259" w:lineRule="auto"/>
              <w:ind w:hanging="360"/>
              <w:rPr>
                <w:rFonts w:ascii="Arial" w:hAnsi="Arial" w:cs="Arial"/>
              </w:rPr>
            </w:pPr>
            <w:r w:rsidRPr="003E79D6">
              <w:rPr>
                <w:rFonts w:ascii="Arial" w:eastAsia="Arial" w:hAnsi="Arial" w:cs="Arial"/>
              </w:rPr>
              <w:t>Identification and design of Continuous Improvement opportunities.</w:t>
            </w:r>
          </w:p>
        </w:tc>
      </w:tr>
      <w:tr w:rsidR="00B03D65" w:rsidRPr="003E79D6" w14:paraId="0B3DD16D" w14:textId="77777777" w:rsidTr="00B03D65">
        <w:tblPrEx>
          <w:tblCellMar>
            <w:left w:w="107" w:type="dxa"/>
            <w:right w:w="194"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F44BE19" w14:textId="77777777" w:rsidR="00B03D65" w:rsidRPr="003E79D6" w:rsidRDefault="00B03D65" w:rsidP="00B03D65">
            <w:pPr>
              <w:spacing w:before="120" w:after="120"/>
              <w:ind w:left="85"/>
              <w:jc w:val="center"/>
              <w:rPr>
                <w:rFonts w:ascii="Arial" w:hAnsi="Arial" w:cs="Arial"/>
              </w:rPr>
            </w:pPr>
            <w:r w:rsidRPr="003E79D6">
              <w:rPr>
                <w:rFonts w:ascii="Arial" w:eastAsia="Arial" w:hAnsi="Arial" w:cs="Arial"/>
                <w:color w:val="FFFFFF"/>
              </w:rPr>
              <w:lastRenderedPageBreak/>
              <w:t>SECTION 3: SPECIALIST SKILLS</w:t>
            </w:r>
          </w:p>
        </w:tc>
      </w:tr>
      <w:tr w:rsidR="00B03D65" w:rsidRPr="003E79D6" w14:paraId="33604A46" w14:textId="77777777" w:rsidTr="00B03D65">
        <w:tblPrEx>
          <w:tblCellMar>
            <w:left w:w="107" w:type="dxa"/>
            <w:right w:w="194" w:type="dxa"/>
          </w:tblCellMar>
        </w:tblPrEx>
        <w:trPr>
          <w:trHeight w:val="6877"/>
        </w:trPr>
        <w:tc>
          <w:tcPr>
            <w:tcW w:w="9014" w:type="dxa"/>
            <w:gridSpan w:val="2"/>
            <w:tcBorders>
              <w:top w:val="single" w:sz="4" w:space="0" w:color="000000"/>
              <w:left w:val="single" w:sz="4" w:space="0" w:color="000000"/>
              <w:bottom w:val="single" w:sz="4" w:space="0" w:color="000000"/>
              <w:right w:val="single" w:sz="4" w:space="0" w:color="000000"/>
            </w:tcBorders>
          </w:tcPr>
          <w:p w14:paraId="5D97FE50"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2B043A5A" w14:textId="77777777" w:rsidR="00B03D65" w:rsidRPr="003E79D6" w:rsidRDefault="00B03D65" w:rsidP="00B03D65">
            <w:pPr>
              <w:spacing w:after="260" w:line="278"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 These may include safety critical skills.</w:t>
            </w:r>
          </w:p>
          <w:p w14:paraId="5C3F48C3"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2D75848" w14:textId="77777777" w:rsidR="00B03D65" w:rsidRPr="003E79D6" w:rsidRDefault="00B03D65" w:rsidP="00B03D65">
            <w:pPr>
              <w:spacing w:after="263" w:line="277" w:lineRule="auto"/>
              <w:rPr>
                <w:rFonts w:ascii="Arial" w:hAnsi="Arial" w:cs="Arial"/>
              </w:rPr>
            </w:pPr>
            <w:r w:rsidRPr="003E79D6">
              <w:rPr>
                <w:rFonts w:ascii="Arial" w:eastAsia="Arial" w:hAnsi="Arial" w:cs="Arial"/>
              </w:rPr>
              <w:t xml:space="preserve">The role is required to be a proven SME in specified market sector, i.e. the design and delivery of optimised equipment support solutions for Defence. Recognised as an expert in Management Consultancy - Market &amp; Capability Knowledge (functional competence </w:t>
            </w:r>
            <w:proofErr w:type="spellStart"/>
            <w:r w:rsidRPr="003E79D6">
              <w:rPr>
                <w:rFonts w:ascii="Arial" w:eastAsia="Arial" w:hAnsi="Arial" w:cs="Arial"/>
              </w:rPr>
              <w:t>MCon</w:t>
            </w:r>
            <w:proofErr w:type="spellEnd"/>
            <w:r w:rsidRPr="003E79D6">
              <w:rPr>
                <w:rFonts w:ascii="Arial" w:eastAsia="Arial" w:hAnsi="Arial" w:cs="Arial"/>
              </w:rPr>
              <w:t xml:space="preserve"> 5, Independence level).</w:t>
            </w:r>
          </w:p>
          <w:p w14:paraId="1A6263CD" w14:textId="77777777" w:rsidR="00B03D65" w:rsidRPr="003E79D6" w:rsidRDefault="00B03D65" w:rsidP="00B03D65">
            <w:pPr>
              <w:spacing w:after="263" w:line="278" w:lineRule="auto"/>
              <w:rPr>
                <w:rFonts w:ascii="Arial" w:hAnsi="Arial" w:cs="Arial"/>
              </w:rPr>
            </w:pPr>
            <w:r w:rsidRPr="003E79D6">
              <w:rPr>
                <w:rFonts w:ascii="Arial" w:eastAsia="Arial" w:hAnsi="Arial" w:cs="Arial"/>
              </w:rPr>
              <w:t>The role is required to be an expert in the ESCIT Product Set through receipt of in-house specialist education and demonstration of extensive application on projects/programmes across multiple domains.</w:t>
            </w:r>
          </w:p>
          <w:p w14:paraId="4B9B784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these skills include:</w:t>
            </w:r>
          </w:p>
          <w:p w14:paraId="26632819" w14:textId="77777777" w:rsidR="00B03D65" w:rsidRPr="003E79D6" w:rsidRDefault="00B03D65" w:rsidP="00B03D65">
            <w:pPr>
              <w:spacing w:after="29"/>
              <w:rPr>
                <w:rFonts w:ascii="Arial" w:hAnsi="Arial" w:cs="Arial"/>
              </w:rPr>
            </w:pPr>
          </w:p>
          <w:p w14:paraId="4505FFCE" w14:textId="77777777" w:rsidR="00B03D65" w:rsidRPr="003E79D6" w:rsidRDefault="00B03D65" w:rsidP="00B03D65">
            <w:pPr>
              <w:numPr>
                <w:ilvl w:val="0"/>
                <w:numId w:val="357"/>
              </w:numPr>
              <w:spacing w:line="259" w:lineRule="auto"/>
              <w:ind w:hanging="360"/>
              <w:rPr>
                <w:rFonts w:ascii="Arial" w:hAnsi="Arial" w:cs="Arial"/>
              </w:rPr>
            </w:pPr>
            <w:r w:rsidRPr="003E79D6">
              <w:rPr>
                <w:rFonts w:ascii="Arial" w:eastAsia="Arial" w:hAnsi="Arial" w:cs="Arial"/>
              </w:rPr>
              <w:t>Specialist technical knowledge:- Systems Engineering;</w:t>
            </w:r>
          </w:p>
          <w:p w14:paraId="12334892" w14:textId="77777777" w:rsidR="00B03D65" w:rsidRPr="003E79D6" w:rsidRDefault="00B03D65" w:rsidP="00B03D65">
            <w:pPr>
              <w:numPr>
                <w:ilvl w:val="0"/>
                <w:numId w:val="357"/>
              </w:numPr>
              <w:spacing w:line="259" w:lineRule="auto"/>
              <w:ind w:hanging="360"/>
              <w:rPr>
                <w:rFonts w:ascii="Arial" w:hAnsi="Arial" w:cs="Arial"/>
              </w:rPr>
            </w:pPr>
            <w:r w:rsidRPr="003E79D6">
              <w:rPr>
                <w:rFonts w:ascii="Arial" w:eastAsia="Arial" w:hAnsi="Arial" w:cs="Arial"/>
              </w:rPr>
              <w:t>Influencing and change skills:- Management Consultancy;</w:t>
            </w:r>
          </w:p>
          <w:p w14:paraId="5473CE7F" w14:textId="77777777" w:rsidR="00B03D65" w:rsidRPr="003E79D6" w:rsidRDefault="00B03D65" w:rsidP="00B03D65">
            <w:pPr>
              <w:numPr>
                <w:ilvl w:val="0"/>
                <w:numId w:val="357"/>
              </w:numPr>
              <w:spacing w:line="259" w:lineRule="auto"/>
              <w:ind w:hanging="360"/>
              <w:rPr>
                <w:rFonts w:ascii="Arial" w:hAnsi="Arial" w:cs="Arial"/>
              </w:rPr>
            </w:pPr>
            <w:r w:rsidRPr="003E79D6">
              <w:rPr>
                <w:rFonts w:ascii="Arial" w:eastAsia="Arial" w:hAnsi="Arial" w:cs="Arial"/>
              </w:rPr>
              <w:t>Specialist product knowledge:- Expert in ESCIT Products and Processes; and</w:t>
            </w:r>
          </w:p>
          <w:p w14:paraId="79C5C695" w14:textId="77777777" w:rsidR="00B03D65" w:rsidRPr="003E79D6" w:rsidRDefault="00B03D65" w:rsidP="00B03D65">
            <w:pPr>
              <w:numPr>
                <w:ilvl w:val="0"/>
                <w:numId w:val="357"/>
              </w:numPr>
              <w:spacing w:line="259" w:lineRule="auto"/>
              <w:ind w:hanging="360"/>
              <w:rPr>
                <w:rFonts w:ascii="Arial" w:hAnsi="Arial" w:cs="Arial"/>
              </w:rPr>
            </w:pPr>
            <w:r w:rsidRPr="003E79D6">
              <w:rPr>
                <w:rFonts w:ascii="Arial" w:eastAsia="Arial" w:hAnsi="Arial" w:cs="Arial"/>
              </w:rPr>
              <w:t>Developing and implementing improvements to ESCIT systems and tools that enable ESCIT to deliver the competence and confidence in DE&amp;S to identify, design, and put in place significantly more effective and efficient Equipment Support for the British Armed Forces.</w:t>
            </w:r>
          </w:p>
        </w:tc>
      </w:tr>
      <w:tr w:rsidR="00B03D65" w:rsidRPr="003E79D6" w14:paraId="0CF71AE6" w14:textId="77777777" w:rsidTr="00B03D65">
        <w:tblPrEx>
          <w:tblCellMar>
            <w:left w:w="107" w:type="dxa"/>
            <w:right w:w="194" w:type="dxa"/>
          </w:tblCellMar>
        </w:tblPrEx>
        <w:trPr>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00E3AEC" w14:textId="77777777" w:rsidR="00B03D65" w:rsidRPr="003E79D6" w:rsidRDefault="00B03D65" w:rsidP="00B03D65">
            <w:pPr>
              <w:spacing w:before="120" w:after="120"/>
              <w:ind w:left="85"/>
              <w:jc w:val="center"/>
              <w:rPr>
                <w:rFonts w:ascii="Arial" w:hAnsi="Arial" w:cs="Arial"/>
              </w:rPr>
            </w:pPr>
            <w:r w:rsidRPr="003E79D6">
              <w:rPr>
                <w:rFonts w:ascii="Arial" w:eastAsia="Arial" w:hAnsi="Arial" w:cs="Arial"/>
                <w:color w:val="FFFFFF"/>
              </w:rPr>
              <w:t>SECTION 4: PEOPLE SKILLS</w:t>
            </w:r>
          </w:p>
        </w:tc>
      </w:tr>
      <w:tr w:rsidR="00B03D65" w:rsidRPr="003E79D6" w14:paraId="3FF31585" w14:textId="77777777" w:rsidTr="00B03D65">
        <w:tblPrEx>
          <w:tblCellMar>
            <w:left w:w="107" w:type="dxa"/>
            <w:right w:w="194" w:type="dxa"/>
          </w:tblCellMar>
        </w:tblPrEx>
        <w:trPr>
          <w:trHeight w:val="272"/>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CF8EA4"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7BA02668" w14:textId="77777777" w:rsidR="00B03D65" w:rsidRPr="003E79D6" w:rsidRDefault="00B03D65" w:rsidP="00B03D65">
            <w:pPr>
              <w:spacing w:after="260" w:line="278" w:lineRule="auto"/>
              <w:rPr>
                <w:rFonts w:ascii="Arial" w:hAnsi="Arial" w:cs="Arial"/>
              </w:rPr>
            </w:pPr>
            <w:r w:rsidRPr="003E79D6">
              <w:rPr>
                <w:rFonts w:ascii="Arial" w:eastAsia="Arial" w:hAnsi="Arial" w:cs="Arial"/>
              </w:rPr>
              <w:t>The role has responsibility for dealing regularly with clients/customers on complex, controversial and contentious issues. The role will typically be able to chair internal and external meetings involving senior participants.</w:t>
            </w:r>
          </w:p>
          <w:p w14:paraId="49EE554C"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574B25A4" w14:textId="77777777" w:rsidR="00B03D65" w:rsidRPr="003E79D6" w:rsidRDefault="00B03D65" w:rsidP="00B03D65">
            <w:pPr>
              <w:spacing w:after="264" w:line="277" w:lineRule="auto"/>
              <w:rPr>
                <w:rFonts w:ascii="Arial" w:hAnsi="Arial" w:cs="Arial"/>
              </w:rPr>
            </w:pPr>
            <w:r w:rsidRPr="003E79D6">
              <w:rPr>
                <w:rFonts w:ascii="Arial" w:eastAsia="Arial" w:hAnsi="Arial" w:cs="Arial"/>
              </w:rPr>
              <w:t>Central to this role is the ability to influence a multitude of stakeholders over which they have no direct authority. The role has responsibility for influencing senior clients/customers in DE&amp;S, Front Line Commands, and industry dealing with complex and contentious change management issues.</w:t>
            </w:r>
          </w:p>
          <w:p w14:paraId="78EFE708" w14:textId="77777777" w:rsidR="00B03D65" w:rsidRPr="003E79D6" w:rsidRDefault="00B03D65" w:rsidP="00B03D65">
            <w:pPr>
              <w:spacing w:after="263" w:line="278" w:lineRule="auto"/>
              <w:rPr>
                <w:rFonts w:ascii="Arial" w:hAnsi="Arial" w:cs="Arial"/>
              </w:rPr>
            </w:pPr>
            <w:r w:rsidRPr="003E79D6">
              <w:rPr>
                <w:rFonts w:ascii="Arial" w:eastAsia="Arial" w:hAnsi="Arial" w:cs="Arial"/>
              </w:rPr>
              <w:t>ESCIT is an internal consultancy team, recognised at the highest professional level as a “Premier Practice” by the CMI/IC. ESCIT also operates as a development scheme generating DE&amp;S Management Consultants of the future. The role demands superior communication skills.</w:t>
            </w:r>
          </w:p>
          <w:p w14:paraId="267F11AC"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73D5BF62" w14:textId="77777777" w:rsidR="00B03D65" w:rsidRPr="003E79D6" w:rsidRDefault="00B03D65" w:rsidP="00B03D65">
            <w:pPr>
              <w:spacing w:after="29"/>
              <w:rPr>
                <w:rFonts w:ascii="Arial" w:hAnsi="Arial" w:cs="Arial"/>
              </w:rPr>
            </w:pPr>
          </w:p>
          <w:p w14:paraId="6A1C12E0" w14:textId="77777777" w:rsidR="00B03D65" w:rsidRPr="003E79D6" w:rsidRDefault="00B03D65" w:rsidP="00B03D65">
            <w:pPr>
              <w:numPr>
                <w:ilvl w:val="0"/>
                <w:numId w:val="357"/>
              </w:numPr>
              <w:spacing w:line="259" w:lineRule="auto"/>
              <w:ind w:hanging="360"/>
              <w:rPr>
                <w:rFonts w:ascii="Arial" w:eastAsia="Arial" w:hAnsi="Arial" w:cs="Arial"/>
              </w:rPr>
            </w:pPr>
            <w:r w:rsidRPr="003E79D6">
              <w:rPr>
                <w:rFonts w:ascii="Arial" w:eastAsia="Arial" w:hAnsi="Arial" w:cs="Arial"/>
              </w:rPr>
              <w:lastRenderedPageBreak/>
              <w:t>Mentoring of team members and provision of relevant training and guidance to enhance their skills and competencies to the required CMC level of expertise;</w:t>
            </w:r>
          </w:p>
          <w:p w14:paraId="520D1A61" w14:textId="77777777" w:rsidR="00B03D65" w:rsidRPr="003E79D6" w:rsidRDefault="00B03D65" w:rsidP="00B03D65">
            <w:pPr>
              <w:numPr>
                <w:ilvl w:val="0"/>
                <w:numId w:val="357"/>
              </w:numPr>
              <w:spacing w:line="259" w:lineRule="auto"/>
              <w:ind w:hanging="360"/>
              <w:rPr>
                <w:rFonts w:ascii="Arial" w:eastAsia="Arial" w:hAnsi="Arial" w:cs="Arial"/>
              </w:rPr>
            </w:pPr>
            <w:r w:rsidRPr="003E79D6">
              <w:rPr>
                <w:rFonts w:ascii="Arial" w:eastAsia="Arial" w:hAnsi="Arial" w:cs="Arial"/>
              </w:rPr>
              <w:t>Influencing senior non-technical stakeholders to make decisions on technical support system designs;</w:t>
            </w:r>
          </w:p>
          <w:p w14:paraId="5BB9D081" w14:textId="77777777" w:rsidR="00B03D65" w:rsidRPr="003E79D6" w:rsidRDefault="00B03D65" w:rsidP="00B03D65">
            <w:pPr>
              <w:numPr>
                <w:ilvl w:val="0"/>
                <w:numId w:val="357"/>
              </w:numPr>
              <w:spacing w:line="259" w:lineRule="auto"/>
              <w:ind w:hanging="360"/>
              <w:rPr>
                <w:rFonts w:ascii="Arial" w:eastAsia="Arial" w:hAnsi="Arial" w:cs="Arial"/>
              </w:rPr>
            </w:pPr>
            <w:r w:rsidRPr="003E79D6">
              <w:rPr>
                <w:rFonts w:ascii="Arial" w:eastAsia="Arial" w:hAnsi="Arial" w:cs="Arial"/>
              </w:rPr>
              <w:t>Delivering Change Programmes with multiple senior stakeholders across DE&amp;S, FLC’s,</w:t>
            </w:r>
          </w:p>
          <w:p w14:paraId="0280D9D5" w14:textId="77777777" w:rsidR="00B03D65" w:rsidRPr="003E79D6" w:rsidRDefault="00B03D65" w:rsidP="00B03D65">
            <w:pPr>
              <w:numPr>
                <w:ilvl w:val="0"/>
                <w:numId w:val="357"/>
              </w:numPr>
              <w:spacing w:line="259" w:lineRule="auto"/>
              <w:ind w:hanging="360"/>
              <w:rPr>
                <w:rFonts w:ascii="Arial" w:eastAsia="Arial" w:hAnsi="Arial" w:cs="Arial"/>
              </w:rPr>
            </w:pPr>
            <w:r w:rsidRPr="003E79D6">
              <w:rPr>
                <w:rFonts w:ascii="Arial" w:eastAsia="Arial" w:hAnsi="Arial" w:cs="Arial"/>
              </w:rPr>
              <w:t>Industry, and OGDs to establish best practice for Defence Equipment Support;</w:t>
            </w:r>
          </w:p>
          <w:p w14:paraId="24316240" w14:textId="77777777" w:rsidR="00B03D65" w:rsidRPr="003E79D6" w:rsidRDefault="00B03D65" w:rsidP="00B03D65">
            <w:pPr>
              <w:numPr>
                <w:ilvl w:val="0"/>
                <w:numId w:val="357"/>
              </w:numPr>
              <w:spacing w:line="259" w:lineRule="auto"/>
              <w:ind w:hanging="360"/>
              <w:rPr>
                <w:rFonts w:ascii="Arial" w:eastAsia="Arial" w:hAnsi="Arial" w:cs="Arial"/>
              </w:rPr>
            </w:pPr>
            <w:r w:rsidRPr="003E79D6">
              <w:rPr>
                <w:rFonts w:ascii="Arial" w:eastAsia="Arial" w:hAnsi="Arial" w:cs="Arial"/>
              </w:rPr>
              <w:t>Plan and conduct primary and secondary research activities that engage individuals and teams at all working levels, obtaining qualitative and quantitative data that generates information which this role utilises to influence clients in committing to “next steps” change programme; and</w:t>
            </w:r>
          </w:p>
          <w:p w14:paraId="1592E8A1" w14:textId="77777777" w:rsidR="00B03D65" w:rsidRPr="003E79D6" w:rsidRDefault="00B03D65" w:rsidP="00B03D65">
            <w:pPr>
              <w:numPr>
                <w:ilvl w:val="0"/>
                <w:numId w:val="357"/>
              </w:numPr>
              <w:spacing w:line="259" w:lineRule="auto"/>
              <w:ind w:hanging="360"/>
              <w:rPr>
                <w:rFonts w:ascii="Arial" w:eastAsia="Arial" w:hAnsi="Arial" w:cs="Arial"/>
                <w:color w:val="FFFFFF"/>
              </w:rPr>
            </w:pPr>
            <w:r w:rsidRPr="003E79D6">
              <w:rPr>
                <w:rFonts w:ascii="Arial" w:eastAsia="Arial" w:hAnsi="Arial" w:cs="Arial"/>
              </w:rPr>
              <w:t>Assisting in the delivery of wider education programmes within the broader SEOC group to share LFE and best practice across IL function.</w:t>
            </w:r>
          </w:p>
        </w:tc>
      </w:tr>
      <w:tr w:rsidR="00B03D65" w:rsidRPr="003E79D6" w14:paraId="2BFC4A36" w14:textId="77777777" w:rsidTr="00B03D65">
        <w:tblPrEx>
          <w:tblCellMar>
            <w:left w:w="107"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6B8D6F86" w14:textId="77777777" w:rsidR="00B03D65" w:rsidRPr="003E79D6" w:rsidRDefault="00B03D65" w:rsidP="00B03D65">
            <w:pPr>
              <w:spacing w:before="120" w:after="120"/>
              <w:ind w:left="74"/>
              <w:jc w:val="center"/>
              <w:rPr>
                <w:rFonts w:ascii="Arial" w:hAnsi="Arial" w:cs="Arial"/>
              </w:rPr>
            </w:pPr>
            <w:r w:rsidRPr="003E79D6">
              <w:rPr>
                <w:rFonts w:ascii="Arial" w:eastAsia="Arial" w:hAnsi="Arial" w:cs="Arial"/>
                <w:color w:val="FFFFFF"/>
              </w:rPr>
              <w:lastRenderedPageBreak/>
              <w:t>SECTION 5: EXTERNAL IMPACT</w:t>
            </w:r>
          </w:p>
        </w:tc>
      </w:tr>
      <w:tr w:rsidR="00B03D65" w:rsidRPr="003E79D6" w14:paraId="4EE46FEE" w14:textId="77777777" w:rsidTr="00B03D65">
        <w:tblPrEx>
          <w:tblCellMar>
            <w:left w:w="107" w:type="dxa"/>
          </w:tblCellMar>
        </w:tblPrEx>
        <w:trPr>
          <w:trHeight w:val="6397"/>
        </w:trPr>
        <w:tc>
          <w:tcPr>
            <w:tcW w:w="9014" w:type="dxa"/>
            <w:gridSpan w:val="2"/>
            <w:tcBorders>
              <w:top w:val="single" w:sz="4" w:space="0" w:color="000000"/>
              <w:left w:val="single" w:sz="4" w:space="0" w:color="000000"/>
              <w:bottom w:val="single" w:sz="4" w:space="0" w:color="000000"/>
              <w:right w:val="single" w:sz="4" w:space="0" w:color="000000"/>
            </w:tcBorders>
          </w:tcPr>
          <w:p w14:paraId="08B7CE11"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E690A7E"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6EC42C9B"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76F03648" w14:textId="77777777" w:rsidR="00B03D65" w:rsidRPr="003E79D6" w:rsidRDefault="00B03D65" w:rsidP="00B03D65">
            <w:pPr>
              <w:spacing w:after="2" w:line="277" w:lineRule="auto"/>
              <w:rPr>
                <w:rFonts w:ascii="Arial" w:hAnsi="Arial" w:cs="Arial"/>
              </w:rPr>
            </w:pPr>
            <w:r w:rsidRPr="003E79D6">
              <w:rPr>
                <w:rFonts w:ascii="Arial" w:eastAsia="Arial" w:hAnsi="Arial" w:cs="Arial"/>
              </w:rPr>
              <w:t>This consultancy role is responsible for providing expert advice and guidance to clients across SEOC, DE&amp;S, FLCs, wider MOD and Industry.</w:t>
            </w:r>
          </w:p>
          <w:p w14:paraId="785F71A6" w14:textId="77777777" w:rsidR="00B03D65" w:rsidRPr="003E79D6" w:rsidRDefault="00B03D65" w:rsidP="00B03D65">
            <w:pPr>
              <w:spacing w:after="264" w:line="277" w:lineRule="auto"/>
              <w:rPr>
                <w:rFonts w:ascii="Arial" w:hAnsi="Arial" w:cs="Arial"/>
              </w:rPr>
            </w:pPr>
            <w:r w:rsidRPr="003E79D6">
              <w:rPr>
                <w:rFonts w:ascii="Arial" w:eastAsia="Arial" w:hAnsi="Arial" w:cs="Arial"/>
              </w:rPr>
              <w:t>Conducting the delivery of specific projects, and assisting in the development of ground-breaking ESCIT strategy, policy, products and delivery solutions for Equipment Support, relevant to all environments, generating sustainable benefits for Defence.</w:t>
            </w:r>
          </w:p>
          <w:p w14:paraId="0097D323" w14:textId="77777777" w:rsidR="00B03D65" w:rsidRPr="003E79D6" w:rsidRDefault="00B03D65" w:rsidP="00B03D65">
            <w:pPr>
              <w:spacing w:after="32"/>
              <w:rPr>
                <w:rFonts w:ascii="Arial" w:eastAsia="Arial" w:hAnsi="Arial" w:cs="Arial"/>
              </w:rPr>
            </w:pPr>
            <w:r w:rsidRPr="003E79D6">
              <w:rPr>
                <w:rFonts w:ascii="Arial" w:eastAsia="Arial" w:hAnsi="Arial" w:cs="Arial"/>
              </w:rPr>
              <w:t>Particular examples may include:</w:t>
            </w:r>
          </w:p>
          <w:p w14:paraId="5B8B937F" w14:textId="77777777" w:rsidR="00B03D65" w:rsidRPr="003E79D6" w:rsidRDefault="00B03D65" w:rsidP="00B03D65">
            <w:pPr>
              <w:spacing w:after="32"/>
              <w:rPr>
                <w:rFonts w:ascii="Arial" w:hAnsi="Arial" w:cs="Arial"/>
              </w:rPr>
            </w:pPr>
          </w:p>
          <w:p w14:paraId="14A6484E" w14:textId="77777777" w:rsidR="00B03D65" w:rsidRPr="003E79D6" w:rsidRDefault="00B03D65" w:rsidP="00B03D65">
            <w:pPr>
              <w:numPr>
                <w:ilvl w:val="0"/>
                <w:numId w:val="360"/>
              </w:numPr>
              <w:spacing w:after="8" w:line="281" w:lineRule="auto"/>
              <w:ind w:hanging="360"/>
              <w:rPr>
                <w:rFonts w:ascii="Arial" w:hAnsi="Arial" w:cs="Arial"/>
              </w:rPr>
            </w:pPr>
            <w:r w:rsidRPr="003E79D6">
              <w:rPr>
                <w:rFonts w:ascii="Arial" w:eastAsia="Arial" w:hAnsi="Arial" w:cs="Arial"/>
              </w:rPr>
              <w:t>Planning and implementing change programmes that deliver hard financial targets, reducing cost whilst maintaining or improving output (Benefits achieved £4.65bn to date, maintaining a ROI of at least 40:1);</w:t>
            </w:r>
          </w:p>
          <w:p w14:paraId="4A309D1F" w14:textId="77777777" w:rsidR="00B03D65" w:rsidRPr="003E79D6" w:rsidRDefault="00B03D65" w:rsidP="00B03D65">
            <w:pPr>
              <w:numPr>
                <w:ilvl w:val="0"/>
                <w:numId w:val="360"/>
              </w:numPr>
              <w:spacing w:after="4" w:line="286" w:lineRule="auto"/>
              <w:ind w:hanging="360"/>
              <w:rPr>
                <w:rFonts w:ascii="Arial" w:hAnsi="Arial" w:cs="Arial"/>
              </w:rPr>
            </w:pPr>
            <w:r w:rsidRPr="003E79D6">
              <w:rPr>
                <w:rFonts w:ascii="Arial" w:eastAsia="Arial" w:hAnsi="Arial" w:cs="Arial"/>
              </w:rPr>
              <w:t>Assisting in the delivery of wider training across DE&amp;S and FLC for formal education programmes; and</w:t>
            </w:r>
          </w:p>
          <w:p w14:paraId="46087E5C" w14:textId="77777777" w:rsidR="00B03D65" w:rsidRPr="003E79D6" w:rsidRDefault="00B03D65" w:rsidP="00B03D65">
            <w:pPr>
              <w:numPr>
                <w:ilvl w:val="0"/>
                <w:numId w:val="360"/>
              </w:numPr>
              <w:spacing w:line="259" w:lineRule="auto"/>
              <w:ind w:hanging="360"/>
              <w:rPr>
                <w:rFonts w:ascii="Arial" w:hAnsi="Arial" w:cs="Arial"/>
              </w:rPr>
            </w:pPr>
            <w:r w:rsidRPr="003E79D6">
              <w:rPr>
                <w:rFonts w:ascii="Arial" w:eastAsia="Arial" w:hAnsi="Arial" w:cs="Arial"/>
              </w:rPr>
              <w:t>Ensuring skills transfer to clients and wider stakeholders (including Industry) are delivered during each of the ESCIT improvement programmes, leaving a legacy of competence across Defence and its partners.</w:t>
            </w:r>
          </w:p>
        </w:tc>
      </w:tr>
      <w:tr w:rsidR="00B03D65" w:rsidRPr="003E79D6" w14:paraId="175979C0" w14:textId="77777777" w:rsidTr="00B03D65">
        <w:tblPrEx>
          <w:tblCellMar>
            <w:left w:w="10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2CA6D581" w14:textId="77777777" w:rsidR="00B03D65" w:rsidRPr="003E79D6" w:rsidRDefault="00B03D65" w:rsidP="00B03D65">
            <w:pPr>
              <w:spacing w:before="120" w:after="120"/>
              <w:ind w:left="74"/>
              <w:jc w:val="center"/>
              <w:rPr>
                <w:rFonts w:ascii="Arial" w:eastAsia="Arial" w:hAnsi="Arial" w:cs="Arial"/>
                <w:color w:val="FFFFFF"/>
              </w:rPr>
            </w:pPr>
            <w:r w:rsidRPr="003E79D6">
              <w:rPr>
                <w:rFonts w:ascii="Arial" w:eastAsia="Arial" w:hAnsi="Arial" w:cs="Arial"/>
                <w:color w:val="FFFFFF"/>
              </w:rPr>
              <w:t>SECTION 6: DECISION MAKING</w:t>
            </w:r>
          </w:p>
        </w:tc>
      </w:tr>
      <w:tr w:rsidR="00B03D65" w:rsidRPr="003E79D6" w14:paraId="3F5A3824" w14:textId="77777777" w:rsidTr="00B03D65">
        <w:tblPrEx>
          <w:tblCellMar>
            <w:left w:w="107" w:type="dxa"/>
          </w:tblCellMar>
        </w:tblPrEx>
        <w:trPr>
          <w:trHeight w:val="1114"/>
        </w:trPr>
        <w:tc>
          <w:tcPr>
            <w:tcW w:w="9014" w:type="dxa"/>
            <w:gridSpan w:val="2"/>
            <w:tcBorders>
              <w:top w:val="single" w:sz="4" w:space="0" w:color="000000"/>
              <w:left w:val="single" w:sz="4" w:space="0" w:color="000000"/>
              <w:bottom w:val="single" w:sz="4" w:space="0" w:color="000000"/>
              <w:right w:val="single" w:sz="4" w:space="0" w:color="000000"/>
            </w:tcBorders>
          </w:tcPr>
          <w:p w14:paraId="5EA083F4"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4EF3133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5E35DEB4"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3AD8D89" w14:textId="77777777" w:rsidR="00B03D65" w:rsidRPr="003E79D6" w:rsidRDefault="00B03D65" w:rsidP="00B03D65">
            <w:pPr>
              <w:spacing w:after="2" w:line="277" w:lineRule="auto"/>
              <w:rPr>
                <w:rFonts w:ascii="Arial" w:hAnsi="Arial" w:cs="Arial"/>
              </w:rPr>
            </w:pPr>
            <w:r w:rsidRPr="003E79D6">
              <w:rPr>
                <w:rFonts w:ascii="Arial" w:eastAsia="Arial" w:hAnsi="Arial" w:cs="Arial"/>
              </w:rPr>
              <w:lastRenderedPageBreak/>
              <w:t>The role provides expert technical consulting advice for the key DE&amp;S business output of Defence Equipment Support.</w:t>
            </w:r>
          </w:p>
          <w:p w14:paraId="441B9B0F"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supports senior stakeholders in making effective business decisions in this core activity. The SSC is accountable for the quality and timely delivery of their allocated ESCIT projects.</w:t>
            </w:r>
          </w:p>
          <w:p w14:paraId="72186391" w14:textId="77777777" w:rsidR="00B03D65" w:rsidRPr="003E79D6" w:rsidRDefault="00B03D65" w:rsidP="00B03D65">
            <w:pPr>
              <w:rPr>
                <w:rFonts w:ascii="Arial" w:eastAsia="Arial" w:hAnsi="Arial" w:cs="Arial"/>
              </w:rPr>
            </w:pPr>
            <w:r w:rsidRPr="003E79D6">
              <w:rPr>
                <w:rFonts w:ascii="Arial" w:eastAsia="Arial" w:hAnsi="Arial" w:cs="Arial"/>
              </w:rPr>
              <w:t>Examples of such engagements include:</w:t>
            </w:r>
          </w:p>
          <w:p w14:paraId="2CB098B4" w14:textId="77777777" w:rsidR="00B03D65" w:rsidRPr="003E79D6" w:rsidRDefault="00B03D65" w:rsidP="00B03D65">
            <w:pPr>
              <w:pStyle w:val="ListParagraph"/>
              <w:numPr>
                <w:ilvl w:val="0"/>
                <w:numId w:val="362"/>
              </w:numPr>
              <w:spacing w:after="8" w:line="281" w:lineRule="auto"/>
              <w:rPr>
                <w:rFonts w:ascii="Arial" w:hAnsi="Arial" w:cs="Arial"/>
              </w:rPr>
            </w:pPr>
            <w:r w:rsidRPr="003E79D6">
              <w:rPr>
                <w:rFonts w:ascii="Arial" w:eastAsia="Arial" w:hAnsi="Arial" w:cs="Arial"/>
              </w:rPr>
              <w:t>ESCIT has enabled senior stakeholders to make improvement decisions for 380+ projects covering cat A to D projects, across both acquisition and support programmes. Without ESCIT’s specialist expertise these improvements would not have been identified; and</w:t>
            </w:r>
          </w:p>
          <w:p w14:paraId="0DDF01F1" w14:textId="77777777" w:rsidR="00B03D65" w:rsidRPr="003E79D6" w:rsidRDefault="00B03D65" w:rsidP="00B03D65">
            <w:pPr>
              <w:pStyle w:val="ListParagraph"/>
              <w:numPr>
                <w:ilvl w:val="0"/>
                <w:numId w:val="362"/>
              </w:numPr>
              <w:rPr>
                <w:rFonts w:ascii="Arial" w:hAnsi="Arial" w:cs="Arial"/>
              </w:rPr>
            </w:pPr>
            <w:r w:rsidRPr="003E79D6">
              <w:rPr>
                <w:rFonts w:ascii="Arial" w:eastAsia="Arial" w:hAnsi="Arial" w:cs="Arial"/>
              </w:rPr>
              <w:t>The ESCIT programme operates within the complex system of Defence Equipment Support, taking scant and disparate data to build support systems, with recommendations for the optimised business solution. This role assists the senior stakeholder to agree the offered solution. Typical delivery benefit is currently in the region of £130m per project.</w:t>
            </w:r>
          </w:p>
        </w:tc>
      </w:tr>
      <w:tr w:rsidR="00B03D65" w:rsidRPr="003E79D6" w14:paraId="48F8B29C" w14:textId="77777777" w:rsidTr="00B03D65">
        <w:tblPrEx>
          <w:tblCellMar>
            <w:left w:w="107"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0328A2C3"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1CFB85E2" w14:textId="77777777" w:rsidTr="00B03D65">
        <w:tblPrEx>
          <w:tblCellMar>
            <w:left w:w="107" w:type="dxa"/>
          </w:tblCellMar>
        </w:tblPrEx>
        <w:trPr>
          <w:trHeight w:val="7445"/>
        </w:trPr>
        <w:tc>
          <w:tcPr>
            <w:tcW w:w="9014" w:type="dxa"/>
            <w:gridSpan w:val="2"/>
            <w:tcBorders>
              <w:top w:val="single" w:sz="4" w:space="0" w:color="000000"/>
              <w:left w:val="single" w:sz="4" w:space="0" w:color="000000"/>
              <w:bottom w:val="single" w:sz="4" w:space="0" w:color="000000"/>
              <w:right w:val="single" w:sz="4" w:space="0" w:color="000000"/>
            </w:tcBorders>
          </w:tcPr>
          <w:p w14:paraId="07E8E51E"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0CAA5D3C" w14:textId="77777777" w:rsidR="00B03D65" w:rsidRPr="003E79D6" w:rsidRDefault="00B03D65" w:rsidP="00B03D65">
            <w:pPr>
              <w:spacing w:after="266"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7EC77626"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p>
          <w:p w14:paraId="450C8837"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0CD27BED" w14:textId="77777777" w:rsidR="00B03D65" w:rsidRPr="003E79D6" w:rsidRDefault="00B03D65" w:rsidP="00B03D65">
            <w:pPr>
              <w:spacing w:after="281"/>
              <w:rPr>
                <w:rFonts w:ascii="Arial" w:hAnsi="Arial" w:cs="Arial"/>
              </w:rPr>
            </w:pPr>
            <w:r w:rsidRPr="003E79D6">
              <w:rPr>
                <w:rFonts w:ascii="Arial" w:eastAsia="Arial" w:hAnsi="Arial" w:cs="Arial"/>
              </w:rPr>
              <w:t>The work is non-routine, and largely innovative.</w:t>
            </w:r>
          </w:p>
          <w:p w14:paraId="01E8F3B1" w14:textId="77777777" w:rsidR="00B03D65" w:rsidRPr="003E79D6" w:rsidRDefault="00B03D65" w:rsidP="00B03D65">
            <w:pPr>
              <w:spacing w:after="266" w:line="277" w:lineRule="auto"/>
              <w:rPr>
                <w:rFonts w:ascii="Arial" w:hAnsi="Arial" w:cs="Arial"/>
              </w:rPr>
            </w:pPr>
            <w:r w:rsidRPr="003E79D6">
              <w:rPr>
                <w:rFonts w:ascii="Arial" w:eastAsia="Arial" w:hAnsi="Arial" w:cs="Arial"/>
              </w:rPr>
              <w:t>The role is required to implement ESCIT’s high-value ideas and to identify potential improvements, leading to significant financial and equipment availability improvements for Defence.</w:t>
            </w:r>
          </w:p>
          <w:p w14:paraId="60D9707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This role undertakes planning across individual projects at the tactical planning level. A typical project will last 12 - 18 months.</w:t>
            </w:r>
          </w:p>
          <w:p w14:paraId="10BB802A" w14:textId="77777777" w:rsidR="00B03D65" w:rsidRPr="003E79D6" w:rsidRDefault="00B03D65" w:rsidP="00B03D65">
            <w:pPr>
              <w:spacing w:after="32"/>
              <w:rPr>
                <w:rFonts w:ascii="Arial" w:eastAsia="Arial" w:hAnsi="Arial" w:cs="Arial"/>
              </w:rPr>
            </w:pPr>
            <w:r w:rsidRPr="003E79D6">
              <w:rPr>
                <w:rFonts w:ascii="Arial" w:eastAsia="Arial" w:hAnsi="Arial" w:cs="Arial"/>
              </w:rPr>
              <w:t>Examples of such engagements include:</w:t>
            </w:r>
          </w:p>
          <w:p w14:paraId="04307EF6" w14:textId="77777777" w:rsidR="00B03D65" w:rsidRPr="003E79D6" w:rsidRDefault="00B03D65" w:rsidP="00B03D65">
            <w:pPr>
              <w:spacing w:after="32"/>
              <w:rPr>
                <w:rFonts w:ascii="Arial" w:hAnsi="Arial" w:cs="Arial"/>
              </w:rPr>
            </w:pPr>
          </w:p>
          <w:p w14:paraId="53836394" w14:textId="77777777" w:rsidR="00B03D65" w:rsidRPr="003E79D6" w:rsidRDefault="00B03D65" w:rsidP="00B03D65">
            <w:pPr>
              <w:numPr>
                <w:ilvl w:val="0"/>
                <w:numId w:val="361"/>
              </w:numPr>
              <w:spacing w:after="10" w:line="280" w:lineRule="auto"/>
              <w:ind w:hanging="360"/>
              <w:rPr>
                <w:rFonts w:ascii="Arial" w:hAnsi="Arial" w:cs="Arial"/>
              </w:rPr>
            </w:pPr>
            <w:r w:rsidRPr="003E79D6">
              <w:rPr>
                <w:rFonts w:ascii="Arial" w:eastAsia="Arial" w:hAnsi="Arial" w:cs="Arial"/>
              </w:rPr>
              <w:t>This role is required to undertake Continuous Professional Development across multiple specialisms to maximise opportunities for the delivery of innovative and creative solutions for clients within their project delivery scope. e.g. Systems Thinking to achieve desired outputs; and</w:t>
            </w:r>
          </w:p>
          <w:p w14:paraId="72901827" w14:textId="77777777" w:rsidR="00B03D65" w:rsidRPr="003E79D6" w:rsidRDefault="00B03D65" w:rsidP="00B03D65">
            <w:pPr>
              <w:numPr>
                <w:ilvl w:val="0"/>
                <w:numId w:val="361"/>
              </w:numPr>
              <w:spacing w:line="259" w:lineRule="auto"/>
              <w:ind w:hanging="360"/>
              <w:rPr>
                <w:rFonts w:ascii="Arial" w:hAnsi="Arial" w:cs="Arial"/>
              </w:rPr>
            </w:pPr>
            <w:r w:rsidRPr="003E79D6">
              <w:rPr>
                <w:rFonts w:ascii="Arial" w:eastAsia="Arial" w:hAnsi="Arial" w:cs="Arial"/>
              </w:rPr>
              <w:t>Delivery of ‘new to market’ Products, such as SOM, CCA, OTR and ESAMH, underpinned by the role’s practitioner understanding of; Systems Engineering, Integrated Business Management, Change Management, and Management Consultancy.</w:t>
            </w:r>
          </w:p>
        </w:tc>
      </w:tr>
      <w:tr w:rsidR="00B03D65" w:rsidRPr="003E79D6" w14:paraId="145101A5" w14:textId="77777777" w:rsidTr="00B03D65">
        <w:tblPrEx>
          <w:tblCellMar>
            <w:left w:w="107" w:type="dxa"/>
          </w:tblCellMar>
        </w:tblPrEx>
        <w:trPr>
          <w:trHeight w:val="274"/>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84BF05C"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0787AD8B" w14:textId="77777777" w:rsidTr="00B03D65">
        <w:tblPrEx>
          <w:tblCellMar>
            <w:left w:w="107" w:type="dxa"/>
          </w:tblCellMar>
        </w:tblPrEx>
        <w:trPr>
          <w:trHeight w:val="805"/>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02B8D31D" w14:textId="77777777" w:rsidR="00B03D65" w:rsidRPr="003E79D6" w:rsidRDefault="00B03D65" w:rsidP="00B03D65">
            <w:pPr>
              <w:rPr>
                <w:rFonts w:ascii="Arial" w:hAnsi="Arial" w:cs="Arial"/>
              </w:rPr>
            </w:pPr>
            <w:r w:rsidRPr="003E79D6">
              <w:rPr>
                <w:rFonts w:ascii="Arial" w:eastAsia="Arial" w:hAnsi="Arial" w:cs="Arial"/>
              </w:rPr>
              <w:lastRenderedPageBreak/>
              <w:t>N/A</w:t>
            </w:r>
          </w:p>
        </w:tc>
      </w:tr>
    </w:tbl>
    <w:p w14:paraId="7B197534" w14:textId="77777777" w:rsidR="00B03D65" w:rsidRPr="003E79D6" w:rsidRDefault="00B03D65" w:rsidP="00B03D65">
      <w:pPr>
        <w:rPr>
          <w:rFonts w:ascii="Arial" w:hAnsi="Arial" w:cs="Arial"/>
        </w:rPr>
      </w:pPr>
    </w:p>
    <w:p w14:paraId="1AB23635" w14:textId="77777777" w:rsidR="00B03D65" w:rsidRPr="003E79D6" w:rsidRDefault="00B03D65" w:rsidP="00B03D65">
      <w:pPr>
        <w:rPr>
          <w:rFonts w:ascii="Arial" w:hAnsi="Arial" w:cs="Arial"/>
        </w:rPr>
      </w:pPr>
    </w:p>
    <w:p w14:paraId="41D65038" w14:textId="77777777" w:rsidR="00B03D65" w:rsidRPr="003E79D6" w:rsidRDefault="00B03D65" w:rsidP="00B03D65">
      <w:pPr>
        <w:rPr>
          <w:rFonts w:ascii="Arial" w:hAnsi="Arial" w:cs="Arial"/>
        </w:rPr>
      </w:pPr>
    </w:p>
    <w:p w14:paraId="55D03A53" w14:textId="77777777" w:rsidR="00B03D65" w:rsidRPr="003E79D6" w:rsidRDefault="00B03D65" w:rsidP="00B03D65">
      <w:pPr>
        <w:rPr>
          <w:rFonts w:ascii="Arial" w:hAnsi="Arial" w:cs="Arial"/>
        </w:rPr>
      </w:pPr>
    </w:p>
    <w:p w14:paraId="305A7505" w14:textId="77777777" w:rsidR="00B03D65" w:rsidRPr="003E79D6" w:rsidRDefault="00B03D65" w:rsidP="00B03D65">
      <w:pPr>
        <w:rPr>
          <w:rFonts w:ascii="Arial" w:hAnsi="Arial" w:cs="Arial"/>
        </w:rPr>
      </w:pPr>
    </w:p>
    <w:p w14:paraId="69B59875" w14:textId="77777777" w:rsidR="00B03D65" w:rsidRPr="003E79D6" w:rsidRDefault="00B03D65" w:rsidP="00B03D65">
      <w:pPr>
        <w:spacing w:after="240"/>
        <w:ind w:left="-24"/>
        <w:rPr>
          <w:rFonts w:ascii="Arial" w:hAnsi="Arial" w:cs="Arial"/>
        </w:rPr>
      </w:pPr>
      <w:r w:rsidRPr="003E79D6">
        <w:rPr>
          <w:rFonts w:ascii="Arial" w:hAnsi="Arial" w:cs="Arial"/>
          <w:noProof/>
          <w:lang w:eastAsia="en-GB"/>
        </w:rPr>
        <mc:AlternateContent>
          <mc:Choice Requires="wpg">
            <w:drawing>
              <wp:inline distT="0" distB="0" distL="0" distR="0" wp14:anchorId="362A652E" wp14:editId="1378685C">
                <wp:extent cx="5740909" cy="422148"/>
                <wp:effectExtent l="0" t="0" r="0" b="0"/>
                <wp:docPr id="14121" name="Group 14121"/>
                <wp:cNvGraphicFramePr/>
                <a:graphic xmlns:a="http://schemas.openxmlformats.org/drawingml/2006/main">
                  <a:graphicData uri="http://schemas.microsoft.com/office/word/2010/wordprocessingGroup">
                    <wpg:wgp>
                      <wpg:cNvGrpSpPr/>
                      <wpg:grpSpPr>
                        <a:xfrm>
                          <a:off x="0" y="0"/>
                          <a:ext cx="5740909" cy="422148"/>
                          <a:chOff x="0" y="0"/>
                          <a:chExt cx="5740909" cy="422148"/>
                        </a:xfrm>
                      </wpg:grpSpPr>
                      <wps:wsp>
                        <wps:cNvPr id="14122" name="Shape 5466"/>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23" name="Shape 159"/>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4" name="Shape 160"/>
                        <wps:cNvSpPr/>
                        <wps:spPr>
                          <a:xfrm>
                            <a:off x="2870454" y="0"/>
                            <a:ext cx="2870454" cy="422148"/>
                          </a:xfrm>
                          <a:custGeom>
                            <a:avLst/>
                            <a:gdLst/>
                            <a:ahLst/>
                            <a:cxnLst/>
                            <a:rect l="0" t="0" r="0" b="0"/>
                            <a:pathLst>
                              <a:path w="2870454" h="422148">
                                <a:moveTo>
                                  <a:pt x="0" y="0"/>
                                </a:moveTo>
                                <a:lnTo>
                                  <a:pt x="2858262" y="0"/>
                                </a:lnTo>
                                <a:lnTo>
                                  <a:pt x="2864358" y="1524"/>
                                </a:lnTo>
                                <a:lnTo>
                                  <a:pt x="2867406" y="3048"/>
                                </a:lnTo>
                                <a:lnTo>
                                  <a:pt x="2868930" y="4572"/>
                                </a:lnTo>
                                <a:lnTo>
                                  <a:pt x="2868930" y="7620"/>
                                </a:lnTo>
                                <a:lnTo>
                                  <a:pt x="2870454" y="7620"/>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5" name="Rectangle 14125"/>
                        <wps:cNvSpPr/>
                        <wps:spPr>
                          <a:xfrm>
                            <a:off x="2482596" y="71220"/>
                            <a:ext cx="1033170" cy="207920"/>
                          </a:xfrm>
                          <a:prstGeom prst="rect">
                            <a:avLst/>
                          </a:prstGeom>
                          <a:ln>
                            <a:noFill/>
                          </a:ln>
                        </wps:spPr>
                        <wps:txbx>
                          <w:txbxContent>
                            <w:p w14:paraId="06F07A00" w14:textId="77777777" w:rsidR="00AE5094" w:rsidRDefault="00AE5094" w:rsidP="00B03D65">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362A652E" id="Group 14121" o:spid="_x0000_s1260" style="width:452.05pt;height:33.25pt;mso-position-horizontal-relative:char;mso-position-vertical-relative:line" coordsize="57409,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X30QQAAO0TAAAOAAAAZHJzL2Uyb0RvYy54bWzsWG1v2zYQ/j5g/0HQ98WiXi0jTrG1SzBg&#10;WIu2+wG0LFkCJFGgGNvZr9/d8cWyk9pOh21AtwSwKPHh8e453h3J2zf7rvW2pRwb0S99dhP4XtkX&#10;Yt30m6X/++f7H+a+Nyrer3kr+nLpP5Wj/+bu++9ud8OiDEUt2nUpPRDSj4vdsPRrpYbFbDYWddnx&#10;8UYMZQ+dlZAdV/AqN7O15DuQ3rWzMAjS2U7I9SBFUY4jfH2nO/07kl9VZaHeV9VYKq9d+qCbol9J&#10;vyv8nd3d8sVG8qFuCqMG/wotOt70MKkT9Y4r7j3K5pmorimkGEWlbgrRzURVNUVJNoA1LDix5kGK&#10;x4Fs2Sx2m8HRBNSe8PTVYovfth+k16zBdzELme/1vAM30cye/gQU7YbNApAPcvg0fJDmw0a/odX7&#10;Snb4BHu8PZH75Mgt98or4GOSxUEe5L5XQF8chiyea/aLGlz0bFhR/3x+4MxOO0PtnDK7ARbSeOBq&#10;/Gtcfar5UJILRmRgwlVouSKIl8Rpivbg/AB0PI2LESh7gSQWZSz1PSADeM9DzcWBLJYEASxYJCvK&#10;syyNEeBs5ovicVQPpSDa+fbXUUE3LL+1bfHatop9b5sS4uFsJAxc4TgUhU1vh34zqtROE+zuxLb8&#10;LAioTpwHWh56236KcsLs+gCsRdjnQPKmyCMCLMw+NRyoOmXKAuxzCqTAd3NDA60lfh0D8HHKcdsj&#10;GegRDmmqarmieO8aBfmrbTp0Y4Yu025qe5CGa0F7n1rqqS2RsLb/WFYQcxQp+GGUm9XbVnpbjlmK&#10;/kg4b4eam69GroGSqiQHx1dN2zqRjIYeifzpHv+NBAPGcSUlSDcy0CMLo43OkpBrwGibK4EUN4hm&#10;Fr1y43vI8DTJxFpsrsT6ibIGEQLBqaPkH4nS6DhKWZKjhqjVVUGql5UpEzY4w3kWxElsMxmL5hT5&#10;wI3Ng9OF87cGp1MFgjMOSRN0yyH89KI/5Bq7Pg+I4/BwAi8G6BQZxtE8MevLyrNPrUGY5AFsBUDq&#10;a7BRnoaxVdkKtE8j2DqDwv9VcEOYDVidp46l5ywGP4PoOAxA9lkT0yDX+TxmOZskgpfkRgFUP5LL&#10;0iCh5A/Lx85tn8Z5CUz8eiyLkuisvnptx+xKoKtSlxXN0vC80w7mJ9l542MEoPE05JyraFJEMuTr&#10;HPJ5NFjCi1aMpR76TReE7B7/DUn/rYIAoaS3uHrbBuGHNFxdEKZZj0ZCQTT7VNd1vMH998sCbbVf&#10;KguT6gZafrkkJPMw1VF4PqzDeRpHiU5sF6MQwHAi0BnzYnADeJ5HJmNdyhlT8MVU5LwGmeMK8ESN&#10;y5l7yscVBeQYbg9IX0y3hg1d9c/lOw28qpbGsK8xLrmm9B7gl6u61uJa3OlC+z8z412G22p/i1v1&#10;xGbmj2Ap7zdtSRcQtK+8Pj/Hc9hq6iWcsVDvQw45mgVRxDJYipijwyDL3UbFbt0Hqc/VHjaWPp6Y&#10;9VnMnLEhHC0EUyqe8/iiF/dwBLMx+Ozkp/arPd2xJK7Y6DORVwv5x3u4PqtaAadLOFJTy8cbNZgc&#10;e32v/aWHSwzQWdmGtI2VbUjVvhV0xaXV+fFRiarBOwE6c+nZzAsdwOjSBO6U6CBp7r/w0mr6TvjD&#10;Ld3dnwAAAP//AwBQSwMEFAAGAAgAAAAhAGrA5mbcAAAABAEAAA8AAABkcnMvZG93bnJldi54bWxM&#10;j0FrwkAQhe+F/odlCr3VTWwNNs1GRGxPUqgK4m3MjkkwOxuyaxL/fbe9tJeBx3u89022GE0jeupc&#10;bVlBPIlAEBdW11wq2O/en+YgnEfW2FgmBTdysMjv7zJMtR34i/qtL0UoYZeigsr7NpXSFRUZdBPb&#10;EgfvbDuDPsiulLrDIZSbRk6jKJEGaw4LFba0qqi4bK9GwceAw/I5Xveby3l1O+5mn4dNTEo9PozL&#10;NxCeRv8Xhh/8gA55YDrZK2snGgXhEf97g/cavcQgTgqSZAYyz+R/+PwbAAD//wMAUEsBAi0AFAAG&#10;AAgAAAAhALaDOJL+AAAA4QEAABMAAAAAAAAAAAAAAAAAAAAAAFtDb250ZW50X1R5cGVzXS54bWxQ&#10;SwECLQAUAAYACAAAACEAOP0h/9YAAACUAQAACwAAAAAAAAAAAAAAAAAvAQAAX3JlbHMvLnJlbHNQ&#10;SwECLQAUAAYACAAAACEAWXKF99EEAADtEwAADgAAAAAAAAAAAAAAAAAuAgAAZHJzL2Uyb0RvYy54&#10;bWxQSwECLQAUAAYACAAAACEAasDmZtwAAAAEAQAADwAAAAAAAAAAAAAAAAArBwAAZHJzL2Rvd25y&#10;ZXYueG1sUEsFBgAAAAAEAAQA8wAAADQIAAAAAA==&#10;">
                <v:shape id="Shape 5466" o:spid="_x0000_s1261"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lUcUA&#10;AADeAAAADwAAAGRycy9kb3ducmV2LnhtbESPwWrDMBBE74H+g9hCb4kcU1LXjRJCScA9xu0HrK2N&#10;bWKtjKTabr++CgR622Xmzc5u97PpxUjOd5YVrFcJCOLa6o4bBV+fp2UGwgdkjb1lUvBDHva7h8UW&#10;c20nPtNYhkbEEPY5KmhDGHIpfd2SQb+yA3HULtYZDHF1jdQOpxhuepkmyUYa7DheaHGg95bqa/lt&#10;Yo1frpwpqkP3Ucjs5fV4uXo9KvX0OB/eQASaw7/5Thc6cs/rNIXbO3EG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yVRxQAAAN4AAAAPAAAAAAAAAAAAAAAAAJgCAABkcnMv&#10;ZG93bnJldi54bWxQSwUGAAAAAAQABAD1AAAAigMAAAAA&#10;" path="m,l5715000,r,397764l,397764,,e" fillcolor="#bfbfbf" stroked="f" strokeweight="0">
                  <v:stroke miterlimit="83231f" joinstyle="miter"/>
                  <v:path arrowok="t" textboxrect="0,0,5715000,397764"/>
                </v:shape>
                <v:shape id="Shape 159" o:spid="_x0000_s1262"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kGMQA&#10;AADeAAAADwAAAGRycy9kb3ducmV2LnhtbERPS2sCMRC+F/wPYQRv3axbkbIaRWwLXnrwQdHbsJl9&#10;4GayJNHd/vumIHibj+85y/VgWnEn5xvLCqZJCoK4sLrhSsHp+PX6DsIHZI2tZVLwSx7Wq9HLEnNt&#10;e97T/RAqEUPY56igDqHLpfRFTQZ9YjviyJXWGQwRukpqh30MN63M0nQuDTYcG2rsaFtTcT3cjILz&#10;92boXZOW28z9XG6z0n52H1apyXjYLEAEGsJT/HDvdJw/m2Zv8P9Ov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HJBjEAAAA3gAAAA8AAAAAAAAAAAAAAAAAmAIAAGRycy9k&#10;b3ducmV2LnhtbFBLBQYAAAAABAAEAPUAAACJAw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60" o:spid="_x0000_s1263" style="position:absolute;left:28704;width:28705;height:4221;visibility:visible;mso-wrap-style:square;v-text-anchor:top" coordsize="2870454,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9g8UA&#10;AADeAAAADwAAAGRycy9kb3ducmV2LnhtbERP22rCQBB9L/Qflin4ppuEVCR1Fam3glpQ2/chOyah&#10;2dmQXU36911B6NscznWm897U4katqywriEcRCOLc6ooLBV/n9XACwnlkjbVlUvBLDuaz56cpZtp2&#10;fKTbyRcihLDLUEHpfZNJ6fKSDLqRbYgDd7GtQR9gW0jdYhfCTS2TKBpLgxWHhhIbei8p/zldjYLd&#10;8jN5PZy/u00qd8fLah8vlttYqcFLv3gD4an3/+KH+0OH+WmcpHB/J9w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2DxQAAAN4AAAAPAAAAAAAAAAAAAAAAAJgCAABkcnMv&#10;ZG93bnJldi54bWxQSwUGAAAAAAQABAD1AAAAigMAAAAA&#10;" path="m,l2858262,r6096,1524l2867406,3048r1524,1524l2868930,7620r1524,l2868930,416052r-4572,4572l2864358,422148,,421386,,396240r2844546,l2844546,24385,,24385,,xe" fillcolor="#7f7f7f" stroked="f" strokeweight="0">
                  <v:stroke miterlimit="83231f" joinstyle="miter"/>
                  <v:path arrowok="t" textboxrect="0,0,2870454,422148"/>
                </v:shape>
                <v:rect id="Rectangle 14125" o:spid="_x0000_s1264"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0wsQA&#10;AADeAAAADwAAAGRycy9kb3ducmV2LnhtbERPS4vCMBC+C/sfwix401RR0WoUWRU9+lhw9zY0Y1u2&#10;mZQm2uqvN4Kwt/n4njNbNKYQN6pcbllBrxuBIE6szjlV8H3adMYgnEfWWFgmBXdysJh/tGYYa1vz&#10;gW5Hn4oQwi5GBZn3ZSylSzIy6Lq2JA7cxVYGfYBVKnWFdQg3hexH0UgazDk0ZFjSV0bJ3/FqFGzH&#10;5fJnZx91Wqx/t+f9ebI6TbxS7c9mOQXhqfH/4rd7p8P8Qa8/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NMLEAAAA3gAAAA8AAAAAAAAAAAAAAAAAmAIAAGRycy9k&#10;b3ducmV2LnhtbFBLBQYAAAAABAAEAPUAAACJAwAAAAA=&#10;" filled="f" stroked="f">
                  <v:textbox inset="0,0,0,0">
                    <w:txbxContent>
                      <w:p w14:paraId="06F07A00" w14:textId="77777777" w:rsidR="00AE5094" w:rsidRDefault="00AE5094" w:rsidP="00B03D65">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0" w:type="dxa"/>
          <w:left w:w="105" w:type="dxa"/>
          <w:right w:w="117" w:type="dxa"/>
        </w:tblCellMar>
        <w:tblLook w:val="04A0" w:firstRow="1" w:lastRow="0" w:firstColumn="1" w:lastColumn="0" w:noHBand="0" w:noVBand="1"/>
      </w:tblPr>
      <w:tblGrid>
        <w:gridCol w:w="2689"/>
        <w:gridCol w:w="6325"/>
      </w:tblGrid>
      <w:tr w:rsidR="00B03D65" w:rsidRPr="003E79D6" w14:paraId="55C9580A"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76A6B1A5" w14:textId="77777777" w:rsidR="00B03D65" w:rsidRPr="003E79D6" w:rsidRDefault="00B03D65" w:rsidP="00B03D65">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73F9EB6B" w14:textId="77777777" w:rsidR="00B03D65" w:rsidRPr="003E79D6" w:rsidRDefault="00B03D65" w:rsidP="00B03D65">
            <w:pPr>
              <w:rPr>
                <w:rFonts w:ascii="Arial" w:hAnsi="Arial" w:cs="Arial"/>
              </w:rPr>
            </w:pPr>
            <w:r w:rsidRPr="003E79D6">
              <w:rPr>
                <w:rFonts w:ascii="Arial" w:eastAsia="Arial" w:hAnsi="Arial" w:cs="Arial"/>
              </w:rPr>
              <w:t>Modelling &amp; Analysis</w:t>
            </w:r>
          </w:p>
        </w:tc>
      </w:tr>
      <w:tr w:rsidR="00B03D65" w:rsidRPr="003E79D6" w14:paraId="348F7A79"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28434E54" w14:textId="77777777" w:rsidR="00B03D65" w:rsidRPr="003E79D6" w:rsidRDefault="00B03D65" w:rsidP="00B03D65">
            <w:pPr>
              <w:ind w:left="2"/>
              <w:rPr>
                <w:rFonts w:ascii="Arial" w:hAnsi="Arial" w:cs="Arial"/>
              </w:rPr>
            </w:pPr>
            <w:r w:rsidRPr="003E79D6">
              <w:rPr>
                <w:rFonts w:ascii="Arial" w:eastAsia="Arial" w:hAnsi="Arial" w:cs="Arial"/>
              </w:rPr>
              <w:t>FUNCTION</w:t>
            </w:r>
          </w:p>
        </w:tc>
        <w:tc>
          <w:tcPr>
            <w:tcW w:w="6325" w:type="dxa"/>
            <w:tcBorders>
              <w:top w:val="single" w:sz="4" w:space="0" w:color="000000"/>
              <w:left w:val="single" w:sz="4" w:space="0" w:color="000000"/>
              <w:bottom w:val="single" w:sz="4" w:space="0" w:color="000000"/>
              <w:right w:val="single" w:sz="4" w:space="0" w:color="000000"/>
            </w:tcBorders>
          </w:tcPr>
          <w:p w14:paraId="3920A610" w14:textId="77777777" w:rsidR="00B03D65" w:rsidRPr="003E79D6" w:rsidRDefault="00B03D65" w:rsidP="00B03D65">
            <w:pPr>
              <w:rPr>
                <w:rFonts w:ascii="Arial" w:hAnsi="Arial" w:cs="Arial"/>
              </w:rPr>
            </w:pPr>
            <w:r w:rsidRPr="003E79D6">
              <w:rPr>
                <w:rFonts w:ascii="Arial" w:eastAsia="Arial" w:hAnsi="Arial" w:cs="Arial"/>
              </w:rPr>
              <w:t>Integrated Logistics</w:t>
            </w:r>
          </w:p>
        </w:tc>
      </w:tr>
      <w:tr w:rsidR="00B03D65" w:rsidRPr="003E79D6" w14:paraId="4BFA4407"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7F5A3272" w14:textId="77777777" w:rsidR="00B03D65" w:rsidRPr="003E79D6" w:rsidRDefault="00B03D65" w:rsidP="00B03D65">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424E2BFC" w14:textId="77777777" w:rsidR="00B03D65" w:rsidRPr="003E79D6" w:rsidRDefault="00B03D65" w:rsidP="00B03D65">
            <w:pPr>
              <w:rPr>
                <w:rFonts w:ascii="Arial" w:hAnsi="Arial" w:cs="Arial"/>
              </w:rPr>
            </w:pPr>
            <w:r w:rsidRPr="003E79D6">
              <w:rPr>
                <w:rFonts w:ascii="Arial" w:eastAsia="Arial" w:hAnsi="Arial" w:cs="Arial"/>
              </w:rPr>
              <w:t>Supply Chain Management</w:t>
            </w:r>
          </w:p>
        </w:tc>
      </w:tr>
      <w:tr w:rsidR="00B03D65" w:rsidRPr="003E79D6" w14:paraId="0B3EB638"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5B10A672" w14:textId="77777777" w:rsidR="00B03D65" w:rsidRPr="003E79D6" w:rsidRDefault="00B03D65" w:rsidP="00B03D65">
            <w:pPr>
              <w:ind w:left="2"/>
              <w:rPr>
                <w:rFonts w:ascii="Arial" w:hAnsi="Arial" w:cs="Arial"/>
              </w:rPr>
            </w:pPr>
            <w:r w:rsidRPr="003E79D6">
              <w:rPr>
                <w:rFonts w:ascii="Arial" w:eastAsia="Arial" w:hAnsi="Arial" w:cs="Arial"/>
              </w:rPr>
              <w:t>LEVEL</w:t>
            </w:r>
          </w:p>
        </w:tc>
        <w:tc>
          <w:tcPr>
            <w:tcW w:w="6325" w:type="dxa"/>
            <w:tcBorders>
              <w:top w:val="single" w:sz="4" w:space="0" w:color="000000"/>
              <w:left w:val="single" w:sz="4" w:space="0" w:color="000000"/>
              <w:bottom w:val="single" w:sz="4" w:space="0" w:color="000000"/>
              <w:right w:val="single" w:sz="4" w:space="0" w:color="000000"/>
            </w:tcBorders>
          </w:tcPr>
          <w:p w14:paraId="28CE3E74" w14:textId="77777777" w:rsidR="00B03D65" w:rsidRPr="003E79D6" w:rsidRDefault="00B03D65" w:rsidP="00B03D65">
            <w:pPr>
              <w:rPr>
                <w:rFonts w:ascii="Arial" w:hAnsi="Arial" w:cs="Arial"/>
              </w:rPr>
            </w:pPr>
            <w:r w:rsidRPr="003E79D6">
              <w:rPr>
                <w:rFonts w:ascii="Arial" w:eastAsia="Arial" w:hAnsi="Arial" w:cs="Arial"/>
              </w:rPr>
              <w:t>Professional I</w:t>
            </w:r>
          </w:p>
        </w:tc>
      </w:tr>
      <w:tr w:rsidR="00B03D65" w:rsidRPr="003E79D6" w14:paraId="3606EDAB" w14:textId="77777777" w:rsidTr="00B03D65">
        <w:trPr>
          <w:trHeight w:val="276"/>
        </w:trPr>
        <w:tc>
          <w:tcPr>
            <w:tcW w:w="2689" w:type="dxa"/>
            <w:tcBorders>
              <w:top w:val="single" w:sz="4" w:space="0" w:color="000000"/>
              <w:left w:val="single" w:sz="4" w:space="0" w:color="000000"/>
              <w:bottom w:val="single" w:sz="4" w:space="0" w:color="000000"/>
              <w:right w:val="single" w:sz="4" w:space="0" w:color="000000"/>
            </w:tcBorders>
          </w:tcPr>
          <w:p w14:paraId="7FE14028" w14:textId="77777777" w:rsidR="00B03D65" w:rsidRPr="003E79D6" w:rsidRDefault="00B03D65" w:rsidP="00B03D65">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7F67391C"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00837B67" w14:textId="77777777" w:rsidTr="00B03D65">
        <w:trPr>
          <w:trHeight w:val="274"/>
        </w:trPr>
        <w:tc>
          <w:tcPr>
            <w:tcW w:w="2689" w:type="dxa"/>
            <w:tcBorders>
              <w:top w:val="single" w:sz="4" w:space="0" w:color="000000"/>
              <w:left w:val="single" w:sz="4" w:space="0" w:color="000000"/>
              <w:bottom w:val="single" w:sz="4" w:space="0" w:color="000000"/>
              <w:right w:val="single" w:sz="4" w:space="0" w:color="000000"/>
            </w:tcBorders>
          </w:tcPr>
          <w:p w14:paraId="42D894C2" w14:textId="77777777" w:rsidR="00B03D65" w:rsidRPr="003E79D6" w:rsidRDefault="00B03D65" w:rsidP="00B03D65">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09CFB5F0"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6E92FBF7" w14:textId="77777777" w:rsidTr="00B03D65">
        <w:trPr>
          <w:trHeight w:val="283"/>
        </w:trPr>
        <w:tc>
          <w:tcPr>
            <w:tcW w:w="2689" w:type="dxa"/>
            <w:tcBorders>
              <w:top w:val="single" w:sz="4" w:space="0" w:color="000000"/>
              <w:left w:val="single" w:sz="4" w:space="0" w:color="000000"/>
              <w:bottom w:val="single" w:sz="8" w:space="0" w:color="000000"/>
              <w:right w:val="single" w:sz="4" w:space="0" w:color="000000"/>
            </w:tcBorders>
          </w:tcPr>
          <w:p w14:paraId="4F21CF45" w14:textId="77777777" w:rsidR="00B03D65" w:rsidRPr="003E79D6" w:rsidRDefault="00B03D65" w:rsidP="00B03D65">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5F197464" w14:textId="77777777" w:rsidR="00B03D65" w:rsidRPr="003E79D6" w:rsidRDefault="00B03D65" w:rsidP="00B03D65">
            <w:pPr>
              <w:rPr>
                <w:rFonts w:ascii="Arial" w:hAnsi="Arial" w:cs="Arial"/>
              </w:rPr>
            </w:pPr>
            <w:r w:rsidRPr="003E79D6">
              <w:rPr>
                <w:rFonts w:ascii="Arial" w:eastAsia="Arial" w:hAnsi="Arial" w:cs="Arial"/>
              </w:rPr>
              <w:t>TBC</w:t>
            </w:r>
          </w:p>
        </w:tc>
      </w:tr>
      <w:tr w:rsidR="00B03D65" w:rsidRPr="003E79D6" w14:paraId="7D9BA528" w14:textId="77777777" w:rsidTr="00B03D65">
        <w:trPr>
          <w:trHeight w:val="275"/>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70309E"/>
          </w:tcPr>
          <w:p w14:paraId="17D91231"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1: ROLE OVERVIEW</w:t>
            </w:r>
          </w:p>
        </w:tc>
      </w:tr>
      <w:tr w:rsidR="00B03D65" w:rsidRPr="003E79D6" w14:paraId="69D39ABB" w14:textId="77777777" w:rsidTr="00B03D65">
        <w:trPr>
          <w:trHeight w:val="6706"/>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571BFB0C" w14:textId="77777777" w:rsidR="00B03D65" w:rsidRPr="003E79D6" w:rsidRDefault="00B03D65" w:rsidP="00B03D65">
            <w:pPr>
              <w:spacing w:line="279" w:lineRule="auto"/>
              <w:ind w:left="2"/>
              <w:jc w:val="both"/>
              <w:rPr>
                <w:rFonts w:ascii="Arial" w:hAnsi="Arial" w:cs="Arial"/>
              </w:rPr>
            </w:pPr>
            <w:r w:rsidRPr="003E79D6">
              <w:rPr>
                <w:rFonts w:ascii="Arial" w:eastAsia="Arial" w:hAnsi="Arial" w:cs="Arial"/>
              </w:rPr>
              <w:t>The role is a highly experienced/specialised SME responsible for leading Modelling and Analysis in an OC.</w:t>
            </w:r>
          </w:p>
          <w:p w14:paraId="677ADD97" w14:textId="77777777" w:rsidR="00B03D65" w:rsidRPr="003E79D6" w:rsidRDefault="00B03D65" w:rsidP="00B03D65">
            <w:pPr>
              <w:spacing w:line="277" w:lineRule="auto"/>
              <w:ind w:left="2" w:right="31"/>
              <w:rPr>
                <w:rFonts w:ascii="Arial" w:hAnsi="Arial" w:cs="Arial"/>
              </w:rPr>
            </w:pPr>
            <w:r w:rsidRPr="003E79D6">
              <w:rPr>
                <w:rFonts w:ascii="Arial" w:eastAsia="Arial" w:hAnsi="Arial" w:cs="Arial"/>
              </w:rPr>
              <w:t>The role will also have some responsibility for management of employees, including their own team.</w:t>
            </w:r>
          </w:p>
          <w:p w14:paraId="6F93C8B6" w14:textId="77777777" w:rsidR="00B03D65" w:rsidRPr="003E79D6" w:rsidRDefault="00B03D65" w:rsidP="00B03D65">
            <w:pPr>
              <w:spacing w:after="263" w:line="277" w:lineRule="auto"/>
              <w:ind w:left="2"/>
              <w:rPr>
                <w:rFonts w:ascii="Arial" w:hAnsi="Arial" w:cs="Arial"/>
              </w:rPr>
            </w:pPr>
            <w:r w:rsidRPr="003E79D6">
              <w:rPr>
                <w:rFonts w:ascii="Arial" w:eastAsia="Arial" w:hAnsi="Arial" w:cs="Arial"/>
              </w:rPr>
              <w:t>The role is responsible for providing expert advice and guidance in supporting the delivery of Modelling and Analysis strategy, policy and solutions relevant to their specialist area. This will include regular interaction with both internal and external parties and involves advising customers on complex and contentious issues.</w:t>
            </w:r>
          </w:p>
          <w:p w14:paraId="1387ECAD" w14:textId="77777777" w:rsidR="00B03D65" w:rsidRPr="003E79D6" w:rsidRDefault="00B03D65" w:rsidP="00B03D65">
            <w:pPr>
              <w:spacing w:after="29"/>
              <w:ind w:left="2"/>
              <w:rPr>
                <w:rFonts w:ascii="Arial" w:eastAsia="Arial" w:hAnsi="Arial" w:cs="Arial"/>
              </w:rPr>
            </w:pPr>
            <w:r w:rsidRPr="003E79D6">
              <w:rPr>
                <w:rFonts w:ascii="Arial" w:eastAsia="Arial" w:hAnsi="Arial" w:cs="Arial"/>
              </w:rPr>
              <w:t>Key activities of the role may include:</w:t>
            </w:r>
          </w:p>
          <w:p w14:paraId="608F5461" w14:textId="77777777" w:rsidR="00B03D65" w:rsidRPr="003E79D6" w:rsidRDefault="00B03D65" w:rsidP="00B03D65">
            <w:pPr>
              <w:spacing w:after="29"/>
              <w:ind w:left="2"/>
              <w:rPr>
                <w:rFonts w:ascii="Arial" w:hAnsi="Arial" w:cs="Arial"/>
              </w:rPr>
            </w:pPr>
          </w:p>
          <w:p w14:paraId="75A4FB88" w14:textId="77777777" w:rsidR="00B03D65" w:rsidRPr="003E79D6" w:rsidRDefault="00B03D65" w:rsidP="00B03D65">
            <w:pPr>
              <w:numPr>
                <w:ilvl w:val="0"/>
                <w:numId w:val="363"/>
              </w:numPr>
              <w:spacing w:after="9" w:line="281" w:lineRule="auto"/>
              <w:ind w:hanging="360"/>
              <w:rPr>
                <w:rFonts w:ascii="Arial" w:hAnsi="Arial" w:cs="Arial"/>
              </w:rPr>
            </w:pPr>
            <w:r w:rsidRPr="003E79D6">
              <w:rPr>
                <w:rFonts w:ascii="Arial" w:eastAsia="Arial" w:hAnsi="Arial" w:cs="Arial"/>
              </w:rPr>
              <w:t>Responsible for the provision of logistics modelling and data analysis, including inventory and supply chain, to support DE&amp;S and the Front Line Commands in accordance with agreed business processes and the standards laid down in the Support Chain Analysis management plan;</w:t>
            </w:r>
          </w:p>
          <w:p w14:paraId="555278A1"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Supporting and advising the Operating Centre on the development and implementation of a pan Defence analysis and modelling including simulation policy;</w:t>
            </w:r>
          </w:p>
          <w:p w14:paraId="57EAABCD"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Single dedicated focal point for Defence analysis, modelling and simulation for inventory planning activities;</w:t>
            </w:r>
          </w:p>
          <w:p w14:paraId="60CDC637"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Providing support to Project Teams and Front Line Commands for all analysis and modelling activities including inventory and supply chain;</w:t>
            </w:r>
          </w:p>
          <w:p w14:paraId="513A17A7"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Responsible for creating and maintaining an analysis/modelling capability to meet the needs of Project Teams pan-defence; and</w:t>
            </w:r>
          </w:p>
          <w:p w14:paraId="3CAA3C2F" w14:textId="77777777" w:rsidR="00B03D65" w:rsidRPr="003E79D6" w:rsidRDefault="00B03D65" w:rsidP="00B03D65">
            <w:pPr>
              <w:numPr>
                <w:ilvl w:val="0"/>
                <w:numId w:val="363"/>
              </w:numPr>
              <w:spacing w:line="259" w:lineRule="auto"/>
              <w:ind w:hanging="360"/>
              <w:rPr>
                <w:rFonts w:ascii="Arial" w:hAnsi="Arial" w:cs="Arial"/>
              </w:rPr>
            </w:pPr>
            <w:r w:rsidRPr="003E79D6">
              <w:rPr>
                <w:rFonts w:ascii="Arial" w:eastAsia="Arial" w:hAnsi="Arial" w:cs="Arial"/>
              </w:rPr>
              <w:t>Line Management responsibility for a number of managers and their respective staff.</w:t>
            </w:r>
          </w:p>
        </w:tc>
      </w:tr>
      <w:tr w:rsidR="00B03D65" w:rsidRPr="003E79D6" w14:paraId="45D2C6F7" w14:textId="77777777" w:rsidTr="00B03D65">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5E3F8F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2: KNOWLEDGE</w:t>
            </w:r>
          </w:p>
        </w:tc>
      </w:tr>
      <w:tr w:rsidR="00B03D65" w:rsidRPr="003E79D6" w14:paraId="262F5EA8" w14:textId="77777777" w:rsidTr="00B03D65">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227C43A" w14:textId="77777777" w:rsidR="00B03D65" w:rsidRPr="003E79D6" w:rsidRDefault="00B03D65" w:rsidP="00B03D65">
            <w:pPr>
              <w:spacing w:after="285"/>
              <w:ind w:left="2"/>
              <w:rPr>
                <w:rFonts w:ascii="Arial" w:hAnsi="Arial" w:cs="Arial"/>
              </w:rPr>
            </w:pPr>
            <w:r w:rsidRPr="003E79D6">
              <w:rPr>
                <w:rFonts w:ascii="Arial" w:eastAsia="Arial" w:hAnsi="Arial" w:cs="Arial"/>
                <w:b/>
              </w:rPr>
              <w:t>Descriptor:</w:t>
            </w:r>
          </w:p>
          <w:p w14:paraId="0A9FBE63" w14:textId="77777777" w:rsidR="00B03D65" w:rsidRPr="003E79D6" w:rsidRDefault="00B03D65" w:rsidP="00B03D65">
            <w:pPr>
              <w:spacing w:after="261" w:line="277" w:lineRule="auto"/>
              <w:ind w:left="2" w:right="45"/>
              <w:rPr>
                <w:rFonts w:ascii="Arial" w:hAnsi="Arial" w:cs="Arial"/>
              </w:rPr>
            </w:pPr>
            <w:r w:rsidRPr="003E79D6">
              <w:rPr>
                <w:rFonts w:ascii="Arial" w:eastAsia="Arial" w:hAnsi="Arial" w:cs="Arial"/>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2D57A339" w14:textId="77777777" w:rsidR="00B03D65" w:rsidRPr="003E79D6" w:rsidRDefault="00B03D65" w:rsidP="00B03D65">
            <w:pPr>
              <w:spacing w:after="283"/>
              <w:ind w:left="2"/>
              <w:rPr>
                <w:rFonts w:ascii="Arial" w:hAnsi="Arial" w:cs="Arial"/>
              </w:rPr>
            </w:pPr>
            <w:r w:rsidRPr="003E79D6">
              <w:rPr>
                <w:rFonts w:ascii="Arial" w:eastAsia="Arial" w:hAnsi="Arial" w:cs="Arial"/>
                <w:b/>
              </w:rPr>
              <w:t>Function Specific content:</w:t>
            </w:r>
          </w:p>
          <w:p w14:paraId="161D9195" w14:textId="77777777" w:rsidR="00B03D65" w:rsidRPr="003E79D6" w:rsidRDefault="00B03D65" w:rsidP="00B03D65">
            <w:pPr>
              <w:spacing w:after="32"/>
              <w:ind w:left="2"/>
              <w:rPr>
                <w:rFonts w:ascii="Arial" w:eastAsia="Arial" w:hAnsi="Arial" w:cs="Arial"/>
              </w:rPr>
            </w:pPr>
            <w:r w:rsidRPr="003E79D6">
              <w:rPr>
                <w:rFonts w:ascii="Arial" w:eastAsia="Arial" w:hAnsi="Arial" w:cs="Arial"/>
              </w:rPr>
              <w:t>Examples of relevant knowledge may include:</w:t>
            </w:r>
          </w:p>
          <w:p w14:paraId="0766CCBC" w14:textId="77777777" w:rsidR="00B03D65" w:rsidRPr="003E79D6" w:rsidRDefault="00B03D65" w:rsidP="00B03D65">
            <w:pPr>
              <w:spacing w:after="32"/>
              <w:ind w:left="2"/>
              <w:rPr>
                <w:rFonts w:ascii="Arial" w:hAnsi="Arial" w:cs="Arial"/>
              </w:rPr>
            </w:pPr>
          </w:p>
          <w:p w14:paraId="0DC90657"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Experience of operating at manager level in a large, highly complex organisation;</w:t>
            </w:r>
          </w:p>
          <w:p w14:paraId="7404FA5D"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Deep knowledge and insight of core Modelling and Analysis techniques and software</w:t>
            </w:r>
          </w:p>
          <w:p w14:paraId="7E05BBEA"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 xml:space="preserve">(including Opus 10, </w:t>
            </w:r>
            <w:proofErr w:type="spellStart"/>
            <w:r w:rsidRPr="003E79D6">
              <w:rPr>
                <w:rFonts w:ascii="Arial" w:eastAsia="Arial" w:hAnsi="Arial" w:cs="Arial"/>
              </w:rPr>
              <w:t>Simlox</w:t>
            </w:r>
            <w:proofErr w:type="spellEnd"/>
            <w:r w:rsidRPr="003E79D6">
              <w:rPr>
                <w:rFonts w:ascii="Arial" w:eastAsia="Arial" w:hAnsi="Arial" w:cs="Arial"/>
              </w:rPr>
              <w:t xml:space="preserve">, </w:t>
            </w:r>
            <w:proofErr w:type="spellStart"/>
            <w:r w:rsidRPr="003E79D6">
              <w:rPr>
                <w:rFonts w:ascii="Arial" w:eastAsia="Arial" w:hAnsi="Arial" w:cs="Arial"/>
              </w:rPr>
              <w:t>Catloc</w:t>
            </w:r>
            <w:proofErr w:type="spellEnd"/>
            <w:r w:rsidRPr="003E79D6">
              <w:rPr>
                <w:rFonts w:ascii="Arial" w:eastAsia="Arial" w:hAnsi="Arial" w:cs="Arial"/>
              </w:rPr>
              <w:t>, Access, Excel and SQL);</w:t>
            </w:r>
          </w:p>
          <w:p w14:paraId="3D070335"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Project management experience in Modelling and Analysis and other areas of Logistics;</w:t>
            </w:r>
          </w:p>
          <w:p w14:paraId="5112E43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Knowledge and ability to engage as an established SME with multiple senior stakeholders across the business and relevant third parties, to support the delivery of the Modelling and Analysis strategy, policies and processes; and</w:t>
            </w:r>
          </w:p>
          <w:p w14:paraId="5CC900C5" w14:textId="77777777" w:rsidR="00B03D65" w:rsidRPr="003E79D6" w:rsidRDefault="00B03D65" w:rsidP="00B03D65">
            <w:pPr>
              <w:numPr>
                <w:ilvl w:val="0"/>
                <w:numId w:val="363"/>
              </w:numPr>
              <w:spacing w:after="4" w:line="286" w:lineRule="auto"/>
              <w:ind w:hanging="360"/>
              <w:rPr>
                <w:rFonts w:ascii="Arial" w:eastAsia="Arial" w:hAnsi="Arial" w:cs="Arial"/>
                <w:color w:val="FFFFFF"/>
              </w:rPr>
            </w:pPr>
            <w:r w:rsidRPr="003E79D6">
              <w:rPr>
                <w:rFonts w:ascii="Arial" w:eastAsia="Arial" w:hAnsi="Arial" w:cs="Arial"/>
              </w:rPr>
              <w:t>ONC/HNC or equivalent in an engineering or logistics subject, or an extensive track record in Supply Chain Management competences.</w:t>
            </w:r>
          </w:p>
        </w:tc>
      </w:tr>
      <w:tr w:rsidR="00B03D65" w:rsidRPr="003E79D6" w14:paraId="324E1AA0" w14:textId="77777777" w:rsidTr="00B03D65">
        <w:tblPrEx>
          <w:tblCellMar>
            <w:left w:w="107" w:type="dxa"/>
            <w:right w:w="196"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024F2BC0" w14:textId="77777777" w:rsidR="00B03D65" w:rsidRPr="003E79D6" w:rsidRDefault="00B03D65" w:rsidP="00B03D65">
            <w:pPr>
              <w:spacing w:before="120" w:after="120"/>
              <w:ind w:left="85"/>
              <w:jc w:val="center"/>
              <w:rPr>
                <w:rFonts w:ascii="Arial" w:hAnsi="Arial" w:cs="Arial"/>
              </w:rPr>
            </w:pPr>
            <w:r w:rsidRPr="003E79D6">
              <w:rPr>
                <w:rFonts w:ascii="Arial" w:eastAsia="Arial" w:hAnsi="Arial" w:cs="Arial"/>
                <w:color w:val="FFFFFF"/>
              </w:rPr>
              <w:t>SECTION 3: SPECIALIST SKILLS</w:t>
            </w:r>
          </w:p>
        </w:tc>
      </w:tr>
      <w:tr w:rsidR="00B03D65" w:rsidRPr="003E79D6" w14:paraId="4104ECDB" w14:textId="77777777" w:rsidTr="00B03D65">
        <w:tblPrEx>
          <w:tblCellMar>
            <w:left w:w="107" w:type="dxa"/>
            <w:right w:w="196" w:type="dxa"/>
          </w:tblCellMar>
        </w:tblPrEx>
        <w:trPr>
          <w:trHeight w:val="6190"/>
        </w:trPr>
        <w:tc>
          <w:tcPr>
            <w:tcW w:w="9014" w:type="dxa"/>
            <w:gridSpan w:val="2"/>
            <w:tcBorders>
              <w:top w:val="single" w:sz="4" w:space="0" w:color="000000"/>
              <w:left w:val="single" w:sz="4" w:space="0" w:color="000000"/>
              <w:bottom w:val="single" w:sz="4" w:space="0" w:color="000000"/>
              <w:right w:val="single" w:sz="4" w:space="0" w:color="000000"/>
            </w:tcBorders>
          </w:tcPr>
          <w:p w14:paraId="7960369A"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B1BB7EA" w14:textId="77777777" w:rsidR="00B03D65" w:rsidRPr="003E79D6" w:rsidRDefault="00B03D65" w:rsidP="00B03D65">
            <w:pPr>
              <w:spacing w:after="262" w:line="277" w:lineRule="auto"/>
              <w:rPr>
                <w:rFonts w:ascii="Arial" w:hAnsi="Arial" w:cs="Arial"/>
              </w:rPr>
            </w:pPr>
            <w:r w:rsidRPr="003E79D6">
              <w:rPr>
                <w:rFonts w:ascii="Arial" w:eastAsia="Arial" w:hAnsi="Arial" w:cs="Arial"/>
              </w:rPr>
              <w:t>Role specific skills requiring extensive experience, such as interpretation of complex data, management of resources on large and complex projects, or large scale budgeting. They may also include advanced safety critical skills.</w:t>
            </w:r>
          </w:p>
          <w:p w14:paraId="716B8384"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44A1545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skills may include:</w:t>
            </w:r>
          </w:p>
          <w:p w14:paraId="7C2E65E6" w14:textId="77777777" w:rsidR="00B03D65" w:rsidRPr="003E79D6" w:rsidRDefault="00B03D65" w:rsidP="00B03D65">
            <w:pPr>
              <w:spacing w:after="29"/>
              <w:rPr>
                <w:rFonts w:ascii="Arial" w:hAnsi="Arial" w:cs="Arial"/>
              </w:rPr>
            </w:pPr>
          </w:p>
          <w:p w14:paraId="1B081AE6"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Ability to interpret management information, provide valuable business insight and work alongside senior colleagues to help shape Modelling and Analysis strategy and policy;</w:t>
            </w:r>
          </w:p>
          <w:p w14:paraId="20FCA43A"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Ability to scope, plan and deliver projects to an agreed set of business requirements, cost, timescale and quality parameters;</w:t>
            </w:r>
          </w:p>
          <w:p w14:paraId="1735012A"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Ability to lead and train others on subject specific matter, such as Modelling and Analysis strategy, policy and relevant people management solutions;</w:t>
            </w:r>
          </w:p>
          <w:p w14:paraId="677A75A8"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Ability to work alongside colleagues in the wider Integrated Logistics function and relevant OCs to ensure their activities align and devise and implement relevant risk mitigation strategies;</w:t>
            </w:r>
          </w:p>
          <w:p w14:paraId="6000A038"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Governing the implementation of relevant Modelling and Analysis systems and tools; and</w:t>
            </w:r>
          </w:p>
          <w:p w14:paraId="130F7DA8"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lastRenderedPageBreak/>
              <w:t>Knowledge and experience of operation and support of military equipment; and</w:t>
            </w:r>
          </w:p>
          <w:p w14:paraId="54544C6E"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Ability to identify, query, extract and manipulate data for analysis using appropriate tools and techniques.</w:t>
            </w:r>
          </w:p>
        </w:tc>
      </w:tr>
      <w:tr w:rsidR="00B03D65" w:rsidRPr="003E79D6" w14:paraId="0406730D" w14:textId="77777777" w:rsidTr="00B03D65">
        <w:tblPrEx>
          <w:tblCellMar>
            <w:left w:w="107" w:type="dxa"/>
            <w:right w:w="196"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4FF5FAD" w14:textId="77777777" w:rsidR="00B03D65" w:rsidRPr="003E79D6" w:rsidRDefault="00B03D65" w:rsidP="00B03D65">
            <w:pPr>
              <w:spacing w:before="120" w:after="120"/>
              <w:ind w:left="91"/>
              <w:jc w:val="center"/>
              <w:rPr>
                <w:rFonts w:ascii="Arial" w:hAnsi="Arial" w:cs="Arial"/>
              </w:rPr>
            </w:pPr>
            <w:r w:rsidRPr="003E79D6">
              <w:rPr>
                <w:rFonts w:ascii="Arial" w:eastAsia="Arial" w:hAnsi="Arial" w:cs="Arial"/>
                <w:color w:val="FFFFFF"/>
              </w:rPr>
              <w:lastRenderedPageBreak/>
              <w:t>SECTION 4: PEOPLE SKILLS</w:t>
            </w:r>
          </w:p>
        </w:tc>
      </w:tr>
      <w:tr w:rsidR="00B03D65" w:rsidRPr="003E79D6" w14:paraId="3FDC199B" w14:textId="77777777" w:rsidTr="00B03D65">
        <w:tblPrEx>
          <w:tblCellMar>
            <w:left w:w="107" w:type="dxa"/>
            <w:right w:w="196" w:type="dxa"/>
          </w:tblCellMar>
        </w:tblPrEx>
        <w:trPr>
          <w:trHeight w:val="973"/>
        </w:trPr>
        <w:tc>
          <w:tcPr>
            <w:tcW w:w="9014" w:type="dxa"/>
            <w:gridSpan w:val="2"/>
            <w:tcBorders>
              <w:top w:val="single" w:sz="4" w:space="0" w:color="000000"/>
              <w:left w:val="single" w:sz="4" w:space="0" w:color="000000"/>
              <w:bottom w:val="single" w:sz="4" w:space="0" w:color="000000"/>
              <w:right w:val="single" w:sz="4" w:space="0" w:color="000000"/>
            </w:tcBorders>
          </w:tcPr>
          <w:p w14:paraId="06786F4D"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5528B94" w14:textId="77777777" w:rsidR="00B03D65" w:rsidRPr="003E79D6" w:rsidRDefault="00B03D65" w:rsidP="00B03D65">
            <w:pPr>
              <w:spacing w:after="264" w:line="277" w:lineRule="auto"/>
              <w:ind w:right="74"/>
              <w:rPr>
                <w:rFonts w:ascii="Arial" w:hAnsi="Arial" w:cs="Arial"/>
              </w:rPr>
            </w:pPr>
            <w:r w:rsidRPr="003E79D6">
              <w:rPr>
                <w:rFonts w:ascii="Arial" w:eastAsia="Arial" w:hAnsi="Arial" w:cs="Arial"/>
              </w:rPr>
              <w:t>The role has responsibility for guiding, coaching and nurturing others in a managerial position. The role also has responsibility for building relationships with and dealing regularly with clients/customers on complex, controversial and contentious issues.</w:t>
            </w:r>
          </w:p>
          <w:p w14:paraId="5AC185DB"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4D38FB46" w14:textId="77777777" w:rsidR="00B03D65" w:rsidRPr="003E79D6" w:rsidRDefault="00B03D65" w:rsidP="00B03D65">
            <w:pPr>
              <w:spacing w:after="29"/>
              <w:rPr>
                <w:rFonts w:ascii="Arial" w:eastAsia="Arial" w:hAnsi="Arial" w:cs="Arial"/>
              </w:rPr>
            </w:pPr>
            <w:r w:rsidRPr="003E79D6">
              <w:rPr>
                <w:rFonts w:ascii="Arial" w:eastAsia="Arial" w:hAnsi="Arial" w:cs="Arial"/>
              </w:rPr>
              <w:t>Examples of such engagements include:</w:t>
            </w:r>
          </w:p>
          <w:p w14:paraId="1E0C88AB" w14:textId="77777777" w:rsidR="00B03D65" w:rsidRPr="003E79D6" w:rsidRDefault="00B03D65" w:rsidP="00B03D65">
            <w:pPr>
              <w:spacing w:after="29"/>
              <w:rPr>
                <w:rFonts w:ascii="Arial" w:hAnsi="Arial" w:cs="Arial"/>
              </w:rPr>
            </w:pPr>
          </w:p>
          <w:p w14:paraId="61E3D299"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Management of team colleagues and provision of relevant training and guidance to enhance their skills and competencies;</w:t>
            </w:r>
          </w:p>
          <w:p w14:paraId="7C13268C"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Engaging with multiple senior stakeholders across the business and relevant third parties to establish best practice and devise and implement relevant Modelling and Analysis strategies, policies and processes which meet business requirements;</w:t>
            </w:r>
          </w:p>
          <w:p w14:paraId="05BAC97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Management of the analysis and modelling team, including directing priorities, identifying, validating and communicating benefits;</w:t>
            </w:r>
          </w:p>
          <w:p w14:paraId="69CE9BD6"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Developing, managing and motivating the team, including setting of tactical direction, planning, organising, training and improving the capability of the team;</w:t>
            </w:r>
          </w:p>
          <w:p w14:paraId="363D4BE4"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Driving continuous improvement, customer service improvement and a culture of change within the team; and</w:t>
            </w:r>
          </w:p>
          <w:p w14:paraId="689539ED"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Good interpersonal and communication skills to enable effective working with colleagues to understand their requirements and produce logistics modelling and data analysis which fits these requirements.</w:t>
            </w:r>
          </w:p>
        </w:tc>
      </w:tr>
      <w:tr w:rsidR="00B03D65" w:rsidRPr="003E79D6" w14:paraId="1B256B95" w14:textId="77777777" w:rsidTr="00B03D65">
        <w:tblPrEx>
          <w:tblCellMar>
            <w:left w:w="107"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79CF2759" w14:textId="77777777" w:rsidR="00B03D65" w:rsidRPr="003E79D6" w:rsidRDefault="00B03D65" w:rsidP="00B03D65">
            <w:pPr>
              <w:spacing w:before="120" w:after="120"/>
              <w:ind w:left="28"/>
              <w:jc w:val="center"/>
              <w:rPr>
                <w:rFonts w:ascii="Arial" w:hAnsi="Arial" w:cs="Arial"/>
              </w:rPr>
            </w:pPr>
            <w:r w:rsidRPr="003E79D6">
              <w:rPr>
                <w:rFonts w:ascii="Arial" w:eastAsia="Arial" w:hAnsi="Arial" w:cs="Arial"/>
                <w:color w:val="FFFFFF"/>
              </w:rPr>
              <w:t>SECTION 5: EXTERNAL IMPACT</w:t>
            </w:r>
          </w:p>
        </w:tc>
      </w:tr>
      <w:tr w:rsidR="00B03D65" w:rsidRPr="003E79D6" w14:paraId="6F224552" w14:textId="77777777" w:rsidTr="00B03D65">
        <w:tblPrEx>
          <w:tblCellMar>
            <w:left w:w="107" w:type="dxa"/>
            <w:right w:w="115" w:type="dxa"/>
          </w:tblCellMar>
        </w:tblPrEx>
        <w:trPr>
          <w:trHeight w:val="6983"/>
        </w:trPr>
        <w:tc>
          <w:tcPr>
            <w:tcW w:w="9014" w:type="dxa"/>
            <w:gridSpan w:val="2"/>
            <w:tcBorders>
              <w:top w:val="single" w:sz="4" w:space="0" w:color="000000"/>
              <w:left w:val="single" w:sz="4" w:space="0" w:color="000000"/>
              <w:bottom w:val="single" w:sz="4" w:space="0" w:color="000000"/>
              <w:right w:val="single" w:sz="4" w:space="0" w:color="000000"/>
            </w:tcBorders>
          </w:tcPr>
          <w:p w14:paraId="059CFC7D" w14:textId="77777777" w:rsidR="00B03D65" w:rsidRPr="003E79D6" w:rsidRDefault="00B03D65" w:rsidP="00B03D65">
            <w:pPr>
              <w:spacing w:after="285"/>
              <w:rPr>
                <w:rFonts w:ascii="Arial" w:hAnsi="Arial" w:cs="Arial"/>
              </w:rPr>
            </w:pPr>
            <w:r w:rsidRPr="003E79D6">
              <w:rPr>
                <w:rFonts w:ascii="Arial" w:eastAsia="Arial" w:hAnsi="Arial" w:cs="Arial"/>
                <w:b/>
              </w:rPr>
              <w:lastRenderedPageBreak/>
              <w:t>Descriptor:</w:t>
            </w:r>
          </w:p>
          <w:p w14:paraId="728EF437" w14:textId="77777777" w:rsidR="00B03D65" w:rsidRPr="003E79D6" w:rsidRDefault="00B03D65" w:rsidP="00B03D65">
            <w:pPr>
              <w:spacing w:after="262" w:line="277" w:lineRule="auto"/>
              <w:rPr>
                <w:rFonts w:ascii="Arial" w:hAnsi="Arial" w:cs="Arial"/>
              </w:rPr>
            </w:pPr>
            <w:r w:rsidRPr="003E79D6">
              <w:rPr>
                <w:rFonts w:ascii="Arial" w:eastAsia="Arial" w:hAnsi="Arial" w:cs="Arial"/>
              </w:rPr>
              <w:t>The role involves advising customers on complex and contentious issues that cannot be dealt with, or referred, by the employees who report directly to them. This could include delivery of strategy, or the management of large scale projects.</w:t>
            </w:r>
          </w:p>
          <w:p w14:paraId="713BD3A5" w14:textId="77777777" w:rsidR="00B03D65" w:rsidRPr="003E79D6" w:rsidRDefault="00B03D65" w:rsidP="00B03D65">
            <w:pPr>
              <w:spacing w:after="285"/>
              <w:rPr>
                <w:rFonts w:ascii="Arial" w:hAnsi="Arial" w:cs="Arial"/>
              </w:rPr>
            </w:pPr>
            <w:r w:rsidRPr="003E79D6">
              <w:rPr>
                <w:rFonts w:ascii="Arial" w:eastAsia="Arial" w:hAnsi="Arial" w:cs="Arial"/>
                <w:b/>
              </w:rPr>
              <w:t>Function Specific content:</w:t>
            </w:r>
          </w:p>
          <w:p w14:paraId="1F334FEA" w14:textId="77777777" w:rsidR="00B03D65" w:rsidRPr="003E79D6" w:rsidRDefault="00B03D65" w:rsidP="00B03D65">
            <w:pPr>
              <w:spacing w:after="29"/>
              <w:rPr>
                <w:rFonts w:ascii="Arial" w:eastAsia="Arial" w:hAnsi="Arial" w:cs="Arial"/>
              </w:rPr>
            </w:pPr>
            <w:r w:rsidRPr="003E79D6">
              <w:rPr>
                <w:rFonts w:ascii="Arial" w:eastAsia="Arial" w:hAnsi="Arial" w:cs="Arial"/>
              </w:rPr>
              <w:t>Particular examples may include:</w:t>
            </w:r>
          </w:p>
          <w:p w14:paraId="0E8D77F0" w14:textId="77777777" w:rsidR="00B03D65" w:rsidRPr="003E79D6" w:rsidRDefault="00B03D65" w:rsidP="00B03D65">
            <w:pPr>
              <w:spacing w:after="29"/>
              <w:rPr>
                <w:rFonts w:ascii="Arial" w:hAnsi="Arial" w:cs="Arial"/>
              </w:rPr>
            </w:pPr>
          </w:p>
          <w:p w14:paraId="643EE0F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Engaging with multiple senior stakeholders across the business, DBS and other relevant third parties to establish best practice and devise and implement relevant Modelling and Analysis strategies, policies and processes which meet business requirements;</w:t>
            </w:r>
          </w:p>
          <w:p w14:paraId="5B486493"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Identification of training and coaching needs specific to their subject area and ensuring relevant colleagues across the business are briefed and trained appropriately;</w:t>
            </w:r>
          </w:p>
          <w:p w14:paraId="0347523E"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Engaging proactively with customers, stakeholders and industry developing effective relationships to support the delivery of requirements and objectives;</w:t>
            </w:r>
          </w:p>
          <w:p w14:paraId="622ACB25"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Maintaining and developing a logistics data analysis capability to support all modelling and</w:t>
            </w:r>
          </w:p>
          <w:p w14:paraId="1EC0343F"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forecasting activities;</w:t>
            </w:r>
          </w:p>
          <w:p w14:paraId="4EA10B49"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Providing a mentoring/advisory service for logistics analysis modelling and simulation techniques across the defence community, implementing the use of best practice where appropriate;</w:t>
            </w:r>
          </w:p>
          <w:p w14:paraId="133AC46B"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Maintain a close liaison with other analysis sections to develop and promote efficient working practices and utilise manpower as effectively as possible; and</w:t>
            </w:r>
          </w:p>
          <w:p w14:paraId="508DE8A1"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Provide advice and guidance to customers on the relevance and suitability of commercial tools.</w:t>
            </w:r>
          </w:p>
        </w:tc>
      </w:tr>
      <w:tr w:rsidR="00B03D65" w:rsidRPr="003E79D6" w14:paraId="3E5F309B" w14:textId="77777777" w:rsidTr="00B03D65">
        <w:tblPrEx>
          <w:tblCellMar>
            <w:left w:w="107"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10CA5D05"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t>SECTION 6: DECISION MAKING</w:t>
            </w:r>
          </w:p>
        </w:tc>
      </w:tr>
      <w:tr w:rsidR="00B03D65" w:rsidRPr="003E79D6" w14:paraId="7224FA79" w14:textId="77777777" w:rsidTr="00B03D65">
        <w:tblPrEx>
          <w:tblCellMar>
            <w:left w:w="107"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D86F17" w14:textId="77777777" w:rsidR="00B03D65" w:rsidRPr="003E79D6" w:rsidRDefault="00B03D65" w:rsidP="00B03D65">
            <w:pPr>
              <w:spacing w:after="283"/>
              <w:rPr>
                <w:rFonts w:ascii="Arial" w:hAnsi="Arial" w:cs="Arial"/>
              </w:rPr>
            </w:pPr>
            <w:r w:rsidRPr="003E79D6">
              <w:rPr>
                <w:rFonts w:ascii="Arial" w:eastAsia="Arial" w:hAnsi="Arial" w:cs="Arial"/>
                <w:b/>
              </w:rPr>
              <w:t>Descriptor:</w:t>
            </w:r>
          </w:p>
          <w:p w14:paraId="5E2ABBD1"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implement relevant frameworks for the decisions made by their employees and on a regular basis make decisions that require complex and conflicting information to be understood and taken into account.</w:t>
            </w:r>
          </w:p>
          <w:p w14:paraId="2874216F"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0A33775E" w14:textId="77777777" w:rsidR="00B03D65" w:rsidRPr="003E79D6" w:rsidRDefault="00B03D65" w:rsidP="00B03D65">
            <w:pPr>
              <w:spacing w:after="29"/>
              <w:rPr>
                <w:rFonts w:ascii="Arial" w:eastAsia="Arial" w:hAnsi="Arial" w:cs="Arial"/>
              </w:rPr>
            </w:pPr>
            <w:r w:rsidRPr="003E79D6">
              <w:rPr>
                <w:rFonts w:ascii="Arial" w:eastAsia="Arial" w:hAnsi="Arial" w:cs="Arial"/>
              </w:rPr>
              <w:t>Examples may include:</w:t>
            </w:r>
          </w:p>
          <w:p w14:paraId="73771508" w14:textId="77777777" w:rsidR="00B03D65" w:rsidRPr="003E79D6" w:rsidRDefault="00B03D65" w:rsidP="00B03D65">
            <w:pPr>
              <w:spacing w:after="29"/>
              <w:rPr>
                <w:rFonts w:ascii="Arial" w:hAnsi="Arial" w:cs="Arial"/>
              </w:rPr>
            </w:pPr>
          </w:p>
          <w:p w14:paraId="3A6EC37A"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Leading the development of systems, processes and tools for Modelling and Analysis, including relevant governance processes;</w:t>
            </w:r>
          </w:p>
          <w:p w14:paraId="464DE4A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Identification of training and coaching needs specific to their subject area and ensuring relevant colleagues across the business are briefed and trained appropriately;</w:t>
            </w:r>
          </w:p>
          <w:p w14:paraId="3548CF0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Identifying best practice in their specialist area and devising and implementing relevant Modelling and Analysis strategies, policies and processes which meet business requirements;</w:t>
            </w:r>
          </w:p>
          <w:p w14:paraId="453A1D06"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lastRenderedPageBreak/>
              <w:t>Reviewing analytics and relevant management information reports to identify trends and implementing appropriate action plans;</w:t>
            </w:r>
          </w:p>
          <w:p w14:paraId="617849D7"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Working with the Support Chain Process personnel to actively develop, improve and implement a pan-defence logistics analysis process;</w:t>
            </w:r>
          </w:p>
          <w:p w14:paraId="5EB5B510"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Maintaining and continuously developing skills, tools and processes for the assessment of Defence contractors’ modelling methods;</w:t>
            </w:r>
          </w:p>
          <w:p w14:paraId="7BF01F98"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Working closely with the other functional specialist groups to develop and maintain efficient working practices and communications and to resolve conflicts;</w:t>
            </w:r>
          </w:p>
          <w:p w14:paraId="45F902EE"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Contributing to the understanding, analysis and performance measures of defence inventory systems provisioning algorithms and system parameters, both existing and proposed; and</w:t>
            </w:r>
          </w:p>
          <w:p w14:paraId="7CF22FE9" w14:textId="77777777" w:rsidR="00B03D65" w:rsidRPr="003E79D6" w:rsidRDefault="00B03D65" w:rsidP="00B03D65">
            <w:pPr>
              <w:numPr>
                <w:ilvl w:val="0"/>
                <w:numId w:val="363"/>
              </w:numPr>
              <w:spacing w:after="4" w:line="286" w:lineRule="auto"/>
              <w:ind w:hanging="360"/>
              <w:rPr>
                <w:rFonts w:ascii="Arial" w:eastAsia="Arial" w:hAnsi="Arial" w:cs="Arial"/>
                <w:color w:val="FFFFFF"/>
              </w:rPr>
            </w:pPr>
            <w:r w:rsidRPr="003E79D6">
              <w:rPr>
                <w:rFonts w:ascii="Arial" w:eastAsia="Arial" w:hAnsi="Arial" w:cs="Arial"/>
              </w:rPr>
              <w:t>Contributing to the support and promulgation of the DE&amp;S position regarding the analysis and optimisation of supply chain processes.</w:t>
            </w:r>
          </w:p>
        </w:tc>
      </w:tr>
      <w:tr w:rsidR="00B03D65" w:rsidRPr="003E79D6" w14:paraId="03D533FE" w14:textId="77777777" w:rsidTr="00B03D65">
        <w:tblPrEx>
          <w:tblCellMar>
            <w:left w:w="107"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0FA9E57A" w14:textId="77777777" w:rsidR="00B03D65" w:rsidRPr="003E79D6" w:rsidRDefault="00B03D65" w:rsidP="00B03D65">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B03D65" w:rsidRPr="003E79D6" w14:paraId="68F9AF19" w14:textId="77777777" w:rsidTr="00B03D65">
        <w:tblPrEx>
          <w:tblCellMar>
            <w:left w:w="107" w:type="dxa"/>
            <w:right w:w="115" w:type="dxa"/>
          </w:tblCellMar>
        </w:tblPrEx>
        <w:trPr>
          <w:trHeight w:val="5079"/>
        </w:trPr>
        <w:tc>
          <w:tcPr>
            <w:tcW w:w="9014" w:type="dxa"/>
            <w:gridSpan w:val="2"/>
            <w:tcBorders>
              <w:top w:val="single" w:sz="4" w:space="0" w:color="000000"/>
              <w:left w:val="single" w:sz="4" w:space="0" w:color="000000"/>
              <w:bottom w:val="single" w:sz="4" w:space="0" w:color="000000"/>
              <w:right w:val="single" w:sz="4" w:space="0" w:color="000000"/>
            </w:tcBorders>
          </w:tcPr>
          <w:p w14:paraId="2538535E" w14:textId="77777777" w:rsidR="00B03D65" w:rsidRPr="003E79D6" w:rsidRDefault="00B03D65" w:rsidP="00B03D65">
            <w:pPr>
              <w:spacing w:after="285"/>
              <w:rPr>
                <w:rFonts w:ascii="Arial" w:hAnsi="Arial" w:cs="Arial"/>
              </w:rPr>
            </w:pPr>
            <w:r w:rsidRPr="003E79D6">
              <w:rPr>
                <w:rFonts w:ascii="Arial" w:eastAsia="Arial" w:hAnsi="Arial" w:cs="Arial"/>
                <w:b/>
              </w:rPr>
              <w:t>Descriptor:</w:t>
            </w:r>
          </w:p>
          <w:p w14:paraId="7CE30A8C" w14:textId="77777777" w:rsidR="00B03D65" w:rsidRPr="003E79D6" w:rsidRDefault="00B03D65" w:rsidP="00B03D65">
            <w:pPr>
              <w:spacing w:after="264" w:line="277" w:lineRule="auto"/>
              <w:rPr>
                <w:rFonts w:ascii="Arial" w:hAnsi="Arial" w:cs="Arial"/>
              </w:rPr>
            </w:pPr>
            <w:r w:rsidRPr="003E79D6">
              <w:rPr>
                <w:rFonts w:ascii="Arial" w:eastAsia="Arial" w:hAnsi="Arial" w:cs="Arial"/>
              </w:rPr>
              <w:t>Much of the work of the role is non-routine. The role is required to develop and implement significant new ideas within their own work area which impacts on other service areas, e.g. policy development.</w:t>
            </w:r>
          </w:p>
          <w:p w14:paraId="2D188F0D" w14:textId="77777777" w:rsidR="00B03D65" w:rsidRPr="003E79D6" w:rsidRDefault="00B03D65" w:rsidP="00B03D65">
            <w:pPr>
              <w:spacing w:after="264" w:line="277" w:lineRule="auto"/>
              <w:rPr>
                <w:rFonts w:ascii="Arial" w:hAnsi="Arial" w:cs="Arial"/>
              </w:rPr>
            </w:pPr>
            <w:r w:rsidRPr="003E79D6">
              <w:rPr>
                <w:rFonts w:ascii="Arial" w:eastAsia="Arial" w:hAnsi="Arial" w:cs="Arial"/>
              </w:rPr>
              <w:t>The role will typically plan up to a year ahead in order to manage their own workload and the workload of those for whom the role is immediately responsible</w:t>
            </w:r>
            <w:r w:rsidRPr="003E79D6">
              <w:rPr>
                <w:rFonts w:ascii="Arial" w:eastAsia="Arial" w:hAnsi="Arial" w:cs="Arial"/>
                <w:b/>
              </w:rPr>
              <w:t>.</w:t>
            </w:r>
          </w:p>
          <w:p w14:paraId="2234B8AC" w14:textId="77777777" w:rsidR="00B03D65" w:rsidRPr="003E79D6" w:rsidRDefault="00B03D65" w:rsidP="00B03D65">
            <w:pPr>
              <w:spacing w:after="283"/>
              <w:rPr>
                <w:rFonts w:ascii="Arial" w:hAnsi="Arial" w:cs="Arial"/>
              </w:rPr>
            </w:pPr>
            <w:r w:rsidRPr="003E79D6">
              <w:rPr>
                <w:rFonts w:ascii="Arial" w:eastAsia="Arial" w:hAnsi="Arial" w:cs="Arial"/>
                <w:b/>
              </w:rPr>
              <w:t>Function Specific content:</w:t>
            </w:r>
          </w:p>
          <w:p w14:paraId="5B9D54E2" w14:textId="77777777" w:rsidR="00B03D65" w:rsidRPr="003E79D6" w:rsidRDefault="00B03D65" w:rsidP="00B03D65">
            <w:pPr>
              <w:spacing w:after="31"/>
              <w:rPr>
                <w:rFonts w:ascii="Arial" w:eastAsia="Arial" w:hAnsi="Arial" w:cs="Arial"/>
              </w:rPr>
            </w:pPr>
            <w:r w:rsidRPr="003E79D6">
              <w:rPr>
                <w:rFonts w:ascii="Arial" w:eastAsia="Arial" w:hAnsi="Arial" w:cs="Arial"/>
              </w:rPr>
              <w:t>Examples of relevant activities may include:</w:t>
            </w:r>
          </w:p>
          <w:p w14:paraId="3DCE36FF" w14:textId="77777777" w:rsidR="00B03D65" w:rsidRPr="003E79D6" w:rsidRDefault="00B03D65" w:rsidP="00B03D65">
            <w:pPr>
              <w:numPr>
                <w:ilvl w:val="0"/>
                <w:numId w:val="363"/>
              </w:numPr>
              <w:spacing w:after="4" w:line="286" w:lineRule="auto"/>
              <w:ind w:hanging="360"/>
              <w:rPr>
                <w:rFonts w:ascii="Arial" w:eastAsia="Arial" w:hAnsi="Arial" w:cs="Arial"/>
              </w:rPr>
            </w:pPr>
          </w:p>
          <w:p w14:paraId="2B20A6C2"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Providing influence and insights to business decisions and development of Modelling and Analysis strategy for the relevant OC;</w:t>
            </w:r>
          </w:p>
          <w:p w14:paraId="1EAA3D51" w14:textId="77777777" w:rsidR="00B03D65" w:rsidRPr="003E79D6" w:rsidRDefault="00B03D65" w:rsidP="00B03D65">
            <w:pPr>
              <w:numPr>
                <w:ilvl w:val="0"/>
                <w:numId w:val="363"/>
              </w:numPr>
              <w:spacing w:after="4" w:line="286" w:lineRule="auto"/>
              <w:ind w:hanging="360"/>
              <w:rPr>
                <w:rFonts w:ascii="Arial" w:eastAsia="Arial" w:hAnsi="Arial" w:cs="Arial"/>
              </w:rPr>
            </w:pPr>
            <w:r w:rsidRPr="003E79D6">
              <w:rPr>
                <w:rFonts w:ascii="Arial" w:eastAsia="Arial" w:hAnsi="Arial" w:cs="Arial"/>
              </w:rPr>
              <w:t>Seeking opportunities for improvement and change in analysis and modelling tasks in line with emerging DE&amp;S restructuring and transformation programmes; and</w:t>
            </w:r>
          </w:p>
          <w:p w14:paraId="03FF01EE" w14:textId="77777777" w:rsidR="00B03D65" w:rsidRPr="003E79D6" w:rsidRDefault="00B03D65" w:rsidP="00B03D65">
            <w:pPr>
              <w:numPr>
                <w:ilvl w:val="0"/>
                <w:numId w:val="363"/>
              </w:numPr>
              <w:spacing w:after="4" w:line="286" w:lineRule="auto"/>
              <w:ind w:hanging="360"/>
              <w:rPr>
                <w:rFonts w:ascii="Arial" w:hAnsi="Arial" w:cs="Arial"/>
              </w:rPr>
            </w:pPr>
            <w:r w:rsidRPr="003E79D6">
              <w:rPr>
                <w:rFonts w:ascii="Arial" w:eastAsia="Arial" w:hAnsi="Arial" w:cs="Arial"/>
              </w:rPr>
              <w:t>Working closely with the other functional specialist groups to develop and maintain efficient working practices and communications and to resolve conflicts.</w:t>
            </w:r>
          </w:p>
        </w:tc>
      </w:tr>
      <w:tr w:rsidR="00B03D65" w:rsidRPr="003E79D6" w14:paraId="3A862896" w14:textId="77777777" w:rsidTr="00B03D65">
        <w:tblPrEx>
          <w:tblCellMar>
            <w:left w:w="107" w:type="dxa"/>
            <w:right w:w="115" w:type="dxa"/>
          </w:tblCellMar>
        </w:tblPrEx>
        <w:trPr>
          <w:trHeight w:val="27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70309E"/>
          </w:tcPr>
          <w:p w14:paraId="4DBF2F4B" w14:textId="77777777" w:rsidR="00B03D65" w:rsidRPr="003E79D6" w:rsidRDefault="00B03D65" w:rsidP="00B03D65">
            <w:pPr>
              <w:spacing w:before="120" w:after="120"/>
              <w:jc w:val="center"/>
              <w:rPr>
                <w:rFonts w:ascii="Arial" w:hAnsi="Arial" w:cs="Arial"/>
              </w:rPr>
            </w:pPr>
            <w:r w:rsidRPr="003E79D6">
              <w:rPr>
                <w:rFonts w:ascii="Arial" w:eastAsia="Arial" w:hAnsi="Arial" w:cs="Arial"/>
                <w:color w:val="FFFFFF"/>
              </w:rPr>
              <w:t>SECTION 8: PHYSICAL/ENVIRONMENTAL DEMANDS (Optional)</w:t>
            </w:r>
          </w:p>
        </w:tc>
      </w:tr>
      <w:tr w:rsidR="00B03D65" w:rsidRPr="003E79D6" w14:paraId="0D279056" w14:textId="77777777" w:rsidTr="00B03D65">
        <w:tblPrEx>
          <w:tblCellMar>
            <w:left w:w="107" w:type="dxa"/>
            <w:right w:w="115" w:type="dxa"/>
          </w:tblCellMar>
        </w:tblPrEx>
        <w:trPr>
          <w:trHeight w:val="805"/>
        </w:trPr>
        <w:tc>
          <w:tcPr>
            <w:tcW w:w="9014" w:type="dxa"/>
            <w:gridSpan w:val="2"/>
            <w:tcBorders>
              <w:top w:val="single" w:sz="4" w:space="0" w:color="000000"/>
              <w:left w:val="single" w:sz="4" w:space="0" w:color="000000"/>
              <w:bottom w:val="single" w:sz="4" w:space="0" w:color="000000"/>
              <w:right w:val="single" w:sz="4" w:space="0" w:color="000000"/>
            </w:tcBorders>
            <w:vAlign w:val="center"/>
          </w:tcPr>
          <w:p w14:paraId="47CFE240" w14:textId="77777777" w:rsidR="00B03D65" w:rsidRPr="003E79D6" w:rsidRDefault="00B03D65" w:rsidP="00B03D65">
            <w:pPr>
              <w:rPr>
                <w:rFonts w:ascii="Arial" w:hAnsi="Arial" w:cs="Arial"/>
              </w:rPr>
            </w:pPr>
            <w:r w:rsidRPr="003E79D6">
              <w:rPr>
                <w:rFonts w:ascii="Arial" w:eastAsia="Arial" w:hAnsi="Arial" w:cs="Arial"/>
              </w:rPr>
              <w:t>N/A</w:t>
            </w:r>
          </w:p>
        </w:tc>
      </w:tr>
    </w:tbl>
    <w:p w14:paraId="41D8F9FA" w14:textId="77777777" w:rsidR="00B03D65" w:rsidRPr="003E79D6" w:rsidRDefault="00B03D65" w:rsidP="00B03D65">
      <w:pPr>
        <w:rPr>
          <w:rFonts w:ascii="Arial" w:hAnsi="Arial" w:cs="Arial"/>
        </w:rPr>
      </w:pPr>
    </w:p>
    <w:p w14:paraId="3BFAB148" w14:textId="77777777" w:rsidR="00B03D65" w:rsidRPr="003E79D6" w:rsidRDefault="00B03D65" w:rsidP="00B03D65">
      <w:pPr>
        <w:rPr>
          <w:rFonts w:ascii="Arial" w:hAnsi="Arial" w:cs="Arial"/>
        </w:rPr>
      </w:pPr>
    </w:p>
    <w:p w14:paraId="1B6FD93F" w14:textId="77777777" w:rsidR="00B03D65" w:rsidRPr="003E79D6" w:rsidRDefault="00B03D65" w:rsidP="00B03D65">
      <w:pPr>
        <w:rPr>
          <w:rFonts w:ascii="Arial" w:hAnsi="Arial" w:cs="Arial"/>
        </w:rPr>
      </w:pPr>
    </w:p>
    <w:p w14:paraId="116412F1" w14:textId="77777777" w:rsidR="00482A8A" w:rsidRPr="003E79D6" w:rsidRDefault="00482A8A" w:rsidP="00482A8A">
      <w:pPr>
        <w:spacing w:after="240"/>
        <w:ind w:left="-89"/>
        <w:rPr>
          <w:rFonts w:ascii="Arial" w:hAnsi="Arial" w:cs="Arial"/>
        </w:rPr>
      </w:pPr>
      <w:r w:rsidRPr="003E79D6">
        <w:rPr>
          <w:rFonts w:ascii="Arial" w:hAnsi="Arial" w:cs="Arial"/>
          <w:noProof/>
          <w:lang w:eastAsia="en-GB"/>
        </w:rPr>
        <mc:AlternateContent>
          <mc:Choice Requires="wpg">
            <w:drawing>
              <wp:inline distT="0" distB="0" distL="0" distR="0" wp14:anchorId="113CE484" wp14:editId="68175F76">
                <wp:extent cx="5810250" cy="422148"/>
                <wp:effectExtent l="0" t="0" r="0" b="0"/>
                <wp:docPr id="14127" name="Group 14127"/>
                <wp:cNvGraphicFramePr/>
                <a:graphic xmlns:a="http://schemas.openxmlformats.org/drawingml/2006/main">
                  <a:graphicData uri="http://schemas.microsoft.com/office/word/2010/wordprocessingGroup">
                    <wpg:wgp>
                      <wpg:cNvGrpSpPr/>
                      <wpg:grpSpPr>
                        <a:xfrm>
                          <a:off x="0" y="0"/>
                          <a:ext cx="5810250" cy="422148"/>
                          <a:chOff x="0" y="0"/>
                          <a:chExt cx="5740781" cy="422148"/>
                        </a:xfrm>
                      </wpg:grpSpPr>
                      <wps:wsp>
                        <wps:cNvPr id="14128" name="Shape 5119"/>
                        <wps:cNvSpPr/>
                        <wps:spPr>
                          <a:xfrm>
                            <a:off x="13716" y="12192"/>
                            <a:ext cx="5715000" cy="397764"/>
                          </a:xfrm>
                          <a:custGeom>
                            <a:avLst/>
                            <a:gdLst/>
                            <a:ahLst/>
                            <a:cxnLst/>
                            <a:rect l="0" t="0" r="0" b="0"/>
                            <a:pathLst>
                              <a:path w="5715000" h="397764">
                                <a:moveTo>
                                  <a:pt x="0" y="0"/>
                                </a:moveTo>
                                <a:lnTo>
                                  <a:pt x="5715000" y="0"/>
                                </a:lnTo>
                                <a:lnTo>
                                  <a:pt x="5715000"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29" name="Shape 158"/>
                        <wps:cNvSpPr/>
                        <wps:spPr>
                          <a:xfrm>
                            <a:off x="0" y="0"/>
                            <a:ext cx="2870454" cy="421386"/>
                          </a:xfrm>
                          <a:custGeom>
                            <a:avLst/>
                            <a:gdLst/>
                            <a:ahLst/>
                            <a:cxnLst/>
                            <a:rect l="0" t="0" r="0" b="0"/>
                            <a:pathLst>
                              <a:path w="2870454" h="421386">
                                <a:moveTo>
                                  <a:pt x="13716" y="0"/>
                                </a:moveTo>
                                <a:lnTo>
                                  <a:pt x="2870454" y="0"/>
                                </a:lnTo>
                                <a:lnTo>
                                  <a:pt x="2870454" y="24385"/>
                                </a:lnTo>
                                <a:lnTo>
                                  <a:pt x="25908" y="24385"/>
                                </a:lnTo>
                                <a:lnTo>
                                  <a:pt x="25908" y="396240"/>
                                </a:lnTo>
                                <a:lnTo>
                                  <a:pt x="2870454" y="396240"/>
                                </a:lnTo>
                                <a:lnTo>
                                  <a:pt x="2870454" y="421386"/>
                                </a:lnTo>
                                <a:lnTo>
                                  <a:pt x="9144" y="420624"/>
                                </a:lnTo>
                                <a:lnTo>
                                  <a:pt x="6096" y="419100"/>
                                </a:lnTo>
                                <a:lnTo>
                                  <a:pt x="3048" y="416052"/>
                                </a:lnTo>
                                <a:lnTo>
                                  <a:pt x="1524" y="416052"/>
                                </a:lnTo>
                                <a:lnTo>
                                  <a:pt x="1524" y="411353"/>
                                </a:lnTo>
                                <a:lnTo>
                                  <a:pt x="0" y="411353"/>
                                </a:lnTo>
                                <a:lnTo>
                                  <a:pt x="0" y="12192"/>
                                </a:lnTo>
                                <a:lnTo>
                                  <a:pt x="1524" y="7620"/>
                                </a:lnTo>
                                <a:lnTo>
                                  <a:pt x="3048" y="4572"/>
                                </a:lnTo>
                                <a:lnTo>
                                  <a:pt x="4572" y="3048"/>
                                </a:lnTo>
                                <a:lnTo>
                                  <a:pt x="7620" y="1524"/>
                                </a:lnTo>
                                <a:lnTo>
                                  <a:pt x="137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0" name="Shape 159"/>
                        <wps:cNvSpPr/>
                        <wps:spPr>
                          <a:xfrm>
                            <a:off x="2870454" y="0"/>
                            <a:ext cx="2870327" cy="422148"/>
                          </a:xfrm>
                          <a:custGeom>
                            <a:avLst/>
                            <a:gdLst/>
                            <a:ahLst/>
                            <a:cxnLst/>
                            <a:rect l="0" t="0" r="0" b="0"/>
                            <a:pathLst>
                              <a:path w="2870327" h="422148">
                                <a:moveTo>
                                  <a:pt x="0" y="0"/>
                                </a:moveTo>
                                <a:lnTo>
                                  <a:pt x="2858262" y="0"/>
                                </a:lnTo>
                                <a:lnTo>
                                  <a:pt x="2864358" y="1524"/>
                                </a:lnTo>
                                <a:lnTo>
                                  <a:pt x="2867406" y="3048"/>
                                </a:lnTo>
                                <a:lnTo>
                                  <a:pt x="2868930" y="4572"/>
                                </a:lnTo>
                                <a:lnTo>
                                  <a:pt x="2868930" y="7620"/>
                                </a:lnTo>
                                <a:lnTo>
                                  <a:pt x="2870327" y="7620"/>
                                </a:lnTo>
                                <a:lnTo>
                                  <a:pt x="2870327" y="41691"/>
                                </a:lnTo>
                                <a:lnTo>
                                  <a:pt x="2868930" y="416052"/>
                                </a:lnTo>
                                <a:lnTo>
                                  <a:pt x="2864358" y="420624"/>
                                </a:lnTo>
                                <a:lnTo>
                                  <a:pt x="2864358" y="422148"/>
                                </a:lnTo>
                                <a:lnTo>
                                  <a:pt x="0" y="421386"/>
                                </a:lnTo>
                                <a:lnTo>
                                  <a:pt x="0" y="396240"/>
                                </a:lnTo>
                                <a:lnTo>
                                  <a:pt x="2844546" y="396240"/>
                                </a:lnTo>
                                <a:lnTo>
                                  <a:pt x="2844546" y="24385"/>
                                </a:lnTo>
                                <a:lnTo>
                                  <a:pt x="0" y="2438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1" name="Rectangle 14131"/>
                        <wps:cNvSpPr/>
                        <wps:spPr>
                          <a:xfrm>
                            <a:off x="2482596" y="71220"/>
                            <a:ext cx="1033170" cy="207920"/>
                          </a:xfrm>
                          <a:prstGeom prst="rect">
                            <a:avLst/>
                          </a:prstGeom>
                          <a:ln>
                            <a:noFill/>
                          </a:ln>
                        </wps:spPr>
                        <wps:txbx>
                          <w:txbxContent>
                            <w:p w14:paraId="7501995E" w14:textId="77777777" w:rsidR="00AE5094" w:rsidRDefault="00AE5094" w:rsidP="00482A8A">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113CE484" id="Group 14127" o:spid="_x0000_s1265" style="width:457.5pt;height:33.25pt;mso-position-horizontal-relative:char;mso-position-vertical-relative:line" coordsize="57407,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TO4wQAABsUAAAOAAAAZHJzL2Uyb0RvYy54bWzsWNtu4zYQfS/QfxD03ljUXUacRbvbBAWK&#10;7mJ3+wG0LFkCJFGgmNjp13dmeLGcZG1ni7bAtglgUdThcHiGc3i5frPvO++hklMrhpXPrgLfq4ZS&#10;bNphu/J//3z7Q+57k+LDhndiqFb+YzX5b26+/+56Ny6rUDSi21TSAyPDtNyNK79RalwuFlPZVD2f&#10;rsRYDfCxFrLnCl7ldrGRfAfW+24RBkG62Am5GaUoq2mC2nf6o39D9uu6KtX7up4q5XUrH3xT9Cvp&#10;d42/i5trvtxKPjZtadzgX+FFz9sBOnWm3nHFvXvZPjPVt6UUk6jVVSn6hajrtqxoDDAaFjwZzZ0U&#10;9yONZbvcbUdHE1D7hKevNlv+9vBBeu0GYhezMPO9gfcQJurZ01VA0W7cLgF5J8dP4wdpKrb6DUe9&#10;r2WPTxiPtydyHx251V55JVQmOQvCBGJQwrc4DFmca/bLBkL0rFnZ/GwbZnGQ5expw4XtdoHeOWd2&#10;I0yk6cDV9Ne4+tTwsaIQTMjAjCuY2JorgngJYwWOB/sHoONpWk5A2QsksShjqe8BGSxkRai5cGRl&#10;LAkCQ1ZUZFkaI8CNmS/L+0ndVYJo5w+/Tgo+w/Tb2BJvbKncD7YoIR9OZsLIFbZDU1j0dhA360qz&#10;8o0n+LkXD9VnQUD1JHjg5eFrN8xRzpidH4C1CPscyd4ceUSAhdmnhgNVYPJiICW+6xsKOFri1zEA&#10;lXOOuwHJwIhwkKm644ryvW8V6FfX9hjGDEOmw9QNYA3ngo4+ldRjVyFh3fCxqiHnKFOwYpLb9dtO&#10;eg8cVYr+yDjvxoabWmPXQMlVsoPt67brnElGTY9M/nSL/8aCAWO7igTStQx0y9J4o1UStAYGbbUS&#10;SHGNqGcxKNd+AIWnTmajxeJabB5JNYgQSE6dJf9IlhbHWcoSEh306qIk1dPKLBM2OcM8C+IktoLE&#10;ojw13FodnE+cvzU5nSuQnHFInmBYDumns+OgNXZ+HhDHeeQMnk3QOTKMozwxHFh79qk9CJMiAMUE&#10;q6/BRkUaxtZla9A+jWEbDEr/V8ENYTZhtU4dWy9YDHEG03EYgO2TQ0yDQut5zAo2E4KX7EYBrH5k&#10;l6VBQuLv1OigiCZ4CXT8eiyLkuikv3pux+xCoFulzjuapeHpoB2Gn2SnBx8jAAdPTU6FijpFJEO+&#10;TiGfZ4MNetmJqdJNv+kFIbvFf0PSf2pBiGDWz7dtLHndrm2uei8sCxFuoY83uJAu/8qyQK7QskBb&#10;7ZeWhdnqBl5+eUlI8jDVWXg6rcM8jSNYYS/KQgDDxl4r5tnkBnBeYOxQis9pxhx8VoowoEQVWH4V&#10;OGZpwU7qzNwPQJ/TeYA79i5Ybo7h9jj1RXE23Ok9wil11MCLVt4YdkEmgJcs1Af4+T2A9uJS3NNp&#10;+b+O482H25h/gxv7CO4DtI5/hJHyYdtVeF0B1TC3L97eh3EOG1M9hTMW6l0LHHHMzQMLoohlMBVR&#10;0cMgK9y2xir6KPUp3MPCysfztT65mRM5pKOFoADjqZAvB3ELBzabg8/OiWq/3tONTOIGo09QXiPk&#10;H+/hsq3uBJxF4QBOJR/v36Bz/Op73S8DXHmAz8oWpC2sbUGq7q2gCzHtzo/3StQt3iDQCU33Zl7o&#10;uEZXLHADRcdOc1uGV1zzd8If7vRu/gQAAP//AwBQSwMEFAAGAAgAAAAhABL/2GrbAAAABAEAAA8A&#10;AABkcnMvZG93bnJldi54bWxMj0FLw0AQhe+C/2EZwZvdREnQmE0pRT0VwVYQb9NkmoRmZ0N2m6T/&#10;3tGLvTx4vOG9b/LlbDs10uBbxwbiRQSKuHRVy7WBz93r3SMoH5Ar7ByTgTN5WBbXVzlmlZv4g8Zt&#10;qJWUsM/QQBNCn2nty4Ys+oXriSU7uMFiEDvUuhpwknLb6fsoSrXFlmWhwZ7WDZXH7ckaeJtwWj3E&#10;L+PmeFifv3fJ+9cmJmNub+bVM6hAc/g/hl98QYdCmPbuxJVXnQF5JPypZE9xInZvIE0T0EWuL+GL&#10;HwAAAP//AwBQSwECLQAUAAYACAAAACEAtoM4kv4AAADhAQAAEwAAAAAAAAAAAAAAAAAAAAAAW0Nv&#10;bnRlbnRfVHlwZXNdLnhtbFBLAQItABQABgAIAAAAIQA4/SH/1gAAAJQBAAALAAAAAAAAAAAAAAAA&#10;AC8BAABfcmVscy8ucmVsc1BLAQItABQABgAIAAAAIQAbbITO4wQAABsUAAAOAAAAAAAAAAAAAAAA&#10;AC4CAABkcnMvZTJvRG9jLnhtbFBLAQItABQABgAIAAAAIQAS/9hq2wAAAAQBAAAPAAAAAAAAAAAA&#10;AAAAAD0HAABkcnMvZG93bnJldi54bWxQSwUGAAAAAAQABADzAAAARQgAAAAA&#10;">
                <v:shape id="Shape 5119" o:spid="_x0000_s1266" style="position:absolute;left:137;top:121;width:57150;height:3978;visibility:visible;mso-wrap-style:square;v-text-anchor:top" coordsize="5715000,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Su8UA&#10;AADeAAAADwAAAGRycy9kb3ducmV2LnhtbESPQW/CMAyF70j8h8iTdoMUNG2sa0AIMak7DvYDTGPa&#10;qo1TJaF0+/XzYdJufvL7np+L3eR6NVKIrWcDq2UGirjytuXawNf5fbEBFROyxd4zGfimCLvtfFZg&#10;bv2dP2k8pVpJCMccDTQpDbnWsWrIYVz6gVh2Vx8cJpGh1jbgXcJdr9dZ9qwdtiwXGhzo0FDVnW5O&#10;avzwJbjysm8/Sr15eT1eu2hHYx4fpv0bqERT+jf/0aUV7mm1lr7yjs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K7xQAAAN4AAAAPAAAAAAAAAAAAAAAAAJgCAABkcnMv&#10;ZG93bnJldi54bWxQSwUGAAAAAAQABAD1AAAAigMAAAAA&#10;" path="m,l5715000,r,397764l,397764,,e" fillcolor="#bfbfbf" stroked="f" strokeweight="0">
                  <v:stroke miterlimit="83231f" joinstyle="miter"/>
                  <v:path arrowok="t" textboxrect="0,0,5715000,397764"/>
                </v:shape>
                <v:shape id="Shape 158" o:spid="_x0000_s1267" style="position:absolute;width:28704;height:4213;visibility:visible;mso-wrap-style:square;v-text-anchor:top" coordsize="2870454,4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8T8sQA&#10;AADeAAAADwAAAGRycy9kb3ducmV2LnhtbERPS2sCMRC+C/0PYQq9uVkXKbo1iqgFLx6qIu1t2Mw+&#10;6GayJNFd/70pFLzNx/ecxWowrbiR841lBZMkBUFcWN1wpeB8+hzPQPiArLG1TAru5GG1fBktMNe2&#10;5y+6HUMlYgj7HBXUIXS5lL6oyaBPbEccudI6gyFCV0ntsI/hppVZmr5Lgw3Hhho72tRU/B6vRsH3&#10;YT30rknLTeYuP9dpaXfd1ir19jqsP0AEGsJT/O/e6zh/Osnm8PdOv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E/LEAAAA3gAAAA8AAAAAAAAAAAAAAAAAmAIAAGRycy9k&#10;b3ducmV2LnhtbFBLBQYAAAAABAAEAPUAAACJAwAAAAA=&#10;" path="m13716,l2870454,r,24385l25908,24385r,371855l2870454,396240r,25146l9144,420624,6096,419100,3048,416052r-1524,l1524,411353r-1524,l,12192,1524,7620,3048,4572,4572,3048,7620,1524,13716,xe" fillcolor="#7f7f7f" stroked="f" strokeweight="0">
                  <v:stroke miterlimit="83231f" joinstyle="miter"/>
                  <v:path arrowok="t" textboxrect="0,0,2870454,421386"/>
                </v:shape>
                <v:shape id="Shape 159" o:spid="_x0000_s1268" style="position:absolute;left:28704;width:28703;height:4221;visibility:visible;mso-wrap-style:square;v-text-anchor:top" coordsize="2870327,42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zzMgA&#10;AADeAAAADwAAAGRycy9kb3ducmV2LnhtbESPQWvCQBCF7wX/wzJCb7rRFgnRVURoUXpqbBVvQ3ZM&#10;gtnZkN3GtL++cyj0NsO8ee99q83gGtVTF2rPBmbTBBRx4W3NpYGP48skBRUissXGMxn4pgCb9ehh&#10;hZn1d36nPo+lEhMOGRqoYmwzrUNRkcMw9S2x3K6+cxhl7UptO7yLuWv0PEkW2mHNklBhS7uKilv+&#10;5Qzsz8WhsZdTOhxe2/z81s/tz+fJmMfxsF2CijTEf/Hf995K/efZkwAI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bzPMyAAAAN4AAAAPAAAAAAAAAAAAAAAAAJgCAABk&#10;cnMvZG93bnJldi54bWxQSwUGAAAAAAQABAD1AAAAjQMAAAAA&#10;" path="m,l2858262,r6096,1524l2867406,3048r1524,1524l2868930,7620r1397,l2870327,41691r-1397,374361l2864358,420624r,1524l,421386,,396240r2844546,l2844546,24385,,24385,,xe" fillcolor="#7f7f7f" stroked="f" strokeweight="0">
                  <v:stroke miterlimit="83231f" joinstyle="miter"/>
                  <v:path arrowok="t" textboxrect="0,0,2870327,422148"/>
                </v:shape>
                <v:rect id="Rectangle 14131" o:spid="_x0000_s1269" style="position:absolute;left:24825;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2kHMYA&#10;AADeAAAADwAAAGRycy9kb3ducmV2LnhtbERPS2vCQBC+F/oflin01mzSSonRVaQqevRRSL0N2WkS&#10;mp0N2dXE/vquUPA2H99zpvPBNOJCnastK0iiGARxYXXNpYLP4/olBeE8ssbGMim4koP57PFhipm2&#10;Pe/pcvClCCHsMlRQed9mUrqiIoMusi1x4L5tZ9AH2JVSd9iHcNPI1zh+lwZrDg0VtvRRUfFzOBsF&#10;m7RdfG3tb182q9Mm3+Xj5XHslXp+GhYTEJ4Gfxf/u7c6zB8lbwn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2kHMYAAADeAAAADwAAAAAAAAAAAAAAAACYAgAAZHJz&#10;L2Rvd25yZXYueG1sUEsFBgAAAAAEAAQA9QAAAIsDAAAAAA==&#10;" filled="f" stroked="f">
                  <v:textbox inset="0,0,0,0">
                    <w:txbxContent>
                      <w:p w14:paraId="7501995E" w14:textId="77777777" w:rsidR="00AE5094" w:rsidRDefault="00AE5094" w:rsidP="00482A8A">
                        <w:r>
                          <w:rPr>
                            <w:rFonts w:ascii="Arial" w:eastAsia="Arial" w:hAnsi="Arial" w:cs="Arial"/>
                            <w:b/>
                          </w:rPr>
                          <w:t>Role Profile</w:t>
                        </w:r>
                      </w:p>
                    </w:txbxContent>
                  </v:textbox>
                </v:rect>
                <w10:anchorlock/>
              </v:group>
            </w:pict>
          </mc:Fallback>
        </mc:AlternateContent>
      </w:r>
    </w:p>
    <w:tbl>
      <w:tblPr>
        <w:tblStyle w:val="TableGrid0"/>
        <w:tblW w:w="9014" w:type="dxa"/>
        <w:tblInd w:w="6" w:type="dxa"/>
        <w:tblCellMar>
          <w:top w:w="10" w:type="dxa"/>
          <w:left w:w="105" w:type="dxa"/>
          <w:right w:w="117" w:type="dxa"/>
        </w:tblCellMar>
        <w:tblLook w:val="04A0" w:firstRow="1" w:lastRow="0" w:firstColumn="1" w:lastColumn="0" w:noHBand="0" w:noVBand="1"/>
      </w:tblPr>
      <w:tblGrid>
        <w:gridCol w:w="820"/>
        <w:gridCol w:w="1869"/>
        <w:gridCol w:w="6325"/>
      </w:tblGrid>
      <w:tr w:rsidR="00482A8A" w:rsidRPr="003E79D6" w14:paraId="6B02F88D" w14:textId="77777777" w:rsidTr="00AE5094">
        <w:trPr>
          <w:trHeight w:val="274"/>
        </w:trPr>
        <w:tc>
          <w:tcPr>
            <w:tcW w:w="2689" w:type="dxa"/>
            <w:gridSpan w:val="2"/>
            <w:tcBorders>
              <w:top w:val="single" w:sz="4" w:space="0" w:color="000000"/>
              <w:left w:val="single" w:sz="4" w:space="0" w:color="000000"/>
              <w:bottom w:val="single" w:sz="4" w:space="0" w:color="000000"/>
              <w:right w:val="single" w:sz="4" w:space="0" w:color="000000"/>
            </w:tcBorders>
          </w:tcPr>
          <w:p w14:paraId="47374FF0" w14:textId="77777777" w:rsidR="00482A8A" w:rsidRPr="003E79D6" w:rsidRDefault="00482A8A" w:rsidP="00AE5094">
            <w:pPr>
              <w:ind w:left="2"/>
              <w:rPr>
                <w:rFonts w:ascii="Arial" w:hAnsi="Arial" w:cs="Arial"/>
              </w:rPr>
            </w:pPr>
            <w:r w:rsidRPr="003E79D6">
              <w:rPr>
                <w:rFonts w:ascii="Arial" w:eastAsia="Arial" w:hAnsi="Arial" w:cs="Arial"/>
              </w:rPr>
              <w:t>TITLE</w:t>
            </w:r>
          </w:p>
        </w:tc>
        <w:tc>
          <w:tcPr>
            <w:tcW w:w="6325" w:type="dxa"/>
            <w:tcBorders>
              <w:top w:val="single" w:sz="4" w:space="0" w:color="000000"/>
              <w:left w:val="single" w:sz="4" w:space="0" w:color="000000"/>
              <w:bottom w:val="single" w:sz="4" w:space="0" w:color="000000"/>
              <w:right w:val="single" w:sz="4" w:space="0" w:color="000000"/>
            </w:tcBorders>
          </w:tcPr>
          <w:p w14:paraId="3002805B" w14:textId="77777777" w:rsidR="00482A8A" w:rsidRPr="003E79D6" w:rsidRDefault="00482A8A" w:rsidP="00AE5094">
            <w:pPr>
              <w:rPr>
                <w:rFonts w:ascii="Arial" w:hAnsi="Arial" w:cs="Arial"/>
              </w:rPr>
            </w:pPr>
            <w:r w:rsidRPr="003E79D6">
              <w:rPr>
                <w:rFonts w:ascii="Arial" w:eastAsia="Arial" w:hAnsi="Arial" w:cs="Arial"/>
              </w:rPr>
              <w:t>Modelling &amp; Analysis</w:t>
            </w:r>
          </w:p>
        </w:tc>
      </w:tr>
      <w:tr w:rsidR="00482A8A" w:rsidRPr="003E79D6" w14:paraId="3D17B068" w14:textId="77777777" w:rsidTr="00AE5094">
        <w:trPr>
          <w:trHeight w:val="276"/>
        </w:trPr>
        <w:tc>
          <w:tcPr>
            <w:tcW w:w="2689" w:type="dxa"/>
            <w:gridSpan w:val="2"/>
            <w:tcBorders>
              <w:top w:val="single" w:sz="4" w:space="0" w:color="000000"/>
              <w:left w:val="single" w:sz="4" w:space="0" w:color="000000"/>
              <w:bottom w:val="single" w:sz="4" w:space="0" w:color="000000"/>
              <w:right w:val="single" w:sz="4" w:space="0" w:color="000000"/>
            </w:tcBorders>
          </w:tcPr>
          <w:p w14:paraId="6C061CBA" w14:textId="77777777" w:rsidR="00482A8A" w:rsidRPr="003E79D6" w:rsidRDefault="00482A8A" w:rsidP="00AE5094">
            <w:pPr>
              <w:ind w:left="2"/>
              <w:rPr>
                <w:rFonts w:ascii="Arial" w:hAnsi="Arial" w:cs="Arial"/>
              </w:rPr>
            </w:pPr>
            <w:r w:rsidRPr="003E79D6">
              <w:rPr>
                <w:rFonts w:ascii="Arial" w:eastAsia="Arial" w:hAnsi="Arial" w:cs="Arial"/>
              </w:rPr>
              <w:lastRenderedPageBreak/>
              <w:t>FUNCTION</w:t>
            </w:r>
          </w:p>
        </w:tc>
        <w:tc>
          <w:tcPr>
            <w:tcW w:w="6325" w:type="dxa"/>
            <w:tcBorders>
              <w:top w:val="single" w:sz="4" w:space="0" w:color="000000"/>
              <w:left w:val="single" w:sz="4" w:space="0" w:color="000000"/>
              <w:bottom w:val="single" w:sz="4" w:space="0" w:color="000000"/>
              <w:right w:val="single" w:sz="4" w:space="0" w:color="000000"/>
            </w:tcBorders>
          </w:tcPr>
          <w:p w14:paraId="4188EDCD" w14:textId="77777777" w:rsidR="00482A8A" w:rsidRPr="003E79D6" w:rsidRDefault="00482A8A" w:rsidP="00AE5094">
            <w:pPr>
              <w:rPr>
                <w:rFonts w:ascii="Arial" w:hAnsi="Arial" w:cs="Arial"/>
              </w:rPr>
            </w:pPr>
            <w:r w:rsidRPr="003E79D6">
              <w:rPr>
                <w:rFonts w:ascii="Arial" w:eastAsia="Arial" w:hAnsi="Arial" w:cs="Arial"/>
              </w:rPr>
              <w:t>Integrated Logistics</w:t>
            </w:r>
          </w:p>
        </w:tc>
      </w:tr>
      <w:tr w:rsidR="00482A8A" w:rsidRPr="003E79D6" w14:paraId="58AF61F3" w14:textId="77777777" w:rsidTr="00AE5094">
        <w:trPr>
          <w:trHeight w:val="274"/>
        </w:trPr>
        <w:tc>
          <w:tcPr>
            <w:tcW w:w="2689" w:type="dxa"/>
            <w:gridSpan w:val="2"/>
            <w:tcBorders>
              <w:top w:val="single" w:sz="4" w:space="0" w:color="000000"/>
              <w:left w:val="single" w:sz="4" w:space="0" w:color="000000"/>
              <w:bottom w:val="single" w:sz="4" w:space="0" w:color="000000"/>
              <w:right w:val="single" w:sz="4" w:space="0" w:color="000000"/>
            </w:tcBorders>
          </w:tcPr>
          <w:p w14:paraId="50D764F1" w14:textId="77777777" w:rsidR="00482A8A" w:rsidRPr="003E79D6" w:rsidRDefault="00482A8A" w:rsidP="00AE5094">
            <w:pPr>
              <w:ind w:left="2"/>
              <w:rPr>
                <w:rFonts w:ascii="Arial" w:hAnsi="Arial" w:cs="Arial"/>
              </w:rPr>
            </w:pPr>
            <w:r w:rsidRPr="003E79D6">
              <w:rPr>
                <w:rFonts w:ascii="Arial" w:eastAsia="Arial" w:hAnsi="Arial" w:cs="Arial"/>
              </w:rPr>
              <w:t>SUBFUNCTION</w:t>
            </w:r>
          </w:p>
        </w:tc>
        <w:tc>
          <w:tcPr>
            <w:tcW w:w="6325" w:type="dxa"/>
            <w:tcBorders>
              <w:top w:val="single" w:sz="4" w:space="0" w:color="000000"/>
              <w:left w:val="single" w:sz="4" w:space="0" w:color="000000"/>
              <w:bottom w:val="single" w:sz="4" w:space="0" w:color="000000"/>
              <w:right w:val="single" w:sz="4" w:space="0" w:color="000000"/>
            </w:tcBorders>
          </w:tcPr>
          <w:p w14:paraId="72483F40" w14:textId="77777777" w:rsidR="00482A8A" w:rsidRPr="003E79D6" w:rsidRDefault="00482A8A" w:rsidP="00AE5094">
            <w:pPr>
              <w:rPr>
                <w:rFonts w:ascii="Arial" w:hAnsi="Arial" w:cs="Arial"/>
              </w:rPr>
            </w:pPr>
            <w:r w:rsidRPr="003E79D6">
              <w:rPr>
                <w:rFonts w:ascii="Arial" w:eastAsia="Arial" w:hAnsi="Arial" w:cs="Arial"/>
              </w:rPr>
              <w:t>Supply Chain Management</w:t>
            </w:r>
          </w:p>
        </w:tc>
      </w:tr>
      <w:tr w:rsidR="00482A8A" w:rsidRPr="003E79D6" w14:paraId="5066CD8F" w14:textId="77777777" w:rsidTr="00AE5094">
        <w:trPr>
          <w:trHeight w:val="274"/>
        </w:trPr>
        <w:tc>
          <w:tcPr>
            <w:tcW w:w="2689" w:type="dxa"/>
            <w:gridSpan w:val="2"/>
            <w:tcBorders>
              <w:top w:val="single" w:sz="4" w:space="0" w:color="000000"/>
              <w:left w:val="single" w:sz="4" w:space="0" w:color="000000"/>
              <w:bottom w:val="single" w:sz="4" w:space="0" w:color="000000"/>
              <w:right w:val="single" w:sz="4" w:space="0" w:color="000000"/>
            </w:tcBorders>
          </w:tcPr>
          <w:p w14:paraId="5B4D901A" w14:textId="77777777" w:rsidR="00482A8A" w:rsidRPr="003E79D6" w:rsidRDefault="00482A8A" w:rsidP="00AE5094">
            <w:pPr>
              <w:ind w:left="2"/>
              <w:rPr>
                <w:rFonts w:ascii="Arial" w:hAnsi="Arial" w:cs="Arial"/>
              </w:rPr>
            </w:pPr>
            <w:r w:rsidRPr="003E79D6">
              <w:rPr>
                <w:rFonts w:ascii="Arial" w:eastAsia="Arial" w:hAnsi="Arial" w:cs="Arial"/>
              </w:rPr>
              <w:t>GRADE/LEVEL</w:t>
            </w:r>
          </w:p>
        </w:tc>
        <w:tc>
          <w:tcPr>
            <w:tcW w:w="6325" w:type="dxa"/>
            <w:tcBorders>
              <w:top w:val="single" w:sz="4" w:space="0" w:color="000000"/>
              <w:left w:val="single" w:sz="4" w:space="0" w:color="000000"/>
              <w:bottom w:val="single" w:sz="4" w:space="0" w:color="000000"/>
              <w:right w:val="single" w:sz="4" w:space="0" w:color="000000"/>
            </w:tcBorders>
          </w:tcPr>
          <w:p w14:paraId="499E13B4" w14:textId="77777777" w:rsidR="00482A8A" w:rsidRPr="003E79D6" w:rsidRDefault="00482A8A" w:rsidP="00AE5094">
            <w:pPr>
              <w:rPr>
                <w:rFonts w:ascii="Arial" w:hAnsi="Arial" w:cs="Arial"/>
              </w:rPr>
            </w:pPr>
            <w:r w:rsidRPr="003E79D6">
              <w:rPr>
                <w:rFonts w:ascii="Arial" w:eastAsia="Arial" w:hAnsi="Arial" w:cs="Arial"/>
              </w:rPr>
              <w:t>Professional II</w:t>
            </w:r>
          </w:p>
        </w:tc>
      </w:tr>
      <w:tr w:rsidR="00482A8A" w:rsidRPr="003E79D6" w14:paraId="3F36CB11" w14:textId="77777777" w:rsidTr="00AE5094">
        <w:trPr>
          <w:trHeight w:val="276"/>
        </w:trPr>
        <w:tc>
          <w:tcPr>
            <w:tcW w:w="2689" w:type="dxa"/>
            <w:gridSpan w:val="2"/>
            <w:tcBorders>
              <w:top w:val="single" w:sz="4" w:space="0" w:color="000000"/>
              <w:left w:val="single" w:sz="4" w:space="0" w:color="000000"/>
              <w:bottom w:val="single" w:sz="4" w:space="0" w:color="000000"/>
              <w:right w:val="single" w:sz="4" w:space="0" w:color="000000"/>
            </w:tcBorders>
          </w:tcPr>
          <w:p w14:paraId="12E8D9BE" w14:textId="77777777" w:rsidR="00482A8A" w:rsidRPr="003E79D6" w:rsidRDefault="00482A8A" w:rsidP="00AE5094">
            <w:pPr>
              <w:ind w:left="2"/>
              <w:rPr>
                <w:rFonts w:ascii="Arial" w:hAnsi="Arial" w:cs="Arial"/>
              </w:rPr>
            </w:pPr>
            <w:r w:rsidRPr="003E79D6">
              <w:rPr>
                <w:rFonts w:ascii="Arial" w:eastAsia="Arial" w:hAnsi="Arial" w:cs="Arial"/>
              </w:rPr>
              <w:t>DIRECT TO</w:t>
            </w:r>
          </w:p>
        </w:tc>
        <w:tc>
          <w:tcPr>
            <w:tcW w:w="6325" w:type="dxa"/>
            <w:tcBorders>
              <w:top w:val="single" w:sz="4" w:space="0" w:color="000000"/>
              <w:left w:val="single" w:sz="4" w:space="0" w:color="000000"/>
              <w:bottom w:val="single" w:sz="4" w:space="0" w:color="000000"/>
              <w:right w:val="single" w:sz="4" w:space="0" w:color="000000"/>
            </w:tcBorders>
          </w:tcPr>
          <w:p w14:paraId="09F60BFE"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4CBBCFDB" w14:textId="77777777" w:rsidTr="00AE5094">
        <w:trPr>
          <w:trHeight w:val="274"/>
        </w:trPr>
        <w:tc>
          <w:tcPr>
            <w:tcW w:w="2689" w:type="dxa"/>
            <w:gridSpan w:val="2"/>
            <w:tcBorders>
              <w:top w:val="single" w:sz="4" w:space="0" w:color="000000"/>
              <w:left w:val="single" w:sz="4" w:space="0" w:color="000000"/>
              <w:bottom w:val="single" w:sz="4" w:space="0" w:color="000000"/>
              <w:right w:val="single" w:sz="4" w:space="0" w:color="000000"/>
            </w:tcBorders>
          </w:tcPr>
          <w:p w14:paraId="34192311" w14:textId="77777777" w:rsidR="00482A8A" w:rsidRPr="003E79D6" w:rsidRDefault="00482A8A" w:rsidP="00AE5094">
            <w:pPr>
              <w:ind w:left="2"/>
              <w:rPr>
                <w:rFonts w:ascii="Arial" w:hAnsi="Arial" w:cs="Arial"/>
              </w:rPr>
            </w:pPr>
            <w:r w:rsidRPr="003E79D6">
              <w:rPr>
                <w:rFonts w:ascii="Arial" w:eastAsia="Arial" w:hAnsi="Arial" w:cs="Arial"/>
              </w:rPr>
              <w:t>DIRECT REPORTS</w:t>
            </w:r>
          </w:p>
        </w:tc>
        <w:tc>
          <w:tcPr>
            <w:tcW w:w="6325" w:type="dxa"/>
            <w:tcBorders>
              <w:top w:val="single" w:sz="4" w:space="0" w:color="000000"/>
              <w:left w:val="single" w:sz="4" w:space="0" w:color="000000"/>
              <w:bottom w:val="single" w:sz="4" w:space="0" w:color="000000"/>
              <w:right w:val="single" w:sz="4" w:space="0" w:color="000000"/>
            </w:tcBorders>
          </w:tcPr>
          <w:p w14:paraId="43631F7D"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62275E23" w14:textId="77777777" w:rsidTr="00AE5094">
        <w:trPr>
          <w:trHeight w:val="283"/>
        </w:trPr>
        <w:tc>
          <w:tcPr>
            <w:tcW w:w="2689" w:type="dxa"/>
            <w:gridSpan w:val="2"/>
            <w:tcBorders>
              <w:top w:val="single" w:sz="4" w:space="0" w:color="000000"/>
              <w:left w:val="single" w:sz="4" w:space="0" w:color="000000"/>
              <w:bottom w:val="single" w:sz="8" w:space="0" w:color="000000"/>
              <w:right w:val="single" w:sz="4" w:space="0" w:color="000000"/>
            </w:tcBorders>
          </w:tcPr>
          <w:p w14:paraId="5C21EF68" w14:textId="77777777" w:rsidR="00482A8A" w:rsidRPr="003E79D6" w:rsidRDefault="00482A8A" w:rsidP="00AE5094">
            <w:pPr>
              <w:ind w:left="2"/>
              <w:rPr>
                <w:rFonts w:ascii="Arial" w:hAnsi="Arial" w:cs="Arial"/>
              </w:rPr>
            </w:pPr>
            <w:r w:rsidRPr="003E79D6">
              <w:rPr>
                <w:rFonts w:ascii="Arial" w:eastAsia="Arial" w:hAnsi="Arial" w:cs="Arial"/>
              </w:rPr>
              <w:t>LOCATION</w:t>
            </w:r>
          </w:p>
        </w:tc>
        <w:tc>
          <w:tcPr>
            <w:tcW w:w="6325" w:type="dxa"/>
            <w:tcBorders>
              <w:top w:val="single" w:sz="4" w:space="0" w:color="000000"/>
              <w:left w:val="single" w:sz="4" w:space="0" w:color="000000"/>
              <w:bottom w:val="single" w:sz="8" w:space="0" w:color="000000"/>
              <w:right w:val="single" w:sz="4" w:space="0" w:color="000000"/>
            </w:tcBorders>
          </w:tcPr>
          <w:p w14:paraId="1CEA435F"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68D4E2BB" w14:textId="77777777" w:rsidTr="00AE5094">
        <w:trPr>
          <w:trHeight w:val="275"/>
        </w:trPr>
        <w:tc>
          <w:tcPr>
            <w:tcW w:w="9014" w:type="dxa"/>
            <w:gridSpan w:val="3"/>
            <w:tcBorders>
              <w:top w:val="single" w:sz="8" w:space="0" w:color="000000"/>
              <w:left w:val="single" w:sz="4" w:space="0" w:color="000000"/>
              <w:bottom w:val="single" w:sz="4" w:space="0" w:color="000000"/>
              <w:right w:val="single" w:sz="4" w:space="0" w:color="000000"/>
            </w:tcBorders>
            <w:shd w:val="clear" w:color="auto" w:fill="70309E"/>
          </w:tcPr>
          <w:p w14:paraId="1B53619F"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t>SECTION 1: ROLE OVERVIEW</w:t>
            </w:r>
          </w:p>
        </w:tc>
      </w:tr>
      <w:tr w:rsidR="00482A8A" w:rsidRPr="003E79D6" w14:paraId="54D4B62B" w14:textId="77777777" w:rsidTr="00AE5094">
        <w:trPr>
          <w:trHeight w:val="5369"/>
        </w:trPr>
        <w:tc>
          <w:tcPr>
            <w:tcW w:w="9014" w:type="dxa"/>
            <w:gridSpan w:val="3"/>
            <w:tcBorders>
              <w:top w:val="single" w:sz="4" w:space="0" w:color="000000"/>
              <w:left w:val="single" w:sz="4" w:space="0" w:color="000000"/>
              <w:bottom w:val="single" w:sz="4" w:space="0" w:color="000000"/>
              <w:right w:val="single" w:sz="4" w:space="0" w:color="000000"/>
            </w:tcBorders>
            <w:vAlign w:val="center"/>
          </w:tcPr>
          <w:p w14:paraId="4A0B1532" w14:textId="77777777" w:rsidR="00482A8A" w:rsidRPr="003E79D6" w:rsidRDefault="00482A8A" w:rsidP="00AE5094">
            <w:pPr>
              <w:spacing w:after="19"/>
              <w:ind w:left="2"/>
              <w:rPr>
                <w:rFonts w:ascii="Arial" w:hAnsi="Arial" w:cs="Arial"/>
              </w:rPr>
            </w:pPr>
            <w:r w:rsidRPr="003E79D6">
              <w:rPr>
                <w:rFonts w:ascii="Arial" w:eastAsia="Arial" w:hAnsi="Arial" w:cs="Arial"/>
              </w:rPr>
              <w:t>The role is an SME responsible for Modelling and Analysis activities within an OC.</w:t>
            </w:r>
          </w:p>
          <w:p w14:paraId="26390345" w14:textId="77777777" w:rsidR="00482A8A" w:rsidRPr="003E79D6" w:rsidRDefault="00482A8A" w:rsidP="00AE5094">
            <w:pPr>
              <w:spacing w:after="266" w:line="277" w:lineRule="auto"/>
              <w:ind w:left="2"/>
              <w:rPr>
                <w:rFonts w:ascii="Arial" w:hAnsi="Arial" w:cs="Arial"/>
              </w:rPr>
            </w:pPr>
            <w:r w:rsidRPr="003E79D6">
              <w:rPr>
                <w:rFonts w:ascii="Arial" w:eastAsia="Arial" w:hAnsi="Arial" w:cs="Arial"/>
              </w:rPr>
              <w:t>The role is responsible for providing advice and guidance in supporting the delivery of Modelling and Analysis strategy, policy and solutions relevant to their specialist area. This will include regular interaction with both internal and external parties and involves advising customers on complex issues.</w:t>
            </w:r>
          </w:p>
          <w:p w14:paraId="743F3B51" w14:textId="77777777" w:rsidR="00482A8A" w:rsidRPr="003E79D6" w:rsidRDefault="00482A8A" w:rsidP="00AE5094">
            <w:pPr>
              <w:spacing w:after="29"/>
              <w:ind w:left="2"/>
              <w:rPr>
                <w:rFonts w:ascii="Arial" w:eastAsia="Arial" w:hAnsi="Arial" w:cs="Arial"/>
              </w:rPr>
            </w:pPr>
            <w:r w:rsidRPr="003E79D6">
              <w:rPr>
                <w:rFonts w:ascii="Arial" w:eastAsia="Arial" w:hAnsi="Arial" w:cs="Arial"/>
              </w:rPr>
              <w:t>Key activities of the role may include:</w:t>
            </w:r>
          </w:p>
          <w:p w14:paraId="38D376AE" w14:textId="77777777" w:rsidR="00482A8A" w:rsidRPr="003E79D6" w:rsidRDefault="00482A8A" w:rsidP="00AE5094">
            <w:pPr>
              <w:spacing w:after="29"/>
              <w:ind w:left="2"/>
              <w:rPr>
                <w:rFonts w:ascii="Arial" w:hAnsi="Arial" w:cs="Arial"/>
              </w:rPr>
            </w:pPr>
          </w:p>
          <w:p w14:paraId="237CCC8D" w14:textId="77777777" w:rsidR="00482A8A" w:rsidRPr="003E79D6" w:rsidRDefault="00482A8A" w:rsidP="00AE5094">
            <w:pPr>
              <w:numPr>
                <w:ilvl w:val="0"/>
                <w:numId w:val="371"/>
              </w:numPr>
              <w:spacing w:after="10" w:line="280" w:lineRule="auto"/>
              <w:ind w:hanging="360"/>
              <w:rPr>
                <w:rFonts w:ascii="Arial" w:hAnsi="Arial" w:cs="Arial"/>
              </w:rPr>
            </w:pPr>
            <w:r w:rsidRPr="003E79D6">
              <w:rPr>
                <w:rFonts w:ascii="Arial" w:eastAsia="Arial" w:hAnsi="Arial" w:cs="Arial"/>
              </w:rPr>
              <w:t>Responsibility for carrying out logistics modelling and data analysis, including inventory and supply chain, to support DE&amp;S and the Front Line Commands in accordance with agreed business processes and the standards laid down in the Support Chain Analysis management plan;</w:t>
            </w:r>
          </w:p>
          <w:p w14:paraId="05C000D0" w14:textId="77777777" w:rsidR="00482A8A" w:rsidRPr="003E79D6" w:rsidRDefault="00482A8A" w:rsidP="00AE5094">
            <w:pPr>
              <w:numPr>
                <w:ilvl w:val="0"/>
                <w:numId w:val="371"/>
              </w:numPr>
              <w:spacing w:after="4" w:line="286" w:lineRule="auto"/>
              <w:ind w:hanging="360"/>
              <w:rPr>
                <w:rFonts w:ascii="Arial" w:hAnsi="Arial" w:cs="Arial"/>
              </w:rPr>
            </w:pPr>
            <w:r w:rsidRPr="003E79D6">
              <w:rPr>
                <w:rFonts w:ascii="Arial" w:eastAsia="Arial" w:hAnsi="Arial" w:cs="Arial"/>
              </w:rPr>
              <w:t>Supporting and advising the Operating Centre on the development and implementation of a pan Defence analysis and modelling including simulation policy;</w:t>
            </w:r>
          </w:p>
          <w:p w14:paraId="31EBD8E5" w14:textId="77777777" w:rsidR="00482A8A" w:rsidRPr="003E79D6" w:rsidRDefault="00482A8A" w:rsidP="00AE5094">
            <w:pPr>
              <w:numPr>
                <w:ilvl w:val="0"/>
                <w:numId w:val="371"/>
              </w:numPr>
              <w:spacing w:line="259" w:lineRule="auto"/>
              <w:ind w:hanging="360"/>
              <w:rPr>
                <w:rFonts w:ascii="Arial" w:hAnsi="Arial" w:cs="Arial"/>
              </w:rPr>
            </w:pPr>
            <w:r w:rsidRPr="003E79D6">
              <w:rPr>
                <w:rFonts w:ascii="Arial" w:eastAsia="Arial" w:hAnsi="Arial" w:cs="Arial"/>
              </w:rPr>
              <w:t>Supporting modelling and simulation for inventory planning activities;</w:t>
            </w:r>
          </w:p>
          <w:p w14:paraId="3FEC9EE9" w14:textId="77777777" w:rsidR="00482A8A" w:rsidRPr="003E79D6" w:rsidRDefault="00482A8A" w:rsidP="00AE5094">
            <w:pPr>
              <w:numPr>
                <w:ilvl w:val="0"/>
                <w:numId w:val="371"/>
              </w:numPr>
              <w:spacing w:after="4" w:line="286" w:lineRule="auto"/>
              <w:ind w:hanging="360"/>
              <w:rPr>
                <w:rFonts w:ascii="Arial" w:hAnsi="Arial" w:cs="Arial"/>
              </w:rPr>
            </w:pPr>
            <w:r w:rsidRPr="003E79D6">
              <w:rPr>
                <w:rFonts w:ascii="Arial" w:eastAsia="Arial" w:hAnsi="Arial" w:cs="Arial"/>
              </w:rPr>
              <w:t>Providing support to Project Teams and Front Line Commands for all analysis and modelling activities including inventory and supply chain; and</w:t>
            </w:r>
          </w:p>
          <w:p w14:paraId="739922B0" w14:textId="77777777" w:rsidR="00482A8A" w:rsidRPr="003E79D6" w:rsidRDefault="00482A8A" w:rsidP="00AE5094">
            <w:pPr>
              <w:numPr>
                <w:ilvl w:val="0"/>
                <w:numId w:val="371"/>
              </w:numPr>
              <w:spacing w:line="259" w:lineRule="auto"/>
              <w:ind w:hanging="360"/>
              <w:rPr>
                <w:rFonts w:ascii="Arial" w:hAnsi="Arial" w:cs="Arial"/>
              </w:rPr>
            </w:pPr>
            <w:r w:rsidRPr="003E79D6">
              <w:rPr>
                <w:rFonts w:ascii="Arial" w:eastAsia="Arial" w:hAnsi="Arial" w:cs="Arial"/>
              </w:rPr>
              <w:t>Responsibility for creating and maintaining an analysis/modelling capability to meet the needs of Project Teams pan-defence.</w:t>
            </w:r>
          </w:p>
        </w:tc>
      </w:tr>
      <w:tr w:rsidR="00482A8A" w:rsidRPr="003E79D6" w14:paraId="3E951AAD" w14:textId="77777777" w:rsidTr="00AE5094">
        <w:trPr>
          <w:trHeight w:val="273"/>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7F5D6FC0"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t>SECTION 2: KNOWLEDGE</w:t>
            </w:r>
          </w:p>
        </w:tc>
      </w:tr>
      <w:tr w:rsidR="00482A8A" w:rsidRPr="003E79D6" w14:paraId="1D147EBF" w14:textId="77777777" w:rsidTr="00AE5094">
        <w:trPr>
          <w:trHeight w:val="273"/>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92D377C" w14:textId="77777777" w:rsidR="00482A8A" w:rsidRPr="003E79D6" w:rsidRDefault="00482A8A" w:rsidP="00AE5094">
            <w:pPr>
              <w:spacing w:after="283"/>
              <w:ind w:left="2"/>
              <w:rPr>
                <w:rFonts w:ascii="Arial" w:hAnsi="Arial" w:cs="Arial"/>
              </w:rPr>
            </w:pPr>
            <w:r w:rsidRPr="003E79D6">
              <w:rPr>
                <w:rFonts w:ascii="Arial" w:eastAsia="Arial" w:hAnsi="Arial" w:cs="Arial"/>
                <w:b/>
              </w:rPr>
              <w:t>Descriptor:</w:t>
            </w:r>
          </w:p>
          <w:p w14:paraId="56B68BAD" w14:textId="77777777" w:rsidR="00482A8A" w:rsidRPr="003E79D6" w:rsidRDefault="00482A8A" w:rsidP="00AE5094">
            <w:pPr>
              <w:spacing w:after="259" w:line="280" w:lineRule="auto"/>
              <w:ind w:left="2" w:right="24"/>
              <w:rPr>
                <w:rFonts w:ascii="Arial" w:hAnsi="Arial" w:cs="Arial"/>
              </w:rPr>
            </w:pPr>
            <w:r w:rsidRPr="003E79D6">
              <w:rPr>
                <w:rFonts w:ascii="Arial" w:eastAsia="Arial" w:hAnsi="Arial" w:cs="Arial"/>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341960F6" w14:textId="77777777" w:rsidR="00482A8A" w:rsidRPr="003E79D6" w:rsidRDefault="00482A8A" w:rsidP="00AE5094">
            <w:pPr>
              <w:spacing w:after="285"/>
              <w:ind w:left="2"/>
              <w:rPr>
                <w:rFonts w:ascii="Arial" w:hAnsi="Arial" w:cs="Arial"/>
              </w:rPr>
            </w:pPr>
            <w:r w:rsidRPr="003E79D6">
              <w:rPr>
                <w:rFonts w:ascii="Arial" w:eastAsia="Arial" w:hAnsi="Arial" w:cs="Arial"/>
                <w:b/>
              </w:rPr>
              <w:t>Function Specific content:</w:t>
            </w:r>
          </w:p>
          <w:p w14:paraId="4CA99389" w14:textId="77777777" w:rsidR="00482A8A" w:rsidRPr="003E79D6" w:rsidRDefault="00482A8A" w:rsidP="00AE5094">
            <w:pPr>
              <w:spacing w:after="29"/>
              <w:ind w:left="2"/>
              <w:rPr>
                <w:rFonts w:ascii="Arial" w:eastAsia="Arial" w:hAnsi="Arial" w:cs="Arial"/>
              </w:rPr>
            </w:pPr>
            <w:r w:rsidRPr="003E79D6">
              <w:rPr>
                <w:rFonts w:ascii="Arial" w:eastAsia="Arial" w:hAnsi="Arial" w:cs="Arial"/>
              </w:rPr>
              <w:t>Examples of relevant knowledge may include:</w:t>
            </w:r>
          </w:p>
          <w:p w14:paraId="208DC444" w14:textId="77777777" w:rsidR="00482A8A" w:rsidRPr="003E79D6" w:rsidRDefault="00482A8A" w:rsidP="00AE5094">
            <w:pPr>
              <w:spacing w:after="29"/>
              <w:ind w:left="2"/>
              <w:rPr>
                <w:rFonts w:ascii="Arial" w:hAnsi="Arial" w:cs="Arial"/>
              </w:rPr>
            </w:pPr>
          </w:p>
          <w:p w14:paraId="79AF21D7"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Project management experience in Modelling and Analysis and other areas of Logistics including Supply and Support Chain;</w:t>
            </w:r>
          </w:p>
          <w:p w14:paraId="4EB23DB3"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 xml:space="preserve">Knowledge of core Modelling and Analysis techniques and software (including Opus 10, </w:t>
            </w:r>
            <w:proofErr w:type="spellStart"/>
            <w:r w:rsidRPr="003E79D6">
              <w:rPr>
                <w:rFonts w:ascii="Arial" w:eastAsia="Arial" w:hAnsi="Arial" w:cs="Arial"/>
              </w:rPr>
              <w:t>Simlox</w:t>
            </w:r>
            <w:proofErr w:type="spellEnd"/>
            <w:r w:rsidRPr="003E79D6">
              <w:rPr>
                <w:rFonts w:ascii="Arial" w:eastAsia="Arial" w:hAnsi="Arial" w:cs="Arial"/>
              </w:rPr>
              <w:t xml:space="preserve">, </w:t>
            </w:r>
            <w:proofErr w:type="spellStart"/>
            <w:r w:rsidRPr="003E79D6">
              <w:rPr>
                <w:rFonts w:ascii="Arial" w:eastAsia="Arial" w:hAnsi="Arial" w:cs="Arial"/>
              </w:rPr>
              <w:t>Catloc</w:t>
            </w:r>
            <w:proofErr w:type="spellEnd"/>
            <w:r w:rsidRPr="003E79D6">
              <w:rPr>
                <w:rFonts w:ascii="Arial" w:eastAsia="Arial" w:hAnsi="Arial" w:cs="Arial"/>
              </w:rPr>
              <w:t>, Access, Excel and SQL);</w:t>
            </w:r>
          </w:p>
          <w:p w14:paraId="26F5DAF7"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Knowledge and ability to engage as an SME with multiple stakeholders across the business and relevant third parties, to support the delivery of the Modelling and Analysis strategy, policies and processes; and</w:t>
            </w:r>
          </w:p>
          <w:p w14:paraId="40DDEE87" w14:textId="77777777" w:rsidR="00482A8A" w:rsidRPr="003E79D6" w:rsidRDefault="00482A8A" w:rsidP="00AE5094">
            <w:pPr>
              <w:numPr>
                <w:ilvl w:val="0"/>
                <w:numId w:val="372"/>
              </w:numPr>
              <w:spacing w:after="4" w:line="286" w:lineRule="auto"/>
              <w:ind w:hanging="360"/>
              <w:rPr>
                <w:rFonts w:ascii="Arial" w:eastAsia="Arial" w:hAnsi="Arial" w:cs="Arial"/>
                <w:color w:val="FFFFFF"/>
              </w:rPr>
            </w:pPr>
            <w:r w:rsidRPr="003E79D6">
              <w:rPr>
                <w:rFonts w:ascii="Arial" w:eastAsia="Arial" w:hAnsi="Arial" w:cs="Arial"/>
              </w:rPr>
              <w:lastRenderedPageBreak/>
              <w:t>ONC/HNC or equivalent in an engineering or logistics subject, or equivalent experience in Supply Chain Management competences.</w:t>
            </w:r>
          </w:p>
        </w:tc>
      </w:tr>
      <w:tr w:rsidR="00482A8A" w:rsidRPr="003E79D6" w14:paraId="158D7009" w14:textId="77777777" w:rsidTr="00AE5094">
        <w:tblPrEx>
          <w:tblCellMar>
            <w:left w:w="107" w:type="dxa"/>
            <w:right w:w="119" w:type="dxa"/>
          </w:tblCellMar>
        </w:tblPrEx>
        <w:trPr>
          <w:trHeight w:val="271"/>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364F26BA"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lastRenderedPageBreak/>
              <w:t>SECTION 3: SPECIALIST SKILLS</w:t>
            </w:r>
          </w:p>
        </w:tc>
      </w:tr>
      <w:tr w:rsidR="00482A8A" w:rsidRPr="003E79D6" w14:paraId="77EB1842" w14:textId="77777777" w:rsidTr="00AE5094">
        <w:tblPrEx>
          <w:tblCellMar>
            <w:left w:w="107" w:type="dxa"/>
            <w:right w:w="119" w:type="dxa"/>
          </w:tblCellMar>
        </w:tblPrEx>
        <w:trPr>
          <w:trHeight w:val="271"/>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auto"/>
          </w:tcPr>
          <w:p w14:paraId="6E0FC12A"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6D72556D" w14:textId="77777777" w:rsidR="00482A8A" w:rsidRPr="003E79D6" w:rsidRDefault="00482A8A" w:rsidP="00AE5094">
            <w:pPr>
              <w:spacing w:after="264" w:line="277" w:lineRule="auto"/>
              <w:ind w:right="493"/>
              <w:jc w:val="both"/>
              <w:rPr>
                <w:rFonts w:ascii="Arial" w:hAnsi="Arial" w:cs="Arial"/>
              </w:rPr>
            </w:pPr>
            <w:r w:rsidRPr="003E79D6">
              <w:rPr>
                <w:rFonts w:ascii="Arial" w:eastAsia="Arial" w:hAnsi="Arial" w:cs="Arial"/>
              </w:rPr>
              <w:t>Role specific skills requiring further experience such as interpretation of data, budgeting, or management of projects of more than six months in duration. The role may also require safety critical skills.</w:t>
            </w:r>
          </w:p>
          <w:p w14:paraId="56442976" w14:textId="77777777" w:rsidR="00482A8A" w:rsidRPr="003E79D6" w:rsidRDefault="00482A8A" w:rsidP="00AE5094">
            <w:pPr>
              <w:spacing w:after="32"/>
              <w:rPr>
                <w:rFonts w:ascii="Arial" w:eastAsia="Arial" w:hAnsi="Arial" w:cs="Arial"/>
                <w:b/>
              </w:rPr>
            </w:pPr>
            <w:r w:rsidRPr="003E79D6">
              <w:rPr>
                <w:rFonts w:ascii="Arial" w:eastAsia="Arial" w:hAnsi="Arial" w:cs="Arial"/>
                <w:b/>
              </w:rPr>
              <w:t>Function Specific content:</w:t>
            </w:r>
          </w:p>
          <w:p w14:paraId="0FF77F3E" w14:textId="77777777" w:rsidR="00482A8A" w:rsidRPr="003E79D6" w:rsidRDefault="00482A8A" w:rsidP="00AE5094">
            <w:pPr>
              <w:spacing w:after="32"/>
              <w:rPr>
                <w:rFonts w:ascii="Arial" w:hAnsi="Arial" w:cs="Arial"/>
              </w:rPr>
            </w:pPr>
          </w:p>
          <w:p w14:paraId="24D92C2A"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Ability to interpret management information to support the delivery of Modelling and Analysis strategy and policy;</w:t>
            </w:r>
          </w:p>
          <w:p w14:paraId="3A801B67"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Ability to maintain an understanding of the latest software and methodologies for modelling and analysis;</w:t>
            </w:r>
          </w:p>
          <w:p w14:paraId="5FA81795"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Ability to scope, plan and deliver projects to an agreed set of business requirements, cost, timescale and quality parameters;</w:t>
            </w:r>
          </w:p>
          <w:p w14:paraId="4E9D8ED0"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Ability to work alongside colleagues in the wider Integrated Logistics function and relevant OCs to ensure their activities align and implement relevant risk mitigation strategies;</w:t>
            </w:r>
          </w:p>
          <w:p w14:paraId="0D7C99AE" w14:textId="77777777" w:rsidR="00482A8A" w:rsidRPr="003E79D6" w:rsidRDefault="00482A8A" w:rsidP="00AE5094">
            <w:pPr>
              <w:numPr>
                <w:ilvl w:val="0"/>
                <w:numId w:val="372"/>
              </w:numPr>
              <w:spacing w:after="4" w:line="286" w:lineRule="auto"/>
              <w:ind w:hanging="360"/>
              <w:rPr>
                <w:rFonts w:ascii="Arial" w:eastAsia="Arial" w:hAnsi="Arial" w:cs="Arial"/>
              </w:rPr>
            </w:pPr>
            <w:r w:rsidRPr="003E79D6">
              <w:rPr>
                <w:rFonts w:ascii="Arial" w:eastAsia="Arial" w:hAnsi="Arial" w:cs="Arial"/>
              </w:rPr>
              <w:t>Knowledge and experience of operation and support of military equipment; and</w:t>
            </w:r>
          </w:p>
          <w:p w14:paraId="00207312" w14:textId="77777777" w:rsidR="00482A8A" w:rsidRPr="003E79D6" w:rsidRDefault="00482A8A" w:rsidP="00AE5094">
            <w:pPr>
              <w:numPr>
                <w:ilvl w:val="0"/>
                <w:numId w:val="372"/>
              </w:numPr>
              <w:spacing w:after="4" w:line="286" w:lineRule="auto"/>
              <w:ind w:hanging="360"/>
              <w:rPr>
                <w:rFonts w:ascii="Arial" w:eastAsia="Arial" w:hAnsi="Arial" w:cs="Arial"/>
                <w:color w:val="FFFFFF"/>
              </w:rPr>
            </w:pPr>
            <w:r w:rsidRPr="003E79D6">
              <w:rPr>
                <w:rFonts w:ascii="Arial" w:eastAsia="Arial" w:hAnsi="Arial" w:cs="Arial"/>
              </w:rPr>
              <w:t>Ability to identify, query, extract and manipulate data for analysis using appropriate tools and techniques.</w:t>
            </w:r>
          </w:p>
        </w:tc>
      </w:tr>
      <w:tr w:rsidR="00482A8A" w:rsidRPr="003E79D6" w14:paraId="758253C2" w14:textId="77777777" w:rsidTr="00AE5094">
        <w:tblPrEx>
          <w:tblCellMar>
            <w:left w:w="107" w:type="dxa"/>
            <w:right w:w="119" w:type="dxa"/>
          </w:tblCellMar>
        </w:tblPrEx>
        <w:trPr>
          <w:trHeight w:val="271"/>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110E87F4" w14:textId="77777777" w:rsidR="00482A8A" w:rsidRPr="003E79D6" w:rsidRDefault="00482A8A" w:rsidP="00AE5094">
            <w:pPr>
              <w:spacing w:before="120" w:after="120"/>
              <w:ind w:left="11"/>
              <w:jc w:val="center"/>
              <w:rPr>
                <w:rFonts w:ascii="Arial" w:hAnsi="Arial" w:cs="Arial"/>
              </w:rPr>
            </w:pPr>
            <w:r w:rsidRPr="003E79D6">
              <w:rPr>
                <w:rFonts w:ascii="Arial" w:eastAsia="Arial" w:hAnsi="Arial" w:cs="Arial"/>
                <w:color w:val="FFFFFF"/>
              </w:rPr>
              <w:t>SECTION 4: PEOPLE SKILLS</w:t>
            </w:r>
          </w:p>
        </w:tc>
      </w:tr>
      <w:tr w:rsidR="00482A8A" w:rsidRPr="003E79D6" w14:paraId="2A6EC686" w14:textId="77777777" w:rsidTr="00AE5094">
        <w:tblPrEx>
          <w:tblCellMar>
            <w:left w:w="107" w:type="dxa"/>
            <w:right w:w="119" w:type="dxa"/>
          </w:tblCellMar>
        </w:tblPrEx>
        <w:trPr>
          <w:trHeight w:val="5141"/>
        </w:trPr>
        <w:tc>
          <w:tcPr>
            <w:tcW w:w="9014" w:type="dxa"/>
            <w:gridSpan w:val="3"/>
            <w:tcBorders>
              <w:top w:val="single" w:sz="4" w:space="0" w:color="000000"/>
              <w:left w:val="single" w:sz="4" w:space="0" w:color="000000"/>
              <w:bottom w:val="single" w:sz="4" w:space="0" w:color="000000"/>
              <w:right w:val="single" w:sz="4" w:space="0" w:color="000000"/>
            </w:tcBorders>
          </w:tcPr>
          <w:p w14:paraId="23D43B8E"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1FFD76A7" w14:textId="77777777" w:rsidR="00482A8A" w:rsidRPr="003E79D6" w:rsidRDefault="00482A8A" w:rsidP="00AE5094">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w:t>
            </w:r>
          </w:p>
          <w:p w14:paraId="59BDA3C2" w14:textId="77777777" w:rsidR="00482A8A" w:rsidRPr="003E79D6" w:rsidRDefault="00482A8A" w:rsidP="00AE5094">
            <w:pPr>
              <w:spacing w:after="283"/>
              <w:rPr>
                <w:rFonts w:ascii="Arial" w:hAnsi="Arial" w:cs="Arial"/>
              </w:rPr>
            </w:pPr>
            <w:r w:rsidRPr="003E79D6">
              <w:rPr>
                <w:rFonts w:ascii="Arial" w:eastAsia="Arial" w:hAnsi="Arial" w:cs="Arial"/>
                <w:b/>
              </w:rPr>
              <w:t>Function Specific content:</w:t>
            </w:r>
          </w:p>
          <w:p w14:paraId="5B402111" w14:textId="77777777" w:rsidR="00482A8A" w:rsidRPr="003E79D6" w:rsidRDefault="00482A8A" w:rsidP="00AE5094">
            <w:pPr>
              <w:spacing w:after="29"/>
              <w:rPr>
                <w:rFonts w:ascii="Arial" w:eastAsia="Arial" w:hAnsi="Arial" w:cs="Arial"/>
              </w:rPr>
            </w:pPr>
            <w:r w:rsidRPr="003E79D6">
              <w:rPr>
                <w:rFonts w:ascii="Arial" w:eastAsia="Arial" w:hAnsi="Arial" w:cs="Arial"/>
              </w:rPr>
              <w:t>Examples of such engagements include:</w:t>
            </w:r>
          </w:p>
          <w:p w14:paraId="46416FFA" w14:textId="77777777" w:rsidR="00482A8A" w:rsidRPr="003E79D6" w:rsidRDefault="00482A8A" w:rsidP="00AE5094">
            <w:pPr>
              <w:spacing w:after="29"/>
              <w:rPr>
                <w:rFonts w:ascii="Arial" w:hAnsi="Arial" w:cs="Arial"/>
              </w:rPr>
            </w:pPr>
          </w:p>
          <w:p w14:paraId="5771ABC0" w14:textId="77777777" w:rsidR="00482A8A" w:rsidRPr="003E79D6" w:rsidRDefault="00482A8A" w:rsidP="00AE5094">
            <w:pPr>
              <w:numPr>
                <w:ilvl w:val="0"/>
                <w:numId w:val="374"/>
              </w:numPr>
              <w:spacing w:after="6" w:line="248" w:lineRule="auto"/>
              <w:ind w:hanging="360"/>
              <w:rPr>
                <w:rFonts w:ascii="Arial" w:hAnsi="Arial" w:cs="Arial"/>
              </w:rPr>
            </w:pPr>
            <w:r w:rsidRPr="003E79D6">
              <w:rPr>
                <w:rFonts w:ascii="Arial" w:eastAsia="Arial" w:hAnsi="Arial" w:cs="Arial"/>
              </w:rPr>
              <w:t>Management of team colleagues and provision of relevant training and guidance to enhance their skills and competencies;</w:t>
            </w:r>
          </w:p>
          <w:p w14:paraId="3ED6CE19" w14:textId="77777777" w:rsidR="00482A8A" w:rsidRPr="003E79D6" w:rsidRDefault="00482A8A" w:rsidP="00AE5094">
            <w:pPr>
              <w:numPr>
                <w:ilvl w:val="0"/>
                <w:numId w:val="374"/>
              </w:numPr>
              <w:spacing w:after="11" w:line="281" w:lineRule="auto"/>
              <w:ind w:hanging="360"/>
              <w:rPr>
                <w:rFonts w:ascii="Arial" w:hAnsi="Arial" w:cs="Arial"/>
              </w:rPr>
            </w:pPr>
            <w:r w:rsidRPr="003E79D6">
              <w:rPr>
                <w:rFonts w:ascii="Arial" w:eastAsia="Arial" w:hAnsi="Arial" w:cs="Arial"/>
              </w:rPr>
              <w:t>Active engagement with multiple stakeholders across the business and relevant third parties to establish best practice and implement relevant Modelling and Analysis strategies, policies and processes which meet business requirements;</w:t>
            </w:r>
          </w:p>
          <w:p w14:paraId="51AD7DC2" w14:textId="77777777" w:rsidR="00482A8A" w:rsidRPr="003E79D6" w:rsidRDefault="00482A8A" w:rsidP="00AE5094">
            <w:pPr>
              <w:numPr>
                <w:ilvl w:val="0"/>
                <w:numId w:val="374"/>
              </w:numPr>
              <w:spacing w:after="9" w:line="283" w:lineRule="auto"/>
              <w:ind w:hanging="360"/>
              <w:rPr>
                <w:rFonts w:ascii="Arial" w:hAnsi="Arial" w:cs="Arial"/>
              </w:rPr>
            </w:pPr>
            <w:r w:rsidRPr="003E79D6">
              <w:rPr>
                <w:rFonts w:ascii="Arial" w:eastAsia="Arial" w:hAnsi="Arial" w:cs="Arial"/>
              </w:rPr>
              <w:t>Acting as a member of the Modelling and Analysis team to support continuous improvement, customer service improvement and a culture of change within the team; and</w:t>
            </w:r>
          </w:p>
          <w:p w14:paraId="07BE4BCE" w14:textId="77777777" w:rsidR="00482A8A" w:rsidRPr="003E79D6" w:rsidRDefault="00482A8A" w:rsidP="00AE5094">
            <w:pPr>
              <w:numPr>
                <w:ilvl w:val="0"/>
                <w:numId w:val="374"/>
              </w:numPr>
              <w:spacing w:line="259" w:lineRule="auto"/>
              <w:ind w:hanging="360"/>
              <w:rPr>
                <w:rFonts w:ascii="Arial" w:hAnsi="Arial" w:cs="Arial"/>
              </w:rPr>
            </w:pPr>
            <w:r w:rsidRPr="003E79D6">
              <w:rPr>
                <w:rFonts w:ascii="Arial" w:eastAsia="Arial" w:hAnsi="Arial" w:cs="Arial"/>
              </w:rPr>
              <w:t>Good interpersonal and communication skills to enable effective working with colleagues to understand their requirements and produce logistics modelling and data analysis which fits these requirements.</w:t>
            </w:r>
          </w:p>
        </w:tc>
      </w:tr>
      <w:tr w:rsidR="00482A8A" w:rsidRPr="003E79D6" w14:paraId="2A73646F" w14:textId="77777777" w:rsidTr="00AE5094">
        <w:tblPrEx>
          <w:tblCellMar>
            <w:left w:w="107" w:type="dxa"/>
            <w:right w:w="119" w:type="dxa"/>
          </w:tblCellMar>
        </w:tblPrEx>
        <w:trPr>
          <w:trHeight w:val="271"/>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76C2CE5B" w14:textId="77777777" w:rsidR="00482A8A" w:rsidRPr="003E79D6" w:rsidRDefault="00482A8A" w:rsidP="00AE5094">
            <w:pPr>
              <w:spacing w:before="120" w:after="120"/>
              <w:ind w:left="11"/>
              <w:jc w:val="center"/>
              <w:rPr>
                <w:rFonts w:ascii="Arial" w:hAnsi="Arial" w:cs="Arial"/>
              </w:rPr>
            </w:pPr>
            <w:r w:rsidRPr="003E79D6">
              <w:rPr>
                <w:rFonts w:ascii="Arial" w:eastAsia="Arial" w:hAnsi="Arial" w:cs="Arial"/>
                <w:color w:val="FFFFFF"/>
              </w:rPr>
              <w:t>SECTION 5: EXTERNAL IMPACT</w:t>
            </w:r>
          </w:p>
        </w:tc>
      </w:tr>
      <w:tr w:rsidR="00482A8A" w:rsidRPr="003E79D6" w14:paraId="134EEE9A" w14:textId="77777777" w:rsidTr="00AE5094">
        <w:tblPrEx>
          <w:tblCellMar>
            <w:left w:w="107" w:type="dxa"/>
            <w:right w:w="119" w:type="dxa"/>
          </w:tblCellMar>
        </w:tblPrEx>
        <w:trPr>
          <w:trHeight w:val="271"/>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7E0B50A" w14:textId="77777777" w:rsidR="00482A8A" w:rsidRPr="003E79D6" w:rsidRDefault="00482A8A" w:rsidP="00AE5094">
            <w:pPr>
              <w:spacing w:after="285"/>
              <w:rPr>
                <w:rFonts w:ascii="Arial" w:hAnsi="Arial" w:cs="Arial"/>
              </w:rPr>
            </w:pPr>
            <w:r w:rsidRPr="003E79D6">
              <w:rPr>
                <w:rFonts w:ascii="Arial" w:eastAsia="Arial" w:hAnsi="Arial" w:cs="Arial"/>
                <w:b/>
              </w:rPr>
              <w:t>Descriptor:</w:t>
            </w:r>
          </w:p>
          <w:p w14:paraId="728E1BBE" w14:textId="77777777" w:rsidR="00482A8A" w:rsidRPr="003E79D6" w:rsidRDefault="00482A8A" w:rsidP="00AE5094">
            <w:pPr>
              <w:spacing w:after="262" w:line="277" w:lineRule="auto"/>
              <w:rPr>
                <w:rFonts w:ascii="Arial" w:hAnsi="Arial" w:cs="Arial"/>
              </w:rPr>
            </w:pPr>
            <w:r w:rsidRPr="003E79D6">
              <w:rPr>
                <w:rFonts w:ascii="Arial" w:eastAsia="Arial" w:hAnsi="Arial" w:cs="Arial"/>
              </w:rPr>
              <w:lastRenderedPageBreak/>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50CB436E" w14:textId="77777777" w:rsidR="00482A8A" w:rsidRPr="003E79D6" w:rsidRDefault="00482A8A" w:rsidP="00AE5094">
            <w:pPr>
              <w:spacing w:after="285"/>
              <w:rPr>
                <w:rFonts w:ascii="Arial" w:hAnsi="Arial" w:cs="Arial"/>
              </w:rPr>
            </w:pPr>
            <w:r w:rsidRPr="003E79D6">
              <w:rPr>
                <w:rFonts w:ascii="Arial" w:eastAsia="Arial" w:hAnsi="Arial" w:cs="Arial"/>
                <w:b/>
              </w:rPr>
              <w:t>Function Specific content:</w:t>
            </w:r>
          </w:p>
          <w:p w14:paraId="20E6B319" w14:textId="77777777" w:rsidR="00482A8A" w:rsidRPr="003E79D6" w:rsidRDefault="00482A8A" w:rsidP="00AE5094">
            <w:pPr>
              <w:spacing w:after="29"/>
              <w:rPr>
                <w:rFonts w:ascii="Arial" w:eastAsia="Arial" w:hAnsi="Arial" w:cs="Arial"/>
              </w:rPr>
            </w:pPr>
            <w:r w:rsidRPr="003E79D6">
              <w:rPr>
                <w:rFonts w:ascii="Arial" w:eastAsia="Arial" w:hAnsi="Arial" w:cs="Arial"/>
              </w:rPr>
              <w:t>Particular examples may include:</w:t>
            </w:r>
          </w:p>
          <w:p w14:paraId="4D717B48" w14:textId="77777777" w:rsidR="00482A8A" w:rsidRPr="003E79D6" w:rsidRDefault="00482A8A" w:rsidP="00AE5094">
            <w:pPr>
              <w:spacing w:after="29"/>
              <w:rPr>
                <w:rFonts w:ascii="Arial" w:hAnsi="Arial" w:cs="Arial"/>
              </w:rPr>
            </w:pPr>
          </w:p>
          <w:p w14:paraId="159351A6"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Engaging with multiple stakeholders across the business, DBS and other relevant third parties to establish best practice and implement relevant Modelling and Analysis strategies, policies and processes which meet business requirements;</w:t>
            </w:r>
          </w:p>
          <w:p w14:paraId="4FB014A3"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Identification of training and coaching gaps specific to their subject area;</w:t>
            </w:r>
          </w:p>
          <w:p w14:paraId="3114880F"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Engaging proactively with customers, stakeholders and industry developing effective relationships to support the delivery of requirements and objectives;</w:t>
            </w:r>
          </w:p>
          <w:p w14:paraId="7BB46EED"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Maintaining and developing a logistics data analysis capability to support all modelling and</w:t>
            </w:r>
          </w:p>
          <w:p w14:paraId="5410853D"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forecasting activities;</w:t>
            </w:r>
          </w:p>
          <w:p w14:paraId="18D45AD7" w14:textId="77777777" w:rsidR="00482A8A" w:rsidRPr="003E79D6" w:rsidRDefault="00482A8A" w:rsidP="00AE5094">
            <w:pPr>
              <w:numPr>
                <w:ilvl w:val="0"/>
                <w:numId w:val="375"/>
              </w:numPr>
              <w:spacing w:after="8" w:line="281" w:lineRule="auto"/>
              <w:ind w:hanging="360"/>
              <w:rPr>
                <w:rFonts w:ascii="Arial" w:eastAsia="Arial" w:hAnsi="Arial" w:cs="Arial"/>
              </w:rPr>
            </w:pPr>
            <w:r w:rsidRPr="003E79D6">
              <w:rPr>
                <w:rFonts w:ascii="Arial" w:eastAsia="Arial" w:hAnsi="Arial" w:cs="Arial"/>
              </w:rPr>
              <w:t>Maintaining a close liaison with other analysis sections to develop and promote efficient working practices and utilise manpower as effectively as possible; and</w:t>
            </w:r>
          </w:p>
          <w:p w14:paraId="25ADB03E" w14:textId="77777777" w:rsidR="00482A8A" w:rsidRPr="003E79D6" w:rsidRDefault="00482A8A" w:rsidP="00AE5094">
            <w:pPr>
              <w:numPr>
                <w:ilvl w:val="0"/>
                <w:numId w:val="375"/>
              </w:numPr>
              <w:spacing w:after="8" w:line="281" w:lineRule="auto"/>
              <w:ind w:hanging="360"/>
              <w:rPr>
                <w:rFonts w:ascii="Arial" w:eastAsia="Arial" w:hAnsi="Arial" w:cs="Arial"/>
                <w:color w:val="FFFFFF"/>
              </w:rPr>
            </w:pPr>
            <w:r w:rsidRPr="003E79D6">
              <w:rPr>
                <w:rFonts w:ascii="Arial" w:eastAsia="Arial" w:hAnsi="Arial" w:cs="Arial"/>
              </w:rPr>
              <w:t>Providing advice and guidance to customers on the relevance and suitability of commercial tools.</w:t>
            </w:r>
          </w:p>
        </w:tc>
      </w:tr>
      <w:tr w:rsidR="00482A8A" w:rsidRPr="003E79D6" w14:paraId="48B6BA00" w14:textId="77777777" w:rsidTr="00AE5094">
        <w:tblPrEx>
          <w:tblCellMar>
            <w:left w:w="107" w:type="dxa"/>
            <w:right w:w="159" w:type="dxa"/>
          </w:tblCellMar>
        </w:tblPrEx>
        <w:trPr>
          <w:trHeight w:val="272"/>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562446A3" w14:textId="77777777" w:rsidR="00482A8A" w:rsidRPr="003E79D6" w:rsidRDefault="00482A8A" w:rsidP="00AE5094">
            <w:pPr>
              <w:spacing w:before="120" w:after="120"/>
              <w:ind w:left="51"/>
              <w:jc w:val="center"/>
              <w:rPr>
                <w:rFonts w:ascii="Arial" w:hAnsi="Arial" w:cs="Arial"/>
              </w:rPr>
            </w:pPr>
            <w:r w:rsidRPr="003E79D6">
              <w:rPr>
                <w:rFonts w:ascii="Arial" w:eastAsia="Arial" w:hAnsi="Arial" w:cs="Arial"/>
                <w:color w:val="FFFFFF"/>
              </w:rPr>
              <w:lastRenderedPageBreak/>
              <w:t>SECTION 6: DECISION MAKING</w:t>
            </w:r>
          </w:p>
        </w:tc>
      </w:tr>
      <w:tr w:rsidR="00482A8A" w:rsidRPr="003E79D6" w14:paraId="25B93865" w14:textId="77777777" w:rsidTr="00AE5094">
        <w:tblPrEx>
          <w:tblCellMar>
            <w:left w:w="107" w:type="dxa"/>
            <w:right w:w="159" w:type="dxa"/>
          </w:tblCellMar>
        </w:tblPrEx>
        <w:trPr>
          <w:trHeight w:val="7803"/>
        </w:trPr>
        <w:tc>
          <w:tcPr>
            <w:tcW w:w="9014" w:type="dxa"/>
            <w:gridSpan w:val="3"/>
            <w:tcBorders>
              <w:top w:val="single" w:sz="4" w:space="0" w:color="000000"/>
              <w:left w:val="single" w:sz="4" w:space="0" w:color="000000"/>
              <w:bottom w:val="single" w:sz="4" w:space="0" w:color="000000"/>
              <w:right w:val="single" w:sz="4" w:space="0" w:color="000000"/>
            </w:tcBorders>
          </w:tcPr>
          <w:p w14:paraId="250A6339" w14:textId="77777777" w:rsidR="00482A8A" w:rsidRPr="003E79D6" w:rsidRDefault="00482A8A" w:rsidP="00AE5094">
            <w:pPr>
              <w:spacing w:after="283"/>
              <w:rPr>
                <w:rFonts w:ascii="Arial" w:hAnsi="Arial" w:cs="Arial"/>
              </w:rPr>
            </w:pPr>
            <w:r w:rsidRPr="003E79D6">
              <w:rPr>
                <w:rFonts w:ascii="Arial" w:eastAsia="Arial" w:hAnsi="Arial" w:cs="Arial"/>
                <w:b/>
              </w:rPr>
              <w:lastRenderedPageBreak/>
              <w:t>Descriptor:</w:t>
            </w:r>
          </w:p>
          <w:p w14:paraId="1A8D57A7" w14:textId="77777777" w:rsidR="00482A8A" w:rsidRPr="003E79D6" w:rsidRDefault="00482A8A" w:rsidP="00AE5094">
            <w:pPr>
              <w:spacing w:after="261" w:line="277" w:lineRule="auto"/>
              <w:rPr>
                <w:rFonts w:ascii="Arial" w:hAnsi="Arial" w:cs="Arial"/>
              </w:rPr>
            </w:pPr>
            <w:r w:rsidRPr="003E79D6">
              <w:rPr>
                <w:rFonts w:ascii="Arial" w:eastAsia="Arial" w:hAnsi="Arial" w:cs="Arial"/>
              </w:rPr>
              <w:t>The role has responsibility for making decisions that impact on the tasks and activities of others. The role also makes decisions that require complex and conflicting information to be understood, assessed and judgement applied accordingly. These decisions may also include the allocation and rearrangement of work and staff to meet customer demand levels or internal deadlines.</w:t>
            </w:r>
          </w:p>
          <w:p w14:paraId="3B686242" w14:textId="77777777" w:rsidR="00482A8A" w:rsidRPr="003E79D6" w:rsidRDefault="00482A8A" w:rsidP="00AE5094">
            <w:pPr>
              <w:spacing w:after="285"/>
              <w:rPr>
                <w:rFonts w:ascii="Arial" w:hAnsi="Arial" w:cs="Arial"/>
              </w:rPr>
            </w:pPr>
            <w:r w:rsidRPr="003E79D6">
              <w:rPr>
                <w:rFonts w:ascii="Arial" w:eastAsia="Arial" w:hAnsi="Arial" w:cs="Arial"/>
                <w:b/>
              </w:rPr>
              <w:t>Function Specific content:</w:t>
            </w:r>
          </w:p>
          <w:p w14:paraId="2E8E477C" w14:textId="77777777" w:rsidR="00482A8A" w:rsidRPr="003E79D6" w:rsidRDefault="00482A8A" w:rsidP="00AE5094">
            <w:pPr>
              <w:spacing w:after="29"/>
              <w:rPr>
                <w:rFonts w:ascii="Arial" w:eastAsia="Arial" w:hAnsi="Arial" w:cs="Arial"/>
              </w:rPr>
            </w:pPr>
            <w:r w:rsidRPr="003E79D6">
              <w:rPr>
                <w:rFonts w:ascii="Arial" w:eastAsia="Arial" w:hAnsi="Arial" w:cs="Arial"/>
              </w:rPr>
              <w:t>Examples may include:</w:t>
            </w:r>
          </w:p>
          <w:p w14:paraId="23591ACB" w14:textId="77777777" w:rsidR="00482A8A" w:rsidRPr="003E79D6" w:rsidRDefault="00482A8A" w:rsidP="00AE5094">
            <w:pPr>
              <w:spacing w:after="29"/>
              <w:rPr>
                <w:rFonts w:ascii="Arial" w:hAnsi="Arial" w:cs="Arial"/>
              </w:rPr>
            </w:pPr>
          </w:p>
          <w:p w14:paraId="2C65A0CF"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Supporting the development of systems, processes and tools for Modelling and Analysis, including relevant governance processes;</w:t>
            </w:r>
          </w:p>
          <w:p w14:paraId="51D6EE7A" w14:textId="77777777" w:rsidR="00482A8A" w:rsidRPr="003E79D6" w:rsidRDefault="00482A8A" w:rsidP="00AE5094">
            <w:pPr>
              <w:numPr>
                <w:ilvl w:val="0"/>
                <w:numId w:val="376"/>
              </w:numPr>
              <w:spacing w:line="259" w:lineRule="auto"/>
              <w:ind w:hanging="360"/>
              <w:rPr>
                <w:rFonts w:ascii="Arial" w:hAnsi="Arial" w:cs="Arial"/>
              </w:rPr>
            </w:pPr>
            <w:r w:rsidRPr="003E79D6">
              <w:rPr>
                <w:rFonts w:ascii="Arial" w:eastAsia="Arial" w:hAnsi="Arial" w:cs="Arial"/>
              </w:rPr>
              <w:t>Identification of personal and team training gaps specific to their subject area;</w:t>
            </w:r>
          </w:p>
          <w:p w14:paraId="3D87B0E3" w14:textId="77777777" w:rsidR="00482A8A" w:rsidRPr="003E79D6" w:rsidRDefault="00482A8A" w:rsidP="00AE5094">
            <w:pPr>
              <w:numPr>
                <w:ilvl w:val="0"/>
                <w:numId w:val="376"/>
              </w:numPr>
              <w:spacing w:after="8" w:line="281" w:lineRule="auto"/>
              <w:ind w:hanging="360"/>
              <w:rPr>
                <w:rFonts w:ascii="Arial" w:hAnsi="Arial" w:cs="Arial"/>
              </w:rPr>
            </w:pPr>
            <w:r w:rsidRPr="003E79D6">
              <w:rPr>
                <w:rFonts w:ascii="Arial" w:eastAsia="Arial" w:hAnsi="Arial" w:cs="Arial"/>
              </w:rPr>
              <w:t>Identify and record best practice in their specialist area and implementing relevant Modelling and Analysis solutions, policies and processes which meet business requirements;</w:t>
            </w:r>
          </w:p>
          <w:p w14:paraId="1999C3E4"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Interpret and review analytics and relevant management information reports to identify trends and implement appropriate action plans;</w:t>
            </w:r>
          </w:p>
          <w:p w14:paraId="3AFCC9FC"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Working with the Support Chain Process personnel to support and ensure compliance with a pan-defence logistics analysis process;</w:t>
            </w:r>
          </w:p>
          <w:p w14:paraId="0EDD9F51"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Maintaining and continuously developing skills, tools and processes for the assessment of Defence contractors’ modelling methods;</w:t>
            </w:r>
          </w:p>
          <w:p w14:paraId="6735A6F0"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Work closely with the other functional specialist groups to develop and maintain efficient working practices and communications and to resolve conflicts;</w:t>
            </w:r>
          </w:p>
          <w:p w14:paraId="10522E17" w14:textId="77777777" w:rsidR="00482A8A" w:rsidRPr="003E79D6" w:rsidRDefault="00482A8A" w:rsidP="00AE5094">
            <w:pPr>
              <w:numPr>
                <w:ilvl w:val="0"/>
                <w:numId w:val="376"/>
              </w:numPr>
              <w:spacing w:after="4" w:line="286" w:lineRule="auto"/>
              <w:ind w:hanging="360"/>
              <w:rPr>
                <w:rFonts w:ascii="Arial" w:hAnsi="Arial" w:cs="Arial"/>
              </w:rPr>
            </w:pPr>
            <w:r w:rsidRPr="003E79D6">
              <w:rPr>
                <w:rFonts w:ascii="Arial" w:eastAsia="Arial" w:hAnsi="Arial" w:cs="Arial"/>
              </w:rPr>
              <w:t>Contribute to the understanding, analysis and performance measures of defence inventory systems provisioning algorithms and system parameters, both existing and proposed; and</w:t>
            </w:r>
          </w:p>
          <w:p w14:paraId="3BBEE739" w14:textId="77777777" w:rsidR="00482A8A" w:rsidRPr="003E79D6" w:rsidRDefault="00482A8A" w:rsidP="00AE5094">
            <w:pPr>
              <w:numPr>
                <w:ilvl w:val="0"/>
                <w:numId w:val="376"/>
              </w:numPr>
              <w:spacing w:line="259" w:lineRule="auto"/>
              <w:ind w:hanging="360"/>
              <w:rPr>
                <w:rFonts w:ascii="Arial" w:hAnsi="Arial" w:cs="Arial"/>
              </w:rPr>
            </w:pPr>
            <w:r w:rsidRPr="003E79D6">
              <w:rPr>
                <w:rFonts w:ascii="Arial" w:eastAsia="Arial" w:hAnsi="Arial" w:cs="Arial"/>
              </w:rPr>
              <w:t>Manage the support and promulgation of the DE&amp;S position regarding the analysis and optimisation of supply chain processes within area of responsibility.</w:t>
            </w:r>
          </w:p>
        </w:tc>
      </w:tr>
      <w:tr w:rsidR="00482A8A" w:rsidRPr="003E79D6" w14:paraId="3E848D95" w14:textId="77777777" w:rsidTr="00AE5094">
        <w:tblPrEx>
          <w:tblCellMar>
            <w:left w:w="107" w:type="dxa"/>
            <w:right w:w="159" w:type="dxa"/>
          </w:tblCellMar>
        </w:tblPrEx>
        <w:trPr>
          <w:trHeight w:val="274"/>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70309E"/>
          </w:tcPr>
          <w:p w14:paraId="4DB5477E" w14:textId="77777777" w:rsidR="00482A8A" w:rsidRPr="003E79D6" w:rsidRDefault="00482A8A" w:rsidP="00AE5094">
            <w:pPr>
              <w:spacing w:before="120" w:after="120"/>
              <w:ind w:left="51"/>
              <w:jc w:val="center"/>
              <w:rPr>
                <w:rFonts w:ascii="Arial" w:hAnsi="Arial" w:cs="Arial"/>
              </w:rPr>
            </w:pPr>
            <w:r w:rsidRPr="003E79D6">
              <w:rPr>
                <w:rFonts w:ascii="Arial" w:eastAsia="Arial" w:hAnsi="Arial" w:cs="Arial"/>
                <w:color w:val="FFFFFF"/>
              </w:rPr>
              <w:t>SECTION 7 : INNOVATION/CREATIVE THINKING</w:t>
            </w:r>
          </w:p>
        </w:tc>
      </w:tr>
      <w:tr w:rsidR="00482A8A" w:rsidRPr="003E79D6" w14:paraId="48C437A6" w14:textId="77777777" w:rsidTr="00AE5094">
        <w:tblPrEx>
          <w:tblCellMar>
            <w:left w:w="107" w:type="dxa"/>
            <w:right w:w="159" w:type="dxa"/>
          </w:tblCellMar>
        </w:tblPrEx>
        <w:trPr>
          <w:trHeight w:val="274"/>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385AAD"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52FB9EF9" w14:textId="77777777" w:rsidR="00482A8A" w:rsidRPr="003E79D6" w:rsidRDefault="00482A8A" w:rsidP="00AE5094">
            <w:pPr>
              <w:spacing w:after="263" w:line="278" w:lineRule="auto"/>
              <w:rPr>
                <w:rFonts w:ascii="Arial" w:hAnsi="Arial" w:cs="Arial"/>
              </w:rPr>
            </w:pPr>
            <w:r w:rsidRPr="003E79D6">
              <w:rPr>
                <w:rFonts w:ascii="Arial" w:eastAsia="Arial" w:hAnsi="Arial" w:cs="Arial"/>
              </w:rPr>
              <w:t>Much of the work of the role is routine, although there are a number of non-routine elements. The role is required to develop and implement significant new ideas within their own work area which impacts on other service areas, e.g. policy development.</w:t>
            </w:r>
          </w:p>
          <w:p w14:paraId="1A0EA7AD" w14:textId="77777777" w:rsidR="00482A8A" w:rsidRPr="003E79D6" w:rsidRDefault="00482A8A" w:rsidP="00AE5094">
            <w:pPr>
              <w:spacing w:after="278"/>
              <w:rPr>
                <w:rFonts w:ascii="Arial" w:hAnsi="Arial" w:cs="Arial"/>
              </w:rPr>
            </w:pPr>
            <w:r w:rsidRPr="003E79D6">
              <w:rPr>
                <w:rFonts w:ascii="Arial" w:eastAsia="Arial" w:hAnsi="Arial" w:cs="Arial"/>
              </w:rPr>
              <w:t>The role is required to think ahead and plan their own workload for months ahead.</w:t>
            </w:r>
          </w:p>
          <w:p w14:paraId="3F435CEF" w14:textId="77777777" w:rsidR="00482A8A" w:rsidRPr="003E79D6" w:rsidRDefault="00482A8A" w:rsidP="00AE5094">
            <w:pPr>
              <w:spacing w:after="285"/>
              <w:rPr>
                <w:rFonts w:ascii="Arial" w:hAnsi="Arial" w:cs="Arial"/>
              </w:rPr>
            </w:pPr>
            <w:r w:rsidRPr="003E79D6">
              <w:rPr>
                <w:rFonts w:ascii="Arial" w:eastAsia="Arial" w:hAnsi="Arial" w:cs="Arial"/>
                <w:b/>
              </w:rPr>
              <w:t>Function Specific content:</w:t>
            </w:r>
          </w:p>
          <w:p w14:paraId="1651026F" w14:textId="77777777" w:rsidR="00482A8A" w:rsidRPr="003E79D6" w:rsidRDefault="00482A8A" w:rsidP="00AE5094">
            <w:pPr>
              <w:spacing w:after="29"/>
              <w:rPr>
                <w:rFonts w:ascii="Arial" w:eastAsia="Arial" w:hAnsi="Arial" w:cs="Arial"/>
              </w:rPr>
            </w:pPr>
            <w:r w:rsidRPr="003E79D6">
              <w:rPr>
                <w:rFonts w:ascii="Arial" w:eastAsia="Arial" w:hAnsi="Arial" w:cs="Arial"/>
              </w:rPr>
              <w:t>Examples of relevant activities may include:</w:t>
            </w:r>
          </w:p>
          <w:p w14:paraId="3CD72C59" w14:textId="77777777" w:rsidR="00482A8A" w:rsidRPr="003E79D6" w:rsidRDefault="00482A8A" w:rsidP="00AE5094">
            <w:pPr>
              <w:spacing w:after="29"/>
              <w:rPr>
                <w:rFonts w:ascii="Arial" w:hAnsi="Arial" w:cs="Arial"/>
              </w:rPr>
            </w:pPr>
          </w:p>
          <w:p w14:paraId="25CD2BE0" w14:textId="77777777" w:rsidR="00482A8A" w:rsidRPr="003E79D6" w:rsidRDefault="00482A8A" w:rsidP="00AE5094">
            <w:pPr>
              <w:numPr>
                <w:ilvl w:val="0"/>
                <w:numId w:val="376"/>
              </w:numPr>
              <w:spacing w:after="4" w:line="286" w:lineRule="auto"/>
              <w:ind w:hanging="360"/>
              <w:rPr>
                <w:rFonts w:ascii="Arial" w:eastAsia="Arial" w:hAnsi="Arial" w:cs="Arial"/>
              </w:rPr>
            </w:pPr>
            <w:r w:rsidRPr="003E79D6">
              <w:rPr>
                <w:rFonts w:ascii="Arial" w:eastAsia="Arial" w:hAnsi="Arial" w:cs="Arial"/>
              </w:rPr>
              <w:t>Providing advice and guidance to business decisions and development of Modelling and Analysis solutions for the relevant OC;</w:t>
            </w:r>
          </w:p>
          <w:p w14:paraId="4B18E62C" w14:textId="77777777" w:rsidR="00482A8A" w:rsidRPr="003E79D6" w:rsidRDefault="00482A8A" w:rsidP="00AE5094">
            <w:pPr>
              <w:numPr>
                <w:ilvl w:val="0"/>
                <w:numId w:val="376"/>
              </w:numPr>
              <w:spacing w:after="4" w:line="286" w:lineRule="auto"/>
              <w:ind w:hanging="360"/>
              <w:rPr>
                <w:rFonts w:ascii="Arial" w:eastAsia="Arial" w:hAnsi="Arial" w:cs="Arial"/>
              </w:rPr>
            </w:pPr>
            <w:r w:rsidRPr="003E79D6">
              <w:rPr>
                <w:rFonts w:ascii="Arial" w:eastAsia="Arial" w:hAnsi="Arial" w:cs="Arial"/>
              </w:rPr>
              <w:t>Complying with change priorities and implementation of new modelling and analysis methodologies as required; and</w:t>
            </w:r>
          </w:p>
          <w:p w14:paraId="15430FDC" w14:textId="77777777" w:rsidR="00482A8A" w:rsidRPr="003E79D6" w:rsidRDefault="00482A8A" w:rsidP="00AE5094">
            <w:pPr>
              <w:numPr>
                <w:ilvl w:val="0"/>
                <w:numId w:val="376"/>
              </w:numPr>
              <w:spacing w:after="4" w:line="286" w:lineRule="auto"/>
              <w:ind w:hanging="360"/>
              <w:rPr>
                <w:rFonts w:ascii="Arial" w:eastAsia="Arial" w:hAnsi="Arial" w:cs="Arial"/>
                <w:color w:val="FFFFFF"/>
              </w:rPr>
            </w:pPr>
            <w:r w:rsidRPr="003E79D6">
              <w:rPr>
                <w:rFonts w:ascii="Arial" w:eastAsia="Arial" w:hAnsi="Arial" w:cs="Arial"/>
              </w:rPr>
              <w:lastRenderedPageBreak/>
              <w:t>Working closely with the other functional specialist groups to develop and maintain efficient working practices and communications and to resolve conflicts.</w:t>
            </w:r>
          </w:p>
        </w:tc>
      </w:tr>
      <w:tr w:rsidR="00482A8A" w:rsidRPr="003E79D6" w14:paraId="274917ED" w14:textId="77777777" w:rsidTr="00AE5094">
        <w:tblPrEx>
          <w:tblCellMar>
            <w:left w:w="0" w:type="dxa"/>
            <w:right w:w="115" w:type="dxa"/>
          </w:tblCellMar>
        </w:tblPrEx>
        <w:trPr>
          <w:trHeight w:val="274"/>
        </w:trPr>
        <w:tc>
          <w:tcPr>
            <w:tcW w:w="820" w:type="dxa"/>
            <w:tcBorders>
              <w:top w:val="single" w:sz="4" w:space="0" w:color="000000"/>
              <w:left w:val="single" w:sz="4" w:space="0" w:color="000000"/>
              <w:bottom w:val="single" w:sz="4" w:space="0" w:color="000000"/>
              <w:right w:val="nil"/>
            </w:tcBorders>
            <w:shd w:val="clear" w:color="auto" w:fill="70309E"/>
          </w:tcPr>
          <w:p w14:paraId="2A97B525" w14:textId="77777777" w:rsidR="00482A8A" w:rsidRPr="003E79D6" w:rsidRDefault="00482A8A" w:rsidP="00AE5094">
            <w:pPr>
              <w:rPr>
                <w:rFonts w:ascii="Arial" w:hAnsi="Arial" w:cs="Arial"/>
              </w:rPr>
            </w:pPr>
          </w:p>
        </w:tc>
        <w:tc>
          <w:tcPr>
            <w:tcW w:w="8194" w:type="dxa"/>
            <w:gridSpan w:val="2"/>
            <w:tcBorders>
              <w:top w:val="single" w:sz="4" w:space="0" w:color="000000"/>
              <w:left w:val="nil"/>
              <w:bottom w:val="single" w:sz="4" w:space="0" w:color="000000"/>
              <w:right w:val="single" w:sz="4" w:space="0" w:color="000000"/>
            </w:tcBorders>
            <w:shd w:val="clear" w:color="auto" w:fill="70309E"/>
          </w:tcPr>
          <w:p w14:paraId="190D1E1E" w14:textId="77777777" w:rsidR="00482A8A" w:rsidRPr="003E79D6" w:rsidRDefault="00482A8A" w:rsidP="00AE5094">
            <w:pPr>
              <w:spacing w:before="120" w:after="120"/>
              <w:ind w:left="726"/>
              <w:rPr>
                <w:rFonts w:ascii="Arial" w:hAnsi="Arial" w:cs="Arial"/>
              </w:rPr>
            </w:pPr>
            <w:r w:rsidRPr="003E79D6">
              <w:rPr>
                <w:rFonts w:ascii="Arial" w:eastAsia="Arial" w:hAnsi="Arial" w:cs="Arial"/>
                <w:color w:val="FFFFFF"/>
              </w:rPr>
              <w:t>SECTION 8: PHYSICAL/ENVIRONMENTAL DEMANDS (Optional)</w:t>
            </w:r>
          </w:p>
        </w:tc>
      </w:tr>
      <w:tr w:rsidR="00482A8A" w:rsidRPr="003E79D6" w14:paraId="38FBD442" w14:textId="77777777" w:rsidTr="00AE5094">
        <w:tblPrEx>
          <w:tblCellMar>
            <w:left w:w="0" w:type="dxa"/>
            <w:right w:w="115" w:type="dxa"/>
          </w:tblCellMar>
        </w:tblPrEx>
        <w:trPr>
          <w:trHeight w:val="803"/>
        </w:trPr>
        <w:tc>
          <w:tcPr>
            <w:tcW w:w="820" w:type="dxa"/>
            <w:tcBorders>
              <w:top w:val="single" w:sz="4" w:space="0" w:color="000000"/>
              <w:left w:val="single" w:sz="4" w:space="0" w:color="000000"/>
              <w:bottom w:val="single" w:sz="4" w:space="0" w:color="000000"/>
              <w:right w:val="nil"/>
            </w:tcBorders>
            <w:vAlign w:val="center"/>
          </w:tcPr>
          <w:p w14:paraId="3A27AD53" w14:textId="77777777" w:rsidR="00482A8A" w:rsidRPr="003E79D6" w:rsidRDefault="00482A8A" w:rsidP="00AE5094">
            <w:pPr>
              <w:ind w:left="107"/>
              <w:rPr>
                <w:rFonts w:ascii="Arial" w:hAnsi="Arial" w:cs="Arial"/>
              </w:rPr>
            </w:pPr>
            <w:r w:rsidRPr="003E79D6">
              <w:rPr>
                <w:rFonts w:ascii="Arial" w:eastAsia="Arial" w:hAnsi="Arial" w:cs="Arial"/>
              </w:rPr>
              <w:t>N/A</w:t>
            </w:r>
          </w:p>
        </w:tc>
        <w:tc>
          <w:tcPr>
            <w:tcW w:w="8194" w:type="dxa"/>
            <w:gridSpan w:val="2"/>
            <w:tcBorders>
              <w:top w:val="single" w:sz="4" w:space="0" w:color="000000"/>
              <w:left w:val="nil"/>
              <w:bottom w:val="single" w:sz="4" w:space="0" w:color="000000"/>
              <w:right w:val="single" w:sz="4" w:space="0" w:color="000000"/>
            </w:tcBorders>
          </w:tcPr>
          <w:p w14:paraId="1F3114E8" w14:textId="77777777" w:rsidR="00482A8A" w:rsidRPr="003E79D6" w:rsidRDefault="00482A8A" w:rsidP="00AE5094">
            <w:pPr>
              <w:rPr>
                <w:rFonts w:ascii="Arial" w:hAnsi="Arial" w:cs="Arial"/>
              </w:rPr>
            </w:pPr>
          </w:p>
        </w:tc>
      </w:tr>
    </w:tbl>
    <w:p w14:paraId="300AC8DC" w14:textId="77777777" w:rsidR="00482A8A" w:rsidRPr="003E79D6" w:rsidRDefault="00482A8A" w:rsidP="00482A8A">
      <w:pPr>
        <w:rPr>
          <w:rFonts w:ascii="Arial" w:hAnsi="Arial" w:cs="Arial"/>
        </w:rPr>
      </w:pPr>
    </w:p>
    <w:p w14:paraId="28C87471" w14:textId="77777777" w:rsidR="00482A8A" w:rsidRPr="003E79D6" w:rsidRDefault="00482A8A" w:rsidP="00482A8A">
      <w:pPr>
        <w:rPr>
          <w:rFonts w:ascii="Arial" w:hAnsi="Arial" w:cs="Arial"/>
        </w:rPr>
      </w:pPr>
    </w:p>
    <w:p w14:paraId="2D27E8B2" w14:textId="77777777" w:rsidR="00482A8A" w:rsidRPr="003E79D6" w:rsidRDefault="00482A8A" w:rsidP="00482A8A">
      <w:pPr>
        <w:rPr>
          <w:rFonts w:ascii="Arial" w:hAnsi="Arial" w:cs="Arial"/>
        </w:rPr>
      </w:pPr>
    </w:p>
    <w:p w14:paraId="6F16BFBD" w14:textId="77777777" w:rsidR="00482A8A" w:rsidRPr="003E79D6" w:rsidRDefault="00482A8A" w:rsidP="00482A8A">
      <w:pPr>
        <w:rPr>
          <w:rFonts w:ascii="Arial" w:hAnsi="Arial" w:cs="Arial"/>
        </w:rPr>
      </w:pPr>
    </w:p>
    <w:p w14:paraId="56C6B603" w14:textId="77777777" w:rsidR="00482A8A" w:rsidRPr="003E79D6" w:rsidRDefault="00482A8A" w:rsidP="00482A8A">
      <w:pPr>
        <w:rPr>
          <w:rFonts w:ascii="Arial" w:hAnsi="Arial" w:cs="Arial"/>
        </w:rPr>
      </w:pPr>
    </w:p>
    <w:p w14:paraId="204170C7" w14:textId="77777777" w:rsidR="00482A8A" w:rsidRPr="003E79D6" w:rsidRDefault="00482A8A" w:rsidP="00482A8A">
      <w:pPr>
        <w:rPr>
          <w:rFonts w:ascii="Arial" w:hAnsi="Arial" w:cs="Arial"/>
        </w:rPr>
      </w:pPr>
    </w:p>
    <w:p w14:paraId="0990340D" w14:textId="71C1BEE1" w:rsidR="00482A8A" w:rsidRDefault="00482A8A" w:rsidP="00482A8A">
      <w:pPr>
        <w:rPr>
          <w:rFonts w:ascii="Arial" w:hAnsi="Arial" w:cs="Arial"/>
        </w:rPr>
      </w:pPr>
    </w:p>
    <w:p w14:paraId="30C4AF1B" w14:textId="30BB6D63" w:rsidR="00436666" w:rsidRDefault="00436666" w:rsidP="00482A8A">
      <w:pPr>
        <w:rPr>
          <w:rFonts w:ascii="Arial" w:hAnsi="Arial" w:cs="Arial"/>
        </w:rPr>
      </w:pPr>
    </w:p>
    <w:p w14:paraId="21603F5D" w14:textId="63754A22" w:rsidR="00436666" w:rsidRDefault="00436666" w:rsidP="00482A8A">
      <w:pPr>
        <w:rPr>
          <w:rFonts w:ascii="Arial" w:hAnsi="Arial" w:cs="Arial"/>
        </w:rPr>
      </w:pPr>
    </w:p>
    <w:p w14:paraId="25A9E666" w14:textId="77777777" w:rsidR="00436666" w:rsidRPr="003E79D6" w:rsidRDefault="00436666" w:rsidP="00482A8A">
      <w:pPr>
        <w:rPr>
          <w:rFonts w:ascii="Arial" w:hAnsi="Arial" w:cs="Arial"/>
        </w:rPr>
      </w:pPr>
    </w:p>
    <w:p w14:paraId="7C297B36" w14:textId="77777777" w:rsidR="00482A8A" w:rsidRPr="003E79D6" w:rsidRDefault="00482A8A" w:rsidP="00482A8A">
      <w:pPr>
        <w:rPr>
          <w:rFonts w:ascii="Arial" w:hAnsi="Arial" w:cs="Arial"/>
        </w:rPr>
      </w:pPr>
    </w:p>
    <w:p w14:paraId="5E68B210" w14:textId="77777777" w:rsidR="00482A8A" w:rsidRPr="003E79D6" w:rsidRDefault="00482A8A" w:rsidP="00482A8A">
      <w:pPr>
        <w:rPr>
          <w:rFonts w:ascii="Arial" w:hAnsi="Arial" w:cs="Arial"/>
        </w:rPr>
      </w:pPr>
    </w:p>
    <w:p w14:paraId="7183FBEE" w14:textId="77777777" w:rsidR="00482A8A" w:rsidRPr="003E79D6" w:rsidRDefault="00482A8A" w:rsidP="00482A8A">
      <w:pPr>
        <w:rPr>
          <w:rFonts w:ascii="Arial" w:hAnsi="Arial" w:cs="Arial"/>
        </w:rPr>
      </w:pPr>
    </w:p>
    <w:p w14:paraId="6F64DDC8" w14:textId="77777777" w:rsidR="00482A8A" w:rsidRPr="003E79D6" w:rsidRDefault="00482A8A" w:rsidP="00482A8A">
      <w:pPr>
        <w:rPr>
          <w:rFonts w:ascii="Arial" w:hAnsi="Arial" w:cs="Arial"/>
        </w:rPr>
      </w:pPr>
    </w:p>
    <w:p w14:paraId="0B9D3978" w14:textId="77777777" w:rsidR="00482A8A" w:rsidRPr="003E79D6" w:rsidRDefault="00482A8A" w:rsidP="00482A8A">
      <w:pPr>
        <w:rPr>
          <w:rFonts w:ascii="Arial" w:hAnsi="Arial" w:cs="Arial"/>
        </w:rPr>
      </w:pPr>
    </w:p>
    <w:p w14:paraId="29B27528" w14:textId="77777777" w:rsidR="00482A8A" w:rsidRPr="003E79D6" w:rsidRDefault="00482A8A" w:rsidP="00482A8A">
      <w:pPr>
        <w:rPr>
          <w:rFonts w:ascii="Arial" w:hAnsi="Arial" w:cs="Arial"/>
        </w:rPr>
      </w:pPr>
    </w:p>
    <w:p w14:paraId="3E453ABA" w14:textId="77777777" w:rsidR="00482A8A" w:rsidRPr="003E79D6" w:rsidRDefault="00482A8A" w:rsidP="00482A8A">
      <w:pPr>
        <w:rPr>
          <w:rFonts w:ascii="Arial" w:hAnsi="Arial" w:cs="Arial"/>
        </w:rPr>
      </w:pPr>
    </w:p>
    <w:p w14:paraId="00EAB815" w14:textId="77777777" w:rsidR="00482A8A" w:rsidRPr="003E79D6" w:rsidRDefault="00482A8A" w:rsidP="00482A8A">
      <w:pPr>
        <w:rPr>
          <w:rFonts w:ascii="Arial" w:hAnsi="Arial" w:cs="Arial"/>
        </w:rPr>
      </w:pPr>
    </w:p>
    <w:p w14:paraId="47A4AE2F" w14:textId="77777777" w:rsidR="00482A8A" w:rsidRPr="003E79D6" w:rsidRDefault="00482A8A" w:rsidP="00482A8A">
      <w:pPr>
        <w:rPr>
          <w:rFonts w:ascii="Arial" w:hAnsi="Arial" w:cs="Arial"/>
        </w:rPr>
      </w:pPr>
    </w:p>
    <w:p w14:paraId="251A5D6F" w14:textId="04E1B0BB" w:rsidR="00482A8A" w:rsidRPr="003E79D6" w:rsidRDefault="00482A8A" w:rsidP="00482A8A">
      <w:pPr>
        <w:rPr>
          <w:rFonts w:ascii="Arial" w:hAnsi="Arial" w:cs="Arial"/>
        </w:rPr>
      </w:pPr>
    </w:p>
    <w:p w14:paraId="7F7F3C9E" w14:textId="77777777" w:rsidR="00482A8A" w:rsidRPr="003E79D6" w:rsidRDefault="00482A8A" w:rsidP="00482A8A">
      <w:pPr>
        <w:spacing w:after="245"/>
        <w:ind w:left="-168"/>
        <w:rPr>
          <w:rFonts w:ascii="Arial" w:hAnsi="Arial" w:cs="Arial"/>
        </w:rPr>
      </w:pPr>
      <w:r w:rsidRPr="003E79D6">
        <w:rPr>
          <w:rFonts w:ascii="Arial" w:hAnsi="Arial" w:cs="Arial"/>
          <w:noProof/>
          <w:lang w:eastAsia="en-GB"/>
        </w:rPr>
        <mc:AlternateContent>
          <mc:Choice Requires="wpg">
            <w:drawing>
              <wp:inline distT="0" distB="0" distL="0" distR="0" wp14:anchorId="63B624F5" wp14:editId="5DB4A4D7">
                <wp:extent cx="5753100" cy="423545"/>
                <wp:effectExtent l="0" t="0" r="0" b="0"/>
                <wp:docPr id="14132" name="Group 14132"/>
                <wp:cNvGraphicFramePr/>
                <a:graphic xmlns:a="http://schemas.openxmlformats.org/drawingml/2006/main">
                  <a:graphicData uri="http://schemas.microsoft.com/office/word/2010/wordprocessingGroup">
                    <wpg:wgp>
                      <wpg:cNvGrpSpPr/>
                      <wpg:grpSpPr>
                        <a:xfrm>
                          <a:off x="0" y="0"/>
                          <a:ext cx="5753100" cy="423545"/>
                          <a:chOff x="0" y="0"/>
                          <a:chExt cx="5753100" cy="423545"/>
                        </a:xfrm>
                      </wpg:grpSpPr>
                      <wps:wsp>
                        <wps:cNvPr id="14133" name="Shape 5243"/>
                        <wps:cNvSpPr/>
                        <wps:spPr>
                          <a:xfrm>
                            <a:off x="12192" y="12192"/>
                            <a:ext cx="5728589" cy="397764"/>
                          </a:xfrm>
                          <a:custGeom>
                            <a:avLst/>
                            <a:gdLst/>
                            <a:ahLst/>
                            <a:cxnLst/>
                            <a:rect l="0" t="0" r="0" b="0"/>
                            <a:pathLst>
                              <a:path w="5728589" h="397764">
                                <a:moveTo>
                                  <a:pt x="0" y="0"/>
                                </a:moveTo>
                                <a:lnTo>
                                  <a:pt x="5728589" y="0"/>
                                </a:lnTo>
                                <a:lnTo>
                                  <a:pt x="5728589" y="397764"/>
                                </a:lnTo>
                                <a:lnTo>
                                  <a:pt x="0" y="397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135" name="Shape 154"/>
                        <wps:cNvSpPr/>
                        <wps:spPr>
                          <a:xfrm>
                            <a:off x="0" y="0"/>
                            <a:ext cx="2876550" cy="422910"/>
                          </a:xfrm>
                          <a:custGeom>
                            <a:avLst/>
                            <a:gdLst/>
                            <a:ahLst/>
                            <a:cxnLst/>
                            <a:rect l="0" t="0" r="0" b="0"/>
                            <a:pathLst>
                              <a:path w="2876550" h="422910">
                                <a:moveTo>
                                  <a:pt x="12192" y="0"/>
                                </a:moveTo>
                                <a:lnTo>
                                  <a:pt x="2876550" y="0"/>
                                </a:lnTo>
                                <a:lnTo>
                                  <a:pt x="2876550" y="25908"/>
                                </a:lnTo>
                                <a:lnTo>
                                  <a:pt x="25908" y="25908"/>
                                </a:lnTo>
                                <a:lnTo>
                                  <a:pt x="25908" y="397764"/>
                                </a:lnTo>
                                <a:lnTo>
                                  <a:pt x="2876550" y="397764"/>
                                </a:lnTo>
                                <a:lnTo>
                                  <a:pt x="2876550" y="422910"/>
                                </a:lnTo>
                                <a:lnTo>
                                  <a:pt x="7620" y="422148"/>
                                </a:lnTo>
                                <a:lnTo>
                                  <a:pt x="4572" y="419100"/>
                                </a:lnTo>
                                <a:lnTo>
                                  <a:pt x="3048" y="419100"/>
                                </a:lnTo>
                                <a:lnTo>
                                  <a:pt x="3048" y="415925"/>
                                </a:lnTo>
                                <a:lnTo>
                                  <a:pt x="1524" y="415925"/>
                                </a:lnTo>
                                <a:lnTo>
                                  <a:pt x="1524" y="411480"/>
                                </a:lnTo>
                                <a:lnTo>
                                  <a:pt x="0" y="411480"/>
                                </a:lnTo>
                                <a:lnTo>
                                  <a:pt x="0" y="12192"/>
                                </a:lnTo>
                                <a:lnTo>
                                  <a:pt x="1524" y="7620"/>
                                </a:lnTo>
                                <a:lnTo>
                                  <a:pt x="7620" y="1524"/>
                                </a:lnTo>
                                <a:lnTo>
                                  <a:pt x="1219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6" name="Shape 155"/>
                        <wps:cNvSpPr/>
                        <wps:spPr>
                          <a:xfrm>
                            <a:off x="2876550" y="0"/>
                            <a:ext cx="2876550" cy="423545"/>
                          </a:xfrm>
                          <a:custGeom>
                            <a:avLst/>
                            <a:gdLst/>
                            <a:ahLst/>
                            <a:cxnLst/>
                            <a:rect l="0" t="0" r="0" b="0"/>
                            <a:pathLst>
                              <a:path w="2876550" h="423545">
                                <a:moveTo>
                                  <a:pt x="0" y="0"/>
                                </a:moveTo>
                                <a:lnTo>
                                  <a:pt x="2864358" y="0"/>
                                </a:lnTo>
                                <a:lnTo>
                                  <a:pt x="2870454" y="1524"/>
                                </a:lnTo>
                                <a:lnTo>
                                  <a:pt x="2876550" y="7620"/>
                                </a:lnTo>
                                <a:lnTo>
                                  <a:pt x="2875026" y="415925"/>
                                </a:lnTo>
                                <a:lnTo>
                                  <a:pt x="2873502" y="419100"/>
                                </a:lnTo>
                                <a:lnTo>
                                  <a:pt x="2870454" y="422148"/>
                                </a:lnTo>
                                <a:lnTo>
                                  <a:pt x="2870454" y="423545"/>
                                </a:lnTo>
                                <a:lnTo>
                                  <a:pt x="2391686" y="423545"/>
                                </a:lnTo>
                                <a:lnTo>
                                  <a:pt x="0" y="422910"/>
                                </a:lnTo>
                                <a:lnTo>
                                  <a:pt x="0" y="397764"/>
                                </a:lnTo>
                                <a:lnTo>
                                  <a:pt x="2850642" y="397764"/>
                                </a:lnTo>
                                <a:lnTo>
                                  <a:pt x="2850642" y="25908"/>
                                </a:lnTo>
                                <a:lnTo>
                                  <a:pt x="0" y="2590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7" name="Rectangle 14137"/>
                        <wps:cNvSpPr/>
                        <wps:spPr>
                          <a:xfrm>
                            <a:off x="2487168" y="71220"/>
                            <a:ext cx="1033170" cy="207920"/>
                          </a:xfrm>
                          <a:prstGeom prst="rect">
                            <a:avLst/>
                          </a:prstGeom>
                          <a:ln>
                            <a:noFill/>
                          </a:ln>
                        </wps:spPr>
                        <wps:txbx>
                          <w:txbxContent>
                            <w:p w14:paraId="29D36B3E" w14:textId="77777777" w:rsidR="00AE5094" w:rsidRDefault="00AE5094" w:rsidP="00482A8A">
                              <w:r>
                                <w:rPr>
                                  <w:rFonts w:ascii="Arial" w:eastAsia="Arial" w:hAnsi="Arial" w:cs="Arial"/>
                                  <w:b/>
                                </w:rPr>
                                <w:t>Role Profile</w:t>
                              </w:r>
                            </w:p>
                          </w:txbxContent>
                        </wps:txbx>
                        <wps:bodyPr horzOverflow="overflow" vert="horz" lIns="0" tIns="0" rIns="0" bIns="0" rtlCol="0">
                          <a:noAutofit/>
                        </wps:bodyPr>
                      </wps:wsp>
                    </wpg:wgp>
                  </a:graphicData>
                </a:graphic>
              </wp:inline>
            </w:drawing>
          </mc:Choice>
          <mc:Fallback>
            <w:pict>
              <v:group w14:anchorId="63B624F5" id="Group 14132" o:spid="_x0000_s1270" style="width:453pt;height:33.35pt;mso-position-horizontal-relative:char;mso-position-vertical-relative:line" coordsize="5753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RNqAQAAJwTAAAOAAAAZHJzL2Uyb0RvYy54bWzsWG1v2zYQ/j5g/0HQ98V6tWwjTrG1SzBg&#10;WIu2+wG0TFkCKFGgmNjZr9/dUaRkJ7GVFt2AbglgUeLD4/Hh3cOX6zeHWngPXHWVbNZ+eBX4Hm9y&#10;ua2a3dr/8/PtTwvf6zRrtkzIhq/9R975b25+/OF63654JEsptlx5YKTpVvt27Zdat6vZrMtLXrPu&#10;Sra8gcpCqpppeFW72VaxPVivxSwKgvlsL9W2VTLnXQdf35lK/4bsFwXP9fui6Lj2xNoH3zT9Kvrd&#10;4O/s5pqtdoq1ZZX3brAv8KJmVQOdOlPvmGbevaqemKqrXMlOFvoql/VMFkWVcxoDjCYMTkZzp+R9&#10;S2PZrfa71tEE1J7w9MVm8z8ePiiv2sLcJWEc+V7Dapgm6tkzn4CifbtbAfJOtZ/aD6r/sDNvOOpD&#10;oWp8wni8A5H76MjlB+3l8DHN0jgMYA5yqEuiOE1Sw35ewhQ9aZaXv55vOLPdztA758y+hUDqBq66&#10;r+PqU8laTlPQIQMjrmLLFUG8NEpiHA/2D0DHU7fqgLJnSAqjcAl8AxmmRJE4kBUt0sXSkBUvs2ye&#10;oHE3ZrbK7zt9xyXRzh5+7zS1321tiZW2lB8aW1SQD2czoWUa26G7WPT2OG+9K+Xa7z3B6lo+8M+S&#10;gPpk8sDLoVY0Y5QzZuMDsBZhny3ZGyOPCLAw+zRwiCswORlIie/6hgKOlvh1DMDHMceiQTIwfBnI&#10;VCGYpnyvKw36JaoapzELIL7NNIkGrGEsmNmnkn4UHAkTzUdeQM5RpuCHTu02b4XyHhiqFP2RcSba&#10;kvVfe7s9lFwlO9i+qIRwJkNqemTyl1v87y30YGzHSSBdy8C0zHtvjEqC1sCgrVYCKa4R9Swb7do3&#10;oPDUyWi0WNzI7SOpBhECyWmy5B/J0vQ4S8OU8gi9mpSkJqz6ZcImZ7TI5mmKoUBKFi1DO+tWB8eB&#10;802T07kCyZlE5AlOy5B+JjsGrbGeDojjPHIGLyboGBmly2DhIt8k/IldQmCOvgY7IZ/HbrwS3hNm&#10;E/Y5t7N5ZEIAsGFyfogJSBapUBJCRFiiLQ32aSYkDsAYsvE6bLqMaNF0yjWoZz/RsAz1dl+DhaGd&#10;97cnIZwIdCvaZUeJ4UlTEOLYziGfRrklPRey46bpdy302S3+/yeFfn4q9JQok4V+LCOUCrDQ9ftP&#10;V3W8cYXQ/pflnrbQz8n9aNUCL1+W+nkSp0aGzmc/MBAksHLSZvVSFjq6QN0uJjeA0yCCuSMpvChZ&#10;AI8BP1U5x35PEPBjuD2gvChhUbwM54ved3eeeRHu1pFhu2DlyT5fuZWFfXkwTwwbk5a+AX55ETbu&#10;TsWdxs//gotXD25n/D3urDMruB9hpKzZCU73BRmuPtNlN1lkkESU0FkYwWYLWg/SGwZxHGYQiii9&#10;UZAtDWAkva0yx2APC2sfD7jm6NQfiQFqIWgYj2Vs1chbODHZrcSTg5o+bA50JZJGdjDmCOOVUv31&#10;Hm67CiHhMAgnYCr5eAEGnWOt74nfGrhzAJ+1LShb2NiC0uKtpBsp487P91oWFR7h6Yhkeutf6LxE&#10;dxxwBUTnvv66Cu+Yxu+EHy7Vbv4GAAD//wMAUEsDBBQABgAIAAAAIQDgJ7V/2wAAAAQBAAAPAAAA&#10;ZHJzL2Rvd25yZXYueG1sTI9BS8NAEIXvgv9hGcGb3UQxasymlKKeitBWKL1Nk2kSmp0N2W2S/ntH&#10;L3p58HjDe99k88m2aqDeN44NxLMIFHHhyoYrA1/b97tnUD4gl9g6JgMX8jDPr68yTEs38pqGTaiU&#10;lLBP0UAdQpdq7YuaLPqZ64glO7reYhDbV7rscZRy2+r7KEq0xYZlocaOljUVp83ZGvgYcVw8xG/D&#10;6nRcXvbbx8/dKiZjbm+mxSuoQFP4O4YffEGHXJgO7sylV60BeST8qmQvUSL2YCBJnkDnmf4Pn38D&#10;AAD//wMAUEsBAi0AFAAGAAgAAAAhALaDOJL+AAAA4QEAABMAAAAAAAAAAAAAAAAAAAAAAFtDb250&#10;ZW50X1R5cGVzXS54bWxQSwECLQAUAAYACAAAACEAOP0h/9YAAACUAQAACwAAAAAAAAAAAAAAAAAv&#10;AQAAX3JlbHMvLnJlbHNQSwECLQAUAAYACAAAACEAXdhkTagEAACcEwAADgAAAAAAAAAAAAAAAAAu&#10;AgAAZHJzL2Uyb0RvYy54bWxQSwECLQAUAAYACAAAACEA4Ce1f9sAAAAEAQAADwAAAAAAAAAAAAAA&#10;AAACBwAAZHJzL2Rvd25yZXYueG1sUEsFBgAAAAAEAAQA8wAAAAoIAAAAAA==&#10;">
                <v:shape id="Shape 5243" o:spid="_x0000_s1271" style="position:absolute;left:121;top:121;width:57286;height:3978;visibility:visible;mso-wrap-style:square;v-text-anchor:top" coordsize="5728589,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wfMUA&#10;AADeAAAADwAAAGRycy9kb3ducmV2LnhtbERPTWvCQBC9F/oflhF6qxtjaSW6igiivWlaQW9DdkyC&#10;2dm4u8b033eFQm/zeJ8zW/SmER05X1tWMBomIIgLq2suFXx/rV8nIHxA1thYJgU/5GExf36aYabt&#10;nffU5aEUMYR9hgqqENpMSl9UZNAPbUscubN1BkOErpTa4T2Gm0amSfIuDdYcGypsaVVRcclvRkF3&#10;Sj+Xh01+Mqvz5sPt19d0d7wq9TLol1MQgfrwL/5zb3Wc/zYaj+Hx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B8xQAAAN4AAAAPAAAAAAAAAAAAAAAAAJgCAABkcnMv&#10;ZG93bnJldi54bWxQSwUGAAAAAAQABAD1AAAAigMAAAAA&#10;" path="m,l5728589,r,397764l,397764,,e" fillcolor="#bfbfbf" stroked="f" strokeweight="0">
                  <v:stroke miterlimit="83231f" joinstyle="miter"/>
                  <v:path arrowok="t" textboxrect="0,0,5728589,397764"/>
                </v:shape>
                <v:shape id="Shape 154" o:spid="_x0000_s1272" style="position:absolute;width:28765;height:4229;visibility:visible;mso-wrap-style:square;v-text-anchor:top" coordsize="2876550,42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SjcUA&#10;AADeAAAADwAAAGRycy9kb3ducmV2LnhtbERPS2sCMRC+F/wPYQQvollrFbs1ilSEHoriA8/TzXR3&#10;NZksm9Rd/70pFHqbj+8582VrjbhR7UvHCkbDBARx5nTJuYLTcTOYgfABWaNxTAru5GG56DzNMdWu&#10;4T3dDiEXMYR9igqKEKpUSp8VZNEPXUUcuW9XWwwR1rnUNTYx3Br5nCRTabHk2FBgRe8FZdfDj1XQ&#10;9Kdr29+9Gv1lrucLj9vt5nOvVK/brt5ABGrDv/jP/aHj/JfReAK/78Qb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VKNxQAAAN4AAAAPAAAAAAAAAAAAAAAAAJgCAABkcnMv&#10;ZG93bnJldi54bWxQSwUGAAAAAAQABAD1AAAAigMAAAAA&#10;" path="m12192,l2876550,r,25908l25908,25908r,371856l2876550,397764r,25146l7620,422148,4572,419100r-1524,l3048,415925r-1524,l1524,411480r-1524,l,12192,1524,7620,7620,1524,12192,xe" fillcolor="#7f7f7f" stroked="f" strokeweight="0">
                  <v:stroke miterlimit="83231f" joinstyle="miter"/>
                  <v:path arrowok="t" textboxrect="0,0,2876550,422910"/>
                </v:shape>
                <v:shape id="Shape 155" o:spid="_x0000_s1273" style="position:absolute;left:28765;width:28766;height:4235;visibility:visible;mso-wrap-style:square;v-text-anchor:top" coordsize="2876550,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VSMcA&#10;AADeAAAADwAAAGRycy9kb3ducmV2LnhtbERPTWvCQBC9F/wPywi9SLOxlSAxq5SIUEqhRnvwOGTH&#10;JJqdDdmtxv76bqHgbR7vc7LVYFpxod41lhVMoxgEcWl1w5WCr/3maQ7CeWSNrWVScCMHq+XoIcNU&#10;2ysXdNn5SoQQdikqqL3vUildWZNBF9mOOHBH2xv0AfaV1D1eQ7hp5XMcJ9Jgw6Ghxo7ymsrz7tso&#10;OBSfs+TjfZJvN91tLenwM8lPa6Uex8PrAoSnwd/F/+43HebPpi8J/L0Tbp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HFUjHAAAA3gAAAA8AAAAAAAAAAAAAAAAAmAIAAGRy&#10;cy9kb3ducmV2LnhtbFBLBQYAAAAABAAEAPUAAACMAwAAAAA=&#10;" path="m,l2864358,r6096,1524l2876550,7620r-1524,408305l2873502,419100r-3048,3048l2870454,423545r-478768,l,422910,,397764r2850642,l2850642,25908,,25908,,xe" fillcolor="#7f7f7f" stroked="f" strokeweight="0">
                  <v:stroke miterlimit="83231f" joinstyle="miter"/>
                  <v:path arrowok="t" textboxrect="0,0,2876550,423545"/>
                </v:shape>
                <v:rect id="Rectangle 14137" o:spid="_x0000_s1274" style="position:absolute;left:24871;top:712;width:103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Z88YA&#10;AADeAAAADwAAAGRycy9kb3ducmV2LnhtbERPTWvCQBC9F/oflin0VjdaqRpdRdpKctQoqLchOybB&#10;7GzIbk3aX98tFLzN433OYtWbWtyodZVlBcNBBII4t7riQsFhv3mZgnAeWWNtmRR8k4PV8vFhgbG2&#10;He/olvlChBB2MSoovW9iKV1ekkE3sA1x4C62NegDbAupW+xCuKnlKIrepMGKQ0OJDb2XlF+zL6Mg&#10;mTbrU2p/uqL+PCfH7XH2sZ95pZ6f+vUchKfe38X/7lSH+ePh6wT+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iZ88YAAADeAAAADwAAAAAAAAAAAAAAAACYAgAAZHJz&#10;L2Rvd25yZXYueG1sUEsFBgAAAAAEAAQA9QAAAIsDAAAAAA==&#10;" filled="f" stroked="f">
                  <v:textbox inset="0,0,0,0">
                    <w:txbxContent>
                      <w:p w14:paraId="29D36B3E" w14:textId="77777777" w:rsidR="00AE5094" w:rsidRDefault="00AE5094" w:rsidP="00482A8A">
                        <w:r>
                          <w:rPr>
                            <w:rFonts w:ascii="Arial" w:eastAsia="Arial" w:hAnsi="Arial" w:cs="Arial"/>
                            <w:b/>
                          </w:rPr>
                          <w:t>Role Profile</w:t>
                        </w:r>
                      </w:p>
                    </w:txbxContent>
                  </v:textbox>
                </v:rect>
                <w10:anchorlock/>
              </v:group>
            </w:pict>
          </mc:Fallback>
        </mc:AlternateContent>
      </w:r>
    </w:p>
    <w:tbl>
      <w:tblPr>
        <w:tblStyle w:val="TableGrid0"/>
        <w:tblW w:w="9017" w:type="dxa"/>
        <w:tblInd w:w="-108" w:type="dxa"/>
        <w:tblCellMar>
          <w:top w:w="10" w:type="dxa"/>
          <w:left w:w="107" w:type="dxa"/>
          <w:right w:w="115" w:type="dxa"/>
        </w:tblCellMar>
        <w:tblLook w:val="04A0" w:firstRow="1" w:lastRow="0" w:firstColumn="1" w:lastColumn="0" w:noHBand="0" w:noVBand="1"/>
      </w:tblPr>
      <w:tblGrid>
        <w:gridCol w:w="2688"/>
        <w:gridCol w:w="6329"/>
      </w:tblGrid>
      <w:tr w:rsidR="00482A8A" w:rsidRPr="003E79D6" w14:paraId="4354AE4E" w14:textId="77777777" w:rsidTr="00AE5094">
        <w:trPr>
          <w:trHeight w:val="274"/>
        </w:trPr>
        <w:tc>
          <w:tcPr>
            <w:tcW w:w="2688" w:type="dxa"/>
            <w:tcBorders>
              <w:top w:val="single" w:sz="4" w:space="0" w:color="000000"/>
              <w:left w:val="single" w:sz="4" w:space="0" w:color="000000"/>
              <w:bottom w:val="single" w:sz="4" w:space="0" w:color="000000"/>
              <w:right w:val="single" w:sz="4" w:space="0" w:color="000000"/>
            </w:tcBorders>
          </w:tcPr>
          <w:p w14:paraId="4F457CAC" w14:textId="77777777" w:rsidR="00482A8A" w:rsidRPr="003E79D6" w:rsidRDefault="00482A8A" w:rsidP="00AE5094">
            <w:pPr>
              <w:rPr>
                <w:rFonts w:ascii="Arial" w:hAnsi="Arial" w:cs="Arial"/>
              </w:rPr>
            </w:pPr>
            <w:r w:rsidRPr="003E79D6">
              <w:rPr>
                <w:rFonts w:ascii="Arial" w:eastAsia="Arial" w:hAnsi="Arial" w:cs="Arial"/>
              </w:rPr>
              <w:t>TITLE</w:t>
            </w:r>
          </w:p>
        </w:tc>
        <w:tc>
          <w:tcPr>
            <w:tcW w:w="6329" w:type="dxa"/>
            <w:tcBorders>
              <w:top w:val="single" w:sz="4" w:space="0" w:color="000000"/>
              <w:left w:val="single" w:sz="4" w:space="0" w:color="000000"/>
              <w:bottom w:val="single" w:sz="4" w:space="0" w:color="000000"/>
              <w:right w:val="single" w:sz="4" w:space="0" w:color="000000"/>
            </w:tcBorders>
          </w:tcPr>
          <w:p w14:paraId="37CCB551" w14:textId="77777777" w:rsidR="00482A8A" w:rsidRPr="003E79D6" w:rsidRDefault="00482A8A" w:rsidP="00AE5094">
            <w:pPr>
              <w:rPr>
                <w:rFonts w:ascii="Arial" w:hAnsi="Arial" w:cs="Arial"/>
              </w:rPr>
            </w:pPr>
            <w:r w:rsidRPr="003E79D6">
              <w:rPr>
                <w:rFonts w:ascii="Arial" w:eastAsia="Arial" w:hAnsi="Arial" w:cs="Arial"/>
              </w:rPr>
              <w:t>Technical Through Life Support (TTLS)</w:t>
            </w:r>
          </w:p>
        </w:tc>
      </w:tr>
      <w:tr w:rsidR="00482A8A" w:rsidRPr="003E79D6" w14:paraId="1F0757BE" w14:textId="77777777" w:rsidTr="00AE5094">
        <w:trPr>
          <w:trHeight w:val="276"/>
        </w:trPr>
        <w:tc>
          <w:tcPr>
            <w:tcW w:w="2688" w:type="dxa"/>
            <w:tcBorders>
              <w:top w:val="single" w:sz="4" w:space="0" w:color="000000"/>
              <w:left w:val="single" w:sz="4" w:space="0" w:color="000000"/>
              <w:bottom w:val="single" w:sz="4" w:space="0" w:color="000000"/>
              <w:right w:val="single" w:sz="4" w:space="0" w:color="000000"/>
            </w:tcBorders>
          </w:tcPr>
          <w:p w14:paraId="22AFC3EC" w14:textId="77777777" w:rsidR="00482A8A" w:rsidRPr="003E79D6" w:rsidRDefault="00482A8A" w:rsidP="00AE5094">
            <w:pPr>
              <w:rPr>
                <w:rFonts w:ascii="Arial" w:hAnsi="Arial" w:cs="Arial"/>
              </w:rPr>
            </w:pPr>
            <w:r w:rsidRPr="003E79D6">
              <w:rPr>
                <w:rFonts w:ascii="Arial" w:eastAsia="Arial" w:hAnsi="Arial" w:cs="Arial"/>
              </w:rPr>
              <w:t>FUNCTION</w:t>
            </w:r>
          </w:p>
        </w:tc>
        <w:tc>
          <w:tcPr>
            <w:tcW w:w="6329" w:type="dxa"/>
            <w:tcBorders>
              <w:top w:val="single" w:sz="4" w:space="0" w:color="000000"/>
              <w:left w:val="single" w:sz="4" w:space="0" w:color="000000"/>
              <w:bottom w:val="single" w:sz="4" w:space="0" w:color="000000"/>
              <w:right w:val="single" w:sz="4" w:space="0" w:color="000000"/>
            </w:tcBorders>
          </w:tcPr>
          <w:p w14:paraId="4BFC098E" w14:textId="77777777" w:rsidR="00482A8A" w:rsidRPr="003E79D6" w:rsidRDefault="00482A8A" w:rsidP="00AE5094">
            <w:pPr>
              <w:rPr>
                <w:rFonts w:ascii="Arial" w:hAnsi="Arial" w:cs="Arial"/>
              </w:rPr>
            </w:pPr>
            <w:r w:rsidRPr="003E79D6">
              <w:rPr>
                <w:rFonts w:ascii="Arial" w:eastAsia="Arial" w:hAnsi="Arial" w:cs="Arial"/>
              </w:rPr>
              <w:t>Integrated Logistics</w:t>
            </w:r>
          </w:p>
        </w:tc>
      </w:tr>
      <w:tr w:rsidR="00482A8A" w:rsidRPr="003E79D6" w14:paraId="3AC0FC10" w14:textId="77777777" w:rsidTr="00AE5094">
        <w:trPr>
          <w:trHeight w:val="274"/>
        </w:trPr>
        <w:tc>
          <w:tcPr>
            <w:tcW w:w="2688" w:type="dxa"/>
            <w:tcBorders>
              <w:top w:val="single" w:sz="4" w:space="0" w:color="000000"/>
              <w:left w:val="single" w:sz="4" w:space="0" w:color="000000"/>
              <w:bottom w:val="single" w:sz="4" w:space="0" w:color="000000"/>
              <w:right w:val="single" w:sz="4" w:space="0" w:color="000000"/>
            </w:tcBorders>
          </w:tcPr>
          <w:p w14:paraId="77BDCE9D" w14:textId="77777777" w:rsidR="00482A8A" w:rsidRPr="003E79D6" w:rsidRDefault="00482A8A" w:rsidP="00AE5094">
            <w:pPr>
              <w:rPr>
                <w:rFonts w:ascii="Arial" w:hAnsi="Arial" w:cs="Arial"/>
              </w:rPr>
            </w:pPr>
            <w:r w:rsidRPr="003E79D6">
              <w:rPr>
                <w:rFonts w:ascii="Arial" w:eastAsia="Arial" w:hAnsi="Arial" w:cs="Arial"/>
              </w:rPr>
              <w:t>SUBFUNCTION</w:t>
            </w:r>
          </w:p>
        </w:tc>
        <w:tc>
          <w:tcPr>
            <w:tcW w:w="6329" w:type="dxa"/>
            <w:tcBorders>
              <w:top w:val="single" w:sz="4" w:space="0" w:color="000000"/>
              <w:left w:val="single" w:sz="4" w:space="0" w:color="000000"/>
              <w:bottom w:val="single" w:sz="4" w:space="0" w:color="000000"/>
              <w:right w:val="single" w:sz="4" w:space="0" w:color="000000"/>
            </w:tcBorders>
          </w:tcPr>
          <w:p w14:paraId="47AC5EE3" w14:textId="77777777" w:rsidR="00482A8A" w:rsidRPr="003E79D6" w:rsidRDefault="00482A8A" w:rsidP="00AE5094">
            <w:pPr>
              <w:rPr>
                <w:rFonts w:ascii="Arial" w:hAnsi="Arial" w:cs="Arial"/>
              </w:rPr>
            </w:pPr>
            <w:r w:rsidRPr="003E79D6">
              <w:rPr>
                <w:rFonts w:ascii="Arial" w:eastAsia="Arial" w:hAnsi="Arial" w:cs="Arial"/>
              </w:rPr>
              <w:t>Through Life Support Management (TLSM)</w:t>
            </w:r>
          </w:p>
        </w:tc>
      </w:tr>
      <w:tr w:rsidR="00482A8A" w:rsidRPr="003E79D6" w14:paraId="10CECAD3" w14:textId="77777777" w:rsidTr="00AE5094">
        <w:trPr>
          <w:trHeight w:val="274"/>
        </w:trPr>
        <w:tc>
          <w:tcPr>
            <w:tcW w:w="2688" w:type="dxa"/>
            <w:tcBorders>
              <w:top w:val="single" w:sz="4" w:space="0" w:color="000000"/>
              <w:left w:val="single" w:sz="4" w:space="0" w:color="000000"/>
              <w:bottom w:val="single" w:sz="4" w:space="0" w:color="000000"/>
              <w:right w:val="single" w:sz="4" w:space="0" w:color="000000"/>
            </w:tcBorders>
          </w:tcPr>
          <w:p w14:paraId="1892C43D" w14:textId="77777777" w:rsidR="00482A8A" w:rsidRPr="003E79D6" w:rsidRDefault="00482A8A" w:rsidP="00AE5094">
            <w:pPr>
              <w:rPr>
                <w:rFonts w:ascii="Arial" w:hAnsi="Arial" w:cs="Arial"/>
              </w:rPr>
            </w:pPr>
            <w:r w:rsidRPr="003E79D6">
              <w:rPr>
                <w:rFonts w:ascii="Arial" w:eastAsia="Arial" w:hAnsi="Arial" w:cs="Arial"/>
              </w:rPr>
              <w:t>LEVEL</w:t>
            </w:r>
          </w:p>
        </w:tc>
        <w:tc>
          <w:tcPr>
            <w:tcW w:w="6329" w:type="dxa"/>
            <w:tcBorders>
              <w:top w:val="single" w:sz="4" w:space="0" w:color="000000"/>
              <w:left w:val="single" w:sz="4" w:space="0" w:color="000000"/>
              <w:bottom w:val="single" w:sz="4" w:space="0" w:color="000000"/>
              <w:right w:val="single" w:sz="4" w:space="0" w:color="000000"/>
            </w:tcBorders>
          </w:tcPr>
          <w:p w14:paraId="517F0424" w14:textId="77777777" w:rsidR="00482A8A" w:rsidRPr="003E79D6" w:rsidRDefault="00482A8A" w:rsidP="00AE5094">
            <w:pPr>
              <w:rPr>
                <w:rFonts w:ascii="Arial" w:hAnsi="Arial" w:cs="Arial"/>
              </w:rPr>
            </w:pPr>
            <w:r w:rsidRPr="003E79D6">
              <w:rPr>
                <w:rFonts w:ascii="Arial" w:eastAsia="Arial" w:hAnsi="Arial" w:cs="Arial"/>
              </w:rPr>
              <w:t>Senior Administrator / Senior Specialist</w:t>
            </w:r>
          </w:p>
        </w:tc>
      </w:tr>
      <w:tr w:rsidR="00482A8A" w:rsidRPr="003E79D6" w14:paraId="3DC742DF" w14:textId="77777777" w:rsidTr="00AE5094">
        <w:trPr>
          <w:trHeight w:val="276"/>
        </w:trPr>
        <w:tc>
          <w:tcPr>
            <w:tcW w:w="2688" w:type="dxa"/>
            <w:tcBorders>
              <w:top w:val="single" w:sz="4" w:space="0" w:color="000000"/>
              <w:left w:val="single" w:sz="4" w:space="0" w:color="000000"/>
              <w:bottom w:val="single" w:sz="4" w:space="0" w:color="000000"/>
              <w:right w:val="single" w:sz="4" w:space="0" w:color="000000"/>
            </w:tcBorders>
          </w:tcPr>
          <w:p w14:paraId="6847A9C9" w14:textId="77777777" w:rsidR="00482A8A" w:rsidRPr="003E79D6" w:rsidRDefault="00482A8A" w:rsidP="00AE5094">
            <w:pPr>
              <w:rPr>
                <w:rFonts w:ascii="Arial" w:hAnsi="Arial" w:cs="Arial"/>
              </w:rPr>
            </w:pPr>
            <w:r w:rsidRPr="003E79D6">
              <w:rPr>
                <w:rFonts w:ascii="Arial" w:eastAsia="Arial" w:hAnsi="Arial" w:cs="Arial"/>
              </w:rPr>
              <w:t>DIRECT TO</w:t>
            </w:r>
          </w:p>
        </w:tc>
        <w:tc>
          <w:tcPr>
            <w:tcW w:w="6329" w:type="dxa"/>
            <w:tcBorders>
              <w:top w:val="single" w:sz="4" w:space="0" w:color="000000"/>
              <w:left w:val="single" w:sz="4" w:space="0" w:color="000000"/>
              <w:bottom w:val="single" w:sz="4" w:space="0" w:color="000000"/>
              <w:right w:val="single" w:sz="4" w:space="0" w:color="000000"/>
            </w:tcBorders>
          </w:tcPr>
          <w:p w14:paraId="20497982"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5853E277" w14:textId="77777777" w:rsidTr="00AE5094">
        <w:trPr>
          <w:trHeight w:val="274"/>
        </w:trPr>
        <w:tc>
          <w:tcPr>
            <w:tcW w:w="2688" w:type="dxa"/>
            <w:tcBorders>
              <w:top w:val="single" w:sz="4" w:space="0" w:color="000000"/>
              <w:left w:val="single" w:sz="4" w:space="0" w:color="000000"/>
              <w:bottom w:val="single" w:sz="4" w:space="0" w:color="000000"/>
              <w:right w:val="single" w:sz="4" w:space="0" w:color="000000"/>
            </w:tcBorders>
          </w:tcPr>
          <w:p w14:paraId="205D4C44" w14:textId="77777777" w:rsidR="00482A8A" w:rsidRPr="003E79D6" w:rsidRDefault="00482A8A" w:rsidP="00AE5094">
            <w:pPr>
              <w:rPr>
                <w:rFonts w:ascii="Arial" w:hAnsi="Arial" w:cs="Arial"/>
              </w:rPr>
            </w:pPr>
            <w:r w:rsidRPr="003E79D6">
              <w:rPr>
                <w:rFonts w:ascii="Arial" w:eastAsia="Arial" w:hAnsi="Arial" w:cs="Arial"/>
              </w:rPr>
              <w:t>DIRECT REPORTS</w:t>
            </w:r>
          </w:p>
        </w:tc>
        <w:tc>
          <w:tcPr>
            <w:tcW w:w="6329" w:type="dxa"/>
            <w:tcBorders>
              <w:top w:val="single" w:sz="4" w:space="0" w:color="000000"/>
              <w:left w:val="single" w:sz="4" w:space="0" w:color="000000"/>
              <w:bottom w:val="single" w:sz="4" w:space="0" w:color="000000"/>
              <w:right w:val="single" w:sz="4" w:space="0" w:color="000000"/>
            </w:tcBorders>
          </w:tcPr>
          <w:p w14:paraId="36438BB8"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7F840513" w14:textId="77777777" w:rsidTr="00AE5094">
        <w:trPr>
          <w:trHeight w:val="276"/>
        </w:trPr>
        <w:tc>
          <w:tcPr>
            <w:tcW w:w="2688" w:type="dxa"/>
            <w:tcBorders>
              <w:top w:val="single" w:sz="4" w:space="0" w:color="000000"/>
              <w:left w:val="single" w:sz="4" w:space="0" w:color="000000"/>
              <w:bottom w:val="single" w:sz="4" w:space="0" w:color="000000"/>
              <w:right w:val="single" w:sz="4" w:space="0" w:color="000000"/>
            </w:tcBorders>
          </w:tcPr>
          <w:p w14:paraId="2523DA28" w14:textId="77777777" w:rsidR="00482A8A" w:rsidRPr="003E79D6" w:rsidRDefault="00482A8A" w:rsidP="00AE5094">
            <w:pPr>
              <w:rPr>
                <w:rFonts w:ascii="Arial" w:hAnsi="Arial" w:cs="Arial"/>
              </w:rPr>
            </w:pPr>
            <w:r w:rsidRPr="003E79D6">
              <w:rPr>
                <w:rFonts w:ascii="Arial" w:eastAsia="Arial" w:hAnsi="Arial" w:cs="Arial"/>
              </w:rPr>
              <w:lastRenderedPageBreak/>
              <w:t>LOCATION</w:t>
            </w:r>
          </w:p>
        </w:tc>
        <w:tc>
          <w:tcPr>
            <w:tcW w:w="6329" w:type="dxa"/>
            <w:tcBorders>
              <w:top w:val="single" w:sz="4" w:space="0" w:color="000000"/>
              <w:left w:val="single" w:sz="4" w:space="0" w:color="000000"/>
              <w:bottom w:val="single" w:sz="4" w:space="0" w:color="000000"/>
              <w:right w:val="single" w:sz="4" w:space="0" w:color="000000"/>
            </w:tcBorders>
          </w:tcPr>
          <w:p w14:paraId="6B74EBB9" w14:textId="77777777" w:rsidR="00482A8A" w:rsidRPr="003E79D6" w:rsidRDefault="00482A8A" w:rsidP="00AE5094">
            <w:pPr>
              <w:rPr>
                <w:rFonts w:ascii="Arial" w:hAnsi="Arial" w:cs="Arial"/>
              </w:rPr>
            </w:pPr>
            <w:r w:rsidRPr="003E79D6">
              <w:rPr>
                <w:rFonts w:ascii="Arial" w:eastAsia="Arial" w:hAnsi="Arial" w:cs="Arial"/>
              </w:rPr>
              <w:t>TBC</w:t>
            </w:r>
          </w:p>
        </w:tc>
      </w:tr>
      <w:tr w:rsidR="00482A8A" w:rsidRPr="003E79D6" w14:paraId="1AF46479" w14:textId="77777777" w:rsidTr="00AE5094">
        <w:trPr>
          <w:trHeight w:val="27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70309E"/>
          </w:tcPr>
          <w:p w14:paraId="06C3A743" w14:textId="77777777" w:rsidR="00482A8A" w:rsidRPr="003E79D6" w:rsidRDefault="00482A8A" w:rsidP="00AE5094">
            <w:pPr>
              <w:spacing w:before="120" w:after="120"/>
              <w:jc w:val="center"/>
              <w:rPr>
                <w:rFonts w:ascii="Arial" w:hAnsi="Arial" w:cs="Arial"/>
              </w:rPr>
            </w:pPr>
            <w:r w:rsidRPr="003E79D6">
              <w:rPr>
                <w:rFonts w:ascii="Arial" w:eastAsia="Arial" w:hAnsi="Arial" w:cs="Arial"/>
                <w:color w:val="FFFFFF"/>
              </w:rPr>
              <w:t>SECTION 1: ROLE OVERVIEW</w:t>
            </w:r>
          </w:p>
        </w:tc>
      </w:tr>
      <w:tr w:rsidR="00482A8A" w:rsidRPr="003E79D6" w14:paraId="6369F64C" w14:textId="77777777" w:rsidTr="00AE5094">
        <w:trPr>
          <w:trHeight w:val="10936"/>
        </w:trPr>
        <w:tc>
          <w:tcPr>
            <w:tcW w:w="9017" w:type="dxa"/>
            <w:gridSpan w:val="2"/>
            <w:tcBorders>
              <w:top w:val="single" w:sz="4" w:space="0" w:color="000000"/>
              <w:left w:val="single" w:sz="4" w:space="0" w:color="000000"/>
              <w:bottom w:val="single" w:sz="4" w:space="0" w:color="000000"/>
              <w:right w:val="single" w:sz="4" w:space="0" w:color="000000"/>
            </w:tcBorders>
            <w:vAlign w:val="center"/>
          </w:tcPr>
          <w:p w14:paraId="2CBF331A" w14:textId="77777777" w:rsidR="00482A8A" w:rsidRPr="003E79D6" w:rsidRDefault="00482A8A" w:rsidP="00AE5094">
            <w:pPr>
              <w:spacing w:after="264" w:line="277" w:lineRule="auto"/>
              <w:rPr>
                <w:rFonts w:ascii="Arial" w:hAnsi="Arial" w:cs="Arial"/>
              </w:rPr>
            </w:pPr>
            <w:r w:rsidRPr="003E79D6">
              <w:rPr>
                <w:rFonts w:ascii="Arial" w:eastAsia="Arial" w:hAnsi="Arial" w:cs="Arial"/>
              </w:rPr>
              <w:t>The role requires contributions to providing advice on; the delivery of planning and support arrangements relating to engineering or on the technical elements of equipment support and logistics services. This includes activities such as planning, delivery and operation of in-service support, equipment modifications, understanding of repair procedures and resolution of design and/or maintenance issues. It covers roles such as Integrated Logistics Support Manager (ILSM) and Equipment Support Manager (ESM).</w:t>
            </w:r>
          </w:p>
          <w:p w14:paraId="3E182850" w14:textId="77777777" w:rsidR="00482A8A" w:rsidRPr="003E79D6" w:rsidRDefault="00482A8A" w:rsidP="00AE5094">
            <w:pPr>
              <w:spacing w:after="263" w:line="278" w:lineRule="auto"/>
              <w:rPr>
                <w:rFonts w:ascii="Arial" w:hAnsi="Arial" w:cs="Arial"/>
              </w:rPr>
            </w:pPr>
            <w:r w:rsidRPr="003E79D6">
              <w:rPr>
                <w:rFonts w:ascii="Arial" w:eastAsia="Arial" w:hAnsi="Arial" w:cs="Arial"/>
              </w:rPr>
              <w:t>It implicitly covers the application and management of Integrated Logistics Support (ILS) principles to Defence equipment at all stages of the Concept, Assessment, Demonstration, Manufacture, In Service and Disposal (CADMID) cycle.</w:t>
            </w:r>
          </w:p>
          <w:p w14:paraId="3FCF63EC" w14:textId="77777777" w:rsidR="00482A8A" w:rsidRPr="003E79D6" w:rsidRDefault="00482A8A" w:rsidP="00AE5094">
            <w:pPr>
              <w:spacing w:after="266" w:line="277" w:lineRule="auto"/>
              <w:rPr>
                <w:rFonts w:ascii="Arial" w:hAnsi="Arial" w:cs="Arial"/>
              </w:rPr>
            </w:pPr>
            <w:r w:rsidRPr="003E79D6">
              <w:rPr>
                <w:rFonts w:ascii="Arial" w:eastAsia="Arial" w:hAnsi="Arial" w:cs="Arial"/>
              </w:rPr>
              <w:t>The role is responsible for working with line management, Front Line Commands (FLC), and colleagues in Supply Chain, Engineering, Industry and other key stakeholders.</w:t>
            </w:r>
          </w:p>
          <w:p w14:paraId="12392CEE" w14:textId="77777777" w:rsidR="00482A8A" w:rsidRPr="003E79D6" w:rsidRDefault="00482A8A" w:rsidP="00AE5094">
            <w:pPr>
              <w:spacing w:after="29"/>
              <w:rPr>
                <w:rFonts w:ascii="Arial" w:eastAsia="Arial" w:hAnsi="Arial" w:cs="Arial"/>
              </w:rPr>
            </w:pPr>
            <w:r w:rsidRPr="003E79D6">
              <w:rPr>
                <w:rFonts w:ascii="Arial" w:eastAsia="Arial" w:hAnsi="Arial" w:cs="Arial"/>
              </w:rPr>
              <w:t>Examples of typical activities / responsibilities of the role may include:</w:t>
            </w:r>
          </w:p>
          <w:p w14:paraId="367D51EC" w14:textId="77777777" w:rsidR="00482A8A" w:rsidRPr="003E79D6" w:rsidRDefault="00482A8A" w:rsidP="00AE5094">
            <w:pPr>
              <w:spacing w:after="29"/>
              <w:rPr>
                <w:rFonts w:ascii="Arial" w:hAnsi="Arial" w:cs="Arial"/>
              </w:rPr>
            </w:pPr>
          </w:p>
          <w:p w14:paraId="00BC8BB4" w14:textId="77777777" w:rsidR="00482A8A" w:rsidRPr="003E79D6" w:rsidRDefault="00482A8A" w:rsidP="00AE5094">
            <w:pPr>
              <w:numPr>
                <w:ilvl w:val="0"/>
                <w:numId w:val="378"/>
              </w:numPr>
              <w:spacing w:line="259" w:lineRule="auto"/>
              <w:ind w:hanging="415"/>
              <w:rPr>
                <w:rFonts w:ascii="Arial" w:hAnsi="Arial" w:cs="Arial"/>
              </w:rPr>
            </w:pPr>
            <w:r w:rsidRPr="003E79D6">
              <w:rPr>
                <w:rFonts w:ascii="Arial" w:eastAsia="Arial" w:hAnsi="Arial" w:cs="Arial"/>
              </w:rPr>
              <w:t>Support to change across the Through Life Support (TLS) process;</w:t>
            </w:r>
          </w:p>
          <w:p w14:paraId="5C481802" w14:textId="77777777" w:rsidR="00482A8A" w:rsidRPr="003E79D6" w:rsidRDefault="00482A8A" w:rsidP="00AE5094">
            <w:pPr>
              <w:numPr>
                <w:ilvl w:val="0"/>
                <w:numId w:val="378"/>
              </w:numPr>
              <w:spacing w:after="4" w:line="286" w:lineRule="auto"/>
              <w:ind w:hanging="415"/>
              <w:rPr>
                <w:rFonts w:ascii="Arial" w:hAnsi="Arial" w:cs="Arial"/>
              </w:rPr>
            </w:pPr>
            <w:r w:rsidRPr="003E79D6">
              <w:rPr>
                <w:rFonts w:ascii="Arial" w:eastAsia="Arial" w:hAnsi="Arial" w:cs="Arial"/>
              </w:rPr>
              <w:t>Understanding the impact of any changes to the platform/equipment on the TLS documentation and tailoring the process appropriately;</w:t>
            </w:r>
          </w:p>
          <w:p w14:paraId="54CDF798" w14:textId="77777777" w:rsidR="00482A8A" w:rsidRPr="003E79D6" w:rsidRDefault="00482A8A" w:rsidP="00AE5094">
            <w:pPr>
              <w:numPr>
                <w:ilvl w:val="0"/>
                <w:numId w:val="378"/>
              </w:numPr>
              <w:spacing w:after="4" w:line="286" w:lineRule="auto"/>
              <w:ind w:hanging="415"/>
              <w:rPr>
                <w:rFonts w:ascii="Arial" w:hAnsi="Arial" w:cs="Arial"/>
              </w:rPr>
            </w:pPr>
            <w:r w:rsidRPr="003E79D6">
              <w:rPr>
                <w:rFonts w:ascii="Arial" w:eastAsia="Arial" w:hAnsi="Arial" w:cs="Arial"/>
              </w:rPr>
              <w:t>Ensuring that appropriate controls are in place and that any change or acquisition are compliant with the governance;</w:t>
            </w:r>
          </w:p>
          <w:p w14:paraId="7CA0529D" w14:textId="77777777" w:rsidR="00482A8A" w:rsidRPr="003E79D6" w:rsidRDefault="00482A8A" w:rsidP="00AE5094">
            <w:pPr>
              <w:numPr>
                <w:ilvl w:val="0"/>
                <w:numId w:val="378"/>
              </w:numPr>
              <w:spacing w:after="4" w:line="286" w:lineRule="auto"/>
              <w:ind w:hanging="415"/>
              <w:rPr>
                <w:rFonts w:ascii="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2D8E4D6B" w14:textId="77777777" w:rsidR="00482A8A" w:rsidRPr="003E79D6" w:rsidRDefault="00482A8A" w:rsidP="00AE5094">
            <w:pPr>
              <w:numPr>
                <w:ilvl w:val="0"/>
                <w:numId w:val="378"/>
              </w:numPr>
              <w:spacing w:line="281" w:lineRule="auto"/>
              <w:ind w:hanging="415"/>
              <w:rPr>
                <w:rFonts w:ascii="Arial" w:hAnsi="Arial" w:cs="Arial"/>
              </w:rPr>
            </w:pPr>
            <w:r w:rsidRPr="003E79D6">
              <w:rPr>
                <w:rFonts w:ascii="Arial" w:eastAsia="Arial" w:hAnsi="Arial" w:cs="Arial"/>
              </w:rPr>
              <w:t>Responsibility for supporting the design of the solution to meet FLC new capability requirements. Once the platform/equipment is in service they work with counterparts in Industry, Engineering and other key stakeholders in:</w:t>
            </w:r>
          </w:p>
          <w:p w14:paraId="473CC96D" w14:textId="77777777" w:rsidR="00482A8A" w:rsidRPr="003E79D6" w:rsidRDefault="00482A8A" w:rsidP="00AE5094">
            <w:pPr>
              <w:numPr>
                <w:ilvl w:val="1"/>
                <w:numId w:val="378"/>
              </w:numPr>
              <w:spacing w:after="2" w:line="295" w:lineRule="auto"/>
              <w:ind w:hanging="360"/>
              <w:rPr>
                <w:rFonts w:ascii="Arial" w:hAnsi="Arial" w:cs="Arial"/>
              </w:rPr>
            </w:pPr>
            <w:r w:rsidRPr="003E79D6">
              <w:rPr>
                <w:rFonts w:ascii="Arial" w:eastAsia="Arial" w:hAnsi="Arial" w:cs="Arial"/>
              </w:rPr>
              <w:t xml:space="preserve">Supporting the FLC maintenance and new capability requirements; </w:t>
            </w:r>
          </w:p>
          <w:p w14:paraId="02084659" w14:textId="77777777" w:rsidR="00482A8A" w:rsidRPr="003E79D6" w:rsidRDefault="00482A8A" w:rsidP="00AE5094">
            <w:pPr>
              <w:numPr>
                <w:ilvl w:val="1"/>
                <w:numId w:val="378"/>
              </w:numPr>
              <w:spacing w:after="2" w:line="295" w:lineRule="auto"/>
              <w:ind w:hanging="360"/>
              <w:rPr>
                <w:rFonts w:ascii="Arial" w:hAnsi="Arial" w:cs="Arial"/>
              </w:rPr>
            </w:pPr>
            <w:r w:rsidRPr="003E79D6">
              <w:rPr>
                <w:rFonts w:ascii="Arial" w:eastAsia="Arial" w:hAnsi="Arial" w:cs="Arial"/>
              </w:rPr>
              <w:t xml:space="preserve">Responding to requests for current, relevant and accurate design data; </w:t>
            </w:r>
          </w:p>
          <w:p w14:paraId="127F7F74" w14:textId="77777777" w:rsidR="00482A8A" w:rsidRPr="003E79D6" w:rsidRDefault="00482A8A" w:rsidP="00AE5094">
            <w:pPr>
              <w:numPr>
                <w:ilvl w:val="1"/>
                <w:numId w:val="378"/>
              </w:numPr>
              <w:spacing w:after="2" w:line="295" w:lineRule="auto"/>
              <w:ind w:hanging="360"/>
              <w:rPr>
                <w:rFonts w:ascii="Arial" w:hAnsi="Arial" w:cs="Arial"/>
              </w:rPr>
            </w:pPr>
            <w:r w:rsidRPr="003E79D6">
              <w:rPr>
                <w:rFonts w:ascii="Arial" w:eastAsia="Arial" w:hAnsi="Arial" w:cs="Arial"/>
              </w:rPr>
              <w:t>Providing the relevant documentation and analysis to be fed in to the Support</w:t>
            </w:r>
          </w:p>
          <w:p w14:paraId="404944AF" w14:textId="77777777" w:rsidR="00482A8A" w:rsidRPr="003E79D6" w:rsidRDefault="00482A8A" w:rsidP="00AE5094">
            <w:pPr>
              <w:spacing w:line="289" w:lineRule="auto"/>
              <w:ind w:left="1080" w:right="283" w:firstLine="360"/>
              <w:rPr>
                <w:rFonts w:ascii="Arial" w:eastAsia="Arial" w:hAnsi="Arial" w:cs="Arial"/>
              </w:rPr>
            </w:pPr>
            <w:r w:rsidRPr="003E79D6">
              <w:rPr>
                <w:rFonts w:ascii="Arial" w:eastAsia="Arial" w:hAnsi="Arial" w:cs="Arial"/>
              </w:rPr>
              <w:t xml:space="preserve">Solution Strategy, Plans and Schedules; </w:t>
            </w:r>
          </w:p>
          <w:p w14:paraId="55DCB940" w14:textId="77777777" w:rsidR="00482A8A" w:rsidRPr="003E79D6" w:rsidRDefault="00482A8A" w:rsidP="00AE5094">
            <w:pPr>
              <w:spacing w:line="289" w:lineRule="auto"/>
              <w:ind w:left="720" w:right="283" w:firstLine="360"/>
              <w:rPr>
                <w:rFonts w:ascii="Arial" w:eastAsia="Arial" w:hAnsi="Arial" w:cs="Arial"/>
              </w:rPr>
            </w:pPr>
            <w:r w:rsidRPr="003E79D6">
              <w:rPr>
                <w:rFonts w:ascii="Arial" w:eastAsia="Courier New" w:hAnsi="Arial" w:cs="Arial"/>
              </w:rPr>
              <w:t xml:space="preserve">o  </w:t>
            </w:r>
            <w:r w:rsidRPr="003E79D6">
              <w:rPr>
                <w:rFonts w:ascii="Arial" w:eastAsia="Arial" w:hAnsi="Arial" w:cs="Arial"/>
              </w:rPr>
              <w:t xml:space="preserve">Contributing to developing different design options for support solutions; </w:t>
            </w:r>
          </w:p>
          <w:p w14:paraId="0FBBB7A0" w14:textId="77777777" w:rsidR="00482A8A" w:rsidRPr="003E79D6" w:rsidRDefault="00482A8A" w:rsidP="00AE5094">
            <w:pPr>
              <w:spacing w:line="289" w:lineRule="auto"/>
              <w:ind w:left="720" w:right="283" w:firstLine="360"/>
              <w:rPr>
                <w:rFonts w:ascii="Arial" w:eastAsia="Arial" w:hAnsi="Arial" w:cs="Arial"/>
              </w:rPr>
            </w:pPr>
            <w:r w:rsidRPr="003E79D6">
              <w:rPr>
                <w:rFonts w:ascii="Arial" w:eastAsia="Courier New" w:hAnsi="Arial" w:cs="Arial"/>
              </w:rPr>
              <w:t xml:space="preserve">o  </w:t>
            </w:r>
            <w:r w:rsidRPr="003E79D6">
              <w:rPr>
                <w:rFonts w:ascii="Arial" w:eastAsia="Arial" w:hAnsi="Arial" w:cs="Arial"/>
              </w:rPr>
              <w:t xml:space="preserve">Ensuring that the support maintenance is carried out as planned and monitor for </w:t>
            </w:r>
          </w:p>
          <w:p w14:paraId="2F8033C4" w14:textId="77777777" w:rsidR="00482A8A" w:rsidRPr="003E79D6" w:rsidRDefault="00482A8A" w:rsidP="00AE5094">
            <w:pPr>
              <w:spacing w:line="289" w:lineRule="auto"/>
              <w:ind w:left="720" w:right="283" w:firstLine="360"/>
              <w:rPr>
                <w:rFonts w:ascii="Arial" w:hAnsi="Arial" w:cs="Arial"/>
              </w:rPr>
            </w:pPr>
            <w:r w:rsidRPr="003E79D6">
              <w:rPr>
                <w:rFonts w:ascii="Arial" w:eastAsia="Arial" w:hAnsi="Arial" w:cs="Arial"/>
              </w:rPr>
              <w:t xml:space="preserve">       any variance;</w:t>
            </w:r>
          </w:p>
          <w:p w14:paraId="644EBA59" w14:textId="77777777" w:rsidR="00482A8A" w:rsidRPr="003E79D6" w:rsidRDefault="00482A8A" w:rsidP="00AE5094">
            <w:pPr>
              <w:numPr>
                <w:ilvl w:val="1"/>
                <w:numId w:val="378"/>
              </w:numPr>
              <w:spacing w:after="37" w:line="259" w:lineRule="auto"/>
              <w:ind w:hanging="360"/>
              <w:rPr>
                <w:rFonts w:ascii="Arial" w:hAnsi="Arial" w:cs="Arial"/>
              </w:rPr>
            </w:pPr>
            <w:r w:rsidRPr="003E79D6">
              <w:rPr>
                <w:rFonts w:ascii="Arial" w:eastAsia="Arial" w:hAnsi="Arial" w:cs="Arial"/>
              </w:rPr>
              <w:t>Understanding the agreed platform/equipment performance metrics;</w:t>
            </w:r>
          </w:p>
          <w:p w14:paraId="3B4FC17F" w14:textId="77777777" w:rsidR="00482A8A" w:rsidRPr="003E79D6" w:rsidRDefault="00482A8A" w:rsidP="00AE5094">
            <w:pPr>
              <w:numPr>
                <w:ilvl w:val="1"/>
                <w:numId w:val="378"/>
              </w:numPr>
              <w:spacing w:line="295" w:lineRule="auto"/>
              <w:ind w:hanging="360"/>
              <w:rPr>
                <w:rFonts w:ascii="Arial" w:hAnsi="Arial" w:cs="Arial"/>
              </w:rPr>
            </w:pPr>
            <w:r w:rsidRPr="003E79D6">
              <w:rPr>
                <w:rFonts w:ascii="Arial" w:eastAsia="Arial" w:hAnsi="Arial" w:cs="Arial"/>
              </w:rPr>
              <w:t>Performing platform data analytics and trend analysis and ensuring the availability of current, relevant and accurate data;</w:t>
            </w:r>
          </w:p>
          <w:p w14:paraId="7DBF04D1" w14:textId="77777777" w:rsidR="00482A8A" w:rsidRPr="003E79D6" w:rsidRDefault="00482A8A" w:rsidP="00AE5094">
            <w:pPr>
              <w:numPr>
                <w:ilvl w:val="1"/>
                <w:numId w:val="378"/>
              </w:numPr>
              <w:spacing w:line="295" w:lineRule="auto"/>
              <w:ind w:hanging="360"/>
              <w:rPr>
                <w:rFonts w:ascii="Arial" w:hAnsi="Arial" w:cs="Arial"/>
              </w:rPr>
            </w:pPr>
            <w:r w:rsidRPr="003E79D6">
              <w:rPr>
                <w:rFonts w:ascii="Arial" w:eastAsia="Arial" w:hAnsi="Arial" w:cs="Arial"/>
              </w:rPr>
              <w:t>Consistent reporting on operational performance of each platform/equipment against the performance metrics; and</w:t>
            </w:r>
          </w:p>
          <w:p w14:paraId="2428C468" w14:textId="77777777" w:rsidR="00482A8A" w:rsidRPr="003E79D6" w:rsidRDefault="00482A8A" w:rsidP="00AE5094">
            <w:pPr>
              <w:numPr>
                <w:ilvl w:val="1"/>
                <w:numId w:val="378"/>
              </w:numPr>
              <w:spacing w:after="49" w:line="259" w:lineRule="auto"/>
              <w:ind w:hanging="360"/>
              <w:rPr>
                <w:rFonts w:ascii="Arial" w:hAnsi="Arial" w:cs="Arial"/>
              </w:rPr>
            </w:pPr>
            <w:r w:rsidRPr="003E79D6">
              <w:rPr>
                <w:rFonts w:ascii="Arial" w:eastAsia="Arial" w:hAnsi="Arial" w:cs="Arial"/>
              </w:rPr>
              <w:t>Supporting with the operational performance reports for the platform/equipment.</w:t>
            </w:r>
          </w:p>
          <w:p w14:paraId="4B0394A2" w14:textId="77777777" w:rsidR="00482A8A" w:rsidRPr="003E79D6" w:rsidRDefault="00482A8A" w:rsidP="00AE5094">
            <w:pPr>
              <w:numPr>
                <w:ilvl w:val="0"/>
                <w:numId w:val="378"/>
              </w:numPr>
              <w:spacing w:line="259" w:lineRule="auto"/>
              <w:ind w:hanging="415"/>
              <w:rPr>
                <w:rFonts w:ascii="Arial" w:hAnsi="Arial" w:cs="Arial"/>
              </w:rPr>
            </w:pPr>
            <w:r w:rsidRPr="003E79D6">
              <w:rPr>
                <w:rFonts w:ascii="Arial" w:eastAsia="Arial" w:hAnsi="Arial" w:cs="Arial"/>
              </w:rPr>
              <w:t>Line Management responsibility for staff.</w:t>
            </w:r>
          </w:p>
        </w:tc>
      </w:tr>
    </w:tbl>
    <w:p w14:paraId="731AAD94" w14:textId="77777777" w:rsidR="00482A8A" w:rsidRPr="003E79D6" w:rsidRDefault="00482A8A" w:rsidP="00482A8A">
      <w:pPr>
        <w:tabs>
          <w:tab w:val="center" w:pos="4108"/>
          <w:tab w:val="right" w:pos="9020"/>
        </w:tabs>
        <w:spacing w:after="0"/>
        <w:ind w:right="-8"/>
        <w:rPr>
          <w:rFonts w:ascii="Arial" w:hAnsi="Arial" w:cs="Arial"/>
        </w:rPr>
      </w:pPr>
      <w:r w:rsidRPr="003E79D6">
        <w:rPr>
          <w:rFonts w:ascii="Arial" w:hAnsi="Arial" w:cs="Arial"/>
        </w:rPr>
        <w:tab/>
      </w:r>
      <w:r w:rsidRPr="003E79D6">
        <w:rPr>
          <w:rFonts w:ascii="Arial" w:eastAsia="Arial" w:hAnsi="Arial" w:cs="Arial"/>
        </w:rPr>
        <w:tab/>
        <w:t>Version 1.0</w:t>
      </w:r>
    </w:p>
    <w:p w14:paraId="6181FD27" w14:textId="77777777" w:rsidR="00482A8A" w:rsidRPr="003E79D6" w:rsidRDefault="00482A8A" w:rsidP="00482A8A">
      <w:pPr>
        <w:spacing w:after="0"/>
        <w:ind w:right="-8"/>
        <w:jc w:val="right"/>
        <w:rPr>
          <w:rFonts w:ascii="Arial" w:hAnsi="Arial" w:cs="Arial"/>
        </w:rPr>
      </w:pPr>
      <w:r w:rsidRPr="003E79D6">
        <w:rPr>
          <w:rFonts w:ascii="Arial" w:eastAsia="Arial" w:hAnsi="Arial" w:cs="Arial"/>
        </w:rPr>
        <w:t>1 November 2016</w:t>
      </w:r>
    </w:p>
    <w:p w14:paraId="52D99AB5" w14:textId="77777777" w:rsidR="00482A8A" w:rsidRPr="003E79D6" w:rsidRDefault="00482A8A" w:rsidP="00482A8A">
      <w:pPr>
        <w:spacing w:after="0"/>
        <w:ind w:left="-1440" w:right="113"/>
        <w:rPr>
          <w:rFonts w:ascii="Arial" w:hAnsi="Arial" w:cs="Arial"/>
        </w:rPr>
      </w:pPr>
    </w:p>
    <w:tbl>
      <w:tblPr>
        <w:tblStyle w:val="TableGrid0"/>
        <w:tblW w:w="9014" w:type="dxa"/>
        <w:tblInd w:w="-107" w:type="dxa"/>
        <w:tblCellMar>
          <w:top w:w="10" w:type="dxa"/>
          <w:left w:w="107" w:type="dxa"/>
          <w:right w:w="117" w:type="dxa"/>
        </w:tblCellMar>
        <w:tblLook w:val="04A0" w:firstRow="1" w:lastRow="0" w:firstColumn="1" w:lastColumn="0" w:noHBand="0" w:noVBand="1"/>
      </w:tblPr>
      <w:tblGrid>
        <w:gridCol w:w="9014"/>
      </w:tblGrid>
      <w:tr w:rsidR="00482A8A" w:rsidRPr="003E79D6" w14:paraId="018413E3"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110EDEB"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lastRenderedPageBreak/>
              <w:t>SECTION 2: KNOWLEDGE</w:t>
            </w:r>
          </w:p>
        </w:tc>
      </w:tr>
      <w:tr w:rsidR="00482A8A" w:rsidRPr="003E79D6" w14:paraId="1CC6608E" w14:textId="77777777" w:rsidTr="00AE5094">
        <w:trPr>
          <w:trHeight w:val="5371"/>
        </w:trPr>
        <w:tc>
          <w:tcPr>
            <w:tcW w:w="9014" w:type="dxa"/>
            <w:tcBorders>
              <w:top w:val="single" w:sz="4" w:space="0" w:color="000000"/>
              <w:left w:val="single" w:sz="4" w:space="0" w:color="000000"/>
              <w:bottom w:val="single" w:sz="4" w:space="0" w:color="000000"/>
              <w:right w:val="single" w:sz="4" w:space="0" w:color="000000"/>
            </w:tcBorders>
          </w:tcPr>
          <w:p w14:paraId="42FB91D4"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4816575B" w14:textId="77777777" w:rsidR="00482A8A" w:rsidRPr="003E79D6" w:rsidRDefault="00482A8A" w:rsidP="00AE5094">
            <w:pPr>
              <w:spacing w:after="261" w:line="277" w:lineRule="auto"/>
              <w:rPr>
                <w:rFonts w:ascii="Arial" w:hAnsi="Arial" w:cs="Arial"/>
              </w:rPr>
            </w:pPr>
            <w:r w:rsidRPr="003E79D6">
              <w:rPr>
                <w:rFonts w:ascii="Arial" w:eastAsia="Arial" w:hAnsi="Arial" w:cs="Arial"/>
              </w:rPr>
              <w:t>Knowledge consistent with that gained through education to degree level, or equivalent qualification level such as Incorporated Engineer, or typically acquired from around 3 to 5 years’ experience. Typically, the practitioner performing the role would possess sufficient knowledge/experience to represent the role’s team at internal meetings or workshops on a range of topics.</w:t>
            </w:r>
          </w:p>
          <w:p w14:paraId="1C22076A" w14:textId="77777777" w:rsidR="00482A8A" w:rsidRPr="003E79D6" w:rsidRDefault="00482A8A" w:rsidP="00AE5094">
            <w:pPr>
              <w:spacing w:after="283"/>
              <w:rPr>
                <w:rFonts w:ascii="Arial" w:hAnsi="Arial" w:cs="Arial"/>
              </w:rPr>
            </w:pPr>
            <w:r w:rsidRPr="003E79D6">
              <w:rPr>
                <w:rFonts w:ascii="Arial" w:eastAsia="Arial" w:hAnsi="Arial" w:cs="Arial"/>
                <w:b/>
              </w:rPr>
              <w:t>Function Specific content:</w:t>
            </w:r>
          </w:p>
          <w:p w14:paraId="608340AD" w14:textId="77777777" w:rsidR="00482A8A" w:rsidRPr="003E79D6" w:rsidRDefault="00482A8A" w:rsidP="00AE5094">
            <w:pPr>
              <w:spacing w:after="32"/>
              <w:rPr>
                <w:rFonts w:ascii="Arial" w:eastAsia="Arial" w:hAnsi="Arial" w:cs="Arial"/>
              </w:rPr>
            </w:pPr>
            <w:r w:rsidRPr="003E79D6">
              <w:rPr>
                <w:rFonts w:ascii="Arial" w:eastAsia="Arial" w:hAnsi="Arial" w:cs="Arial"/>
              </w:rPr>
              <w:t>Examples of relevant knowledge include:</w:t>
            </w:r>
          </w:p>
          <w:p w14:paraId="26551E84" w14:textId="77777777" w:rsidR="00482A8A" w:rsidRPr="003E79D6" w:rsidRDefault="00482A8A" w:rsidP="00AE5094">
            <w:pPr>
              <w:spacing w:after="32"/>
              <w:rPr>
                <w:rFonts w:ascii="Arial" w:hAnsi="Arial" w:cs="Arial"/>
              </w:rPr>
            </w:pPr>
          </w:p>
          <w:p w14:paraId="2A80767C" w14:textId="77777777" w:rsidR="00482A8A" w:rsidRPr="003E79D6" w:rsidRDefault="00482A8A" w:rsidP="00AE5094">
            <w:pPr>
              <w:numPr>
                <w:ilvl w:val="0"/>
                <w:numId w:val="379"/>
              </w:numPr>
              <w:spacing w:after="9" w:line="283" w:lineRule="auto"/>
              <w:ind w:hanging="360"/>
              <w:rPr>
                <w:rFonts w:ascii="Arial" w:hAnsi="Arial" w:cs="Arial"/>
              </w:rPr>
            </w:pPr>
            <w:r w:rsidRPr="003E79D6">
              <w:rPr>
                <w:rFonts w:ascii="Arial" w:eastAsia="Arial" w:hAnsi="Arial" w:cs="Arial"/>
              </w:rPr>
              <w:t>Ability to develop, improve and adapt the tools, techniques and processes to fit the requirements of the team and the business;</w:t>
            </w:r>
          </w:p>
          <w:p w14:paraId="1D4E464B" w14:textId="77777777" w:rsidR="00482A8A" w:rsidRPr="003E79D6" w:rsidRDefault="00482A8A" w:rsidP="00AE5094">
            <w:pPr>
              <w:numPr>
                <w:ilvl w:val="0"/>
                <w:numId w:val="379"/>
              </w:numPr>
              <w:spacing w:line="259" w:lineRule="auto"/>
              <w:ind w:hanging="360"/>
              <w:rPr>
                <w:rFonts w:ascii="Arial" w:hAnsi="Arial" w:cs="Arial"/>
              </w:rPr>
            </w:pPr>
            <w:r w:rsidRPr="003E79D6">
              <w:rPr>
                <w:rFonts w:ascii="Arial" w:eastAsia="Arial" w:hAnsi="Arial" w:cs="Arial"/>
              </w:rPr>
              <w:t>Experience of working in Through Life Support/Supply Chain Management;</w:t>
            </w:r>
          </w:p>
          <w:p w14:paraId="5EEB7D84" w14:textId="77777777" w:rsidR="00482A8A" w:rsidRPr="003E79D6" w:rsidRDefault="00482A8A" w:rsidP="00AE5094">
            <w:pPr>
              <w:numPr>
                <w:ilvl w:val="0"/>
                <w:numId w:val="379"/>
              </w:numPr>
              <w:spacing w:after="4" w:line="286" w:lineRule="auto"/>
              <w:ind w:hanging="360"/>
              <w:rPr>
                <w:rFonts w:ascii="Arial" w:hAnsi="Arial" w:cs="Arial"/>
              </w:rPr>
            </w:pPr>
            <w:r w:rsidRPr="003E79D6">
              <w:rPr>
                <w:rFonts w:ascii="Arial" w:eastAsia="Arial" w:hAnsi="Arial" w:cs="Arial"/>
              </w:rPr>
              <w:t>Attainment of the internal MOD ILS Licence Level 2 is mandated within 12 months of taking up role;</w:t>
            </w:r>
          </w:p>
          <w:p w14:paraId="0B3B1BBB" w14:textId="77777777" w:rsidR="00482A8A" w:rsidRPr="003E79D6" w:rsidRDefault="00482A8A" w:rsidP="00AE5094">
            <w:pPr>
              <w:numPr>
                <w:ilvl w:val="0"/>
                <w:numId w:val="379"/>
              </w:numPr>
              <w:spacing w:after="4" w:line="286" w:lineRule="auto"/>
              <w:ind w:hanging="360"/>
              <w:rPr>
                <w:rFonts w:ascii="Arial" w:hAnsi="Arial" w:cs="Arial"/>
              </w:rPr>
            </w:pPr>
            <w:r w:rsidRPr="003E79D6">
              <w:rPr>
                <w:rFonts w:ascii="Arial" w:eastAsia="Arial" w:hAnsi="Arial" w:cs="Arial"/>
              </w:rPr>
              <w:t>Knowledge of relevant TTLS systems and tools to support the delivery of advice to stakeholders on the subject matter area; and</w:t>
            </w:r>
          </w:p>
          <w:p w14:paraId="75A38230" w14:textId="77777777" w:rsidR="00482A8A" w:rsidRPr="003E79D6" w:rsidRDefault="00482A8A" w:rsidP="00AE5094">
            <w:pPr>
              <w:numPr>
                <w:ilvl w:val="0"/>
                <w:numId w:val="379"/>
              </w:numPr>
              <w:spacing w:line="259" w:lineRule="auto"/>
              <w:ind w:hanging="360"/>
              <w:rPr>
                <w:rFonts w:ascii="Arial" w:hAnsi="Arial" w:cs="Arial"/>
              </w:rPr>
            </w:pPr>
            <w:r w:rsidRPr="003E79D6">
              <w:rPr>
                <w:rFonts w:ascii="Arial" w:eastAsia="Arial" w:hAnsi="Arial" w:cs="Arial"/>
              </w:rPr>
              <w:t>Ability to engage with relevant stakeholders to support the delivery of TTLS strategy, policies and processes in their area of responsibility.</w:t>
            </w:r>
          </w:p>
        </w:tc>
      </w:tr>
      <w:tr w:rsidR="00482A8A" w:rsidRPr="003E79D6" w14:paraId="2DC0CCB2"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172D778"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t>SECTION 3: SPECIALIST SKILLS</w:t>
            </w:r>
          </w:p>
        </w:tc>
      </w:tr>
      <w:tr w:rsidR="00482A8A" w:rsidRPr="003E79D6" w14:paraId="7CD73090" w14:textId="77777777" w:rsidTr="00AE5094">
        <w:trPr>
          <w:trHeight w:val="5596"/>
        </w:trPr>
        <w:tc>
          <w:tcPr>
            <w:tcW w:w="9014" w:type="dxa"/>
            <w:tcBorders>
              <w:top w:val="single" w:sz="4" w:space="0" w:color="000000"/>
              <w:left w:val="single" w:sz="4" w:space="0" w:color="000000"/>
              <w:bottom w:val="single" w:sz="4" w:space="0" w:color="000000"/>
              <w:right w:val="single" w:sz="4" w:space="0" w:color="000000"/>
            </w:tcBorders>
          </w:tcPr>
          <w:p w14:paraId="587981AF" w14:textId="77777777" w:rsidR="00482A8A" w:rsidRPr="003E79D6" w:rsidRDefault="00482A8A" w:rsidP="00AE5094">
            <w:pPr>
              <w:spacing w:after="285"/>
              <w:rPr>
                <w:rFonts w:ascii="Arial" w:hAnsi="Arial" w:cs="Arial"/>
              </w:rPr>
            </w:pPr>
            <w:r w:rsidRPr="003E79D6">
              <w:rPr>
                <w:rFonts w:ascii="Arial" w:eastAsia="Arial" w:hAnsi="Arial" w:cs="Arial"/>
                <w:b/>
              </w:rPr>
              <w:t>Descriptor:</w:t>
            </w:r>
          </w:p>
          <w:p w14:paraId="487104AE" w14:textId="77777777" w:rsidR="00482A8A" w:rsidRPr="003E79D6" w:rsidRDefault="00482A8A" w:rsidP="00AE5094">
            <w:pPr>
              <w:spacing w:after="262" w:line="277" w:lineRule="auto"/>
              <w:rPr>
                <w:rFonts w:ascii="Arial" w:hAnsi="Arial" w:cs="Arial"/>
              </w:rPr>
            </w:pPr>
            <w:r w:rsidRPr="003E79D6">
              <w:rPr>
                <w:rFonts w:ascii="Arial" w:eastAsia="Arial" w:hAnsi="Arial" w:cs="Arial"/>
              </w:rPr>
              <w:t>Advanced skills that would typically require training and/or practice of a year or more, e.g. training others on technical matters/subject specific area. The practice of such skills may require a formal assessment and selection process.</w:t>
            </w:r>
          </w:p>
          <w:p w14:paraId="32CD7129" w14:textId="77777777" w:rsidR="00482A8A" w:rsidRPr="003E79D6" w:rsidRDefault="00482A8A" w:rsidP="00AE5094">
            <w:pPr>
              <w:spacing w:after="285"/>
              <w:rPr>
                <w:rFonts w:ascii="Arial" w:hAnsi="Arial" w:cs="Arial"/>
              </w:rPr>
            </w:pPr>
            <w:r w:rsidRPr="003E79D6">
              <w:rPr>
                <w:rFonts w:ascii="Arial" w:eastAsia="Arial" w:hAnsi="Arial" w:cs="Arial"/>
                <w:b/>
              </w:rPr>
              <w:t>Function Specific content:</w:t>
            </w:r>
          </w:p>
          <w:p w14:paraId="0E7B0598" w14:textId="77777777" w:rsidR="00482A8A" w:rsidRPr="003E79D6" w:rsidRDefault="00482A8A" w:rsidP="00AE5094">
            <w:pPr>
              <w:spacing w:after="29"/>
              <w:rPr>
                <w:rFonts w:ascii="Arial" w:eastAsia="Arial" w:hAnsi="Arial" w:cs="Arial"/>
              </w:rPr>
            </w:pPr>
            <w:r w:rsidRPr="003E79D6">
              <w:rPr>
                <w:rFonts w:ascii="Arial" w:eastAsia="Arial" w:hAnsi="Arial" w:cs="Arial"/>
              </w:rPr>
              <w:t>Examples of such skills include:</w:t>
            </w:r>
          </w:p>
          <w:p w14:paraId="20924793" w14:textId="77777777" w:rsidR="00482A8A" w:rsidRPr="003E79D6" w:rsidRDefault="00482A8A" w:rsidP="00AE5094">
            <w:pPr>
              <w:spacing w:after="29"/>
              <w:rPr>
                <w:rFonts w:ascii="Arial" w:hAnsi="Arial" w:cs="Arial"/>
              </w:rPr>
            </w:pPr>
          </w:p>
          <w:p w14:paraId="26D0A473" w14:textId="77777777" w:rsidR="00482A8A" w:rsidRPr="003E79D6" w:rsidRDefault="00482A8A" w:rsidP="00AE5094">
            <w:pPr>
              <w:numPr>
                <w:ilvl w:val="0"/>
                <w:numId w:val="380"/>
              </w:numPr>
              <w:spacing w:after="4" w:line="286" w:lineRule="auto"/>
              <w:ind w:hanging="360"/>
              <w:rPr>
                <w:rFonts w:ascii="Arial" w:hAnsi="Arial" w:cs="Arial"/>
              </w:rPr>
            </w:pPr>
            <w:r w:rsidRPr="003E79D6">
              <w:rPr>
                <w:rFonts w:ascii="Arial" w:eastAsia="Arial" w:hAnsi="Arial" w:cs="Arial"/>
              </w:rPr>
              <w:t>TLSM point of contact for appropriate projects, ensuring relevant interface across stakeholders;</w:t>
            </w:r>
          </w:p>
          <w:p w14:paraId="2D41A5A6" w14:textId="77777777" w:rsidR="00482A8A" w:rsidRPr="003E79D6" w:rsidRDefault="00482A8A" w:rsidP="00AE5094">
            <w:pPr>
              <w:numPr>
                <w:ilvl w:val="0"/>
                <w:numId w:val="380"/>
              </w:numPr>
              <w:spacing w:line="259" w:lineRule="auto"/>
              <w:ind w:hanging="360"/>
              <w:rPr>
                <w:rFonts w:ascii="Arial" w:hAnsi="Arial" w:cs="Arial"/>
              </w:rPr>
            </w:pPr>
            <w:r w:rsidRPr="003E79D6">
              <w:rPr>
                <w:rFonts w:ascii="Arial" w:eastAsia="Arial" w:hAnsi="Arial" w:cs="Arial"/>
              </w:rPr>
              <w:t>Ability to contribute to and produce relevant ILS documentation;</w:t>
            </w:r>
          </w:p>
          <w:p w14:paraId="4A7C8AED" w14:textId="77777777" w:rsidR="00482A8A" w:rsidRPr="003E79D6" w:rsidRDefault="00482A8A" w:rsidP="00AE5094">
            <w:pPr>
              <w:numPr>
                <w:ilvl w:val="0"/>
                <w:numId w:val="380"/>
              </w:numPr>
              <w:spacing w:line="259" w:lineRule="auto"/>
              <w:ind w:hanging="360"/>
              <w:rPr>
                <w:rFonts w:ascii="Arial" w:hAnsi="Arial" w:cs="Arial"/>
              </w:rPr>
            </w:pPr>
            <w:r w:rsidRPr="003E79D6">
              <w:rPr>
                <w:rFonts w:ascii="Arial" w:eastAsia="Arial" w:hAnsi="Arial" w:cs="Arial"/>
              </w:rPr>
              <w:t>Ability to engage with stakeholders to identify subject specific milestones and tasks;</w:t>
            </w:r>
          </w:p>
          <w:p w14:paraId="26EA73BA" w14:textId="77777777" w:rsidR="00482A8A" w:rsidRPr="003E79D6" w:rsidRDefault="00482A8A" w:rsidP="00AE5094">
            <w:pPr>
              <w:numPr>
                <w:ilvl w:val="0"/>
                <w:numId w:val="380"/>
              </w:numPr>
              <w:spacing w:after="9" w:line="283" w:lineRule="auto"/>
              <w:ind w:hanging="360"/>
              <w:rPr>
                <w:rFonts w:ascii="Arial" w:hAnsi="Arial" w:cs="Arial"/>
              </w:rPr>
            </w:pPr>
            <w:r w:rsidRPr="003E79D6">
              <w:rPr>
                <w:rFonts w:ascii="Arial" w:eastAsia="Arial" w:hAnsi="Arial" w:cs="Arial"/>
              </w:rPr>
              <w:t>Ability to review management information, provide business insight and work alongside colleagues to help deliver the TTLS strategy and policy within their role area;</w:t>
            </w:r>
          </w:p>
          <w:p w14:paraId="0B6660F1" w14:textId="77777777" w:rsidR="00482A8A" w:rsidRPr="003E79D6" w:rsidRDefault="00482A8A" w:rsidP="00AE5094">
            <w:pPr>
              <w:numPr>
                <w:ilvl w:val="0"/>
                <w:numId w:val="380"/>
              </w:numPr>
              <w:spacing w:line="259" w:lineRule="auto"/>
              <w:ind w:hanging="360"/>
              <w:rPr>
                <w:rFonts w:ascii="Arial" w:hAnsi="Arial" w:cs="Arial"/>
              </w:rPr>
            </w:pPr>
            <w:r w:rsidRPr="003E79D6">
              <w:rPr>
                <w:rFonts w:ascii="Arial" w:eastAsia="Arial" w:hAnsi="Arial" w:cs="Arial"/>
              </w:rPr>
              <w:t>Ability to coach others on subject specific matter;</w:t>
            </w:r>
          </w:p>
          <w:p w14:paraId="71A1C421" w14:textId="77777777" w:rsidR="00482A8A" w:rsidRPr="003E79D6" w:rsidRDefault="00482A8A" w:rsidP="00AE5094">
            <w:pPr>
              <w:numPr>
                <w:ilvl w:val="0"/>
                <w:numId w:val="380"/>
              </w:numPr>
              <w:spacing w:after="4" w:line="286" w:lineRule="auto"/>
              <w:ind w:hanging="360"/>
              <w:rPr>
                <w:rFonts w:ascii="Arial" w:hAnsi="Arial" w:cs="Arial"/>
              </w:rPr>
            </w:pPr>
            <w:r w:rsidRPr="003E79D6">
              <w:rPr>
                <w:rFonts w:ascii="Arial" w:eastAsia="Arial" w:hAnsi="Arial" w:cs="Arial"/>
              </w:rPr>
              <w:t>Understanding of the impact of any changes to the platform/equipment on the TLS documentation and tailoring the process appropriately; and</w:t>
            </w:r>
          </w:p>
          <w:p w14:paraId="65EE2A3C" w14:textId="77777777" w:rsidR="00482A8A" w:rsidRPr="003E79D6" w:rsidRDefault="00482A8A" w:rsidP="00AE5094">
            <w:pPr>
              <w:numPr>
                <w:ilvl w:val="0"/>
                <w:numId w:val="380"/>
              </w:numPr>
              <w:spacing w:line="259" w:lineRule="auto"/>
              <w:ind w:hanging="360"/>
              <w:rPr>
                <w:rFonts w:ascii="Arial" w:hAnsi="Arial" w:cs="Arial"/>
              </w:rPr>
            </w:pPr>
            <w:r w:rsidRPr="003E79D6">
              <w:rPr>
                <w:rFonts w:ascii="Arial" w:eastAsia="Arial" w:hAnsi="Arial" w:cs="Arial"/>
              </w:rPr>
              <w:t>Specialist in an area of work and able to rotate around platforms/equipment to maintain focus, capability and culture.</w:t>
            </w:r>
          </w:p>
        </w:tc>
      </w:tr>
    </w:tbl>
    <w:p w14:paraId="666EEC50" w14:textId="77777777" w:rsidR="00482A8A" w:rsidRPr="003E79D6" w:rsidRDefault="00482A8A" w:rsidP="00482A8A">
      <w:pPr>
        <w:rPr>
          <w:rFonts w:ascii="Arial" w:hAnsi="Arial" w:cs="Arial"/>
        </w:rPr>
        <w:sectPr w:rsidR="00482A8A" w:rsidRPr="003E79D6" w:rsidSect="009933AB">
          <w:footerReference w:type="default" r:id="rId14"/>
          <w:footerReference w:type="first" r:id="rId15"/>
          <w:pgSz w:w="11900" w:h="16840"/>
          <w:pgMar w:top="905" w:right="1440" w:bottom="1134" w:left="1440" w:header="720" w:footer="720" w:gutter="0"/>
          <w:cols w:space="720"/>
        </w:sectPr>
      </w:pPr>
    </w:p>
    <w:p w14:paraId="486C9766" w14:textId="77777777" w:rsidR="00482A8A" w:rsidRPr="003E79D6" w:rsidRDefault="00482A8A" w:rsidP="00482A8A">
      <w:pPr>
        <w:spacing w:after="0"/>
        <w:ind w:left="-1440" w:right="113"/>
        <w:rPr>
          <w:rFonts w:ascii="Arial" w:hAnsi="Arial" w:cs="Arial"/>
        </w:rPr>
      </w:pPr>
    </w:p>
    <w:tbl>
      <w:tblPr>
        <w:tblStyle w:val="TableGrid0"/>
        <w:tblW w:w="9014" w:type="dxa"/>
        <w:tblInd w:w="-107" w:type="dxa"/>
        <w:tblCellMar>
          <w:top w:w="10" w:type="dxa"/>
          <w:left w:w="107" w:type="dxa"/>
          <w:right w:w="117" w:type="dxa"/>
        </w:tblCellMar>
        <w:tblLook w:val="04A0" w:firstRow="1" w:lastRow="0" w:firstColumn="1" w:lastColumn="0" w:noHBand="0" w:noVBand="1"/>
      </w:tblPr>
      <w:tblGrid>
        <w:gridCol w:w="9014"/>
      </w:tblGrid>
      <w:tr w:rsidR="00482A8A" w:rsidRPr="003E79D6" w14:paraId="516240AF"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08F8F1D5"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t>SECTION 4: PEOPLE SKILLS</w:t>
            </w:r>
          </w:p>
        </w:tc>
      </w:tr>
      <w:tr w:rsidR="00482A8A" w:rsidRPr="003E79D6" w14:paraId="0C7C50AE" w14:textId="77777777" w:rsidTr="00AE5094">
        <w:trPr>
          <w:trHeight w:val="4577"/>
        </w:trPr>
        <w:tc>
          <w:tcPr>
            <w:tcW w:w="9014" w:type="dxa"/>
            <w:tcBorders>
              <w:top w:val="single" w:sz="4" w:space="0" w:color="000000"/>
              <w:left w:val="single" w:sz="4" w:space="0" w:color="000000"/>
              <w:bottom w:val="single" w:sz="4" w:space="0" w:color="000000"/>
              <w:right w:val="single" w:sz="4" w:space="0" w:color="000000"/>
            </w:tcBorders>
          </w:tcPr>
          <w:p w14:paraId="41585E47"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7625A86D" w14:textId="77777777" w:rsidR="00482A8A" w:rsidRPr="003E79D6" w:rsidRDefault="00482A8A" w:rsidP="00AE5094">
            <w:pPr>
              <w:spacing w:after="264" w:line="277" w:lineRule="auto"/>
              <w:rPr>
                <w:rFonts w:ascii="Arial" w:hAnsi="Arial" w:cs="Arial"/>
              </w:rPr>
            </w:pPr>
            <w:r w:rsidRPr="003E79D6">
              <w:rPr>
                <w:rFonts w:ascii="Arial" w:eastAsia="Arial" w:hAnsi="Arial" w:cs="Arial"/>
              </w:rPr>
              <w:t>The role is required to provide specialist advice on their subject area to multiple stakeholders on complex issues. Alternatively, the role has responsibility for supervising people, allocation of routine duties and the PAR process.</w:t>
            </w:r>
          </w:p>
          <w:p w14:paraId="1DBB4740" w14:textId="77777777" w:rsidR="00482A8A" w:rsidRPr="003E79D6" w:rsidRDefault="00482A8A" w:rsidP="00AE5094">
            <w:pPr>
              <w:spacing w:after="283"/>
              <w:rPr>
                <w:rFonts w:ascii="Arial" w:hAnsi="Arial" w:cs="Arial"/>
              </w:rPr>
            </w:pPr>
            <w:r w:rsidRPr="003E79D6">
              <w:rPr>
                <w:rFonts w:ascii="Arial" w:eastAsia="Arial" w:hAnsi="Arial" w:cs="Arial"/>
                <w:b/>
              </w:rPr>
              <w:t>Function Specific content:</w:t>
            </w:r>
          </w:p>
          <w:p w14:paraId="34A91A39" w14:textId="77777777" w:rsidR="00482A8A" w:rsidRPr="003E79D6" w:rsidRDefault="00482A8A" w:rsidP="00AE5094">
            <w:pPr>
              <w:spacing w:after="30"/>
              <w:rPr>
                <w:rFonts w:ascii="Arial" w:eastAsia="Arial" w:hAnsi="Arial" w:cs="Arial"/>
              </w:rPr>
            </w:pPr>
            <w:r w:rsidRPr="003E79D6">
              <w:rPr>
                <w:rFonts w:ascii="Arial" w:eastAsia="Arial" w:hAnsi="Arial" w:cs="Arial"/>
              </w:rPr>
              <w:t>Examples may include:</w:t>
            </w:r>
          </w:p>
          <w:p w14:paraId="565FCA7B" w14:textId="77777777" w:rsidR="00482A8A" w:rsidRPr="003E79D6" w:rsidRDefault="00482A8A" w:rsidP="00AE5094">
            <w:pPr>
              <w:spacing w:after="30"/>
              <w:rPr>
                <w:rFonts w:ascii="Arial" w:hAnsi="Arial" w:cs="Arial"/>
              </w:rPr>
            </w:pPr>
          </w:p>
          <w:p w14:paraId="33E7BF5B" w14:textId="77777777" w:rsidR="00482A8A" w:rsidRPr="003E79D6" w:rsidRDefault="00482A8A" w:rsidP="00AE5094">
            <w:pPr>
              <w:numPr>
                <w:ilvl w:val="0"/>
                <w:numId w:val="381"/>
              </w:numPr>
              <w:spacing w:line="259" w:lineRule="auto"/>
              <w:ind w:hanging="360"/>
              <w:rPr>
                <w:rFonts w:ascii="Arial" w:hAnsi="Arial" w:cs="Arial"/>
              </w:rPr>
            </w:pPr>
            <w:r w:rsidRPr="003E79D6">
              <w:rPr>
                <w:rFonts w:ascii="Arial" w:eastAsia="Arial" w:hAnsi="Arial" w:cs="Arial"/>
              </w:rPr>
              <w:t>Dealing with all contacts;</w:t>
            </w:r>
          </w:p>
          <w:p w14:paraId="5CA4C466" w14:textId="77777777" w:rsidR="00482A8A" w:rsidRPr="003E79D6" w:rsidRDefault="00482A8A" w:rsidP="00AE5094">
            <w:pPr>
              <w:numPr>
                <w:ilvl w:val="0"/>
                <w:numId w:val="381"/>
              </w:numPr>
              <w:spacing w:line="259" w:lineRule="auto"/>
              <w:ind w:hanging="360"/>
              <w:rPr>
                <w:rFonts w:ascii="Arial" w:hAnsi="Arial" w:cs="Arial"/>
              </w:rPr>
            </w:pPr>
            <w:r w:rsidRPr="003E79D6">
              <w:rPr>
                <w:rFonts w:ascii="Arial" w:eastAsia="Arial" w:hAnsi="Arial" w:cs="Arial"/>
              </w:rPr>
              <w:t>Regular interface with the key stakeholders;</w:t>
            </w:r>
          </w:p>
          <w:p w14:paraId="380F5BB1" w14:textId="77777777" w:rsidR="00482A8A" w:rsidRPr="003E79D6" w:rsidRDefault="00482A8A" w:rsidP="00AE5094">
            <w:pPr>
              <w:numPr>
                <w:ilvl w:val="0"/>
                <w:numId w:val="381"/>
              </w:numPr>
              <w:spacing w:line="259" w:lineRule="auto"/>
              <w:ind w:hanging="360"/>
              <w:rPr>
                <w:rFonts w:ascii="Arial" w:hAnsi="Arial" w:cs="Arial"/>
              </w:rPr>
            </w:pPr>
            <w:r w:rsidRPr="003E79D6">
              <w:rPr>
                <w:rFonts w:ascii="Arial" w:eastAsia="Arial" w:hAnsi="Arial" w:cs="Arial"/>
              </w:rPr>
              <w:t>Provision of relevant guidance to stakeholders;</w:t>
            </w:r>
          </w:p>
          <w:p w14:paraId="403D5896" w14:textId="77777777" w:rsidR="00482A8A" w:rsidRPr="003E79D6" w:rsidRDefault="00482A8A" w:rsidP="00AE5094">
            <w:pPr>
              <w:numPr>
                <w:ilvl w:val="0"/>
                <w:numId w:val="381"/>
              </w:numPr>
              <w:spacing w:line="259" w:lineRule="auto"/>
              <w:ind w:hanging="360"/>
              <w:rPr>
                <w:rFonts w:ascii="Arial" w:hAnsi="Arial" w:cs="Arial"/>
              </w:rPr>
            </w:pPr>
            <w:r w:rsidRPr="003E79D6">
              <w:rPr>
                <w:rFonts w:ascii="Arial" w:eastAsia="Arial" w:hAnsi="Arial" w:cs="Arial"/>
              </w:rPr>
              <w:t xml:space="preserve">Engaging with stakeholders across the business and working in collaboration with line management and colleagues within their specialist area to devise and implement relevant strategies, policies and processes which meet business requirements; and </w:t>
            </w:r>
            <w:r w:rsidRPr="003E79D6">
              <w:rPr>
                <w:rFonts w:ascii="Arial" w:eastAsia="Segoe UI Symbol" w:hAnsi="Arial" w:cs="Arial"/>
              </w:rPr>
              <w:t xml:space="preserve"> </w:t>
            </w:r>
            <w:r w:rsidRPr="003E79D6">
              <w:rPr>
                <w:rFonts w:ascii="Arial" w:eastAsia="Arial" w:hAnsi="Arial" w:cs="Arial"/>
              </w:rPr>
              <w:t>Support to understand the FLC capability requirements.</w:t>
            </w:r>
          </w:p>
        </w:tc>
      </w:tr>
      <w:tr w:rsidR="00482A8A" w:rsidRPr="003E79D6" w14:paraId="00263A46"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82FE30D"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t>SECTION 5: EXTERNAL IMPACT</w:t>
            </w:r>
          </w:p>
        </w:tc>
      </w:tr>
      <w:tr w:rsidR="00482A8A" w:rsidRPr="003E79D6" w14:paraId="3975FCA1" w14:textId="77777777" w:rsidTr="00AE5094">
        <w:trPr>
          <w:trHeight w:val="5043"/>
        </w:trPr>
        <w:tc>
          <w:tcPr>
            <w:tcW w:w="9014" w:type="dxa"/>
            <w:tcBorders>
              <w:top w:val="single" w:sz="4" w:space="0" w:color="000000"/>
              <w:left w:val="single" w:sz="4" w:space="0" w:color="000000"/>
              <w:bottom w:val="single" w:sz="4" w:space="0" w:color="000000"/>
              <w:right w:val="single" w:sz="4" w:space="0" w:color="000000"/>
            </w:tcBorders>
          </w:tcPr>
          <w:p w14:paraId="55964D05"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02159E80" w14:textId="77777777" w:rsidR="00482A8A" w:rsidRPr="003E79D6" w:rsidRDefault="00482A8A" w:rsidP="00AE5094">
            <w:pPr>
              <w:spacing w:after="199" w:line="277" w:lineRule="auto"/>
              <w:rPr>
                <w:rFonts w:ascii="Arial" w:hAnsi="Arial" w:cs="Arial"/>
              </w:rPr>
            </w:pPr>
            <w:r w:rsidRPr="003E79D6">
              <w:rPr>
                <w:rFonts w:ascii="Arial" w:eastAsia="Arial" w:hAnsi="Arial" w:cs="Arial"/>
              </w:rPr>
              <w:t>The role involves providing advice on more complex decision making or influencing customer requirements. This would include day to day contact on customer issues or dealing with situations where choices are wide ranging meaning judgment or advice is required.</w:t>
            </w:r>
          </w:p>
          <w:p w14:paraId="126E42A9" w14:textId="77777777" w:rsidR="00482A8A" w:rsidRPr="003E79D6" w:rsidRDefault="00482A8A" w:rsidP="00AE5094">
            <w:pPr>
              <w:spacing w:after="283"/>
              <w:rPr>
                <w:rFonts w:ascii="Arial" w:hAnsi="Arial" w:cs="Arial"/>
              </w:rPr>
            </w:pPr>
            <w:r w:rsidRPr="003E79D6">
              <w:rPr>
                <w:rFonts w:ascii="Arial" w:eastAsia="Arial" w:hAnsi="Arial" w:cs="Arial"/>
                <w:b/>
              </w:rPr>
              <w:t>Function Specific content:</w:t>
            </w:r>
          </w:p>
          <w:p w14:paraId="2AFFFCAE" w14:textId="77777777" w:rsidR="00482A8A" w:rsidRPr="003E79D6" w:rsidRDefault="00482A8A" w:rsidP="00AE5094">
            <w:pPr>
              <w:spacing w:after="29"/>
              <w:rPr>
                <w:rFonts w:ascii="Arial" w:eastAsia="Arial" w:hAnsi="Arial" w:cs="Arial"/>
              </w:rPr>
            </w:pPr>
            <w:r w:rsidRPr="003E79D6">
              <w:rPr>
                <w:rFonts w:ascii="Arial" w:eastAsia="Arial" w:hAnsi="Arial" w:cs="Arial"/>
              </w:rPr>
              <w:t>Examples may include:</w:t>
            </w:r>
          </w:p>
          <w:p w14:paraId="398D5AEE" w14:textId="77777777" w:rsidR="00482A8A" w:rsidRPr="003E79D6" w:rsidRDefault="00482A8A" w:rsidP="00AE5094">
            <w:pPr>
              <w:spacing w:after="29"/>
              <w:rPr>
                <w:rFonts w:ascii="Arial" w:hAnsi="Arial" w:cs="Arial"/>
              </w:rPr>
            </w:pPr>
          </w:p>
          <w:p w14:paraId="7EE62D61" w14:textId="77777777" w:rsidR="00482A8A" w:rsidRPr="003E79D6" w:rsidRDefault="00482A8A" w:rsidP="00AE5094">
            <w:pPr>
              <w:numPr>
                <w:ilvl w:val="0"/>
                <w:numId w:val="382"/>
              </w:numPr>
              <w:spacing w:after="4" w:line="286" w:lineRule="auto"/>
              <w:ind w:hanging="360"/>
              <w:rPr>
                <w:rFonts w:ascii="Arial" w:hAnsi="Arial" w:cs="Arial"/>
              </w:rPr>
            </w:pPr>
            <w:r w:rsidRPr="003E79D6">
              <w:rPr>
                <w:rFonts w:ascii="Arial" w:eastAsia="Arial" w:hAnsi="Arial" w:cs="Arial"/>
              </w:rPr>
              <w:t>Liaising and negotiating with stakeholders to ensure all supportability issues meet the requirements;</w:t>
            </w:r>
          </w:p>
          <w:p w14:paraId="5F67E908" w14:textId="77777777" w:rsidR="00482A8A" w:rsidRPr="003E79D6" w:rsidRDefault="00482A8A" w:rsidP="00AE5094">
            <w:pPr>
              <w:numPr>
                <w:ilvl w:val="0"/>
                <w:numId w:val="382"/>
              </w:numPr>
              <w:spacing w:after="4" w:line="286" w:lineRule="auto"/>
              <w:ind w:hanging="360"/>
              <w:rPr>
                <w:rFonts w:ascii="Arial" w:hAnsi="Arial" w:cs="Arial"/>
              </w:rPr>
            </w:pPr>
            <w:r w:rsidRPr="003E79D6">
              <w:rPr>
                <w:rFonts w:ascii="Arial" w:eastAsia="Arial" w:hAnsi="Arial" w:cs="Arial"/>
              </w:rPr>
              <w:t>Providing support to the appropriate supportability working groups with the Project Team, User and Contractor to address ILS elements;</w:t>
            </w:r>
          </w:p>
          <w:p w14:paraId="3063CF6B" w14:textId="77777777" w:rsidR="00482A8A" w:rsidRPr="003E79D6" w:rsidRDefault="00482A8A" w:rsidP="00AE5094">
            <w:pPr>
              <w:numPr>
                <w:ilvl w:val="0"/>
                <w:numId w:val="382"/>
              </w:numPr>
              <w:spacing w:after="4" w:line="286" w:lineRule="auto"/>
              <w:ind w:hanging="360"/>
              <w:rPr>
                <w:rFonts w:ascii="Arial" w:hAnsi="Arial" w:cs="Arial"/>
              </w:rPr>
            </w:pPr>
            <w:r w:rsidRPr="003E79D6">
              <w:rPr>
                <w:rFonts w:ascii="Arial" w:eastAsia="Arial" w:hAnsi="Arial" w:cs="Arial"/>
              </w:rPr>
              <w:t>Regular interface with TTLS colleagues, Supply Chain Management and Engineering in performance reviews;</w:t>
            </w:r>
          </w:p>
          <w:p w14:paraId="00190ADA" w14:textId="77777777" w:rsidR="00482A8A" w:rsidRPr="003E79D6" w:rsidRDefault="00482A8A" w:rsidP="00AE5094">
            <w:pPr>
              <w:numPr>
                <w:ilvl w:val="0"/>
                <w:numId w:val="382"/>
              </w:numPr>
              <w:spacing w:line="259" w:lineRule="auto"/>
              <w:ind w:hanging="360"/>
              <w:rPr>
                <w:rFonts w:ascii="Arial" w:hAnsi="Arial" w:cs="Arial"/>
              </w:rPr>
            </w:pPr>
            <w:r w:rsidRPr="003E79D6">
              <w:rPr>
                <w:rFonts w:ascii="Arial" w:eastAsia="Arial" w:hAnsi="Arial" w:cs="Arial"/>
              </w:rPr>
              <w:t>Attending appropriate working groups to ensure alignment across teams; and</w:t>
            </w:r>
          </w:p>
          <w:p w14:paraId="5BC1EB8A" w14:textId="77777777" w:rsidR="00482A8A" w:rsidRPr="003E79D6" w:rsidRDefault="00482A8A" w:rsidP="00AE5094">
            <w:pPr>
              <w:numPr>
                <w:ilvl w:val="0"/>
                <w:numId w:val="382"/>
              </w:numPr>
              <w:spacing w:line="259" w:lineRule="auto"/>
              <w:ind w:hanging="360"/>
              <w:rPr>
                <w:rFonts w:ascii="Arial" w:hAnsi="Arial" w:cs="Arial"/>
              </w:rPr>
            </w:pPr>
            <w:r w:rsidRPr="003E79D6">
              <w:rPr>
                <w:rFonts w:ascii="Arial" w:eastAsia="Arial" w:hAnsi="Arial" w:cs="Arial"/>
              </w:rPr>
              <w:t>Acting as focal point for stakeholders on specific area of responsibility matters providing relevant direction, support and guidance.</w:t>
            </w:r>
          </w:p>
        </w:tc>
      </w:tr>
      <w:tr w:rsidR="00482A8A" w:rsidRPr="003E79D6" w14:paraId="2F3C6E3E"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7E697863" w14:textId="77777777" w:rsidR="00482A8A" w:rsidRPr="003E79D6" w:rsidRDefault="00482A8A" w:rsidP="00AE5094">
            <w:pPr>
              <w:spacing w:before="120" w:after="120"/>
              <w:ind w:left="11"/>
              <w:jc w:val="center"/>
              <w:rPr>
                <w:rFonts w:ascii="Arial" w:hAnsi="Arial" w:cs="Arial"/>
              </w:rPr>
            </w:pPr>
            <w:r w:rsidRPr="003E79D6">
              <w:rPr>
                <w:rFonts w:ascii="Arial" w:eastAsia="Arial" w:hAnsi="Arial" w:cs="Arial"/>
                <w:color w:val="FFFFFF"/>
              </w:rPr>
              <w:t>SECTION 6: DECISION MAKING</w:t>
            </w:r>
          </w:p>
        </w:tc>
      </w:tr>
      <w:tr w:rsidR="00482A8A" w:rsidRPr="003E79D6" w14:paraId="3CCCE878" w14:textId="77777777" w:rsidTr="00AE5094">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3C5E192A"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00F83588" w14:textId="77777777" w:rsidR="00482A8A" w:rsidRPr="003E79D6" w:rsidRDefault="00482A8A" w:rsidP="00AE5094">
            <w:pPr>
              <w:spacing w:after="261" w:line="277" w:lineRule="auto"/>
              <w:rPr>
                <w:rFonts w:ascii="Arial" w:hAnsi="Arial" w:cs="Arial"/>
              </w:rPr>
            </w:pPr>
            <w:r w:rsidRPr="003E79D6">
              <w:rPr>
                <w:rFonts w:ascii="Arial" w:eastAsia="Arial" w:hAnsi="Arial" w:cs="Arial"/>
              </w:rPr>
              <w:t xml:space="preserve">The role has responsibility for making decisions that impact on the tasks and activities of others. The role also occasionally makes decisions based on complex facts where the </w:t>
            </w:r>
            <w:r w:rsidRPr="003E79D6">
              <w:rPr>
                <w:rFonts w:ascii="Arial" w:eastAsia="Arial" w:hAnsi="Arial" w:cs="Arial"/>
              </w:rPr>
              <w:lastRenderedPageBreak/>
              <w:t>alternatives may be conflicting although the impact of the decision does not extend beyond the daily tasks and activities of the role.</w:t>
            </w:r>
          </w:p>
          <w:p w14:paraId="4D2A4AA4" w14:textId="77777777" w:rsidR="00482A8A" w:rsidRPr="003E79D6" w:rsidRDefault="00482A8A" w:rsidP="00AE5094">
            <w:pPr>
              <w:spacing w:after="285"/>
              <w:rPr>
                <w:rFonts w:ascii="Arial" w:hAnsi="Arial" w:cs="Arial"/>
              </w:rPr>
            </w:pPr>
            <w:r w:rsidRPr="003E79D6">
              <w:rPr>
                <w:rFonts w:ascii="Arial" w:eastAsia="Arial" w:hAnsi="Arial" w:cs="Arial"/>
                <w:b/>
              </w:rPr>
              <w:t>Function Specific content:</w:t>
            </w:r>
          </w:p>
          <w:p w14:paraId="6A7E642C" w14:textId="77777777" w:rsidR="00482A8A" w:rsidRPr="003E79D6" w:rsidRDefault="00482A8A" w:rsidP="00AE5094">
            <w:pPr>
              <w:spacing w:after="29"/>
              <w:rPr>
                <w:rFonts w:ascii="Arial" w:hAnsi="Arial" w:cs="Arial"/>
              </w:rPr>
            </w:pPr>
            <w:r w:rsidRPr="003E79D6">
              <w:rPr>
                <w:rFonts w:ascii="Arial" w:eastAsia="Arial" w:hAnsi="Arial" w:cs="Arial"/>
              </w:rPr>
              <w:t>Other examples may include:</w:t>
            </w:r>
          </w:p>
          <w:p w14:paraId="0DD5D530" w14:textId="77777777" w:rsidR="00482A8A" w:rsidRPr="003E79D6" w:rsidRDefault="00482A8A" w:rsidP="00AE5094">
            <w:pPr>
              <w:numPr>
                <w:ilvl w:val="0"/>
                <w:numId w:val="383"/>
              </w:numPr>
              <w:spacing w:after="4" w:line="286" w:lineRule="auto"/>
              <w:ind w:hanging="360"/>
              <w:rPr>
                <w:rFonts w:ascii="Arial" w:hAnsi="Arial" w:cs="Arial"/>
              </w:rPr>
            </w:pPr>
            <w:r w:rsidRPr="003E79D6">
              <w:rPr>
                <w:rFonts w:ascii="Arial" w:eastAsia="Arial" w:hAnsi="Arial" w:cs="Arial"/>
              </w:rPr>
              <w:t>Providing input to the development of support strategies to support Initial Gate and Main Gate submissions for projects;</w:t>
            </w:r>
          </w:p>
          <w:p w14:paraId="5F6046D0" w14:textId="77777777" w:rsidR="00482A8A" w:rsidRPr="003E79D6" w:rsidRDefault="00482A8A" w:rsidP="00AE5094">
            <w:pPr>
              <w:numPr>
                <w:ilvl w:val="0"/>
                <w:numId w:val="383"/>
              </w:numPr>
              <w:spacing w:after="4" w:line="286" w:lineRule="auto"/>
              <w:ind w:hanging="360"/>
              <w:rPr>
                <w:rFonts w:ascii="Arial" w:hAnsi="Arial" w:cs="Arial"/>
              </w:rPr>
            </w:pPr>
            <w:r w:rsidRPr="003E79D6">
              <w:rPr>
                <w:rFonts w:ascii="Arial" w:eastAsia="Arial" w:hAnsi="Arial" w:cs="Arial"/>
              </w:rPr>
              <w:t>Production of recommended review and assessment of ILS elements for Industry submissions and recommended weighting of each return;</w:t>
            </w:r>
          </w:p>
          <w:p w14:paraId="0B897222" w14:textId="77777777" w:rsidR="00482A8A" w:rsidRPr="003E79D6" w:rsidRDefault="00482A8A" w:rsidP="00AE5094">
            <w:pPr>
              <w:numPr>
                <w:ilvl w:val="0"/>
                <w:numId w:val="383"/>
              </w:numPr>
              <w:spacing w:after="4" w:line="286" w:lineRule="auto"/>
              <w:ind w:hanging="360"/>
              <w:rPr>
                <w:rFonts w:ascii="Arial" w:hAnsi="Arial" w:cs="Arial"/>
              </w:rPr>
            </w:pPr>
            <w:r w:rsidRPr="003E79D6">
              <w:rPr>
                <w:rFonts w:ascii="Arial" w:eastAsia="Arial" w:hAnsi="Arial" w:cs="Arial"/>
              </w:rPr>
              <w:t>Contributing to the development of support planning and the support arrangements for the in-service phase;</w:t>
            </w:r>
          </w:p>
          <w:p w14:paraId="32EC2A4A" w14:textId="77777777" w:rsidR="00482A8A" w:rsidRPr="003E79D6" w:rsidRDefault="00482A8A" w:rsidP="00AE5094">
            <w:pPr>
              <w:numPr>
                <w:ilvl w:val="0"/>
                <w:numId w:val="383"/>
              </w:numPr>
              <w:spacing w:line="259" w:lineRule="auto"/>
              <w:ind w:hanging="360"/>
              <w:rPr>
                <w:rFonts w:ascii="Arial" w:hAnsi="Arial" w:cs="Arial"/>
              </w:rPr>
            </w:pPr>
            <w:r w:rsidRPr="003E79D6">
              <w:rPr>
                <w:rFonts w:ascii="Arial" w:eastAsia="Arial" w:hAnsi="Arial" w:cs="Arial"/>
              </w:rPr>
              <w:t>Assessing the impact of any proposed changes to the support plan;</w:t>
            </w:r>
          </w:p>
          <w:p w14:paraId="291F2B9B" w14:textId="77777777" w:rsidR="00482A8A" w:rsidRPr="003E79D6" w:rsidRDefault="00482A8A" w:rsidP="00AE5094">
            <w:pPr>
              <w:numPr>
                <w:ilvl w:val="0"/>
                <w:numId w:val="383"/>
              </w:numPr>
              <w:spacing w:after="4" w:line="286" w:lineRule="auto"/>
              <w:ind w:hanging="360"/>
              <w:rPr>
                <w:rFonts w:ascii="Arial" w:hAnsi="Arial" w:cs="Arial"/>
              </w:rPr>
            </w:pPr>
            <w:r w:rsidRPr="003E79D6">
              <w:rPr>
                <w:rFonts w:ascii="Arial" w:eastAsia="Arial" w:hAnsi="Arial" w:cs="Arial"/>
              </w:rPr>
              <w:t>Ensuring that appropriate controls are in place and that any change or acquisition are compliant with the governance;</w:t>
            </w:r>
          </w:p>
          <w:p w14:paraId="2BD8A12B" w14:textId="77777777" w:rsidR="00482A8A" w:rsidRPr="003E79D6" w:rsidRDefault="00482A8A" w:rsidP="00AE5094">
            <w:pPr>
              <w:numPr>
                <w:ilvl w:val="0"/>
                <w:numId w:val="383"/>
              </w:numPr>
              <w:spacing w:after="4" w:line="286" w:lineRule="auto"/>
              <w:ind w:hanging="360"/>
              <w:rPr>
                <w:rFonts w:ascii="Arial" w:hAnsi="Arial" w:cs="Arial"/>
              </w:rPr>
            </w:pPr>
            <w:r w:rsidRPr="003E79D6">
              <w:rPr>
                <w:rFonts w:ascii="Arial" w:eastAsia="Arial" w:hAnsi="Arial" w:cs="Arial"/>
              </w:rPr>
              <w:t>Ensuring that any changes to the TLS documentation as a result of updates or upgrades are communicated effectively to the relevant teams;</w:t>
            </w:r>
          </w:p>
          <w:p w14:paraId="30ABA984" w14:textId="77777777" w:rsidR="00482A8A" w:rsidRPr="003E79D6" w:rsidRDefault="00482A8A" w:rsidP="00AE5094">
            <w:pPr>
              <w:numPr>
                <w:ilvl w:val="0"/>
                <w:numId w:val="383"/>
              </w:numPr>
              <w:spacing w:line="286" w:lineRule="auto"/>
              <w:ind w:hanging="360"/>
              <w:rPr>
                <w:rFonts w:ascii="Arial" w:hAnsi="Arial" w:cs="Arial"/>
              </w:rPr>
            </w:pPr>
            <w:r w:rsidRPr="003E79D6">
              <w:rPr>
                <w:rFonts w:ascii="Arial" w:eastAsia="Arial" w:hAnsi="Arial" w:cs="Arial"/>
              </w:rPr>
              <w:t>Contributing to the initial tailoring analysis with Integrated Logistics Support subject matter experts and contribute to compiling relevant documentation such as:</w:t>
            </w:r>
          </w:p>
          <w:p w14:paraId="4492FDF3" w14:textId="77777777" w:rsidR="00482A8A" w:rsidRPr="003E79D6" w:rsidRDefault="00482A8A" w:rsidP="00AE5094">
            <w:pPr>
              <w:numPr>
                <w:ilvl w:val="1"/>
                <w:numId w:val="383"/>
              </w:numPr>
              <w:spacing w:after="1" w:line="295" w:lineRule="auto"/>
              <w:ind w:right="4698" w:hanging="360"/>
              <w:rPr>
                <w:rFonts w:ascii="Arial" w:hAnsi="Arial" w:cs="Arial"/>
              </w:rPr>
            </w:pPr>
            <w:r w:rsidRPr="003E79D6">
              <w:rPr>
                <w:rFonts w:ascii="Arial" w:eastAsia="Arial" w:hAnsi="Arial" w:cs="Arial"/>
              </w:rPr>
              <w:t xml:space="preserve">Military Contingency Plan; </w:t>
            </w:r>
          </w:p>
          <w:p w14:paraId="56253AAD" w14:textId="77777777" w:rsidR="00482A8A" w:rsidRPr="003E79D6" w:rsidRDefault="00482A8A" w:rsidP="00AE5094">
            <w:pPr>
              <w:numPr>
                <w:ilvl w:val="1"/>
                <w:numId w:val="383"/>
              </w:numPr>
              <w:spacing w:after="1" w:line="295" w:lineRule="auto"/>
              <w:ind w:right="4698" w:hanging="360"/>
              <w:rPr>
                <w:rFonts w:ascii="Arial" w:hAnsi="Arial" w:cs="Arial"/>
              </w:rPr>
            </w:pPr>
            <w:r w:rsidRPr="003E79D6">
              <w:rPr>
                <w:rFonts w:ascii="Arial" w:eastAsia="Arial" w:hAnsi="Arial" w:cs="Arial"/>
              </w:rPr>
              <w:t xml:space="preserve">Exit Management Plan; </w:t>
            </w:r>
          </w:p>
          <w:p w14:paraId="6D48F229" w14:textId="77777777" w:rsidR="00482A8A" w:rsidRPr="003E79D6" w:rsidRDefault="00482A8A" w:rsidP="00AE5094">
            <w:pPr>
              <w:numPr>
                <w:ilvl w:val="1"/>
                <w:numId w:val="383"/>
              </w:numPr>
              <w:spacing w:after="1" w:line="295" w:lineRule="auto"/>
              <w:ind w:right="4698" w:hanging="360"/>
              <w:rPr>
                <w:rFonts w:ascii="Arial" w:hAnsi="Arial" w:cs="Arial"/>
              </w:rPr>
            </w:pPr>
            <w:r w:rsidRPr="003E79D6">
              <w:rPr>
                <w:rFonts w:ascii="Arial" w:eastAsia="Arial" w:hAnsi="Arial" w:cs="Arial"/>
              </w:rPr>
              <w:t>Use Study;</w:t>
            </w:r>
          </w:p>
          <w:p w14:paraId="227EFDA4" w14:textId="77777777" w:rsidR="00482A8A" w:rsidRPr="003E79D6" w:rsidRDefault="00482A8A" w:rsidP="00AE5094">
            <w:pPr>
              <w:numPr>
                <w:ilvl w:val="1"/>
                <w:numId w:val="383"/>
              </w:numPr>
              <w:spacing w:after="12" w:line="295" w:lineRule="auto"/>
              <w:ind w:left="1542" w:hanging="357"/>
              <w:rPr>
                <w:rFonts w:ascii="Arial" w:hAnsi="Arial" w:cs="Arial"/>
              </w:rPr>
            </w:pPr>
            <w:r w:rsidRPr="003E79D6">
              <w:rPr>
                <w:rFonts w:ascii="Arial" w:eastAsia="Arial" w:hAnsi="Arial" w:cs="Arial"/>
              </w:rPr>
              <w:t xml:space="preserve">Integrated Logistics Strategy; </w:t>
            </w:r>
          </w:p>
          <w:p w14:paraId="7CD54209" w14:textId="77777777" w:rsidR="00482A8A" w:rsidRPr="003E79D6" w:rsidRDefault="00482A8A" w:rsidP="00AE5094">
            <w:pPr>
              <w:numPr>
                <w:ilvl w:val="1"/>
                <w:numId w:val="383"/>
              </w:numPr>
              <w:spacing w:after="12" w:line="295" w:lineRule="auto"/>
              <w:ind w:right="4698" w:hanging="360"/>
              <w:rPr>
                <w:rFonts w:ascii="Arial" w:hAnsi="Arial" w:cs="Arial"/>
              </w:rPr>
            </w:pPr>
            <w:r w:rsidRPr="003E79D6">
              <w:rPr>
                <w:rFonts w:ascii="Arial" w:eastAsia="Arial" w:hAnsi="Arial" w:cs="Arial"/>
              </w:rPr>
              <w:t>Supportability Analysis Plan;</w:t>
            </w:r>
          </w:p>
          <w:p w14:paraId="1C533BB9" w14:textId="77777777" w:rsidR="00482A8A" w:rsidRPr="003E79D6" w:rsidRDefault="00482A8A" w:rsidP="00AE5094">
            <w:pPr>
              <w:numPr>
                <w:ilvl w:val="1"/>
                <w:numId w:val="383"/>
              </w:numPr>
              <w:spacing w:after="12" w:line="295" w:lineRule="auto"/>
              <w:ind w:right="4698" w:hanging="360"/>
              <w:rPr>
                <w:rFonts w:ascii="Arial" w:hAnsi="Arial" w:cs="Arial"/>
              </w:rPr>
            </w:pPr>
            <w:r w:rsidRPr="003E79D6">
              <w:rPr>
                <w:rFonts w:ascii="Arial" w:eastAsia="Arial" w:hAnsi="Arial" w:cs="Arial"/>
              </w:rPr>
              <w:t>Work Breakdown Plan</w:t>
            </w:r>
          </w:p>
          <w:p w14:paraId="4026E3C6" w14:textId="77777777" w:rsidR="00482A8A" w:rsidRPr="003E79D6" w:rsidRDefault="00482A8A" w:rsidP="00AE5094">
            <w:pPr>
              <w:numPr>
                <w:ilvl w:val="1"/>
                <w:numId w:val="383"/>
              </w:numPr>
              <w:spacing w:after="12" w:line="295" w:lineRule="auto"/>
              <w:ind w:left="1542" w:hanging="357"/>
              <w:rPr>
                <w:rFonts w:ascii="Arial" w:hAnsi="Arial" w:cs="Arial"/>
              </w:rPr>
            </w:pPr>
            <w:r w:rsidRPr="003E79D6">
              <w:rPr>
                <w:rFonts w:ascii="Arial" w:eastAsia="Arial" w:hAnsi="Arial" w:cs="Arial"/>
              </w:rPr>
              <w:t>Integrated Logistics Support Plan.</w:t>
            </w:r>
          </w:p>
          <w:p w14:paraId="2EFD0C48" w14:textId="77777777" w:rsidR="00482A8A" w:rsidRPr="003E79D6" w:rsidRDefault="00482A8A" w:rsidP="00AE5094">
            <w:pPr>
              <w:numPr>
                <w:ilvl w:val="1"/>
                <w:numId w:val="383"/>
              </w:numPr>
              <w:spacing w:after="12" w:line="295" w:lineRule="auto"/>
              <w:ind w:left="1542" w:hanging="357"/>
              <w:rPr>
                <w:rFonts w:ascii="Arial" w:hAnsi="Arial" w:cs="Arial"/>
              </w:rPr>
            </w:pPr>
            <w:r w:rsidRPr="003E79D6">
              <w:rPr>
                <w:rFonts w:ascii="Arial" w:eastAsia="Arial" w:hAnsi="Arial" w:cs="Arial"/>
              </w:rPr>
              <w:t>Conducting options analysis and selecting the optimal support solution.</w:t>
            </w:r>
          </w:p>
        </w:tc>
      </w:tr>
      <w:tr w:rsidR="00482A8A" w:rsidRPr="003E79D6" w14:paraId="23ABED6C" w14:textId="77777777" w:rsidTr="00AE5094">
        <w:tblPrEx>
          <w:tblCellMar>
            <w:right w:w="115" w:type="dxa"/>
          </w:tblCellMar>
        </w:tblPrEx>
        <w:trPr>
          <w:trHeight w:val="272"/>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1BFF13EB" w14:textId="77777777" w:rsidR="00482A8A" w:rsidRPr="003E79D6" w:rsidRDefault="00482A8A" w:rsidP="00AE5094">
            <w:pPr>
              <w:spacing w:before="120" w:after="120"/>
              <w:ind w:left="6"/>
              <w:jc w:val="center"/>
              <w:rPr>
                <w:rFonts w:ascii="Arial" w:hAnsi="Arial" w:cs="Arial"/>
              </w:rPr>
            </w:pPr>
            <w:r w:rsidRPr="003E79D6">
              <w:rPr>
                <w:rFonts w:ascii="Arial" w:eastAsia="Arial" w:hAnsi="Arial" w:cs="Arial"/>
                <w:color w:val="FFFFFF"/>
              </w:rPr>
              <w:lastRenderedPageBreak/>
              <w:t>SECTION 7 : INNOVATION/CREATIVE THINKING</w:t>
            </w:r>
          </w:p>
        </w:tc>
      </w:tr>
      <w:tr w:rsidR="00482A8A" w:rsidRPr="003E79D6" w14:paraId="17242B80" w14:textId="77777777" w:rsidTr="00AE5094">
        <w:tblPrEx>
          <w:tblCellMar>
            <w:right w:w="115" w:type="dxa"/>
          </w:tblCellMar>
        </w:tblPrEx>
        <w:trPr>
          <w:trHeight w:val="4142"/>
        </w:trPr>
        <w:tc>
          <w:tcPr>
            <w:tcW w:w="9014" w:type="dxa"/>
            <w:tcBorders>
              <w:top w:val="single" w:sz="4" w:space="0" w:color="000000"/>
              <w:left w:val="single" w:sz="4" w:space="0" w:color="000000"/>
              <w:bottom w:val="single" w:sz="4" w:space="0" w:color="000000"/>
              <w:right w:val="single" w:sz="4" w:space="0" w:color="000000"/>
            </w:tcBorders>
          </w:tcPr>
          <w:p w14:paraId="15C013EA" w14:textId="77777777" w:rsidR="00482A8A" w:rsidRPr="003E79D6" w:rsidRDefault="00482A8A" w:rsidP="00AE5094">
            <w:pPr>
              <w:spacing w:after="283"/>
              <w:rPr>
                <w:rFonts w:ascii="Arial" w:hAnsi="Arial" w:cs="Arial"/>
              </w:rPr>
            </w:pPr>
            <w:r w:rsidRPr="003E79D6">
              <w:rPr>
                <w:rFonts w:ascii="Arial" w:eastAsia="Arial" w:hAnsi="Arial" w:cs="Arial"/>
                <w:b/>
              </w:rPr>
              <w:t>Descriptor:</w:t>
            </w:r>
          </w:p>
          <w:p w14:paraId="04C8BD05" w14:textId="77777777" w:rsidR="00482A8A" w:rsidRPr="003E79D6" w:rsidRDefault="00482A8A" w:rsidP="00AE5094">
            <w:pPr>
              <w:spacing w:after="227" w:line="278" w:lineRule="auto"/>
              <w:ind w:right="23"/>
              <w:rPr>
                <w:rFonts w:ascii="Arial" w:hAnsi="Arial" w:cs="Arial"/>
              </w:rPr>
            </w:pPr>
            <w:r w:rsidRPr="003E79D6">
              <w:rPr>
                <w:rFonts w:ascii="Arial" w:eastAsia="Arial" w:hAnsi="Arial" w:cs="Arial"/>
              </w:rPr>
              <w:t>Much of the work of the role is routine, although there are a number of non-routine elements. The role is required to develop and implement new ideas that impact within the roles service areas, such as policy, process and guidance.</w:t>
            </w:r>
          </w:p>
          <w:p w14:paraId="24082775" w14:textId="77777777" w:rsidR="00482A8A" w:rsidRPr="003E79D6" w:rsidRDefault="00482A8A" w:rsidP="00AE5094">
            <w:pPr>
              <w:spacing w:after="247"/>
              <w:rPr>
                <w:rFonts w:ascii="Arial" w:hAnsi="Arial" w:cs="Arial"/>
              </w:rPr>
            </w:pPr>
            <w:r w:rsidRPr="003E79D6">
              <w:rPr>
                <w:rFonts w:ascii="Arial" w:eastAsia="Arial" w:hAnsi="Arial" w:cs="Arial"/>
              </w:rPr>
              <w:t>The role is required to think ahead and plan their own workload for weeks ahead.</w:t>
            </w:r>
          </w:p>
          <w:p w14:paraId="67DE87A5" w14:textId="77777777" w:rsidR="00482A8A" w:rsidRPr="003E79D6" w:rsidRDefault="00482A8A" w:rsidP="00AE5094">
            <w:pPr>
              <w:spacing w:after="283"/>
              <w:rPr>
                <w:rFonts w:ascii="Arial" w:hAnsi="Arial" w:cs="Arial"/>
              </w:rPr>
            </w:pPr>
            <w:r w:rsidRPr="003E79D6">
              <w:rPr>
                <w:rFonts w:ascii="Arial" w:eastAsia="Arial" w:hAnsi="Arial" w:cs="Arial"/>
                <w:b/>
              </w:rPr>
              <w:t>Function Specific content:</w:t>
            </w:r>
          </w:p>
          <w:p w14:paraId="5F06C478" w14:textId="77777777" w:rsidR="00482A8A" w:rsidRPr="003E79D6" w:rsidRDefault="00482A8A" w:rsidP="00AE5094">
            <w:pPr>
              <w:spacing w:after="29"/>
              <w:rPr>
                <w:rFonts w:ascii="Arial" w:hAnsi="Arial" w:cs="Arial"/>
              </w:rPr>
            </w:pPr>
            <w:r w:rsidRPr="003E79D6">
              <w:rPr>
                <w:rFonts w:ascii="Arial" w:eastAsia="Arial" w:hAnsi="Arial" w:cs="Arial"/>
              </w:rPr>
              <w:t>Examples of innovation required include:</w:t>
            </w:r>
          </w:p>
          <w:p w14:paraId="21AC0F48" w14:textId="77777777" w:rsidR="00482A8A" w:rsidRPr="003E79D6" w:rsidRDefault="00482A8A" w:rsidP="00AE5094">
            <w:pPr>
              <w:numPr>
                <w:ilvl w:val="0"/>
                <w:numId w:val="384"/>
              </w:numPr>
              <w:spacing w:after="4" w:line="286" w:lineRule="auto"/>
              <w:ind w:right="20" w:hanging="360"/>
              <w:rPr>
                <w:rFonts w:ascii="Arial" w:hAnsi="Arial" w:cs="Arial"/>
              </w:rPr>
            </w:pPr>
            <w:r w:rsidRPr="003E79D6">
              <w:rPr>
                <w:rFonts w:ascii="Arial" w:eastAsia="Arial" w:hAnsi="Arial" w:cs="Arial"/>
              </w:rPr>
              <w:t>Creating an effective adaptive change management process and improved governance and control throughout the equipment lifecycle; and</w:t>
            </w:r>
          </w:p>
          <w:p w14:paraId="60D2EEE8" w14:textId="77777777" w:rsidR="00482A8A" w:rsidRPr="003E79D6" w:rsidRDefault="00482A8A" w:rsidP="00AE5094">
            <w:pPr>
              <w:numPr>
                <w:ilvl w:val="0"/>
                <w:numId w:val="384"/>
              </w:numPr>
              <w:spacing w:line="259" w:lineRule="auto"/>
              <w:ind w:right="20" w:hanging="360"/>
              <w:rPr>
                <w:rFonts w:ascii="Arial" w:hAnsi="Arial" w:cs="Arial"/>
              </w:rPr>
            </w:pPr>
            <w:r w:rsidRPr="003E79D6">
              <w:rPr>
                <w:rFonts w:ascii="Arial" w:eastAsia="Arial" w:hAnsi="Arial" w:cs="Arial"/>
              </w:rPr>
              <w:t>Working alongside line management and colleagues across DE&amp;S to develop and implement support strategies and support analysis process e.g. to support Initial Gate and Main Gate submissions for in-service support arrangements for appropriate projects.</w:t>
            </w:r>
          </w:p>
        </w:tc>
      </w:tr>
      <w:tr w:rsidR="00482A8A" w:rsidRPr="003E79D6" w14:paraId="27F54A1A" w14:textId="77777777" w:rsidTr="00AE5094">
        <w:tblPrEx>
          <w:tblCellMar>
            <w:right w:w="115" w:type="dxa"/>
          </w:tblCellMar>
        </w:tblPrEx>
        <w:trPr>
          <w:trHeight w:val="271"/>
        </w:trPr>
        <w:tc>
          <w:tcPr>
            <w:tcW w:w="9014" w:type="dxa"/>
            <w:tcBorders>
              <w:top w:val="single" w:sz="4" w:space="0" w:color="000000"/>
              <w:left w:val="single" w:sz="4" w:space="0" w:color="000000"/>
              <w:bottom w:val="single" w:sz="4" w:space="0" w:color="000000"/>
              <w:right w:val="single" w:sz="4" w:space="0" w:color="000000"/>
            </w:tcBorders>
            <w:shd w:val="clear" w:color="auto" w:fill="70309E"/>
          </w:tcPr>
          <w:p w14:paraId="61A59295" w14:textId="77777777" w:rsidR="00482A8A" w:rsidRPr="003E79D6" w:rsidRDefault="00482A8A" w:rsidP="00AE5094">
            <w:pPr>
              <w:spacing w:before="120" w:after="120"/>
              <w:jc w:val="center"/>
              <w:rPr>
                <w:rFonts w:ascii="Arial" w:hAnsi="Arial" w:cs="Arial"/>
              </w:rPr>
            </w:pPr>
            <w:r w:rsidRPr="003E79D6">
              <w:rPr>
                <w:rFonts w:ascii="Arial" w:eastAsia="Arial" w:hAnsi="Arial" w:cs="Arial"/>
                <w:color w:val="FFFFFF"/>
              </w:rPr>
              <w:lastRenderedPageBreak/>
              <w:t>SECTION 8: PHYSICAL/ENVIRONMENTAL DEMANDS (Optional)</w:t>
            </w:r>
          </w:p>
        </w:tc>
      </w:tr>
      <w:tr w:rsidR="00482A8A" w:rsidRPr="003E79D6" w14:paraId="1847B023" w14:textId="77777777" w:rsidTr="00AE5094">
        <w:tblPrEx>
          <w:tblCellMar>
            <w:right w:w="115" w:type="dxa"/>
          </w:tblCellMar>
        </w:tblPrEx>
        <w:trPr>
          <w:trHeight w:val="805"/>
        </w:trPr>
        <w:tc>
          <w:tcPr>
            <w:tcW w:w="9014" w:type="dxa"/>
            <w:tcBorders>
              <w:top w:val="single" w:sz="4" w:space="0" w:color="000000"/>
              <w:left w:val="single" w:sz="4" w:space="0" w:color="000000"/>
              <w:bottom w:val="single" w:sz="4" w:space="0" w:color="000000"/>
              <w:right w:val="single" w:sz="4" w:space="0" w:color="000000"/>
            </w:tcBorders>
            <w:vAlign w:val="center"/>
          </w:tcPr>
          <w:p w14:paraId="08289779" w14:textId="77777777" w:rsidR="00482A8A" w:rsidRPr="003E79D6" w:rsidRDefault="00482A8A" w:rsidP="00AE5094">
            <w:pPr>
              <w:rPr>
                <w:rFonts w:ascii="Arial" w:hAnsi="Arial" w:cs="Arial"/>
              </w:rPr>
            </w:pPr>
            <w:r w:rsidRPr="003E79D6">
              <w:rPr>
                <w:rFonts w:ascii="Arial" w:eastAsia="Arial" w:hAnsi="Arial" w:cs="Arial"/>
              </w:rPr>
              <w:t>N/A</w:t>
            </w:r>
          </w:p>
        </w:tc>
      </w:tr>
    </w:tbl>
    <w:p w14:paraId="5451D84E" w14:textId="77777777" w:rsidR="00B03D65" w:rsidRPr="003E79D6" w:rsidRDefault="00B03D65" w:rsidP="00B03D65">
      <w:pPr>
        <w:rPr>
          <w:rFonts w:ascii="Arial" w:hAnsi="Arial" w:cs="Arial"/>
        </w:rPr>
      </w:pPr>
    </w:p>
    <w:p w14:paraId="62E3F7E8" w14:textId="7EEACC84" w:rsidR="007D41EC" w:rsidRDefault="007D41EC">
      <w:pPr>
        <w:rPr>
          <w:rFonts w:ascii="Arial" w:hAnsi="Arial" w:cs="Arial"/>
        </w:rPr>
      </w:pPr>
      <w:r>
        <w:rPr>
          <w:rFonts w:ascii="Arial" w:hAnsi="Arial" w:cs="Arial"/>
        </w:rPr>
        <w:br w:type="page"/>
      </w:r>
    </w:p>
    <w:p w14:paraId="3A14A575" w14:textId="77777777" w:rsidR="002312FA" w:rsidRPr="003E79D6" w:rsidRDefault="002312FA" w:rsidP="007103A0">
      <w:pPr>
        <w:jc w:val="center"/>
        <w:rPr>
          <w:rFonts w:ascii="Arial" w:hAnsi="Arial" w:cs="Arial"/>
          <w:b/>
          <w:color w:val="000000" w:themeColor="text1"/>
        </w:rPr>
      </w:pPr>
      <w:r w:rsidRPr="003E79D6">
        <w:rPr>
          <w:rFonts w:ascii="Arial" w:hAnsi="Arial" w:cs="Arial"/>
          <w:b/>
          <w:color w:val="000000" w:themeColor="text1"/>
        </w:rPr>
        <w:lastRenderedPageBreak/>
        <w:t>ANNEX B</w:t>
      </w:r>
    </w:p>
    <w:p w14:paraId="395731D9" w14:textId="17F3F9CC" w:rsidR="00C3633A" w:rsidRPr="003E79D6" w:rsidRDefault="00C20532" w:rsidP="007103A0">
      <w:pPr>
        <w:jc w:val="center"/>
        <w:rPr>
          <w:rFonts w:ascii="Arial" w:hAnsi="Arial" w:cs="Arial"/>
          <w:b/>
          <w:color w:val="000000" w:themeColor="text1"/>
        </w:rPr>
      </w:pPr>
      <w:r w:rsidRPr="003E79D6">
        <w:rPr>
          <w:rFonts w:ascii="Arial" w:hAnsi="Arial" w:cs="Arial"/>
          <w:b/>
          <w:color w:val="000000" w:themeColor="text1"/>
        </w:rPr>
        <w:t>SENIOR RESPONSIBLE OWNER</w:t>
      </w:r>
    </w:p>
    <w:p w14:paraId="4135453E" w14:textId="35F3631D" w:rsidR="0058554C" w:rsidRPr="003E79D6" w:rsidRDefault="00C3633A" w:rsidP="00912155">
      <w:pPr>
        <w:pStyle w:val="MCoE-Section10"/>
        <w:numPr>
          <w:ilvl w:val="0"/>
          <w:numId w:val="34"/>
        </w:numPr>
        <w:rPr>
          <w:rFonts w:cs="Arial"/>
          <w:b w:val="0"/>
          <w:caps w:val="0"/>
          <w:color w:val="000000" w:themeColor="text1"/>
          <w:szCs w:val="22"/>
        </w:rPr>
      </w:pPr>
      <w:r w:rsidRPr="003E79D6">
        <w:rPr>
          <w:rFonts w:cs="Arial"/>
          <w:b w:val="0"/>
          <w:caps w:val="0"/>
          <w:szCs w:val="22"/>
        </w:rPr>
        <w:t>The Programme Delivery Partner Senior Responsible Owner (PDP SRO) is the visible, empowered representative of the Contractor Group, accountable for the successful delivery and performance of the overall PDP Service.  They are recognised throughout the Contractor Group as the key leadership figure responsible for driving all elements of the Service forward and ensuring their continuous improvement. They will:</w:t>
      </w:r>
    </w:p>
    <w:p w14:paraId="390012FB" w14:textId="66AD2D71" w:rsidR="0058554C" w:rsidRPr="003E79D6" w:rsidRDefault="00C3633A" w:rsidP="00912155">
      <w:pPr>
        <w:pStyle w:val="BodyText"/>
        <w:numPr>
          <w:ilvl w:val="1"/>
          <w:numId w:val="14"/>
        </w:numPr>
        <w:spacing w:before="0" w:after="0"/>
        <w:jc w:val="both"/>
        <w:rPr>
          <w:rFonts w:cs="Arial"/>
          <w:sz w:val="22"/>
          <w:szCs w:val="22"/>
        </w:rPr>
      </w:pPr>
      <w:r w:rsidRPr="003E79D6">
        <w:rPr>
          <w:rFonts w:cs="Arial"/>
          <w:sz w:val="22"/>
          <w:szCs w:val="22"/>
        </w:rPr>
        <w:t>have the authority to commit Contractor Group resources (personnel and money) to al</w:t>
      </w:r>
      <w:r w:rsidR="0058554C" w:rsidRPr="003E79D6">
        <w:rPr>
          <w:rFonts w:cs="Arial"/>
          <w:sz w:val="22"/>
          <w:szCs w:val="22"/>
        </w:rPr>
        <w:t>l Services under this Agreement;</w:t>
      </w:r>
    </w:p>
    <w:p w14:paraId="1CB5487B" w14:textId="77777777" w:rsidR="0058554C" w:rsidRPr="003E79D6" w:rsidRDefault="0058554C" w:rsidP="0058554C">
      <w:pPr>
        <w:pStyle w:val="BodyText"/>
        <w:spacing w:before="0" w:after="0"/>
        <w:ind w:left="1080"/>
        <w:jc w:val="both"/>
        <w:rPr>
          <w:rFonts w:cs="Arial"/>
          <w:sz w:val="22"/>
          <w:szCs w:val="22"/>
        </w:rPr>
      </w:pPr>
    </w:p>
    <w:p w14:paraId="6F63CD58" w14:textId="61998B86" w:rsidR="00C3633A" w:rsidRPr="003E79D6" w:rsidRDefault="00C3633A" w:rsidP="00912155">
      <w:pPr>
        <w:pStyle w:val="BodyText"/>
        <w:numPr>
          <w:ilvl w:val="1"/>
          <w:numId w:val="14"/>
        </w:numPr>
        <w:spacing w:before="0" w:after="0"/>
        <w:jc w:val="both"/>
        <w:rPr>
          <w:rFonts w:cs="Arial"/>
          <w:sz w:val="22"/>
          <w:szCs w:val="22"/>
        </w:rPr>
      </w:pPr>
      <w:proofErr w:type="gramStart"/>
      <w:r w:rsidRPr="003E79D6">
        <w:rPr>
          <w:rFonts w:cs="Arial"/>
          <w:sz w:val="22"/>
          <w:szCs w:val="22"/>
        </w:rPr>
        <w:t>represent</w:t>
      </w:r>
      <w:proofErr w:type="gramEnd"/>
      <w:r w:rsidRPr="003E79D6">
        <w:rPr>
          <w:rFonts w:cs="Arial"/>
          <w:sz w:val="22"/>
          <w:szCs w:val="22"/>
        </w:rPr>
        <w:t xml:space="preserve"> the Contractor Group at all relevant Authori</w:t>
      </w:r>
      <w:r w:rsidR="0058554C" w:rsidRPr="003E79D6">
        <w:rPr>
          <w:rFonts w:cs="Arial"/>
          <w:sz w:val="22"/>
          <w:szCs w:val="22"/>
        </w:rPr>
        <w:t xml:space="preserve">ty governance committees/groups </w:t>
      </w:r>
      <w:r w:rsidRPr="003E79D6">
        <w:rPr>
          <w:rFonts w:cs="Arial"/>
          <w:sz w:val="22"/>
          <w:szCs w:val="22"/>
        </w:rPr>
        <w:t>as specified in Schedule C (</w:t>
      </w:r>
      <w:r w:rsidRPr="003E79D6">
        <w:rPr>
          <w:rFonts w:cs="Arial"/>
          <w:iCs/>
          <w:sz w:val="22"/>
          <w:szCs w:val="22"/>
        </w:rPr>
        <w:t>Contract Management and Tasking</w:t>
      </w:r>
      <w:r w:rsidRPr="003E79D6">
        <w:rPr>
          <w:rFonts w:cs="Arial"/>
          <w:sz w:val="22"/>
          <w:szCs w:val="22"/>
        </w:rPr>
        <w:t>) to the Agreement (and outlined in Annex 1 above).</w:t>
      </w:r>
    </w:p>
    <w:p w14:paraId="2796EC19" w14:textId="47538380" w:rsidR="0058554C" w:rsidRPr="003E79D6" w:rsidRDefault="00C3633A" w:rsidP="00B75994">
      <w:pPr>
        <w:pStyle w:val="MCoE-Section10"/>
        <w:rPr>
          <w:rFonts w:cs="Arial"/>
          <w:b w:val="0"/>
          <w:caps w:val="0"/>
          <w:szCs w:val="22"/>
        </w:rPr>
      </w:pPr>
      <w:r w:rsidRPr="003E79D6">
        <w:rPr>
          <w:rFonts w:cs="Arial"/>
          <w:b w:val="0"/>
          <w:caps w:val="0"/>
          <w:szCs w:val="22"/>
        </w:rPr>
        <w:t>The PDP SRO will be a senior, experienced, professionally qualified individual, selected from the Contr</w:t>
      </w:r>
      <w:r w:rsidR="00D74EBF" w:rsidRPr="003E79D6">
        <w:rPr>
          <w:rFonts w:cs="Arial"/>
          <w:b w:val="0"/>
          <w:caps w:val="0"/>
          <w:szCs w:val="22"/>
        </w:rPr>
        <w:t xml:space="preserve">actor Group who has over 20 </w:t>
      </w:r>
      <w:proofErr w:type="spellStart"/>
      <w:r w:rsidR="00D74EBF" w:rsidRPr="003E79D6">
        <w:rPr>
          <w:rFonts w:cs="Arial"/>
          <w:b w:val="0"/>
          <w:caps w:val="0"/>
          <w:szCs w:val="22"/>
        </w:rPr>
        <w:t>yr</w:t>
      </w:r>
      <w:r w:rsidRPr="003E79D6">
        <w:rPr>
          <w:rFonts w:cs="Arial"/>
          <w:b w:val="0"/>
          <w:caps w:val="0"/>
          <w:szCs w:val="22"/>
        </w:rPr>
        <w:t>s</w:t>
      </w:r>
      <w:proofErr w:type="spellEnd"/>
      <w:r w:rsidRPr="003E79D6">
        <w:rPr>
          <w:rFonts w:cs="Arial"/>
          <w:b w:val="0"/>
          <w:caps w:val="0"/>
          <w:szCs w:val="22"/>
        </w:rPr>
        <w:t xml:space="preserve"> of experience in delivering major project across complex business environments.  They will have extensive experience in acquisition, a comprehensive knowledge of Project Management, Project Controls and Integrated Logistics and a proven track record of delivering business change. They will be able to engage with senior Authority stakeholders and capable of offering objective, qualified and critical business </w:t>
      </w:r>
      <w:r w:rsidR="00786D21" w:rsidRPr="003E79D6">
        <w:rPr>
          <w:rFonts w:cs="Arial"/>
          <w:b w:val="0"/>
          <w:caps w:val="0"/>
          <w:szCs w:val="22"/>
        </w:rPr>
        <w:t xml:space="preserve">insight on relevant PM, Pc and </w:t>
      </w:r>
      <w:proofErr w:type="spellStart"/>
      <w:r w:rsidR="00786D21" w:rsidRPr="003E79D6">
        <w:rPr>
          <w:rFonts w:cs="Arial"/>
          <w:b w:val="0"/>
          <w:caps w:val="0"/>
          <w:szCs w:val="22"/>
        </w:rPr>
        <w:t>i</w:t>
      </w:r>
      <w:r w:rsidRPr="003E79D6">
        <w:rPr>
          <w:rFonts w:cs="Arial"/>
          <w:b w:val="0"/>
          <w:caps w:val="0"/>
          <w:szCs w:val="22"/>
        </w:rPr>
        <w:t>Log</w:t>
      </w:r>
      <w:proofErr w:type="spellEnd"/>
      <w:r w:rsidRPr="003E79D6">
        <w:rPr>
          <w:rFonts w:cs="Arial"/>
          <w:b w:val="0"/>
          <w:caps w:val="0"/>
          <w:szCs w:val="22"/>
        </w:rPr>
        <w:t xml:space="preserve"> activities.</w:t>
      </w:r>
    </w:p>
    <w:p w14:paraId="6E15672C" w14:textId="238F9CAA" w:rsidR="00C3633A" w:rsidRPr="003E79D6" w:rsidRDefault="00C3633A" w:rsidP="00B75994">
      <w:pPr>
        <w:pStyle w:val="MCoE-Section11"/>
        <w:rPr>
          <w:rFonts w:cs="Arial"/>
          <w:szCs w:val="22"/>
        </w:rPr>
      </w:pPr>
      <w:r w:rsidRPr="003E79D6">
        <w:rPr>
          <w:rFonts w:cs="Arial"/>
          <w:szCs w:val="22"/>
        </w:rPr>
        <w:t>The Contractor Group will commit to:</w:t>
      </w:r>
    </w:p>
    <w:p w14:paraId="5EC5F642" w14:textId="77777777" w:rsidR="0058554C" w:rsidRPr="003E79D6" w:rsidRDefault="0058554C" w:rsidP="0058554C">
      <w:pPr>
        <w:pStyle w:val="BodyText"/>
        <w:spacing w:before="0" w:after="0"/>
        <w:ind w:left="792"/>
        <w:jc w:val="both"/>
        <w:rPr>
          <w:rFonts w:cs="Arial"/>
          <w:sz w:val="22"/>
          <w:szCs w:val="22"/>
        </w:rPr>
      </w:pPr>
    </w:p>
    <w:p w14:paraId="462403B6" w14:textId="7F7FF1FB" w:rsidR="00C3633A" w:rsidRPr="003E79D6" w:rsidRDefault="0058554C" w:rsidP="00912155">
      <w:pPr>
        <w:pStyle w:val="BodyText"/>
        <w:numPr>
          <w:ilvl w:val="0"/>
          <w:numId w:val="28"/>
        </w:numPr>
        <w:spacing w:before="0" w:after="0"/>
        <w:jc w:val="both"/>
        <w:rPr>
          <w:rFonts w:cs="Arial"/>
          <w:sz w:val="22"/>
          <w:szCs w:val="22"/>
        </w:rPr>
      </w:pPr>
      <w:r w:rsidRPr="003E79D6">
        <w:rPr>
          <w:rFonts w:cs="Arial"/>
          <w:sz w:val="22"/>
          <w:szCs w:val="22"/>
        </w:rPr>
        <w:t xml:space="preserve">providing the </w:t>
      </w:r>
      <w:r w:rsidR="00C3633A" w:rsidRPr="003E79D6">
        <w:rPr>
          <w:rFonts w:cs="Arial"/>
          <w:sz w:val="22"/>
          <w:szCs w:val="22"/>
        </w:rPr>
        <w:t>SRO for a period of 12 months, on a semi-permanent basis (3-4 days/week;</w:t>
      </w:r>
    </w:p>
    <w:p w14:paraId="2A600E93" w14:textId="77777777" w:rsidR="0058554C" w:rsidRPr="003E79D6" w:rsidRDefault="0058554C" w:rsidP="0058554C">
      <w:pPr>
        <w:pStyle w:val="BodyText"/>
        <w:spacing w:before="0" w:after="0"/>
        <w:ind w:left="792"/>
        <w:jc w:val="both"/>
        <w:rPr>
          <w:rFonts w:cs="Arial"/>
          <w:sz w:val="22"/>
          <w:szCs w:val="22"/>
        </w:rPr>
      </w:pPr>
    </w:p>
    <w:p w14:paraId="746968FF" w14:textId="6C0D9C41" w:rsidR="0058554C" w:rsidRPr="003E79D6" w:rsidRDefault="006B4F5E" w:rsidP="00912155">
      <w:pPr>
        <w:pStyle w:val="BodyText"/>
        <w:numPr>
          <w:ilvl w:val="0"/>
          <w:numId w:val="28"/>
        </w:numPr>
        <w:spacing w:before="0" w:after="0"/>
        <w:jc w:val="both"/>
        <w:rPr>
          <w:rFonts w:cs="Arial"/>
          <w:sz w:val="22"/>
          <w:szCs w:val="22"/>
        </w:rPr>
      </w:pPr>
      <w:r w:rsidRPr="003E79D6">
        <w:rPr>
          <w:rFonts w:cs="Arial"/>
          <w:sz w:val="22"/>
          <w:szCs w:val="22"/>
        </w:rPr>
        <w:t xml:space="preserve">ensuring a 2 </w:t>
      </w:r>
      <w:proofErr w:type="spellStart"/>
      <w:r w:rsidRPr="003E79D6">
        <w:rPr>
          <w:rFonts w:cs="Arial"/>
          <w:sz w:val="22"/>
          <w:szCs w:val="22"/>
        </w:rPr>
        <w:t>w</w:t>
      </w:r>
      <w:r w:rsidR="00C3633A" w:rsidRPr="003E79D6">
        <w:rPr>
          <w:rFonts w:cs="Arial"/>
          <w:sz w:val="22"/>
          <w:szCs w:val="22"/>
        </w:rPr>
        <w:t>k</w:t>
      </w:r>
      <w:proofErr w:type="spellEnd"/>
      <w:r w:rsidR="00C3633A" w:rsidRPr="003E79D6">
        <w:rPr>
          <w:rFonts w:cs="Arial"/>
          <w:sz w:val="22"/>
          <w:szCs w:val="22"/>
        </w:rPr>
        <w:t xml:space="preserve"> handover period if/when Key Personnel are switched out; </w:t>
      </w:r>
      <w:r w:rsidR="0058554C" w:rsidRPr="003E79D6">
        <w:rPr>
          <w:rFonts w:cs="Arial"/>
          <w:sz w:val="22"/>
          <w:szCs w:val="22"/>
        </w:rPr>
        <w:t xml:space="preserve"> </w:t>
      </w:r>
    </w:p>
    <w:p w14:paraId="6330A0AA" w14:textId="77777777" w:rsidR="0058554C" w:rsidRPr="003E79D6" w:rsidRDefault="0058554C" w:rsidP="0058554C">
      <w:pPr>
        <w:pStyle w:val="BodyText"/>
        <w:spacing w:before="0" w:after="0"/>
        <w:ind w:left="792"/>
        <w:jc w:val="both"/>
        <w:rPr>
          <w:rFonts w:cs="Arial"/>
          <w:sz w:val="22"/>
          <w:szCs w:val="22"/>
        </w:rPr>
      </w:pPr>
    </w:p>
    <w:p w14:paraId="6EAF395A" w14:textId="3723EE54" w:rsidR="00C3633A" w:rsidRPr="003E79D6" w:rsidRDefault="0058554C" w:rsidP="0058554C">
      <w:pPr>
        <w:pStyle w:val="BodyText"/>
        <w:spacing w:before="0" w:after="0"/>
        <w:ind w:left="792"/>
        <w:jc w:val="both"/>
        <w:rPr>
          <w:rFonts w:cs="Arial"/>
          <w:sz w:val="22"/>
          <w:szCs w:val="22"/>
        </w:rPr>
      </w:pPr>
      <w:r w:rsidRPr="003E79D6">
        <w:rPr>
          <w:rFonts w:cs="Arial"/>
          <w:sz w:val="22"/>
          <w:szCs w:val="22"/>
        </w:rPr>
        <w:t>A</w:t>
      </w:r>
      <w:r w:rsidR="00C3633A" w:rsidRPr="003E79D6">
        <w:rPr>
          <w:rFonts w:cs="Arial"/>
          <w:sz w:val="22"/>
          <w:szCs w:val="22"/>
        </w:rPr>
        <w:t>nd</w:t>
      </w:r>
    </w:p>
    <w:p w14:paraId="776B7057" w14:textId="77777777" w:rsidR="0058554C" w:rsidRPr="003E79D6" w:rsidRDefault="0058554C" w:rsidP="0058554C">
      <w:pPr>
        <w:pStyle w:val="BodyText"/>
        <w:spacing w:before="0" w:after="0"/>
        <w:ind w:left="792"/>
        <w:jc w:val="both"/>
        <w:rPr>
          <w:rFonts w:cs="Arial"/>
          <w:sz w:val="22"/>
          <w:szCs w:val="22"/>
        </w:rPr>
      </w:pPr>
    </w:p>
    <w:p w14:paraId="53382289" w14:textId="38434DDF" w:rsidR="00C3633A" w:rsidRPr="003E79D6" w:rsidRDefault="00C3633A" w:rsidP="00912155">
      <w:pPr>
        <w:pStyle w:val="BodyText"/>
        <w:numPr>
          <w:ilvl w:val="0"/>
          <w:numId w:val="29"/>
        </w:numPr>
        <w:spacing w:before="0" w:after="0"/>
        <w:jc w:val="both"/>
        <w:rPr>
          <w:rFonts w:cs="Arial"/>
          <w:sz w:val="22"/>
          <w:szCs w:val="22"/>
        </w:rPr>
      </w:pPr>
      <w:proofErr w:type="gramStart"/>
      <w:r w:rsidRPr="003E79D6">
        <w:rPr>
          <w:rFonts w:cs="Arial"/>
          <w:sz w:val="22"/>
          <w:szCs w:val="22"/>
        </w:rPr>
        <w:t>staggering</w:t>
      </w:r>
      <w:proofErr w:type="gramEnd"/>
      <w:r w:rsidRPr="003E79D6">
        <w:rPr>
          <w:rFonts w:cs="Arial"/>
          <w:sz w:val="22"/>
          <w:szCs w:val="22"/>
        </w:rPr>
        <w:t xml:space="preserve"> the replacement</w:t>
      </w:r>
      <w:r w:rsidR="0058554C" w:rsidRPr="003E79D6">
        <w:rPr>
          <w:rFonts w:cs="Arial"/>
          <w:sz w:val="22"/>
          <w:szCs w:val="22"/>
        </w:rPr>
        <w:t xml:space="preserve"> of all Key Personnel to ensure</w:t>
      </w:r>
      <w:r w:rsidRPr="003E79D6">
        <w:rPr>
          <w:rFonts w:cs="Arial"/>
          <w:sz w:val="22"/>
          <w:szCs w:val="22"/>
        </w:rPr>
        <w:t xml:space="preserve"> continuity of Services and ensure that there is no detrimental effect to the delivery of the Services, or otherwise on the performance of the Agreement.</w:t>
      </w:r>
    </w:p>
    <w:p w14:paraId="6C692404" w14:textId="77777777" w:rsidR="005A49E6" w:rsidRPr="003E79D6" w:rsidRDefault="005A49E6" w:rsidP="00C3633A">
      <w:pPr>
        <w:pStyle w:val="BodyText"/>
        <w:spacing w:before="0" w:after="0"/>
        <w:ind w:left="709" w:hanging="709"/>
        <w:jc w:val="both"/>
        <w:rPr>
          <w:rFonts w:cs="Arial"/>
          <w:b/>
          <w:bCs/>
          <w:sz w:val="22"/>
          <w:szCs w:val="22"/>
        </w:rPr>
      </w:pPr>
    </w:p>
    <w:p w14:paraId="784431BC" w14:textId="1C2121AE" w:rsidR="005A49E6" w:rsidRPr="003E79D6" w:rsidRDefault="00E6418B" w:rsidP="00E6418B">
      <w:pPr>
        <w:pStyle w:val="BodyText"/>
        <w:spacing w:before="0" w:after="0"/>
        <w:ind w:left="709" w:hanging="709"/>
        <w:jc w:val="both"/>
        <w:rPr>
          <w:rFonts w:cs="Arial"/>
          <w:b/>
          <w:bCs/>
          <w:sz w:val="22"/>
          <w:szCs w:val="22"/>
        </w:rPr>
      </w:pPr>
      <w:r w:rsidRPr="003E79D6">
        <w:rPr>
          <w:rFonts w:cs="Arial"/>
          <w:b/>
          <w:bCs/>
          <w:sz w:val="22"/>
          <w:szCs w:val="22"/>
        </w:rPr>
        <w:t>CONTRACT LEAD</w:t>
      </w:r>
    </w:p>
    <w:p w14:paraId="14077C9E" w14:textId="3E97B9B1" w:rsidR="00C3633A" w:rsidRPr="003E79D6" w:rsidRDefault="00C3633A" w:rsidP="0056755A">
      <w:pPr>
        <w:pStyle w:val="MCoE-Section10"/>
        <w:rPr>
          <w:rFonts w:cs="Arial"/>
          <w:b w:val="0"/>
          <w:caps w:val="0"/>
          <w:szCs w:val="22"/>
        </w:rPr>
      </w:pPr>
      <w:r w:rsidRPr="003E79D6">
        <w:rPr>
          <w:rFonts w:cs="Arial"/>
          <w:b w:val="0"/>
          <w:caps w:val="0"/>
          <w:szCs w:val="22"/>
        </w:rPr>
        <w:t>The Programme</w:t>
      </w:r>
      <w:r w:rsidR="00C26FB9" w:rsidRPr="003E79D6">
        <w:rPr>
          <w:rFonts w:cs="Arial"/>
          <w:b w:val="0"/>
          <w:caps w:val="0"/>
          <w:szCs w:val="22"/>
        </w:rPr>
        <w:t xml:space="preserve"> Delivery Partner Contract Lead</w:t>
      </w:r>
      <w:r w:rsidRPr="003E79D6">
        <w:rPr>
          <w:rFonts w:cs="Arial"/>
          <w:b w:val="0"/>
          <w:caps w:val="0"/>
          <w:szCs w:val="22"/>
        </w:rPr>
        <w:t xml:space="preserve"> is the visible, empowered representative of the Programme Delivery Partner Senior Responsible Owner and Contractor Group, accountable for successful day to day management, control and delivery of the Service, they are the recognised Lead of the Contractor Delivery Team as work collaboratively with the Authority Delivery Team to ensure that all aspects of the Service are delivered to time, cost and quality, and continuous improvement. They will:</w:t>
      </w:r>
    </w:p>
    <w:p w14:paraId="7E447F4E" w14:textId="59051782" w:rsidR="00C3633A" w:rsidRPr="003E79D6" w:rsidRDefault="00C3633A" w:rsidP="00912155">
      <w:pPr>
        <w:pStyle w:val="BodyText"/>
        <w:numPr>
          <w:ilvl w:val="0"/>
          <w:numId w:val="29"/>
        </w:numPr>
        <w:spacing w:before="0" w:after="0"/>
        <w:jc w:val="both"/>
        <w:rPr>
          <w:rFonts w:cs="Arial"/>
          <w:sz w:val="22"/>
          <w:szCs w:val="22"/>
        </w:rPr>
      </w:pPr>
      <w:r w:rsidRPr="003E79D6">
        <w:rPr>
          <w:rFonts w:cs="Arial"/>
          <w:sz w:val="22"/>
          <w:szCs w:val="22"/>
        </w:rPr>
        <w:t>have the delegated authority of the PDP SRO to commit resources (personnel and money) to all Services under this Agreement;</w:t>
      </w:r>
    </w:p>
    <w:p w14:paraId="3363B829" w14:textId="77777777" w:rsidR="0058554C" w:rsidRPr="003E79D6" w:rsidRDefault="0058554C" w:rsidP="0058554C">
      <w:pPr>
        <w:pStyle w:val="BodyText"/>
        <w:spacing w:before="0" w:after="0"/>
        <w:ind w:left="1512"/>
        <w:jc w:val="both"/>
        <w:rPr>
          <w:rFonts w:cs="Arial"/>
          <w:sz w:val="22"/>
          <w:szCs w:val="22"/>
        </w:rPr>
      </w:pPr>
    </w:p>
    <w:p w14:paraId="24D4BF3C" w14:textId="77777777" w:rsidR="00C3633A" w:rsidRPr="003E79D6" w:rsidRDefault="00C3633A" w:rsidP="00912155">
      <w:pPr>
        <w:pStyle w:val="BodyText"/>
        <w:numPr>
          <w:ilvl w:val="0"/>
          <w:numId w:val="29"/>
        </w:numPr>
        <w:spacing w:before="0" w:after="0"/>
        <w:jc w:val="both"/>
        <w:rPr>
          <w:rFonts w:cs="Arial"/>
          <w:sz w:val="22"/>
          <w:szCs w:val="22"/>
        </w:rPr>
      </w:pPr>
      <w:proofErr w:type="gramStart"/>
      <w:r w:rsidRPr="003E79D6">
        <w:rPr>
          <w:rFonts w:cs="Arial"/>
          <w:sz w:val="22"/>
          <w:szCs w:val="22"/>
        </w:rPr>
        <w:lastRenderedPageBreak/>
        <w:t>represent</w:t>
      </w:r>
      <w:proofErr w:type="gramEnd"/>
      <w:r w:rsidRPr="003E79D6">
        <w:rPr>
          <w:rFonts w:cs="Arial"/>
          <w:sz w:val="22"/>
          <w:szCs w:val="22"/>
        </w:rPr>
        <w:t xml:space="preserve"> the PDP SRO &amp; Contractor Group on all relevant Authority Governance Committees/Groups as specified in Schedule C (</w:t>
      </w:r>
      <w:r w:rsidRPr="003E79D6">
        <w:rPr>
          <w:rFonts w:cs="Arial"/>
          <w:i/>
          <w:iCs/>
          <w:sz w:val="22"/>
          <w:szCs w:val="22"/>
        </w:rPr>
        <w:t>Contract Management and Tasking</w:t>
      </w:r>
      <w:r w:rsidRPr="003E79D6">
        <w:rPr>
          <w:rFonts w:cs="Arial"/>
          <w:sz w:val="22"/>
          <w:szCs w:val="22"/>
        </w:rPr>
        <w:t>) to the Agreement.</w:t>
      </w:r>
    </w:p>
    <w:p w14:paraId="10B929DB" w14:textId="77777777" w:rsidR="00C3633A" w:rsidRPr="003E79D6" w:rsidRDefault="00C3633A" w:rsidP="00C3633A">
      <w:pPr>
        <w:pStyle w:val="BodyText"/>
        <w:spacing w:before="0" w:after="0"/>
        <w:ind w:left="709" w:hanging="709"/>
        <w:jc w:val="both"/>
        <w:rPr>
          <w:rFonts w:cs="Arial"/>
          <w:sz w:val="22"/>
          <w:szCs w:val="22"/>
        </w:rPr>
      </w:pPr>
    </w:p>
    <w:p w14:paraId="01BA4B6C" w14:textId="7F8AB346" w:rsidR="00C3633A" w:rsidRPr="003E79D6" w:rsidRDefault="00C3633A" w:rsidP="00912155">
      <w:pPr>
        <w:pStyle w:val="MCoE-Section11"/>
        <w:rPr>
          <w:rFonts w:cs="Arial"/>
          <w:szCs w:val="22"/>
        </w:rPr>
      </w:pPr>
      <w:r w:rsidRPr="003E79D6">
        <w:rPr>
          <w:rFonts w:cs="Arial"/>
          <w:szCs w:val="22"/>
        </w:rPr>
        <w:t>The PDP Contract Lead will be an experienced, professionally qualified individual, selected from the Contractor Group who has over 15 years’ of experience in establishing and successfully operating service delivery teams. They will have extensive experience of managing and deploying Personnel and Teams across large organisations to meet a diverse range of resource or Task specific.</w:t>
      </w:r>
    </w:p>
    <w:p w14:paraId="481E903F" w14:textId="36FE5BF8" w:rsidR="002312FA" w:rsidRPr="003E79D6" w:rsidRDefault="002312FA">
      <w:pPr>
        <w:rPr>
          <w:rFonts w:ascii="Arial" w:hAnsi="Arial" w:cs="Arial"/>
          <w:b/>
          <w:color w:val="000000" w:themeColor="text1"/>
        </w:rPr>
      </w:pPr>
      <w:r w:rsidRPr="003E79D6">
        <w:rPr>
          <w:rFonts w:ascii="Arial" w:hAnsi="Arial" w:cs="Arial"/>
          <w:b/>
          <w:color w:val="000000" w:themeColor="text1"/>
        </w:rPr>
        <w:t>MANDATORY TRAINING REQUIREMENTS</w:t>
      </w:r>
    </w:p>
    <w:p w14:paraId="708CA5D2" w14:textId="46E88C2C" w:rsidR="002312FA" w:rsidRPr="003E79D6" w:rsidRDefault="002312FA" w:rsidP="0056755A">
      <w:pPr>
        <w:pStyle w:val="MCoE-Section10"/>
        <w:rPr>
          <w:rFonts w:cs="Arial"/>
          <w:b w:val="0"/>
          <w:caps w:val="0"/>
          <w:szCs w:val="22"/>
        </w:rPr>
      </w:pPr>
      <w:r w:rsidRPr="003E79D6">
        <w:rPr>
          <w:rFonts w:cs="Arial"/>
          <w:b w:val="0"/>
          <w:caps w:val="0"/>
          <w:szCs w:val="22"/>
        </w:rPr>
        <w:t xml:space="preserve">Prior to the commencement of each task and/or deployment, the </w:t>
      </w:r>
      <w:r w:rsidR="0036365D" w:rsidRPr="003E79D6">
        <w:rPr>
          <w:rFonts w:cs="Arial"/>
          <w:b w:val="0"/>
          <w:caps w:val="0"/>
          <w:szCs w:val="22"/>
        </w:rPr>
        <w:t>Contractor</w:t>
      </w:r>
      <w:r w:rsidRPr="003E79D6">
        <w:rPr>
          <w:rFonts w:cs="Arial"/>
          <w:b w:val="0"/>
          <w:caps w:val="0"/>
          <w:szCs w:val="22"/>
        </w:rPr>
        <w:t xml:space="preserve"> will ensure that all individual resources provided meet the training requirements set out below:</w:t>
      </w:r>
    </w:p>
    <w:p w14:paraId="69E78464" w14:textId="7237377F" w:rsidR="0058554C" w:rsidRPr="003E79D6" w:rsidRDefault="002312FA" w:rsidP="00912155">
      <w:pPr>
        <w:pStyle w:val="MCoE-Section10"/>
        <w:rPr>
          <w:rFonts w:cs="Arial"/>
          <w:b w:val="0"/>
          <w:caps w:val="0"/>
          <w:szCs w:val="22"/>
        </w:rPr>
      </w:pPr>
      <w:r w:rsidRPr="003E79D6">
        <w:rPr>
          <w:rFonts w:cs="Arial"/>
          <w:b w:val="0"/>
          <w:caps w:val="0"/>
          <w:szCs w:val="22"/>
        </w:rPr>
        <w:t xml:space="preserve">Has successfully completed all mandatory induction training as required by the Authority and Delivery Partner unless otherwise detailed in the PDP Tasking Order Form.    Material in respect of any Authority Induction training will be provided to the </w:t>
      </w:r>
      <w:r w:rsidR="0036365D" w:rsidRPr="003E79D6">
        <w:rPr>
          <w:rFonts w:cs="Arial"/>
          <w:b w:val="0"/>
          <w:caps w:val="0"/>
          <w:szCs w:val="22"/>
        </w:rPr>
        <w:t>Contractor Delivery Team</w:t>
      </w:r>
      <w:r w:rsidRPr="003E79D6">
        <w:rPr>
          <w:rFonts w:cs="Arial"/>
          <w:b w:val="0"/>
          <w:caps w:val="0"/>
          <w:szCs w:val="22"/>
        </w:rPr>
        <w:t xml:space="preserve"> prior to contract award, to enable the development and delivery of induction training, prior to the on-boarding of individuals.</w:t>
      </w:r>
    </w:p>
    <w:p w14:paraId="22EF2FC8" w14:textId="08292E78" w:rsidR="002312FA" w:rsidRPr="003E79D6" w:rsidRDefault="002312FA" w:rsidP="00E6418B">
      <w:pPr>
        <w:pStyle w:val="MCoE-Section10"/>
        <w:rPr>
          <w:rFonts w:cs="Arial"/>
          <w:b w:val="0"/>
          <w:caps w:val="0"/>
          <w:szCs w:val="22"/>
        </w:rPr>
      </w:pPr>
      <w:r w:rsidRPr="003E79D6">
        <w:rPr>
          <w:rFonts w:cs="Arial"/>
          <w:b w:val="0"/>
          <w:caps w:val="0"/>
          <w:szCs w:val="22"/>
        </w:rPr>
        <w:t>The following training will apply to all deployed personnel, irrespective of function.  Requirements for courses I – V (inclusive) may be met through completion of a Delivery partner equivalent course:</w:t>
      </w:r>
    </w:p>
    <w:p w14:paraId="2D30DB34" w14:textId="783A290A"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Basic Fire Awareness</w:t>
      </w:r>
    </w:p>
    <w:p w14:paraId="46561828" w14:textId="77777777" w:rsidR="002312FA" w:rsidRPr="003E79D6" w:rsidRDefault="002312FA" w:rsidP="007D41EC">
      <w:pPr>
        <w:spacing w:after="0" w:line="240" w:lineRule="auto"/>
        <w:ind w:left="1080"/>
        <w:rPr>
          <w:rFonts w:ascii="Arial" w:hAnsi="Arial" w:cs="Arial"/>
        </w:rPr>
      </w:pPr>
    </w:p>
    <w:p w14:paraId="6FE98E32" w14:textId="77777777"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Business Continuity </w:t>
      </w:r>
    </w:p>
    <w:p w14:paraId="6E0101EE" w14:textId="77777777" w:rsidR="002312FA" w:rsidRPr="003E79D6" w:rsidRDefault="002312FA" w:rsidP="007D41EC">
      <w:pPr>
        <w:spacing w:after="0" w:line="240" w:lineRule="auto"/>
        <w:ind w:left="1080"/>
        <w:rPr>
          <w:rFonts w:ascii="Arial" w:hAnsi="Arial" w:cs="Arial"/>
        </w:rPr>
      </w:pPr>
    </w:p>
    <w:p w14:paraId="37B40BB6" w14:textId="77777777"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Display Screen Equipment </w:t>
      </w:r>
    </w:p>
    <w:p w14:paraId="11320F86" w14:textId="77777777" w:rsidR="002312FA" w:rsidRPr="003E79D6" w:rsidRDefault="002312FA" w:rsidP="007D41EC">
      <w:pPr>
        <w:spacing w:after="0" w:line="240" w:lineRule="auto"/>
        <w:ind w:left="1080"/>
        <w:rPr>
          <w:rFonts w:ascii="Arial" w:hAnsi="Arial" w:cs="Arial"/>
        </w:rPr>
      </w:pPr>
    </w:p>
    <w:p w14:paraId="488A4951" w14:textId="77777777"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Equality and Diversity Essentials </w:t>
      </w:r>
    </w:p>
    <w:p w14:paraId="7C2B86C2" w14:textId="77777777" w:rsidR="002312FA" w:rsidRPr="003E79D6" w:rsidRDefault="002312FA" w:rsidP="007D41EC">
      <w:pPr>
        <w:spacing w:after="0" w:line="240" w:lineRule="auto"/>
        <w:ind w:left="1080"/>
        <w:rPr>
          <w:rFonts w:ascii="Arial" w:hAnsi="Arial" w:cs="Arial"/>
        </w:rPr>
      </w:pPr>
    </w:p>
    <w:p w14:paraId="2CDDB49E" w14:textId="77777777"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Unconscious Bias </w:t>
      </w:r>
    </w:p>
    <w:p w14:paraId="36025223" w14:textId="77777777" w:rsidR="002312FA" w:rsidRPr="003E79D6" w:rsidRDefault="002312FA" w:rsidP="007D41EC">
      <w:pPr>
        <w:spacing w:after="0" w:line="240" w:lineRule="auto"/>
        <w:ind w:left="1080"/>
        <w:rPr>
          <w:rFonts w:ascii="Arial" w:hAnsi="Arial" w:cs="Arial"/>
        </w:rPr>
      </w:pPr>
    </w:p>
    <w:p w14:paraId="1215CCC1" w14:textId="77777777"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Defence Information Management Passport</w:t>
      </w:r>
    </w:p>
    <w:p w14:paraId="0C4100B4" w14:textId="77777777" w:rsidR="002312FA" w:rsidRPr="003E79D6" w:rsidRDefault="002312FA" w:rsidP="007D41EC">
      <w:pPr>
        <w:spacing w:after="0" w:line="240" w:lineRule="auto"/>
        <w:ind w:left="1080"/>
        <w:rPr>
          <w:rFonts w:ascii="Arial" w:hAnsi="Arial" w:cs="Arial"/>
        </w:rPr>
      </w:pPr>
    </w:p>
    <w:p w14:paraId="0E934E7F" w14:textId="7E284D53"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General Security Threat Brief run by site/TLB</w:t>
      </w:r>
    </w:p>
    <w:p w14:paraId="1984014C" w14:textId="77777777" w:rsidR="00054A7E" w:rsidRPr="003E79D6" w:rsidRDefault="00054A7E" w:rsidP="007D41EC">
      <w:pPr>
        <w:pStyle w:val="ListParagraph"/>
        <w:spacing w:after="0" w:line="240" w:lineRule="auto"/>
        <w:rPr>
          <w:rFonts w:ascii="Arial" w:hAnsi="Arial" w:cs="Arial"/>
        </w:rPr>
      </w:pPr>
    </w:p>
    <w:p w14:paraId="6B2B51FA" w14:textId="6409C8F8" w:rsidR="00054A7E" w:rsidRPr="003E79D6" w:rsidRDefault="00054A7E"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Office Safety </w:t>
      </w:r>
    </w:p>
    <w:p w14:paraId="7057DF5F" w14:textId="77777777" w:rsidR="00054A7E" w:rsidRPr="003E79D6" w:rsidRDefault="00054A7E" w:rsidP="007D41EC">
      <w:pPr>
        <w:pStyle w:val="ListParagraph"/>
        <w:spacing w:after="0" w:line="240" w:lineRule="auto"/>
        <w:rPr>
          <w:rFonts w:ascii="Arial" w:hAnsi="Arial" w:cs="Arial"/>
        </w:rPr>
      </w:pPr>
    </w:p>
    <w:p w14:paraId="666FCEB3" w14:textId="2CE9C948" w:rsidR="00054A7E" w:rsidRPr="003E79D6" w:rsidRDefault="00054A7E" w:rsidP="007D41EC">
      <w:pPr>
        <w:pStyle w:val="ListParagraph"/>
        <w:numPr>
          <w:ilvl w:val="0"/>
          <w:numId w:val="27"/>
        </w:numPr>
        <w:spacing w:after="0" w:line="240" w:lineRule="auto"/>
        <w:ind w:left="1800"/>
        <w:rPr>
          <w:rFonts w:ascii="Arial" w:hAnsi="Arial" w:cs="Arial"/>
        </w:rPr>
      </w:pPr>
      <w:r w:rsidRPr="003E79D6">
        <w:rPr>
          <w:rFonts w:ascii="Arial" w:hAnsi="Arial" w:cs="Arial"/>
        </w:rPr>
        <w:t>Counter Fraud and Bribery</w:t>
      </w:r>
    </w:p>
    <w:p w14:paraId="695CB8E4" w14:textId="77777777" w:rsidR="002312FA" w:rsidRPr="003E79D6" w:rsidRDefault="002312FA" w:rsidP="007D41EC">
      <w:pPr>
        <w:spacing w:after="0" w:line="240" w:lineRule="auto"/>
        <w:ind w:left="1080"/>
        <w:rPr>
          <w:rFonts w:ascii="Arial" w:hAnsi="Arial" w:cs="Arial"/>
        </w:rPr>
      </w:pPr>
    </w:p>
    <w:p w14:paraId="252DE62F" w14:textId="46C398E3"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DE&amp;S Ways –Overview </w:t>
      </w:r>
    </w:p>
    <w:p w14:paraId="6CE46D5E" w14:textId="77777777" w:rsidR="002312FA" w:rsidRPr="003E79D6" w:rsidRDefault="002312FA" w:rsidP="007D41EC">
      <w:pPr>
        <w:spacing w:after="0" w:line="240" w:lineRule="auto"/>
        <w:ind w:left="1080"/>
        <w:rPr>
          <w:rFonts w:ascii="Arial" w:hAnsi="Arial" w:cs="Arial"/>
        </w:rPr>
      </w:pPr>
    </w:p>
    <w:p w14:paraId="12449641" w14:textId="7836C488"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 xml:space="preserve">Working in a Balanced Matrix </w:t>
      </w:r>
    </w:p>
    <w:p w14:paraId="6C44ECB0" w14:textId="77777777" w:rsidR="002312FA" w:rsidRPr="003E79D6" w:rsidRDefault="002312FA" w:rsidP="007D41EC">
      <w:pPr>
        <w:spacing w:after="0" w:line="240" w:lineRule="auto"/>
        <w:ind w:left="1080"/>
        <w:rPr>
          <w:rFonts w:ascii="Arial" w:hAnsi="Arial" w:cs="Arial"/>
        </w:rPr>
      </w:pPr>
    </w:p>
    <w:p w14:paraId="2B391B2B" w14:textId="1C23EF43"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DE&amp;S Ways of Working</w:t>
      </w:r>
    </w:p>
    <w:p w14:paraId="16053344" w14:textId="77777777" w:rsidR="002312FA" w:rsidRPr="003E79D6" w:rsidRDefault="002312FA" w:rsidP="007D41EC">
      <w:pPr>
        <w:pStyle w:val="ListParagraph"/>
        <w:spacing w:after="0" w:line="240" w:lineRule="auto"/>
        <w:ind w:left="1440"/>
        <w:rPr>
          <w:rFonts w:ascii="Arial" w:hAnsi="Arial" w:cs="Arial"/>
        </w:rPr>
      </w:pPr>
    </w:p>
    <w:p w14:paraId="797FA777" w14:textId="5E81FD71" w:rsidR="002312FA" w:rsidRPr="003E79D6" w:rsidRDefault="002312FA" w:rsidP="007D41EC">
      <w:pPr>
        <w:pStyle w:val="ListParagraph"/>
        <w:numPr>
          <w:ilvl w:val="0"/>
          <w:numId w:val="27"/>
        </w:numPr>
        <w:spacing w:after="0" w:line="240" w:lineRule="auto"/>
        <w:ind w:left="1800"/>
        <w:rPr>
          <w:rFonts w:ascii="Arial" w:hAnsi="Arial" w:cs="Arial"/>
        </w:rPr>
      </w:pPr>
      <w:r w:rsidRPr="003E79D6">
        <w:rPr>
          <w:rFonts w:ascii="Arial" w:hAnsi="Arial" w:cs="Arial"/>
        </w:rPr>
        <w:t>Functional Induction</w:t>
      </w:r>
    </w:p>
    <w:p w14:paraId="63A34B9F" w14:textId="77777777" w:rsidR="00D815DD" w:rsidRDefault="00D815DD" w:rsidP="00A24B4F">
      <w:pPr>
        <w:rPr>
          <w:rFonts w:ascii="Arial" w:hAnsi="Arial" w:cs="Arial"/>
          <w:b/>
          <w:color w:val="000000" w:themeColor="text1"/>
          <w:u w:val="single"/>
        </w:rPr>
      </w:pPr>
    </w:p>
    <w:p w14:paraId="597B9E53" w14:textId="396B8297" w:rsidR="00A24B4F" w:rsidRPr="003E79D6" w:rsidRDefault="00C65E4F" w:rsidP="00A24B4F">
      <w:pPr>
        <w:rPr>
          <w:rFonts w:ascii="Arial" w:hAnsi="Arial" w:cs="Arial"/>
          <w:b/>
          <w:color w:val="000000" w:themeColor="text1"/>
        </w:rPr>
      </w:pPr>
      <w:bookmarkStart w:id="17" w:name="_GoBack"/>
      <w:bookmarkEnd w:id="17"/>
      <w:r w:rsidRPr="003E79D6">
        <w:rPr>
          <w:rFonts w:ascii="Arial" w:hAnsi="Arial" w:cs="Arial"/>
          <w:b/>
          <w:color w:val="000000" w:themeColor="text1"/>
          <w:u w:val="single"/>
        </w:rPr>
        <w:lastRenderedPageBreak/>
        <w:t>G</w:t>
      </w:r>
      <w:r w:rsidR="00A24B4F" w:rsidRPr="003E79D6">
        <w:rPr>
          <w:rFonts w:ascii="Arial" w:hAnsi="Arial" w:cs="Arial"/>
          <w:b/>
          <w:color w:val="000000" w:themeColor="text1"/>
          <w:u w:val="single"/>
        </w:rPr>
        <w:t>LOSSARY</w:t>
      </w:r>
      <w:r w:rsidR="008A1C99" w:rsidRPr="003E79D6">
        <w:rPr>
          <w:rFonts w:ascii="Arial" w:hAnsi="Arial" w:cs="Arial"/>
          <w:b/>
          <w:color w:val="000000" w:themeColor="text1"/>
          <w:u w:val="single"/>
        </w:rPr>
        <w:t>.</w:t>
      </w:r>
    </w:p>
    <w:p w14:paraId="5B767D13" w14:textId="77ACA9AD" w:rsidR="008A1C99" w:rsidRPr="003E79D6" w:rsidRDefault="008A1C99" w:rsidP="00387F36">
      <w:pPr>
        <w:spacing w:after="0" w:line="240" w:lineRule="auto"/>
        <w:rPr>
          <w:rFonts w:ascii="Arial" w:hAnsi="Arial" w:cs="Arial"/>
        </w:rPr>
      </w:pPr>
      <w:proofErr w:type="spellStart"/>
      <w:r w:rsidRPr="003E79D6">
        <w:rPr>
          <w:rFonts w:ascii="Arial" w:hAnsi="Arial" w:cs="Arial"/>
        </w:rPr>
        <w:t>AinU</w:t>
      </w:r>
      <w:proofErr w:type="spellEnd"/>
      <w:r w:rsidRPr="003E79D6">
        <w:rPr>
          <w:rFonts w:ascii="Arial" w:hAnsi="Arial" w:cs="Arial"/>
        </w:rPr>
        <w:tab/>
      </w:r>
      <w:r w:rsidRPr="003E79D6">
        <w:rPr>
          <w:rFonts w:ascii="Arial" w:hAnsi="Arial" w:cs="Arial"/>
        </w:rPr>
        <w:tab/>
        <w:t>Articles in Use</w:t>
      </w:r>
    </w:p>
    <w:p w14:paraId="1F90CB0C" w14:textId="07F041C1" w:rsidR="00962FD3" w:rsidRPr="003E79D6" w:rsidRDefault="00962FD3" w:rsidP="00387F36">
      <w:pPr>
        <w:spacing w:after="0" w:line="240" w:lineRule="auto"/>
        <w:rPr>
          <w:rFonts w:ascii="Arial" w:hAnsi="Arial" w:cs="Arial"/>
        </w:rPr>
      </w:pPr>
      <w:r w:rsidRPr="003E79D6">
        <w:rPr>
          <w:rFonts w:ascii="Arial" w:hAnsi="Arial" w:cs="Arial"/>
        </w:rPr>
        <w:t>CASP</w:t>
      </w:r>
      <w:r w:rsidR="004E2561" w:rsidRPr="003E79D6">
        <w:rPr>
          <w:rFonts w:ascii="Arial" w:hAnsi="Arial" w:cs="Arial"/>
        </w:rPr>
        <w:tab/>
      </w:r>
      <w:r w:rsidR="004E2561" w:rsidRPr="003E79D6">
        <w:rPr>
          <w:rFonts w:ascii="Arial" w:hAnsi="Arial" w:cs="Arial"/>
        </w:rPr>
        <w:tab/>
      </w:r>
      <w:r w:rsidR="00786D21" w:rsidRPr="003E79D6">
        <w:rPr>
          <w:rFonts w:ascii="Arial" w:hAnsi="Arial" w:cs="Arial"/>
        </w:rPr>
        <w:t>Command</w:t>
      </w:r>
      <w:r w:rsidR="004E2561" w:rsidRPr="003E79D6">
        <w:rPr>
          <w:rFonts w:ascii="Arial" w:hAnsi="Arial" w:cs="Arial"/>
        </w:rPr>
        <w:t xml:space="preserve"> A</w:t>
      </w:r>
      <w:r w:rsidR="008A1C99" w:rsidRPr="003E79D6">
        <w:rPr>
          <w:rFonts w:ascii="Arial" w:hAnsi="Arial" w:cs="Arial"/>
        </w:rPr>
        <w:t xml:space="preserve">cquisition Support </w:t>
      </w:r>
      <w:r w:rsidR="004E2561" w:rsidRPr="003E79D6">
        <w:rPr>
          <w:rFonts w:ascii="Arial" w:hAnsi="Arial" w:cs="Arial"/>
        </w:rPr>
        <w:t>P</w:t>
      </w:r>
      <w:r w:rsidR="008A1C99" w:rsidRPr="003E79D6">
        <w:rPr>
          <w:rFonts w:ascii="Arial" w:hAnsi="Arial" w:cs="Arial"/>
        </w:rPr>
        <w:t>lan</w:t>
      </w:r>
      <w:r w:rsidR="004E2561" w:rsidRPr="003E79D6">
        <w:rPr>
          <w:rFonts w:ascii="Arial" w:hAnsi="Arial" w:cs="Arial"/>
        </w:rPr>
        <w:t xml:space="preserve"> </w:t>
      </w:r>
    </w:p>
    <w:p w14:paraId="10CA4608" w14:textId="77777777" w:rsidR="007523D4" w:rsidRPr="003E79D6" w:rsidRDefault="007523D4" w:rsidP="00387F36">
      <w:pPr>
        <w:spacing w:after="0" w:line="240" w:lineRule="auto"/>
        <w:rPr>
          <w:rFonts w:ascii="Arial" w:hAnsi="Arial" w:cs="Arial"/>
        </w:rPr>
      </w:pPr>
      <w:r w:rsidRPr="003E79D6">
        <w:rPr>
          <w:rFonts w:ascii="Arial" w:hAnsi="Arial" w:cs="Arial"/>
        </w:rPr>
        <w:t>CFM</w:t>
      </w:r>
      <w:r w:rsidRPr="003E79D6">
        <w:rPr>
          <w:rFonts w:ascii="Arial" w:hAnsi="Arial" w:cs="Arial"/>
        </w:rPr>
        <w:tab/>
      </w:r>
      <w:r w:rsidRPr="003E79D6">
        <w:rPr>
          <w:rFonts w:ascii="Arial" w:hAnsi="Arial" w:cs="Arial"/>
        </w:rPr>
        <w:tab/>
        <w:t>Corporate Functional Manager</w:t>
      </w:r>
    </w:p>
    <w:p w14:paraId="3AED5D00" w14:textId="77777777" w:rsidR="00145831" w:rsidRPr="003E79D6" w:rsidRDefault="00145831" w:rsidP="00387F36">
      <w:pPr>
        <w:spacing w:after="0" w:line="240" w:lineRule="auto"/>
        <w:rPr>
          <w:rFonts w:ascii="Arial" w:hAnsi="Arial" w:cs="Arial"/>
        </w:rPr>
      </w:pPr>
      <w:r w:rsidRPr="003E79D6">
        <w:rPr>
          <w:rFonts w:ascii="Arial" w:hAnsi="Arial" w:cs="Arial"/>
        </w:rPr>
        <w:t>CN</w:t>
      </w:r>
      <w:r w:rsidRPr="003E79D6">
        <w:rPr>
          <w:rFonts w:ascii="Arial" w:hAnsi="Arial" w:cs="Arial"/>
        </w:rPr>
        <w:tab/>
      </w:r>
      <w:r w:rsidRPr="003E79D6">
        <w:rPr>
          <w:rFonts w:ascii="Arial" w:hAnsi="Arial" w:cs="Arial"/>
        </w:rPr>
        <w:tab/>
        <w:t>Contract Notice</w:t>
      </w:r>
    </w:p>
    <w:p w14:paraId="3F159667" w14:textId="77777777" w:rsidR="00145831" w:rsidRPr="003E79D6" w:rsidRDefault="00145831" w:rsidP="00387F36">
      <w:pPr>
        <w:spacing w:after="0" w:line="240" w:lineRule="auto"/>
        <w:rPr>
          <w:rFonts w:ascii="Arial" w:hAnsi="Arial" w:cs="Arial"/>
        </w:rPr>
      </w:pPr>
      <w:r w:rsidRPr="003E79D6">
        <w:rPr>
          <w:rFonts w:ascii="Arial" w:hAnsi="Arial" w:cs="Arial"/>
        </w:rPr>
        <w:t xml:space="preserve">DBS </w:t>
      </w:r>
      <w:r w:rsidRPr="003E79D6">
        <w:rPr>
          <w:rFonts w:ascii="Arial" w:hAnsi="Arial" w:cs="Arial"/>
        </w:rPr>
        <w:tab/>
      </w:r>
      <w:r w:rsidRPr="003E79D6">
        <w:rPr>
          <w:rFonts w:ascii="Arial" w:hAnsi="Arial" w:cs="Arial"/>
        </w:rPr>
        <w:tab/>
        <w:t>Defence Business Services</w:t>
      </w:r>
    </w:p>
    <w:p w14:paraId="3A37B93F" w14:textId="77777777" w:rsidR="00773180" w:rsidRPr="003E79D6" w:rsidRDefault="00773180" w:rsidP="00387F36">
      <w:pPr>
        <w:spacing w:after="0" w:line="240" w:lineRule="auto"/>
        <w:rPr>
          <w:rFonts w:ascii="Arial" w:hAnsi="Arial" w:cs="Arial"/>
        </w:rPr>
      </w:pPr>
      <w:r w:rsidRPr="003E79D6">
        <w:rPr>
          <w:rFonts w:ascii="Arial" w:hAnsi="Arial" w:cs="Arial"/>
        </w:rPr>
        <w:t>DE&amp;S</w:t>
      </w:r>
      <w:r w:rsidRPr="003E79D6">
        <w:rPr>
          <w:rFonts w:ascii="Arial" w:hAnsi="Arial" w:cs="Arial"/>
        </w:rPr>
        <w:tab/>
      </w:r>
      <w:r w:rsidRPr="003E79D6">
        <w:rPr>
          <w:rFonts w:ascii="Arial" w:hAnsi="Arial" w:cs="Arial"/>
        </w:rPr>
        <w:tab/>
        <w:t xml:space="preserve">Defence Equipment &amp; Support </w:t>
      </w:r>
    </w:p>
    <w:p w14:paraId="06CA78D6" w14:textId="77777777" w:rsidR="007523D4" w:rsidRPr="003E79D6" w:rsidRDefault="007523D4" w:rsidP="00387F36">
      <w:pPr>
        <w:spacing w:after="0" w:line="240" w:lineRule="auto"/>
        <w:rPr>
          <w:rFonts w:ascii="Arial" w:hAnsi="Arial" w:cs="Arial"/>
        </w:rPr>
      </w:pPr>
      <w:r w:rsidRPr="003E79D6">
        <w:rPr>
          <w:rFonts w:ascii="Arial" w:hAnsi="Arial" w:cs="Arial"/>
        </w:rPr>
        <w:t>DFM</w:t>
      </w:r>
      <w:r w:rsidRPr="003E79D6">
        <w:rPr>
          <w:rFonts w:ascii="Arial" w:hAnsi="Arial" w:cs="Arial"/>
        </w:rPr>
        <w:tab/>
      </w:r>
      <w:r w:rsidRPr="003E79D6">
        <w:rPr>
          <w:rFonts w:ascii="Arial" w:hAnsi="Arial" w:cs="Arial"/>
        </w:rPr>
        <w:tab/>
        <w:t>Domain Functional Manager</w:t>
      </w:r>
    </w:p>
    <w:p w14:paraId="208A6024" w14:textId="774C15B5" w:rsidR="004D5AD5" w:rsidRPr="003E79D6" w:rsidRDefault="00A24B4F" w:rsidP="00387F36">
      <w:pPr>
        <w:spacing w:after="0" w:line="240" w:lineRule="auto"/>
        <w:rPr>
          <w:rFonts w:ascii="Arial" w:hAnsi="Arial" w:cs="Arial"/>
        </w:rPr>
      </w:pPr>
      <w:r w:rsidRPr="003E79D6">
        <w:rPr>
          <w:rFonts w:ascii="Arial" w:hAnsi="Arial" w:cs="Arial"/>
        </w:rPr>
        <w:t>DLO</w:t>
      </w:r>
      <w:r w:rsidR="00145831" w:rsidRPr="003E79D6">
        <w:rPr>
          <w:rFonts w:ascii="Arial" w:hAnsi="Arial" w:cs="Arial"/>
        </w:rPr>
        <w:t>D</w:t>
      </w:r>
      <w:r w:rsidR="00145831" w:rsidRPr="003E79D6">
        <w:rPr>
          <w:rFonts w:ascii="Arial" w:hAnsi="Arial" w:cs="Arial"/>
        </w:rPr>
        <w:tab/>
      </w:r>
      <w:r w:rsidR="00145831" w:rsidRPr="003E79D6">
        <w:rPr>
          <w:rFonts w:ascii="Arial" w:hAnsi="Arial" w:cs="Arial"/>
        </w:rPr>
        <w:tab/>
        <w:t>Defence Lines of Development</w:t>
      </w:r>
    </w:p>
    <w:p w14:paraId="3CE9ADC6" w14:textId="71F5B771" w:rsidR="0011764D" w:rsidRPr="003E79D6" w:rsidRDefault="0011764D" w:rsidP="00387F36">
      <w:pPr>
        <w:spacing w:after="0" w:line="240" w:lineRule="auto"/>
        <w:rPr>
          <w:rFonts w:ascii="Arial" w:hAnsi="Arial" w:cs="Arial"/>
        </w:rPr>
      </w:pPr>
      <w:r w:rsidRPr="003E79D6">
        <w:rPr>
          <w:rFonts w:ascii="Arial" w:hAnsi="Arial" w:cs="Arial"/>
        </w:rPr>
        <w:t>DM</w:t>
      </w:r>
      <w:r w:rsidRPr="003E79D6">
        <w:rPr>
          <w:rFonts w:ascii="Arial" w:hAnsi="Arial" w:cs="Arial"/>
        </w:rPr>
        <w:tab/>
      </w:r>
      <w:r w:rsidRPr="003E79D6">
        <w:rPr>
          <w:rFonts w:ascii="Arial" w:hAnsi="Arial" w:cs="Arial"/>
        </w:rPr>
        <w:tab/>
        <w:t>Delivery Manager</w:t>
      </w:r>
    </w:p>
    <w:p w14:paraId="779719F8" w14:textId="2238F8B8" w:rsidR="00145831" w:rsidRPr="003E79D6" w:rsidRDefault="00145831" w:rsidP="00387F36">
      <w:pPr>
        <w:spacing w:after="0" w:line="240" w:lineRule="auto"/>
        <w:rPr>
          <w:rFonts w:ascii="Arial" w:hAnsi="Arial" w:cs="Arial"/>
        </w:rPr>
      </w:pPr>
      <w:r w:rsidRPr="003E79D6">
        <w:rPr>
          <w:rFonts w:ascii="Arial" w:hAnsi="Arial" w:cs="Arial"/>
        </w:rPr>
        <w:t>DPA</w:t>
      </w:r>
      <w:r w:rsidRPr="003E79D6">
        <w:rPr>
          <w:rFonts w:ascii="Arial" w:hAnsi="Arial" w:cs="Arial"/>
        </w:rPr>
        <w:tab/>
      </w:r>
      <w:r w:rsidRPr="003E79D6">
        <w:rPr>
          <w:rFonts w:ascii="Arial" w:hAnsi="Arial" w:cs="Arial"/>
        </w:rPr>
        <w:tab/>
        <w:t>Data Protection Act</w:t>
      </w:r>
    </w:p>
    <w:p w14:paraId="7EAA7159" w14:textId="04CD7E83" w:rsidR="008A1C99" w:rsidRPr="003E79D6" w:rsidRDefault="008A1C99" w:rsidP="00387F36">
      <w:pPr>
        <w:spacing w:after="0" w:line="240" w:lineRule="auto"/>
        <w:rPr>
          <w:rFonts w:ascii="Arial" w:hAnsi="Arial" w:cs="Arial"/>
        </w:rPr>
      </w:pPr>
      <w:proofErr w:type="spellStart"/>
      <w:r w:rsidRPr="003E79D6">
        <w:rPr>
          <w:rFonts w:ascii="Arial" w:hAnsi="Arial" w:cs="Arial"/>
        </w:rPr>
        <w:t>Eng</w:t>
      </w:r>
      <w:proofErr w:type="spellEnd"/>
      <w:r w:rsidRPr="003E79D6">
        <w:rPr>
          <w:rFonts w:ascii="Arial" w:hAnsi="Arial" w:cs="Arial"/>
        </w:rPr>
        <w:tab/>
      </w:r>
      <w:r w:rsidRPr="003E79D6">
        <w:rPr>
          <w:rFonts w:ascii="Arial" w:hAnsi="Arial" w:cs="Arial"/>
        </w:rPr>
        <w:tab/>
        <w:t>Engineering</w:t>
      </w:r>
    </w:p>
    <w:p w14:paraId="7ACC3793" w14:textId="77777777" w:rsidR="004D5AD5" w:rsidRPr="003E79D6" w:rsidRDefault="004D5AD5" w:rsidP="00387F36">
      <w:pPr>
        <w:spacing w:after="0" w:line="240" w:lineRule="auto"/>
        <w:rPr>
          <w:rFonts w:ascii="Arial" w:hAnsi="Arial" w:cs="Arial"/>
        </w:rPr>
      </w:pPr>
      <w:r w:rsidRPr="003E79D6">
        <w:rPr>
          <w:rFonts w:ascii="Arial" w:hAnsi="Arial" w:cs="Arial"/>
        </w:rPr>
        <w:t>EV</w:t>
      </w:r>
      <w:r w:rsidRPr="003E79D6">
        <w:rPr>
          <w:rFonts w:ascii="Arial" w:hAnsi="Arial" w:cs="Arial"/>
        </w:rPr>
        <w:tab/>
      </w:r>
      <w:r w:rsidRPr="003E79D6">
        <w:rPr>
          <w:rFonts w:ascii="Arial" w:hAnsi="Arial" w:cs="Arial"/>
        </w:rPr>
        <w:tab/>
        <w:t>Earned Value</w:t>
      </w:r>
    </w:p>
    <w:p w14:paraId="077D059B" w14:textId="77777777" w:rsidR="004D5AD5" w:rsidRPr="003E79D6" w:rsidRDefault="004D5AD5" w:rsidP="00A24B4F">
      <w:pPr>
        <w:spacing w:after="0" w:line="240" w:lineRule="auto"/>
        <w:rPr>
          <w:rFonts w:ascii="Arial" w:hAnsi="Arial" w:cs="Arial"/>
        </w:rPr>
      </w:pPr>
      <w:r w:rsidRPr="003E79D6">
        <w:rPr>
          <w:rFonts w:ascii="Arial" w:hAnsi="Arial" w:cs="Arial"/>
        </w:rPr>
        <w:t>EVM</w:t>
      </w:r>
      <w:r w:rsidRPr="003E79D6">
        <w:rPr>
          <w:rFonts w:ascii="Arial" w:hAnsi="Arial" w:cs="Arial"/>
        </w:rPr>
        <w:tab/>
      </w:r>
      <w:r w:rsidRPr="003E79D6">
        <w:rPr>
          <w:rFonts w:ascii="Arial" w:hAnsi="Arial" w:cs="Arial"/>
        </w:rPr>
        <w:tab/>
        <w:t>Earned Value Management</w:t>
      </w:r>
    </w:p>
    <w:p w14:paraId="624CC0E1" w14:textId="12F41F89" w:rsidR="00B70038" w:rsidRPr="003E79D6" w:rsidRDefault="00B70038" w:rsidP="00A24B4F">
      <w:pPr>
        <w:spacing w:after="0" w:line="240" w:lineRule="auto"/>
        <w:rPr>
          <w:rFonts w:ascii="Arial" w:hAnsi="Arial" w:cs="Arial"/>
        </w:rPr>
      </w:pPr>
      <w:r w:rsidRPr="003E79D6">
        <w:rPr>
          <w:rFonts w:ascii="Arial" w:hAnsi="Arial" w:cs="Arial"/>
        </w:rPr>
        <w:t>FLC</w:t>
      </w:r>
      <w:r w:rsidRPr="003E79D6">
        <w:rPr>
          <w:rFonts w:ascii="Arial" w:hAnsi="Arial" w:cs="Arial"/>
        </w:rPr>
        <w:tab/>
      </w:r>
      <w:r w:rsidRPr="003E79D6">
        <w:rPr>
          <w:rFonts w:ascii="Arial" w:hAnsi="Arial" w:cs="Arial"/>
        </w:rPr>
        <w:tab/>
        <w:t>Front Line Commands</w:t>
      </w:r>
    </w:p>
    <w:p w14:paraId="35907312" w14:textId="77777777" w:rsidR="00145831" w:rsidRPr="003E79D6" w:rsidRDefault="00145831" w:rsidP="00A24B4F">
      <w:pPr>
        <w:spacing w:after="0" w:line="240" w:lineRule="auto"/>
        <w:rPr>
          <w:rFonts w:ascii="Arial" w:hAnsi="Arial" w:cs="Arial"/>
        </w:rPr>
      </w:pPr>
      <w:r w:rsidRPr="003E79D6">
        <w:rPr>
          <w:rFonts w:ascii="Arial" w:hAnsi="Arial" w:cs="Arial"/>
        </w:rPr>
        <w:t>FTE</w:t>
      </w:r>
      <w:r w:rsidRPr="003E79D6">
        <w:rPr>
          <w:rFonts w:ascii="Arial" w:hAnsi="Arial" w:cs="Arial"/>
        </w:rPr>
        <w:tab/>
      </w:r>
      <w:r w:rsidRPr="003E79D6">
        <w:rPr>
          <w:rFonts w:ascii="Arial" w:hAnsi="Arial" w:cs="Arial"/>
        </w:rPr>
        <w:tab/>
        <w:t xml:space="preserve">Full Time </w:t>
      </w:r>
      <w:r w:rsidR="008F0D24" w:rsidRPr="003E79D6">
        <w:rPr>
          <w:rFonts w:ascii="Arial" w:hAnsi="Arial" w:cs="Arial"/>
        </w:rPr>
        <w:t>Equivalent</w:t>
      </w:r>
    </w:p>
    <w:p w14:paraId="019B52A2" w14:textId="2BA5F5E7" w:rsidR="00145831" w:rsidRPr="003E79D6" w:rsidRDefault="00145831" w:rsidP="00A24B4F">
      <w:pPr>
        <w:spacing w:after="0" w:line="240" w:lineRule="auto"/>
        <w:rPr>
          <w:rFonts w:ascii="Arial" w:hAnsi="Arial" w:cs="Arial"/>
        </w:rPr>
      </w:pPr>
      <w:proofErr w:type="spellStart"/>
      <w:proofErr w:type="gramStart"/>
      <w:r w:rsidRPr="003E79D6">
        <w:rPr>
          <w:rFonts w:ascii="Arial" w:hAnsi="Arial" w:cs="Arial"/>
        </w:rPr>
        <w:t>iLog</w:t>
      </w:r>
      <w:proofErr w:type="spellEnd"/>
      <w:proofErr w:type="gramEnd"/>
      <w:r w:rsidRPr="003E79D6">
        <w:rPr>
          <w:rFonts w:ascii="Arial" w:hAnsi="Arial" w:cs="Arial"/>
        </w:rPr>
        <w:tab/>
      </w:r>
      <w:r w:rsidRPr="003E79D6">
        <w:rPr>
          <w:rFonts w:ascii="Arial" w:hAnsi="Arial" w:cs="Arial"/>
        </w:rPr>
        <w:tab/>
        <w:t>Integrated Logistics</w:t>
      </w:r>
    </w:p>
    <w:p w14:paraId="3EBDC334" w14:textId="77777777" w:rsidR="00A24B4F" w:rsidRPr="003E79D6" w:rsidRDefault="00A24B4F" w:rsidP="00A24B4F">
      <w:pPr>
        <w:spacing w:after="0" w:line="240" w:lineRule="auto"/>
        <w:rPr>
          <w:rFonts w:ascii="Arial" w:hAnsi="Arial" w:cs="Arial"/>
        </w:rPr>
      </w:pPr>
      <w:r w:rsidRPr="003E79D6">
        <w:rPr>
          <w:rFonts w:ascii="Arial" w:hAnsi="Arial" w:cs="Arial"/>
        </w:rPr>
        <w:t>ILS</w:t>
      </w:r>
      <w:r w:rsidRPr="003E79D6">
        <w:rPr>
          <w:rFonts w:ascii="Arial" w:hAnsi="Arial" w:cs="Arial"/>
        </w:rPr>
        <w:tab/>
      </w:r>
      <w:r w:rsidRPr="003E79D6">
        <w:rPr>
          <w:rFonts w:ascii="Arial" w:hAnsi="Arial" w:cs="Arial"/>
        </w:rPr>
        <w:tab/>
        <w:t>Integrated Logistic Support</w:t>
      </w:r>
    </w:p>
    <w:p w14:paraId="10F67E22" w14:textId="77777777" w:rsidR="00A24B4F" w:rsidRPr="003E79D6" w:rsidRDefault="00A24B4F" w:rsidP="00A24B4F">
      <w:pPr>
        <w:spacing w:after="0" w:line="240" w:lineRule="auto"/>
        <w:rPr>
          <w:rFonts w:ascii="Arial" w:hAnsi="Arial" w:cs="Arial"/>
        </w:rPr>
      </w:pPr>
      <w:r w:rsidRPr="003E79D6">
        <w:rPr>
          <w:rFonts w:ascii="Arial" w:hAnsi="Arial" w:cs="Arial"/>
        </w:rPr>
        <w:t>IS</w:t>
      </w:r>
      <w:r w:rsidRPr="003E79D6">
        <w:rPr>
          <w:rFonts w:ascii="Arial" w:hAnsi="Arial" w:cs="Arial"/>
        </w:rPr>
        <w:tab/>
      </w:r>
      <w:r w:rsidRPr="003E79D6">
        <w:rPr>
          <w:rFonts w:ascii="Arial" w:hAnsi="Arial" w:cs="Arial"/>
        </w:rPr>
        <w:tab/>
        <w:t>Information Systems</w:t>
      </w:r>
    </w:p>
    <w:p w14:paraId="5B518DEE" w14:textId="77777777" w:rsidR="00A24B4F" w:rsidRPr="003E79D6" w:rsidRDefault="00A24B4F" w:rsidP="00A24B4F">
      <w:pPr>
        <w:spacing w:after="0" w:line="240" w:lineRule="auto"/>
        <w:rPr>
          <w:rFonts w:ascii="Arial" w:hAnsi="Arial" w:cs="Arial"/>
        </w:rPr>
      </w:pPr>
      <w:r w:rsidRPr="003E79D6">
        <w:rPr>
          <w:rFonts w:ascii="Arial" w:hAnsi="Arial" w:cs="Arial"/>
        </w:rPr>
        <w:t>JSP</w:t>
      </w:r>
      <w:r w:rsidRPr="003E79D6">
        <w:rPr>
          <w:rFonts w:ascii="Arial" w:hAnsi="Arial" w:cs="Arial"/>
        </w:rPr>
        <w:tab/>
      </w:r>
      <w:r w:rsidRPr="003E79D6">
        <w:rPr>
          <w:rFonts w:ascii="Arial" w:hAnsi="Arial" w:cs="Arial"/>
        </w:rPr>
        <w:tab/>
        <w:t>Joint Service Publication</w:t>
      </w:r>
    </w:p>
    <w:p w14:paraId="62BECA69" w14:textId="77D5F3F7" w:rsidR="00A24B4F" w:rsidRPr="003E79D6" w:rsidRDefault="00A24B4F" w:rsidP="00A24B4F">
      <w:pPr>
        <w:spacing w:after="0" w:line="240" w:lineRule="auto"/>
        <w:rPr>
          <w:rFonts w:ascii="Arial" w:hAnsi="Arial" w:cs="Arial"/>
        </w:rPr>
      </w:pPr>
      <w:r w:rsidRPr="003E79D6">
        <w:rPr>
          <w:rFonts w:ascii="Arial" w:hAnsi="Arial" w:cs="Arial"/>
        </w:rPr>
        <w:t>LFE</w:t>
      </w:r>
      <w:r w:rsidRPr="003E79D6">
        <w:rPr>
          <w:rFonts w:ascii="Arial" w:hAnsi="Arial" w:cs="Arial"/>
        </w:rPr>
        <w:tab/>
      </w:r>
      <w:r w:rsidRPr="003E79D6">
        <w:rPr>
          <w:rFonts w:ascii="Arial" w:hAnsi="Arial" w:cs="Arial"/>
        </w:rPr>
        <w:tab/>
        <w:t xml:space="preserve">Learning </w:t>
      </w:r>
      <w:r w:rsidR="002312FA" w:rsidRPr="003E79D6">
        <w:rPr>
          <w:rFonts w:ascii="Arial" w:hAnsi="Arial" w:cs="Arial"/>
        </w:rPr>
        <w:t>from</w:t>
      </w:r>
      <w:r w:rsidRPr="003E79D6">
        <w:rPr>
          <w:rFonts w:ascii="Arial" w:hAnsi="Arial" w:cs="Arial"/>
        </w:rPr>
        <w:t xml:space="preserve"> Experience</w:t>
      </w:r>
    </w:p>
    <w:p w14:paraId="4C680E03" w14:textId="77777777" w:rsidR="00A24B4F" w:rsidRPr="003E79D6" w:rsidRDefault="00A24B4F" w:rsidP="00A24B4F">
      <w:pPr>
        <w:spacing w:after="0" w:line="240" w:lineRule="auto"/>
        <w:rPr>
          <w:rFonts w:ascii="Arial" w:hAnsi="Arial" w:cs="Arial"/>
        </w:rPr>
      </w:pPr>
      <w:r w:rsidRPr="003E79D6">
        <w:rPr>
          <w:rFonts w:ascii="Arial" w:hAnsi="Arial" w:cs="Arial"/>
        </w:rPr>
        <w:t>MDAL</w:t>
      </w:r>
      <w:r w:rsidRPr="003E79D6">
        <w:rPr>
          <w:rFonts w:ascii="Arial" w:hAnsi="Arial" w:cs="Arial"/>
        </w:rPr>
        <w:tab/>
      </w:r>
      <w:r w:rsidRPr="003E79D6">
        <w:rPr>
          <w:rFonts w:ascii="Arial" w:hAnsi="Arial" w:cs="Arial"/>
        </w:rPr>
        <w:tab/>
        <w:t>Master Data Assumptions List</w:t>
      </w:r>
    </w:p>
    <w:p w14:paraId="4EEE6A32" w14:textId="77777777" w:rsidR="004D5AD5" w:rsidRPr="003E79D6" w:rsidRDefault="004D5AD5" w:rsidP="00A24B4F">
      <w:pPr>
        <w:spacing w:after="0" w:line="240" w:lineRule="auto"/>
        <w:rPr>
          <w:rFonts w:ascii="Arial" w:hAnsi="Arial" w:cs="Arial"/>
        </w:rPr>
      </w:pPr>
      <w:r w:rsidRPr="003E79D6">
        <w:rPr>
          <w:rFonts w:ascii="Arial" w:hAnsi="Arial" w:cs="Arial"/>
        </w:rPr>
        <w:t xml:space="preserve">MI </w:t>
      </w:r>
      <w:r w:rsidRPr="003E79D6">
        <w:rPr>
          <w:rFonts w:ascii="Arial" w:hAnsi="Arial" w:cs="Arial"/>
        </w:rPr>
        <w:tab/>
      </w:r>
      <w:r w:rsidRPr="003E79D6">
        <w:rPr>
          <w:rFonts w:ascii="Arial" w:hAnsi="Arial" w:cs="Arial"/>
        </w:rPr>
        <w:tab/>
        <w:t>Management Information</w:t>
      </w:r>
    </w:p>
    <w:p w14:paraId="2B6CE997" w14:textId="77777777" w:rsidR="00A24B4F" w:rsidRPr="003E79D6" w:rsidRDefault="00A24B4F" w:rsidP="00A24B4F">
      <w:pPr>
        <w:spacing w:after="0" w:line="240" w:lineRule="auto"/>
        <w:rPr>
          <w:rFonts w:ascii="Arial" w:hAnsi="Arial" w:cs="Arial"/>
        </w:rPr>
      </w:pPr>
      <w:r w:rsidRPr="003E79D6">
        <w:rPr>
          <w:rFonts w:ascii="Arial" w:hAnsi="Arial" w:cs="Arial"/>
        </w:rPr>
        <w:t>NATO</w:t>
      </w:r>
      <w:r w:rsidRPr="003E79D6">
        <w:rPr>
          <w:rFonts w:ascii="Arial" w:hAnsi="Arial" w:cs="Arial"/>
        </w:rPr>
        <w:tab/>
      </w:r>
      <w:r w:rsidRPr="003E79D6">
        <w:rPr>
          <w:rFonts w:ascii="Arial" w:hAnsi="Arial" w:cs="Arial"/>
        </w:rPr>
        <w:tab/>
        <w:t>North Atlantic Treaty Organisation</w:t>
      </w:r>
    </w:p>
    <w:p w14:paraId="0C4A0F24" w14:textId="77777777" w:rsidR="00A24B4F" w:rsidRPr="003E79D6" w:rsidRDefault="00A24B4F" w:rsidP="00A24B4F">
      <w:pPr>
        <w:spacing w:after="0" w:line="240" w:lineRule="auto"/>
        <w:rPr>
          <w:rFonts w:ascii="Arial" w:hAnsi="Arial" w:cs="Arial"/>
        </w:rPr>
      </w:pPr>
      <w:r w:rsidRPr="003E79D6">
        <w:rPr>
          <w:rFonts w:ascii="Arial" w:hAnsi="Arial" w:cs="Arial"/>
        </w:rPr>
        <w:t>O&amp;</w:t>
      </w:r>
      <w:proofErr w:type="gramStart"/>
      <w:r w:rsidRPr="003E79D6">
        <w:rPr>
          <w:rFonts w:ascii="Arial" w:hAnsi="Arial" w:cs="Arial"/>
        </w:rPr>
        <w:t>A</w:t>
      </w:r>
      <w:proofErr w:type="gramEnd"/>
      <w:r w:rsidRPr="003E79D6">
        <w:rPr>
          <w:rFonts w:ascii="Arial" w:hAnsi="Arial" w:cs="Arial"/>
        </w:rPr>
        <w:tab/>
      </w:r>
      <w:r w:rsidRPr="003E79D6">
        <w:rPr>
          <w:rFonts w:ascii="Arial" w:hAnsi="Arial" w:cs="Arial"/>
        </w:rPr>
        <w:tab/>
        <w:t>Organisation and Arrangements</w:t>
      </w:r>
    </w:p>
    <w:p w14:paraId="10337DEC" w14:textId="77777777" w:rsidR="004D5AD5" w:rsidRPr="003E79D6" w:rsidRDefault="004D5AD5" w:rsidP="00A24B4F">
      <w:pPr>
        <w:spacing w:after="0" w:line="240" w:lineRule="auto"/>
        <w:rPr>
          <w:rFonts w:ascii="Arial" w:hAnsi="Arial" w:cs="Arial"/>
        </w:rPr>
      </w:pPr>
      <w:r w:rsidRPr="003E79D6">
        <w:rPr>
          <w:rFonts w:ascii="Arial" w:hAnsi="Arial" w:cs="Arial"/>
        </w:rPr>
        <w:t>OBS</w:t>
      </w:r>
      <w:r w:rsidRPr="003E79D6">
        <w:rPr>
          <w:rFonts w:ascii="Arial" w:hAnsi="Arial" w:cs="Arial"/>
        </w:rPr>
        <w:tab/>
      </w:r>
      <w:r w:rsidRPr="003E79D6">
        <w:rPr>
          <w:rFonts w:ascii="Arial" w:hAnsi="Arial" w:cs="Arial"/>
        </w:rPr>
        <w:tab/>
        <w:t>Organisational Breakdown Structure</w:t>
      </w:r>
    </w:p>
    <w:p w14:paraId="22726FCC" w14:textId="2CC5CDEE" w:rsidR="00A24B4F" w:rsidRPr="003E79D6" w:rsidRDefault="00A24B4F" w:rsidP="00A24B4F">
      <w:pPr>
        <w:spacing w:after="0" w:line="240" w:lineRule="auto"/>
        <w:rPr>
          <w:rFonts w:ascii="Arial" w:hAnsi="Arial" w:cs="Arial"/>
        </w:rPr>
      </w:pPr>
      <w:r w:rsidRPr="003E79D6">
        <w:rPr>
          <w:rFonts w:ascii="Arial" w:hAnsi="Arial" w:cs="Arial"/>
        </w:rPr>
        <w:t>OC</w:t>
      </w:r>
      <w:r w:rsidRPr="003E79D6">
        <w:rPr>
          <w:rFonts w:ascii="Arial" w:hAnsi="Arial" w:cs="Arial"/>
        </w:rPr>
        <w:tab/>
      </w:r>
      <w:r w:rsidRPr="003E79D6">
        <w:rPr>
          <w:rFonts w:ascii="Arial" w:hAnsi="Arial" w:cs="Arial"/>
        </w:rPr>
        <w:tab/>
        <w:t>Operating Centre</w:t>
      </w:r>
    </w:p>
    <w:p w14:paraId="1B37AD45" w14:textId="5F73963C" w:rsidR="00962FD3" w:rsidRPr="003E79D6" w:rsidRDefault="007523D4" w:rsidP="00A24B4F">
      <w:pPr>
        <w:spacing w:after="0" w:line="240" w:lineRule="auto"/>
        <w:rPr>
          <w:rFonts w:ascii="Arial" w:hAnsi="Arial" w:cs="Arial"/>
        </w:rPr>
      </w:pPr>
      <w:r w:rsidRPr="003E79D6">
        <w:rPr>
          <w:rFonts w:ascii="Arial" w:hAnsi="Arial" w:cs="Arial"/>
        </w:rPr>
        <w:t>PC</w:t>
      </w:r>
      <w:r w:rsidR="004E2561" w:rsidRPr="003E79D6">
        <w:rPr>
          <w:rFonts w:ascii="Arial" w:hAnsi="Arial" w:cs="Arial"/>
        </w:rPr>
        <w:tab/>
      </w:r>
      <w:r w:rsidR="004E2561" w:rsidRPr="003E79D6">
        <w:rPr>
          <w:rFonts w:ascii="Arial" w:hAnsi="Arial" w:cs="Arial"/>
        </w:rPr>
        <w:tab/>
        <w:t>Project Controls</w:t>
      </w:r>
    </w:p>
    <w:p w14:paraId="70577793" w14:textId="5A867F09" w:rsidR="0011764D" w:rsidRPr="003E79D6" w:rsidRDefault="0011764D" w:rsidP="00A24B4F">
      <w:pPr>
        <w:spacing w:after="0" w:line="240" w:lineRule="auto"/>
        <w:rPr>
          <w:rFonts w:ascii="Arial" w:hAnsi="Arial" w:cs="Arial"/>
        </w:rPr>
      </w:pPr>
      <w:r w:rsidRPr="003E79D6">
        <w:rPr>
          <w:rFonts w:ascii="Arial" w:hAnsi="Arial" w:cs="Arial"/>
        </w:rPr>
        <w:t xml:space="preserve">PDP </w:t>
      </w:r>
      <w:r w:rsidRPr="003E79D6">
        <w:rPr>
          <w:rFonts w:ascii="Arial" w:hAnsi="Arial" w:cs="Arial"/>
        </w:rPr>
        <w:tab/>
      </w:r>
      <w:r w:rsidRPr="003E79D6">
        <w:rPr>
          <w:rFonts w:ascii="Arial" w:hAnsi="Arial" w:cs="Arial"/>
        </w:rPr>
        <w:tab/>
        <w:t>Programme Delivery Partner</w:t>
      </w:r>
    </w:p>
    <w:p w14:paraId="41FEE078" w14:textId="3EF85B7F" w:rsidR="00A24B4F" w:rsidRPr="003E79D6" w:rsidRDefault="00786D21" w:rsidP="00A24B4F">
      <w:pPr>
        <w:spacing w:after="0" w:line="240" w:lineRule="auto"/>
        <w:rPr>
          <w:rFonts w:ascii="Arial" w:hAnsi="Arial" w:cs="Arial"/>
        </w:rPr>
      </w:pPr>
      <w:r w:rsidRPr="003E79D6">
        <w:rPr>
          <w:rFonts w:ascii="Arial" w:hAnsi="Arial" w:cs="Arial"/>
        </w:rPr>
        <w:t>PHS&amp;T</w:t>
      </w:r>
      <w:r w:rsidRPr="003E79D6">
        <w:rPr>
          <w:rFonts w:ascii="Arial" w:hAnsi="Arial" w:cs="Arial"/>
        </w:rPr>
        <w:tab/>
      </w:r>
      <w:r w:rsidR="00A24B4F" w:rsidRPr="003E79D6">
        <w:rPr>
          <w:rFonts w:ascii="Arial" w:hAnsi="Arial" w:cs="Arial"/>
        </w:rPr>
        <w:t xml:space="preserve">Packaging, Handling, Storage &amp; Transport </w:t>
      </w:r>
    </w:p>
    <w:p w14:paraId="69F64278" w14:textId="77777777" w:rsidR="007523D4" w:rsidRPr="003E79D6" w:rsidRDefault="007523D4" w:rsidP="00A24B4F">
      <w:pPr>
        <w:spacing w:after="0" w:line="240" w:lineRule="auto"/>
        <w:rPr>
          <w:rFonts w:ascii="Arial" w:hAnsi="Arial" w:cs="Arial"/>
        </w:rPr>
      </w:pPr>
      <w:r w:rsidRPr="003E79D6">
        <w:rPr>
          <w:rFonts w:ascii="Arial" w:hAnsi="Arial" w:cs="Arial"/>
        </w:rPr>
        <w:t>PM</w:t>
      </w:r>
      <w:r w:rsidRPr="003E79D6">
        <w:rPr>
          <w:rFonts w:ascii="Arial" w:hAnsi="Arial" w:cs="Arial"/>
        </w:rPr>
        <w:tab/>
      </w:r>
      <w:r w:rsidRPr="003E79D6">
        <w:rPr>
          <w:rFonts w:ascii="Arial" w:hAnsi="Arial" w:cs="Arial"/>
        </w:rPr>
        <w:tab/>
        <w:t>Project Management</w:t>
      </w:r>
    </w:p>
    <w:p w14:paraId="2760DE7F" w14:textId="77777777" w:rsidR="004E2561" w:rsidRPr="003E79D6" w:rsidRDefault="004E2561" w:rsidP="00A24B4F">
      <w:pPr>
        <w:spacing w:after="0" w:line="240" w:lineRule="auto"/>
        <w:rPr>
          <w:rFonts w:ascii="Arial" w:hAnsi="Arial" w:cs="Arial"/>
        </w:rPr>
      </w:pPr>
      <w:r w:rsidRPr="003E79D6">
        <w:rPr>
          <w:rFonts w:ascii="Arial" w:hAnsi="Arial" w:cs="Arial"/>
        </w:rPr>
        <w:t>PMB</w:t>
      </w:r>
      <w:r w:rsidRPr="003E79D6">
        <w:rPr>
          <w:rFonts w:ascii="Arial" w:hAnsi="Arial" w:cs="Arial"/>
        </w:rPr>
        <w:tab/>
      </w:r>
      <w:r w:rsidRPr="003E79D6">
        <w:rPr>
          <w:rFonts w:ascii="Arial" w:hAnsi="Arial" w:cs="Arial"/>
        </w:rPr>
        <w:tab/>
        <w:t>Programme Management Board</w:t>
      </w:r>
    </w:p>
    <w:p w14:paraId="4A446D00" w14:textId="77777777" w:rsidR="004E2561" w:rsidRPr="003E79D6" w:rsidRDefault="004E2561" w:rsidP="00A24B4F">
      <w:pPr>
        <w:spacing w:after="0" w:line="240" w:lineRule="auto"/>
        <w:rPr>
          <w:rFonts w:ascii="Arial" w:hAnsi="Arial" w:cs="Arial"/>
        </w:rPr>
      </w:pPr>
      <w:r w:rsidRPr="003E79D6">
        <w:rPr>
          <w:rFonts w:ascii="Arial" w:hAnsi="Arial" w:cs="Arial"/>
        </w:rPr>
        <w:t>PMP</w:t>
      </w:r>
      <w:r w:rsidRPr="003E79D6">
        <w:rPr>
          <w:rFonts w:ascii="Arial" w:hAnsi="Arial" w:cs="Arial"/>
        </w:rPr>
        <w:tab/>
      </w:r>
      <w:r w:rsidRPr="003E79D6">
        <w:rPr>
          <w:rFonts w:ascii="Arial" w:hAnsi="Arial" w:cs="Arial"/>
        </w:rPr>
        <w:tab/>
        <w:t>Programme Management Plan</w:t>
      </w:r>
    </w:p>
    <w:p w14:paraId="3E16820D" w14:textId="67F9FD0D" w:rsidR="00145831" w:rsidRPr="003E79D6" w:rsidRDefault="00145831" w:rsidP="00A24B4F">
      <w:pPr>
        <w:spacing w:after="0" w:line="240" w:lineRule="auto"/>
        <w:rPr>
          <w:rFonts w:ascii="Arial" w:hAnsi="Arial" w:cs="Arial"/>
        </w:rPr>
      </w:pPr>
      <w:r w:rsidRPr="003E79D6">
        <w:rPr>
          <w:rFonts w:ascii="Arial" w:hAnsi="Arial" w:cs="Arial"/>
        </w:rPr>
        <w:t xml:space="preserve">PSS </w:t>
      </w:r>
      <w:r w:rsidRPr="003E79D6">
        <w:rPr>
          <w:rFonts w:ascii="Arial" w:hAnsi="Arial" w:cs="Arial"/>
        </w:rPr>
        <w:tab/>
      </w:r>
      <w:r w:rsidRPr="003E79D6">
        <w:rPr>
          <w:rFonts w:ascii="Arial" w:hAnsi="Arial" w:cs="Arial"/>
        </w:rPr>
        <w:tab/>
        <w:t>Private Sector Support</w:t>
      </w:r>
    </w:p>
    <w:p w14:paraId="7C6DD720" w14:textId="350F0038" w:rsidR="008A1C99" w:rsidRPr="003E79D6" w:rsidRDefault="008A1C99" w:rsidP="00A24B4F">
      <w:pPr>
        <w:spacing w:after="0" w:line="240" w:lineRule="auto"/>
        <w:rPr>
          <w:rFonts w:ascii="Arial" w:hAnsi="Arial" w:cs="Arial"/>
        </w:rPr>
      </w:pPr>
      <w:r w:rsidRPr="003E79D6">
        <w:rPr>
          <w:rFonts w:ascii="Arial" w:hAnsi="Arial" w:cs="Arial"/>
        </w:rPr>
        <w:t>PT</w:t>
      </w:r>
      <w:r w:rsidRPr="003E79D6">
        <w:rPr>
          <w:rFonts w:ascii="Arial" w:hAnsi="Arial" w:cs="Arial"/>
        </w:rPr>
        <w:tab/>
      </w:r>
      <w:r w:rsidRPr="003E79D6">
        <w:rPr>
          <w:rFonts w:ascii="Arial" w:hAnsi="Arial" w:cs="Arial"/>
        </w:rPr>
        <w:tab/>
        <w:t>Project Team</w:t>
      </w:r>
    </w:p>
    <w:p w14:paraId="0087F987" w14:textId="77777777" w:rsidR="00A24B4F" w:rsidRPr="003E79D6" w:rsidRDefault="00A24B4F" w:rsidP="00A24B4F">
      <w:pPr>
        <w:spacing w:after="0" w:line="240" w:lineRule="auto"/>
        <w:rPr>
          <w:rFonts w:ascii="Arial" w:hAnsi="Arial" w:cs="Arial"/>
        </w:rPr>
      </w:pPr>
      <w:r w:rsidRPr="003E79D6">
        <w:rPr>
          <w:rFonts w:ascii="Arial" w:hAnsi="Arial" w:cs="Arial"/>
        </w:rPr>
        <w:t>QA</w:t>
      </w:r>
      <w:r w:rsidRPr="003E79D6">
        <w:rPr>
          <w:rFonts w:ascii="Arial" w:hAnsi="Arial" w:cs="Arial"/>
        </w:rPr>
        <w:tab/>
      </w:r>
      <w:r w:rsidRPr="003E79D6">
        <w:rPr>
          <w:rFonts w:ascii="Arial" w:hAnsi="Arial" w:cs="Arial"/>
        </w:rPr>
        <w:tab/>
        <w:t>Quality Assurance</w:t>
      </w:r>
    </w:p>
    <w:p w14:paraId="6F0E0AF6" w14:textId="77777777" w:rsidR="004D5AD5" w:rsidRPr="003E79D6" w:rsidRDefault="004D5AD5" w:rsidP="00A24B4F">
      <w:pPr>
        <w:spacing w:after="0" w:line="240" w:lineRule="auto"/>
        <w:rPr>
          <w:rFonts w:ascii="Arial" w:hAnsi="Arial" w:cs="Arial"/>
        </w:rPr>
      </w:pPr>
      <w:r w:rsidRPr="003E79D6">
        <w:rPr>
          <w:rFonts w:ascii="Arial" w:hAnsi="Arial" w:cs="Arial"/>
        </w:rPr>
        <w:t>RAIDO</w:t>
      </w:r>
      <w:r w:rsidRPr="003E79D6">
        <w:rPr>
          <w:rFonts w:ascii="Arial" w:hAnsi="Arial" w:cs="Arial"/>
        </w:rPr>
        <w:tab/>
      </w:r>
      <w:r w:rsidRPr="003E79D6">
        <w:rPr>
          <w:rFonts w:ascii="Arial" w:hAnsi="Arial" w:cs="Arial"/>
        </w:rPr>
        <w:tab/>
        <w:t xml:space="preserve">Risks, Assumptions, Issues, </w:t>
      </w:r>
      <w:r w:rsidR="00ED66FF" w:rsidRPr="003E79D6">
        <w:rPr>
          <w:rFonts w:ascii="Arial" w:hAnsi="Arial" w:cs="Arial"/>
        </w:rPr>
        <w:t>Dependencies</w:t>
      </w:r>
      <w:r w:rsidRPr="003E79D6">
        <w:rPr>
          <w:rFonts w:ascii="Arial" w:hAnsi="Arial" w:cs="Arial"/>
        </w:rPr>
        <w:t xml:space="preserve"> and Opportunities</w:t>
      </w:r>
    </w:p>
    <w:p w14:paraId="08C764C0" w14:textId="77777777" w:rsidR="004D5AD5" w:rsidRPr="003E79D6" w:rsidRDefault="004D5AD5" w:rsidP="00A24B4F">
      <w:pPr>
        <w:spacing w:after="0" w:line="240" w:lineRule="auto"/>
        <w:rPr>
          <w:rFonts w:ascii="Arial" w:hAnsi="Arial" w:cs="Arial"/>
        </w:rPr>
      </w:pPr>
      <w:r w:rsidRPr="003E79D6">
        <w:rPr>
          <w:rFonts w:ascii="Arial" w:hAnsi="Arial" w:cs="Arial"/>
        </w:rPr>
        <w:t xml:space="preserve">RAM </w:t>
      </w:r>
      <w:r w:rsidRPr="003E79D6">
        <w:rPr>
          <w:rFonts w:ascii="Arial" w:hAnsi="Arial" w:cs="Arial"/>
        </w:rPr>
        <w:tab/>
      </w:r>
      <w:r w:rsidRPr="003E79D6">
        <w:rPr>
          <w:rFonts w:ascii="Arial" w:hAnsi="Arial" w:cs="Arial"/>
        </w:rPr>
        <w:tab/>
        <w:t>Responsibility Assignment Matrix</w:t>
      </w:r>
    </w:p>
    <w:p w14:paraId="6470C415" w14:textId="77777777" w:rsidR="00A24B4F" w:rsidRPr="003E79D6" w:rsidRDefault="00A24B4F" w:rsidP="00A24B4F">
      <w:pPr>
        <w:spacing w:after="0" w:line="240" w:lineRule="auto"/>
        <w:rPr>
          <w:rFonts w:ascii="Arial" w:hAnsi="Arial" w:cs="Arial"/>
        </w:rPr>
      </w:pPr>
      <w:r w:rsidRPr="003E79D6">
        <w:rPr>
          <w:rFonts w:ascii="Arial" w:hAnsi="Arial" w:cs="Arial"/>
        </w:rPr>
        <w:t>RAMP</w:t>
      </w:r>
      <w:r w:rsidRPr="003E79D6">
        <w:rPr>
          <w:rFonts w:ascii="Arial" w:hAnsi="Arial" w:cs="Arial"/>
        </w:rPr>
        <w:tab/>
      </w:r>
      <w:r w:rsidRPr="003E79D6">
        <w:rPr>
          <w:rFonts w:ascii="Arial" w:hAnsi="Arial" w:cs="Arial"/>
        </w:rPr>
        <w:tab/>
        <w:t>Requirements and Acceptance Management Plan</w:t>
      </w:r>
    </w:p>
    <w:p w14:paraId="551F4B85" w14:textId="267A38BB" w:rsidR="00A24B4F" w:rsidRPr="003E79D6" w:rsidRDefault="00A24B4F" w:rsidP="00A24B4F">
      <w:pPr>
        <w:spacing w:after="0" w:line="240" w:lineRule="auto"/>
        <w:rPr>
          <w:rFonts w:ascii="Arial" w:hAnsi="Arial" w:cs="Arial"/>
        </w:rPr>
      </w:pPr>
      <w:r w:rsidRPr="003E79D6">
        <w:rPr>
          <w:rFonts w:ascii="Arial" w:hAnsi="Arial" w:cs="Arial"/>
        </w:rPr>
        <w:t>RCA</w:t>
      </w:r>
      <w:r w:rsidRPr="003E79D6">
        <w:rPr>
          <w:rFonts w:ascii="Arial" w:hAnsi="Arial" w:cs="Arial"/>
        </w:rPr>
        <w:tab/>
      </w:r>
      <w:r w:rsidRPr="003E79D6">
        <w:rPr>
          <w:rFonts w:ascii="Arial" w:hAnsi="Arial" w:cs="Arial"/>
        </w:rPr>
        <w:tab/>
        <w:t>Request for Contract Action</w:t>
      </w:r>
    </w:p>
    <w:p w14:paraId="39DF293D" w14:textId="5EE07751" w:rsidR="008A1C99" w:rsidRPr="003E79D6" w:rsidRDefault="008A1C99" w:rsidP="00A24B4F">
      <w:pPr>
        <w:spacing w:after="0" w:line="240" w:lineRule="auto"/>
        <w:rPr>
          <w:rFonts w:ascii="Arial" w:hAnsi="Arial" w:cs="Arial"/>
        </w:rPr>
      </w:pPr>
      <w:r w:rsidRPr="003E79D6">
        <w:rPr>
          <w:rFonts w:ascii="Arial" w:hAnsi="Arial" w:cs="Arial"/>
        </w:rPr>
        <w:t>SC</w:t>
      </w:r>
      <w:r w:rsidRPr="003E79D6">
        <w:rPr>
          <w:rFonts w:ascii="Arial" w:hAnsi="Arial" w:cs="Arial"/>
        </w:rPr>
        <w:tab/>
      </w:r>
      <w:r w:rsidRPr="003E79D6">
        <w:rPr>
          <w:rFonts w:ascii="Arial" w:hAnsi="Arial" w:cs="Arial"/>
        </w:rPr>
        <w:tab/>
        <w:t>Support Chain</w:t>
      </w:r>
    </w:p>
    <w:p w14:paraId="644E5389" w14:textId="24675B53" w:rsidR="008A1C99" w:rsidRPr="003E79D6" w:rsidRDefault="008A1C99" w:rsidP="00A24B4F">
      <w:pPr>
        <w:spacing w:after="0" w:line="240" w:lineRule="auto"/>
        <w:rPr>
          <w:rFonts w:ascii="Arial" w:hAnsi="Arial" w:cs="Arial"/>
        </w:rPr>
      </w:pPr>
      <w:r w:rsidRPr="003E79D6">
        <w:rPr>
          <w:rFonts w:ascii="Arial" w:hAnsi="Arial" w:cs="Arial"/>
        </w:rPr>
        <w:t>SCM</w:t>
      </w:r>
      <w:r w:rsidRPr="003E79D6">
        <w:rPr>
          <w:rFonts w:ascii="Arial" w:hAnsi="Arial" w:cs="Arial"/>
        </w:rPr>
        <w:tab/>
      </w:r>
      <w:r w:rsidRPr="003E79D6">
        <w:rPr>
          <w:rFonts w:ascii="Arial" w:hAnsi="Arial" w:cs="Arial"/>
        </w:rPr>
        <w:tab/>
        <w:t>Supply Chain Manager</w:t>
      </w:r>
    </w:p>
    <w:p w14:paraId="73334B26" w14:textId="5CF9FC54" w:rsidR="008A1C99" w:rsidRPr="003E79D6" w:rsidRDefault="008A1C99" w:rsidP="003E79D6">
      <w:pPr>
        <w:tabs>
          <w:tab w:val="left" w:pos="720"/>
          <w:tab w:val="left" w:pos="1440"/>
          <w:tab w:val="left" w:pos="2160"/>
          <w:tab w:val="left" w:pos="2880"/>
          <w:tab w:val="left" w:pos="3600"/>
          <w:tab w:val="left" w:pos="5416"/>
        </w:tabs>
        <w:spacing w:after="0" w:line="240" w:lineRule="auto"/>
        <w:rPr>
          <w:rFonts w:ascii="Arial" w:hAnsi="Arial" w:cs="Arial"/>
        </w:rPr>
      </w:pPr>
      <w:r w:rsidRPr="003E79D6">
        <w:rPr>
          <w:rFonts w:ascii="Arial" w:hAnsi="Arial" w:cs="Arial"/>
        </w:rPr>
        <w:t>SDM</w:t>
      </w:r>
      <w:r w:rsidRPr="003E79D6">
        <w:rPr>
          <w:rFonts w:ascii="Arial" w:hAnsi="Arial" w:cs="Arial"/>
        </w:rPr>
        <w:tab/>
      </w:r>
      <w:r w:rsidRPr="003E79D6">
        <w:rPr>
          <w:rFonts w:ascii="Arial" w:hAnsi="Arial" w:cs="Arial"/>
        </w:rPr>
        <w:tab/>
        <w:t>Service Delivery Manager</w:t>
      </w:r>
      <w:r w:rsidR="003E79D6">
        <w:rPr>
          <w:rFonts w:ascii="Arial" w:hAnsi="Arial" w:cs="Arial"/>
        </w:rPr>
        <w:tab/>
      </w:r>
    </w:p>
    <w:p w14:paraId="6FE05735" w14:textId="7C5CC53A" w:rsidR="008A1C99" w:rsidRPr="003E79D6" w:rsidRDefault="008A1C99" w:rsidP="00A24B4F">
      <w:pPr>
        <w:spacing w:after="0" w:line="240" w:lineRule="auto"/>
        <w:rPr>
          <w:rFonts w:ascii="Arial" w:hAnsi="Arial" w:cs="Arial"/>
        </w:rPr>
      </w:pPr>
      <w:r w:rsidRPr="003E79D6">
        <w:rPr>
          <w:rFonts w:ascii="Arial" w:hAnsi="Arial" w:cs="Arial"/>
        </w:rPr>
        <w:t>SOM</w:t>
      </w:r>
      <w:r w:rsidRPr="003E79D6">
        <w:rPr>
          <w:rFonts w:ascii="Arial" w:hAnsi="Arial" w:cs="Arial"/>
        </w:rPr>
        <w:tab/>
      </w:r>
      <w:r w:rsidRPr="003E79D6">
        <w:rPr>
          <w:rFonts w:ascii="Arial" w:hAnsi="Arial" w:cs="Arial"/>
        </w:rPr>
        <w:tab/>
        <w:t>Support Operations Matrix</w:t>
      </w:r>
    </w:p>
    <w:p w14:paraId="696C0A3B" w14:textId="77777777" w:rsidR="008A1C99" w:rsidRPr="003E79D6" w:rsidRDefault="008A1C99" w:rsidP="008A1C99">
      <w:pPr>
        <w:spacing w:after="0" w:line="240" w:lineRule="auto"/>
        <w:rPr>
          <w:rFonts w:ascii="Arial" w:hAnsi="Arial" w:cs="Arial"/>
        </w:rPr>
      </w:pPr>
      <w:r w:rsidRPr="003E79D6">
        <w:rPr>
          <w:rFonts w:ascii="Arial" w:hAnsi="Arial" w:cs="Arial"/>
        </w:rPr>
        <w:t>SLG</w:t>
      </w:r>
      <w:r w:rsidRPr="003E79D6">
        <w:rPr>
          <w:rFonts w:ascii="Arial" w:hAnsi="Arial" w:cs="Arial"/>
        </w:rPr>
        <w:tab/>
      </w:r>
      <w:r w:rsidRPr="003E79D6">
        <w:rPr>
          <w:rFonts w:ascii="Arial" w:hAnsi="Arial" w:cs="Arial"/>
        </w:rPr>
        <w:tab/>
        <w:t>Senior Leaders Group</w:t>
      </w:r>
    </w:p>
    <w:p w14:paraId="70D165ED" w14:textId="77777777" w:rsidR="008A1C99" w:rsidRPr="003E79D6" w:rsidRDefault="008A1C99" w:rsidP="008A1C99">
      <w:pPr>
        <w:spacing w:after="0" w:line="240" w:lineRule="auto"/>
        <w:rPr>
          <w:rFonts w:ascii="Arial" w:hAnsi="Arial" w:cs="Arial"/>
        </w:rPr>
      </w:pPr>
      <w:r w:rsidRPr="003E79D6">
        <w:rPr>
          <w:rFonts w:ascii="Arial" w:hAnsi="Arial" w:cs="Arial"/>
        </w:rPr>
        <w:t>SME</w:t>
      </w:r>
      <w:r w:rsidRPr="003E79D6">
        <w:rPr>
          <w:rFonts w:ascii="Arial" w:hAnsi="Arial" w:cs="Arial"/>
        </w:rPr>
        <w:tab/>
      </w:r>
      <w:r w:rsidRPr="003E79D6">
        <w:rPr>
          <w:rFonts w:ascii="Arial" w:hAnsi="Arial" w:cs="Arial"/>
        </w:rPr>
        <w:tab/>
        <w:t>Small, Medium Enterprise</w:t>
      </w:r>
    </w:p>
    <w:p w14:paraId="2C4035E7" w14:textId="77777777" w:rsidR="008A1C99" w:rsidRPr="003E79D6" w:rsidRDefault="008A1C99" w:rsidP="008A1C99">
      <w:pPr>
        <w:spacing w:after="0" w:line="240" w:lineRule="auto"/>
        <w:rPr>
          <w:rFonts w:ascii="Arial" w:hAnsi="Arial" w:cs="Arial"/>
        </w:rPr>
      </w:pPr>
      <w:r w:rsidRPr="003E79D6">
        <w:rPr>
          <w:rFonts w:ascii="Arial" w:hAnsi="Arial" w:cs="Arial"/>
        </w:rPr>
        <w:t>SPMP</w:t>
      </w:r>
      <w:r w:rsidRPr="003E79D6">
        <w:rPr>
          <w:rFonts w:ascii="Arial" w:hAnsi="Arial" w:cs="Arial"/>
        </w:rPr>
        <w:tab/>
      </w:r>
      <w:r w:rsidRPr="003E79D6">
        <w:rPr>
          <w:rFonts w:ascii="Arial" w:hAnsi="Arial" w:cs="Arial"/>
        </w:rPr>
        <w:tab/>
        <w:t>Sub Portfolio Management Plan</w:t>
      </w:r>
    </w:p>
    <w:p w14:paraId="0E07364A" w14:textId="3ADEAF3D" w:rsidR="008A1C99" w:rsidRPr="003E79D6" w:rsidRDefault="008A1C99" w:rsidP="00A24B4F">
      <w:pPr>
        <w:spacing w:after="0" w:line="240" w:lineRule="auto"/>
        <w:rPr>
          <w:rFonts w:ascii="Arial" w:hAnsi="Arial" w:cs="Arial"/>
        </w:rPr>
      </w:pPr>
      <w:r w:rsidRPr="003E79D6">
        <w:rPr>
          <w:rFonts w:ascii="Arial" w:hAnsi="Arial" w:cs="Arial"/>
        </w:rPr>
        <w:t>SPR</w:t>
      </w:r>
      <w:r w:rsidRPr="003E79D6">
        <w:rPr>
          <w:rFonts w:ascii="Arial" w:hAnsi="Arial" w:cs="Arial"/>
        </w:rPr>
        <w:tab/>
      </w:r>
      <w:r w:rsidRPr="003E79D6">
        <w:rPr>
          <w:rFonts w:ascii="Arial" w:hAnsi="Arial" w:cs="Arial"/>
        </w:rPr>
        <w:tab/>
        <w:t>Supply Planning Review</w:t>
      </w:r>
    </w:p>
    <w:p w14:paraId="0E978E09" w14:textId="43B1E476" w:rsidR="00145831" w:rsidRPr="003E79D6" w:rsidRDefault="00145831" w:rsidP="00A24B4F">
      <w:pPr>
        <w:spacing w:after="0" w:line="240" w:lineRule="auto"/>
        <w:rPr>
          <w:rFonts w:ascii="Arial" w:hAnsi="Arial" w:cs="Arial"/>
        </w:rPr>
      </w:pPr>
      <w:r w:rsidRPr="003E79D6">
        <w:rPr>
          <w:rFonts w:ascii="Arial" w:hAnsi="Arial" w:cs="Arial"/>
        </w:rPr>
        <w:t>SQEP</w:t>
      </w:r>
      <w:r w:rsidRPr="003E79D6">
        <w:rPr>
          <w:rFonts w:ascii="Arial" w:hAnsi="Arial" w:cs="Arial"/>
        </w:rPr>
        <w:tab/>
      </w:r>
      <w:r w:rsidRPr="003E79D6">
        <w:rPr>
          <w:rFonts w:ascii="Arial" w:hAnsi="Arial" w:cs="Arial"/>
        </w:rPr>
        <w:tab/>
        <w:t>Suitably Qualified,</w:t>
      </w:r>
      <w:r w:rsidR="00F5254E" w:rsidRPr="003E79D6">
        <w:rPr>
          <w:rFonts w:ascii="Arial" w:hAnsi="Arial" w:cs="Arial"/>
        </w:rPr>
        <w:t xml:space="preserve"> &amp;</w:t>
      </w:r>
      <w:r w:rsidRPr="003E79D6">
        <w:rPr>
          <w:rFonts w:ascii="Arial" w:hAnsi="Arial" w:cs="Arial"/>
        </w:rPr>
        <w:t xml:space="preserve"> Experienced P</w:t>
      </w:r>
      <w:r w:rsidR="00F5254E" w:rsidRPr="003E79D6">
        <w:rPr>
          <w:rFonts w:ascii="Arial" w:hAnsi="Arial" w:cs="Arial"/>
        </w:rPr>
        <w:t>ersonnel</w:t>
      </w:r>
    </w:p>
    <w:p w14:paraId="38985587" w14:textId="562BEB87" w:rsidR="0011764D" w:rsidRPr="003E79D6" w:rsidRDefault="0011764D" w:rsidP="00A24B4F">
      <w:pPr>
        <w:spacing w:after="0" w:line="240" w:lineRule="auto"/>
        <w:rPr>
          <w:rFonts w:ascii="Arial" w:hAnsi="Arial" w:cs="Arial"/>
        </w:rPr>
      </w:pPr>
      <w:r w:rsidRPr="003E79D6">
        <w:rPr>
          <w:rFonts w:ascii="Arial" w:hAnsi="Arial" w:cs="Arial"/>
        </w:rPr>
        <w:t>SRO</w:t>
      </w:r>
      <w:r w:rsidRPr="003E79D6">
        <w:rPr>
          <w:rFonts w:ascii="Arial" w:hAnsi="Arial" w:cs="Arial"/>
        </w:rPr>
        <w:tab/>
      </w:r>
      <w:r w:rsidRPr="003E79D6">
        <w:rPr>
          <w:rFonts w:ascii="Arial" w:hAnsi="Arial" w:cs="Arial"/>
        </w:rPr>
        <w:tab/>
        <w:t>Senior Responsible Officer</w:t>
      </w:r>
    </w:p>
    <w:p w14:paraId="6DF77707" w14:textId="54F944A6" w:rsidR="008A1C99" w:rsidRPr="003E79D6" w:rsidRDefault="008A1C99" w:rsidP="00A24B4F">
      <w:pPr>
        <w:spacing w:after="0" w:line="240" w:lineRule="auto"/>
        <w:rPr>
          <w:rFonts w:ascii="Arial" w:hAnsi="Arial" w:cs="Arial"/>
        </w:rPr>
      </w:pPr>
      <w:r w:rsidRPr="003E79D6">
        <w:rPr>
          <w:rFonts w:ascii="Arial" w:hAnsi="Arial" w:cs="Arial"/>
        </w:rPr>
        <w:t>SSDT</w:t>
      </w:r>
      <w:r w:rsidRPr="003E79D6">
        <w:rPr>
          <w:rFonts w:ascii="Arial" w:hAnsi="Arial" w:cs="Arial"/>
        </w:rPr>
        <w:tab/>
      </w:r>
      <w:r w:rsidRPr="003E79D6">
        <w:rPr>
          <w:rFonts w:ascii="Arial" w:hAnsi="Arial" w:cs="Arial"/>
        </w:rPr>
        <w:tab/>
        <w:t>Support Solution Development Tool</w:t>
      </w:r>
    </w:p>
    <w:p w14:paraId="080D808C" w14:textId="5A1ADA44" w:rsidR="004E2561" w:rsidRPr="003E79D6" w:rsidRDefault="004E2561" w:rsidP="00A24B4F">
      <w:pPr>
        <w:spacing w:after="0" w:line="240" w:lineRule="auto"/>
        <w:rPr>
          <w:rFonts w:ascii="Arial" w:hAnsi="Arial" w:cs="Arial"/>
        </w:rPr>
      </w:pPr>
      <w:r w:rsidRPr="003E79D6">
        <w:rPr>
          <w:rFonts w:ascii="Arial" w:hAnsi="Arial" w:cs="Arial"/>
        </w:rPr>
        <w:t>SSPF</w:t>
      </w:r>
      <w:r w:rsidRPr="003E79D6">
        <w:rPr>
          <w:rFonts w:ascii="Arial" w:hAnsi="Arial" w:cs="Arial"/>
        </w:rPr>
        <w:tab/>
      </w:r>
      <w:r w:rsidRPr="003E79D6">
        <w:rPr>
          <w:rFonts w:ascii="Arial" w:hAnsi="Arial" w:cs="Arial"/>
        </w:rPr>
        <w:tab/>
        <w:t>Single Source Pricing Framework</w:t>
      </w:r>
    </w:p>
    <w:p w14:paraId="5334556B" w14:textId="56E343D0" w:rsidR="0011764D" w:rsidRPr="003E79D6" w:rsidRDefault="0011764D" w:rsidP="00A24B4F">
      <w:pPr>
        <w:spacing w:after="0" w:line="240" w:lineRule="auto"/>
        <w:rPr>
          <w:rFonts w:ascii="Arial" w:hAnsi="Arial" w:cs="Arial"/>
        </w:rPr>
      </w:pPr>
      <w:r w:rsidRPr="003E79D6">
        <w:rPr>
          <w:rFonts w:ascii="Arial" w:hAnsi="Arial" w:cs="Arial"/>
        </w:rPr>
        <w:t>TOF</w:t>
      </w:r>
      <w:r w:rsidRPr="003E79D6">
        <w:rPr>
          <w:rFonts w:ascii="Arial" w:hAnsi="Arial" w:cs="Arial"/>
        </w:rPr>
        <w:tab/>
      </w:r>
      <w:r w:rsidRPr="003E79D6">
        <w:rPr>
          <w:rFonts w:ascii="Arial" w:hAnsi="Arial" w:cs="Arial"/>
        </w:rPr>
        <w:tab/>
        <w:t>Task Order Form</w:t>
      </w:r>
    </w:p>
    <w:p w14:paraId="09094292" w14:textId="77777777" w:rsidR="004E2561" w:rsidRPr="003E79D6" w:rsidRDefault="004E2561" w:rsidP="00A24B4F">
      <w:pPr>
        <w:spacing w:after="0" w:line="240" w:lineRule="auto"/>
        <w:rPr>
          <w:rFonts w:ascii="Arial" w:hAnsi="Arial" w:cs="Arial"/>
        </w:rPr>
      </w:pPr>
      <w:r w:rsidRPr="003E79D6">
        <w:rPr>
          <w:rFonts w:ascii="Arial" w:hAnsi="Arial" w:cs="Arial"/>
        </w:rPr>
        <w:t>TLMP</w:t>
      </w:r>
      <w:r w:rsidRPr="003E79D6">
        <w:rPr>
          <w:rFonts w:ascii="Arial" w:hAnsi="Arial" w:cs="Arial"/>
        </w:rPr>
        <w:tab/>
      </w:r>
      <w:r w:rsidRPr="003E79D6">
        <w:rPr>
          <w:rFonts w:ascii="Arial" w:hAnsi="Arial" w:cs="Arial"/>
        </w:rPr>
        <w:tab/>
      </w:r>
      <w:proofErr w:type="gramStart"/>
      <w:r w:rsidRPr="003E79D6">
        <w:rPr>
          <w:rFonts w:ascii="Arial" w:hAnsi="Arial" w:cs="Arial"/>
        </w:rPr>
        <w:t>Through</w:t>
      </w:r>
      <w:proofErr w:type="gramEnd"/>
      <w:r w:rsidRPr="003E79D6">
        <w:rPr>
          <w:rFonts w:ascii="Arial" w:hAnsi="Arial" w:cs="Arial"/>
        </w:rPr>
        <w:t xml:space="preserve"> Life Management Plan</w:t>
      </w:r>
    </w:p>
    <w:p w14:paraId="434B87FF" w14:textId="77777777" w:rsidR="00ED66FF" w:rsidRPr="003E79D6" w:rsidRDefault="00ED66FF" w:rsidP="00A24B4F">
      <w:pPr>
        <w:spacing w:after="0" w:line="240" w:lineRule="auto"/>
        <w:rPr>
          <w:rFonts w:ascii="Arial" w:hAnsi="Arial" w:cs="Arial"/>
        </w:rPr>
      </w:pPr>
      <w:r w:rsidRPr="003E79D6">
        <w:rPr>
          <w:rFonts w:ascii="Arial" w:hAnsi="Arial" w:cs="Arial"/>
        </w:rPr>
        <w:t>TTLS</w:t>
      </w:r>
      <w:r w:rsidRPr="003E79D6">
        <w:rPr>
          <w:rFonts w:ascii="Arial" w:hAnsi="Arial" w:cs="Arial"/>
        </w:rPr>
        <w:tab/>
      </w:r>
      <w:r w:rsidRPr="003E79D6">
        <w:rPr>
          <w:rFonts w:ascii="Arial" w:hAnsi="Arial" w:cs="Arial"/>
        </w:rPr>
        <w:tab/>
        <w:t xml:space="preserve">Technical </w:t>
      </w:r>
      <w:proofErr w:type="gramStart"/>
      <w:r w:rsidRPr="003E79D6">
        <w:rPr>
          <w:rFonts w:ascii="Arial" w:hAnsi="Arial" w:cs="Arial"/>
        </w:rPr>
        <w:t>Through</w:t>
      </w:r>
      <w:proofErr w:type="gramEnd"/>
      <w:r w:rsidRPr="003E79D6">
        <w:rPr>
          <w:rFonts w:ascii="Arial" w:hAnsi="Arial" w:cs="Arial"/>
        </w:rPr>
        <w:t xml:space="preserve"> Life Support</w:t>
      </w:r>
    </w:p>
    <w:p w14:paraId="43AD1AE0" w14:textId="77777777" w:rsidR="00A24B4F" w:rsidRPr="003E79D6" w:rsidRDefault="00A24B4F" w:rsidP="00A24B4F">
      <w:pPr>
        <w:spacing w:after="0" w:line="240" w:lineRule="auto"/>
        <w:rPr>
          <w:rFonts w:ascii="Arial" w:hAnsi="Arial" w:cs="Arial"/>
        </w:rPr>
      </w:pPr>
      <w:r w:rsidRPr="003E79D6">
        <w:rPr>
          <w:rFonts w:ascii="Arial" w:hAnsi="Arial" w:cs="Arial"/>
        </w:rPr>
        <w:lastRenderedPageBreak/>
        <w:t>USV</w:t>
      </w:r>
      <w:r w:rsidRPr="003E79D6">
        <w:rPr>
          <w:rFonts w:ascii="Arial" w:hAnsi="Arial" w:cs="Arial"/>
        </w:rPr>
        <w:tab/>
      </w:r>
      <w:r w:rsidRPr="003E79D6">
        <w:rPr>
          <w:rFonts w:ascii="Arial" w:hAnsi="Arial" w:cs="Arial"/>
        </w:rPr>
        <w:tab/>
        <w:t>Unmanned Surface Vehicle</w:t>
      </w:r>
    </w:p>
    <w:p w14:paraId="62ECEA06" w14:textId="77777777" w:rsidR="00A24B4F" w:rsidRPr="003E79D6" w:rsidRDefault="00A24B4F" w:rsidP="00A24B4F">
      <w:pPr>
        <w:spacing w:after="0" w:line="240" w:lineRule="auto"/>
        <w:rPr>
          <w:rFonts w:ascii="Arial" w:hAnsi="Arial" w:cs="Arial"/>
        </w:rPr>
      </w:pPr>
      <w:r w:rsidRPr="003E79D6">
        <w:rPr>
          <w:rFonts w:ascii="Arial" w:hAnsi="Arial" w:cs="Arial"/>
        </w:rPr>
        <w:t>UUV</w:t>
      </w:r>
      <w:r w:rsidRPr="003E79D6">
        <w:rPr>
          <w:rFonts w:ascii="Arial" w:hAnsi="Arial" w:cs="Arial"/>
        </w:rPr>
        <w:tab/>
      </w:r>
      <w:r w:rsidRPr="003E79D6">
        <w:rPr>
          <w:rFonts w:ascii="Arial" w:hAnsi="Arial" w:cs="Arial"/>
        </w:rPr>
        <w:tab/>
        <w:t>Unmanned Underwater Vehicle</w:t>
      </w:r>
    </w:p>
    <w:p w14:paraId="0524EAFB" w14:textId="626AD101" w:rsidR="008A1C99" w:rsidRPr="003E79D6" w:rsidRDefault="004E2561" w:rsidP="008A1C99">
      <w:pPr>
        <w:spacing w:after="0" w:line="240" w:lineRule="auto"/>
        <w:rPr>
          <w:rFonts w:ascii="Arial" w:hAnsi="Arial" w:cs="Arial"/>
        </w:rPr>
      </w:pPr>
      <w:r w:rsidRPr="003E79D6">
        <w:rPr>
          <w:rFonts w:ascii="Arial" w:hAnsi="Arial" w:cs="Arial"/>
        </w:rPr>
        <w:t>WIP</w:t>
      </w:r>
      <w:r w:rsidRPr="003E79D6">
        <w:rPr>
          <w:rFonts w:ascii="Arial" w:hAnsi="Arial" w:cs="Arial"/>
        </w:rPr>
        <w:tab/>
      </w:r>
      <w:r w:rsidRPr="003E79D6">
        <w:rPr>
          <w:rFonts w:ascii="Arial" w:hAnsi="Arial" w:cs="Arial"/>
        </w:rPr>
        <w:tab/>
        <w:t xml:space="preserve">Work </w:t>
      </w:r>
      <w:r w:rsidR="00303808" w:rsidRPr="003E79D6">
        <w:rPr>
          <w:rFonts w:ascii="Arial" w:hAnsi="Arial" w:cs="Arial"/>
        </w:rPr>
        <w:t>in</w:t>
      </w:r>
      <w:r w:rsidRPr="003E79D6">
        <w:rPr>
          <w:rFonts w:ascii="Arial" w:hAnsi="Arial" w:cs="Arial"/>
        </w:rPr>
        <w:t xml:space="preserve"> Progress</w:t>
      </w:r>
    </w:p>
    <w:p w14:paraId="2931935D" w14:textId="3F46407E" w:rsidR="004D5AD5" w:rsidRPr="003E79D6" w:rsidRDefault="004D5AD5" w:rsidP="008A1C99">
      <w:pPr>
        <w:spacing w:after="0" w:line="240" w:lineRule="auto"/>
        <w:rPr>
          <w:rFonts w:ascii="Arial" w:hAnsi="Arial" w:cs="Arial"/>
        </w:rPr>
      </w:pPr>
      <w:r w:rsidRPr="003E79D6">
        <w:rPr>
          <w:rFonts w:ascii="Arial" w:hAnsi="Arial" w:cs="Arial"/>
        </w:rPr>
        <w:t>WBS</w:t>
      </w:r>
      <w:r w:rsidRPr="003E79D6">
        <w:rPr>
          <w:rFonts w:ascii="Arial" w:hAnsi="Arial" w:cs="Arial"/>
        </w:rPr>
        <w:tab/>
      </w:r>
      <w:r w:rsidRPr="003E79D6">
        <w:rPr>
          <w:rFonts w:ascii="Arial" w:hAnsi="Arial" w:cs="Arial"/>
        </w:rPr>
        <w:tab/>
        <w:t>Work Breakdown Structure</w:t>
      </w:r>
    </w:p>
    <w:p w14:paraId="6DEF1858" w14:textId="77777777" w:rsidR="004D5AD5" w:rsidRPr="003E79D6" w:rsidRDefault="004D5AD5" w:rsidP="00832BC9">
      <w:pPr>
        <w:rPr>
          <w:rFonts w:ascii="Arial" w:hAnsi="Arial" w:cs="Arial"/>
        </w:rPr>
      </w:pPr>
    </w:p>
    <w:sectPr w:rsidR="004D5AD5" w:rsidRPr="003E79D6" w:rsidSect="00C57AFE">
      <w:headerReference w:type="default" r:id="rId16"/>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5AF1" w14:textId="77777777" w:rsidR="00F01000" w:rsidRDefault="00F01000" w:rsidP="00E917F3">
      <w:pPr>
        <w:spacing w:after="0" w:line="240" w:lineRule="auto"/>
      </w:pPr>
      <w:r>
        <w:separator/>
      </w:r>
    </w:p>
  </w:endnote>
  <w:endnote w:type="continuationSeparator" w:id="0">
    <w:p w14:paraId="6ED34064" w14:textId="77777777" w:rsidR="00F01000" w:rsidRDefault="00F01000" w:rsidP="00E917F3">
      <w:pPr>
        <w:spacing w:after="0" w:line="240" w:lineRule="auto"/>
      </w:pPr>
      <w:r>
        <w:continuationSeparator/>
      </w:r>
    </w:p>
  </w:endnote>
  <w:endnote w:type="continuationNotice" w:id="1">
    <w:p w14:paraId="540DB388" w14:textId="77777777" w:rsidR="00F01000" w:rsidRDefault="00F01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CDE7A" w14:textId="5AAC1BCF" w:rsidR="00AE5094" w:rsidRDefault="00F01000">
    <w:pPr>
      <w:pStyle w:val="Footer"/>
      <w:jc w:val="right"/>
    </w:pPr>
    <w:sdt>
      <w:sdtPr>
        <w:id w:val="-1009597462"/>
        <w:docPartObj>
          <w:docPartGallery w:val="Page Numbers (Bottom of Page)"/>
          <w:docPartUnique/>
        </w:docPartObj>
      </w:sdtPr>
      <w:sdtEndPr>
        <w:rPr>
          <w:noProof/>
        </w:rPr>
      </w:sdtEndPr>
      <w:sdtContent>
        <w:r w:rsidR="00AE5094">
          <w:fldChar w:fldCharType="begin"/>
        </w:r>
        <w:r w:rsidR="00AE5094">
          <w:instrText xml:space="preserve"> PAGE   \* MERGEFORMAT </w:instrText>
        </w:r>
        <w:r w:rsidR="00AE5094">
          <w:fldChar w:fldCharType="separate"/>
        </w:r>
        <w:r w:rsidR="003127DD">
          <w:rPr>
            <w:noProof/>
          </w:rPr>
          <w:t>38</w:t>
        </w:r>
        <w:r w:rsidR="00AE5094">
          <w:rPr>
            <w:noProof/>
          </w:rPr>
          <w:fldChar w:fldCharType="end"/>
        </w:r>
      </w:sdtContent>
    </w:sdt>
  </w:p>
  <w:p w14:paraId="30A649F5" w14:textId="748128F3" w:rsidR="00AE5094" w:rsidRDefault="00AE5094" w:rsidP="00CB6F44">
    <w:pPr>
      <w:tabs>
        <w:tab w:val="center" w:pos="4108"/>
        <w:tab w:val="left" w:pos="7303"/>
        <w:tab w:val="right" w:pos="9028"/>
      </w:tabs>
      <w:spacing w:after="0"/>
      <w:ind w:right="-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C079" w14:textId="77777777" w:rsidR="00AE5094" w:rsidRDefault="00AE5094">
    <w:pPr>
      <w:tabs>
        <w:tab w:val="center" w:pos="4108"/>
        <w:tab w:val="right" w:pos="9028"/>
      </w:tabs>
      <w:spacing w:after="0"/>
      <w:ind w:right="-8"/>
    </w:pPr>
    <w: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ab/>
      <w:t>Version 1.0</w:t>
    </w:r>
  </w:p>
  <w:p w14:paraId="6F72C77B" w14:textId="77777777" w:rsidR="00AE5094" w:rsidRDefault="00AE5094">
    <w:pPr>
      <w:spacing w:after="0"/>
      <w:ind w:right="-8"/>
      <w:jc w:val="right"/>
    </w:pPr>
    <w:r>
      <w:rPr>
        <w:rFonts w:ascii="Arial" w:eastAsia="Arial" w:hAnsi="Arial" w:cs="Arial"/>
        <w:sz w:val="18"/>
      </w:rPr>
      <w:t>1 November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73F4" w14:textId="77777777" w:rsidR="00AE5094" w:rsidRDefault="00AE5094" w:rsidP="00CB6F44">
    <w:pPr>
      <w:autoSpaceDE w:val="0"/>
      <w:autoSpaceDN w:val="0"/>
      <w:spacing w:after="0" w:line="240" w:lineRule="auto"/>
    </w:pPr>
    <w:r>
      <w:rPr>
        <w:rFonts w:ascii="Segoe UI" w:hAnsi="Segoe UI" w:cs="Segoe UI"/>
        <w:sz w:val="20"/>
        <w:szCs w:val="20"/>
      </w:rPr>
      <w:t> </w:t>
    </w:r>
  </w:p>
  <w:p w14:paraId="7B857277" w14:textId="600D7C27" w:rsidR="00AE5094" w:rsidRDefault="00AE5094" w:rsidP="003E79D6">
    <w:pPr>
      <w:tabs>
        <w:tab w:val="center" w:pos="4108"/>
        <w:tab w:val="right" w:pos="9028"/>
      </w:tabs>
      <w:spacing w:after="0"/>
      <w:ind w:right="-8"/>
      <w:jc w:val="right"/>
    </w:pPr>
    <w: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D815DD" w:rsidRPr="00D815DD">
      <w:rPr>
        <w:rFonts w:ascii="Arial" w:eastAsia="Arial" w:hAnsi="Arial" w:cs="Arial"/>
        <w:noProof/>
        <w:sz w:val="18"/>
      </w:rPr>
      <w:t>326</w:t>
    </w:r>
    <w:r>
      <w:rPr>
        <w:rFonts w:ascii="Arial" w:eastAsia="Arial" w:hAnsi="Arial" w:cs="Arial"/>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AAFD" w14:textId="77777777" w:rsidR="00AE5094" w:rsidRDefault="00AE5094">
    <w:pPr>
      <w:tabs>
        <w:tab w:val="center" w:pos="4108"/>
        <w:tab w:val="right" w:pos="9028"/>
      </w:tabs>
      <w:spacing w:after="0"/>
      <w:ind w:right="-8"/>
    </w:pPr>
    <w: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ab/>
      <w:t>Version 1.0</w:t>
    </w:r>
  </w:p>
  <w:p w14:paraId="17C07ABD" w14:textId="77777777" w:rsidR="00AE5094" w:rsidRDefault="00AE5094">
    <w:pPr>
      <w:spacing w:after="0"/>
      <w:ind w:right="-8"/>
      <w:jc w:val="right"/>
    </w:pPr>
    <w:r>
      <w:rPr>
        <w:rFonts w:ascii="Arial" w:eastAsia="Arial" w:hAnsi="Arial" w:cs="Arial"/>
        <w:sz w:val="18"/>
      </w:rPr>
      <w:t>1 November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731109"/>
      <w:docPartObj>
        <w:docPartGallery w:val="Page Numbers (Bottom of Page)"/>
        <w:docPartUnique/>
      </w:docPartObj>
    </w:sdtPr>
    <w:sdtEndPr>
      <w:rPr>
        <w:noProof/>
      </w:rPr>
    </w:sdtEndPr>
    <w:sdtContent>
      <w:p w14:paraId="352BA7A4" w14:textId="1992B485" w:rsidR="00AE5094" w:rsidRDefault="00AE5094" w:rsidP="003E79D6">
        <w:pPr>
          <w:pStyle w:val="Footer"/>
          <w:rPr>
            <w:noProof/>
          </w:rPr>
        </w:pPr>
      </w:p>
      <w:p w14:paraId="3A226103" w14:textId="46B715B8" w:rsidR="00AE5094" w:rsidRPr="007103A0" w:rsidRDefault="00AE5094" w:rsidP="003E79D6">
        <w:pPr>
          <w:pStyle w:val="Footer"/>
          <w:jc w:val="right"/>
        </w:pPr>
        <w:r>
          <w:fldChar w:fldCharType="begin"/>
        </w:r>
        <w:r>
          <w:instrText xml:space="preserve"> PAGE   \* MERGEFORMAT </w:instrText>
        </w:r>
        <w:r>
          <w:fldChar w:fldCharType="separate"/>
        </w:r>
        <w:r w:rsidR="00D815DD">
          <w:rPr>
            <w:noProof/>
          </w:rPr>
          <w:t>347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6F5C" w14:textId="77777777" w:rsidR="00F01000" w:rsidRDefault="00F01000" w:rsidP="00E917F3">
      <w:pPr>
        <w:spacing w:after="0" w:line="240" w:lineRule="auto"/>
      </w:pPr>
      <w:r>
        <w:separator/>
      </w:r>
    </w:p>
  </w:footnote>
  <w:footnote w:type="continuationSeparator" w:id="0">
    <w:p w14:paraId="5E21C1A8" w14:textId="77777777" w:rsidR="00F01000" w:rsidRDefault="00F01000" w:rsidP="00E917F3">
      <w:pPr>
        <w:spacing w:after="0" w:line="240" w:lineRule="auto"/>
      </w:pPr>
      <w:r>
        <w:continuationSeparator/>
      </w:r>
    </w:p>
  </w:footnote>
  <w:footnote w:type="continuationNotice" w:id="1">
    <w:p w14:paraId="72BFD293" w14:textId="77777777" w:rsidR="00F01000" w:rsidRDefault="00F01000">
      <w:pPr>
        <w:spacing w:after="0" w:line="240" w:lineRule="auto"/>
      </w:pPr>
    </w:p>
  </w:footnote>
  <w:footnote w:id="2">
    <w:p w14:paraId="0D5A049C" w14:textId="3A061671"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For the purposes of this requirement the term ‘Programme’ refers to the DE&amp;S Project Management, Project Controls and Integrated Logistic Functions.</w:t>
      </w:r>
    </w:p>
  </w:footnote>
  <w:footnote w:id="3">
    <w:p w14:paraId="7DA6F4E1" w14:textId="1BBE1C93"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Figures based on forecast for FY 18/19 and are estimates based on information available at time of publication.</w:t>
      </w:r>
    </w:p>
  </w:footnote>
  <w:footnote w:id="4">
    <w:p w14:paraId="29C700B7" w14:textId="3DAA4FBB" w:rsidR="00AE5094" w:rsidRDefault="00AE5094">
      <w:pPr>
        <w:pStyle w:val="FootnoteText"/>
      </w:pPr>
      <w:r w:rsidRPr="00724F22">
        <w:rPr>
          <w:rStyle w:val="FootnoteReference"/>
          <w:rFonts w:ascii="Arial" w:hAnsi="Arial" w:cs="Arial"/>
          <w:sz w:val="16"/>
          <w:szCs w:val="16"/>
        </w:rPr>
        <w:footnoteRef/>
      </w:r>
      <w:r w:rsidRPr="00724F22">
        <w:rPr>
          <w:rFonts w:ascii="Arial" w:hAnsi="Arial" w:cs="Arial"/>
          <w:sz w:val="16"/>
          <w:szCs w:val="16"/>
        </w:rPr>
        <w:t xml:space="preserve"> Figures based on functional information correct at time of publication</w:t>
      </w:r>
      <w:r>
        <w:t>.</w:t>
      </w:r>
    </w:p>
  </w:footnote>
  <w:footnote w:id="5">
    <w:p w14:paraId="65E23315" w14:textId="5DF63887" w:rsidR="00AE5094" w:rsidRPr="00724F22" w:rsidRDefault="00AE5094">
      <w:pPr>
        <w:pStyle w:val="FootnoteText"/>
        <w:rPr>
          <w:rFonts w:ascii="Arial" w:hAnsi="Arial" w:cs="Arial"/>
          <w:sz w:val="16"/>
          <w:szCs w:val="16"/>
        </w:rPr>
      </w:pPr>
      <w:r>
        <w:rPr>
          <w:rStyle w:val="FootnoteReference"/>
        </w:rPr>
        <w:footnoteRef/>
      </w:r>
      <w:r>
        <w:t xml:space="preserve"> </w:t>
      </w:r>
      <w:r w:rsidRPr="00724F22">
        <w:rPr>
          <w:rFonts w:ascii="Arial" w:hAnsi="Arial" w:cs="Arial"/>
          <w:sz w:val="16"/>
          <w:szCs w:val="16"/>
        </w:rPr>
        <w:t>Definition of a Cat</w:t>
      </w:r>
      <w:r>
        <w:rPr>
          <w:rFonts w:ascii="Arial" w:hAnsi="Arial" w:cs="Arial"/>
          <w:sz w:val="16"/>
          <w:szCs w:val="16"/>
        </w:rPr>
        <w:t xml:space="preserve">egory C Project is included in the </w:t>
      </w:r>
      <w:r w:rsidRPr="00724F22">
        <w:rPr>
          <w:rFonts w:ascii="Arial" w:hAnsi="Arial" w:cs="Arial"/>
          <w:sz w:val="16"/>
          <w:szCs w:val="16"/>
        </w:rPr>
        <w:t>Data Room</w:t>
      </w:r>
    </w:p>
  </w:footnote>
  <w:footnote w:id="6">
    <w:p w14:paraId="516F9170" w14:textId="3E6B71BC"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Further details of requirement can be found at Annex A </w:t>
      </w:r>
    </w:p>
  </w:footnote>
  <w:footnote w:id="7">
    <w:p w14:paraId="402B5B71" w14:textId="77777777"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w:t>
      </w:r>
      <w:proofErr w:type="gramStart"/>
      <w:r w:rsidRPr="00724F22">
        <w:rPr>
          <w:rFonts w:ascii="Arial" w:hAnsi="Arial" w:cs="Arial"/>
          <w:sz w:val="16"/>
          <w:szCs w:val="16"/>
        </w:rPr>
        <w:t>i.e</w:t>
      </w:r>
      <w:proofErr w:type="gramEnd"/>
      <w:r w:rsidRPr="00724F22">
        <w:rPr>
          <w:rFonts w:ascii="Arial" w:hAnsi="Arial" w:cs="Arial"/>
          <w:sz w:val="16"/>
          <w:szCs w:val="16"/>
        </w:rPr>
        <w:t>. transformational upskilling, including the development to attain, and assessment of, a required competency and/or ‘licence to practice’).</w:t>
      </w:r>
    </w:p>
    <w:p w14:paraId="5A5FCB27" w14:textId="77777777" w:rsidR="00AE5094" w:rsidRPr="00724F22" w:rsidRDefault="00AE5094">
      <w:pPr>
        <w:pStyle w:val="FootnoteText"/>
        <w:rPr>
          <w:rFonts w:ascii="Arial" w:hAnsi="Arial" w:cs="Arial"/>
          <w:sz w:val="16"/>
          <w:szCs w:val="16"/>
        </w:rPr>
      </w:pPr>
    </w:p>
  </w:footnote>
  <w:footnote w:id="8">
    <w:p w14:paraId="28016D7D" w14:textId="77777777"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SQEP = Suitably Qualified, Experienced Professional</w:t>
      </w:r>
    </w:p>
  </w:footnote>
  <w:footnote w:id="9">
    <w:p w14:paraId="298AD00B" w14:textId="7446EFC1"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As part of Continuous Service Improvement.</w:t>
      </w:r>
    </w:p>
  </w:footnote>
  <w:footnote w:id="10">
    <w:p w14:paraId="6AF55095" w14:textId="0EA47E12"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Core Corporate Capability defined as: A capability (and/or capacity) that is an intrinsic and fundamental deliverable of the bidding contractor group.</w:t>
      </w:r>
    </w:p>
  </w:footnote>
  <w:footnote w:id="11">
    <w:p w14:paraId="6021471C" w14:textId="5EF5D320" w:rsidR="00AE5094" w:rsidRPr="00724F22" w:rsidRDefault="00AE5094" w:rsidP="00F02E62">
      <w:pPr>
        <w:rPr>
          <w:rFonts w:ascii="Arial" w:hAnsi="Arial" w:cs="Arial"/>
          <w:iCs/>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w:t>
      </w:r>
      <w:r w:rsidRPr="00724F22">
        <w:rPr>
          <w:rFonts w:ascii="Arial" w:hAnsi="Arial" w:cs="Arial"/>
          <w:iCs/>
          <w:sz w:val="16"/>
          <w:szCs w:val="16"/>
        </w:rPr>
        <w:t>A ‘licence to practice’ defined as: “formal evidence that an individual has achieved the necessary skill, experience, standard or professional accreditation required for them to perform a task (or grouping of tasks) without oversight, in the required role profile, following completion of any post- specific induction”.</w:t>
      </w:r>
    </w:p>
    <w:p w14:paraId="77B1D50F" w14:textId="77777777" w:rsidR="00AE5094" w:rsidRPr="00724F22" w:rsidRDefault="00AE5094" w:rsidP="00F02E62">
      <w:pPr>
        <w:pStyle w:val="FootnoteText"/>
        <w:rPr>
          <w:rFonts w:ascii="Arial" w:hAnsi="Arial" w:cs="Arial"/>
          <w:sz w:val="16"/>
          <w:szCs w:val="16"/>
        </w:rPr>
      </w:pPr>
    </w:p>
    <w:p w14:paraId="7C47A31F" w14:textId="77777777" w:rsidR="00AE5094" w:rsidRDefault="00AE5094">
      <w:pPr>
        <w:pStyle w:val="FootnoteText"/>
      </w:pPr>
    </w:p>
  </w:footnote>
  <w:footnote w:id="12">
    <w:p w14:paraId="7E471039" w14:textId="42617F81"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Addition 15 days required for Authority to complete actions to initiate IT etc.</w:t>
      </w:r>
    </w:p>
  </w:footnote>
  <w:footnote w:id="13">
    <w:p w14:paraId="6349D412" w14:textId="77777777"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Programme Functional lead being either PM, PC or </w:t>
      </w:r>
      <w:proofErr w:type="spellStart"/>
      <w:r w:rsidRPr="00724F22">
        <w:rPr>
          <w:rFonts w:ascii="Arial" w:hAnsi="Arial" w:cs="Arial"/>
          <w:sz w:val="16"/>
          <w:szCs w:val="16"/>
        </w:rPr>
        <w:t>iLog</w:t>
      </w:r>
      <w:proofErr w:type="spellEnd"/>
    </w:p>
  </w:footnote>
  <w:footnote w:id="14">
    <w:p w14:paraId="259B2715" w14:textId="77777777" w:rsidR="00AE5094" w:rsidRPr="00724F22" w:rsidRDefault="00AE5094" w:rsidP="0025502A">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Core Corporate Capability being defined as: A capability (and/or capacity) that is an intrinsic and fundamental deliverable of the bidding contractor group.</w:t>
      </w:r>
    </w:p>
    <w:p w14:paraId="4C372945" w14:textId="77777777" w:rsidR="00AE5094" w:rsidRPr="00724F22" w:rsidRDefault="00AE5094" w:rsidP="0025502A">
      <w:pPr>
        <w:pStyle w:val="FootnoteText"/>
        <w:rPr>
          <w:rFonts w:ascii="Arial" w:hAnsi="Arial" w:cs="Arial"/>
          <w:sz w:val="16"/>
          <w:szCs w:val="16"/>
        </w:rPr>
      </w:pPr>
    </w:p>
  </w:footnote>
  <w:footnote w:id="15">
    <w:p w14:paraId="05774C58" w14:textId="77777777" w:rsidR="00AE5094" w:rsidRPr="00724F22" w:rsidRDefault="00AE5094" w:rsidP="003306E1">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Project Manager Role Profiles currently under review to identify requirement for an additional Role Profiles – Project Officer and Information Technology PM.</w:t>
      </w:r>
    </w:p>
  </w:footnote>
  <w:footnote w:id="16">
    <w:p w14:paraId="63940D6C" w14:textId="5014D246"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w:t>
      </w:r>
      <w:r w:rsidRPr="00724F22">
        <w:rPr>
          <w:rFonts w:ascii="Arial" w:hAnsi="Arial" w:cs="Arial"/>
          <w:b/>
          <w:color w:val="000000" w:themeColor="text1"/>
          <w:sz w:val="16"/>
          <w:szCs w:val="16"/>
        </w:rPr>
        <w:t>NOTE:</w:t>
      </w:r>
      <w:r w:rsidRPr="00724F22">
        <w:rPr>
          <w:rFonts w:ascii="Arial" w:hAnsi="Arial" w:cs="Arial"/>
          <w:color w:val="000000" w:themeColor="text1"/>
          <w:sz w:val="16"/>
          <w:szCs w:val="16"/>
        </w:rPr>
        <w:t xml:space="preserve"> Examples </w:t>
      </w:r>
      <w:r w:rsidRPr="00724F22">
        <w:rPr>
          <w:rFonts w:ascii="Arial" w:hAnsi="Arial" w:cs="Arial"/>
          <w:sz w:val="16"/>
          <w:szCs w:val="16"/>
        </w:rPr>
        <w:t>of Lead Role Profile - Approved PDP Tasking Order Form may identify other PC Role Profiles (e.g. PC Manager) to support outputs as required.</w:t>
      </w:r>
    </w:p>
  </w:footnote>
  <w:footnote w:id="17">
    <w:p w14:paraId="41D3D51B" w14:textId="72AC648B" w:rsidR="00AE5094" w:rsidRPr="00724F22" w:rsidRDefault="00AE5094">
      <w:pPr>
        <w:pStyle w:val="FootnoteText"/>
        <w:rPr>
          <w:rFonts w:ascii="Arial" w:hAnsi="Arial" w:cs="Arial"/>
          <w:sz w:val="16"/>
          <w:szCs w:val="16"/>
        </w:rPr>
      </w:pPr>
      <w:r w:rsidRPr="00724F22">
        <w:rPr>
          <w:rStyle w:val="FootnoteReference"/>
          <w:rFonts w:ascii="Arial" w:hAnsi="Arial" w:cs="Arial"/>
          <w:sz w:val="16"/>
          <w:szCs w:val="16"/>
        </w:rPr>
        <w:footnoteRef/>
      </w:r>
      <w:r w:rsidRPr="00724F22">
        <w:rPr>
          <w:rFonts w:ascii="Arial" w:hAnsi="Arial" w:cs="Arial"/>
          <w:sz w:val="16"/>
          <w:szCs w:val="16"/>
        </w:rPr>
        <w:t xml:space="preserve"> </w:t>
      </w:r>
      <w:r w:rsidRPr="00724F22">
        <w:rPr>
          <w:rFonts w:ascii="Arial" w:hAnsi="Arial" w:cs="Arial"/>
          <w:b/>
          <w:color w:val="000000" w:themeColor="text1"/>
          <w:sz w:val="16"/>
          <w:szCs w:val="16"/>
        </w:rPr>
        <w:t>NOTE:</w:t>
      </w:r>
      <w:r w:rsidRPr="00724F22">
        <w:rPr>
          <w:rFonts w:ascii="Arial" w:hAnsi="Arial" w:cs="Arial"/>
          <w:color w:val="000000" w:themeColor="text1"/>
          <w:sz w:val="16"/>
          <w:szCs w:val="16"/>
        </w:rPr>
        <w:t xml:space="preserve"> Examples </w:t>
      </w:r>
      <w:r w:rsidRPr="00724F22">
        <w:rPr>
          <w:rFonts w:ascii="Arial" w:hAnsi="Arial" w:cs="Arial"/>
          <w:sz w:val="16"/>
          <w:szCs w:val="16"/>
        </w:rPr>
        <w:t>of Lead Role Profile - Approved PDP Tasking Order Form may identify other PC Role Profiles (e.g. PC Manager) to support outputs as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FFD4" w14:textId="12D39F38" w:rsidR="00AE5094" w:rsidRDefault="00AE5094" w:rsidP="007D41EC">
    <w:pPr>
      <w:autoSpaceDE w:val="0"/>
      <w:autoSpaceDN w:val="0"/>
      <w:spacing w:after="0" w:line="240" w:lineRule="auto"/>
    </w:pPr>
    <w:r>
      <w:rPr>
        <w:rFonts w:ascii="Segoe UI" w:hAnsi="Segoe UI" w:cs="Segoe UI"/>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942D" w14:textId="77777777" w:rsidR="00AE5094" w:rsidRDefault="00AE50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0445BBF"/>
    <w:multiLevelType w:val="hybridMultilevel"/>
    <w:tmpl w:val="D076D50E"/>
    <w:lvl w:ilvl="0" w:tplc="18A24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4180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A7A3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106F3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4C5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1AC1B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B8102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36B26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763C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5B4EF9"/>
    <w:multiLevelType w:val="hybridMultilevel"/>
    <w:tmpl w:val="DF2054D0"/>
    <w:lvl w:ilvl="0" w:tplc="3C8E8B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B0C32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902B3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9E1EE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23F7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E4E0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6076B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A897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8EECF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84743B"/>
    <w:multiLevelType w:val="hybridMultilevel"/>
    <w:tmpl w:val="B45A9784"/>
    <w:lvl w:ilvl="0" w:tplc="41BA00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4694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0128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9844E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44D2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20CF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08B83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EDF2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4D95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041A32"/>
    <w:multiLevelType w:val="hybridMultilevel"/>
    <w:tmpl w:val="5DD63A6A"/>
    <w:lvl w:ilvl="0" w:tplc="80F227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C8B20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5CA8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BCA1D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7C4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C6DAD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C8665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8FAC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7A305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11D6DA0"/>
    <w:multiLevelType w:val="hybridMultilevel"/>
    <w:tmpl w:val="C952D0A0"/>
    <w:lvl w:ilvl="0" w:tplc="48265D20">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0FB30">
      <w:start w:val="1"/>
      <w:numFmt w:val="bullet"/>
      <w:lvlText w:val="o"/>
      <w:lvlJc w:val="left"/>
      <w:pPr>
        <w:ind w:left="1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0688A0">
      <w:start w:val="1"/>
      <w:numFmt w:val="bullet"/>
      <w:lvlText w:val="▪"/>
      <w:lvlJc w:val="left"/>
      <w:pPr>
        <w:ind w:left="2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74617E">
      <w:start w:val="1"/>
      <w:numFmt w:val="bullet"/>
      <w:lvlText w:val="•"/>
      <w:lvlJc w:val="left"/>
      <w:pPr>
        <w:ind w:left="3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EAD25E">
      <w:start w:val="1"/>
      <w:numFmt w:val="bullet"/>
      <w:lvlText w:val="o"/>
      <w:lvlJc w:val="left"/>
      <w:pPr>
        <w:ind w:left="3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166946">
      <w:start w:val="1"/>
      <w:numFmt w:val="bullet"/>
      <w:lvlText w:val="▪"/>
      <w:lvlJc w:val="left"/>
      <w:pPr>
        <w:ind w:left="4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104830">
      <w:start w:val="1"/>
      <w:numFmt w:val="bullet"/>
      <w:lvlText w:val="•"/>
      <w:lvlJc w:val="left"/>
      <w:pPr>
        <w:ind w:left="5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8884">
      <w:start w:val="1"/>
      <w:numFmt w:val="bullet"/>
      <w:lvlText w:val="o"/>
      <w:lvlJc w:val="left"/>
      <w:pPr>
        <w:ind w:left="5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E26B74">
      <w:start w:val="1"/>
      <w:numFmt w:val="bullet"/>
      <w:lvlText w:val="▪"/>
      <w:lvlJc w:val="left"/>
      <w:pPr>
        <w:ind w:left="6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13630B2"/>
    <w:multiLevelType w:val="hybridMultilevel"/>
    <w:tmpl w:val="9234479C"/>
    <w:lvl w:ilvl="0" w:tplc="9C60C0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6399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DE3C7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0E3D9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6F48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38DD4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F20D0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52BCD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F8DC0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20B7E7D"/>
    <w:multiLevelType w:val="hybridMultilevel"/>
    <w:tmpl w:val="96A4B348"/>
    <w:lvl w:ilvl="0" w:tplc="702CC0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0A50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9ECF2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36C2D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902F7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FE6C2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9060C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8C134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702FF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2844373"/>
    <w:multiLevelType w:val="hybridMultilevel"/>
    <w:tmpl w:val="A3AA634C"/>
    <w:lvl w:ilvl="0" w:tplc="AFBEB6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ED91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C656B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F4270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A4E8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6CAE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B670B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62CBA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9624E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560EA0"/>
    <w:multiLevelType w:val="hybridMultilevel"/>
    <w:tmpl w:val="9336F5E6"/>
    <w:lvl w:ilvl="0" w:tplc="231C6D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489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FA9BB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6CC10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2EB5A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A411C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A056A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60351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3E08E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4DA52AD"/>
    <w:multiLevelType w:val="hybridMultilevel"/>
    <w:tmpl w:val="0A84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3D2C59"/>
    <w:multiLevelType w:val="hybridMultilevel"/>
    <w:tmpl w:val="249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4301AB"/>
    <w:multiLevelType w:val="hybridMultilevel"/>
    <w:tmpl w:val="315CFDBA"/>
    <w:lvl w:ilvl="0" w:tplc="850A5C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F4B2E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18597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6279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3CCD1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E6D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986A7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B48FA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D4042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383405"/>
    <w:multiLevelType w:val="hybridMultilevel"/>
    <w:tmpl w:val="A566A482"/>
    <w:lvl w:ilvl="0" w:tplc="B32C34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AA508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E0620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F8CCF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DEEF6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28D1B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0A55F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B28EA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6ED07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621713"/>
    <w:multiLevelType w:val="hybridMultilevel"/>
    <w:tmpl w:val="C992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7157B0"/>
    <w:multiLevelType w:val="hybridMultilevel"/>
    <w:tmpl w:val="885C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7D1982"/>
    <w:multiLevelType w:val="hybridMultilevel"/>
    <w:tmpl w:val="B38A5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6D537B2"/>
    <w:multiLevelType w:val="hybridMultilevel"/>
    <w:tmpl w:val="EDE29CE6"/>
    <w:lvl w:ilvl="0" w:tplc="967827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142A1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98BD8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AEF3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C82CB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52046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6B03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74D9F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F4D38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77258BF"/>
    <w:multiLevelType w:val="hybridMultilevel"/>
    <w:tmpl w:val="B8B0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F87772"/>
    <w:multiLevelType w:val="hybridMultilevel"/>
    <w:tmpl w:val="9EBACBB2"/>
    <w:lvl w:ilvl="0" w:tplc="24B6D9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A39C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0E447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42D2C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0983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56BDA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AEB93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A6DB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CCBEA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891E36"/>
    <w:multiLevelType w:val="hybridMultilevel"/>
    <w:tmpl w:val="8A7E9B06"/>
    <w:lvl w:ilvl="0" w:tplc="DDE086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235E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A4686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84D7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2585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8A2B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48F6F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8797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E2234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8E55EAA"/>
    <w:multiLevelType w:val="hybridMultilevel"/>
    <w:tmpl w:val="CEB6DA9E"/>
    <w:lvl w:ilvl="0" w:tplc="8BF0DFC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88C0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1286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4860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D064B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E832E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262F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82107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6E7FD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8E97D21"/>
    <w:multiLevelType w:val="hybridMultilevel"/>
    <w:tmpl w:val="3AEA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90B14AF"/>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095D66EC"/>
    <w:multiLevelType w:val="hybridMultilevel"/>
    <w:tmpl w:val="94B8FB6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5" w15:restartNumberingAfterBreak="0">
    <w:nsid w:val="09693AEB"/>
    <w:multiLevelType w:val="hybridMultilevel"/>
    <w:tmpl w:val="0B041538"/>
    <w:lvl w:ilvl="0" w:tplc="4C2825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364B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5CD62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54F15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205E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52CBD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144C1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6EA0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80E9C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9814782"/>
    <w:multiLevelType w:val="hybridMultilevel"/>
    <w:tmpl w:val="21ECDBFE"/>
    <w:lvl w:ilvl="0" w:tplc="4DFE7E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48312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D8A03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E22CD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A23B9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6655B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44472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A222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949DD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9F65A93"/>
    <w:multiLevelType w:val="hybridMultilevel"/>
    <w:tmpl w:val="1DDA8936"/>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8" w15:restartNumberingAfterBreak="0">
    <w:nsid w:val="0A2A1B21"/>
    <w:multiLevelType w:val="hybridMultilevel"/>
    <w:tmpl w:val="D414870A"/>
    <w:lvl w:ilvl="0" w:tplc="05A628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3EEA7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B2B1B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7AD98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6A38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684BE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CE30A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24CA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58E03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A5334F0"/>
    <w:multiLevelType w:val="hybridMultilevel"/>
    <w:tmpl w:val="481E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A730132"/>
    <w:multiLevelType w:val="hybridMultilevel"/>
    <w:tmpl w:val="1FC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AAD3667"/>
    <w:multiLevelType w:val="hybridMultilevel"/>
    <w:tmpl w:val="9612D1C6"/>
    <w:lvl w:ilvl="0" w:tplc="54EA19E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64A7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36F9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9A69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4C82F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06BE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6812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DC98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4EE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BA90FCA"/>
    <w:multiLevelType w:val="hybridMultilevel"/>
    <w:tmpl w:val="B2585EFE"/>
    <w:lvl w:ilvl="0" w:tplc="C0C841F2">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4221B5E">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F5E54E4">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C6F65E">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060897C">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429C16">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0A4C7C">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3AC7612">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CB4D28E">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BE621EC"/>
    <w:multiLevelType w:val="hybridMultilevel"/>
    <w:tmpl w:val="0926544A"/>
    <w:lvl w:ilvl="0" w:tplc="2E281D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8C12A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E87FE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9E84E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A149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D4555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CE0FF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823D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3AAEA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C112AC2"/>
    <w:multiLevelType w:val="hybridMultilevel"/>
    <w:tmpl w:val="415E3268"/>
    <w:lvl w:ilvl="0" w:tplc="32A65F26">
      <w:start w:val="1"/>
      <w:numFmt w:val="bullet"/>
      <w:lvlText w:val="o"/>
      <w:lvlJc w:val="left"/>
      <w:pPr>
        <w:ind w:left="7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B36DEA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12D4F0">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E2651A">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F161CAC">
      <w:start w:val="1"/>
      <w:numFmt w:val="bullet"/>
      <w:lvlText w:val="o"/>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3EC084">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87C79D2">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6DABFD6">
      <w:start w:val="1"/>
      <w:numFmt w:val="bullet"/>
      <w:lvlText w:val="o"/>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AA0A6AA">
      <w:start w:val="1"/>
      <w:numFmt w:val="bullet"/>
      <w:lvlText w:val="▪"/>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D2F64E0"/>
    <w:multiLevelType w:val="hybridMultilevel"/>
    <w:tmpl w:val="46F48120"/>
    <w:lvl w:ilvl="0" w:tplc="419437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46BE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0E974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707DB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84AD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614E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44C03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49EB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66E99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D966B4A"/>
    <w:multiLevelType w:val="hybridMultilevel"/>
    <w:tmpl w:val="799E0B76"/>
    <w:lvl w:ilvl="0" w:tplc="24344E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6596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7C0ED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F2E9F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E0D1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0D41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B0156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616F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E2102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DA63D65"/>
    <w:multiLevelType w:val="hybridMultilevel"/>
    <w:tmpl w:val="0B7874FE"/>
    <w:lvl w:ilvl="0" w:tplc="A62EB4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6474F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26076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AC7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464C0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00B20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3AFB1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3F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7E2ED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E517061"/>
    <w:multiLevelType w:val="hybridMultilevel"/>
    <w:tmpl w:val="298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E7267B9"/>
    <w:multiLevelType w:val="hybridMultilevel"/>
    <w:tmpl w:val="EDE62ED8"/>
    <w:lvl w:ilvl="0" w:tplc="5E0C4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B05E6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BE9F3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AC0D9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5850D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24770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747B9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C8446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A86B8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E840DAE"/>
    <w:multiLevelType w:val="multilevel"/>
    <w:tmpl w:val="D02829FA"/>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0EAC2059"/>
    <w:multiLevelType w:val="hybridMultilevel"/>
    <w:tmpl w:val="80FE1678"/>
    <w:lvl w:ilvl="0" w:tplc="791455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A6AE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32C6C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F8C34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C59C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5CF0C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A29F3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76BFA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68FDF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0F49200C"/>
    <w:multiLevelType w:val="hybridMultilevel"/>
    <w:tmpl w:val="22EE6AF0"/>
    <w:lvl w:ilvl="0" w:tplc="E40ADB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CB2C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9698B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D2879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DCD2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8E26F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2AC7A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A699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28895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0F805249"/>
    <w:multiLevelType w:val="hybridMultilevel"/>
    <w:tmpl w:val="0418801A"/>
    <w:lvl w:ilvl="0" w:tplc="D90ACF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C394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FADDA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B60A3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E05C2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C6906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0C902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F6286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C61D6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0FB37341"/>
    <w:multiLevelType w:val="hybridMultilevel"/>
    <w:tmpl w:val="C01EBAC4"/>
    <w:lvl w:ilvl="0" w:tplc="6B3EA8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FAF87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E40F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9658D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68054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5EB11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BA670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6C3F3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24650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0FED22F2"/>
    <w:multiLevelType w:val="hybridMultilevel"/>
    <w:tmpl w:val="946C611A"/>
    <w:lvl w:ilvl="0" w:tplc="B0E249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A2734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D4EBF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CE7C1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2E99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2A9D6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C89FF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2CDFE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0A1D1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0FF13E70"/>
    <w:multiLevelType w:val="hybridMultilevel"/>
    <w:tmpl w:val="179AD19A"/>
    <w:lvl w:ilvl="0" w:tplc="C19E58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C6D64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8E685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488F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C57A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0EEF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642A7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8E528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A653C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03F7607"/>
    <w:multiLevelType w:val="hybridMultilevel"/>
    <w:tmpl w:val="68167824"/>
    <w:lvl w:ilvl="0" w:tplc="9DFC37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A489C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26D81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64924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7CD66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70DA3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EAA04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2A61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363C6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2044FD2"/>
    <w:multiLevelType w:val="hybridMultilevel"/>
    <w:tmpl w:val="EC307A00"/>
    <w:lvl w:ilvl="0" w:tplc="D4D202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BCB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6E83A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7C09F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4700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8C502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560B4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C51E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42146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2050B1E"/>
    <w:multiLevelType w:val="hybridMultilevel"/>
    <w:tmpl w:val="4022BC34"/>
    <w:lvl w:ilvl="0" w:tplc="CF08FC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94DB6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06CD6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787F5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D6E5F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9E657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82A54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AF7E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8C157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26A1BEE"/>
    <w:multiLevelType w:val="hybridMultilevel"/>
    <w:tmpl w:val="40987828"/>
    <w:lvl w:ilvl="0" w:tplc="3328D564">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44CF4">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1045D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BA14C6">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8789E">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68CC46">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D4B49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48AED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247924">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31C3E0F"/>
    <w:multiLevelType w:val="hybridMultilevel"/>
    <w:tmpl w:val="2E6E8286"/>
    <w:lvl w:ilvl="0" w:tplc="C7FEE9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62562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8280C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A85E2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3E9D0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E6FF9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BED80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648CB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2A99B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33F0A76"/>
    <w:multiLevelType w:val="hybridMultilevel"/>
    <w:tmpl w:val="E0E2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3C51E2D"/>
    <w:multiLevelType w:val="hybridMultilevel"/>
    <w:tmpl w:val="BE4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3D171BD"/>
    <w:multiLevelType w:val="hybridMultilevel"/>
    <w:tmpl w:val="57E2D898"/>
    <w:lvl w:ilvl="0" w:tplc="C8CE293A">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EEB5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2B21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E12B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F021E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EE9A42">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968712">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20B5C">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86C7A8">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40C3A02"/>
    <w:multiLevelType w:val="hybridMultilevel"/>
    <w:tmpl w:val="166211C4"/>
    <w:lvl w:ilvl="0" w:tplc="4A785B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20C8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02314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326F5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CC847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68653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726C4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D6A15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D42B2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4106451"/>
    <w:multiLevelType w:val="hybridMultilevel"/>
    <w:tmpl w:val="7BA00B40"/>
    <w:lvl w:ilvl="0" w:tplc="DA301B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666E9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822DD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0E83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6832A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E7AA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00F3B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0105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8C83C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43031F4"/>
    <w:multiLevelType w:val="hybridMultilevel"/>
    <w:tmpl w:val="4D483810"/>
    <w:lvl w:ilvl="0" w:tplc="0C3EFC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81D4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D83CE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D0C84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E6D04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A4AF7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B0103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CC15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EE639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46769FD"/>
    <w:multiLevelType w:val="hybridMultilevel"/>
    <w:tmpl w:val="BF26AFAE"/>
    <w:lvl w:ilvl="0" w:tplc="4A68FC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4A710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2646E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69AE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4F81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D4058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829EC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C93E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A22BB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4792B8C"/>
    <w:multiLevelType w:val="hybridMultilevel"/>
    <w:tmpl w:val="C2221806"/>
    <w:lvl w:ilvl="0" w:tplc="EB0CB4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0946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ACA0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3286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6250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67F7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F4FA9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0F32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A2BC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5255EF6"/>
    <w:multiLevelType w:val="hybridMultilevel"/>
    <w:tmpl w:val="C0668BBE"/>
    <w:lvl w:ilvl="0" w:tplc="97E6E2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228D5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8030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CA04C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E3F9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29CC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BA659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0126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2474E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53F3D53"/>
    <w:multiLevelType w:val="hybridMultilevel"/>
    <w:tmpl w:val="C7FA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5AF1607"/>
    <w:multiLevelType w:val="hybridMultilevel"/>
    <w:tmpl w:val="8528E98E"/>
    <w:lvl w:ilvl="0" w:tplc="A762DF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E8AA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E2A5C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D48C0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4E1B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1CF76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BCAFA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499D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78018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5E76FD1"/>
    <w:multiLevelType w:val="hybridMultilevel"/>
    <w:tmpl w:val="DC1E266A"/>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4" w15:restartNumberingAfterBreak="0">
    <w:nsid w:val="16501E19"/>
    <w:multiLevelType w:val="hybridMultilevel"/>
    <w:tmpl w:val="A6942758"/>
    <w:lvl w:ilvl="0" w:tplc="E2B26E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E83BF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BC2F7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5CC67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4DC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58A11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2020B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70284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EE25E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72406BD"/>
    <w:multiLevelType w:val="hybridMultilevel"/>
    <w:tmpl w:val="41941D74"/>
    <w:lvl w:ilvl="0" w:tplc="5EAE9A9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ED516">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4ACE3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CE84D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C68A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D4E64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C45A34">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2105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20F68">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7803E54"/>
    <w:multiLevelType w:val="hybridMultilevel"/>
    <w:tmpl w:val="9BCA2B8A"/>
    <w:lvl w:ilvl="0" w:tplc="BDF049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C136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38770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00B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8519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9A75E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7029E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08774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28C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8646EDE"/>
    <w:multiLevelType w:val="hybridMultilevel"/>
    <w:tmpl w:val="123AC1D4"/>
    <w:lvl w:ilvl="0" w:tplc="5B24CB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1CC26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80AE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4CECD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AE049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D2B44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4A6D2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E3EE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4454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899653F"/>
    <w:multiLevelType w:val="hybridMultilevel"/>
    <w:tmpl w:val="FF4C91A8"/>
    <w:lvl w:ilvl="0" w:tplc="5F1072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4EF6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689CE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E8B6E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A70A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F480A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8E004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B4FBB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C2063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8F808EB"/>
    <w:multiLevelType w:val="hybridMultilevel"/>
    <w:tmpl w:val="AD0C4A96"/>
    <w:lvl w:ilvl="0" w:tplc="ECF037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88A81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60968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A83C0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AA1C1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DA044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0E9F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C4D87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46F2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94D4692"/>
    <w:multiLevelType w:val="hybridMultilevel"/>
    <w:tmpl w:val="016A84D2"/>
    <w:lvl w:ilvl="0" w:tplc="E61A35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EE4F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D8D58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8396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2B64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BE058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462DB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F8BAB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B66EB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9672715"/>
    <w:multiLevelType w:val="hybridMultilevel"/>
    <w:tmpl w:val="4300B8B2"/>
    <w:lvl w:ilvl="0" w:tplc="06705006">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D09AB6">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609488">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46731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CE1F2">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A2BB10">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AC2AD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5A7F02">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FA48CA">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9697A72"/>
    <w:multiLevelType w:val="hybridMultilevel"/>
    <w:tmpl w:val="72360268"/>
    <w:lvl w:ilvl="0" w:tplc="B2C6DF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24228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5E2C2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F2426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0864B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9EBF9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56797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364B2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ECF8E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9D81F37"/>
    <w:multiLevelType w:val="hybridMultilevel"/>
    <w:tmpl w:val="6918523E"/>
    <w:lvl w:ilvl="0" w:tplc="8F10E0E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3CA6A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C2CBF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44746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6E4EE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0DAF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985DD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DC181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66D5A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A3519F6"/>
    <w:multiLevelType w:val="hybridMultilevel"/>
    <w:tmpl w:val="48788314"/>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75" w15:restartNumberingAfterBreak="0">
    <w:nsid w:val="1A7820D8"/>
    <w:multiLevelType w:val="hybridMultilevel"/>
    <w:tmpl w:val="6382D6DA"/>
    <w:lvl w:ilvl="0" w:tplc="FE84BA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81B0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08CD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DC0A5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A8ED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7E4FE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82B3F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B842B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E2434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B595271"/>
    <w:multiLevelType w:val="hybridMultilevel"/>
    <w:tmpl w:val="E0F251B0"/>
    <w:lvl w:ilvl="0" w:tplc="5AA036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A48FD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6AC46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E8877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06E3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92A56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9C04A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E298D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3669D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BA365B2"/>
    <w:multiLevelType w:val="hybridMultilevel"/>
    <w:tmpl w:val="5EFE9836"/>
    <w:lvl w:ilvl="0" w:tplc="DD6E4D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6210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328A2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0A183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696A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44524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C685E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F8D49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52959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BD33361"/>
    <w:multiLevelType w:val="hybridMultilevel"/>
    <w:tmpl w:val="BC1E53D6"/>
    <w:lvl w:ilvl="0" w:tplc="B11053EA">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6A4A6E">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166042">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00CCD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03FDE">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EAE210">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A235E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C29F2">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82A6C6">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C0E6BCC"/>
    <w:multiLevelType w:val="hybridMultilevel"/>
    <w:tmpl w:val="5E5ED734"/>
    <w:lvl w:ilvl="0" w:tplc="944A3E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073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26DE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44D6F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4264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A8CC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FA592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0EE42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A0C84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CEF40E7"/>
    <w:multiLevelType w:val="hybridMultilevel"/>
    <w:tmpl w:val="27FE991C"/>
    <w:lvl w:ilvl="0" w:tplc="6B284B8A">
      <w:start w:val="1"/>
      <w:numFmt w:val="bullet"/>
      <w:lvlText w:val="•"/>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E8813E">
      <w:start w:val="1"/>
      <w:numFmt w:val="bullet"/>
      <w:lvlText w:val="o"/>
      <w:lvlJc w:val="left"/>
      <w:pPr>
        <w:ind w:left="1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162E14">
      <w:start w:val="1"/>
      <w:numFmt w:val="bullet"/>
      <w:lvlText w:val="▪"/>
      <w:lvlJc w:val="left"/>
      <w:pPr>
        <w:ind w:left="2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E6C500">
      <w:start w:val="1"/>
      <w:numFmt w:val="bullet"/>
      <w:lvlText w:val="•"/>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405FA">
      <w:start w:val="1"/>
      <w:numFmt w:val="bullet"/>
      <w:lvlText w:val="o"/>
      <w:lvlJc w:val="left"/>
      <w:pPr>
        <w:ind w:left="3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564020">
      <w:start w:val="1"/>
      <w:numFmt w:val="bullet"/>
      <w:lvlText w:val="▪"/>
      <w:lvlJc w:val="left"/>
      <w:pPr>
        <w:ind w:left="4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508B2A">
      <w:start w:val="1"/>
      <w:numFmt w:val="bullet"/>
      <w:lvlText w:val="•"/>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26650">
      <w:start w:val="1"/>
      <w:numFmt w:val="bullet"/>
      <w:lvlText w:val="o"/>
      <w:lvlJc w:val="left"/>
      <w:pPr>
        <w:ind w:left="5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8B1CC">
      <w:start w:val="1"/>
      <w:numFmt w:val="bullet"/>
      <w:lvlText w:val="▪"/>
      <w:lvlJc w:val="left"/>
      <w:pPr>
        <w:ind w:left="6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D405A9A"/>
    <w:multiLevelType w:val="hybridMultilevel"/>
    <w:tmpl w:val="0E24E11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2" w15:restartNumberingAfterBreak="0">
    <w:nsid w:val="1D9233C2"/>
    <w:multiLevelType w:val="hybridMultilevel"/>
    <w:tmpl w:val="B124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E317615"/>
    <w:multiLevelType w:val="hybridMultilevel"/>
    <w:tmpl w:val="FEBAE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4A3AA9"/>
    <w:multiLevelType w:val="hybridMultilevel"/>
    <w:tmpl w:val="5D82CB56"/>
    <w:lvl w:ilvl="0" w:tplc="1AC8D2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C89A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D4B14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6EE56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A69C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1ED2C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9676D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2258C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8ADF2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1E5A0CFE"/>
    <w:multiLevelType w:val="hybridMultilevel"/>
    <w:tmpl w:val="52FE37F0"/>
    <w:lvl w:ilvl="0" w:tplc="427012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EE83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68B3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2A79A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0985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0CC78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F86FA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E515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969A9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1EAA1804"/>
    <w:multiLevelType w:val="hybridMultilevel"/>
    <w:tmpl w:val="FCC4A124"/>
    <w:lvl w:ilvl="0" w:tplc="6D108A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84FE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142BE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691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E8BDD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A98C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288E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42DB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A4D38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1F786530"/>
    <w:multiLevelType w:val="hybridMultilevel"/>
    <w:tmpl w:val="EC2C0EF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88" w15:restartNumberingAfterBreak="0">
    <w:nsid w:val="1F7A3A29"/>
    <w:multiLevelType w:val="hybridMultilevel"/>
    <w:tmpl w:val="E66E8AC2"/>
    <w:lvl w:ilvl="0" w:tplc="B7B401B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2C1E64">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404DD0">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5673A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E298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FA10A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43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24A">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E6100E">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1FC619C9"/>
    <w:multiLevelType w:val="hybridMultilevel"/>
    <w:tmpl w:val="C852810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90" w15:restartNumberingAfterBreak="0">
    <w:nsid w:val="201877DE"/>
    <w:multiLevelType w:val="hybridMultilevel"/>
    <w:tmpl w:val="9D4CE422"/>
    <w:lvl w:ilvl="0" w:tplc="82BA99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200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2C8A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8736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5CF2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04D85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FE757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83BB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944A4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0D3779E"/>
    <w:multiLevelType w:val="hybridMultilevel"/>
    <w:tmpl w:val="8B248AA0"/>
    <w:lvl w:ilvl="0" w:tplc="B4E41C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A25B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24B18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A85D3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E5B3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DE26A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BC4D3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49F3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4CECC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16A13B1"/>
    <w:multiLevelType w:val="hybridMultilevel"/>
    <w:tmpl w:val="377CDE0C"/>
    <w:lvl w:ilvl="0" w:tplc="F3FA64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941DD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CF66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D40C4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ED6F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86D59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CEB86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52C2B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D28C1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1D80652"/>
    <w:multiLevelType w:val="hybridMultilevel"/>
    <w:tmpl w:val="3B382478"/>
    <w:lvl w:ilvl="0" w:tplc="6720CD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401D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3648B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AAB8A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34AEB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A485B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D8885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CFCC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D429E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2705FBC"/>
    <w:multiLevelType w:val="hybridMultilevel"/>
    <w:tmpl w:val="08E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27A4C99"/>
    <w:multiLevelType w:val="hybridMultilevel"/>
    <w:tmpl w:val="9372F6BC"/>
    <w:lvl w:ilvl="0" w:tplc="46DA8E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96B0C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F69E3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24427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C0918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A6C7A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AE23D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6A2F4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CEFAA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2887ABA"/>
    <w:multiLevelType w:val="hybridMultilevel"/>
    <w:tmpl w:val="2D8EF622"/>
    <w:lvl w:ilvl="0" w:tplc="0B44A6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7091B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6876F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64DC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EED47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5EC1D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BECD0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761F0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6AC0D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2A37B59"/>
    <w:multiLevelType w:val="hybridMultilevel"/>
    <w:tmpl w:val="C3567194"/>
    <w:lvl w:ilvl="0" w:tplc="B59EE9A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90762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1E9EE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0EE5EC">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C2004">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A4CFE8">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A893C4">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4C88E6">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8EA6D2">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2D91AFD"/>
    <w:multiLevelType w:val="hybridMultilevel"/>
    <w:tmpl w:val="FEDA8CD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236D4FAA"/>
    <w:multiLevelType w:val="hybridMultilevel"/>
    <w:tmpl w:val="E4B0E504"/>
    <w:lvl w:ilvl="0" w:tplc="5596BC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2265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A85A9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6C72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D239E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18344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AC56B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52231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CE2CA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3D276A4"/>
    <w:multiLevelType w:val="hybridMultilevel"/>
    <w:tmpl w:val="8F5051D6"/>
    <w:lvl w:ilvl="0" w:tplc="D0E0C4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A146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74260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3EBE5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EC62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2864D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8F8D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6651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C6C39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4336E06"/>
    <w:multiLevelType w:val="hybridMultilevel"/>
    <w:tmpl w:val="41CCBB80"/>
    <w:lvl w:ilvl="0" w:tplc="9EC6AC0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66A6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B448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C245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B011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5AD0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4856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E0D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6825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45F0CDB"/>
    <w:multiLevelType w:val="hybridMultilevel"/>
    <w:tmpl w:val="D8EA094A"/>
    <w:lvl w:ilvl="0" w:tplc="A404C3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66E7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9AA12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E420F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A8F6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82255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DAB46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A16C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526CA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47F547B"/>
    <w:multiLevelType w:val="hybridMultilevel"/>
    <w:tmpl w:val="59EE764C"/>
    <w:lvl w:ilvl="0" w:tplc="B6EC0F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280E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AAA4D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ACD85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23C9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64C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3A6DC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942CF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B81A5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4854AD9"/>
    <w:multiLevelType w:val="hybridMultilevel"/>
    <w:tmpl w:val="69EA966A"/>
    <w:lvl w:ilvl="0" w:tplc="DB7251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CA092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4ED6F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9E11C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2FC2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C875F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F87EF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4B36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2610D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5444BC8"/>
    <w:multiLevelType w:val="hybridMultilevel"/>
    <w:tmpl w:val="FF980472"/>
    <w:lvl w:ilvl="0" w:tplc="082036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AC3F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FAF57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4AC7F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0077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DC008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02EB0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A876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AAA69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71D35EA"/>
    <w:multiLevelType w:val="hybridMultilevel"/>
    <w:tmpl w:val="FB045CD0"/>
    <w:lvl w:ilvl="0" w:tplc="16A2A81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5020B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EECBC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467758">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0E43E">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7ABEF2">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FA133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C8BCA6">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009A90">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72E4A86"/>
    <w:multiLevelType w:val="hybridMultilevel"/>
    <w:tmpl w:val="790A13D0"/>
    <w:lvl w:ilvl="0" w:tplc="9ADA0366">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587414">
      <w:start w:val="1"/>
      <w:numFmt w:val="bullet"/>
      <w:lvlText w:val="o"/>
      <w:lvlJc w:val="left"/>
      <w:pPr>
        <w:ind w:left="1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D4D366">
      <w:start w:val="1"/>
      <w:numFmt w:val="bullet"/>
      <w:lvlText w:val="▪"/>
      <w:lvlJc w:val="left"/>
      <w:pPr>
        <w:ind w:left="2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EACDA">
      <w:start w:val="1"/>
      <w:numFmt w:val="bullet"/>
      <w:lvlText w:val="•"/>
      <w:lvlJc w:val="left"/>
      <w:pPr>
        <w:ind w:left="3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0FB7A">
      <w:start w:val="1"/>
      <w:numFmt w:val="bullet"/>
      <w:lvlText w:val="o"/>
      <w:lvlJc w:val="left"/>
      <w:pPr>
        <w:ind w:left="3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425770">
      <w:start w:val="1"/>
      <w:numFmt w:val="bullet"/>
      <w:lvlText w:val="▪"/>
      <w:lvlJc w:val="left"/>
      <w:pPr>
        <w:ind w:left="4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36C5C4">
      <w:start w:val="1"/>
      <w:numFmt w:val="bullet"/>
      <w:lvlText w:val="•"/>
      <w:lvlJc w:val="left"/>
      <w:pPr>
        <w:ind w:left="5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3611AA">
      <w:start w:val="1"/>
      <w:numFmt w:val="bullet"/>
      <w:lvlText w:val="o"/>
      <w:lvlJc w:val="left"/>
      <w:pPr>
        <w:ind w:left="6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EC284">
      <w:start w:val="1"/>
      <w:numFmt w:val="bullet"/>
      <w:lvlText w:val="▪"/>
      <w:lvlJc w:val="left"/>
      <w:pPr>
        <w:ind w:left="6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7495DF7"/>
    <w:multiLevelType w:val="hybridMultilevel"/>
    <w:tmpl w:val="0A386CD0"/>
    <w:lvl w:ilvl="0" w:tplc="074C3F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C2BC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CA547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74A5E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9A538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0E83D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747DD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EEEAF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62014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7621AB6"/>
    <w:multiLevelType w:val="hybridMultilevel"/>
    <w:tmpl w:val="FBF488F8"/>
    <w:lvl w:ilvl="0" w:tplc="3ABE19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644F8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A4AB9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8CCF0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3EE93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A494C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68E39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E6EF3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B44FD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7883C7D"/>
    <w:multiLevelType w:val="hybridMultilevel"/>
    <w:tmpl w:val="7DE2AABA"/>
    <w:lvl w:ilvl="0" w:tplc="203052DC">
      <w:start w:val="1"/>
      <w:numFmt w:val="lowerLetter"/>
      <w:lvlText w:val="%1)"/>
      <w:lvlJc w:val="left"/>
      <w:pPr>
        <w:ind w:left="2562" w:hanging="360"/>
      </w:pPr>
      <w:rPr>
        <w:caps/>
      </w:r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11" w15:restartNumberingAfterBreak="0">
    <w:nsid w:val="289A4523"/>
    <w:multiLevelType w:val="hybridMultilevel"/>
    <w:tmpl w:val="10D2BBD6"/>
    <w:lvl w:ilvl="0" w:tplc="A266D5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4BB9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A04E9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10A5B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1614A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6E900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62A80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92AD9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DC07F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289A4533"/>
    <w:multiLevelType w:val="hybridMultilevel"/>
    <w:tmpl w:val="110C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28A32EF1"/>
    <w:multiLevelType w:val="hybridMultilevel"/>
    <w:tmpl w:val="2D8235AE"/>
    <w:lvl w:ilvl="0" w:tplc="C45CA7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469AC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6A61C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72D58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0A3FB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BE95E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148FE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439A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54027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8A91D35"/>
    <w:multiLevelType w:val="hybridMultilevel"/>
    <w:tmpl w:val="6E12384C"/>
    <w:lvl w:ilvl="0" w:tplc="34F280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EBEB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B0F2F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6ED8B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056D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B44F1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CCCE9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C35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E69CB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28DF1FE9"/>
    <w:multiLevelType w:val="hybridMultilevel"/>
    <w:tmpl w:val="B30425DC"/>
    <w:lvl w:ilvl="0" w:tplc="ED44E1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6C14E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E653B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6C6FB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3A451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28E19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2699E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C2D4B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0CF6F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91A04CA"/>
    <w:multiLevelType w:val="hybridMultilevel"/>
    <w:tmpl w:val="CB16B5AA"/>
    <w:lvl w:ilvl="0" w:tplc="B472F3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0FE9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4A8C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8C7D2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DC919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7C283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90B62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8802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894B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29C40EA8"/>
    <w:multiLevelType w:val="hybridMultilevel"/>
    <w:tmpl w:val="133AEF8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8" w15:restartNumberingAfterBreak="0">
    <w:nsid w:val="2A4B2B91"/>
    <w:multiLevelType w:val="hybridMultilevel"/>
    <w:tmpl w:val="3F5E71CA"/>
    <w:lvl w:ilvl="0" w:tplc="B15E08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E692A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E6044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56A8A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50D8F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94245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3C393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636F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46E2E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2ACB5BC9"/>
    <w:multiLevelType w:val="hybridMultilevel"/>
    <w:tmpl w:val="DE1C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AF10CE4"/>
    <w:multiLevelType w:val="hybridMultilevel"/>
    <w:tmpl w:val="8A14C45C"/>
    <w:lvl w:ilvl="0" w:tplc="AE6E20A0">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FA211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09FB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42C62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1833A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9439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F431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28E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4A45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2B993CA7"/>
    <w:multiLevelType w:val="hybridMultilevel"/>
    <w:tmpl w:val="4078B588"/>
    <w:lvl w:ilvl="0" w:tplc="933868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285C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26C9A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DACA1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32793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CE01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0896E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8E02B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84E47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2C8E799D"/>
    <w:multiLevelType w:val="hybridMultilevel"/>
    <w:tmpl w:val="95A41F5A"/>
    <w:lvl w:ilvl="0" w:tplc="238AC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84C5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16BB6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ED4C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47DA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101A8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047BB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8E56D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E6258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2CB72DA6"/>
    <w:multiLevelType w:val="hybridMultilevel"/>
    <w:tmpl w:val="0630CB82"/>
    <w:lvl w:ilvl="0" w:tplc="B2AAD2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0A97C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E0734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0E51C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8498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BAC34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8262B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CE65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5CA58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2D902595"/>
    <w:multiLevelType w:val="hybridMultilevel"/>
    <w:tmpl w:val="0F00DADE"/>
    <w:lvl w:ilvl="0" w:tplc="1FC893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482BE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9E3B9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00C78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66FF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C4DF2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B2F52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6C41F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608D9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2E261C8D"/>
    <w:multiLevelType w:val="hybridMultilevel"/>
    <w:tmpl w:val="EB68A0BE"/>
    <w:lvl w:ilvl="0" w:tplc="2E389BE0">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AF0F0BA">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E4E9D8A">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1E4F4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F671E2">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B86A1CA">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1A0312">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CCEF54">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DDE4424">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2E3F5AEB"/>
    <w:multiLevelType w:val="hybridMultilevel"/>
    <w:tmpl w:val="66100BC8"/>
    <w:lvl w:ilvl="0" w:tplc="776A86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763FF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0E28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B81D6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A874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C4E8C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A87E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6807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B8FB3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2E49521E"/>
    <w:multiLevelType w:val="hybridMultilevel"/>
    <w:tmpl w:val="7986676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2E790C10"/>
    <w:multiLevelType w:val="hybridMultilevel"/>
    <w:tmpl w:val="DC08B948"/>
    <w:lvl w:ilvl="0" w:tplc="8C74D4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78468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D62AB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84E5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7E783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EAA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1262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2CA3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FA9C0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2F2440A2"/>
    <w:multiLevelType w:val="hybridMultilevel"/>
    <w:tmpl w:val="A0EE58AA"/>
    <w:lvl w:ilvl="0" w:tplc="FF7242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788F6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9860A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E2F82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01A0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0816F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F00D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0A99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C87BB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2FCA1ADC"/>
    <w:multiLevelType w:val="hybridMultilevel"/>
    <w:tmpl w:val="66064C7A"/>
    <w:lvl w:ilvl="0" w:tplc="54F0EA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C49D3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9E543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A6BE2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E8EFA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B293A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66B8B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A267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661E3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2FFC0D53"/>
    <w:multiLevelType w:val="hybridMultilevel"/>
    <w:tmpl w:val="9B1C3046"/>
    <w:lvl w:ilvl="0" w:tplc="6EF2B8F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ECA61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B8B69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F8618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02EA1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C8FC4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9C34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2A6ED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CAA54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02129C0"/>
    <w:multiLevelType w:val="hybridMultilevel"/>
    <w:tmpl w:val="D84ED308"/>
    <w:lvl w:ilvl="0" w:tplc="8FF65B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C622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6C18D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5EFB4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78700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9820E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8AD7C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8C260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661A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305A22FB"/>
    <w:multiLevelType w:val="hybridMultilevel"/>
    <w:tmpl w:val="6A5480A2"/>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0D63311"/>
    <w:multiLevelType w:val="hybridMultilevel"/>
    <w:tmpl w:val="BBF41B2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5" w15:restartNumberingAfterBreak="0">
    <w:nsid w:val="315251EE"/>
    <w:multiLevelType w:val="hybridMultilevel"/>
    <w:tmpl w:val="A37687E2"/>
    <w:lvl w:ilvl="0" w:tplc="64AEE08E">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D4F4C6">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9C69B8">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9806D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84C98">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C6B5A8">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3E4B9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D6EAA6">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E24634">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2040125"/>
    <w:multiLevelType w:val="hybridMultilevel"/>
    <w:tmpl w:val="0F82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23E209C"/>
    <w:multiLevelType w:val="hybridMultilevel"/>
    <w:tmpl w:val="69FA2AF4"/>
    <w:lvl w:ilvl="0" w:tplc="1BB8AA9C">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EC2BAC">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20944A">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20AE12">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C08EC4">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D84B88">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A07CF0">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E6052">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46CDDE">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25F3279"/>
    <w:multiLevelType w:val="hybridMultilevel"/>
    <w:tmpl w:val="1EE49BC8"/>
    <w:lvl w:ilvl="0" w:tplc="E370EB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02B3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6107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4CD32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61C6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0A656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105FF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2097E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2CCEE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2650984"/>
    <w:multiLevelType w:val="hybridMultilevel"/>
    <w:tmpl w:val="71B6C49A"/>
    <w:lvl w:ilvl="0" w:tplc="E45085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4E04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C02B0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9E854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AA7AC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EA7F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F60F7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A4954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3478B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2715213"/>
    <w:multiLevelType w:val="hybridMultilevel"/>
    <w:tmpl w:val="CBEA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335750BE"/>
    <w:multiLevelType w:val="hybridMultilevel"/>
    <w:tmpl w:val="D1425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3389435B"/>
    <w:multiLevelType w:val="hybridMultilevel"/>
    <w:tmpl w:val="C434AAB4"/>
    <w:lvl w:ilvl="0" w:tplc="13ECAB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38B67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868D7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90E78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022F5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62805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82ADE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F8292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2E7DF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3FB6F0B"/>
    <w:multiLevelType w:val="hybridMultilevel"/>
    <w:tmpl w:val="B642A7EE"/>
    <w:lvl w:ilvl="0" w:tplc="EE2CA9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CC9E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AE346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1AA53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82418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2A98C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EA33C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EE721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50788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47B0231"/>
    <w:multiLevelType w:val="hybridMultilevel"/>
    <w:tmpl w:val="9D82014C"/>
    <w:lvl w:ilvl="0" w:tplc="FE9C397C">
      <w:start w:val="1"/>
      <w:numFmt w:val="bullet"/>
      <w:lvlText w:val="•"/>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CC10EE">
      <w:start w:val="1"/>
      <w:numFmt w:val="bullet"/>
      <w:lvlText w:val="o"/>
      <w:lvlJc w:val="left"/>
      <w:pPr>
        <w:ind w:left="3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CADBD6">
      <w:start w:val="1"/>
      <w:numFmt w:val="bullet"/>
      <w:lvlText w:val="▪"/>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28F182">
      <w:start w:val="1"/>
      <w:numFmt w:val="bullet"/>
      <w:lvlText w:val="•"/>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76E010">
      <w:start w:val="1"/>
      <w:numFmt w:val="bullet"/>
      <w:lvlText w:val="o"/>
      <w:lvlJc w:val="left"/>
      <w:pPr>
        <w:ind w:left="5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C6A64C">
      <w:start w:val="1"/>
      <w:numFmt w:val="bullet"/>
      <w:lvlText w:val="▪"/>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8F93C">
      <w:start w:val="1"/>
      <w:numFmt w:val="bullet"/>
      <w:lvlText w:val="•"/>
      <w:lvlJc w:val="left"/>
      <w:pPr>
        <w:ind w:left="6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29B6A">
      <w:start w:val="1"/>
      <w:numFmt w:val="bullet"/>
      <w:lvlText w:val="o"/>
      <w:lvlJc w:val="left"/>
      <w:pPr>
        <w:ind w:left="7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06A492">
      <w:start w:val="1"/>
      <w:numFmt w:val="bullet"/>
      <w:lvlText w:val="▪"/>
      <w:lvlJc w:val="left"/>
      <w:pPr>
        <w:ind w:left="81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34FC584D"/>
    <w:multiLevelType w:val="hybridMultilevel"/>
    <w:tmpl w:val="7FB4A256"/>
    <w:lvl w:ilvl="0" w:tplc="6D8275D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E0D0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D8DF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3E16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E3B6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5C40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E2AE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CEA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DE247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35B47806"/>
    <w:multiLevelType w:val="hybridMultilevel"/>
    <w:tmpl w:val="7B085110"/>
    <w:lvl w:ilvl="0" w:tplc="63C62F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C375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24607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E62FC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A0D0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6A222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7E716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9E743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80927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35C15858"/>
    <w:multiLevelType w:val="hybridMultilevel"/>
    <w:tmpl w:val="BDAE41FC"/>
    <w:lvl w:ilvl="0" w:tplc="C90A1CD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56FA8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5475C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0EAAC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42F3B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0A697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8690A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20AB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64EC9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5DF66AE"/>
    <w:multiLevelType w:val="hybridMultilevel"/>
    <w:tmpl w:val="C116DA80"/>
    <w:lvl w:ilvl="0" w:tplc="D856FD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4663A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C2D0F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D84AE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067C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0770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5CF91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D4A4D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8C45A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36DC635F"/>
    <w:multiLevelType w:val="hybridMultilevel"/>
    <w:tmpl w:val="11622282"/>
    <w:lvl w:ilvl="0" w:tplc="25DE3E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3438F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F89E2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18F58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8C2CA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8EAC2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401FF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14EBE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66EE8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36E40CBA"/>
    <w:multiLevelType w:val="hybridMultilevel"/>
    <w:tmpl w:val="E964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7061D25"/>
    <w:multiLevelType w:val="hybridMultilevel"/>
    <w:tmpl w:val="A506544C"/>
    <w:lvl w:ilvl="0" w:tplc="54BC2F7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E3DA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92257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167A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6E7C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DEE4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388A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47B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A4D9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373A6C61"/>
    <w:multiLevelType w:val="hybridMultilevel"/>
    <w:tmpl w:val="0504AC70"/>
    <w:lvl w:ilvl="0" w:tplc="E468FF9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68FE40">
      <w:start w:val="1"/>
      <w:numFmt w:val="bullet"/>
      <w:lvlText w:val="o"/>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D545B7E">
      <w:start w:val="1"/>
      <w:numFmt w:val="bullet"/>
      <w:lvlText w:val="▪"/>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CE8054">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BDE8072">
      <w:start w:val="1"/>
      <w:numFmt w:val="bullet"/>
      <w:lvlText w:val="o"/>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96B79C">
      <w:start w:val="1"/>
      <w:numFmt w:val="bullet"/>
      <w:lvlText w:val="▪"/>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BC04B0C">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8D25AEE">
      <w:start w:val="1"/>
      <w:numFmt w:val="bullet"/>
      <w:lvlText w:val="o"/>
      <w:lvlJc w:val="left"/>
      <w:pPr>
        <w:ind w:left="73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226070">
      <w:start w:val="1"/>
      <w:numFmt w:val="bullet"/>
      <w:lvlText w:val="▪"/>
      <w:lvlJc w:val="left"/>
      <w:pPr>
        <w:ind w:left="80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37852DBF"/>
    <w:multiLevelType w:val="hybridMultilevel"/>
    <w:tmpl w:val="06A2AF1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4" w15:restartNumberingAfterBreak="0">
    <w:nsid w:val="37D17B6A"/>
    <w:multiLevelType w:val="hybridMultilevel"/>
    <w:tmpl w:val="C4E8A23E"/>
    <w:lvl w:ilvl="0" w:tplc="C9D0BB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0000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88A3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A69E3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3417E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C2B28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60B3E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3EBBC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1664E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37E05A42"/>
    <w:multiLevelType w:val="hybridMultilevel"/>
    <w:tmpl w:val="9B0CC0FA"/>
    <w:lvl w:ilvl="0" w:tplc="C0CCDE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2407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BE025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F618B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6101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C2FDE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CC75C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C74F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36CF8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390654B5"/>
    <w:multiLevelType w:val="hybridMultilevel"/>
    <w:tmpl w:val="BAFE3362"/>
    <w:lvl w:ilvl="0" w:tplc="968A9F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5278D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841A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CAF54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3E736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84045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0864D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7EE70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27C4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39275390"/>
    <w:multiLevelType w:val="hybridMultilevel"/>
    <w:tmpl w:val="E56C183E"/>
    <w:lvl w:ilvl="0" w:tplc="738086C8">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4EDA6E">
      <w:start w:val="1"/>
      <w:numFmt w:val="bullet"/>
      <w:lvlText w:val="o"/>
      <w:lvlJc w:val="left"/>
      <w:pPr>
        <w:ind w:left="1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185EB8">
      <w:start w:val="1"/>
      <w:numFmt w:val="bullet"/>
      <w:lvlText w:val="▪"/>
      <w:lvlJc w:val="left"/>
      <w:pPr>
        <w:ind w:left="2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02EE58">
      <w:start w:val="1"/>
      <w:numFmt w:val="bullet"/>
      <w:lvlText w:val="•"/>
      <w:lvlJc w:val="left"/>
      <w:pPr>
        <w:ind w:left="3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68CBC">
      <w:start w:val="1"/>
      <w:numFmt w:val="bullet"/>
      <w:lvlText w:val="o"/>
      <w:lvlJc w:val="left"/>
      <w:pPr>
        <w:ind w:left="3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FA4940">
      <w:start w:val="1"/>
      <w:numFmt w:val="bullet"/>
      <w:lvlText w:val="▪"/>
      <w:lvlJc w:val="left"/>
      <w:pPr>
        <w:ind w:left="4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C202E">
      <w:start w:val="1"/>
      <w:numFmt w:val="bullet"/>
      <w:lvlText w:val="•"/>
      <w:lvlJc w:val="left"/>
      <w:pPr>
        <w:ind w:left="5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C008E2">
      <w:start w:val="1"/>
      <w:numFmt w:val="bullet"/>
      <w:lvlText w:val="o"/>
      <w:lvlJc w:val="left"/>
      <w:pPr>
        <w:ind w:left="6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E6711C">
      <w:start w:val="1"/>
      <w:numFmt w:val="bullet"/>
      <w:lvlText w:val="▪"/>
      <w:lvlJc w:val="left"/>
      <w:pPr>
        <w:ind w:left="6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9DC7B04"/>
    <w:multiLevelType w:val="hybridMultilevel"/>
    <w:tmpl w:val="AE8CA8E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59" w15:restartNumberingAfterBreak="0">
    <w:nsid w:val="3AA05C55"/>
    <w:multiLevelType w:val="hybridMultilevel"/>
    <w:tmpl w:val="0792D3AA"/>
    <w:lvl w:ilvl="0" w:tplc="CC1A7B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E447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8000D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0E73C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CA56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30D00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CC2BC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49F5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00F0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3B3B7420"/>
    <w:multiLevelType w:val="hybridMultilevel"/>
    <w:tmpl w:val="6A689A94"/>
    <w:lvl w:ilvl="0" w:tplc="24B6D9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3B8773B9"/>
    <w:multiLevelType w:val="hybridMultilevel"/>
    <w:tmpl w:val="88824E0E"/>
    <w:lvl w:ilvl="0" w:tplc="C082BE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1E29B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8E99C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5E356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B46C3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E8587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1E5D4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4B86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497F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3BF4389F"/>
    <w:multiLevelType w:val="hybridMultilevel"/>
    <w:tmpl w:val="C4685A5C"/>
    <w:lvl w:ilvl="0" w:tplc="D01429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43AF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41A9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299E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A82B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7E5EB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58CE6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6D8F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6CC5E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3CA13247"/>
    <w:multiLevelType w:val="hybridMultilevel"/>
    <w:tmpl w:val="33E2BFC0"/>
    <w:lvl w:ilvl="0" w:tplc="C8C02BFA">
      <w:start w:val="1"/>
      <w:numFmt w:val="bullet"/>
      <w:lvlText w:val="•"/>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A00B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B76A46C">
      <w:start w:val="1"/>
      <w:numFmt w:val="bullet"/>
      <w:lvlText w:val="▪"/>
      <w:lvlJc w:val="left"/>
      <w:pPr>
        <w:ind w:left="22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C22695A">
      <w:start w:val="1"/>
      <w:numFmt w:val="bullet"/>
      <w:lvlText w:val="•"/>
      <w:lvlJc w:val="left"/>
      <w:pPr>
        <w:ind w:left="29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A7EAA7C">
      <w:start w:val="1"/>
      <w:numFmt w:val="bullet"/>
      <w:lvlText w:val="o"/>
      <w:lvlJc w:val="left"/>
      <w:pPr>
        <w:ind w:left="37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7B44C02">
      <w:start w:val="1"/>
      <w:numFmt w:val="bullet"/>
      <w:lvlText w:val="▪"/>
      <w:lvlJc w:val="left"/>
      <w:pPr>
        <w:ind w:left="44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A7CCA82">
      <w:start w:val="1"/>
      <w:numFmt w:val="bullet"/>
      <w:lvlText w:val="•"/>
      <w:lvlJc w:val="left"/>
      <w:pPr>
        <w:ind w:left="5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D58D4F8">
      <w:start w:val="1"/>
      <w:numFmt w:val="bullet"/>
      <w:lvlText w:val="o"/>
      <w:lvlJc w:val="left"/>
      <w:pPr>
        <w:ind w:left="58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52A90F8">
      <w:start w:val="1"/>
      <w:numFmt w:val="bullet"/>
      <w:lvlText w:val="▪"/>
      <w:lvlJc w:val="left"/>
      <w:pPr>
        <w:ind w:left="65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3CC05A3B"/>
    <w:multiLevelType w:val="hybridMultilevel"/>
    <w:tmpl w:val="BB4E15E6"/>
    <w:lvl w:ilvl="0" w:tplc="72D0F1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706E6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18D52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A0A38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382A7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6993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2CFB8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070A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94487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3CDD37C5"/>
    <w:multiLevelType w:val="hybridMultilevel"/>
    <w:tmpl w:val="7F3CBA0E"/>
    <w:lvl w:ilvl="0" w:tplc="497A1B26">
      <w:start w:val="1"/>
      <w:numFmt w:val="bullet"/>
      <w:lvlText w:val="•"/>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6EDEA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A451D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08409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4824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721A4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1CB1B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6E2C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D2E18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3D27376B"/>
    <w:multiLevelType w:val="hybridMultilevel"/>
    <w:tmpl w:val="839EDF36"/>
    <w:lvl w:ilvl="0" w:tplc="9C2259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E2F6A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2632A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3C2AE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20990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E4B15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749D2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74D9D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28DE6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3E27307D"/>
    <w:multiLevelType w:val="hybridMultilevel"/>
    <w:tmpl w:val="EBFA918A"/>
    <w:lvl w:ilvl="0" w:tplc="D7F69DA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B436BC">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46D084">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D6AEEE">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A3DC8">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663FC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AA5076">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20308">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743B26">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3E586E00"/>
    <w:multiLevelType w:val="hybridMultilevel"/>
    <w:tmpl w:val="96C0CCA8"/>
    <w:lvl w:ilvl="0" w:tplc="0860B6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36BB5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6F6B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07D1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3E46E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C8BD3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62499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56B65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461BE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3E700BFA"/>
    <w:multiLevelType w:val="hybridMultilevel"/>
    <w:tmpl w:val="53382352"/>
    <w:lvl w:ilvl="0" w:tplc="7E724038">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4A419C">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C2410A">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481F0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DE6446">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4413E4">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C4EB4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B08CAC">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A6174E">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3EB32673"/>
    <w:multiLevelType w:val="hybridMultilevel"/>
    <w:tmpl w:val="7572095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1" w15:restartNumberingAfterBreak="0">
    <w:nsid w:val="3F293E9B"/>
    <w:multiLevelType w:val="hybridMultilevel"/>
    <w:tmpl w:val="F4BA155A"/>
    <w:lvl w:ilvl="0" w:tplc="898A10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2E4B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B076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ACDA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0D1F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DE879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AF4B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BCFF1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4AAB8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3F597C42"/>
    <w:multiLevelType w:val="hybridMultilevel"/>
    <w:tmpl w:val="9A2AEAB4"/>
    <w:lvl w:ilvl="0" w:tplc="98DE2482">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6A7C32">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4C3ECC">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3A585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C8C78">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928D40">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241FC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21AB8">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C441D2">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3F887BF3"/>
    <w:multiLevelType w:val="hybridMultilevel"/>
    <w:tmpl w:val="C4F0CAEC"/>
    <w:lvl w:ilvl="0" w:tplc="74CACB8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C6A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FC48F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AE070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D4D83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A09E4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BEB29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20D96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1EB95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3FBF3C04"/>
    <w:multiLevelType w:val="hybridMultilevel"/>
    <w:tmpl w:val="3E220FA2"/>
    <w:lvl w:ilvl="0" w:tplc="30B641E0">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3FCEDF4">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BBA3042">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3EC308">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BF4A520">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AF88A0A">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4E0D538">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6A29BFE">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788FB42">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3FE022C4"/>
    <w:multiLevelType w:val="hybridMultilevel"/>
    <w:tmpl w:val="E14CCE30"/>
    <w:lvl w:ilvl="0" w:tplc="AA1A22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323C1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A88B6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66DC2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0091A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8A5B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787B7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BA723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2E45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40000057"/>
    <w:multiLevelType w:val="hybridMultilevel"/>
    <w:tmpl w:val="5FE430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7" w15:restartNumberingAfterBreak="0">
    <w:nsid w:val="40316557"/>
    <w:multiLevelType w:val="hybridMultilevel"/>
    <w:tmpl w:val="1E90CF8A"/>
    <w:lvl w:ilvl="0" w:tplc="663A49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818E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E6025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3EEEE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475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D85D6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E3B6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46695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1E22A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40611BF3"/>
    <w:multiLevelType w:val="hybridMultilevel"/>
    <w:tmpl w:val="EB326290"/>
    <w:lvl w:ilvl="0" w:tplc="C65E81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A650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5ED0C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904D6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3ACCE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9C672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F6BF7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00F4A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0C7BD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40F535C6"/>
    <w:multiLevelType w:val="hybridMultilevel"/>
    <w:tmpl w:val="5AACE2D2"/>
    <w:lvl w:ilvl="0" w:tplc="44A26F56">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C9AD2">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52C902">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E6531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766EF6">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6A9AC">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247E7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449370">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76D05E">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41273BC5"/>
    <w:multiLevelType w:val="hybridMultilevel"/>
    <w:tmpl w:val="84FC5D0C"/>
    <w:lvl w:ilvl="0" w:tplc="FAEE2B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C48A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F4518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26C2F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28EE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74663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D0231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DE830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FEE0E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414A0203"/>
    <w:multiLevelType w:val="hybridMultilevel"/>
    <w:tmpl w:val="97787336"/>
    <w:lvl w:ilvl="0" w:tplc="62A8585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09FB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36AF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603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0060B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DC59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B866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E2C40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3E0F4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418E2260"/>
    <w:multiLevelType w:val="hybridMultilevel"/>
    <w:tmpl w:val="F7ECBF3C"/>
    <w:lvl w:ilvl="0" w:tplc="EF50647E">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B494CE">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EE46B2">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BC4988">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26018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3ADB7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82C6A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26974">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722C8E">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41994D7F"/>
    <w:multiLevelType w:val="hybridMultilevel"/>
    <w:tmpl w:val="866EB282"/>
    <w:lvl w:ilvl="0" w:tplc="A5460606">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62FA74">
      <w:start w:val="1"/>
      <w:numFmt w:val="bullet"/>
      <w:lvlText w:val="o"/>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1C65588">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B26712">
      <w:start w:val="1"/>
      <w:numFmt w:val="bullet"/>
      <w:lvlText w:val="•"/>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A4434E">
      <w:start w:val="1"/>
      <w:numFmt w:val="bullet"/>
      <w:lvlText w:val="o"/>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9CA78CA">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96F8BE">
      <w:start w:val="1"/>
      <w:numFmt w:val="bullet"/>
      <w:lvlText w:val="•"/>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DDA2E62">
      <w:start w:val="1"/>
      <w:numFmt w:val="bullet"/>
      <w:lvlText w:val="o"/>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D448E4">
      <w:start w:val="1"/>
      <w:numFmt w:val="bullet"/>
      <w:lvlText w:val="▪"/>
      <w:lvlJc w:val="left"/>
      <w:pPr>
        <w:ind w:left="6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41A757EF"/>
    <w:multiLevelType w:val="hybridMultilevel"/>
    <w:tmpl w:val="5C9402DE"/>
    <w:lvl w:ilvl="0" w:tplc="55306B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6C6D5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867A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09FE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0D26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8806F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624B2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8C6B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046EA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421E3DF2"/>
    <w:multiLevelType w:val="hybridMultilevel"/>
    <w:tmpl w:val="A448C5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6" w15:restartNumberingAfterBreak="0">
    <w:nsid w:val="42A5665C"/>
    <w:multiLevelType w:val="hybridMultilevel"/>
    <w:tmpl w:val="6782877A"/>
    <w:lvl w:ilvl="0" w:tplc="DF3ED2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9C744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926BB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468C9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46850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9672E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3CF1C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6ADE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64B38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43460D6D"/>
    <w:multiLevelType w:val="hybridMultilevel"/>
    <w:tmpl w:val="923EF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43A142C3"/>
    <w:multiLevelType w:val="hybridMultilevel"/>
    <w:tmpl w:val="05B42314"/>
    <w:lvl w:ilvl="0" w:tplc="F90AB8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5031D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00B9C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70A16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6E43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AE7F8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1CA37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BAC78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4485D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44110195"/>
    <w:multiLevelType w:val="hybridMultilevel"/>
    <w:tmpl w:val="DE6A0A78"/>
    <w:lvl w:ilvl="0" w:tplc="22D0F26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C6E97C">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7AA7F4">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182ED8">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60725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84C018">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8E6FCE">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40A4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FC6B5A">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441A5CE7"/>
    <w:multiLevelType w:val="hybridMultilevel"/>
    <w:tmpl w:val="8BB8B386"/>
    <w:lvl w:ilvl="0" w:tplc="99AE1AE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4517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4479D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8293A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E907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CA77F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A4B2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04C9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1A0C7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4438544C"/>
    <w:multiLevelType w:val="hybridMultilevel"/>
    <w:tmpl w:val="801058C2"/>
    <w:lvl w:ilvl="0" w:tplc="7AA0CF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7AF8A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A0309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40227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7EC55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A8D86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9AD3C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AE02E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16829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4520209B"/>
    <w:multiLevelType w:val="hybridMultilevel"/>
    <w:tmpl w:val="0B32BF06"/>
    <w:lvl w:ilvl="0" w:tplc="87487E86">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52A16C8"/>
    <w:multiLevelType w:val="hybridMultilevel"/>
    <w:tmpl w:val="6C52E282"/>
    <w:lvl w:ilvl="0" w:tplc="520615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8776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4D2A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C68D4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E7ED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0018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70AFD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580FE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52F66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453A7D8F"/>
    <w:multiLevelType w:val="hybridMultilevel"/>
    <w:tmpl w:val="3962DFE4"/>
    <w:lvl w:ilvl="0" w:tplc="E2CC6F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82761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D077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001E4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CE1AE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9E420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24CFD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CE973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BC0FD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45884038"/>
    <w:multiLevelType w:val="hybridMultilevel"/>
    <w:tmpl w:val="AEC09966"/>
    <w:lvl w:ilvl="0" w:tplc="45E274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52FCF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5431D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98478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030E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C97C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4221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4286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ECAA4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45B44B4B"/>
    <w:multiLevelType w:val="hybridMultilevel"/>
    <w:tmpl w:val="98F22150"/>
    <w:lvl w:ilvl="0" w:tplc="4DB0F254">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0077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6E48A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10925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12818E">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20A70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665E2">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0FC30">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D479CE">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5DE2013"/>
    <w:multiLevelType w:val="hybridMultilevel"/>
    <w:tmpl w:val="73FAAFC8"/>
    <w:lvl w:ilvl="0" w:tplc="3E688A1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CD6DA">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C4E8C6">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8ADF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44B31E">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D8E24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5C1DB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EA93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1A2760">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45EA6A26"/>
    <w:multiLevelType w:val="hybridMultilevel"/>
    <w:tmpl w:val="0C208166"/>
    <w:lvl w:ilvl="0" w:tplc="CAE43440">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6717C">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948BF8">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CA563C">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BE0A56">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366C04">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0A7ADE">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362136">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B0F75A">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461859C6"/>
    <w:multiLevelType w:val="hybridMultilevel"/>
    <w:tmpl w:val="80CA6552"/>
    <w:lvl w:ilvl="0" w:tplc="8778A4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CC57D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32514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D4C7E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D289F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4C539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286B0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EC76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140F3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465C03A0"/>
    <w:multiLevelType w:val="hybridMultilevel"/>
    <w:tmpl w:val="80885B64"/>
    <w:lvl w:ilvl="0" w:tplc="7E2CEF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8CD6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6C957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109EA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3CA97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E856D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E2BF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9ED91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5C8BC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46BB336F"/>
    <w:multiLevelType w:val="hybridMultilevel"/>
    <w:tmpl w:val="D48CBCC6"/>
    <w:lvl w:ilvl="0" w:tplc="8A2C26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6A8D7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5C923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80F25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54CB9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CAA2E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6A63B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438C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D6CD7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46BC5E28"/>
    <w:multiLevelType w:val="hybridMultilevel"/>
    <w:tmpl w:val="C736206E"/>
    <w:lvl w:ilvl="0" w:tplc="698C94D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CBB9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FC4A2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A6993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7E0A2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2E5D8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0C2B7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2EA7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86E51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205" w15:restartNumberingAfterBreak="0">
    <w:nsid w:val="4737406D"/>
    <w:multiLevelType w:val="hybridMultilevel"/>
    <w:tmpl w:val="C03A2154"/>
    <w:lvl w:ilvl="0" w:tplc="06AA13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56955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3A987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048BF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6849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40E9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94D5A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8C06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46B72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47485256"/>
    <w:multiLevelType w:val="hybridMultilevel"/>
    <w:tmpl w:val="C288655E"/>
    <w:lvl w:ilvl="0" w:tplc="586818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E8BC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EFD1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BC558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2E229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4EDC7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8DC5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50128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526B4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48231B20"/>
    <w:multiLevelType w:val="hybridMultilevel"/>
    <w:tmpl w:val="56824D5E"/>
    <w:lvl w:ilvl="0" w:tplc="87487E86">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0EC530">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8E3E46">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D24340">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125006">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A26EFE">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8E57D8">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7A735C">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4A5B86">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48484243"/>
    <w:multiLevelType w:val="hybridMultilevel"/>
    <w:tmpl w:val="A296F5EE"/>
    <w:lvl w:ilvl="0" w:tplc="66842C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CABC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EE9A8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2BE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2347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8A761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E2007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A540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2690A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48867786"/>
    <w:multiLevelType w:val="multilevel"/>
    <w:tmpl w:val="B2E80064"/>
    <w:lvl w:ilvl="0">
      <w:start w:val="1"/>
      <w:numFmt w:val="decimal"/>
      <w:pStyle w:val="ScheduleHeading1"/>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842"/>
        </w:tabs>
        <w:ind w:left="1842" w:hanging="850"/>
      </w:pPr>
      <w:rPr>
        <w:rFonts w:hint="default"/>
        <w:b w:val="0"/>
        <w:i w:val="0"/>
        <w:color w:val="auto"/>
      </w:rPr>
    </w:lvl>
    <w:lvl w:ilvl="3">
      <w:start w:val="1"/>
      <w:numFmt w:val="upperRoman"/>
      <w:pStyle w:val="ScheduleHeading4"/>
      <w:lvlText w:val="%4."/>
      <w:lvlJc w:val="righ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10" w15:restartNumberingAfterBreak="0">
    <w:nsid w:val="489F43BE"/>
    <w:multiLevelType w:val="hybridMultilevel"/>
    <w:tmpl w:val="21BEF054"/>
    <w:lvl w:ilvl="0" w:tplc="8A60E9C0">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D943B5A">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0AD770">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EE2A50">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86EBCC">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DE87C2">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43AC3A8">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4ADF68">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3CA3D2">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48CE4539"/>
    <w:multiLevelType w:val="hybridMultilevel"/>
    <w:tmpl w:val="B810C6EE"/>
    <w:lvl w:ilvl="0" w:tplc="3BBACF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0840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BA665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6A5C2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2B71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CAB32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900CA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EAC8B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E532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49E46992"/>
    <w:multiLevelType w:val="hybridMultilevel"/>
    <w:tmpl w:val="C174F6CA"/>
    <w:lvl w:ilvl="0" w:tplc="6560B2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58552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28725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A6DA0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6395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14BD8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07B1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2A19F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A08F1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4AED1BFE"/>
    <w:multiLevelType w:val="hybridMultilevel"/>
    <w:tmpl w:val="4DDE9F2A"/>
    <w:lvl w:ilvl="0" w:tplc="AF5873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5C5BE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084DA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0873C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62C0A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B452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3ACA8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6680B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06242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4B7639CD"/>
    <w:multiLevelType w:val="hybridMultilevel"/>
    <w:tmpl w:val="28EEB782"/>
    <w:lvl w:ilvl="0" w:tplc="08090001">
      <w:start w:val="1"/>
      <w:numFmt w:val="bullet"/>
      <w:lvlText w:val=""/>
      <w:lvlJc w:val="left"/>
      <w:pPr>
        <w:ind w:left="1800" w:hanging="360"/>
      </w:pPr>
      <w:rPr>
        <w:rFonts w:ascii="Symbol" w:hAnsi="Symbol" w:hint="default"/>
      </w:rPr>
    </w:lvl>
    <w:lvl w:ilvl="1" w:tplc="1EAE6996">
      <w:numFmt w:val="bullet"/>
      <w:lvlText w:val="•"/>
      <w:lvlJc w:val="left"/>
      <w:pPr>
        <w:ind w:left="2892" w:hanging="732"/>
      </w:pPr>
      <w:rPr>
        <w:rFonts w:ascii="Arial" w:eastAsia="Batang"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5" w15:restartNumberingAfterBreak="0">
    <w:nsid w:val="4BB353B2"/>
    <w:multiLevelType w:val="hybridMultilevel"/>
    <w:tmpl w:val="24342E64"/>
    <w:lvl w:ilvl="0" w:tplc="053085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5C02B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E87FB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CC486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2032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8756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BAD29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87DD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8CF35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4BC224FD"/>
    <w:multiLevelType w:val="hybridMultilevel"/>
    <w:tmpl w:val="3F82C042"/>
    <w:lvl w:ilvl="0" w:tplc="F81AA8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800B9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CC9DF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92E1E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9E548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001AA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84856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2A861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F65F8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4C0C2AAE"/>
    <w:multiLevelType w:val="hybridMultilevel"/>
    <w:tmpl w:val="FADC8D22"/>
    <w:lvl w:ilvl="0" w:tplc="D2E2AA1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9C6300">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E8F2F4">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09EA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0579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8FB8E">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983420">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E26EE4">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BC1E3E">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4C6344D9"/>
    <w:multiLevelType w:val="hybridMultilevel"/>
    <w:tmpl w:val="0F0A5022"/>
    <w:lvl w:ilvl="0" w:tplc="9B6601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D0A92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5A616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44FA7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400C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5EE87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481C6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BE3C8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CEEF3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4C691DF6"/>
    <w:multiLevelType w:val="hybridMultilevel"/>
    <w:tmpl w:val="2A94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C6B5919"/>
    <w:multiLevelType w:val="hybridMultilevel"/>
    <w:tmpl w:val="CEC04830"/>
    <w:lvl w:ilvl="0" w:tplc="EB3A9E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7C844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AA226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50A19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BEBD2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60BC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7AB7B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F89DF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5840A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4D172789"/>
    <w:multiLevelType w:val="hybridMultilevel"/>
    <w:tmpl w:val="D75ED8A0"/>
    <w:lvl w:ilvl="0" w:tplc="0E1E08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288D1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8E200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F8058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5C54A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74CAC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503D4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4C090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4E1C5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4D1E41BE"/>
    <w:multiLevelType w:val="hybridMultilevel"/>
    <w:tmpl w:val="CCA8CD4C"/>
    <w:lvl w:ilvl="0" w:tplc="84A88E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8BF1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BC7A6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1AACB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4323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0481A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3678E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EE824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1CE7B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4D462C2F"/>
    <w:multiLevelType w:val="hybridMultilevel"/>
    <w:tmpl w:val="6186A868"/>
    <w:lvl w:ilvl="0" w:tplc="264E0AE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46F622">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4367414">
      <w:start w:val="1"/>
      <w:numFmt w:val="bullet"/>
      <w:lvlText w:val="▪"/>
      <w:lvlJc w:val="left"/>
      <w:pPr>
        <w:ind w:left="29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2F6F7A4">
      <w:start w:val="1"/>
      <w:numFmt w:val="bullet"/>
      <w:lvlText w:val="•"/>
      <w:lvlJc w:val="left"/>
      <w:pPr>
        <w:ind w:left="37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0EB5BC">
      <w:start w:val="1"/>
      <w:numFmt w:val="bullet"/>
      <w:lvlText w:val="o"/>
      <w:lvlJc w:val="left"/>
      <w:pPr>
        <w:ind w:left="44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2522C40">
      <w:start w:val="1"/>
      <w:numFmt w:val="bullet"/>
      <w:lvlText w:val="▪"/>
      <w:lvlJc w:val="left"/>
      <w:pPr>
        <w:ind w:left="5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878321E">
      <w:start w:val="1"/>
      <w:numFmt w:val="bullet"/>
      <w:lvlText w:val="•"/>
      <w:lvlJc w:val="left"/>
      <w:pPr>
        <w:ind w:left="58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D26048">
      <w:start w:val="1"/>
      <w:numFmt w:val="bullet"/>
      <w:lvlText w:val="o"/>
      <w:lvlJc w:val="left"/>
      <w:pPr>
        <w:ind w:left="65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A9245A0">
      <w:start w:val="1"/>
      <w:numFmt w:val="bullet"/>
      <w:lvlText w:val="▪"/>
      <w:lvlJc w:val="left"/>
      <w:pPr>
        <w:ind w:left="73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4D771B5A"/>
    <w:multiLevelType w:val="hybridMultilevel"/>
    <w:tmpl w:val="DFCC0FBA"/>
    <w:lvl w:ilvl="0" w:tplc="973453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4361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6012E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C995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6CAD8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A2B25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AC6F3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2B89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0EDAF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4DCE1082"/>
    <w:multiLevelType w:val="hybridMultilevel"/>
    <w:tmpl w:val="DDAA45FE"/>
    <w:lvl w:ilvl="0" w:tplc="835493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AEB0E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A151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541A1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EA561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9C0CF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48745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E6995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5CBF0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4DE76977"/>
    <w:multiLevelType w:val="hybridMultilevel"/>
    <w:tmpl w:val="6D82B510"/>
    <w:lvl w:ilvl="0" w:tplc="BF5484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9E1B0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CC11E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0430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07B7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68A7A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FAA96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63C2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B823A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4E013363"/>
    <w:multiLevelType w:val="hybridMultilevel"/>
    <w:tmpl w:val="25F0BEB6"/>
    <w:lvl w:ilvl="0" w:tplc="F67EFB7A">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74B354">
      <w:start w:val="1"/>
      <w:numFmt w:val="bullet"/>
      <w:lvlText w:val="o"/>
      <w:lvlJc w:val="left"/>
      <w:pPr>
        <w:ind w:left="1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F8EEDE">
      <w:start w:val="1"/>
      <w:numFmt w:val="bullet"/>
      <w:lvlText w:val="▪"/>
      <w:lvlJc w:val="left"/>
      <w:pPr>
        <w:ind w:left="2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162F98">
      <w:start w:val="1"/>
      <w:numFmt w:val="bullet"/>
      <w:lvlText w:val="•"/>
      <w:lvlJc w:val="left"/>
      <w:pPr>
        <w:ind w:left="3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CE19C">
      <w:start w:val="1"/>
      <w:numFmt w:val="bullet"/>
      <w:lvlText w:val="o"/>
      <w:lvlJc w:val="left"/>
      <w:pPr>
        <w:ind w:left="3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CAA5C8">
      <w:start w:val="1"/>
      <w:numFmt w:val="bullet"/>
      <w:lvlText w:val="▪"/>
      <w:lvlJc w:val="left"/>
      <w:pPr>
        <w:ind w:left="4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227ACC">
      <w:start w:val="1"/>
      <w:numFmt w:val="bullet"/>
      <w:lvlText w:val="•"/>
      <w:lvlJc w:val="left"/>
      <w:pPr>
        <w:ind w:left="5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8A74E4">
      <w:start w:val="1"/>
      <w:numFmt w:val="bullet"/>
      <w:lvlText w:val="o"/>
      <w:lvlJc w:val="left"/>
      <w:pPr>
        <w:ind w:left="5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38DEC8">
      <w:start w:val="1"/>
      <w:numFmt w:val="bullet"/>
      <w:lvlText w:val="▪"/>
      <w:lvlJc w:val="left"/>
      <w:pPr>
        <w:ind w:left="6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4E2073D7"/>
    <w:multiLevelType w:val="hybridMultilevel"/>
    <w:tmpl w:val="7AACB9EC"/>
    <w:lvl w:ilvl="0" w:tplc="0CB6E2A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8CCE9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D07C8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30B9B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82B1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D0CE6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EE438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66C03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4EAAD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4E7C30BB"/>
    <w:multiLevelType w:val="hybridMultilevel"/>
    <w:tmpl w:val="408CBBBC"/>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0" w15:restartNumberingAfterBreak="0">
    <w:nsid w:val="4E8D4331"/>
    <w:multiLevelType w:val="hybridMultilevel"/>
    <w:tmpl w:val="D3C6F4FA"/>
    <w:lvl w:ilvl="0" w:tplc="B46AC3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A33C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8FB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00F3A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4117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A4CAA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E4692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CEF2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62304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4F0F4320"/>
    <w:multiLevelType w:val="hybridMultilevel"/>
    <w:tmpl w:val="C21C2036"/>
    <w:lvl w:ilvl="0" w:tplc="27A2D77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50E706">
      <w:start w:val="1"/>
      <w:numFmt w:val="bullet"/>
      <w:lvlText w:val="o"/>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118E9A2">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EAE4DC">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39A53C2">
      <w:start w:val="1"/>
      <w:numFmt w:val="bullet"/>
      <w:lvlText w:val="o"/>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EA31DE">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12A903A">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5D620B8">
      <w:start w:val="1"/>
      <w:numFmt w:val="bullet"/>
      <w:lvlText w:val="o"/>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D1000AA">
      <w:start w:val="1"/>
      <w:numFmt w:val="bullet"/>
      <w:lvlText w:val="▪"/>
      <w:lvlJc w:val="left"/>
      <w:pPr>
        <w:ind w:left="8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4F4A00A7"/>
    <w:multiLevelType w:val="hybridMultilevel"/>
    <w:tmpl w:val="835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4F5D725D"/>
    <w:multiLevelType w:val="hybridMultilevel"/>
    <w:tmpl w:val="6C125252"/>
    <w:lvl w:ilvl="0" w:tplc="7012DA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FEA59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34581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B074D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E0D0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90518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CC48A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8082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305FD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4F6B031D"/>
    <w:multiLevelType w:val="hybridMultilevel"/>
    <w:tmpl w:val="2FB0D5A2"/>
    <w:lvl w:ilvl="0" w:tplc="275670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B85A6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B4F17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E9A2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82DC9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F26DC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18F3F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8C4E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B898C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4F7E5B09"/>
    <w:multiLevelType w:val="hybridMultilevel"/>
    <w:tmpl w:val="4C32A3BA"/>
    <w:lvl w:ilvl="0" w:tplc="8BE2EA1C">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84D0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5E73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4832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2A1FE2">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CE7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2095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255BA">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CE39F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F9C5D04"/>
    <w:multiLevelType w:val="hybridMultilevel"/>
    <w:tmpl w:val="5786202C"/>
    <w:lvl w:ilvl="0" w:tplc="A2D8C1F4">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42EEE3E">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40CB30C">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EF8CCAC">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5E8822C">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3A07D0E">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72C4C20">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282E28">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36ACE54">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4FF10AE8"/>
    <w:multiLevelType w:val="hybridMultilevel"/>
    <w:tmpl w:val="4DAC4FA6"/>
    <w:lvl w:ilvl="0" w:tplc="073A77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85FE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249F3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36153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3AE30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14D4A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A697B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CB64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0E05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504C2B30"/>
    <w:multiLevelType w:val="hybridMultilevel"/>
    <w:tmpl w:val="17241114"/>
    <w:lvl w:ilvl="0" w:tplc="94DC2B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4A968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DAB82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8007E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D2474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AC6AC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3222E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246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DC8DB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505348AA"/>
    <w:multiLevelType w:val="hybridMultilevel"/>
    <w:tmpl w:val="C626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505513AB"/>
    <w:multiLevelType w:val="hybridMultilevel"/>
    <w:tmpl w:val="8D5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50686D9B"/>
    <w:multiLevelType w:val="hybridMultilevel"/>
    <w:tmpl w:val="69EE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50772FF3"/>
    <w:multiLevelType w:val="hybridMultilevel"/>
    <w:tmpl w:val="8200CD1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43" w15:restartNumberingAfterBreak="0">
    <w:nsid w:val="50784C1E"/>
    <w:multiLevelType w:val="hybridMultilevel"/>
    <w:tmpl w:val="CF34A96C"/>
    <w:lvl w:ilvl="0" w:tplc="44ACEDF8">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4AA7E">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7CDB24">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60553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0E6136">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76F26A">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CA236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6158A">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AE53E0">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50947DB4"/>
    <w:multiLevelType w:val="hybridMultilevel"/>
    <w:tmpl w:val="61A2DE98"/>
    <w:lvl w:ilvl="0" w:tplc="E64CA9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42692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38CFE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AF7E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A183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4CC0D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7E0CA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8783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3E94C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51102AA1"/>
    <w:multiLevelType w:val="hybridMultilevel"/>
    <w:tmpl w:val="2FBA5FEE"/>
    <w:lvl w:ilvl="0" w:tplc="A7A260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8C435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66866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AE49B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E3B5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9076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8EF92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B064A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0ED8B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51805DE4"/>
    <w:multiLevelType w:val="hybridMultilevel"/>
    <w:tmpl w:val="8B7CB536"/>
    <w:lvl w:ilvl="0" w:tplc="59880A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ECD3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B895E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64CC1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472C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204A5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C476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C98A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CC64B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52136031"/>
    <w:multiLevelType w:val="hybridMultilevel"/>
    <w:tmpl w:val="F38AB278"/>
    <w:lvl w:ilvl="0" w:tplc="43986B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B491B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B6F3A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F400F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DEE6A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08D67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408B7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16C38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20E62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52401DEB"/>
    <w:multiLevelType w:val="hybridMultilevel"/>
    <w:tmpl w:val="00E80FF2"/>
    <w:lvl w:ilvl="0" w:tplc="188646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858D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48605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907CD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6E161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B209A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B6953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2E513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782D3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527466DA"/>
    <w:multiLevelType w:val="hybridMultilevel"/>
    <w:tmpl w:val="F5205E8C"/>
    <w:lvl w:ilvl="0" w:tplc="74704F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AD2B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C27D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E0693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5047C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34F76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F0D68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02539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4B73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54377AB4"/>
    <w:multiLevelType w:val="hybridMultilevel"/>
    <w:tmpl w:val="5FFA87A4"/>
    <w:lvl w:ilvl="0" w:tplc="0C521F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A652D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4AF75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FE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94E8C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B00EB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C8689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1293B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CA792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544C3428"/>
    <w:multiLevelType w:val="hybridMultilevel"/>
    <w:tmpl w:val="5A42F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2" w15:restartNumberingAfterBreak="0">
    <w:nsid w:val="549B7C1B"/>
    <w:multiLevelType w:val="hybridMultilevel"/>
    <w:tmpl w:val="CF22F586"/>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253"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4" w15:restartNumberingAfterBreak="0">
    <w:nsid w:val="55241B1F"/>
    <w:multiLevelType w:val="hybridMultilevel"/>
    <w:tmpl w:val="5266AE8C"/>
    <w:lvl w:ilvl="0" w:tplc="A342A0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10E43C">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A4D424">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A60B8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787ED2">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32BCA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A255C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2A9F7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6CF1C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555276C4"/>
    <w:multiLevelType w:val="hybridMultilevel"/>
    <w:tmpl w:val="8DAC712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6" w15:restartNumberingAfterBreak="0">
    <w:nsid w:val="558633A9"/>
    <w:multiLevelType w:val="hybridMultilevel"/>
    <w:tmpl w:val="283A82F4"/>
    <w:lvl w:ilvl="0" w:tplc="6A8017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C4B55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263C1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8AC01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10806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ACF8E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7C5C6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E4385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ABE0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559D2841"/>
    <w:multiLevelType w:val="hybridMultilevel"/>
    <w:tmpl w:val="23ACD494"/>
    <w:lvl w:ilvl="0" w:tplc="B7C488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E330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82715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80255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8068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AEBCC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38332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F01F6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A8973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55F31B11"/>
    <w:multiLevelType w:val="hybridMultilevel"/>
    <w:tmpl w:val="0A8C17DC"/>
    <w:lvl w:ilvl="0" w:tplc="9E6C1480">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B0D658">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64F37A">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208BB8">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644D0E">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1AD1BC">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A40F94">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49834">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58D544">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565E1D42"/>
    <w:multiLevelType w:val="hybridMultilevel"/>
    <w:tmpl w:val="32A2D6D6"/>
    <w:lvl w:ilvl="0" w:tplc="4B4C32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1CC31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56B18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4036D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B2729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CC91F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A8DA4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E0FB4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F6CC8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56C91A67"/>
    <w:multiLevelType w:val="hybridMultilevel"/>
    <w:tmpl w:val="4042A5B0"/>
    <w:lvl w:ilvl="0" w:tplc="BAE094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8AAF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B8013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3A7CE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089B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6A5F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2D54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4A27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32848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57791532"/>
    <w:multiLevelType w:val="hybridMultilevel"/>
    <w:tmpl w:val="A588D692"/>
    <w:lvl w:ilvl="0" w:tplc="299E0732">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8C11F2">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CAF9E">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E8EE6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AC2A4">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6C2AC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D4E3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88861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EE61CE">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57E418FA"/>
    <w:multiLevelType w:val="hybridMultilevel"/>
    <w:tmpl w:val="DF48517E"/>
    <w:lvl w:ilvl="0" w:tplc="A7B6A0F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E465F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78116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1405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AC278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82059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84CA9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EE9D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FE3AD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58713CC0"/>
    <w:multiLevelType w:val="hybridMultilevel"/>
    <w:tmpl w:val="97D2F272"/>
    <w:lvl w:ilvl="0" w:tplc="9914107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1CD90E">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044D3C">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F2DA78">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F8713C">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44EFA0">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A750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CA7CC">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0AF918">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65" w15:restartNumberingAfterBreak="0">
    <w:nsid w:val="59137F46"/>
    <w:multiLevelType w:val="hybridMultilevel"/>
    <w:tmpl w:val="DC88D80A"/>
    <w:lvl w:ilvl="0" w:tplc="879E53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2FD8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E2579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467BE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224A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ADA7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04FA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6F30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A6DC1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5917060D"/>
    <w:multiLevelType w:val="hybridMultilevel"/>
    <w:tmpl w:val="AB8A4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7" w15:restartNumberingAfterBreak="0">
    <w:nsid w:val="591C4588"/>
    <w:multiLevelType w:val="hybridMultilevel"/>
    <w:tmpl w:val="43B6234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8" w15:restartNumberingAfterBreak="0">
    <w:nsid w:val="59B53E49"/>
    <w:multiLevelType w:val="hybridMultilevel"/>
    <w:tmpl w:val="56684A6C"/>
    <w:lvl w:ilvl="0" w:tplc="8512620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6A54C4">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5EF930">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C8F98">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6A486">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AE1862">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16BE88">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76B256">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FBAE">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5A22036A"/>
    <w:multiLevelType w:val="hybridMultilevel"/>
    <w:tmpl w:val="80303866"/>
    <w:lvl w:ilvl="0" w:tplc="08090001">
      <w:start w:val="1"/>
      <w:numFmt w:val="bullet"/>
      <w:lvlText w:val=""/>
      <w:lvlJc w:val="left"/>
      <w:pPr>
        <w:ind w:left="360" w:hanging="360"/>
      </w:pPr>
      <w:rPr>
        <w:rFonts w:ascii="Symbol" w:hAnsi="Symbol" w:hint="default"/>
      </w:rPr>
    </w:lvl>
    <w:lvl w:ilvl="1" w:tplc="FD08C1F4">
      <w:numFmt w:val="bullet"/>
      <w:lvlText w:val="-"/>
      <w:lvlJc w:val="left"/>
      <w:pPr>
        <w:ind w:left="1488" w:hanging="768"/>
      </w:pPr>
      <w:rPr>
        <w:rFonts w:ascii="Arial" w:eastAsia="Batang"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0" w15:restartNumberingAfterBreak="0">
    <w:nsid w:val="5A5008F1"/>
    <w:multiLevelType w:val="hybridMultilevel"/>
    <w:tmpl w:val="6810A396"/>
    <w:lvl w:ilvl="0" w:tplc="1DAA4E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80DE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BC640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04C80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426CE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38AF8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A5E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63CE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C8BF7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5A6B0577"/>
    <w:multiLevelType w:val="hybridMultilevel"/>
    <w:tmpl w:val="B81C9BE2"/>
    <w:lvl w:ilvl="0" w:tplc="DC6A76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6FC3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10634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5E034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4DED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C96E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70545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A2706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4AB59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5A7172F0"/>
    <w:multiLevelType w:val="hybridMultilevel"/>
    <w:tmpl w:val="7B70F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3" w15:restartNumberingAfterBreak="0">
    <w:nsid w:val="5A79185F"/>
    <w:multiLevelType w:val="hybridMultilevel"/>
    <w:tmpl w:val="76447B82"/>
    <w:lvl w:ilvl="0" w:tplc="CA3AA4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C945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9C455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5C0E0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E0A3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5038E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523AD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12BC8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688EE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5A913A47"/>
    <w:multiLevelType w:val="hybridMultilevel"/>
    <w:tmpl w:val="C8FE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AB22A4D"/>
    <w:multiLevelType w:val="hybridMultilevel"/>
    <w:tmpl w:val="F628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5AE301B1"/>
    <w:multiLevelType w:val="hybridMultilevel"/>
    <w:tmpl w:val="23B2D604"/>
    <w:lvl w:ilvl="0" w:tplc="E8D4A4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8A2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A110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C8B44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CAC04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F0702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FE037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0C79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266D4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5B1F0C25"/>
    <w:multiLevelType w:val="hybridMultilevel"/>
    <w:tmpl w:val="2B584DF0"/>
    <w:lvl w:ilvl="0" w:tplc="534AC9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0E90A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62252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DE978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C726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EE689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F02D6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6470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CD24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5BAC2862"/>
    <w:multiLevelType w:val="hybridMultilevel"/>
    <w:tmpl w:val="E9D8A446"/>
    <w:lvl w:ilvl="0" w:tplc="988224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A832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4F91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36330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09F6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B6B1D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C87FC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60DA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2247D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5BFA43A9"/>
    <w:multiLevelType w:val="hybridMultilevel"/>
    <w:tmpl w:val="C334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5CB72DD0"/>
    <w:multiLevelType w:val="hybridMultilevel"/>
    <w:tmpl w:val="6D4A30E6"/>
    <w:lvl w:ilvl="0" w:tplc="374CB8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2A22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F0768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A69B0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22C00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7E1620">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2CC42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E9B5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5694A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5D530422"/>
    <w:multiLevelType w:val="hybridMultilevel"/>
    <w:tmpl w:val="8D9E71D4"/>
    <w:lvl w:ilvl="0" w:tplc="3D2062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05B3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46D1D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40681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8568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22C12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C66F6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0C838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96BD0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D5B4964"/>
    <w:multiLevelType w:val="hybridMultilevel"/>
    <w:tmpl w:val="ABCC30F8"/>
    <w:lvl w:ilvl="0" w:tplc="F09C1DF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14ED56">
      <w:start w:val="1"/>
      <w:numFmt w:val="bullet"/>
      <w:lvlText w:val="o"/>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202B3A">
      <w:start w:val="1"/>
      <w:numFmt w:val="bullet"/>
      <w:lvlText w:val="▪"/>
      <w:lvlJc w:val="left"/>
      <w:pPr>
        <w:ind w:left="2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CC8EBE">
      <w:start w:val="1"/>
      <w:numFmt w:val="bullet"/>
      <w:lvlText w:val="•"/>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84948">
      <w:start w:val="1"/>
      <w:numFmt w:val="bullet"/>
      <w:lvlText w:val="o"/>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04B410">
      <w:start w:val="1"/>
      <w:numFmt w:val="bullet"/>
      <w:lvlText w:val="▪"/>
      <w:lvlJc w:val="left"/>
      <w:pPr>
        <w:ind w:left="5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24658A">
      <w:start w:val="1"/>
      <w:numFmt w:val="bullet"/>
      <w:lvlText w:val="•"/>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1EA61A">
      <w:start w:val="1"/>
      <w:numFmt w:val="bullet"/>
      <w:lvlText w:val="o"/>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C295F4">
      <w:start w:val="1"/>
      <w:numFmt w:val="bullet"/>
      <w:lvlText w:val="▪"/>
      <w:lvlJc w:val="left"/>
      <w:pPr>
        <w:ind w:left="7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5D5D05B9"/>
    <w:multiLevelType w:val="hybridMultilevel"/>
    <w:tmpl w:val="81A2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5DF41F5D"/>
    <w:multiLevelType w:val="hybridMultilevel"/>
    <w:tmpl w:val="73283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5" w15:restartNumberingAfterBreak="0">
    <w:nsid w:val="5DFE2E88"/>
    <w:multiLevelType w:val="hybridMultilevel"/>
    <w:tmpl w:val="C53E72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6" w15:restartNumberingAfterBreak="0">
    <w:nsid w:val="5E1802E0"/>
    <w:multiLevelType w:val="hybridMultilevel"/>
    <w:tmpl w:val="E370DBE4"/>
    <w:lvl w:ilvl="0" w:tplc="60341C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AA309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F6137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AC105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2C9E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F26C6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3800D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0D5D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68805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5EA10E9E"/>
    <w:multiLevelType w:val="hybridMultilevel"/>
    <w:tmpl w:val="EDFEDB10"/>
    <w:lvl w:ilvl="0" w:tplc="71F081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30C31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86871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FE86E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F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10010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26AF4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092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563A5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5EC14BD9"/>
    <w:multiLevelType w:val="hybridMultilevel"/>
    <w:tmpl w:val="9684CDAC"/>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89" w15:restartNumberingAfterBreak="0">
    <w:nsid w:val="5F0A5DF6"/>
    <w:multiLevelType w:val="hybridMultilevel"/>
    <w:tmpl w:val="C9AE92AE"/>
    <w:lvl w:ilvl="0" w:tplc="9FF89C4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B2630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4CC66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C4451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84703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3EFC9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D4777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204B4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94654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FF20860"/>
    <w:multiLevelType w:val="hybridMultilevel"/>
    <w:tmpl w:val="1420646A"/>
    <w:lvl w:ilvl="0" w:tplc="B88A0E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56684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8E7BD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FAA75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981E6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20D9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A8337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FCD3F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DA477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60A57429"/>
    <w:multiLevelType w:val="hybridMultilevel"/>
    <w:tmpl w:val="4A54CE6A"/>
    <w:lvl w:ilvl="0" w:tplc="3F8653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94645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143AE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7A9CC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DC118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7A1F5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684E8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A04D9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9233B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60BE3271"/>
    <w:multiLevelType w:val="hybridMultilevel"/>
    <w:tmpl w:val="1756BC40"/>
    <w:lvl w:ilvl="0" w:tplc="26BA0F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F037F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543A4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A804F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6AF00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26E42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C0A41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5E39B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3E187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61596EAF"/>
    <w:multiLevelType w:val="hybridMultilevel"/>
    <w:tmpl w:val="0672B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62104CC2"/>
    <w:multiLevelType w:val="hybridMultilevel"/>
    <w:tmpl w:val="2CE0DBFC"/>
    <w:lvl w:ilvl="0" w:tplc="17D23A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4ECF0">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D0A346">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622C4A">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5EC46A">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14E572">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2209BC">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1A432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74218C">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628A2450"/>
    <w:multiLevelType w:val="hybridMultilevel"/>
    <w:tmpl w:val="8FD211F4"/>
    <w:lvl w:ilvl="0" w:tplc="2574412C">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A399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2E169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4C82A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EAC9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8FC8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EA039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B2DD9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FED75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629A695F"/>
    <w:multiLevelType w:val="hybridMultilevel"/>
    <w:tmpl w:val="642C5460"/>
    <w:lvl w:ilvl="0" w:tplc="6B2023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FC71C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8CE16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2E086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6EC57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422E7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94ABA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382DB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C984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62D71ED1"/>
    <w:multiLevelType w:val="hybridMultilevel"/>
    <w:tmpl w:val="D0E45612"/>
    <w:lvl w:ilvl="0" w:tplc="7E46BF0A">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9E01CE">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DAD3AC">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C0C158">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60CBE4">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7CD17E">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EE1252">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6436A">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5A8618">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62DD0AE7"/>
    <w:multiLevelType w:val="hybridMultilevel"/>
    <w:tmpl w:val="D9F293A0"/>
    <w:lvl w:ilvl="0" w:tplc="0700E9FE">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700510">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076C9D8">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BB8AA40">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35AA3DC">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F12F80E">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D40907E">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4AAA792">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D9AC492">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637B4468"/>
    <w:multiLevelType w:val="hybridMultilevel"/>
    <w:tmpl w:val="3188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63C55ACA"/>
    <w:multiLevelType w:val="hybridMultilevel"/>
    <w:tmpl w:val="A692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3D35C92"/>
    <w:multiLevelType w:val="hybridMultilevel"/>
    <w:tmpl w:val="7EB42774"/>
    <w:lvl w:ilvl="0" w:tplc="5A3629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2" w15:restartNumberingAfterBreak="0">
    <w:nsid w:val="63EA443E"/>
    <w:multiLevelType w:val="hybridMultilevel"/>
    <w:tmpl w:val="98487BF6"/>
    <w:lvl w:ilvl="0" w:tplc="155A98AE">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93A9928">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168E03E">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F72EDD0">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D1A1EAA">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3B65A52">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EAC8C8A">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5EC27A">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45CD07E">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64A43163"/>
    <w:multiLevelType w:val="hybridMultilevel"/>
    <w:tmpl w:val="AD88B096"/>
    <w:lvl w:ilvl="0" w:tplc="0B3A27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6C8AA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ACB41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9E03D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EE88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9E833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F0AD9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628D2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680DB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655E1259"/>
    <w:multiLevelType w:val="hybridMultilevel"/>
    <w:tmpl w:val="1C6A8978"/>
    <w:lvl w:ilvl="0" w:tplc="393C1E16">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72E08C">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002B26">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A0640">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FCA3B4">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60606A">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60F802">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3889BC">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EC116A">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659607F1"/>
    <w:multiLevelType w:val="hybridMultilevel"/>
    <w:tmpl w:val="BBB6D9EA"/>
    <w:lvl w:ilvl="0" w:tplc="8BF81FEE">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3AC17A">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88D120">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BAA554">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A05FFA">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42E900">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3C2AAA">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D462E6">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744488">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65AF453A"/>
    <w:multiLevelType w:val="hybridMultilevel"/>
    <w:tmpl w:val="EA6CBD80"/>
    <w:lvl w:ilvl="0" w:tplc="741E3D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0900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1205F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0C2B7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70FB4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6EEB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6065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0A96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BAE32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66604C2C"/>
    <w:multiLevelType w:val="hybridMultilevel"/>
    <w:tmpl w:val="E458AA3A"/>
    <w:lvl w:ilvl="0" w:tplc="E39ED03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D4113E">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B20FC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9A330C">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983B90">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AC51C8">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DC1C52">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01E50">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5CA6E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66882BC5"/>
    <w:multiLevelType w:val="hybridMultilevel"/>
    <w:tmpl w:val="E2AEF048"/>
    <w:lvl w:ilvl="0" w:tplc="ACB41B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67E1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764A7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908C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0D8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F03B4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E0CE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A697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F898A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9" w15:restartNumberingAfterBreak="0">
    <w:nsid w:val="668D0B88"/>
    <w:multiLevelType w:val="hybridMultilevel"/>
    <w:tmpl w:val="37980FBA"/>
    <w:lvl w:ilvl="0" w:tplc="A14C7E6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4A639C">
      <w:start w:val="1"/>
      <w:numFmt w:val="bullet"/>
      <w:lvlText w:val="o"/>
      <w:lvlJc w:val="left"/>
      <w:pPr>
        <w:ind w:left="14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C125B10">
      <w:start w:val="1"/>
      <w:numFmt w:val="bullet"/>
      <w:lvlText w:val="▪"/>
      <w:lvlJc w:val="left"/>
      <w:pPr>
        <w:ind w:left="22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DD60CEE">
      <w:start w:val="1"/>
      <w:numFmt w:val="bullet"/>
      <w:lvlText w:val="•"/>
      <w:lvlJc w:val="left"/>
      <w:pPr>
        <w:ind w:left="29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2589118">
      <w:start w:val="1"/>
      <w:numFmt w:val="bullet"/>
      <w:lvlText w:val="o"/>
      <w:lvlJc w:val="left"/>
      <w:pPr>
        <w:ind w:left="37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3C82D08">
      <w:start w:val="1"/>
      <w:numFmt w:val="bullet"/>
      <w:lvlText w:val="▪"/>
      <w:lvlJc w:val="left"/>
      <w:pPr>
        <w:ind w:left="44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85E088C">
      <w:start w:val="1"/>
      <w:numFmt w:val="bullet"/>
      <w:lvlText w:val="•"/>
      <w:lvlJc w:val="left"/>
      <w:pPr>
        <w:ind w:left="5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AE8FFE4">
      <w:start w:val="1"/>
      <w:numFmt w:val="bullet"/>
      <w:lvlText w:val="o"/>
      <w:lvlJc w:val="left"/>
      <w:pPr>
        <w:ind w:left="58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F44ED7A">
      <w:start w:val="1"/>
      <w:numFmt w:val="bullet"/>
      <w:lvlText w:val="▪"/>
      <w:lvlJc w:val="left"/>
      <w:pPr>
        <w:ind w:left="65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66A1075A"/>
    <w:multiLevelType w:val="hybridMultilevel"/>
    <w:tmpl w:val="563CA876"/>
    <w:lvl w:ilvl="0" w:tplc="52CEF9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C0B8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AA5A0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4CDA4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E800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FCACD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BEA1F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3EF35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D0BF6C">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66A76144"/>
    <w:multiLevelType w:val="hybridMultilevel"/>
    <w:tmpl w:val="B3F8D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74B7832"/>
    <w:multiLevelType w:val="hybridMultilevel"/>
    <w:tmpl w:val="F13E61C0"/>
    <w:lvl w:ilvl="0" w:tplc="746816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AFD6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C4869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10ED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2E495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3C0F1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9EFAF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2358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AE106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67B96099"/>
    <w:multiLevelType w:val="hybridMultilevel"/>
    <w:tmpl w:val="29F03880"/>
    <w:lvl w:ilvl="0" w:tplc="E932E0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6E6A5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49A6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FA84F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56E36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C2CD9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58CE3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8A29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14F92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67CF3349"/>
    <w:multiLevelType w:val="hybridMultilevel"/>
    <w:tmpl w:val="80362132"/>
    <w:lvl w:ilvl="0" w:tplc="E5A0BB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7837F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643AD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9E600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119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1E286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38C43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D025A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62B3E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67DD4914"/>
    <w:multiLevelType w:val="hybridMultilevel"/>
    <w:tmpl w:val="735AB0A4"/>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316" w15:restartNumberingAfterBreak="0">
    <w:nsid w:val="690C40AA"/>
    <w:multiLevelType w:val="hybridMultilevel"/>
    <w:tmpl w:val="D4486B2A"/>
    <w:lvl w:ilvl="0" w:tplc="8F485C82">
      <w:start w:val="1"/>
      <w:numFmt w:val="lowerLetter"/>
      <w:lvlText w:val="%1)"/>
      <w:lvlJc w:val="left"/>
      <w:pPr>
        <w:ind w:left="1800" w:hanging="360"/>
      </w:pPr>
      <w:rPr>
        <w:cap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7" w15:restartNumberingAfterBreak="0">
    <w:nsid w:val="695D6509"/>
    <w:multiLevelType w:val="hybridMultilevel"/>
    <w:tmpl w:val="A48A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697871ED"/>
    <w:multiLevelType w:val="hybridMultilevel"/>
    <w:tmpl w:val="BB4E3B72"/>
    <w:lvl w:ilvl="0" w:tplc="CFF81E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EC92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68FF4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60715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E529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E86B1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A4E4C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325D0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D4EB7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6A5B714A"/>
    <w:multiLevelType w:val="hybridMultilevel"/>
    <w:tmpl w:val="CDA2458A"/>
    <w:lvl w:ilvl="0" w:tplc="1E5896C4">
      <w:start w:val="1"/>
      <w:numFmt w:val="bullet"/>
      <w:lvlText w:val="•"/>
      <w:lvlJc w:val="left"/>
      <w:pPr>
        <w:ind w:left="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6A5EB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86391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4AA3C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4913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2C806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D2040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628824">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545FA8">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6A894C80"/>
    <w:multiLevelType w:val="hybridMultilevel"/>
    <w:tmpl w:val="2D4ABF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1" w15:restartNumberingAfterBreak="0">
    <w:nsid w:val="6AA74938"/>
    <w:multiLevelType w:val="hybridMultilevel"/>
    <w:tmpl w:val="F108790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22" w15:restartNumberingAfterBreak="0">
    <w:nsid w:val="6AB7347B"/>
    <w:multiLevelType w:val="hybridMultilevel"/>
    <w:tmpl w:val="2EEEE67A"/>
    <w:lvl w:ilvl="0" w:tplc="93383A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2EF6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CAE6D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22D0B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CAE9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2DFB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B672C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244E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68F3A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6B8062CE"/>
    <w:multiLevelType w:val="hybridMultilevel"/>
    <w:tmpl w:val="969C42EE"/>
    <w:lvl w:ilvl="0" w:tplc="0AD03B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16EC5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3E0CB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9A965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407D8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8A067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445A3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582A1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C42AE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6B8775D2"/>
    <w:multiLevelType w:val="hybridMultilevel"/>
    <w:tmpl w:val="A51A71F2"/>
    <w:lvl w:ilvl="0" w:tplc="CA92F7B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CA5076">
      <w:start w:val="1"/>
      <w:numFmt w:val="bullet"/>
      <w:lvlText w:val="o"/>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382852">
      <w:start w:val="1"/>
      <w:numFmt w:val="bullet"/>
      <w:lvlText w:val="▪"/>
      <w:lvlJc w:val="left"/>
      <w:pPr>
        <w:ind w:left="2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104246">
      <w:start w:val="1"/>
      <w:numFmt w:val="bullet"/>
      <w:lvlText w:val="•"/>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22DF74">
      <w:start w:val="1"/>
      <w:numFmt w:val="bullet"/>
      <w:lvlText w:val="o"/>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486DB0">
      <w:start w:val="1"/>
      <w:numFmt w:val="bullet"/>
      <w:lvlText w:val="▪"/>
      <w:lvlJc w:val="left"/>
      <w:pPr>
        <w:ind w:left="4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801E3C">
      <w:start w:val="1"/>
      <w:numFmt w:val="bullet"/>
      <w:lvlText w:val="•"/>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EE30E">
      <w:start w:val="1"/>
      <w:numFmt w:val="bullet"/>
      <w:lvlText w:val="o"/>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CC2664">
      <w:start w:val="1"/>
      <w:numFmt w:val="bullet"/>
      <w:lvlText w:val="▪"/>
      <w:lvlJc w:val="left"/>
      <w:pPr>
        <w:ind w:left="6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6B8D59C0"/>
    <w:multiLevelType w:val="hybridMultilevel"/>
    <w:tmpl w:val="D05A91A0"/>
    <w:lvl w:ilvl="0" w:tplc="35C072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5CC2F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FAF03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2169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E4ACD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5427A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B0905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F8920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70973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6C316AF7"/>
    <w:multiLevelType w:val="hybridMultilevel"/>
    <w:tmpl w:val="ABE8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6C873C01"/>
    <w:multiLevelType w:val="hybridMultilevel"/>
    <w:tmpl w:val="55DAF886"/>
    <w:lvl w:ilvl="0" w:tplc="AF5E22E0">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EAA8E0">
      <w:start w:val="1"/>
      <w:numFmt w:val="bullet"/>
      <w:lvlText w:val="o"/>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9E41AA">
      <w:start w:val="1"/>
      <w:numFmt w:val="bullet"/>
      <w:lvlText w:val="▪"/>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292DC">
      <w:start w:val="1"/>
      <w:numFmt w:val="bullet"/>
      <w:lvlText w:val="•"/>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96386E">
      <w:start w:val="1"/>
      <w:numFmt w:val="bullet"/>
      <w:lvlText w:val="o"/>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F6BB6E">
      <w:start w:val="1"/>
      <w:numFmt w:val="bullet"/>
      <w:lvlText w:val="▪"/>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D02476">
      <w:start w:val="1"/>
      <w:numFmt w:val="bullet"/>
      <w:lvlText w:val="•"/>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86C62">
      <w:start w:val="1"/>
      <w:numFmt w:val="bullet"/>
      <w:lvlText w:val="o"/>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9A9BE0">
      <w:start w:val="1"/>
      <w:numFmt w:val="bullet"/>
      <w:lvlText w:val="▪"/>
      <w:lvlJc w:val="left"/>
      <w:pPr>
        <w:ind w:left="8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6D2E3CB1"/>
    <w:multiLevelType w:val="hybridMultilevel"/>
    <w:tmpl w:val="3D9C1A8C"/>
    <w:lvl w:ilvl="0" w:tplc="C706BAA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066A0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405F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4CAC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76FF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BC4F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FE357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9AD9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C67FD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6D3C7131"/>
    <w:multiLevelType w:val="hybridMultilevel"/>
    <w:tmpl w:val="77C8C3A6"/>
    <w:lvl w:ilvl="0" w:tplc="63C60A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E019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F87C6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2003D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2BD7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CA268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08EA5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4407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0EA48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0" w15:restartNumberingAfterBreak="0">
    <w:nsid w:val="6DA3638B"/>
    <w:multiLevelType w:val="hybridMultilevel"/>
    <w:tmpl w:val="381036A0"/>
    <w:lvl w:ilvl="0" w:tplc="E40887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F4469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7CFC1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B81A1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0439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189CF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D09E1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649F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DC0AB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6E697381"/>
    <w:multiLevelType w:val="hybridMultilevel"/>
    <w:tmpl w:val="F3C69D2A"/>
    <w:lvl w:ilvl="0" w:tplc="DBBEB9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A0CD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140BD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60C2F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AE27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5C6A2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D4896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E680E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E6D4B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6E6F77AF"/>
    <w:multiLevelType w:val="hybridMultilevel"/>
    <w:tmpl w:val="B15A7A42"/>
    <w:lvl w:ilvl="0" w:tplc="CD7EEC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6322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E8230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587C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0233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D2A2A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D8462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641F5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D0527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6EFE5CD3"/>
    <w:multiLevelType w:val="hybridMultilevel"/>
    <w:tmpl w:val="AE80191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34" w15:restartNumberingAfterBreak="0">
    <w:nsid w:val="6F17214F"/>
    <w:multiLevelType w:val="hybridMultilevel"/>
    <w:tmpl w:val="16D40F10"/>
    <w:lvl w:ilvl="0" w:tplc="13ECAB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5" w15:restartNumberingAfterBreak="0">
    <w:nsid w:val="6F915065"/>
    <w:multiLevelType w:val="hybridMultilevel"/>
    <w:tmpl w:val="D3BC5564"/>
    <w:lvl w:ilvl="0" w:tplc="4BF8FB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A0E56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EFCD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803C5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8C54A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32738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26449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2A0FE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96E4B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7039034F"/>
    <w:multiLevelType w:val="hybridMultilevel"/>
    <w:tmpl w:val="3CF2A078"/>
    <w:lvl w:ilvl="0" w:tplc="907428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A8DC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4203F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CA6E9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0A4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F838B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FEB3B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30D36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CA3E0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70FC4DD1"/>
    <w:multiLevelType w:val="hybridMultilevel"/>
    <w:tmpl w:val="FAA05328"/>
    <w:lvl w:ilvl="0" w:tplc="B7664DA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6640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A8987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86CC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706E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EC7A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BE97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892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2CE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710218D6"/>
    <w:multiLevelType w:val="hybridMultilevel"/>
    <w:tmpl w:val="1BD6580E"/>
    <w:lvl w:ilvl="0" w:tplc="9CE440D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89490">
      <w:start w:val="1"/>
      <w:numFmt w:val="bullet"/>
      <w:lvlText w:val="o"/>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B085D4">
      <w:start w:val="1"/>
      <w:numFmt w:val="bullet"/>
      <w:lvlText w:val="▪"/>
      <w:lvlJc w:val="left"/>
      <w:pPr>
        <w:ind w:left="2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61798">
      <w:start w:val="1"/>
      <w:numFmt w:val="bullet"/>
      <w:lvlText w:val="•"/>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CC0382">
      <w:start w:val="1"/>
      <w:numFmt w:val="bullet"/>
      <w:lvlText w:val="o"/>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6A591E">
      <w:start w:val="1"/>
      <w:numFmt w:val="bullet"/>
      <w:lvlText w:val="▪"/>
      <w:lvlJc w:val="left"/>
      <w:pPr>
        <w:ind w:left="4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EC1DA">
      <w:start w:val="1"/>
      <w:numFmt w:val="bullet"/>
      <w:lvlText w:val="•"/>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C23A2">
      <w:start w:val="1"/>
      <w:numFmt w:val="bullet"/>
      <w:lvlText w:val="o"/>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58F1EE">
      <w:start w:val="1"/>
      <w:numFmt w:val="bullet"/>
      <w:lvlText w:val="▪"/>
      <w:lvlJc w:val="left"/>
      <w:pPr>
        <w:ind w:left="6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9" w15:restartNumberingAfterBreak="0">
    <w:nsid w:val="71191A74"/>
    <w:multiLevelType w:val="hybridMultilevel"/>
    <w:tmpl w:val="2B0E0BE4"/>
    <w:lvl w:ilvl="0" w:tplc="88546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2A1E4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9A161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D85A4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6C9CB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FAA01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5E3DF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AAEF5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4A9E6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713E3070"/>
    <w:multiLevelType w:val="hybridMultilevel"/>
    <w:tmpl w:val="0E8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2B90116"/>
    <w:multiLevelType w:val="hybridMultilevel"/>
    <w:tmpl w:val="C3BEEB3A"/>
    <w:lvl w:ilvl="0" w:tplc="9D7E5790">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9E4052">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2B0A4">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783F1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E0BE6E">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AC7002">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1240C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A8C6E">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30452E">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734851FB"/>
    <w:multiLevelType w:val="hybridMultilevel"/>
    <w:tmpl w:val="9888FE1E"/>
    <w:lvl w:ilvl="0" w:tplc="67DE0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8361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EC1C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4ED25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C90A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267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0881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8C58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ECDDE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3" w15:restartNumberingAfterBreak="0">
    <w:nsid w:val="735A12FD"/>
    <w:multiLevelType w:val="hybridMultilevel"/>
    <w:tmpl w:val="53F09C24"/>
    <w:lvl w:ilvl="0" w:tplc="9132B5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2A01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2062C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04C21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0CE61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A0364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CA97E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3AEDF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10A14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4" w15:restartNumberingAfterBreak="0">
    <w:nsid w:val="735A2414"/>
    <w:multiLevelType w:val="hybridMultilevel"/>
    <w:tmpl w:val="BCA20376"/>
    <w:lvl w:ilvl="0" w:tplc="36C0BB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5ADAE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76C90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CEDB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00CB1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26A9F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E4877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2D05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A66F4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73623463"/>
    <w:multiLevelType w:val="hybridMultilevel"/>
    <w:tmpl w:val="13284790"/>
    <w:lvl w:ilvl="0" w:tplc="C5DE4EF6">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7AA51A2">
      <w:start w:val="1"/>
      <w:numFmt w:val="bullet"/>
      <w:lvlText w:val="o"/>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A08DE2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C0E46DA">
      <w:start w:val="1"/>
      <w:numFmt w:val="bullet"/>
      <w:lvlText w:val="•"/>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7E30DE">
      <w:start w:val="1"/>
      <w:numFmt w:val="bullet"/>
      <w:lvlText w:val="o"/>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29AFA16">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88D712">
      <w:start w:val="1"/>
      <w:numFmt w:val="bullet"/>
      <w:lvlText w:val="•"/>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F48276">
      <w:start w:val="1"/>
      <w:numFmt w:val="bullet"/>
      <w:lvlText w:val="o"/>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8ACB78E">
      <w:start w:val="1"/>
      <w:numFmt w:val="bullet"/>
      <w:lvlText w:val="▪"/>
      <w:lvlJc w:val="left"/>
      <w:pPr>
        <w:ind w:left="6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46" w15:restartNumberingAfterBreak="0">
    <w:nsid w:val="737516C0"/>
    <w:multiLevelType w:val="hybridMultilevel"/>
    <w:tmpl w:val="105CF33E"/>
    <w:lvl w:ilvl="0" w:tplc="54D87D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01E7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4837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C1E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90C8F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A8496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8281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F42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8725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7" w15:restartNumberingAfterBreak="0">
    <w:nsid w:val="73BA7B68"/>
    <w:multiLevelType w:val="hybridMultilevel"/>
    <w:tmpl w:val="4D449B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8" w15:restartNumberingAfterBreak="0">
    <w:nsid w:val="74117833"/>
    <w:multiLevelType w:val="hybridMultilevel"/>
    <w:tmpl w:val="FF96A3C2"/>
    <w:lvl w:ilvl="0" w:tplc="DAB604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2849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3AA73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A9ED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2AD1F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ED8E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3627A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A0DD1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9CD3C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9" w15:restartNumberingAfterBreak="0">
    <w:nsid w:val="744B25F2"/>
    <w:multiLevelType w:val="hybridMultilevel"/>
    <w:tmpl w:val="ED2435BC"/>
    <w:lvl w:ilvl="0" w:tplc="FE6E6B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3ABF9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66C06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2CEDC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8114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64327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04808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090E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3A1B1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0" w15:restartNumberingAfterBreak="0">
    <w:nsid w:val="749B212E"/>
    <w:multiLevelType w:val="hybridMultilevel"/>
    <w:tmpl w:val="44CA55B8"/>
    <w:lvl w:ilvl="0" w:tplc="F7B6CE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4A1F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82884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D27BC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2A82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60B1F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7CAB9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561B5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64F79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1" w15:restartNumberingAfterBreak="0">
    <w:nsid w:val="74D279E3"/>
    <w:multiLevelType w:val="hybridMultilevel"/>
    <w:tmpl w:val="82849B50"/>
    <w:lvl w:ilvl="0" w:tplc="D5001B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0583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6A25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CE49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4E6F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4E1B8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C0520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4186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20EBD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2" w15:restartNumberingAfterBreak="0">
    <w:nsid w:val="755C1BCC"/>
    <w:multiLevelType w:val="hybridMultilevel"/>
    <w:tmpl w:val="0B4843EA"/>
    <w:lvl w:ilvl="0" w:tplc="F0C8C4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EE3FB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B862F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B0C26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2EA86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6AFF8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666EE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8FEF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96ADA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3" w15:restartNumberingAfterBreak="0">
    <w:nsid w:val="75952254"/>
    <w:multiLevelType w:val="hybridMultilevel"/>
    <w:tmpl w:val="53A8B56A"/>
    <w:lvl w:ilvl="0" w:tplc="4170DF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E128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7270F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DC5DF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8A4BD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FCE9F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414F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A0ED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1CB04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76091884"/>
    <w:multiLevelType w:val="hybridMultilevel"/>
    <w:tmpl w:val="644C18C6"/>
    <w:lvl w:ilvl="0" w:tplc="A36036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4E31E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048F4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B6BAA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A8982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EE569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7419D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4828C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6E6E6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5" w15:restartNumberingAfterBreak="0">
    <w:nsid w:val="766B3CF4"/>
    <w:multiLevelType w:val="hybridMultilevel"/>
    <w:tmpl w:val="2D9C30BC"/>
    <w:lvl w:ilvl="0" w:tplc="005643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D0312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140F7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52ACC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70FC1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8EE4C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BACE5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CA62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FAE98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6" w15:restartNumberingAfterBreak="0">
    <w:nsid w:val="76D81A1E"/>
    <w:multiLevelType w:val="hybridMultilevel"/>
    <w:tmpl w:val="5518FBF0"/>
    <w:lvl w:ilvl="0" w:tplc="F04892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6BCB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62F2F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1AACB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22BB8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3E952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6E4DC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5AD11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BA04D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7" w15:restartNumberingAfterBreak="0">
    <w:nsid w:val="76F02F81"/>
    <w:multiLevelType w:val="hybridMultilevel"/>
    <w:tmpl w:val="625AA7CC"/>
    <w:lvl w:ilvl="0" w:tplc="EE327C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E02C9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E2A68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C8CC2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20CC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2218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9A5E2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761E9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8035A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8" w15:restartNumberingAfterBreak="0">
    <w:nsid w:val="772C1D2B"/>
    <w:multiLevelType w:val="hybridMultilevel"/>
    <w:tmpl w:val="7640F3B6"/>
    <w:lvl w:ilvl="0" w:tplc="1AD274A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25B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865C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0E891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F4F6E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0CC47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0E77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4A27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084E5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9" w15:restartNumberingAfterBreak="0">
    <w:nsid w:val="786D3764"/>
    <w:multiLevelType w:val="hybridMultilevel"/>
    <w:tmpl w:val="68364C38"/>
    <w:lvl w:ilvl="0" w:tplc="8E26B5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64FB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BEABF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92DE5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0493E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18867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7C9A5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A94B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8E368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0" w15:restartNumberingAfterBreak="0">
    <w:nsid w:val="78F77680"/>
    <w:multiLevelType w:val="hybridMultilevel"/>
    <w:tmpl w:val="98AED958"/>
    <w:lvl w:ilvl="0" w:tplc="BE2ADF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EA8E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A2F99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B6784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C125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3A569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EAA9D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00BC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F6C39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1" w15:restartNumberingAfterBreak="0">
    <w:nsid w:val="78FB7D79"/>
    <w:multiLevelType w:val="hybridMultilevel"/>
    <w:tmpl w:val="D578D752"/>
    <w:lvl w:ilvl="0" w:tplc="E08616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22A4D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C6A6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FAC50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433B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3E349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50D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27E1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CE62B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2" w15:restartNumberingAfterBreak="0">
    <w:nsid w:val="7937141B"/>
    <w:multiLevelType w:val="hybridMultilevel"/>
    <w:tmpl w:val="0ACED6B6"/>
    <w:lvl w:ilvl="0" w:tplc="9ADEB4E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1C8ED4">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BAAE22">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082D6">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EB350">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88E4A0">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5A163E">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80BC96">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920F92">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3" w15:restartNumberingAfterBreak="0">
    <w:nsid w:val="79BB44A1"/>
    <w:multiLevelType w:val="hybridMultilevel"/>
    <w:tmpl w:val="478417F2"/>
    <w:lvl w:ilvl="0" w:tplc="0D3AE3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98CE8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4072F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A0CC4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0A4F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D8580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26CC8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C983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36959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4" w15:restartNumberingAfterBreak="0">
    <w:nsid w:val="7A1B34AE"/>
    <w:multiLevelType w:val="hybridMultilevel"/>
    <w:tmpl w:val="891A16E2"/>
    <w:lvl w:ilvl="0" w:tplc="462097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D64B3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D834E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9AFF2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A1F0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F66BD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CC7F0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A61D4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C6E45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7A282EA2"/>
    <w:multiLevelType w:val="hybridMultilevel"/>
    <w:tmpl w:val="7C4E1D32"/>
    <w:lvl w:ilvl="0" w:tplc="4CFA96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208CD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0ADA0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78E20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6F13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D4757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7A8738">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8AE49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2CBA6E">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6" w15:restartNumberingAfterBreak="0">
    <w:nsid w:val="7A822F97"/>
    <w:multiLevelType w:val="hybridMultilevel"/>
    <w:tmpl w:val="CC60FB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7" w15:restartNumberingAfterBreak="0">
    <w:nsid w:val="7A9B6D5A"/>
    <w:multiLevelType w:val="hybridMultilevel"/>
    <w:tmpl w:val="A46C3A72"/>
    <w:lvl w:ilvl="0" w:tplc="87728E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C3E7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0C9B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8E73A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50DE5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C81C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1C16C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6241E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523FF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8" w15:restartNumberingAfterBreak="0">
    <w:nsid w:val="7B3F7D94"/>
    <w:multiLevelType w:val="hybridMultilevel"/>
    <w:tmpl w:val="E6C487AC"/>
    <w:lvl w:ilvl="0" w:tplc="7C7E53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ADB3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F4A92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8C64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96944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A606B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522F8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A19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9EDE1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9" w15:restartNumberingAfterBreak="0">
    <w:nsid w:val="7B8E377D"/>
    <w:multiLevelType w:val="hybridMultilevel"/>
    <w:tmpl w:val="F5344E28"/>
    <w:lvl w:ilvl="0" w:tplc="C19E62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0CA3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2A26D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429FB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58D5B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06EBD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FE39B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8EE03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0E798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0" w15:restartNumberingAfterBreak="0">
    <w:nsid w:val="7BEF6617"/>
    <w:multiLevelType w:val="hybridMultilevel"/>
    <w:tmpl w:val="B8FC3CAA"/>
    <w:lvl w:ilvl="0" w:tplc="C28C08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6E30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3AA66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FA2D2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A507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364F4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82BD4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20BE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7CDD3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1" w15:restartNumberingAfterBreak="0">
    <w:nsid w:val="7C192967"/>
    <w:multiLevelType w:val="hybridMultilevel"/>
    <w:tmpl w:val="066A7562"/>
    <w:lvl w:ilvl="0" w:tplc="A86485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B05E0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965AB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430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C6E2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30FFF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C59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2AD4A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EADFD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2" w15:restartNumberingAfterBreak="0">
    <w:nsid w:val="7C62144F"/>
    <w:multiLevelType w:val="hybridMultilevel"/>
    <w:tmpl w:val="9CBC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7C6B7778"/>
    <w:multiLevelType w:val="hybridMultilevel"/>
    <w:tmpl w:val="06A6819A"/>
    <w:lvl w:ilvl="0" w:tplc="8916B5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42FE9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3E97E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90667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89DB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5EA6B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3A2DF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FE38B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FEAEC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7C702ED1"/>
    <w:multiLevelType w:val="hybridMultilevel"/>
    <w:tmpl w:val="ACF0035C"/>
    <w:lvl w:ilvl="0" w:tplc="2AF67D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780A9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2AD7F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82351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A86D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7C532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DC771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EBCE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78D32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5" w15:restartNumberingAfterBreak="0">
    <w:nsid w:val="7C9416FC"/>
    <w:multiLevelType w:val="hybridMultilevel"/>
    <w:tmpl w:val="E000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7D2D72A7"/>
    <w:multiLevelType w:val="hybridMultilevel"/>
    <w:tmpl w:val="8AA675E0"/>
    <w:lvl w:ilvl="0" w:tplc="6D1AE7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AA673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72388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CAACA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FE115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02E65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5828C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F6CC9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5CBBF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7" w15:restartNumberingAfterBreak="0">
    <w:nsid w:val="7D3958BC"/>
    <w:multiLevelType w:val="hybridMultilevel"/>
    <w:tmpl w:val="DD4E82B6"/>
    <w:lvl w:ilvl="0" w:tplc="FE0A5A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4F20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12DBA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B6DC9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A536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A5A6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D0C01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C218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746E9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8" w15:restartNumberingAfterBreak="0">
    <w:nsid w:val="7DA73BCB"/>
    <w:multiLevelType w:val="hybridMultilevel"/>
    <w:tmpl w:val="4FCEE8E4"/>
    <w:lvl w:ilvl="0" w:tplc="3172722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5E2D0D0">
      <w:start w:val="1"/>
      <w:numFmt w:val="bullet"/>
      <w:lvlText w:val="o"/>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69836AA">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75A2F92">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A2805A">
      <w:start w:val="1"/>
      <w:numFmt w:val="bullet"/>
      <w:lvlText w:val="o"/>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9DC7D22">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8921E72">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E8937A">
      <w:start w:val="1"/>
      <w:numFmt w:val="bullet"/>
      <w:lvlText w:val="o"/>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BE63FBC">
      <w:start w:val="1"/>
      <w:numFmt w:val="bullet"/>
      <w:lvlText w:val="▪"/>
      <w:lvlJc w:val="left"/>
      <w:pPr>
        <w:ind w:left="8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7DBA2321"/>
    <w:multiLevelType w:val="hybridMultilevel"/>
    <w:tmpl w:val="BDD6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7DE3365F"/>
    <w:multiLevelType w:val="hybridMultilevel"/>
    <w:tmpl w:val="4F20E6F0"/>
    <w:lvl w:ilvl="0" w:tplc="077C93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844D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AED1B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18059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DE376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12920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8AC42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6EAC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62696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1" w15:restartNumberingAfterBreak="0">
    <w:nsid w:val="7E3B0072"/>
    <w:multiLevelType w:val="hybridMultilevel"/>
    <w:tmpl w:val="840086CA"/>
    <w:lvl w:ilvl="0" w:tplc="78DE4F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C192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908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2745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A8834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E81BB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46DAD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088F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A4BD4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2" w15:restartNumberingAfterBreak="0">
    <w:nsid w:val="7E9E4552"/>
    <w:multiLevelType w:val="hybridMultilevel"/>
    <w:tmpl w:val="510E1480"/>
    <w:lvl w:ilvl="0" w:tplc="B11C20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6CB4F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AAF68C">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AE41B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0403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34BA9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00B17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AEB8D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90BE1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3" w15:restartNumberingAfterBreak="0">
    <w:nsid w:val="7ED62E52"/>
    <w:multiLevelType w:val="hybridMultilevel"/>
    <w:tmpl w:val="602E6196"/>
    <w:lvl w:ilvl="0" w:tplc="3198DCB6">
      <w:start w:val="1"/>
      <w:numFmt w:val="bullet"/>
      <w:lvlText w:val="•"/>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C2CBA90">
      <w:start w:val="1"/>
      <w:numFmt w:val="bullet"/>
      <w:lvlText w:val="o"/>
      <w:lvlJc w:val="left"/>
      <w:pPr>
        <w:ind w:left="1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96BC40">
      <w:start w:val="1"/>
      <w:numFmt w:val="bullet"/>
      <w:lvlText w:val="▪"/>
      <w:lvlJc w:val="left"/>
      <w:pPr>
        <w:ind w:left="2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16ACC0">
      <w:start w:val="1"/>
      <w:numFmt w:val="bullet"/>
      <w:lvlText w:val="•"/>
      <w:lvlJc w:val="left"/>
      <w:pPr>
        <w:ind w:left="2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D49362">
      <w:start w:val="1"/>
      <w:numFmt w:val="bullet"/>
      <w:lvlText w:val="o"/>
      <w:lvlJc w:val="left"/>
      <w:pPr>
        <w:ind w:left="3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E9682EE">
      <w:start w:val="1"/>
      <w:numFmt w:val="bullet"/>
      <w:lvlText w:val="▪"/>
      <w:lvlJc w:val="left"/>
      <w:pPr>
        <w:ind w:left="4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58A27BE">
      <w:start w:val="1"/>
      <w:numFmt w:val="bullet"/>
      <w:lvlText w:val="•"/>
      <w:lvlJc w:val="left"/>
      <w:pPr>
        <w:ind w:left="5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59A9B32">
      <w:start w:val="1"/>
      <w:numFmt w:val="bullet"/>
      <w:lvlText w:val="o"/>
      <w:lvlJc w:val="left"/>
      <w:pPr>
        <w:ind w:left="5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B9ACB0A">
      <w:start w:val="1"/>
      <w:numFmt w:val="bullet"/>
      <w:lvlText w:val="▪"/>
      <w:lvlJc w:val="left"/>
      <w:pPr>
        <w:ind w:left="6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4" w15:restartNumberingAfterBreak="0">
    <w:nsid w:val="7F1F1138"/>
    <w:multiLevelType w:val="hybridMultilevel"/>
    <w:tmpl w:val="A376584C"/>
    <w:lvl w:ilvl="0" w:tplc="B3A697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C1DB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CC71E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B2F7F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85B4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E6E60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EE163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C601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885F0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5" w15:restartNumberingAfterBreak="0">
    <w:nsid w:val="7F4C5FDB"/>
    <w:multiLevelType w:val="hybridMultilevel"/>
    <w:tmpl w:val="255EF5D6"/>
    <w:lvl w:ilvl="0" w:tplc="9F5E7B3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38869E">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3232BC">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60BB64">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0C0E54">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A975C">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523FAE">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A2EFE">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D2FF0C">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7F6E68D4"/>
    <w:multiLevelType w:val="hybridMultilevel"/>
    <w:tmpl w:val="A4D87774"/>
    <w:lvl w:ilvl="0" w:tplc="3C6C7DD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44E42A">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F8A9F2">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84CC8A">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50AD6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1435BC">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E21220">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A509A">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D614F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7" w15:restartNumberingAfterBreak="0">
    <w:nsid w:val="7F970980"/>
    <w:multiLevelType w:val="hybridMultilevel"/>
    <w:tmpl w:val="6A666A5C"/>
    <w:lvl w:ilvl="0" w:tplc="A7C4A9C0">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370EAE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FEC6BEE">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2EC7888">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B8B82C">
      <w:start w:val="1"/>
      <w:numFmt w:val="bullet"/>
      <w:lvlText w:val="o"/>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776518E">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4AF1C4">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D10DBE8">
      <w:start w:val="1"/>
      <w:numFmt w:val="bullet"/>
      <w:lvlText w:val="o"/>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45C79A4">
      <w:start w:val="1"/>
      <w:numFmt w:val="bullet"/>
      <w:lvlText w:val="▪"/>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FC4522C"/>
    <w:multiLevelType w:val="hybridMultilevel"/>
    <w:tmpl w:val="6BD40022"/>
    <w:lvl w:ilvl="0" w:tplc="77DEE4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B06DE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CEEC0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18F3C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8DE9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002ED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02F3C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64C3D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1AE08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09"/>
  </w:num>
  <w:num w:numId="2">
    <w:abstractNumId w:val="264"/>
  </w:num>
  <w:num w:numId="3">
    <w:abstractNumId w:val="200"/>
  </w:num>
  <w:num w:numId="4">
    <w:abstractNumId w:val="253"/>
  </w:num>
  <w:num w:numId="5">
    <w:abstractNumId w:val="23"/>
  </w:num>
  <w:num w:numId="6">
    <w:abstractNumId w:val="214"/>
  </w:num>
  <w:num w:numId="7">
    <w:abstractNumId w:val="242"/>
  </w:num>
  <w:num w:numId="8">
    <w:abstractNumId w:val="275"/>
  </w:num>
  <w:num w:numId="9">
    <w:abstractNumId w:val="81"/>
  </w:num>
  <w:num w:numId="10">
    <w:abstractNumId w:val="241"/>
  </w:num>
  <w:num w:numId="11">
    <w:abstractNumId w:val="311"/>
  </w:num>
  <w:num w:numId="12">
    <w:abstractNumId w:val="187"/>
  </w:num>
  <w:num w:numId="13">
    <w:abstractNumId w:val="141"/>
  </w:num>
  <w:num w:numId="14">
    <w:abstractNumId w:val="98"/>
  </w:num>
  <w:num w:numId="15">
    <w:abstractNumId w:val="0"/>
  </w:num>
  <w:num w:numId="16">
    <w:abstractNumId w:val="229"/>
  </w:num>
  <w:num w:numId="17">
    <w:abstractNumId w:val="83"/>
  </w:num>
  <w:num w:numId="18">
    <w:abstractNumId w:val="204"/>
  </w:num>
  <w:num w:numId="19">
    <w:abstractNumId w:val="347"/>
  </w:num>
  <w:num w:numId="20">
    <w:abstractNumId w:val="316"/>
  </w:num>
  <w:num w:numId="21">
    <w:abstractNumId w:val="110"/>
  </w:num>
  <w:num w:numId="22">
    <w:abstractNumId w:val="16"/>
  </w:num>
  <w:num w:numId="23">
    <w:abstractNumId w:val="269"/>
  </w:num>
  <w:num w:numId="24">
    <w:abstractNumId w:val="266"/>
  </w:num>
  <w:num w:numId="25">
    <w:abstractNumId w:val="340"/>
  </w:num>
  <w:num w:numId="26">
    <w:abstractNumId w:val="317"/>
  </w:num>
  <w:num w:numId="27">
    <w:abstractNumId w:val="133"/>
  </w:num>
  <w:num w:numId="28">
    <w:abstractNumId w:val="267"/>
  </w:num>
  <w:num w:numId="29">
    <w:abstractNumId w:val="321"/>
  </w:num>
  <w:num w:numId="30">
    <w:abstractNumId w:val="40"/>
  </w:num>
  <w:num w:numId="31">
    <w:abstractNumId w:val="14"/>
  </w:num>
  <w:num w:numId="32">
    <w:abstractNumId w:val="27"/>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2"/>
  </w:num>
  <w:num w:numId="36">
    <w:abstractNumId w:val="63"/>
  </w:num>
  <w:num w:numId="37">
    <w:abstractNumId w:val="320"/>
  </w:num>
  <w:num w:numId="38">
    <w:abstractNumId w:val="185"/>
  </w:num>
  <w:num w:numId="39">
    <w:abstractNumId w:val="137"/>
  </w:num>
  <w:num w:numId="40">
    <w:abstractNumId w:val="145"/>
  </w:num>
  <w:num w:numId="41">
    <w:abstractNumId w:val="181"/>
  </w:num>
  <w:num w:numId="42">
    <w:abstractNumId w:val="21"/>
  </w:num>
  <w:num w:numId="43">
    <w:abstractNumId w:val="101"/>
  </w:num>
  <w:num w:numId="44">
    <w:abstractNumId w:val="358"/>
  </w:num>
  <w:num w:numId="45">
    <w:abstractNumId w:val="235"/>
  </w:num>
  <w:num w:numId="46">
    <w:abstractNumId w:val="107"/>
  </w:num>
  <w:num w:numId="47">
    <w:abstractNumId w:val="327"/>
  </w:num>
  <w:num w:numId="48">
    <w:abstractNumId w:val="144"/>
  </w:num>
  <w:num w:numId="49">
    <w:abstractNumId w:val="337"/>
  </w:num>
  <w:num w:numId="50">
    <w:abstractNumId w:val="31"/>
  </w:num>
  <w:num w:numId="51">
    <w:abstractNumId w:val="261"/>
  </w:num>
  <w:num w:numId="52">
    <w:abstractNumId w:val="157"/>
  </w:num>
  <w:num w:numId="53">
    <w:abstractNumId w:val="297"/>
  </w:num>
  <w:num w:numId="54">
    <w:abstractNumId w:val="258"/>
  </w:num>
  <w:num w:numId="55">
    <w:abstractNumId w:val="305"/>
  </w:num>
  <w:num w:numId="56">
    <w:abstractNumId w:val="198"/>
  </w:num>
  <w:num w:numId="57">
    <w:abstractNumId w:val="207"/>
  </w:num>
  <w:num w:numId="58">
    <w:abstractNumId w:val="304"/>
  </w:num>
  <w:num w:numId="59">
    <w:abstractNumId w:val="120"/>
  </w:num>
  <w:num w:numId="60">
    <w:abstractNumId w:val="151"/>
  </w:num>
  <w:num w:numId="61">
    <w:abstractNumId w:val="328"/>
  </w:num>
  <w:num w:numId="62">
    <w:abstractNumId w:val="53"/>
  </w:num>
  <w:num w:numId="63">
    <w:abstractNumId w:val="375"/>
  </w:num>
  <w:num w:numId="64">
    <w:abstractNumId w:val="15"/>
  </w:num>
  <w:num w:numId="65">
    <w:abstractNumId w:val="74"/>
  </w:num>
  <w:num w:numId="66">
    <w:abstractNumId w:val="82"/>
  </w:num>
  <w:num w:numId="67">
    <w:abstractNumId w:val="252"/>
  </w:num>
  <w:num w:numId="68">
    <w:abstractNumId w:val="158"/>
  </w:num>
  <w:num w:numId="69">
    <w:abstractNumId w:val="255"/>
  </w:num>
  <w:num w:numId="70">
    <w:abstractNumId w:val="136"/>
  </w:num>
  <w:num w:numId="71">
    <w:abstractNumId w:val="11"/>
  </w:num>
  <w:num w:numId="72">
    <w:abstractNumId w:val="288"/>
  </w:num>
  <w:num w:numId="73">
    <w:abstractNumId w:val="333"/>
  </w:num>
  <w:num w:numId="74">
    <w:abstractNumId w:val="117"/>
  </w:num>
  <w:num w:numId="75">
    <w:abstractNumId w:val="134"/>
  </w:num>
  <w:num w:numId="76">
    <w:abstractNumId w:val="315"/>
  </w:num>
  <w:num w:numId="77">
    <w:abstractNumId w:val="89"/>
  </w:num>
  <w:num w:numId="78">
    <w:abstractNumId w:val="61"/>
  </w:num>
  <w:num w:numId="79">
    <w:abstractNumId w:val="326"/>
  </w:num>
  <w:num w:numId="80">
    <w:abstractNumId w:val="239"/>
  </w:num>
  <w:num w:numId="81">
    <w:abstractNumId w:val="283"/>
  </w:num>
  <w:num w:numId="82">
    <w:abstractNumId w:val="219"/>
  </w:num>
  <w:num w:numId="83">
    <w:abstractNumId w:val="38"/>
  </w:num>
  <w:num w:numId="84">
    <w:abstractNumId w:val="279"/>
  </w:num>
  <w:num w:numId="85">
    <w:abstractNumId w:val="22"/>
  </w:num>
  <w:num w:numId="86">
    <w:abstractNumId w:val="170"/>
  </w:num>
  <w:num w:numId="87">
    <w:abstractNumId w:val="30"/>
  </w:num>
  <w:num w:numId="88">
    <w:abstractNumId w:val="10"/>
  </w:num>
  <w:num w:numId="89">
    <w:abstractNumId w:val="140"/>
  </w:num>
  <w:num w:numId="90">
    <w:abstractNumId w:val="176"/>
  </w:num>
  <w:num w:numId="91">
    <w:abstractNumId w:val="379"/>
  </w:num>
  <w:num w:numId="92">
    <w:abstractNumId w:val="94"/>
  </w:num>
  <w:num w:numId="93">
    <w:abstractNumId w:val="372"/>
  </w:num>
  <w:num w:numId="94">
    <w:abstractNumId w:val="100"/>
  </w:num>
  <w:num w:numId="95">
    <w:abstractNumId w:val="371"/>
  </w:num>
  <w:num w:numId="96">
    <w:abstractNumId w:val="329"/>
  </w:num>
  <w:num w:numId="97">
    <w:abstractNumId w:val="308"/>
  </w:num>
  <w:num w:numId="98">
    <w:abstractNumId w:val="211"/>
  </w:num>
  <w:num w:numId="99">
    <w:abstractNumId w:val="65"/>
  </w:num>
  <w:num w:numId="100">
    <w:abstractNumId w:val="206"/>
  </w:num>
  <w:num w:numId="101">
    <w:abstractNumId w:val="90"/>
  </w:num>
  <w:num w:numId="102">
    <w:abstractNumId w:val="306"/>
  </w:num>
  <w:num w:numId="103">
    <w:abstractNumId w:val="43"/>
  </w:num>
  <w:num w:numId="104">
    <w:abstractNumId w:val="332"/>
  </w:num>
  <w:num w:numId="105">
    <w:abstractNumId w:val="365"/>
  </w:num>
  <w:num w:numId="106">
    <w:abstractNumId w:val="243"/>
  </w:num>
  <w:num w:numId="107">
    <w:abstractNumId w:val="115"/>
  </w:num>
  <w:num w:numId="108">
    <w:abstractNumId w:val="273"/>
  </w:num>
  <w:num w:numId="109">
    <w:abstractNumId w:val="172"/>
  </w:num>
  <w:num w:numId="110">
    <w:abstractNumId w:val="125"/>
  </w:num>
  <w:num w:numId="111">
    <w:abstractNumId w:val="183"/>
  </w:num>
  <w:num w:numId="112">
    <w:abstractNumId w:val="345"/>
  </w:num>
  <w:num w:numId="113">
    <w:abstractNumId w:val="113"/>
  </w:num>
  <w:num w:numId="114">
    <w:abstractNumId w:val="156"/>
  </w:num>
  <w:num w:numId="115">
    <w:abstractNumId w:val="338"/>
  </w:num>
  <w:num w:numId="116">
    <w:abstractNumId w:val="280"/>
  </w:num>
  <w:num w:numId="117">
    <w:abstractNumId w:val="182"/>
  </w:num>
  <w:num w:numId="118">
    <w:abstractNumId w:val="324"/>
  </w:num>
  <w:num w:numId="119">
    <w:abstractNumId w:val="25"/>
  </w:num>
  <w:num w:numId="120">
    <w:abstractNumId w:val="319"/>
  </w:num>
  <w:num w:numId="121">
    <w:abstractNumId w:val="37"/>
  </w:num>
  <w:num w:numId="122">
    <w:abstractNumId w:val="268"/>
  </w:num>
  <w:num w:numId="123">
    <w:abstractNumId w:val="373"/>
  </w:num>
  <w:num w:numId="124">
    <w:abstractNumId w:val="17"/>
  </w:num>
  <w:num w:numId="125">
    <w:abstractNumId w:val="26"/>
  </w:num>
  <w:num w:numId="126">
    <w:abstractNumId w:val="9"/>
  </w:num>
  <w:num w:numId="127">
    <w:abstractNumId w:val="292"/>
  </w:num>
  <w:num w:numId="128">
    <w:abstractNumId w:val="346"/>
  </w:num>
  <w:num w:numId="129">
    <w:abstractNumId w:val="171"/>
  </w:num>
  <w:num w:numId="130">
    <w:abstractNumId w:val="102"/>
  </w:num>
  <w:num w:numId="131">
    <w:abstractNumId w:val="230"/>
  </w:num>
  <w:num w:numId="132">
    <w:abstractNumId w:val="2"/>
  </w:num>
  <w:num w:numId="133">
    <w:abstractNumId w:val="202"/>
  </w:num>
  <w:num w:numId="134">
    <w:abstractNumId w:val="313"/>
  </w:num>
  <w:num w:numId="135">
    <w:abstractNumId w:val="314"/>
  </w:num>
  <w:num w:numId="136">
    <w:abstractNumId w:val="276"/>
  </w:num>
  <w:num w:numId="137">
    <w:abstractNumId w:val="42"/>
  </w:num>
  <w:num w:numId="138">
    <w:abstractNumId w:val="245"/>
  </w:num>
  <w:num w:numId="139">
    <w:abstractNumId w:val="213"/>
  </w:num>
  <w:num w:numId="140">
    <w:abstractNumId w:val="116"/>
  </w:num>
  <w:num w:numId="141">
    <w:abstractNumId w:val="350"/>
  </w:num>
  <w:num w:numId="142">
    <w:abstractNumId w:val="302"/>
  </w:num>
  <w:num w:numId="143">
    <w:abstractNumId w:val="383"/>
  </w:num>
  <w:num w:numId="144">
    <w:abstractNumId w:val="298"/>
  </w:num>
  <w:num w:numId="145">
    <w:abstractNumId w:val="210"/>
  </w:num>
  <w:num w:numId="146">
    <w:abstractNumId w:val="80"/>
  </w:num>
  <w:num w:numId="147">
    <w:abstractNumId w:val="174"/>
  </w:num>
  <w:num w:numId="148">
    <w:abstractNumId w:val="236"/>
  </w:num>
  <w:num w:numId="149">
    <w:abstractNumId w:val="32"/>
  </w:num>
  <w:num w:numId="150">
    <w:abstractNumId w:val="196"/>
  </w:num>
  <w:num w:numId="151">
    <w:abstractNumId w:val="118"/>
  </w:num>
  <w:num w:numId="152">
    <w:abstractNumId w:val="208"/>
  </w:num>
  <w:num w:numId="153">
    <w:abstractNumId w:val="342"/>
  </w:num>
  <w:num w:numId="154">
    <w:abstractNumId w:val="374"/>
  </w:num>
  <w:num w:numId="155">
    <w:abstractNumId w:val="139"/>
  </w:num>
  <w:num w:numId="156">
    <w:abstractNumId w:val="387"/>
  </w:num>
  <w:num w:numId="157">
    <w:abstractNumId w:val="378"/>
  </w:num>
  <w:num w:numId="158">
    <w:abstractNumId w:val="231"/>
  </w:num>
  <w:num w:numId="159">
    <w:abstractNumId w:val="291"/>
  </w:num>
  <w:num w:numId="160">
    <w:abstractNumId w:val="360"/>
  </w:num>
  <w:num w:numId="161">
    <w:abstractNumId w:val="191"/>
  </w:num>
  <w:num w:numId="162">
    <w:abstractNumId w:val="92"/>
  </w:num>
  <w:num w:numId="163">
    <w:abstractNumId w:val="368"/>
  </w:num>
  <w:num w:numId="164">
    <w:abstractNumId w:val="250"/>
  </w:num>
  <w:num w:numId="165">
    <w:abstractNumId w:val="307"/>
  </w:num>
  <w:num w:numId="166">
    <w:abstractNumId w:val="8"/>
  </w:num>
  <w:num w:numId="167">
    <w:abstractNumId w:val="168"/>
  </w:num>
  <w:num w:numId="168">
    <w:abstractNumId w:val="238"/>
  </w:num>
  <w:num w:numId="169">
    <w:abstractNumId w:val="205"/>
  </w:num>
  <w:num w:numId="170">
    <w:abstractNumId w:val="164"/>
  </w:num>
  <w:num w:numId="171">
    <w:abstractNumId w:val="364"/>
  </w:num>
  <w:num w:numId="172">
    <w:abstractNumId w:val="78"/>
  </w:num>
  <w:num w:numId="173">
    <w:abstractNumId w:val="179"/>
  </w:num>
  <w:num w:numId="174">
    <w:abstractNumId w:val="71"/>
  </w:num>
  <w:num w:numId="175">
    <w:abstractNumId w:val="341"/>
  </w:num>
  <w:num w:numId="176">
    <w:abstractNumId w:val="169"/>
  </w:num>
  <w:num w:numId="177">
    <w:abstractNumId w:val="135"/>
  </w:num>
  <w:num w:numId="178">
    <w:abstractNumId w:val="189"/>
  </w:num>
  <w:num w:numId="179">
    <w:abstractNumId w:val="344"/>
  </w:num>
  <w:num w:numId="180">
    <w:abstractNumId w:val="237"/>
  </w:num>
  <w:num w:numId="181">
    <w:abstractNumId w:val="249"/>
  </w:num>
  <w:num w:numId="182">
    <w:abstractNumId w:val="270"/>
  </w:num>
  <w:num w:numId="183">
    <w:abstractNumId w:val="388"/>
  </w:num>
  <w:num w:numId="184">
    <w:abstractNumId w:val="220"/>
  </w:num>
  <w:num w:numId="185">
    <w:abstractNumId w:val="223"/>
  </w:num>
  <w:num w:numId="186">
    <w:abstractNumId w:val="173"/>
  </w:num>
  <w:num w:numId="187">
    <w:abstractNumId w:val="384"/>
  </w:num>
  <w:num w:numId="188">
    <w:abstractNumId w:val="244"/>
  </w:num>
  <w:num w:numId="189">
    <w:abstractNumId w:val="70"/>
  </w:num>
  <w:num w:numId="190">
    <w:abstractNumId w:val="147"/>
  </w:num>
  <w:num w:numId="191">
    <w:abstractNumId w:val="54"/>
  </w:num>
  <w:num w:numId="192">
    <w:abstractNumId w:val="6"/>
  </w:num>
  <w:num w:numId="193">
    <w:abstractNumId w:val="377"/>
  </w:num>
  <w:num w:numId="194">
    <w:abstractNumId w:val="349"/>
  </w:num>
  <w:num w:numId="195">
    <w:abstractNumId w:val="277"/>
  </w:num>
  <w:num w:numId="196">
    <w:abstractNumId w:val="201"/>
  </w:num>
  <w:num w:numId="197">
    <w:abstractNumId w:val="13"/>
  </w:num>
  <w:num w:numId="198">
    <w:abstractNumId w:val="386"/>
  </w:num>
  <w:num w:numId="199">
    <w:abstractNumId w:val="103"/>
  </w:num>
  <w:num w:numId="200">
    <w:abstractNumId w:val="130"/>
  </w:num>
  <w:num w:numId="201">
    <w:abstractNumId w:val="260"/>
  </w:num>
  <w:num w:numId="202">
    <w:abstractNumId w:val="195"/>
  </w:num>
  <w:num w:numId="203">
    <w:abstractNumId w:val="322"/>
  </w:num>
  <w:num w:numId="204">
    <w:abstractNumId w:val="256"/>
  </w:num>
  <w:num w:numId="205">
    <w:abstractNumId w:val="128"/>
  </w:num>
  <w:num w:numId="206">
    <w:abstractNumId w:val="278"/>
  </w:num>
  <w:num w:numId="207">
    <w:abstractNumId w:val="361"/>
  </w:num>
  <w:num w:numId="208">
    <w:abstractNumId w:val="86"/>
  </w:num>
  <w:num w:numId="209">
    <w:abstractNumId w:val="162"/>
  </w:num>
  <w:num w:numId="210">
    <w:abstractNumId w:val="177"/>
  </w:num>
  <w:num w:numId="211">
    <w:abstractNumId w:val="91"/>
  </w:num>
  <w:num w:numId="212">
    <w:abstractNumId w:val="59"/>
  </w:num>
  <w:num w:numId="213">
    <w:abstractNumId w:val="351"/>
  </w:num>
  <w:num w:numId="214">
    <w:abstractNumId w:val="1"/>
  </w:num>
  <w:num w:numId="215">
    <w:abstractNumId w:val="193"/>
  </w:num>
  <w:num w:numId="216">
    <w:abstractNumId w:val="58"/>
  </w:num>
  <w:num w:numId="217">
    <w:abstractNumId w:val="197"/>
  </w:num>
  <w:num w:numId="218">
    <w:abstractNumId w:val="362"/>
  </w:num>
  <w:num w:numId="219">
    <w:abstractNumId w:val="217"/>
  </w:num>
  <w:num w:numId="220">
    <w:abstractNumId w:val="167"/>
  </w:num>
  <w:num w:numId="221">
    <w:abstractNumId w:val="263"/>
  </w:num>
  <w:num w:numId="222">
    <w:abstractNumId w:val="385"/>
  </w:num>
  <w:num w:numId="223">
    <w:abstractNumId w:val="106"/>
  </w:num>
  <w:num w:numId="224">
    <w:abstractNumId w:val="359"/>
  </w:num>
  <w:num w:numId="225">
    <w:abstractNumId w:val="370"/>
  </w:num>
  <w:num w:numId="226">
    <w:abstractNumId w:val="34"/>
  </w:num>
  <w:num w:numId="227">
    <w:abstractNumId w:val="152"/>
  </w:num>
  <w:num w:numId="228">
    <w:abstractNumId w:val="35"/>
  </w:num>
  <w:num w:numId="229">
    <w:abstractNumId w:val="131"/>
  </w:num>
  <w:num w:numId="230">
    <w:abstractNumId w:val="310"/>
  </w:num>
  <w:num w:numId="231">
    <w:abstractNumId w:val="4"/>
  </w:num>
  <w:num w:numId="232">
    <w:abstractNumId w:val="146"/>
  </w:num>
  <w:num w:numId="233">
    <w:abstractNumId w:val="108"/>
  </w:num>
  <w:num w:numId="234">
    <w:abstractNumId w:val="381"/>
  </w:num>
  <w:num w:numId="235">
    <w:abstractNumId w:val="330"/>
  </w:num>
  <w:num w:numId="236">
    <w:abstractNumId w:val="215"/>
  </w:num>
  <w:num w:numId="237">
    <w:abstractNumId w:val="49"/>
  </w:num>
  <w:num w:numId="238">
    <w:abstractNumId w:val="50"/>
  </w:num>
  <w:num w:numId="239">
    <w:abstractNumId w:val="318"/>
  </w:num>
  <w:num w:numId="240">
    <w:abstractNumId w:val="126"/>
  </w:num>
  <w:num w:numId="241">
    <w:abstractNumId w:val="55"/>
  </w:num>
  <w:num w:numId="242">
    <w:abstractNumId w:val="97"/>
  </w:num>
  <w:num w:numId="243">
    <w:abstractNumId w:val="88"/>
  </w:num>
  <w:num w:numId="244">
    <w:abstractNumId w:val="149"/>
  </w:num>
  <w:num w:numId="245">
    <w:abstractNumId w:val="148"/>
  </w:num>
  <w:num w:numId="246">
    <w:abstractNumId w:val="129"/>
  </w:num>
  <w:num w:numId="247">
    <w:abstractNumId w:val="111"/>
  </w:num>
  <w:num w:numId="248">
    <w:abstractNumId w:val="188"/>
  </w:num>
  <w:num w:numId="249">
    <w:abstractNumId w:val="348"/>
  </w:num>
  <w:num w:numId="250">
    <w:abstractNumId w:val="153"/>
  </w:num>
  <w:num w:numId="251">
    <w:abstractNumId w:val="284"/>
  </w:num>
  <w:num w:numId="252">
    <w:abstractNumId w:val="87"/>
  </w:num>
  <w:num w:numId="253">
    <w:abstractNumId w:val="366"/>
  </w:num>
  <w:num w:numId="254">
    <w:abstractNumId w:val="77"/>
  </w:num>
  <w:num w:numId="255">
    <w:abstractNumId w:val="271"/>
  </w:num>
  <w:num w:numId="256">
    <w:abstractNumId w:val="335"/>
  </w:num>
  <w:num w:numId="257">
    <w:abstractNumId w:val="222"/>
  </w:num>
  <w:num w:numId="258">
    <w:abstractNumId w:val="33"/>
  </w:num>
  <w:num w:numId="259">
    <w:abstractNumId w:val="105"/>
  </w:num>
  <w:num w:numId="260">
    <w:abstractNumId w:val="226"/>
  </w:num>
  <w:num w:numId="261">
    <w:abstractNumId w:val="290"/>
  </w:num>
  <w:num w:numId="262">
    <w:abstractNumId w:val="233"/>
  </w:num>
  <w:num w:numId="263">
    <w:abstractNumId w:val="165"/>
  </w:num>
  <w:num w:numId="264">
    <w:abstractNumId w:val="66"/>
  </w:num>
  <w:num w:numId="265">
    <w:abstractNumId w:val="312"/>
  </w:num>
  <w:num w:numId="266">
    <w:abstractNumId w:val="57"/>
  </w:num>
  <w:num w:numId="267">
    <w:abstractNumId w:val="132"/>
  </w:num>
  <w:num w:numId="268">
    <w:abstractNumId w:val="47"/>
  </w:num>
  <w:num w:numId="269">
    <w:abstractNumId w:val="331"/>
  </w:num>
  <w:num w:numId="270">
    <w:abstractNumId w:val="121"/>
  </w:num>
  <w:num w:numId="271">
    <w:abstractNumId w:val="52"/>
  </w:num>
  <w:num w:numId="272">
    <w:abstractNumId w:val="18"/>
  </w:num>
  <w:num w:numId="273">
    <w:abstractNumId w:val="300"/>
  </w:num>
  <w:num w:numId="274">
    <w:abstractNumId w:val="29"/>
  </w:num>
  <w:num w:numId="275">
    <w:abstractNumId w:val="119"/>
  </w:num>
  <w:num w:numId="276">
    <w:abstractNumId w:val="232"/>
  </w:num>
  <w:num w:numId="277">
    <w:abstractNumId w:val="293"/>
  </w:num>
  <w:num w:numId="278">
    <w:abstractNumId w:val="240"/>
  </w:num>
  <w:num w:numId="279">
    <w:abstractNumId w:val="274"/>
  </w:num>
  <w:num w:numId="280">
    <w:abstractNumId w:val="309"/>
  </w:num>
  <w:num w:numId="281">
    <w:abstractNumId w:val="48"/>
  </w:num>
  <w:num w:numId="282">
    <w:abstractNumId w:val="353"/>
  </w:num>
  <w:num w:numId="283">
    <w:abstractNumId w:val="44"/>
  </w:num>
  <w:num w:numId="284">
    <w:abstractNumId w:val="95"/>
  </w:num>
  <w:num w:numId="285">
    <w:abstractNumId w:val="247"/>
  </w:num>
  <w:num w:numId="286">
    <w:abstractNumId w:val="20"/>
  </w:num>
  <w:num w:numId="287">
    <w:abstractNumId w:val="190"/>
  </w:num>
  <w:num w:numId="288">
    <w:abstractNumId w:val="73"/>
  </w:num>
  <w:num w:numId="289">
    <w:abstractNumId w:val="356"/>
  </w:num>
  <w:num w:numId="290">
    <w:abstractNumId w:val="287"/>
  </w:num>
  <w:num w:numId="291">
    <w:abstractNumId w:val="19"/>
  </w:num>
  <w:num w:numId="292">
    <w:abstractNumId w:val="123"/>
  </w:num>
  <w:num w:numId="293">
    <w:abstractNumId w:val="39"/>
  </w:num>
  <w:num w:numId="294">
    <w:abstractNumId w:val="257"/>
  </w:num>
  <w:num w:numId="295">
    <w:abstractNumId w:val="175"/>
  </w:num>
  <w:num w:numId="296">
    <w:abstractNumId w:val="12"/>
  </w:num>
  <w:num w:numId="297">
    <w:abstractNumId w:val="60"/>
  </w:num>
  <w:num w:numId="298">
    <w:abstractNumId w:val="114"/>
  </w:num>
  <w:num w:numId="299">
    <w:abstractNumId w:val="180"/>
  </w:num>
  <w:num w:numId="300">
    <w:abstractNumId w:val="41"/>
  </w:num>
  <w:num w:numId="301">
    <w:abstractNumId w:val="93"/>
  </w:num>
  <w:num w:numId="302">
    <w:abstractNumId w:val="67"/>
  </w:num>
  <w:num w:numId="303">
    <w:abstractNumId w:val="367"/>
  </w:num>
  <w:num w:numId="304">
    <w:abstractNumId w:val="51"/>
  </w:num>
  <w:num w:numId="305">
    <w:abstractNumId w:val="155"/>
  </w:num>
  <w:num w:numId="306">
    <w:abstractNumId w:val="84"/>
  </w:num>
  <w:num w:numId="307">
    <w:abstractNumId w:val="296"/>
  </w:num>
  <w:num w:numId="308">
    <w:abstractNumId w:val="216"/>
  </w:num>
  <w:num w:numId="309">
    <w:abstractNumId w:val="224"/>
  </w:num>
  <w:num w:numId="310">
    <w:abstractNumId w:val="56"/>
  </w:num>
  <w:num w:numId="311">
    <w:abstractNumId w:val="376"/>
  </w:num>
  <w:num w:numId="312">
    <w:abstractNumId w:val="154"/>
  </w:num>
  <w:num w:numId="313">
    <w:abstractNumId w:val="161"/>
  </w:num>
  <w:num w:numId="314">
    <w:abstractNumId w:val="75"/>
  </w:num>
  <w:num w:numId="315">
    <w:abstractNumId w:val="286"/>
  </w:num>
  <w:num w:numId="316">
    <w:abstractNumId w:val="143"/>
  </w:num>
  <w:num w:numId="317">
    <w:abstractNumId w:val="199"/>
  </w:num>
  <w:num w:numId="318">
    <w:abstractNumId w:val="184"/>
  </w:num>
  <w:num w:numId="319">
    <w:abstractNumId w:val="357"/>
  </w:num>
  <w:num w:numId="320">
    <w:abstractNumId w:val="294"/>
  </w:num>
  <w:num w:numId="321">
    <w:abstractNumId w:val="109"/>
  </w:num>
  <w:num w:numId="322">
    <w:abstractNumId w:val="76"/>
  </w:num>
  <w:num w:numId="323">
    <w:abstractNumId w:val="122"/>
  </w:num>
  <w:num w:numId="324">
    <w:abstractNumId w:val="339"/>
  </w:num>
  <w:num w:numId="325">
    <w:abstractNumId w:val="142"/>
  </w:num>
  <w:num w:numId="326">
    <w:abstractNumId w:val="212"/>
  </w:num>
  <w:num w:numId="327">
    <w:abstractNumId w:val="28"/>
  </w:num>
  <w:num w:numId="328">
    <w:abstractNumId w:val="225"/>
  </w:num>
  <w:num w:numId="329">
    <w:abstractNumId w:val="69"/>
  </w:num>
  <w:num w:numId="330">
    <w:abstractNumId w:val="254"/>
  </w:num>
  <w:num w:numId="331">
    <w:abstractNumId w:val="159"/>
  </w:num>
  <w:num w:numId="332">
    <w:abstractNumId w:val="382"/>
  </w:num>
  <w:num w:numId="333">
    <w:abstractNumId w:val="221"/>
  </w:num>
  <w:num w:numId="334">
    <w:abstractNumId w:val="246"/>
  </w:num>
  <w:num w:numId="335">
    <w:abstractNumId w:val="166"/>
  </w:num>
  <w:num w:numId="336">
    <w:abstractNumId w:val="7"/>
  </w:num>
  <w:num w:numId="337">
    <w:abstractNumId w:val="325"/>
  </w:num>
  <w:num w:numId="338">
    <w:abstractNumId w:val="178"/>
  </w:num>
  <w:num w:numId="339">
    <w:abstractNumId w:val="3"/>
  </w:num>
  <w:num w:numId="340">
    <w:abstractNumId w:val="96"/>
  </w:num>
  <w:num w:numId="341">
    <w:abstractNumId w:val="150"/>
  </w:num>
  <w:num w:numId="342">
    <w:abstractNumId w:val="64"/>
  </w:num>
  <w:num w:numId="343">
    <w:abstractNumId w:val="104"/>
  </w:num>
  <w:num w:numId="344">
    <w:abstractNumId w:val="355"/>
  </w:num>
  <w:num w:numId="345">
    <w:abstractNumId w:val="85"/>
  </w:num>
  <w:num w:numId="346">
    <w:abstractNumId w:val="295"/>
  </w:num>
  <w:num w:numId="347">
    <w:abstractNumId w:val="343"/>
  </w:num>
  <w:num w:numId="348">
    <w:abstractNumId w:val="248"/>
  </w:num>
  <w:num w:numId="349">
    <w:abstractNumId w:val="352"/>
  </w:num>
  <w:num w:numId="350">
    <w:abstractNumId w:val="227"/>
  </w:num>
  <w:num w:numId="351">
    <w:abstractNumId w:val="68"/>
  </w:num>
  <w:num w:numId="352">
    <w:abstractNumId w:val="265"/>
  </w:num>
  <w:num w:numId="353">
    <w:abstractNumId w:val="138"/>
  </w:num>
  <w:num w:numId="354">
    <w:abstractNumId w:val="99"/>
  </w:num>
  <w:num w:numId="355">
    <w:abstractNumId w:val="24"/>
  </w:num>
  <w:num w:numId="356">
    <w:abstractNumId w:val="5"/>
  </w:num>
  <w:num w:numId="357">
    <w:abstractNumId w:val="281"/>
  </w:num>
  <w:num w:numId="358">
    <w:abstractNumId w:val="218"/>
  </w:num>
  <w:num w:numId="359">
    <w:abstractNumId w:val="303"/>
  </w:num>
  <w:num w:numId="360">
    <w:abstractNumId w:val="369"/>
  </w:num>
  <w:num w:numId="361">
    <w:abstractNumId w:val="194"/>
  </w:num>
  <w:num w:numId="362">
    <w:abstractNumId w:val="299"/>
  </w:num>
  <w:num w:numId="363">
    <w:abstractNumId w:val="228"/>
  </w:num>
  <w:num w:numId="364">
    <w:abstractNumId w:val="289"/>
  </w:num>
  <w:num w:numId="365">
    <w:abstractNumId w:val="259"/>
  </w:num>
  <w:num w:numId="366">
    <w:abstractNumId w:val="380"/>
  </w:num>
  <w:num w:numId="367">
    <w:abstractNumId w:val="46"/>
  </w:num>
  <w:num w:numId="368">
    <w:abstractNumId w:val="36"/>
  </w:num>
  <w:num w:numId="369">
    <w:abstractNumId w:val="62"/>
  </w:num>
  <w:num w:numId="370">
    <w:abstractNumId w:val="45"/>
  </w:num>
  <w:num w:numId="371">
    <w:abstractNumId w:val="262"/>
  </w:num>
  <w:num w:numId="372">
    <w:abstractNumId w:val="203"/>
  </w:num>
  <w:num w:numId="373">
    <w:abstractNumId w:val="72"/>
  </w:num>
  <w:num w:numId="374">
    <w:abstractNumId w:val="234"/>
  </w:num>
  <w:num w:numId="375">
    <w:abstractNumId w:val="282"/>
  </w:num>
  <w:num w:numId="376">
    <w:abstractNumId w:val="354"/>
  </w:num>
  <w:num w:numId="377">
    <w:abstractNumId w:val="251"/>
  </w:num>
  <w:num w:numId="378">
    <w:abstractNumId w:val="163"/>
  </w:num>
  <w:num w:numId="379">
    <w:abstractNumId w:val="336"/>
  </w:num>
  <w:num w:numId="380">
    <w:abstractNumId w:val="363"/>
  </w:num>
  <w:num w:numId="381">
    <w:abstractNumId w:val="79"/>
  </w:num>
  <w:num w:numId="382">
    <w:abstractNumId w:val="186"/>
  </w:num>
  <w:num w:numId="383">
    <w:abstractNumId w:val="323"/>
  </w:num>
  <w:num w:numId="384">
    <w:abstractNumId w:val="124"/>
  </w:num>
  <w:num w:numId="385">
    <w:abstractNumId w:val="192"/>
  </w:num>
  <w:num w:numId="386">
    <w:abstractNumId w:val="272"/>
  </w:num>
  <w:num w:numId="387">
    <w:abstractNumId w:val="334"/>
  </w:num>
  <w:num w:numId="388">
    <w:abstractNumId w:val="160"/>
  </w:num>
  <w:num w:numId="389">
    <w:abstractNumId w:val="127"/>
  </w:num>
  <w:num w:numId="390">
    <w:abstractNumId w:val="285"/>
  </w:num>
  <w:num w:numId="3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301"/>
  </w:num>
  <w:numIdMacAtCleanup w:val="3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2C"/>
    <w:rsid w:val="00002C2B"/>
    <w:rsid w:val="000044FA"/>
    <w:rsid w:val="00004EB5"/>
    <w:rsid w:val="0001660C"/>
    <w:rsid w:val="000210AF"/>
    <w:rsid w:val="000240E3"/>
    <w:rsid w:val="00026276"/>
    <w:rsid w:val="00027E2A"/>
    <w:rsid w:val="000305ED"/>
    <w:rsid w:val="00030CAA"/>
    <w:rsid w:val="000445F8"/>
    <w:rsid w:val="00044829"/>
    <w:rsid w:val="000523D4"/>
    <w:rsid w:val="00052EC7"/>
    <w:rsid w:val="00053700"/>
    <w:rsid w:val="00054A7E"/>
    <w:rsid w:val="00054B44"/>
    <w:rsid w:val="00057B45"/>
    <w:rsid w:val="00060BDB"/>
    <w:rsid w:val="00063605"/>
    <w:rsid w:val="0006692E"/>
    <w:rsid w:val="00070D26"/>
    <w:rsid w:val="00071ED2"/>
    <w:rsid w:val="0007662C"/>
    <w:rsid w:val="0007766B"/>
    <w:rsid w:val="00081584"/>
    <w:rsid w:val="000844A6"/>
    <w:rsid w:val="00084F73"/>
    <w:rsid w:val="0009063B"/>
    <w:rsid w:val="00091446"/>
    <w:rsid w:val="0009326C"/>
    <w:rsid w:val="000955EE"/>
    <w:rsid w:val="000A1008"/>
    <w:rsid w:val="000A377B"/>
    <w:rsid w:val="000B098B"/>
    <w:rsid w:val="000B2B47"/>
    <w:rsid w:val="000B4175"/>
    <w:rsid w:val="000B5347"/>
    <w:rsid w:val="000B5B02"/>
    <w:rsid w:val="000C0730"/>
    <w:rsid w:val="000C1F1C"/>
    <w:rsid w:val="000C7295"/>
    <w:rsid w:val="000D1E97"/>
    <w:rsid w:val="000D3767"/>
    <w:rsid w:val="000D482B"/>
    <w:rsid w:val="000D6CFF"/>
    <w:rsid w:val="000E0314"/>
    <w:rsid w:val="000E1402"/>
    <w:rsid w:val="000E35CA"/>
    <w:rsid w:val="000E4F57"/>
    <w:rsid w:val="000F167D"/>
    <w:rsid w:val="000F189C"/>
    <w:rsid w:val="000F4A12"/>
    <w:rsid w:val="001007CC"/>
    <w:rsid w:val="00100963"/>
    <w:rsid w:val="00100DA8"/>
    <w:rsid w:val="0010554A"/>
    <w:rsid w:val="00113293"/>
    <w:rsid w:val="00114E90"/>
    <w:rsid w:val="0011764D"/>
    <w:rsid w:val="00121FE3"/>
    <w:rsid w:val="001241D0"/>
    <w:rsid w:val="00126CAD"/>
    <w:rsid w:val="00133922"/>
    <w:rsid w:val="00133CBD"/>
    <w:rsid w:val="00137DBA"/>
    <w:rsid w:val="00145831"/>
    <w:rsid w:val="00147A04"/>
    <w:rsid w:val="001532E1"/>
    <w:rsid w:val="00157D06"/>
    <w:rsid w:val="0016134E"/>
    <w:rsid w:val="00164328"/>
    <w:rsid w:val="001663D0"/>
    <w:rsid w:val="0016797A"/>
    <w:rsid w:val="00171942"/>
    <w:rsid w:val="00173136"/>
    <w:rsid w:val="001745A3"/>
    <w:rsid w:val="00174661"/>
    <w:rsid w:val="00174C91"/>
    <w:rsid w:val="00175D1E"/>
    <w:rsid w:val="00177A59"/>
    <w:rsid w:val="00177D4C"/>
    <w:rsid w:val="00191494"/>
    <w:rsid w:val="0019153E"/>
    <w:rsid w:val="00194EDF"/>
    <w:rsid w:val="001953F3"/>
    <w:rsid w:val="001A02FA"/>
    <w:rsid w:val="001A0F7D"/>
    <w:rsid w:val="001A5749"/>
    <w:rsid w:val="001B3A9B"/>
    <w:rsid w:val="001B4F85"/>
    <w:rsid w:val="001C519E"/>
    <w:rsid w:val="001D0A79"/>
    <w:rsid w:val="001D400E"/>
    <w:rsid w:val="001E3D3D"/>
    <w:rsid w:val="001E51FD"/>
    <w:rsid w:val="001E66E8"/>
    <w:rsid w:val="001F1A0F"/>
    <w:rsid w:val="001F2672"/>
    <w:rsid w:val="001F4B70"/>
    <w:rsid w:val="001F5597"/>
    <w:rsid w:val="001F6C96"/>
    <w:rsid w:val="002034C8"/>
    <w:rsid w:val="00205A99"/>
    <w:rsid w:val="00210509"/>
    <w:rsid w:val="0021290F"/>
    <w:rsid w:val="00214494"/>
    <w:rsid w:val="00220B63"/>
    <w:rsid w:val="00223673"/>
    <w:rsid w:val="002236B0"/>
    <w:rsid w:val="002312FA"/>
    <w:rsid w:val="002315FB"/>
    <w:rsid w:val="002331F4"/>
    <w:rsid w:val="00234D77"/>
    <w:rsid w:val="00240E1A"/>
    <w:rsid w:val="0024271D"/>
    <w:rsid w:val="00244035"/>
    <w:rsid w:val="002500BD"/>
    <w:rsid w:val="00251CCF"/>
    <w:rsid w:val="00253C22"/>
    <w:rsid w:val="00254B92"/>
    <w:rsid w:val="0025502A"/>
    <w:rsid w:val="00255742"/>
    <w:rsid w:val="00260865"/>
    <w:rsid w:val="002609B0"/>
    <w:rsid w:val="00261DF2"/>
    <w:rsid w:val="00262FAC"/>
    <w:rsid w:val="002639B8"/>
    <w:rsid w:val="00264A61"/>
    <w:rsid w:val="002679C6"/>
    <w:rsid w:val="00267EDB"/>
    <w:rsid w:val="0027094C"/>
    <w:rsid w:val="002743AF"/>
    <w:rsid w:val="00277284"/>
    <w:rsid w:val="00277388"/>
    <w:rsid w:val="002824AD"/>
    <w:rsid w:val="00283940"/>
    <w:rsid w:val="00286B62"/>
    <w:rsid w:val="00292F3E"/>
    <w:rsid w:val="00295C0A"/>
    <w:rsid w:val="002A1759"/>
    <w:rsid w:val="002A35A2"/>
    <w:rsid w:val="002A6EA1"/>
    <w:rsid w:val="002A7E49"/>
    <w:rsid w:val="002B125C"/>
    <w:rsid w:val="002B22AC"/>
    <w:rsid w:val="002C0707"/>
    <w:rsid w:val="002C1796"/>
    <w:rsid w:val="002C3DE5"/>
    <w:rsid w:val="002C7CB7"/>
    <w:rsid w:val="002D2BA6"/>
    <w:rsid w:val="002D2F74"/>
    <w:rsid w:val="002D50A1"/>
    <w:rsid w:val="002E38AC"/>
    <w:rsid w:val="002E4701"/>
    <w:rsid w:val="002E55D0"/>
    <w:rsid w:val="002E5786"/>
    <w:rsid w:val="002E78E5"/>
    <w:rsid w:val="002F0D3D"/>
    <w:rsid w:val="002F1F9B"/>
    <w:rsid w:val="002F2627"/>
    <w:rsid w:val="002F348F"/>
    <w:rsid w:val="002F38A7"/>
    <w:rsid w:val="002F40B9"/>
    <w:rsid w:val="002F44D1"/>
    <w:rsid w:val="002F7E5E"/>
    <w:rsid w:val="00302D30"/>
    <w:rsid w:val="00302F6F"/>
    <w:rsid w:val="00303808"/>
    <w:rsid w:val="0030387F"/>
    <w:rsid w:val="0030454E"/>
    <w:rsid w:val="003045A5"/>
    <w:rsid w:val="00306596"/>
    <w:rsid w:val="00310BE8"/>
    <w:rsid w:val="00312386"/>
    <w:rsid w:val="003127DD"/>
    <w:rsid w:val="00314826"/>
    <w:rsid w:val="00314D39"/>
    <w:rsid w:val="00316CC5"/>
    <w:rsid w:val="003175E4"/>
    <w:rsid w:val="00317683"/>
    <w:rsid w:val="00321542"/>
    <w:rsid w:val="003222F3"/>
    <w:rsid w:val="0032399C"/>
    <w:rsid w:val="003306E1"/>
    <w:rsid w:val="00331FA4"/>
    <w:rsid w:val="00340FF4"/>
    <w:rsid w:val="0035039C"/>
    <w:rsid w:val="00350431"/>
    <w:rsid w:val="0035068E"/>
    <w:rsid w:val="003515EE"/>
    <w:rsid w:val="0035267A"/>
    <w:rsid w:val="003542D2"/>
    <w:rsid w:val="00354DB3"/>
    <w:rsid w:val="003604BA"/>
    <w:rsid w:val="00362F08"/>
    <w:rsid w:val="0036350F"/>
    <w:rsid w:val="0036365D"/>
    <w:rsid w:val="003666BE"/>
    <w:rsid w:val="00367FEC"/>
    <w:rsid w:val="00380F74"/>
    <w:rsid w:val="00381469"/>
    <w:rsid w:val="00381A8C"/>
    <w:rsid w:val="003830EB"/>
    <w:rsid w:val="003841EC"/>
    <w:rsid w:val="00385A7B"/>
    <w:rsid w:val="00387F36"/>
    <w:rsid w:val="003930AF"/>
    <w:rsid w:val="00397127"/>
    <w:rsid w:val="003A17FA"/>
    <w:rsid w:val="003A34D0"/>
    <w:rsid w:val="003B5C60"/>
    <w:rsid w:val="003B7E64"/>
    <w:rsid w:val="003C16B7"/>
    <w:rsid w:val="003C3D12"/>
    <w:rsid w:val="003C54A6"/>
    <w:rsid w:val="003C76C9"/>
    <w:rsid w:val="003D03FF"/>
    <w:rsid w:val="003D49C1"/>
    <w:rsid w:val="003D6116"/>
    <w:rsid w:val="003D6817"/>
    <w:rsid w:val="003D766E"/>
    <w:rsid w:val="003E2951"/>
    <w:rsid w:val="003E3B9F"/>
    <w:rsid w:val="003E3EC5"/>
    <w:rsid w:val="003E79D6"/>
    <w:rsid w:val="003F2F32"/>
    <w:rsid w:val="003F4B88"/>
    <w:rsid w:val="00402E86"/>
    <w:rsid w:val="004044C1"/>
    <w:rsid w:val="00404CD4"/>
    <w:rsid w:val="004079EE"/>
    <w:rsid w:val="00412451"/>
    <w:rsid w:val="00416FF1"/>
    <w:rsid w:val="00417793"/>
    <w:rsid w:val="00417B65"/>
    <w:rsid w:val="00423C67"/>
    <w:rsid w:val="00423F87"/>
    <w:rsid w:val="00427841"/>
    <w:rsid w:val="004340CA"/>
    <w:rsid w:val="004347BE"/>
    <w:rsid w:val="00436666"/>
    <w:rsid w:val="00437977"/>
    <w:rsid w:val="004418DC"/>
    <w:rsid w:val="004448B1"/>
    <w:rsid w:val="00444BE9"/>
    <w:rsid w:val="00445662"/>
    <w:rsid w:val="004460E1"/>
    <w:rsid w:val="00446805"/>
    <w:rsid w:val="00450DD9"/>
    <w:rsid w:val="00451630"/>
    <w:rsid w:val="00451BDF"/>
    <w:rsid w:val="00452A77"/>
    <w:rsid w:val="00454913"/>
    <w:rsid w:val="00454B8C"/>
    <w:rsid w:val="00454C65"/>
    <w:rsid w:val="00454F43"/>
    <w:rsid w:val="004575CD"/>
    <w:rsid w:val="004613E8"/>
    <w:rsid w:val="004650D9"/>
    <w:rsid w:val="004660DE"/>
    <w:rsid w:val="0046610E"/>
    <w:rsid w:val="00473695"/>
    <w:rsid w:val="00476B86"/>
    <w:rsid w:val="0047741D"/>
    <w:rsid w:val="00477E8A"/>
    <w:rsid w:val="00480DB8"/>
    <w:rsid w:val="0048243A"/>
    <w:rsid w:val="00482A8A"/>
    <w:rsid w:val="00482D8D"/>
    <w:rsid w:val="004830F4"/>
    <w:rsid w:val="004862C4"/>
    <w:rsid w:val="00486994"/>
    <w:rsid w:val="00494C11"/>
    <w:rsid w:val="00496046"/>
    <w:rsid w:val="00496133"/>
    <w:rsid w:val="00496D0C"/>
    <w:rsid w:val="00497FC0"/>
    <w:rsid w:val="004A41CB"/>
    <w:rsid w:val="004B31A6"/>
    <w:rsid w:val="004B3BBC"/>
    <w:rsid w:val="004C69AE"/>
    <w:rsid w:val="004D1EE6"/>
    <w:rsid w:val="004D2BD7"/>
    <w:rsid w:val="004D5AD5"/>
    <w:rsid w:val="004D76F1"/>
    <w:rsid w:val="004E2561"/>
    <w:rsid w:val="004F07DA"/>
    <w:rsid w:val="004F2F12"/>
    <w:rsid w:val="004F6C5E"/>
    <w:rsid w:val="005117EB"/>
    <w:rsid w:val="00512C33"/>
    <w:rsid w:val="00512CFF"/>
    <w:rsid w:val="00517604"/>
    <w:rsid w:val="00520E25"/>
    <w:rsid w:val="005255E0"/>
    <w:rsid w:val="0053211A"/>
    <w:rsid w:val="00532EC4"/>
    <w:rsid w:val="00534EF0"/>
    <w:rsid w:val="005350A5"/>
    <w:rsid w:val="005353BB"/>
    <w:rsid w:val="005375DE"/>
    <w:rsid w:val="00543AF6"/>
    <w:rsid w:val="005462AE"/>
    <w:rsid w:val="00546456"/>
    <w:rsid w:val="005524C7"/>
    <w:rsid w:val="00554302"/>
    <w:rsid w:val="00554697"/>
    <w:rsid w:val="00562BB1"/>
    <w:rsid w:val="00563CA5"/>
    <w:rsid w:val="0056598B"/>
    <w:rsid w:val="0056755A"/>
    <w:rsid w:val="0057201B"/>
    <w:rsid w:val="005730F2"/>
    <w:rsid w:val="00573CA3"/>
    <w:rsid w:val="00574C48"/>
    <w:rsid w:val="00575E8C"/>
    <w:rsid w:val="00577797"/>
    <w:rsid w:val="00583D35"/>
    <w:rsid w:val="0058554C"/>
    <w:rsid w:val="00586130"/>
    <w:rsid w:val="005877EA"/>
    <w:rsid w:val="00590145"/>
    <w:rsid w:val="00590B02"/>
    <w:rsid w:val="005946C4"/>
    <w:rsid w:val="00594A81"/>
    <w:rsid w:val="0059677B"/>
    <w:rsid w:val="005A0880"/>
    <w:rsid w:val="005A1C79"/>
    <w:rsid w:val="005A1DAD"/>
    <w:rsid w:val="005A49E6"/>
    <w:rsid w:val="005A6145"/>
    <w:rsid w:val="005A6299"/>
    <w:rsid w:val="005B1BAE"/>
    <w:rsid w:val="005C0D6B"/>
    <w:rsid w:val="005C16C4"/>
    <w:rsid w:val="005C2206"/>
    <w:rsid w:val="005C2881"/>
    <w:rsid w:val="005C737A"/>
    <w:rsid w:val="005C782E"/>
    <w:rsid w:val="005D1802"/>
    <w:rsid w:val="005D202F"/>
    <w:rsid w:val="005E52F8"/>
    <w:rsid w:val="005F3986"/>
    <w:rsid w:val="005F52D7"/>
    <w:rsid w:val="005F651A"/>
    <w:rsid w:val="00600E1B"/>
    <w:rsid w:val="00602AB3"/>
    <w:rsid w:val="00603661"/>
    <w:rsid w:val="0061213D"/>
    <w:rsid w:val="0061428E"/>
    <w:rsid w:val="00614B28"/>
    <w:rsid w:val="00616498"/>
    <w:rsid w:val="00616EC1"/>
    <w:rsid w:val="00616FAF"/>
    <w:rsid w:val="00620BFA"/>
    <w:rsid w:val="0062173C"/>
    <w:rsid w:val="00625C7A"/>
    <w:rsid w:val="00625CDE"/>
    <w:rsid w:val="00627B73"/>
    <w:rsid w:val="0063135D"/>
    <w:rsid w:val="00631EB3"/>
    <w:rsid w:val="00632C24"/>
    <w:rsid w:val="006335DE"/>
    <w:rsid w:val="00635C9B"/>
    <w:rsid w:val="0064169D"/>
    <w:rsid w:val="00643194"/>
    <w:rsid w:val="00645FCD"/>
    <w:rsid w:val="006535EB"/>
    <w:rsid w:val="006543D9"/>
    <w:rsid w:val="00654BC0"/>
    <w:rsid w:val="00657972"/>
    <w:rsid w:val="00657B6B"/>
    <w:rsid w:val="00662DCC"/>
    <w:rsid w:val="00664CA0"/>
    <w:rsid w:val="0067000D"/>
    <w:rsid w:val="006812F1"/>
    <w:rsid w:val="006838E2"/>
    <w:rsid w:val="00692919"/>
    <w:rsid w:val="00696A64"/>
    <w:rsid w:val="00697192"/>
    <w:rsid w:val="006A0A23"/>
    <w:rsid w:val="006A30B8"/>
    <w:rsid w:val="006A32EC"/>
    <w:rsid w:val="006A4184"/>
    <w:rsid w:val="006A59A7"/>
    <w:rsid w:val="006A5DF3"/>
    <w:rsid w:val="006A6A36"/>
    <w:rsid w:val="006A7AE4"/>
    <w:rsid w:val="006B4F5E"/>
    <w:rsid w:val="006C33F0"/>
    <w:rsid w:val="006C4527"/>
    <w:rsid w:val="006D273E"/>
    <w:rsid w:val="006D4CB2"/>
    <w:rsid w:val="006D5F22"/>
    <w:rsid w:val="006D7074"/>
    <w:rsid w:val="006D78F2"/>
    <w:rsid w:val="006D7D6A"/>
    <w:rsid w:val="006E3784"/>
    <w:rsid w:val="006E44C5"/>
    <w:rsid w:val="006F1EAB"/>
    <w:rsid w:val="006F269B"/>
    <w:rsid w:val="00700400"/>
    <w:rsid w:val="00700D1D"/>
    <w:rsid w:val="007010AF"/>
    <w:rsid w:val="007026B3"/>
    <w:rsid w:val="00702B8B"/>
    <w:rsid w:val="007037C9"/>
    <w:rsid w:val="00703BC8"/>
    <w:rsid w:val="0070495A"/>
    <w:rsid w:val="00706B66"/>
    <w:rsid w:val="007103A0"/>
    <w:rsid w:val="007146AD"/>
    <w:rsid w:val="007150A9"/>
    <w:rsid w:val="00721482"/>
    <w:rsid w:val="00724F22"/>
    <w:rsid w:val="00725CD2"/>
    <w:rsid w:val="0072610D"/>
    <w:rsid w:val="00727F19"/>
    <w:rsid w:val="00730E1A"/>
    <w:rsid w:val="00731BB5"/>
    <w:rsid w:val="00732DF4"/>
    <w:rsid w:val="00733092"/>
    <w:rsid w:val="007336BF"/>
    <w:rsid w:val="00733EFB"/>
    <w:rsid w:val="007356DA"/>
    <w:rsid w:val="00737552"/>
    <w:rsid w:val="0073769E"/>
    <w:rsid w:val="00745C11"/>
    <w:rsid w:val="0075105E"/>
    <w:rsid w:val="00751E2B"/>
    <w:rsid w:val="007523D4"/>
    <w:rsid w:val="0075568B"/>
    <w:rsid w:val="00756653"/>
    <w:rsid w:val="00762170"/>
    <w:rsid w:val="00767030"/>
    <w:rsid w:val="0077181C"/>
    <w:rsid w:val="00773180"/>
    <w:rsid w:val="007733A7"/>
    <w:rsid w:val="007735F3"/>
    <w:rsid w:val="00774072"/>
    <w:rsid w:val="007777D8"/>
    <w:rsid w:val="00780AFF"/>
    <w:rsid w:val="007831EE"/>
    <w:rsid w:val="00784476"/>
    <w:rsid w:val="00786D21"/>
    <w:rsid w:val="00791D40"/>
    <w:rsid w:val="0079256A"/>
    <w:rsid w:val="007925B2"/>
    <w:rsid w:val="007947F0"/>
    <w:rsid w:val="007A7115"/>
    <w:rsid w:val="007B0CE7"/>
    <w:rsid w:val="007B20B6"/>
    <w:rsid w:val="007C028A"/>
    <w:rsid w:val="007C3726"/>
    <w:rsid w:val="007C5D07"/>
    <w:rsid w:val="007C7002"/>
    <w:rsid w:val="007D07EC"/>
    <w:rsid w:val="007D1EB2"/>
    <w:rsid w:val="007D3096"/>
    <w:rsid w:val="007D3F3C"/>
    <w:rsid w:val="007D41EC"/>
    <w:rsid w:val="007D4B39"/>
    <w:rsid w:val="007E1481"/>
    <w:rsid w:val="007E73AC"/>
    <w:rsid w:val="007F6734"/>
    <w:rsid w:val="00803A78"/>
    <w:rsid w:val="00810389"/>
    <w:rsid w:val="00811E83"/>
    <w:rsid w:val="008142ED"/>
    <w:rsid w:val="00815EAD"/>
    <w:rsid w:val="00817965"/>
    <w:rsid w:val="00820F03"/>
    <w:rsid w:val="008211E7"/>
    <w:rsid w:val="00821411"/>
    <w:rsid w:val="00822160"/>
    <w:rsid w:val="00823A18"/>
    <w:rsid w:val="008252AF"/>
    <w:rsid w:val="00826EFC"/>
    <w:rsid w:val="0083150C"/>
    <w:rsid w:val="00832BC9"/>
    <w:rsid w:val="00833693"/>
    <w:rsid w:val="00834637"/>
    <w:rsid w:val="0083563E"/>
    <w:rsid w:val="0083615E"/>
    <w:rsid w:val="00836718"/>
    <w:rsid w:val="008370DF"/>
    <w:rsid w:val="008375EE"/>
    <w:rsid w:val="00840E31"/>
    <w:rsid w:val="008462F5"/>
    <w:rsid w:val="00847CA2"/>
    <w:rsid w:val="00851BD9"/>
    <w:rsid w:val="00854CE1"/>
    <w:rsid w:val="008557B5"/>
    <w:rsid w:val="00857C60"/>
    <w:rsid w:val="00862836"/>
    <w:rsid w:val="00874285"/>
    <w:rsid w:val="0087451F"/>
    <w:rsid w:val="008751E6"/>
    <w:rsid w:val="0087753D"/>
    <w:rsid w:val="008810A7"/>
    <w:rsid w:val="00881A67"/>
    <w:rsid w:val="00883855"/>
    <w:rsid w:val="008845FB"/>
    <w:rsid w:val="00885160"/>
    <w:rsid w:val="00891CD9"/>
    <w:rsid w:val="00891D53"/>
    <w:rsid w:val="008A1B92"/>
    <w:rsid w:val="008A1BFE"/>
    <w:rsid w:val="008A1C99"/>
    <w:rsid w:val="008A217A"/>
    <w:rsid w:val="008B397D"/>
    <w:rsid w:val="008B3BA9"/>
    <w:rsid w:val="008B67CF"/>
    <w:rsid w:val="008B753B"/>
    <w:rsid w:val="008B7E4D"/>
    <w:rsid w:val="008C1125"/>
    <w:rsid w:val="008C49C1"/>
    <w:rsid w:val="008C7F2E"/>
    <w:rsid w:val="008D3530"/>
    <w:rsid w:val="008D3C04"/>
    <w:rsid w:val="008E02B3"/>
    <w:rsid w:val="008E26BF"/>
    <w:rsid w:val="008E33B9"/>
    <w:rsid w:val="008F0CCB"/>
    <w:rsid w:val="008F0D24"/>
    <w:rsid w:val="008F74A7"/>
    <w:rsid w:val="008F7CE8"/>
    <w:rsid w:val="00900BBD"/>
    <w:rsid w:val="009046D0"/>
    <w:rsid w:val="009057CD"/>
    <w:rsid w:val="00905CA0"/>
    <w:rsid w:val="00912155"/>
    <w:rsid w:val="009144DF"/>
    <w:rsid w:val="0092135B"/>
    <w:rsid w:val="00923EEE"/>
    <w:rsid w:val="009319A1"/>
    <w:rsid w:val="00931E4C"/>
    <w:rsid w:val="00937FF7"/>
    <w:rsid w:val="00946FF4"/>
    <w:rsid w:val="00950CB9"/>
    <w:rsid w:val="009514B1"/>
    <w:rsid w:val="00951747"/>
    <w:rsid w:val="009519CD"/>
    <w:rsid w:val="00952C54"/>
    <w:rsid w:val="00956AA8"/>
    <w:rsid w:val="00962FD3"/>
    <w:rsid w:val="00963F77"/>
    <w:rsid w:val="009668DA"/>
    <w:rsid w:val="009674AC"/>
    <w:rsid w:val="0097048A"/>
    <w:rsid w:val="00980652"/>
    <w:rsid w:val="00984F02"/>
    <w:rsid w:val="009850E2"/>
    <w:rsid w:val="00985510"/>
    <w:rsid w:val="00986248"/>
    <w:rsid w:val="009865F1"/>
    <w:rsid w:val="009933AB"/>
    <w:rsid w:val="00993DDD"/>
    <w:rsid w:val="00996F5D"/>
    <w:rsid w:val="00996F73"/>
    <w:rsid w:val="009A048F"/>
    <w:rsid w:val="009A30D7"/>
    <w:rsid w:val="009A4EA5"/>
    <w:rsid w:val="009A6C7E"/>
    <w:rsid w:val="009A79E3"/>
    <w:rsid w:val="009B1514"/>
    <w:rsid w:val="009B2B1F"/>
    <w:rsid w:val="009B2DE7"/>
    <w:rsid w:val="009B2E47"/>
    <w:rsid w:val="009B7318"/>
    <w:rsid w:val="009C14D8"/>
    <w:rsid w:val="009C27AC"/>
    <w:rsid w:val="009C3032"/>
    <w:rsid w:val="009C3A3B"/>
    <w:rsid w:val="009C4315"/>
    <w:rsid w:val="009D0487"/>
    <w:rsid w:val="009D1ED5"/>
    <w:rsid w:val="009D1F2C"/>
    <w:rsid w:val="009E5E80"/>
    <w:rsid w:val="009F0E7F"/>
    <w:rsid w:val="009F2362"/>
    <w:rsid w:val="009F306C"/>
    <w:rsid w:val="009F3E3D"/>
    <w:rsid w:val="009F42B7"/>
    <w:rsid w:val="009F728B"/>
    <w:rsid w:val="00A018F2"/>
    <w:rsid w:val="00A03586"/>
    <w:rsid w:val="00A058B2"/>
    <w:rsid w:val="00A07EBD"/>
    <w:rsid w:val="00A100D7"/>
    <w:rsid w:val="00A124D9"/>
    <w:rsid w:val="00A16D87"/>
    <w:rsid w:val="00A17BC2"/>
    <w:rsid w:val="00A17C7A"/>
    <w:rsid w:val="00A2426A"/>
    <w:rsid w:val="00A2455F"/>
    <w:rsid w:val="00A24B4F"/>
    <w:rsid w:val="00A2557D"/>
    <w:rsid w:val="00A30215"/>
    <w:rsid w:val="00A3166F"/>
    <w:rsid w:val="00A338B4"/>
    <w:rsid w:val="00A36057"/>
    <w:rsid w:val="00A40F77"/>
    <w:rsid w:val="00A423F2"/>
    <w:rsid w:val="00A45752"/>
    <w:rsid w:val="00A46FBB"/>
    <w:rsid w:val="00A47036"/>
    <w:rsid w:val="00A47A04"/>
    <w:rsid w:val="00A50403"/>
    <w:rsid w:val="00A55E30"/>
    <w:rsid w:val="00A6087B"/>
    <w:rsid w:val="00A65ECA"/>
    <w:rsid w:val="00A70A5A"/>
    <w:rsid w:val="00A71DA6"/>
    <w:rsid w:val="00A7543D"/>
    <w:rsid w:val="00A759AF"/>
    <w:rsid w:val="00A80390"/>
    <w:rsid w:val="00A80505"/>
    <w:rsid w:val="00A8144A"/>
    <w:rsid w:val="00A854B9"/>
    <w:rsid w:val="00A86660"/>
    <w:rsid w:val="00A90814"/>
    <w:rsid w:val="00A90CA6"/>
    <w:rsid w:val="00A94B00"/>
    <w:rsid w:val="00A953A4"/>
    <w:rsid w:val="00A95449"/>
    <w:rsid w:val="00A95AD6"/>
    <w:rsid w:val="00A96FAC"/>
    <w:rsid w:val="00AA0DCF"/>
    <w:rsid w:val="00AA17AC"/>
    <w:rsid w:val="00AA7859"/>
    <w:rsid w:val="00AB0508"/>
    <w:rsid w:val="00AB3355"/>
    <w:rsid w:val="00AB4100"/>
    <w:rsid w:val="00AB7EB5"/>
    <w:rsid w:val="00AC0894"/>
    <w:rsid w:val="00AC1DF5"/>
    <w:rsid w:val="00AC5391"/>
    <w:rsid w:val="00AD15E6"/>
    <w:rsid w:val="00AD2DEB"/>
    <w:rsid w:val="00AD54E3"/>
    <w:rsid w:val="00AD56B2"/>
    <w:rsid w:val="00AD6799"/>
    <w:rsid w:val="00AE0AC5"/>
    <w:rsid w:val="00AE18E8"/>
    <w:rsid w:val="00AE2E39"/>
    <w:rsid w:val="00AE3A18"/>
    <w:rsid w:val="00AE48E5"/>
    <w:rsid w:val="00AE5094"/>
    <w:rsid w:val="00AE6842"/>
    <w:rsid w:val="00AE7066"/>
    <w:rsid w:val="00AE7C86"/>
    <w:rsid w:val="00AF253B"/>
    <w:rsid w:val="00AF276A"/>
    <w:rsid w:val="00AF5034"/>
    <w:rsid w:val="00AF59E4"/>
    <w:rsid w:val="00AF6356"/>
    <w:rsid w:val="00AF643A"/>
    <w:rsid w:val="00AF797E"/>
    <w:rsid w:val="00AF7B2C"/>
    <w:rsid w:val="00B00834"/>
    <w:rsid w:val="00B008B3"/>
    <w:rsid w:val="00B00ABE"/>
    <w:rsid w:val="00B03078"/>
    <w:rsid w:val="00B038C4"/>
    <w:rsid w:val="00B03D65"/>
    <w:rsid w:val="00B03F44"/>
    <w:rsid w:val="00B051DA"/>
    <w:rsid w:val="00B06A70"/>
    <w:rsid w:val="00B14068"/>
    <w:rsid w:val="00B14B94"/>
    <w:rsid w:val="00B14F19"/>
    <w:rsid w:val="00B175E8"/>
    <w:rsid w:val="00B24EAE"/>
    <w:rsid w:val="00B2541C"/>
    <w:rsid w:val="00B25F56"/>
    <w:rsid w:val="00B26E5C"/>
    <w:rsid w:val="00B27820"/>
    <w:rsid w:val="00B30C6C"/>
    <w:rsid w:val="00B37B3B"/>
    <w:rsid w:val="00B42835"/>
    <w:rsid w:val="00B43323"/>
    <w:rsid w:val="00B440A0"/>
    <w:rsid w:val="00B450E9"/>
    <w:rsid w:val="00B51FDA"/>
    <w:rsid w:val="00B52010"/>
    <w:rsid w:val="00B56ED9"/>
    <w:rsid w:val="00B6046C"/>
    <w:rsid w:val="00B60AF3"/>
    <w:rsid w:val="00B6132F"/>
    <w:rsid w:val="00B62825"/>
    <w:rsid w:val="00B63EF7"/>
    <w:rsid w:val="00B64239"/>
    <w:rsid w:val="00B65E83"/>
    <w:rsid w:val="00B70038"/>
    <w:rsid w:val="00B7569B"/>
    <w:rsid w:val="00B75994"/>
    <w:rsid w:val="00B77734"/>
    <w:rsid w:val="00B77D00"/>
    <w:rsid w:val="00B904D0"/>
    <w:rsid w:val="00B91C98"/>
    <w:rsid w:val="00B93421"/>
    <w:rsid w:val="00B951ED"/>
    <w:rsid w:val="00BA0EDA"/>
    <w:rsid w:val="00BA1DD5"/>
    <w:rsid w:val="00BA2863"/>
    <w:rsid w:val="00BA36D2"/>
    <w:rsid w:val="00BA5859"/>
    <w:rsid w:val="00BA7CBF"/>
    <w:rsid w:val="00BB2A0D"/>
    <w:rsid w:val="00BB4864"/>
    <w:rsid w:val="00BB629A"/>
    <w:rsid w:val="00BB6FF7"/>
    <w:rsid w:val="00BC2498"/>
    <w:rsid w:val="00BC2E8C"/>
    <w:rsid w:val="00BC408B"/>
    <w:rsid w:val="00BC49D0"/>
    <w:rsid w:val="00BC59C1"/>
    <w:rsid w:val="00BC5F43"/>
    <w:rsid w:val="00BD754C"/>
    <w:rsid w:val="00BE1EDD"/>
    <w:rsid w:val="00BE5925"/>
    <w:rsid w:val="00BE6176"/>
    <w:rsid w:val="00BF1456"/>
    <w:rsid w:val="00C0107B"/>
    <w:rsid w:val="00C028C6"/>
    <w:rsid w:val="00C04B6F"/>
    <w:rsid w:val="00C068FD"/>
    <w:rsid w:val="00C11E8B"/>
    <w:rsid w:val="00C1273C"/>
    <w:rsid w:val="00C14AA4"/>
    <w:rsid w:val="00C17C98"/>
    <w:rsid w:val="00C20053"/>
    <w:rsid w:val="00C20532"/>
    <w:rsid w:val="00C219AA"/>
    <w:rsid w:val="00C22C99"/>
    <w:rsid w:val="00C2472A"/>
    <w:rsid w:val="00C2569D"/>
    <w:rsid w:val="00C26FB9"/>
    <w:rsid w:val="00C31FD0"/>
    <w:rsid w:val="00C32382"/>
    <w:rsid w:val="00C323DA"/>
    <w:rsid w:val="00C3353B"/>
    <w:rsid w:val="00C33A44"/>
    <w:rsid w:val="00C356A9"/>
    <w:rsid w:val="00C356F1"/>
    <w:rsid w:val="00C36309"/>
    <w:rsid w:val="00C3633A"/>
    <w:rsid w:val="00C36DAC"/>
    <w:rsid w:val="00C401A0"/>
    <w:rsid w:val="00C460F3"/>
    <w:rsid w:val="00C52763"/>
    <w:rsid w:val="00C53A4A"/>
    <w:rsid w:val="00C56FF9"/>
    <w:rsid w:val="00C5796C"/>
    <w:rsid w:val="00C57AFE"/>
    <w:rsid w:val="00C6068F"/>
    <w:rsid w:val="00C608EB"/>
    <w:rsid w:val="00C644C8"/>
    <w:rsid w:val="00C65E4F"/>
    <w:rsid w:val="00C667EA"/>
    <w:rsid w:val="00C7148B"/>
    <w:rsid w:val="00C74BE8"/>
    <w:rsid w:val="00C76CF7"/>
    <w:rsid w:val="00C77638"/>
    <w:rsid w:val="00C80296"/>
    <w:rsid w:val="00C834A3"/>
    <w:rsid w:val="00C90E94"/>
    <w:rsid w:val="00C91EE5"/>
    <w:rsid w:val="00C92C81"/>
    <w:rsid w:val="00C96163"/>
    <w:rsid w:val="00CA20A3"/>
    <w:rsid w:val="00CA35C0"/>
    <w:rsid w:val="00CA3F8B"/>
    <w:rsid w:val="00CA55E4"/>
    <w:rsid w:val="00CA592D"/>
    <w:rsid w:val="00CB0D1C"/>
    <w:rsid w:val="00CB197F"/>
    <w:rsid w:val="00CB3567"/>
    <w:rsid w:val="00CB4CB1"/>
    <w:rsid w:val="00CB6F44"/>
    <w:rsid w:val="00CC09FB"/>
    <w:rsid w:val="00CC0E32"/>
    <w:rsid w:val="00CC3277"/>
    <w:rsid w:val="00CC617F"/>
    <w:rsid w:val="00CC6DE0"/>
    <w:rsid w:val="00CE4B74"/>
    <w:rsid w:val="00CE4C23"/>
    <w:rsid w:val="00CE6570"/>
    <w:rsid w:val="00CF1B1D"/>
    <w:rsid w:val="00CF302C"/>
    <w:rsid w:val="00CF7D30"/>
    <w:rsid w:val="00D00844"/>
    <w:rsid w:val="00D05253"/>
    <w:rsid w:val="00D07317"/>
    <w:rsid w:val="00D257A4"/>
    <w:rsid w:val="00D25B0A"/>
    <w:rsid w:val="00D27AFF"/>
    <w:rsid w:val="00D310F0"/>
    <w:rsid w:val="00D319A0"/>
    <w:rsid w:val="00D35EC4"/>
    <w:rsid w:val="00D45BC4"/>
    <w:rsid w:val="00D46DB8"/>
    <w:rsid w:val="00D5395E"/>
    <w:rsid w:val="00D5477C"/>
    <w:rsid w:val="00D6010A"/>
    <w:rsid w:val="00D60F74"/>
    <w:rsid w:val="00D64A3B"/>
    <w:rsid w:val="00D66514"/>
    <w:rsid w:val="00D6663B"/>
    <w:rsid w:val="00D711FB"/>
    <w:rsid w:val="00D745EF"/>
    <w:rsid w:val="00D74A35"/>
    <w:rsid w:val="00D74EBF"/>
    <w:rsid w:val="00D754FC"/>
    <w:rsid w:val="00D76C0B"/>
    <w:rsid w:val="00D80BD5"/>
    <w:rsid w:val="00D815DD"/>
    <w:rsid w:val="00D91CF5"/>
    <w:rsid w:val="00D91EAE"/>
    <w:rsid w:val="00D9558E"/>
    <w:rsid w:val="00D96AB3"/>
    <w:rsid w:val="00D96DE3"/>
    <w:rsid w:val="00D97EB9"/>
    <w:rsid w:val="00DA130B"/>
    <w:rsid w:val="00DA14AF"/>
    <w:rsid w:val="00DA2665"/>
    <w:rsid w:val="00DA3379"/>
    <w:rsid w:val="00DA3398"/>
    <w:rsid w:val="00DA7132"/>
    <w:rsid w:val="00DB1231"/>
    <w:rsid w:val="00DB1811"/>
    <w:rsid w:val="00DB2E84"/>
    <w:rsid w:val="00DC0530"/>
    <w:rsid w:val="00DC5831"/>
    <w:rsid w:val="00DC6129"/>
    <w:rsid w:val="00DC7E1C"/>
    <w:rsid w:val="00DD4628"/>
    <w:rsid w:val="00DD4BC4"/>
    <w:rsid w:val="00DD7725"/>
    <w:rsid w:val="00DE4136"/>
    <w:rsid w:val="00DE4F52"/>
    <w:rsid w:val="00DE56F8"/>
    <w:rsid w:val="00DE6844"/>
    <w:rsid w:val="00DF0102"/>
    <w:rsid w:val="00DF0187"/>
    <w:rsid w:val="00DF163D"/>
    <w:rsid w:val="00E03252"/>
    <w:rsid w:val="00E04A62"/>
    <w:rsid w:val="00E15097"/>
    <w:rsid w:val="00E15772"/>
    <w:rsid w:val="00E16010"/>
    <w:rsid w:val="00E21E52"/>
    <w:rsid w:val="00E233B3"/>
    <w:rsid w:val="00E2404D"/>
    <w:rsid w:val="00E24AC4"/>
    <w:rsid w:val="00E322AA"/>
    <w:rsid w:val="00E32BB4"/>
    <w:rsid w:val="00E3306F"/>
    <w:rsid w:val="00E34413"/>
    <w:rsid w:val="00E34D02"/>
    <w:rsid w:val="00E363DF"/>
    <w:rsid w:val="00E40E1D"/>
    <w:rsid w:val="00E41435"/>
    <w:rsid w:val="00E41514"/>
    <w:rsid w:val="00E41A62"/>
    <w:rsid w:val="00E4219B"/>
    <w:rsid w:val="00E42B2C"/>
    <w:rsid w:val="00E51BAB"/>
    <w:rsid w:val="00E522F1"/>
    <w:rsid w:val="00E54B49"/>
    <w:rsid w:val="00E550B7"/>
    <w:rsid w:val="00E5711C"/>
    <w:rsid w:val="00E617D3"/>
    <w:rsid w:val="00E639CD"/>
    <w:rsid w:val="00E6418B"/>
    <w:rsid w:val="00E67360"/>
    <w:rsid w:val="00E70DBA"/>
    <w:rsid w:val="00E71F8C"/>
    <w:rsid w:val="00E87F42"/>
    <w:rsid w:val="00E90F63"/>
    <w:rsid w:val="00E917F3"/>
    <w:rsid w:val="00E93880"/>
    <w:rsid w:val="00E93BB5"/>
    <w:rsid w:val="00E96587"/>
    <w:rsid w:val="00E968F4"/>
    <w:rsid w:val="00EA331E"/>
    <w:rsid w:val="00EA352B"/>
    <w:rsid w:val="00EA61C0"/>
    <w:rsid w:val="00EA6278"/>
    <w:rsid w:val="00EA6417"/>
    <w:rsid w:val="00EB0D83"/>
    <w:rsid w:val="00EB48FB"/>
    <w:rsid w:val="00EB4CAE"/>
    <w:rsid w:val="00EB6EA7"/>
    <w:rsid w:val="00EC173F"/>
    <w:rsid w:val="00EC2B49"/>
    <w:rsid w:val="00EC30D3"/>
    <w:rsid w:val="00EC35BE"/>
    <w:rsid w:val="00EC385B"/>
    <w:rsid w:val="00EC3F63"/>
    <w:rsid w:val="00EC6070"/>
    <w:rsid w:val="00EC6C91"/>
    <w:rsid w:val="00ED3124"/>
    <w:rsid w:val="00ED3A4E"/>
    <w:rsid w:val="00ED600C"/>
    <w:rsid w:val="00ED66FF"/>
    <w:rsid w:val="00EE0247"/>
    <w:rsid w:val="00EE11F7"/>
    <w:rsid w:val="00EE68A6"/>
    <w:rsid w:val="00EF07E9"/>
    <w:rsid w:val="00EF0E7D"/>
    <w:rsid w:val="00EF1F15"/>
    <w:rsid w:val="00EF3DAC"/>
    <w:rsid w:val="00EF6752"/>
    <w:rsid w:val="00F000AE"/>
    <w:rsid w:val="00F01000"/>
    <w:rsid w:val="00F02E62"/>
    <w:rsid w:val="00F041F2"/>
    <w:rsid w:val="00F10848"/>
    <w:rsid w:val="00F11D6A"/>
    <w:rsid w:val="00F137FD"/>
    <w:rsid w:val="00F15DE5"/>
    <w:rsid w:val="00F163F7"/>
    <w:rsid w:val="00F20C1B"/>
    <w:rsid w:val="00F25070"/>
    <w:rsid w:val="00F25F4F"/>
    <w:rsid w:val="00F31714"/>
    <w:rsid w:val="00F3182F"/>
    <w:rsid w:val="00F34FA0"/>
    <w:rsid w:val="00F362CC"/>
    <w:rsid w:val="00F37647"/>
    <w:rsid w:val="00F422A4"/>
    <w:rsid w:val="00F43044"/>
    <w:rsid w:val="00F45C20"/>
    <w:rsid w:val="00F46A5A"/>
    <w:rsid w:val="00F5254E"/>
    <w:rsid w:val="00F534A0"/>
    <w:rsid w:val="00F602A6"/>
    <w:rsid w:val="00F623B6"/>
    <w:rsid w:val="00F701B2"/>
    <w:rsid w:val="00F709A4"/>
    <w:rsid w:val="00F70B78"/>
    <w:rsid w:val="00F74716"/>
    <w:rsid w:val="00F76817"/>
    <w:rsid w:val="00F7722E"/>
    <w:rsid w:val="00F83A61"/>
    <w:rsid w:val="00F90370"/>
    <w:rsid w:val="00F922B4"/>
    <w:rsid w:val="00F92FDA"/>
    <w:rsid w:val="00F945A0"/>
    <w:rsid w:val="00F9532B"/>
    <w:rsid w:val="00FA0B94"/>
    <w:rsid w:val="00FB2DBD"/>
    <w:rsid w:val="00FB4E06"/>
    <w:rsid w:val="00FC0011"/>
    <w:rsid w:val="00FC4B5D"/>
    <w:rsid w:val="00FC5774"/>
    <w:rsid w:val="00FC6D68"/>
    <w:rsid w:val="00FC7383"/>
    <w:rsid w:val="00FC7AFE"/>
    <w:rsid w:val="00FD4D97"/>
    <w:rsid w:val="00FD59C5"/>
    <w:rsid w:val="00FE0F53"/>
    <w:rsid w:val="00FE267D"/>
    <w:rsid w:val="00FE4709"/>
    <w:rsid w:val="00FF1DA7"/>
    <w:rsid w:val="00FF391F"/>
    <w:rsid w:val="00FF3D57"/>
    <w:rsid w:val="00FF673B"/>
    <w:rsid w:val="00FF788A"/>
    <w:rsid w:val="00FF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7B6E0"/>
  <w15:docId w15:val="{E33D0B2B-C15C-4459-8FFA-4070A22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Normal"/>
    <w:link w:val="Heading1Char"/>
    <w:uiPriority w:val="9"/>
    <w:qFormat/>
    <w:rsid w:val="00A86660"/>
    <w:pPr>
      <w:keepNext/>
      <w:numPr>
        <w:numId w:val="15"/>
      </w:numPr>
      <w:tabs>
        <w:tab w:val="left" w:pos="1559"/>
        <w:tab w:val="left" w:pos="2268"/>
        <w:tab w:val="left" w:pos="2977"/>
        <w:tab w:val="left" w:pos="3686"/>
        <w:tab w:val="left" w:pos="4394"/>
        <w:tab w:val="right" w:pos="8789"/>
      </w:tabs>
      <w:spacing w:before="200"/>
      <w:outlineLvl w:val="0"/>
    </w:pPr>
    <w:rPr>
      <w:b/>
      <w:caps/>
    </w:rPr>
  </w:style>
  <w:style w:type="paragraph" w:styleId="Heading2">
    <w:name w:val="heading 2"/>
    <w:basedOn w:val="BodyText"/>
    <w:next w:val="BodyText2"/>
    <w:link w:val="Heading2Char"/>
    <w:uiPriority w:val="10"/>
    <w:qFormat/>
    <w:rsid w:val="00A86660"/>
    <w:pPr>
      <w:keepNext/>
      <w:numPr>
        <w:ilvl w:val="1"/>
        <w:numId w:val="15"/>
      </w:numPr>
      <w:tabs>
        <w:tab w:val="left" w:pos="1559"/>
        <w:tab w:val="left" w:pos="2268"/>
        <w:tab w:val="left" w:pos="2977"/>
        <w:tab w:val="left" w:pos="3686"/>
        <w:tab w:val="left" w:pos="4394"/>
        <w:tab w:val="right" w:pos="8789"/>
      </w:tabs>
      <w:spacing w:before="200"/>
      <w:outlineLvl w:val="1"/>
    </w:pPr>
    <w:rPr>
      <w:b/>
    </w:rPr>
  </w:style>
  <w:style w:type="paragraph" w:styleId="Heading3">
    <w:name w:val="heading 3"/>
    <w:basedOn w:val="BodyText"/>
    <w:next w:val="BodyText3"/>
    <w:link w:val="Heading3Char"/>
    <w:uiPriority w:val="11"/>
    <w:qFormat/>
    <w:rsid w:val="00A86660"/>
    <w:pPr>
      <w:keepNext/>
      <w:numPr>
        <w:ilvl w:val="2"/>
        <w:numId w:val="15"/>
      </w:numPr>
      <w:tabs>
        <w:tab w:val="left" w:pos="2268"/>
        <w:tab w:val="left" w:pos="2977"/>
        <w:tab w:val="left" w:pos="3686"/>
        <w:tab w:val="left" w:pos="4394"/>
        <w:tab w:val="right" w:pos="8789"/>
      </w:tabs>
      <w:spacing w:before="200"/>
      <w:outlineLvl w:val="2"/>
    </w:pPr>
    <w:rPr>
      <w:b/>
    </w:rPr>
  </w:style>
  <w:style w:type="paragraph" w:styleId="Heading4">
    <w:name w:val="heading 4"/>
    <w:basedOn w:val="BodyText"/>
    <w:next w:val="Normal"/>
    <w:link w:val="Heading4Char"/>
    <w:uiPriority w:val="12"/>
    <w:qFormat/>
    <w:rsid w:val="00A86660"/>
    <w:pPr>
      <w:keepNext/>
      <w:numPr>
        <w:ilvl w:val="3"/>
        <w:numId w:val="15"/>
      </w:numPr>
      <w:tabs>
        <w:tab w:val="left" w:pos="2977"/>
        <w:tab w:val="left" w:pos="3686"/>
        <w:tab w:val="left" w:pos="4394"/>
        <w:tab w:val="right" w:pos="8789"/>
      </w:tabs>
      <w:spacing w:before="200"/>
      <w:outlineLvl w:val="3"/>
    </w:pPr>
    <w:rPr>
      <w:b/>
    </w:rPr>
  </w:style>
  <w:style w:type="paragraph" w:styleId="Heading5">
    <w:name w:val="heading 5"/>
    <w:basedOn w:val="BodyText"/>
    <w:next w:val="Normal"/>
    <w:link w:val="Heading5Char"/>
    <w:uiPriority w:val="13"/>
    <w:qFormat/>
    <w:rsid w:val="00A86660"/>
    <w:pPr>
      <w:keepNext/>
      <w:numPr>
        <w:ilvl w:val="4"/>
        <w:numId w:val="15"/>
      </w:numPr>
      <w:tabs>
        <w:tab w:val="left" w:pos="4394"/>
        <w:tab w:val="right" w:pos="8789"/>
      </w:tabs>
      <w:spacing w:before="200"/>
      <w:outlineLvl w:val="4"/>
    </w:pPr>
    <w:rPr>
      <w:b/>
    </w:rPr>
  </w:style>
  <w:style w:type="paragraph" w:styleId="Heading6">
    <w:name w:val="heading 6"/>
    <w:basedOn w:val="BodyText"/>
    <w:next w:val="Normal"/>
    <w:link w:val="Heading6Char"/>
    <w:uiPriority w:val="14"/>
    <w:qFormat/>
    <w:rsid w:val="00A86660"/>
    <w:pPr>
      <w:keepNext/>
      <w:numPr>
        <w:ilvl w:val="5"/>
        <w:numId w:val="15"/>
      </w:numPr>
      <w:tabs>
        <w:tab w:val="left" w:pos="4394"/>
        <w:tab w:val="right" w:pos="8789"/>
      </w:tabs>
      <w:spacing w:before="200"/>
      <w:outlineLvl w:val="5"/>
    </w:pPr>
    <w:rPr>
      <w:b/>
    </w:rPr>
  </w:style>
  <w:style w:type="paragraph" w:styleId="Heading7">
    <w:name w:val="heading 7"/>
    <w:basedOn w:val="BodyText"/>
    <w:next w:val="Normal"/>
    <w:link w:val="Heading7Char"/>
    <w:uiPriority w:val="15"/>
    <w:qFormat/>
    <w:rsid w:val="00A86660"/>
    <w:pPr>
      <w:keepNext/>
      <w:numPr>
        <w:ilvl w:val="6"/>
        <w:numId w:val="15"/>
      </w:numPr>
      <w:tabs>
        <w:tab w:val="right" w:pos="8789"/>
      </w:tabs>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F3"/>
    <w:rPr>
      <w:rFonts w:ascii="Tahoma" w:hAnsi="Tahoma" w:cs="Tahoma"/>
      <w:sz w:val="16"/>
      <w:szCs w:val="16"/>
    </w:rPr>
  </w:style>
  <w:style w:type="paragraph" w:styleId="Header">
    <w:name w:val="header"/>
    <w:basedOn w:val="Normal"/>
    <w:link w:val="HeaderChar"/>
    <w:unhideWhenUsed/>
    <w:rsid w:val="00E917F3"/>
    <w:pPr>
      <w:tabs>
        <w:tab w:val="center" w:pos="4513"/>
        <w:tab w:val="right" w:pos="9026"/>
      </w:tabs>
      <w:spacing w:after="0" w:line="240" w:lineRule="auto"/>
    </w:pPr>
  </w:style>
  <w:style w:type="character" w:customStyle="1" w:styleId="HeaderChar">
    <w:name w:val="Header Char"/>
    <w:basedOn w:val="DefaultParagraphFont"/>
    <w:link w:val="Header"/>
    <w:rsid w:val="00E917F3"/>
  </w:style>
  <w:style w:type="paragraph" w:styleId="Footer">
    <w:name w:val="footer"/>
    <w:basedOn w:val="Normal"/>
    <w:link w:val="FooterChar"/>
    <w:uiPriority w:val="99"/>
    <w:unhideWhenUsed/>
    <w:qFormat/>
    <w:rsid w:val="00E9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7F3"/>
  </w:style>
  <w:style w:type="paragraph" w:styleId="BodyText">
    <w:name w:val="Body Text"/>
    <w:basedOn w:val="Normal"/>
    <w:link w:val="BodyTextChar"/>
    <w:qFormat/>
    <w:rsid w:val="00F534A0"/>
    <w:pPr>
      <w:spacing w:before="100" w:after="100" w:line="240" w:lineRule="auto"/>
    </w:pPr>
    <w:rPr>
      <w:rFonts w:ascii="Arial" w:eastAsia="Batang" w:hAnsi="Arial" w:cs="Times New Roman"/>
      <w:sz w:val="20"/>
      <w:szCs w:val="20"/>
      <w:lang w:eastAsia="en-GB"/>
    </w:rPr>
  </w:style>
  <w:style w:type="character" w:customStyle="1" w:styleId="BodyTextChar">
    <w:name w:val="Body Text Char"/>
    <w:basedOn w:val="DefaultParagraphFont"/>
    <w:link w:val="BodyText"/>
    <w:rsid w:val="00F534A0"/>
    <w:rPr>
      <w:rFonts w:ascii="Arial" w:eastAsia="Batang" w:hAnsi="Arial" w:cs="Times New Roman"/>
      <w:sz w:val="20"/>
      <w:szCs w:val="20"/>
      <w:lang w:eastAsia="en-GB"/>
    </w:rPr>
  </w:style>
  <w:style w:type="paragraph" w:customStyle="1" w:styleId="ScheduleHeading1">
    <w:name w:val="Schedule Heading 1"/>
    <w:basedOn w:val="BodyText"/>
    <w:next w:val="Normal"/>
    <w:uiPriority w:val="23"/>
    <w:qFormat/>
    <w:rsid w:val="00F534A0"/>
    <w:pPr>
      <w:keepNext/>
      <w:numPr>
        <w:numId w:val="1"/>
      </w:numPr>
      <w:spacing w:before="200"/>
    </w:pPr>
    <w:rPr>
      <w:b/>
      <w:caps/>
    </w:rPr>
  </w:style>
  <w:style w:type="paragraph" w:customStyle="1" w:styleId="ScheduleHeading2">
    <w:name w:val="Schedule Heading 2"/>
    <w:basedOn w:val="BodyText"/>
    <w:next w:val="BodyText2"/>
    <w:uiPriority w:val="24"/>
    <w:qFormat/>
    <w:rsid w:val="00F534A0"/>
    <w:pPr>
      <w:keepNext/>
      <w:numPr>
        <w:ilvl w:val="1"/>
        <w:numId w:val="1"/>
      </w:numPr>
      <w:spacing w:before="200"/>
    </w:pPr>
    <w:rPr>
      <w:b/>
    </w:rPr>
  </w:style>
  <w:style w:type="paragraph" w:customStyle="1" w:styleId="ScheduleHeading3">
    <w:name w:val="Schedule Heading 3"/>
    <w:basedOn w:val="BodyText"/>
    <w:next w:val="BodyText3"/>
    <w:uiPriority w:val="25"/>
    <w:qFormat/>
    <w:rsid w:val="00F534A0"/>
    <w:pPr>
      <w:keepNext/>
      <w:numPr>
        <w:ilvl w:val="2"/>
        <w:numId w:val="1"/>
      </w:numPr>
      <w:spacing w:before="200"/>
    </w:pPr>
    <w:rPr>
      <w:b/>
    </w:rPr>
  </w:style>
  <w:style w:type="paragraph" w:customStyle="1" w:styleId="ScheduleHeading4">
    <w:name w:val="Schedule Heading 4"/>
    <w:basedOn w:val="BodyText"/>
    <w:next w:val="Normal"/>
    <w:uiPriority w:val="26"/>
    <w:qFormat/>
    <w:rsid w:val="00F534A0"/>
    <w:pPr>
      <w:keepNext/>
      <w:numPr>
        <w:ilvl w:val="3"/>
        <w:numId w:val="1"/>
      </w:numPr>
      <w:spacing w:before="200"/>
    </w:pPr>
    <w:rPr>
      <w:b/>
    </w:rPr>
  </w:style>
  <w:style w:type="paragraph" w:customStyle="1" w:styleId="ScheduleHeading5">
    <w:name w:val="Schedule Heading 5"/>
    <w:basedOn w:val="BodyText"/>
    <w:uiPriority w:val="27"/>
    <w:qFormat/>
    <w:rsid w:val="00F534A0"/>
    <w:pPr>
      <w:keepNext/>
      <w:numPr>
        <w:ilvl w:val="4"/>
        <w:numId w:val="1"/>
      </w:numPr>
      <w:spacing w:before="200"/>
    </w:pPr>
    <w:rPr>
      <w:b/>
    </w:rPr>
  </w:style>
  <w:style w:type="paragraph" w:customStyle="1" w:styleId="ScheduleHeading6">
    <w:name w:val="Schedule Heading 6"/>
    <w:basedOn w:val="BodyText"/>
    <w:next w:val="Normal"/>
    <w:uiPriority w:val="28"/>
    <w:qFormat/>
    <w:rsid w:val="00F534A0"/>
    <w:pPr>
      <w:keepNext/>
      <w:numPr>
        <w:ilvl w:val="5"/>
        <w:numId w:val="1"/>
      </w:numPr>
      <w:spacing w:before="200"/>
    </w:pPr>
    <w:rPr>
      <w:b/>
    </w:rPr>
  </w:style>
  <w:style w:type="paragraph" w:customStyle="1" w:styleId="ScheduleHeading7">
    <w:name w:val="Schedule Heading 7"/>
    <w:basedOn w:val="BodyText"/>
    <w:uiPriority w:val="29"/>
    <w:qFormat/>
    <w:rsid w:val="00F534A0"/>
    <w:pPr>
      <w:keepNext/>
      <w:numPr>
        <w:ilvl w:val="6"/>
        <w:numId w:val="1"/>
      </w:numPr>
      <w:spacing w:before="200"/>
    </w:pPr>
    <w:rPr>
      <w:b/>
    </w:rPr>
  </w:style>
  <w:style w:type="paragraph" w:customStyle="1" w:styleId="AppendixHeading">
    <w:name w:val="Appendix Heading"/>
    <w:basedOn w:val="Normal"/>
    <w:next w:val="BodyText"/>
    <w:uiPriority w:val="5"/>
    <w:rsid w:val="00F534A0"/>
    <w:pPr>
      <w:numPr>
        <w:numId w:val="2"/>
      </w:numPr>
      <w:spacing w:after="100" w:line="240" w:lineRule="auto"/>
      <w:jc w:val="center"/>
    </w:pPr>
    <w:rPr>
      <w:rFonts w:ascii="Arial" w:eastAsia="Batang" w:hAnsi="Arial" w:cs="Times New Roman"/>
      <w:b/>
      <w:caps/>
      <w:sz w:val="20"/>
      <w:szCs w:val="20"/>
      <w:lang w:eastAsia="en-GB"/>
    </w:rPr>
  </w:style>
  <w:style w:type="paragraph" w:customStyle="1" w:styleId="SchedulePara2">
    <w:name w:val="Schedule Para 2"/>
    <w:basedOn w:val="ScheduleHeading2"/>
    <w:uiPriority w:val="31"/>
    <w:qFormat/>
    <w:rsid w:val="00F534A0"/>
    <w:pPr>
      <w:keepNext w:val="0"/>
      <w:spacing w:before="100"/>
    </w:pPr>
    <w:rPr>
      <w:b w:val="0"/>
    </w:rPr>
  </w:style>
  <w:style w:type="paragraph" w:customStyle="1" w:styleId="SchedulePara3">
    <w:name w:val="Schedule Para 3"/>
    <w:basedOn w:val="ScheduleHeading3"/>
    <w:uiPriority w:val="32"/>
    <w:qFormat/>
    <w:rsid w:val="00F534A0"/>
    <w:pPr>
      <w:keepNext w:val="0"/>
      <w:spacing w:before="100"/>
    </w:pPr>
    <w:rPr>
      <w:b w:val="0"/>
    </w:rPr>
  </w:style>
  <w:style w:type="paragraph" w:customStyle="1" w:styleId="SchedulePara4">
    <w:name w:val="Schedule Para 4"/>
    <w:basedOn w:val="ScheduleHeading4"/>
    <w:uiPriority w:val="33"/>
    <w:qFormat/>
    <w:rsid w:val="00F534A0"/>
    <w:pPr>
      <w:keepNext w:val="0"/>
      <w:spacing w:before="100"/>
    </w:pPr>
    <w:rPr>
      <w:b w:val="0"/>
    </w:rPr>
  </w:style>
  <w:style w:type="paragraph" w:customStyle="1" w:styleId="ScheduleTitle">
    <w:name w:val="Schedule Title"/>
    <w:basedOn w:val="BodyText"/>
    <w:next w:val="BodyText"/>
    <w:qFormat/>
    <w:rsid w:val="00F534A0"/>
    <w:pPr>
      <w:numPr>
        <w:numId w:val="4"/>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F534A0"/>
    <w:pPr>
      <w:numPr>
        <w:numId w:val="3"/>
      </w:numPr>
      <w:spacing w:before="200"/>
      <w:ind w:firstLine="289"/>
      <w:jc w:val="center"/>
    </w:pPr>
    <w:rPr>
      <w:b/>
      <w:caps/>
      <w:lang w:eastAsia="en-US"/>
    </w:rPr>
  </w:style>
  <w:style w:type="paragraph" w:customStyle="1" w:styleId="Default">
    <w:name w:val="Default"/>
    <w:rsid w:val="00F534A0"/>
    <w:pPr>
      <w:autoSpaceDE w:val="0"/>
      <w:autoSpaceDN w:val="0"/>
      <w:adjustRightInd w:val="0"/>
      <w:spacing w:after="0" w:line="240" w:lineRule="auto"/>
    </w:pPr>
    <w:rPr>
      <w:rFonts w:ascii="Arial" w:eastAsia="Batang" w:hAnsi="Arial" w:cs="Arial"/>
      <w:color w:val="000000"/>
      <w:sz w:val="24"/>
      <w:szCs w:val="24"/>
      <w:lang w:eastAsia="en-GB"/>
    </w:rPr>
  </w:style>
  <w:style w:type="paragraph" w:styleId="Caption">
    <w:name w:val="caption"/>
    <w:basedOn w:val="Normal"/>
    <w:next w:val="Normal"/>
    <w:unhideWhenUsed/>
    <w:qFormat/>
    <w:rsid w:val="00F534A0"/>
    <w:pPr>
      <w:tabs>
        <w:tab w:val="left" w:pos="709"/>
        <w:tab w:val="left" w:pos="1559"/>
        <w:tab w:val="left" w:pos="2268"/>
        <w:tab w:val="left" w:pos="2977"/>
        <w:tab w:val="left" w:pos="3686"/>
        <w:tab w:val="left" w:pos="4394"/>
        <w:tab w:val="right" w:pos="8789"/>
      </w:tabs>
      <w:spacing w:line="240" w:lineRule="auto"/>
    </w:pPr>
    <w:rPr>
      <w:rFonts w:ascii="Arial" w:eastAsia="Batang" w:hAnsi="Arial" w:cs="Times New Roman"/>
      <w:i/>
      <w:iCs/>
      <w:color w:val="1F497D" w:themeColor="text2"/>
      <w:sz w:val="18"/>
      <w:szCs w:val="18"/>
      <w:lang w:eastAsia="en-GB"/>
    </w:rPr>
  </w:style>
  <w:style w:type="paragraph" w:styleId="BodyText2">
    <w:name w:val="Body Text 2"/>
    <w:basedOn w:val="Normal"/>
    <w:link w:val="BodyText2Char"/>
    <w:uiPriority w:val="99"/>
    <w:unhideWhenUsed/>
    <w:rsid w:val="00F534A0"/>
    <w:pPr>
      <w:spacing w:after="120" w:line="480" w:lineRule="auto"/>
    </w:pPr>
  </w:style>
  <w:style w:type="character" w:customStyle="1" w:styleId="BodyText2Char">
    <w:name w:val="Body Text 2 Char"/>
    <w:basedOn w:val="DefaultParagraphFont"/>
    <w:link w:val="BodyText2"/>
    <w:uiPriority w:val="99"/>
    <w:rsid w:val="00F534A0"/>
  </w:style>
  <w:style w:type="paragraph" w:styleId="BodyText3">
    <w:name w:val="Body Text 3"/>
    <w:basedOn w:val="Normal"/>
    <w:link w:val="BodyText3Char"/>
    <w:uiPriority w:val="99"/>
    <w:unhideWhenUsed/>
    <w:rsid w:val="002315FB"/>
    <w:pPr>
      <w:spacing w:after="120"/>
    </w:pPr>
    <w:rPr>
      <w:sz w:val="16"/>
      <w:szCs w:val="16"/>
    </w:rPr>
  </w:style>
  <w:style w:type="character" w:customStyle="1" w:styleId="BodyText3Char">
    <w:name w:val="Body Text 3 Char"/>
    <w:basedOn w:val="DefaultParagraphFont"/>
    <w:link w:val="BodyText3"/>
    <w:uiPriority w:val="99"/>
    <w:rsid w:val="00F534A0"/>
    <w:rPr>
      <w:sz w:val="16"/>
      <w:szCs w:val="16"/>
    </w:rPr>
  </w:style>
  <w:style w:type="paragraph" w:styleId="ListParagraph">
    <w:name w:val="List Paragraph"/>
    <w:basedOn w:val="Normal"/>
    <w:uiPriority w:val="34"/>
    <w:qFormat/>
    <w:rsid w:val="00133CBD"/>
    <w:pPr>
      <w:ind w:left="720"/>
      <w:contextualSpacing/>
    </w:pPr>
  </w:style>
  <w:style w:type="character" w:styleId="CommentReference">
    <w:name w:val="annotation reference"/>
    <w:basedOn w:val="DefaultParagraphFont"/>
    <w:uiPriority w:val="99"/>
    <w:semiHidden/>
    <w:unhideWhenUsed/>
    <w:rsid w:val="00706B66"/>
    <w:rPr>
      <w:sz w:val="16"/>
      <w:szCs w:val="16"/>
    </w:rPr>
  </w:style>
  <w:style w:type="paragraph" w:styleId="CommentText">
    <w:name w:val="annotation text"/>
    <w:basedOn w:val="Normal"/>
    <w:link w:val="CommentTextChar"/>
    <w:uiPriority w:val="99"/>
    <w:unhideWhenUsed/>
    <w:rsid w:val="00706B66"/>
    <w:pPr>
      <w:spacing w:line="240" w:lineRule="auto"/>
    </w:pPr>
    <w:rPr>
      <w:sz w:val="20"/>
      <w:szCs w:val="20"/>
    </w:rPr>
  </w:style>
  <w:style w:type="character" w:customStyle="1" w:styleId="CommentTextChar">
    <w:name w:val="Comment Text Char"/>
    <w:basedOn w:val="DefaultParagraphFont"/>
    <w:link w:val="CommentText"/>
    <w:uiPriority w:val="99"/>
    <w:rsid w:val="00706B66"/>
    <w:rPr>
      <w:sz w:val="20"/>
      <w:szCs w:val="20"/>
    </w:rPr>
  </w:style>
  <w:style w:type="paragraph" w:styleId="CommentSubject">
    <w:name w:val="annotation subject"/>
    <w:basedOn w:val="CommentText"/>
    <w:next w:val="CommentText"/>
    <w:link w:val="CommentSubjectChar"/>
    <w:uiPriority w:val="99"/>
    <w:semiHidden/>
    <w:unhideWhenUsed/>
    <w:rsid w:val="00706B66"/>
    <w:rPr>
      <w:b/>
      <w:bCs/>
    </w:rPr>
  </w:style>
  <w:style w:type="character" w:customStyle="1" w:styleId="CommentSubjectChar">
    <w:name w:val="Comment Subject Char"/>
    <w:basedOn w:val="CommentTextChar"/>
    <w:link w:val="CommentSubject"/>
    <w:uiPriority w:val="99"/>
    <w:semiHidden/>
    <w:rsid w:val="00706B66"/>
    <w:rPr>
      <w:b/>
      <w:bCs/>
      <w:sz w:val="20"/>
      <w:szCs w:val="20"/>
    </w:rPr>
  </w:style>
  <w:style w:type="paragraph" w:styleId="FootnoteText">
    <w:name w:val="footnote text"/>
    <w:basedOn w:val="Normal"/>
    <w:link w:val="FootnoteTextChar"/>
    <w:uiPriority w:val="99"/>
    <w:semiHidden/>
    <w:unhideWhenUsed/>
    <w:rsid w:val="00534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EF0"/>
    <w:rPr>
      <w:sz w:val="20"/>
      <w:szCs w:val="20"/>
    </w:rPr>
  </w:style>
  <w:style w:type="character" w:styleId="FootnoteReference">
    <w:name w:val="footnote reference"/>
    <w:basedOn w:val="DefaultParagraphFont"/>
    <w:uiPriority w:val="99"/>
    <w:semiHidden/>
    <w:unhideWhenUsed/>
    <w:rsid w:val="00534EF0"/>
    <w:rPr>
      <w:vertAlign w:val="superscript"/>
    </w:rPr>
  </w:style>
  <w:style w:type="table" w:customStyle="1" w:styleId="TableGrid1">
    <w:name w:val="Table Grid1"/>
    <w:basedOn w:val="TableNormal"/>
    <w:next w:val="TableGrid"/>
    <w:uiPriority w:val="59"/>
    <w:rsid w:val="00314D39"/>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844A6"/>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C2E8C"/>
    <w:pPr>
      <w:spacing w:after="0" w:line="240" w:lineRule="auto"/>
    </w:pPr>
    <w:rPr>
      <w:rFonts w:ascii="Times New Roman" w:hAnsi="Times New Roman" w:cs="Times New Roman"/>
      <w:sz w:val="24"/>
      <w:szCs w:val="24"/>
      <w:lang w:eastAsia="en-GB"/>
    </w:rPr>
  </w:style>
  <w:style w:type="table" w:customStyle="1" w:styleId="TableGrid3">
    <w:name w:val="Table Grid3"/>
    <w:basedOn w:val="TableNormal"/>
    <w:next w:val="TableGrid"/>
    <w:uiPriority w:val="59"/>
    <w:rsid w:val="00CB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6660"/>
    <w:rPr>
      <w:rFonts w:ascii="Arial" w:eastAsia="Batang" w:hAnsi="Arial" w:cs="Times New Roman"/>
      <w:b/>
      <w:caps/>
      <w:sz w:val="20"/>
      <w:szCs w:val="20"/>
      <w:lang w:eastAsia="en-GB"/>
    </w:rPr>
  </w:style>
  <w:style w:type="character" w:customStyle="1" w:styleId="Heading2Char">
    <w:name w:val="Heading 2 Char"/>
    <w:basedOn w:val="DefaultParagraphFont"/>
    <w:link w:val="Heading2"/>
    <w:uiPriority w:val="10"/>
    <w:rsid w:val="00A86660"/>
    <w:rPr>
      <w:rFonts w:ascii="Arial" w:eastAsia="Batang" w:hAnsi="Arial" w:cs="Times New Roman"/>
      <w:b/>
      <w:sz w:val="20"/>
      <w:szCs w:val="20"/>
      <w:lang w:eastAsia="en-GB"/>
    </w:rPr>
  </w:style>
  <w:style w:type="character" w:customStyle="1" w:styleId="Heading3Char">
    <w:name w:val="Heading 3 Char"/>
    <w:basedOn w:val="DefaultParagraphFont"/>
    <w:link w:val="Heading3"/>
    <w:uiPriority w:val="11"/>
    <w:rsid w:val="00A86660"/>
    <w:rPr>
      <w:rFonts w:ascii="Arial" w:eastAsia="Batang" w:hAnsi="Arial" w:cs="Times New Roman"/>
      <w:b/>
      <w:sz w:val="20"/>
      <w:szCs w:val="20"/>
      <w:lang w:eastAsia="en-GB"/>
    </w:rPr>
  </w:style>
  <w:style w:type="character" w:customStyle="1" w:styleId="Heading4Char">
    <w:name w:val="Heading 4 Char"/>
    <w:basedOn w:val="DefaultParagraphFont"/>
    <w:link w:val="Heading4"/>
    <w:uiPriority w:val="12"/>
    <w:rsid w:val="00A86660"/>
    <w:rPr>
      <w:rFonts w:ascii="Arial" w:eastAsia="Batang" w:hAnsi="Arial" w:cs="Times New Roman"/>
      <w:b/>
      <w:sz w:val="20"/>
      <w:szCs w:val="20"/>
      <w:lang w:eastAsia="en-GB"/>
    </w:rPr>
  </w:style>
  <w:style w:type="character" w:customStyle="1" w:styleId="Heading5Char">
    <w:name w:val="Heading 5 Char"/>
    <w:basedOn w:val="DefaultParagraphFont"/>
    <w:link w:val="Heading5"/>
    <w:uiPriority w:val="13"/>
    <w:rsid w:val="00A86660"/>
    <w:rPr>
      <w:rFonts w:ascii="Arial" w:eastAsia="Batang" w:hAnsi="Arial" w:cs="Times New Roman"/>
      <w:b/>
      <w:sz w:val="20"/>
      <w:szCs w:val="20"/>
      <w:lang w:eastAsia="en-GB"/>
    </w:rPr>
  </w:style>
  <w:style w:type="character" w:customStyle="1" w:styleId="Heading6Char">
    <w:name w:val="Heading 6 Char"/>
    <w:basedOn w:val="DefaultParagraphFont"/>
    <w:link w:val="Heading6"/>
    <w:uiPriority w:val="14"/>
    <w:rsid w:val="00A86660"/>
    <w:rPr>
      <w:rFonts w:ascii="Arial" w:eastAsia="Batang" w:hAnsi="Arial" w:cs="Times New Roman"/>
      <w:b/>
      <w:sz w:val="20"/>
      <w:szCs w:val="20"/>
      <w:lang w:eastAsia="en-GB"/>
    </w:rPr>
  </w:style>
  <w:style w:type="character" w:customStyle="1" w:styleId="Heading7Char">
    <w:name w:val="Heading 7 Char"/>
    <w:basedOn w:val="DefaultParagraphFont"/>
    <w:link w:val="Heading7"/>
    <w:uiPriority w:val="15"/>
    <w:rsid w:val="00A86660"/>
    <w:rPr>
      <w:rFonts w:ascii="Arial" w:eastAsia="Batang" w:hAnsi="Arial" w:cs="Times New Roman"/>
      <w:b/>
      <w:sz w:val="20"/>
      <w:szCs w:val="20"/>
      <w:lang w:eastAsia="en-GB"/>
    </w:rPr>
  </w:style>
  <w:style w:type="paragraph" w:customStyle="1" w:styleId="SchedulePara5">
    <w:name w:val="Schedule Para 5"/>
    <w:basedOn w:val="ScheduleHeading5"/>
    <w:uiPriority w:val="34"/>
    <w:qFormat/>
    <w:rsid w:val="00625CDE"/>
    <w:pPr>
      <w:keepNext w:val="0"/>
      <w:tabs>
        <w:tab w:val="num" w:pos="360"/>
        <w:tab w:val="left" w:pos="2977"/>
      </w:tabs>
      <w:spacing w:before="100"/>
      <w:ind w:left="0" w:firstLine="0"/>
    </w:pPr>
    <w:rPr>
      <w:b w:val="0"/>
    </w:rPr>
  </w:style>
  <w:style w:type="paragraph" w:customStyle="1" w:styleId="SchedulePara6">
    <w:name w:val="Schedule Para 6"/>
    <w:basedOn w:val="ScheduleHeading6"/>
    <w:uiPriority w:val="35"/>
    <w:qFormat/>
    <w:rsid w:val="00625CDE"/>
    <w:pPr>
      <w:keepNext w:val="0"/>
      <w:tabs>
        <w:tab w:val="num" w:pos="360"/>
        <w:tab w:val="left" w:pos="3686"/>
      </w:tabs>
      <w:spacing w:before="100"/>
      <w:ind w:left="0" w:firstLine="0"/>
    </w:pPr>
    <w:rPr>
      <w:b w:val="0"/>
    </w:rPr>
  </w:style>
  <w:style w:type="paragraph" w:styleId="IntenseQuote">
    <w:name w:val="Intense Quote"/>
    <w:basedOn w:val="Normal"/>
    <w:next w:val="Normal"/>
    <w:link w:val="IntenseQuoteChar"/>
    <w:uiPriority w:val="30"/>
    <w:qFormat/>
    <w:rsid w:val="00C1273C"/>
    <w:pPr>
      <w:pBdr>
        <w:top w:val="single" w:sz="4" w:space="10" w:color="4F81BD" w:themeColor="accent1"/>
        <w:bottom w:val="single" w:sz="4" w:space="10" w:color="4F81BD" w:themeColor="accent1"/>
      </w:pBdr>
      <w:spacing w:before="360" w:after="360"/>
      <w:ind w:left="864" w:right="864"/>
      <w:jc w:val="center"/>
    </w:pPr>
    <w:rPr>
      <w:rFonts w:ascii="Georgia" w:eastAsia="Calibri" w:hAnsi="Georgia" w:cs="Times New Roman"/>
      <w:i/>
      <w:iCs/>
      <w:color w:val="4F81BD" w:themeColor="accent1"/>
      <w:sz w:val="20"/>
    </w:rPr>
  </w:style>
  <w:style w:type="character" w:customStyle="1" w:styleId="IntenseQuoteChar">
    <w:name w:val="Intense Quote Char"/>
    <w:basedOn w:val="DefaultParagraphFont"/>
    <w:link w:val="IntenseQuote"/>
    <w:uiPriority w:val="30"/>
    <w:rsid w:val="00C1273C"/>
    <w:rPr>
      <w:rFonts w:ascii="Georgia" w:eastAsia="Calibri" w:hAnsi="Georgia" w:cs="Times New Roman"/>
      <w:i/>
      <w:iCs/>
      <w:color w:val="4F81BD" w:themeColor="accent1"/>
      <w:sz w:val="20"/>
    </w:rPr>
  </w:style>
  <w:style w:type="paragraph" w:customStyle="1" w:styleId="ssPara1">
    <w:name w:val="ssPara1"/>
    <w:basedOn w:val="Normal"/>
    <w:rsid w:val="00C1273C"/>
    <w:pPr>
      <w:spacing w:after="260" w:line="260" w:lineRule="atLeast"/>
      <w:jc w:val="both"/>
    </w:pPr>
    <w:rPr>
      <w:rFonts w:ascii="Arial" w:eastAsia="Times New Roman" w:hAnsi="Arial" w:cs="Times New Roman"/>
      <w:szCs w:val="20"/>
    </w:rPr>
  </w:style>
  <w:style w:type="paragraph" w:customStyle="1" w:styleId="ssNoHeading3">
    <w:name w:val="ssNoHeading3"/>
    <w:basedOn w:val="Heading3"/>
    <w:rsid w:val="00C1273C"/>
    <w:pPr>
      <w:keepNext w:val="0"/>
      <w:numPr>
        <w:ilvl w:val="0"/>
        <w:numId w:val="18"/>
      </w:numPr>
      <w:tabs>
        <w:tab w:val="clear" w:pos="360"/>
        <w:tab w:val="clear" w:pos="2268"/>
        <w:tab w:val="clear" w:pos="2977"/>
        <w:tab w:val="clear" w:pos="3686"/>
        <w:tab w:val="clear" w:pos="4394"/>
        <w:tab w:val="clear" w:pos="8789"/>
      </w:tabs>
      <w:spacing w:before="0" w:after="260" w:line="260" w:lineRule="atLeast"/>
      <w:ind w:left="2520"/>
      <w:jc w:val="both"/>
    </w:pPr>
    <w:rPr>
      <w:rFonts w:eastAsia="Times New Roman"/>
      <w:b w:val="0"/>
      <w:sz w:val="22"/>
      <w:lang w:eastAsia="en-US"/>
    </w:rPr>
  </w:style>
  <w:style w:type="paragraph" w:styleId="NoSpacing">
    <w:name w:val="No Spacing"/>
    <w:uiPriority w:val="1"/>
    <w:qFormat/>
    <w:rsid w:val="00FE0F53"/>
    <w:pPr>
      <w:spacing w:after="0" w:line="240" w:lineRule="auto"/>
    </w:pPr>
  </w:style>
  <w:style w:type="character" w:styleId="Hyperlink">
    <w:name w:val="Hyperlink"/>
    <w:basedOn w:val="DefaultParagraphFont"/>
    <w:uiPriority w:val="99"/>
    <w:unhideWhenUsed/>
    <w:rsid w:val="00E2404D"/>
    <w:rPr>
      <w:color w:val="0000FF" w:themeColor="hyperlink"/>
      <w:u w:val="single"/>
    </w:rPr>
  </w:style>
  <w:style w:type="numbering" w:customStyle="1" w:styleId="NoList1">
    <w:name w:val="No List1"/>
    <w:next w:val="NoList"/>
    <w:uiPriority w:val="99"/>
    <w:semiHidden/>
    <w:unhideWhenUsed/>
    <w:rsid w:val="00993DDD"/>
  </w:style>
  <w:style w:type="table" w:customStyle="1" w:styleId="TableGrid0">
    <w:name w:val="TableGrid"/>
    <w:rsid w:val="00993DD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0">
    <w:name w:val="TableGrid1"/>
    <w:rsid w:val="00993DDD"/>
    <w:pPr>
      <w:spacing w:after="0" w:line="240" w:lineRule="auto"/>
    </w:pPr>
    <w:rPr>
      <w:rFonts w:eastAsia="Times New Roman"/>
      <w:lang w:eastAsia="en-GB"/>
    </w:rPr>
    <w:tblPr>
      <w:tblCellMar>
        <w:top w:w="0" w:type="dxa"/>
        <w:left w:w="0" w:type="dxa"/>
        <w:bottom w:w="0" w:type="dxa"/>
        <w:right w:w="0" w:type="dxa"/>
      </w:tblCellMar>
    </w:tblPr>
  </w:style>
  <w:style w:type="numbering" w:customStyle="1" w:styleId="NoList2">
    <w:name w:val="No List2"/>
    <w:next w:val="NoList"/>
    <w:uiPriority w:val="99"/>
    <w:semiHidden/>
    <w:unhideWhenUsed/>
    <w:rsid w:val="00993DDD"/>
  </w:style>
  <w:style w:type="table" w:customStyle="1" w:styleId="TableGrid20">
    <w:name w:val="TableGrid2"/>
    <w:rsid w:val="00993DD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1">
    <w:name w:val="TableGrid11"/>
    <w:rsid w:val="00993DDD"/>
    <w:pPr>
      <w:spacing w:after="0" w:line="240" w:lineRule="auto"/>
    </w:pPr>
    <w:rPr>
      <w:rFonts w:eastAsia="Times New Roman"/>
      <w:lang w:eastAsia="en-GB"/>
    </w:rPr>
    <w:tblPr>
      <w:tblCellMar>
        <w:top w:w="0" w:type="dxa"/>
        <w:left w:w="0" w:type="dxa"/>
        <w:bottom w:w="0" w:type="dxa"/>
        <w:right w:w="0" w:type="dxa"/>
      </w:tblCellMar>
    </w:tblPr>
  </w:style>
  <w:style w:type="numbering" w:customStyle="1" w:styleId="NoList3">
    <w:name w:val="No List3"/>
    <w:next w:val="NoList"/>
    <w:uiPriority w:val="99"/>
    <w:semiHidden/>
    <w:unhideWhenUsed/>
    <w:rsid w:val="007D3096"/>
  </w:style>
  <w:style w:type="table" w:customStyle="1" w:styleId="TableGrid30">
    <w:name w:val="TableGrid3"/>
    <w:rsid w:val="007D3096"/>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2">
    <w:name w:val="TableGrid12"/>
    <w:rsid w:val="007D3096"/>
    <w:pPr>
      <w:spacing w:after="0" w:line="240" w:lineRule="auto"/>
    </w:pPr>
    <w:rPr>
      <w:rFonts w:eastAsia="Times New Roman"/>
      <w:lang w:eastAsia="en-GB"/>
    </w:rPr>
    <w:tblPr>
      <w:tblCellMar>
        <w:top w:w="0" w:type="dxa"/>
        <w:left w:w="0" w:type="dxa"/>
        <w:bottom w:w="0" w:type="dxa"/>
        <w:right w:w="0" w:type="dxa"/>
      </w:tblCellMar>
    </w:tblPr>
  </w:style>
  <w:style w:type="paragraph" w:customStyle="1" w:styleId="MCoE-Section10">
    <w:name w:val="MCoE  - Section (1.0)"/>
    <w:basedOn w:val="Heading2"/>
    <w:next w:val="Normal"/>
    <w:link w:val="MCoE-Section10Char"/>
    <w:uiPriority w:val="99"/>
    <w:qFormat/>
    <w:rsid w:val="002315FB"/>
    <w:pPr>
      <w:keepNext w:val="0"/>
      <w:numPr>
        <w:ilvl w:val="0"/>
        <w:numId w:val="30"/>
      </w:numPr>
      <w:tabs>
        <w:tab w:val="clear" w:pos="1559"/>
        <w:tab w:val="clear" w:pos="2268"/>
        <w:tab w:val="clear" w:pos="2977"/>
        <w:tab w:val="clear" w:pos="3686"/>
        <w:tab w:val="clear" w:pos="4394"/>
        <w:tab w:val="clear" w:pos="8789"/>
        <w:tab w:val="left" w:pos="845"/>
      </w:tabs>
      <w:spacing w:before="100" w:beforeAutospacing="1" w:after="360"/>
      <w:outlineLvl w:val="0"/>
    </w:pPr>
    <w:rPr>
      <w:rFonts w:eastAsiaTheme="majorEastAsia" w:cstheme="majorBidi"/>
      <w:bCs/>
      <w:caps/>
      <w:sz w:val="22"/>
      <w:szCs w:val="26"/>
    </w:rPr>
  </w:style>
  <w:style w:type="character" w:customStyle="1" w:styleId="MCoE-Section10Char">
    <w:name w:val="MCoE  - Section (1.0) Char"/>
    <w:basedOn w:val="Heading2Char"/>
    <w:link w:val="MCoE-Section10"/>
    <w:uiPriority w:val="99"/>
    <w:locked/>
    <w:rsid w:val="00B75994"/>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B75994"/>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B75994"/>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2315FB"/>
    <w:pPr>
      <w:numPr>
        <w:ilvl w:val="2"/>
      </w:numPr>
      <w:tabs>
        <w:tab w:val="clear" w:pos="845"/>
      </w:tabs>
      <w:spacing w:after="240"/>
      <w:outlineLvl w:val="2"/>
    </w:pPr>
    <w:rPr>
      <w:b w:val="0"/>
      <w:caps w:val="0"/>
    </w:rPr>
  </w:style>
  <w:style w:type="paragraph" w:styleId="Revision">
    <w:name w:val="Revision"/>
    <w:hidden/>
    <w:uiPriority w:val="99"/>
    <w:semiHidden/>
    <w:rsid w:val="00231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3483">
      <w:bodyDiv w:val="1"/>
      <w:marLeft w:val="0"/>
      <w:marRight w:val="0"/>
      <w:marTop w:val="0"/>
      <w:marBottom w:val="0"/>
      <w:divBdr>
        <w:top w:val="none" w:sz="0" w:space="0" w:color="auto"/>
        <w:left w:val="none" w:sz="0" w:space="0" w:color="auto"/>
        <w:bottom w:val="none" w:sz="0" w:space="0" w:color="auto"/>
        <w:right w:val="none" w:sz="0" w:space="0" w:color="auto"/>
      </w:divBdr>
    </w:div>
    <w:div w:id="88281499">
      <w:bodyDiv w:val="1"/>
      <w:marLeft w:val="0"/>
      <w:marRight w:val="0"/>
      <w:marTop w:val="0"/>
      <w:marBottom w:val="0"/>
      <w:divBdr>
        <w:top w:val="none" w:sz="0" w:space="0" w:color="auto"/>
        <w:left w:val="none" w:sz="0" w:space="0" w:color="auto"/>
        <w:bottom w:val="none" w:sz="0" w:space="0" w:color="auto"/>
        <w:right w:val="none" w:sz="0" w:space="0" w:color="auto"/>
      </w:divBdr>
    </w:div>
    <w:div w:id="163866344">
      <w:bodyDiv w:val="1"/>
      <w:marLeft w:val="0"/>
      <w:marRight w:val="0"/>
      <w:marTop w:val="0"/>
      <w:marBottom w:val="0"/>
      <w:divBdr>
        <w:top w:val="none" w:sz="0" w:space="0" w:color="auto"/>
        <w:left w:val="none" w:sz="0" w:space="0" w:color="auto"/>
        <w:bottom w:val="none" w:sz="0" w:space="0" w:color="auto"/>
        <w:right w:val="none" w:sz="0" w:space="0" w:color="auto"/>
      </w:divBdr>
    </w:div>
    <w:div w:id="317072857">
      <w:bodyDiv w:val="1"/>
      <w:marLeft w:val="0"/>
      <w:marRight w:val="0"/>
      <w:marTop w:val="0"/>
      <w:marBottom w:val="0"/>
      <w:divBdr>
        <w:top w:val="none" w:sz="0" w:space="0" w:color="auto"/>
        <w:left w:val="none" w:sz="0" w:space="0" w:color="auto"/>
        <w:bottom w:val="none" w:sz="0" w:space="0" w:color="auto"/>
        <w:right w:val="none" w:sz="0" w:space="0" w:color="auto"/>
      </w:divBdr>
    </w:div>
    <w:div w:id="390811964">
      <w:bodyDiv w:val="1"/>
      <w:marLeft w:val="0"/>
      <w:marRight w:val="0"/>
      <w:marTop w:val="0"/>
      <w:marBottom w:val="0"/>
      <w:divBdr>
        <w:top w:val="none" w:sz="0" w:space="0" w:color="auto"/>
        <w:left w:val="none" w:sz="0" w:space="0" w:color="auto"/>
        <w:bottom w:val="none" w:sz="0" w:space="0" w:color="auto"/>
        <w:right w:val="none" w:sz="0" w:space="0" w:color="auto"/>
      </w:divBdr>
    </w:div>
    <w:div w:id="408043647">
      <w:bodyDiv w:val="1"/>
      <w:marLeft w:val="0"/>
      <w:marRight w:val="0"/>
      <w:marTop w:val="0"/>
      <w:marBottom w:val="0"/>
      <w:divBdr>
        <w:top w:val="none" w:sz="0" w:space="0" w:color="auto"/>
        <w:left w:val="none" w:sz="0" w:space="0" w:color="auto"/>
        <w:bottom w:val="none" w:sz="0" w:space="0" w:color="auto"/>
        <w:right w:val="none" w:sz="0" w:space="0" w:color="auto"/>
      </w:divBdr>
    </w:div>
    <w:div w:id="587933720">
      <w:bodyDiv w:val="1"/>
      <w:marLeft w:val="0"/>
      <w:marRight w:val="0"/>
      <w:marTop w:val="0"/>
      <w:marBottom w:val="0"/>
      <w:divBdr>
        <w:top w:val="none" w:sz="0" w:space="0" w:color="auto"/>
        <w:left w:val="none" w:sz="0" w:space="0" w:color="auto"/>
        <w:bottom w:val="none" w:sz="0" w:space="0" w:color="auto"/>
        <w:right w:val="none" w:sz="0" w:space="0" w:color="auto"/>
      </w:divBdr>
    </w:div>
    <w:div w:id="612134931">
      <w:bodyDiv w:val="1"/>
      <w:marLeft w:val="0"/>
      <w:marRight w:val="0"/>
      <w:marTop w:val="0"/>
      <w:marBottom w:val="0"/>
      <w:divBdr>
        <w:top w:val="none" w:sz="0" w:space="0" w:color="auto"/>
        <w:left w:val="none" w:sz="0" w:space="0" w:color="auto"/>
        <w:bottom w:val="none" w:sz="0" w:space="0" w:color="auto"/>
        <w:right w:val="none" w:sz="0" w:space="0" w:color="auto"/>
      </w:divBdr>
    </w:div>
    <w:div w:id="855467109">
      <w:bodyDiv w:val="1"/>
      <w:marLeft w:val="0"/>
      <w:marRight w:val="0"/>
      <w:marTop w:val="0"/>
      <w:marBottom w:val="0"/>
      <w:divBdr>
        <w:top w:val="none" w:sz="0" w:space="0" w:color="auto"/>
        <w:left w:val="none" w:sz="0" w:space="0" w:color="auto"/>
        <w:bottom w:val="none" w:sz="0" w:space="0" w:color="auto"/>
        <w:right w:val="none" w:sz="0" w:space="0" w:color="auto"/>
      </w:divBdr>
    </w:div>
    <w:div w:id="872768444">
      <w:bodyDiv w:val="1"/>
      <w:marLeft w:val="0"/>
      <w:marRight w:val="0"/>
      <w:marTop w:val="0"/>
      <w:marBottom w:val="0"/>
      <w:divBdr>
        <w:top w:val="none" w:sz="0" w:space="0" w:color="auto"/>
        <w:left w:val="none" w:sz="0" w:space="0" w:color="auto"/>
        <w:bottom w:val="none" w:sz="0" w:space="0" w:color="auto"/>
        <w:right w:val="none" w:sz="0" w:space="0" w:color="auto"/>
      </w:divBdr>
    </w:div>
    <w:div w:id="940844096">
      <w:bodyDiv w:val="1"/>
      <w:marLeft w:val="0"/>
      <w:marRight w:val="0"/>
      <w:marTop w:val="0"/>
      <w:marBottom w:val="0"/>
      <w:divBdr>
        <w:top w:val="none" w:sz="0" w:space="0" w:color="auto"/>
        <w:left w:val="none" w:sz="0" w:space="0" w:color="auto"/>
        <w:bottom w:val="none" w:sz="0" w:space="0" w:color="auto"/>
        <w:right w:val="none" w:sz="0" w:space="0" w:color="auto"/>
      </w:divBdr>
    </w:div>
    <w:div w:id="1030103059">
      <w:bodyDiv w:val="1"/>
      <w:marLeft w:val="0"/>
      <w:marRight w:val="0"/>
      <w:marTop w:val="0"/>
      <w:marBottom w:val="0"/>
      <w:divBdr>
        <w:top w:val="none" w:sz="0" w:space="0" w:color="auto"/>
        <w:left w:val="none" w:sz="0" w:space="0" w:color="auto"/>
        <w:bottom w:val="none" w:sz="0" w:space="0" w:color="auto"/>
        <w:right w:val="none" w:sz="0" w:space="0" w:color="auto"/>
      </w:divBdr>
    </w:div>
    <w:div w:id="1053503606">
      <w:bodyDiv w:val="1"/>
      <w:marLeft w:val="0"/>
      <w:marRight w:val="0"/>
      <w:marTop w:val="0"/>
      <w:marBottom w:val="0"/>
      <w:divBdr>
        <w:top w:val="none" w:sz="0" w:space="0" w:color="auto"/>
        <w:left w:val="none" w:sz="0" w:space="0" w:color="auto"/>
        <w:bottom w:val="none" w:sz="0" w:space="0" w:color="auto"/>
        <w:right w:val="none" w:sz="0" w:space="0" w:color="auto"/>
      </w:divBdr>
    </w:div>
    <w:div w:id="1152334466">
      <w:bodyDiv w:val="1"/>
      <w:marLeft w:val="0"/>
      <w:marRight w:val="0"/>
      <w:marTop w:val="0"/>
      <w:marBottom w:val="0"/>
      <w:divBdr>
        <w:top w:val="none" w:sz="0" w:space="0" w:color="auto"/>
        <w:left w:val="none" w:sz="0" w:space="0" w:color="auto"/>
        <w:bottom w:val="none" w:sz="0" w:space="0" w:color="auto"/>
        <w:right w:val="none" w:sz="0" w:space="0" w:color="auto"/>
      </w:divBdr>
    </w:div>
    <w:div w:id="1248270501">
      <w:bodyDiv w:val="1"/>
      <w:marLeft w:val="0"/>
      <w:marRight w:val="0"/>
      <w:marTop w:val="0"/>
      <w:marBottom w:val="0"/>
      <w:divBdr>
        <w:top w:val="none" w:sz="0" w:space="0" w:color="auto"/>
        <w:left w:val="none" w:sz="0" w:space="0" w:color="auto"/>
        <w:bottom w:val="none" w:sz="0" w:space="0" w:color="auto"/>
        <w:right w:val="none" w:sz="0" w:space="0" w:color="auto"/>
      </w:divBdr>
    </w:div>
    <w:div w:id="1522622637">
      <w:bodyDiv w:val="1"/>
      <w:marLeft w:val="0"/>
      <w:marRight w:val="0"/>
      <w:marTop w:val="0"/>
      <w:marBottom w:val="0"/>
      <w:divBdr>
        <w:top w:val="none" w:sz="0" w:space="0" w:color="auto"/>
        <w:left w:val="none" w:sz="0" w:space="0" w:color="auto"/>
        <w:bottom w:val="none" w:sz="0" w:space="0" w:color="auto"/>
        <w:right w:val="none" w:sz="0" w:space="0" w:color="auto"/>
      </w:divBdr>
    </w:div>
    <w:div w:id="1579099995">
      <w:bodyDiv w:val="1"/>
      <w:marLeft w:val="0"/>
      <w:marRight w:val="0"/>
      <w:marTop w:val="0"/>
      <w:marBottom w:val="0"/>
      <w:divBdr>
        <w:top w:val="none" w:sz="0" w:space="0" w:color="auto"/>
        <w:left w:val="none" w:sz="0" w:space="0" w:color="auto"/>
        <w:bottom w:val="none" w:sz="0" w:space="0" w:color="auto"/>
        <w:right w:val="none" w:sz="0" w:space="0" w:color="auto"/>
      </w:divBdr>
    </w:div>
    <w:div w:id="1605183919">
      <w:bodyDiv w:val="1"/>
      <w:marLeft w:val="0"/>
      <w:marRight w:val="0"/>
      <w:marTop w:val="0"/>
      <w:marBottom w:val="0"/>
      <w:divBdr>
        <w:top w:val="none" w:sz="0" w:space="0" w:color="auto"/>
        <w:left w:val="none" w:sz="0" w:space="0" w:color="auto"/>
        <w:bottom w:val="none" w:sz="0" w:space="0" w:color="auto"/>
        <w:right w:val="none" w:sz="0" w:space="0" w:color="auto"/>
      </w:divBdr>
    </w:div>
    <w:div w:id="1627395519">
      <w:bodyDiv w:val="1"/>
      <w:marLeft w:val="0"/>
      <w:marRight w:val="0"/>
      <w:marTop w:val="0"/>
      <w:marBottom w:val="0"/>
      <w:divBdr>
        <w:top w:val="none" w:sz="0" w:space="0" w:color="auto"/>
        <w:left w:val="none" w:sz="0" w:space="0" w:color="auto"/>
        <w:bottom w:val="none" w:sz="0" w:space="0" w:color="auto"/>
        <w:right w:val="none" w:sz="0" w:space="0" w:color="auto"/>
      </w:divBdr>
    </w:div>
    <w:div w:id="1671177885">
      <w:bodyDiv w:val="1"/>
      <w:marLeft w:val="0"/>
      <w:marRight w:val="0"/>
      <w:marTop w:val="0"/>
      <w:marBottom w:val="0"/>
      <w:divBdr>
        <w:top w:val="none" w:sz="0" w:space="0" w:color="auto"/>
        <w:left w:val="none" w:sz="0" w:space="0" w:color="auto"/>
        <w:bottom w:val="none" w:sz="0" w:space="0" w:color="auto"/>
        <w:right w:val="none" w:sz="0" w:space="0" w:color="auto"/>
      </w:divBdr>
    </w:div>
    <w:div w:id="1677266018">
      <w:bodyDiv w:val="1"/>
      <w:marLeft w:val="0"/>
      <w:marRight w:val="0"/>
      <w:marTop w:val="0"/>
      <w:marBottom w:val="0"/>
      <w:divBdr>
        <w:top w:val="none" w:sz="0" w:space="0" w:color="auto"/>
        <w:left w:val="none" w:sz="0" w:space="0" w:color="auto"/>
        <w:bottom w:val="none" w:sz="0" w:space="0" w:color="auto"/>
        <w:right w:val="none" w:sz="0" w:space="0" w:color="auto"/>
      </w:divBdr>
    </w:div>
    <w:div w:id="1680086792">
      <w:bodyDiv w:val="1"/>
      <w:marLeft w:val="0"/>
      <w:marRight w:val="0"/>
      <w:marTop w:val="0"/>
      <w:marBottom w:val="0"/>
      <w:divBdr>
        <w:top w:val="none" w:sz="0" w:space="0" w:color="auto"/>
        <w:left w:val="none" w:sz="0" w:space="0" w:color="auto"/>
        <w:bottom w:val="none" w:sz="0" w:space="0" w:color="auto"/>
        <w:right w:val="none" w:sz="0" w:space="0" w:color="auto"/>
      </w:divBdr>
    </w:div>
    <w:div w:id="1688480471">
      <w:bodyDiv w:val="1"/>
      <w:marLeft w:val="0"/>
      <w:marRight w:val="0"/>
      <w:marTop w:val="0"/>
      <w:marBottom w:val="0"/>
      <w:divBdr>
        <w:top w:val="none" w:sz="0" w:space="0" w:color="auto"/>
        <w:left w:val="none" w:sz="0" w:space="0" w:color="auto"/>
        <w:bottom w:val="none" w:sz="0" w:space="0" w:color="auto"/>
        <w:right w:val="none" w:sz="0" w:space="0" w:color="auto"/>
      </w:divBdr>
    </w:div>
    <w:div w:id="1689789778">
      <w:bodyDiv w:val="1"/>
      <w:marLeft w:val="0"/>
      <w:marRight w:val="0"/>
      <w:marTop w:val="0"/>
      <w:marBottom w:val="0"/>
      <w:divBdr>
        <w:top w:val="none" w:sz="0" w:space="0" w:color="auto"/>
        <w:left w:val="none" w:sz="0" w:space="0" w:color="auto"/>
        <w:bottom w:val="none" w:sz="0" w:space="0" w:color="auto"/>
        <w:right w:val="none" w:sz="0" w:space="0" w:color="auto"/>
      </w:divBdr>
    </w:div>
    <w:div w:id="1725714026">
      <w:bodyDiv w:val="1"/>
      <w:marLeft w:val="0"/>
      <w:marRight w:val="0"/>
      <w:marTop w:val="0"/>
      <w:marBottom w:val="0"/>
      <w:divBdr>
        <w:top w:val="none" w:sz="0" w:space="0" w:color="auto"/>
        <w:left w:val="none" w:sz="0" w:space="0" w:color="auto"/>
        <w:bottom w:val="none" w:sz="0" w:space="0" w:color="auto"/>
        <w:right w:val="none" w:sz="0" w:space="0" w:color="auto"/>
      </w:divBdr>
    </w:div>
    <w:div w:id="1918710716">
      <w:bodyDiv w:val="1"/>
      <w:marLeft w:val="0"/>
      <w:marRight w:val="0"/>
      <w:marTop w:val="0"/>
      <w:marBottom w:val="0"/>
      <w:divBdr>
        <w:top w:val="none" w:sz="0" w:space="0" w:color="auto"/>
        <w:left w:val="none" w:sz="0" w:space="0" w:color="auto"/>
        <w:bottom w:val="none" w:sz="0" w:space="0" w:color="auto"/>
        <w:right w:val="none" w:sz="0" w:space="0" w:color="auto"/>
      </w:divBdr>
    </w:div>
    <w:div w:id="1954558251">
      <w:bodyDiv w:val="1"/>
      <w:marLeft w:val="0"/>
      <w:marRight w:val="0"/>
      <w:marTop w:val="0"/>
      <w:marBottom w:val="0"/>
      <w:divBdr>
        <w:top w:val="none" w:sz="0" w:space="0" w:color="auto"/>
        <w:left w:val="none" w:sz="0" w:space="0" w:color="auto"/>
        <w:bottom w:val="none" w:sz="0" w:space="0" w:color="auto"/>
        <w:right w:val="none" w:sz="0" w:space="0" w:color="auto"/>
      </w:divBdr>
    </w:div>
    <w:div w:id="2062560520">
      <w:bodyDiv w:val="1"/>
      <w:marLeft w:val="0"/>
      <w:marRight w:val="0"/>
      <w:marTop w:val="0"/>
      <w:marBottom w:val="0"/>
      <w:divBdr>
        <w:top w:val="none" w:sz="0" w:space="0" w:color="auto"/>
        <w:left w:val="none" w:sz="0" w:space="0" w:color="auto"/>
        <w:bottom w:val="none" w:sz="0" w:space="0" w:color="auto"/>
        <w:right w:val="none" w:sz="0" w:space="0" w:color="auto"/>
      </w:divBdr>
      <w:divsChild>
        <w:div w:id="1685859459">
          <w:marLeft w:val="360"/>
          <w:marRight w:val="0"/>
          <w:marTop w:val="200"/>
          <w:marBottom w:val="0"/>
          <w:divBdr>
            <w:top w:val="none" w:sz="0" w:space="0" w:color="auto"/>
            <w:left w:val="none" w:sz="0" w:space="0" w:color="auto"/>
            <w:bottom w:val="none" w:sz="0" w:space="0" w:color="auto"/>
            <w:right w:val="none" w:sz="0" w:space="0" w:color="auto"/>
          </w:divBdr>
        </w:div>
        <w:div w:id="1141464505">
          <w:marLeft w:val="360"/>
          <w:marRight w:val="0"/>
          <w:marTop w:val="200"/>
          <w:marBottom w:val="0"/>
          <w:divBdr>
            <w:top w:val="none" w:sz="0" w:space="0" w:color="auto"/>
            <w:left w:val="none" w:sz="0" w:space="0" w:color="auto"/>
            <w:bottom w:val="none" w:sz="0" w:space="0" w:color="auto"/>
            <w:right w:val="none" w:sz="0" w:space="0" w:color="auto"/>
          </w:divBdr>
        </w:div>
        <w:div w:id="926496179">
          <w:marLeft w:val="360"/>
          <w:marRight w:val="0"/>
          <w:marTop w:val="200"/>
          <w:marBottom w:val="0"/>
          <w:divBdr>
            <w:top w:val="none" w:sz="0" w:space="0" w:color="auto"/>
            <w:left w:val="none" w:sz="0" w:space="0" w:color="auto"/>
            <w:bottom w:val="none" w:sz="0" w:space="0" w:color="auto"/>
            <w:right w:val="none" w:sz="0" w:space="0" w:color="auto"/>
          </w:divBdr>
        </w:div>
        <w:div w:id="1455756260">
          <w:marLeft w:val="360"/>
          <w:marRight w:val="0"/>
          <w:marTop w:val="200"/>
          <w:marBottom w:val="0"/>
          <w:divBdr>
            <w:top w:val="none" w:sz="0" w:space="0" w:color="auto"/>
            <w:left w:val="none" w:sz="0" w:space="0" w:color="auto"/>
            <w:bottom w:val="none" w:sz="0" w:space="0" w:color="auto"/>
            <w:right w:val="none" w:sz="0" w:space="0" w:color="auto"/>
          </w:divBdr>
        </w:div>
        <w:div w:id="138321238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enceintranet.diif.r.mil.uk/Organisations/Orgs/DES/Policy/Media/Image%20Library/DES_logo_2016_RGB.png" TargetMode="External"/><Relationship Id="rId13" Type="http://schemas.openxmlformats.org/officeDocument/2006/relationships/hyperlink" Target="file:///H:\estim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06B5-C298-4006-8861-E98363AD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347</Pages>
  <Words>99238</Words>
  <Characters>565662</Characters>
  <Application>Microsoft Office Word</Application>
  <DocSecurity>0</DocSecurity>
  <Lines>4713</Lines>
  <Paragraphs>1327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663573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ginnellyc100</dc:creator>
  <cp:lastModifiedBy>Field, David Mr</cp:lastModifiedBy>
  <cp:revision>4</cp:revision>
  <cp:lastPrinted>2018-03-20T07:36:00Z</cp:lastPrinted>
  <dcterms:created xsi:type="dcterms:W3CDTF">2018-03-26T10:05:00Z</dcterms:created>
  <dcterms:modified xsi:type="dcterms:W3CDTF">2018-03-26T10:13:00Z</dcterms:modified>
</cp:coreProperties>
</file>