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c98b7a72b7c14738" Type="http://schemas.microsoft.com/office/2007/relationships/ui/extensibility" Target="customUI/customUI14.xml"/><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EE51B" w14:textId="1C003935" w:rsidR="009F2992" w:rsidRDefault="004566F0" w:rsidP="009F2992">
      <w:pPr>
        <w:pStyle w:val="CommentText"/>
        <w:rPr>
          <w:rStyle w:val="Important"/>
        </w:rPr>
      </w:pPr>
      <w:r>
        <w:rPr>
          <w:rStyle w:val="Important"/>
          <w:noProof/>
        </w:rPr>
        <w:drawing>
          <wp:inline distT="0" distB="0" distL="0" distR="0" wp14:anchorId="2C0E1D5A" wp14:editId="72C658C4">
            <wp:extent cx="1176655" cy="11461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655" cy="1146175"/>
                    </a:xfrm>
                    <a:prstGeom prst="rect">
                      <a:avLst/>
                    </a:prstGeom>
                    <a:noFill/>
                  </pic:spPr>
                </pic:pic>
              </a:graphicData>
            </a:graphic>
          </wp:inline>
        </w:drawing>
      </w:r>
    </w:p>
    <w:p w14:paraId="29383DD6" w14:textId="77777777" w:rsidR="009F2992" w:rsidRPr="00812225" w:rsidRDefault="009F2992" w:rsidP="009F2992">
      <w:pPr>
        <w:pStyle w:val="Topictitle"/>
      </w:pPr>
      <w:r w:rsidRPr="00812225">
        <w:t>Request for Quotation</w:t>
      </w:r>
    </w:p>
    <w:p w14:paraId="5F4F6BCC" w14:textId="0D9971BF" w:rsidR="004566F0" w:rsidRPr="00A94A4F" w:rsidRDefault="00EB1934" w:rsidP="004566F0">
      <w:pPr>
        <w:rPr>
          <w:rStyle w:val="Hyperlink"/>
        </w:rPr>
      </w:pPr>
      <w:hyperlink r:id="rId12" w:history="1">
        <w:r w:rsidR="00A926A7" w:rsidRPr="00A94A4F">
          <w:rPr>
            <w:rStyle w:val="Hyperlink"/>
          </w:rPr>
          <w:t>www.gov.uk/naturalengland</w:t>
        </w:r>
      </w:hyperlink>
    </w:p>
    <w:p w14:paraId="6DA90C7D" w14:textId="77777777" w:rsidR="009F2992" w:rsidRPr="00812225" w:rsidRDefault="009F2992" w:rsidP="009F2992"/>
    <w:p w14:paraId="0950F7C6" w14:textId="5EAAB902" w:rsidR="009F2992" w:rsidRPr="00891862" w:rsidRDefault="004566F0" w:rsidP="009F2992">
      <w:pPr>
        <w:rPr>
          <w:rStyle w:val="Boldtext"/>
        </w:rPr>
      </w:pPr>
      <w:bookmarkStart w:id="0" w:name="_Hlk157075378"/>
      <w:r w:rsidRPr="00891862">
        <w:rPr>
          <w:rStyle w:val="Boldtext"/>
        </w:rPr>
        <w:t xml:space="preserve">Survey of </w:t>
      </w:r>
      <w:r w:rsidR="00F15F62" w:rsidRPr="00891862">
        <w:rPr>
          <w:rStyle w:val="Boldtext"/>
        </w:rPr>
        <w:t xml:space="preserve">invertebrate </w:t>
      </w:r>
      <w:r w:rsidR="001E4E3F" w:rsidRPr="00891862">
        <w:rPr>
          <w:rStyle w:val="Boldtext"/>
        </w:rPr>
        <w:t xml:space="preserve">saltmarsh </w:t>
      </w:r>
      <w:r w:rsidR="00F15F62" w:rsidRPr="00891862">
        <w:rPr>
          <w:rStyle w:val="Boldtext"/>
        </w:rPr>
        <w:t>assemblage</w:t>
      </w:r>
      <w:r w:rsidRPr="00891862">
        <w:rPr>
          <w:rStyle w:val="Boldtext"/>
        </w:rPr>
        <w:t xml:space="preserve"> within Humber Estuary Site of Special Scientific Interest</w:t>
      </w:r>
    </w:p>
    <w:bookmarkEnd w:id="0"/>
    <w:p w14:paraId="023E0AD3" w14:textId="77777777" w:rsidR="009F2992" w:rsidRPr="008628B1" w:rsidRDefault="009F2992" w:rsidP="009F2992">
      <w:pPr>
        <w:rPr>
          <w:rStyle w:val="Boldtext"/>
        </w:rPr>
      </w:pPr>
    </w:p>
    <w:p w14:paraId="2131F45B" w14:textId="65C0D341" w:rsidR="009F2992" w:rsidRPr="008628B1" w:rsidRDefault="001E4E3F" w:rsidP="009F2992">
      <w:pPr>
        <w:rPr>
          <w:rStyle w:val="Boldtext"/>
        </w:rPr>
      </w:pPr>
      <w:r>
        <w:rPr>
          <w:rStyle w:val="Boldtext"/>
        </w:rPr>
        <w:t>February</w:t>
      </w:r>
      <w:r w:rsidR="009C3E11" w:rsidRPr="008628B1">
        <w:rPr>
          <w:rStyle w:val="Boldtext"/>
        </w:rPr>
        <w:t xml:space="preserve"> 2024</w:t>
      </w:r>
    </w:p>
    <w:p w14:paraId="14780747" w14:textId="77777777" w:rsidR="009F2992" w:rsidRPr="00812225" w:rsidRDefault="009F2992" w:rsidP="009F2992">
      <w:pPr>
        <w:pStyle w:val="CommentText"/>
        <w:rPr>
          <w:rStyle w:val="Important"/>
        </w:rPr>
      </w:pPr>
    </w:p>
    <w:p w14:paraId="65082A86" w14:textId="57BB144C" w:rsidR="009F2992" w:rsidRDefault="009F2992" w:rsidP="008628B1">
      <w:pPr>
        <w:rPr>
          <w:rStyle w:val="Important"/>
        </w:rPr>
      </w:pPr>
      <w:r>
        <w:br w:type="page"/>
      </w:r>
    </w:p>
    <w:p w14:paraId="05543638" w14:textId="77777777" w:rsidR="009F2992" w:rsidRPr="00A77416" w:rsidRDefault="009F2992" w:rsidP="009F2992">
      <w:pPr>
        <w:pStyle w:val="Topictitle"/>
      </w:pPr>
      <w:r w:rsidRPr="00A77416">
        <w:lastRenderedPageBreak/>
        <w:t>Request for Quotation</w:t>
      </w:r>
    </w:p>
    <w:p w14:paraId="0AB0A62A" w14:textId="0E59038A" w:rsidR="009F2992" w:rsidRPr="008628B1" w:rsidRDefault="009C3E11" w:rsidP="009F2992">
      <w:pPr>
        <w:rPr>
          <w:rStyle w:val="Boldtext"/>
        </w:rPr>
      </w:pPr>
      <w:r w:rsidRPr="008628B1">
        <w:rPr>
          <w:rStyle w:val="Boldtext"/>
        </w:rPr>
        <w:t xml:space="preserve">Survey of </w:t>
      </w:r>
      <w:r w:rsidR="00F15F62">
        <w:rPr>
          <w:rStyle w:val="Boldtext"/>
        </w:rPr>
        <w:t xml:space="preserve">invertebrate </w:t>
      </w:r>
      <w:r w:rsidR="001E4E3F">
        <w:rPr>
          <w:rStyle w:val="Boldtext"/>
        </w:rPr>
        <w:t xml:space="preserve">saltmarsh </w:t>
      </w:r>
      <w:r w:rsidR="00F15F62">
        <w:rPr>
          <w:rStyle w:val="Boldtext"/>
        </w:rPr>
        <w:t>assemblage</w:t>
      </w:r>
      <w:r w:rsidR="001E4E3F">
        <w:rPr>
          <w:rStyle w:val="Boldtext"/>
        </w:rPr>
        <w:t xml:space="preserve"> </w:t>
      </w:r>
      <w:r w:rsidRPr="008628B1">
        <w:rPr>
          <w:rStyle w:val="Boldtext"/>
        </w:rPr>
        <w:t>within Humber Estuary Site of Special Scientific Interest</w:t>
      </w:r>
    </w:p>
    <w:p w14:paraId="35E345FE" w14:textId="77777777"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5DB06919" w14:textId="26F4FD45" w:rsidR="009F2992" w:rsidRPr="008628B1" w:rsidRDefault="009F2992" w:rsidP="009F2992">
      <w:pPr>
        <w:rPr>
          <w:rStyle w:val="Boldtext"/>
        </w:rPr>
      </w:pPr>
      <w:r w:rsidRPr="00A77416">
        <w:t>Email:</w:t>
      </w:r>
      <w:r w:rsidRPr="00A77416">
        <w:rPr>
          <w:rStyle w:val="Important"/>
        </w:rPr>
        <w:t xml:space="preserve"> </w:t>
      </w:r>
      <w:r w:rsidR="009C3E11" w:rsidRPr="008628B1">
        <w:rPr>
          <w:rStyle w:val="Boldtext"/>
        </w:rPr>
        <w:t>morwenna.christian@naturalengland.org.uk</w:t>
      </w:r>
    </w:p>
    <w:p w14:paraId="53BCC0D8" w14:textId="59B56FC4" w:rsidR="009F2992" w:rsidRPr="0048269C" w:rsidRDefault="009F2992" w:rsidP="009F2992">
      <w:pPr>
        <w:rPr>
          <w:rStyle w:val="Text"/>
        </w:rPr>
      </w:pPr>
      <w:r w:rsidRPr="00A77416">
        <w:t>Date:</w:t>
      </w:r>
      <w:r>
        <w:t xml:space="preserve"> </w:t>
      </w:r>
      <w:r w:rsidR="00981442">
        <w:t>22</w:t>
      </w:r>
      <w:r w:rsidR="0048269C" w:rsidRPr="0048269C">
        <w:rPr>
          <w:rStyle w:val="Text"/>
        </w:rPr>
        <w:t xml:space="preserve"> March 2024</w:t>
      </w:r>
      <w:r w:rsidRPr="0048269C">
        <w:rPr>
          <w:rStyle w:val="Text"/>
        </w:rPr>
        <w:t xml:space="preserve"> </w:t>
      </w:r>
    </w:p>
    <w:p w14:paraId="0B3EF35E" w14:textId="5D6E5433" w:rsidR="009F2992" w:rsidRPr="00A77416" w:rsidRDefault="009F2992" w:rsidP="009F2992">
      <w:pPr>
        <w:rPr>
          <w:rStyle w:val="Important"/>
        </w:rPr>
      </w:pPr>
      <w:r w:rsidRPr="00A77416">
        <w:t>Time:</w:t>
      </w:r>
      <w:r>
        <w:t xml:space="preserve"> </w:t>
      </w:r>
      <w:r w:rsidR="00981442">
        <w:t>12:00</w:t>
      </w:r>
      <w:r w:rsidRPr="00A77416">
        <w:rPr>
          <w:rStyle w:val="Important"/>
        </w:rPr>
        <w:t xml:space="preserve"> </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43D61FC3" w14:textId="4EBB692E" w:rsidR="009F2992" w:rsidRDefault="009C3E11" w:rsidP="009F2992">
      <w:r w:rsidRPr="00A7550A">
        <w:rPr>
          <w:rStyle w:val="Boldtext"/>
        </w:rPr>
        <w:t>Morwenna Christian</w:t>
      </w:r>
      <w:r w:rsidR="009F2992"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088D49D8" w14:textId="06BEEE32" w:rsidR="009F2992" w:rsidRPr="00A77416" w:rsidRDefault="009F2992" w:rsidP="009F2992"/>
    <w:tbl>
      <w:tblPr>
        <w:tblStyle w:val="Table"/>
        <w:tblW w:w="8637" w:type="dxa"/>
        <w:tblLook w:val="04A0" w:firstRow="1" w:lastRow="0" w:firstColumn="1" w:lastColumn="0" w:noHBand="0" w:noVBand="1"/>
      </w:tblPr>
      <w:tblGrid>
        <w:gridCol w:w="4318"/>
        <w:gridCol w:w="4319"/>
      </w:tblGrid>
      <w:tr w:rsidR="009F2992" w14:paraId="293057F7"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rsidTr="005861E8">
        <w:tc>
          <w:tcPr>
            <w:tcW w:w="4318" w:type="dxa"/>
          </w:tcPr>
          <w:p w14:paraId="3EAB5774" w14:textId="77777777" w:rsidR="009F2992" w:rsidRPr="009F2992" w:rsidRDefault="009F2992" w:rsidP="009F2992">
            <w:r w:rsidRPr="00A77416">
              <w:t>Date of issue of RFQ</w:t>
            </w:r>
          </w:p>
        </w:tc>
        <w:tc>
          <w:tcPr>
            <w:tcW w:w="4319" w:type="dxa"/>
          </w:tcPr>
          <w:p w14:paraId="4E46C3DF" w14:textId="325BACD7" w:rsidR="009F2992" w:rsidRPr="006F61AC" w:rsidRDefault="00EB1934" w:rsidP="009F2992">
            <w:pPr>
              <w:rPr>
                <w:rStyle w:val="Text"/>
              </w:rPr>
            </w:pPr>
            <w:r>
              <w:rPr>
                <w:rStyle w:val="Text"/>
              </w:rPr>
              <w:t>28- February</w:t>
            </w:r>
            <w:r w:rsidR="009F2992" w:rsidRPr="006F61AC">
              <w:rPr>
                <w:rStyle w:val="Text"/>
              </w:rPr>
              <w:t>-</w:t>
            </w:r>
            <w:r w:rsidR="008F3C55" w:rsidRPr="006F61AC">
              <w:rPr>
                <w:rStyle w:val="Text"/>
              </w:rPr>
              <w:t>2024</w:t>
            </w:r>
            <w:r w:rsidR="009F2992" w:rsidRPr="006F61AC">
              <w:rPr>
                <w:rStyle w:val="Text"/>
              </w:rPr>
              <w:t xml:space="preserve"> at </w:t>
            </w:r>
            <w:r w:rsidR="008F3C55" w:rsidRPr="006F61AC">
              <w:rPr>
                <w:rStyle w:val="Text"/>
              </w:rPr>
              <w:t>09</w:t>
            </w:r>
            <w:r w:rsidR="009F2992" w:rsidRPr="006F61AC">
              <w:rPr>
                <w:rStyle w:val="Text"/>
              </w:rPr>
              <w:t>:</w:t>
            </w:r>
            <w:r w:rsidR="008F3C55" w:rsidRPr="006F61AC">
              <w:rPr>
                <w:rStyle w:val="Text"/>
              </w:rPr>
              <w:t>00</w:t>
            </w:r>
            <w:r w:rsidR="009F2992" w:rsidRPr="006F61AC">
              <w:rPr>
                <w:rStyle w:val="Text"/>
              </w:rPr>
              <w:t xml:space="preserve"> GMT</w:t>
            </w:r>
          </w:p>
        </w:tc>
      </w:tr>
      <w:tr w:rsidR="009F2992" w14:paraId="7A258F5E" w14:textId="77777777" w:rsidTr="005861E8">
        <w:tc>
          <w:tcPr>
            <w:tcW w:w="4318" w:type="dxa"/>
          </w:tcPr>
          <w:p w14:paraId="0C4C2CD5" w14:textId="77777777" w:rsidR="009F2992" w:rsidRPr="009F2992" w:rsidRDefault="009F2992" w:rsidP="009F2992">
            <w:r w:rsidRPr="00A77416">
              <w:t>Deadline for clarifications questions</w:t>
            </w:r>
          </w:p>
        </w:tc>
        <w:tc>
          <w:tcPr>
            <w:tcW w:w="4319" w:type="dxa"/>
          </w:tcPr>
          <w:p w14:paraId="6160A2CC" w14:textId="2AF36925" w:rsidR="009F2992" w:rsidRPr="006F61AC" w:rsidRDefault="009D7006" w:rsidP="009F2992">
            <w:pPr>
              <w:rPr>
                <w:rStyle w:val="Text"/>
              </w:rPr>
            </w:pPr>
            <w:r w:rsidRPr="006F61AC">
              <w:rPr>
                <w:rStyle w:val="Text"/>
              </w:rPr>
              <w:t>1</w:t>
            </w:r>
            <w:r w:rsidR="004D1999">
              <w:rPr>
                <w:rStyle w:val="Text"/>
              </w:rPr>
              <w:t>0</w:t>
            </w:r>
            <w:r w:rsidR="009F2992" w:rsidRPr="006F61AC">
              <w:rPr>
                <w:rStyle w:val="Text"/>
              </w:rPr>
              <w:t>-</w:t>
            </w:r>
            <w:r w:rsidRPr="006F61AC">
              <w:rPr>
                <w:rStyle w:val="Text"/>
              </w:rPr>
              <w:t>March</w:t>
            </w:r>
            <w:r w:rsidR="009F2992" w:rsidRPr="006F61AC">
              <w:rPr>
                <w:rStyle w:val="Text"/>
              </w:rPr>
              <w:t>-</w:t>
            </w:r>
            <w:r w:rsidRPr="006F61AC">
              <w:rPr>
                <w:rStyle w:val="Text"/>
              </w:rPr>
              <w:t>2024</w:t>
            </w:r>
            <w:r w:rsidR="009F2992" w:rsidRPr="006F61AC">
              <w:rPr>
                <w:rStyle w:val="Text"/>
              </w:rPr>
              <w:t xml:space="preserve"> at </w:t>
            </w:r>
            <w:r w:rsidR="00A1555B" w:rsidRPr="006F61AC">
              <w:rPr>
                <w:rStyle w:val="Text"/>
              </w:rPr>
              <w:t>09</w:t>
            </w:r>
            <w:r w:rsidR="009F2992" w:rsidRPr="006F61AC">
              <w:rPr>
                <w:rStyle w:val="Text"/>
              </w:rPr>
              <w:t>:</w:t>
            </w:r>
            <w:r w:rsidR="00A1555B" w:rsidRPr="006F61AC">
              <w:rPr>
                <w:rStyle w:val="Text"/>
              </w:rPr>
              <w:t>00</w:t>
            </w:r>
            <w:r w:rsidR="009F2992" w:rsidRPr="006F61AC">
              <w:rPr>
                <w:rStyle w:val="Text"/>
              </w:rPr>
              <w:t xml:space="preserve"> GMT</w:t>
            </w:r>
          </w:p>
          <w:p w14:paraId="168EAA3C" w14:textId="24B71DE0" w:rsidR="009F2992" w:rsidRPr="006F61AC" w:rsidRDefault="009F2992" w:rsidP="009F2992">
            <w:pPr>
              <w:rPr>
                <w:rStyle w:val="Text"/>
              </w:rPr>
            </w:pPr>
          </w:p>
        </w:tc>
      </w:tr>
      <w:tr w:rsidR="009F2992" w14:paraId="1A7587E1" w14:textId="77777777" w:rsidTr="005861E8">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40279CEA" w:rsidR="009F2992" w:rsidRPr="006F61AC" w:rsidRDefault="00981442" w:rsidP="009F2992">
            <w:pPr>
              <w:rPr>
                <w:rStyle w:val="Text"/>
              </w:rPr>
            </w:pPr>
            <w:r>
              <w:rPr>
                <w:rStyle w:val="Text"/>
              </w:rPr>
              <w:t>22</w:t>
            </w:r>
            <w:r w:rsidR="009F2992" w:rsidRPr="006F61AC">
              <w:rPr>
                <w:rStyle w:val="Text"/>
              </w:rPr>
              <w:t>-</w:t>
            </w:r>
            <w:r w:rsidR="00A1555B" w:rsidRPr="006F61AC">
              <w:rPr>
                <w:rStyle w:val="Text"/>
              </w:rPr>
              <w:t>March</w:t>
            </w:r>
            <w:r w:rsidR="009F2992" w:rsidRPr="006F61AC">
              <w:rPr>
                <w:rStyle w:val="Text"/>
              </w:rPr>
              <w:t>-</w:t>
            </w:r>
            <w:r w:rsidR="00A1555B" w:rsidRPr="006F61AC">
              <w:rPr>
                <w:rStyle w:val="Text"/>
              </w:rPr>
              <w:t>2024</w:t>
            </w:r>
            <w:r w:rsidR="009F2992" w:rsidRPr="006F61AC">
              <w:rPr>
                <w:rStyle w:val="Text"/>
              </w:rPr>
              <w:t xml:space="preserve"> at </w:t>
            </w:r>
            <w:r w:rsidR="00D92142">
              <w:rPr>
                <w:rStyle w:val="Text"/>
              </w:rPr>
              <w:t>12</w:t>
            </w:r>
            <w:r w:rsidR="009F2992" w:rsidRPr="006F61AC">
              <w:rPr>
                <w:rStyle w:val="Text"/>
              </w:rPr>
              <w:t>:</w:t>
            </w:r>
            <w:r w:rsidR="00D92142">
              <w:rPr>
                <w:rStyle w:val="Text"/>
              </w:rPr>
              <w:t>00</w:t>
            </w:r>
            <w:r w:rsidR="009F2992" w:rsidRPr="006F61AC">
              <w:rPr>
                <w:rStyle w:val="Text"/>
              </w:rPr>
              <w:t xml:space="preserve"> GMT</w:t>
            </w:r>
          </w:p>
        </w:tc>
      </w:tr>
      <w:tr w:rsidR="009F2992" w14:paraId="04887B60" w14:textId="77777777" w:rsidTr="005861E8">
        <w:tc>
          <w:tcPr>
            <w:tcW w:w="4318" w:type="dxa"/>
          </w:tcPr>
          <w:p w14:paraId="29EA7A1D" w14:textId="77777777" w:rsidR="009F2992" w:rsidRPr="009F2992" w:rsidRDefault="009F2992" w:rsidP="009F2992">
            <w:r w:rsidRPr="00A77416">
              <w:t>Intended date of Contract Award</w:t>
            </w:r>
          </w:p>
        </w:tc>
        <w:tc>
          <w:tcPr>
            <w:tcW w:w="4319" w:type="dxa"/>
          </w:tcPr>
          <w:p w14:paraId="235B66EE" w14:textId="5E4F784F" w:rsidR="009F2992" w:rsidRPr="006F61AC" w:rsidRDefault="00201EBB" w:rsidP="009F2992">
            <w:pPr>
              <w:rPr>
                <w:rStyle w:val="Text"/>
              </w:rPr>
            </w:pPr>
            <w:r w:rsidRPr="006F61AC">
              <w:rPr>
                <w:rStyle w:val="Text"/>
              </w:rPr>
              <w:t xml:space="preserve">Week beginning </w:t>
            </w:r>
            <w:r w:rsidR="008439FE" w:rsidRPr="006F61AC">
              <w:rPr>
                <w:rStyle w:val="Text"/>
              </w:rPr>
              <w:t>8 April</w:t>
            </w:r>
            <w:r w:rsidR="00B06213" w:rsidRPr="006F61AC">
              <w:rPr>
                <w:rStyle w:val="Text"/>
              </w:rPr>
              <w:t>-2024</w:t>
            </w:r>
          </w:p>
        </w:tc>
      </w:tr>
      <w:tr w:rsidR="009F2992" w14:paraId="5F63610F" w14:textId="77777777" w:rsidTr="005861E8">
        <w:tc>
          <w:tcPr>
            <w:tcW w:w="4318" w:type="dxa"/>
          </w:tcPr>
          <w:p w14:paraId="02F1CD39" w14:textId="77777777" w:rsidR="009F2992" w:rsidRPr="009F2992" w:rsidRDefault="009F2992" w:rsidP="009F2992">
            <w:r w:rsidRPr="00A77416">
              <w:t>Intended Contract Start Date</w:t>
            </w:r>
          </w:p>
        </w:tc>
        <w:tc>
          <w:tcPr>
            <w:tcW w:w="4319" w:type="dxa"/>
          </w:tcPr>
          <w:p w14:paraId="115AB1CB" w14:textId="69169CDC" w:rsidR="009F2992" w:rsidRPr="006F61AC" w:rsidRDefault="009B7AE1" w:rsidP="009F2992">
            <w:pPr>
              <w:rPr>
                <w:rStyle w:val="Text"/>
              </w:rPr>
            </w:pPr>
            <w:r w:rsidRPr="006F61AC">
              <w:rPr>
                <w:rStyle w:val="Text"/>
              </w:rPr>
              <w:t>15</w:t>
            </w:r>
            <w:r w:rsidR="00A8361A" w:rsidRPr="006F61AC">
              <w:rPr>
                <w:rStyle w:val="Text"/>
              </w:rPr>
              <w:t>-April-2024</w:t>
            </w:r>
          </w:p>
        </w:tc>
      </w:tr>
      <w:tr w:rsidR="009F2992" w14:paraId="11AC2EF1" w14:textId="77777777" w:rsidTr="005861E8">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4826B41E" w:rsidR="009F2992" w:rsidRPr="006F61AC" w:rsidRDefault="002861E3" w:rsidP="009F2992">
            <w:pPr>
              <w:rPr>
                <w:rStyle w:val="Text"/>
              </w:rPr>
            </w:pPr>
            <w:r w:rsidRPr="006F61AC">
              <w:rPr>
                <w:rStyle w:val="Text"/>
              </w:rPr>
              <w:t>15 March 202</w:t>
            </w:r>
            <w:r w:rsidR="00471869" w:rsidRPr="006F61AC">
              <w:rPr>
                <w:rStyle w:val="Text"/>
              </w:rPr>
              <w:t>5</w:t>
            </w:r>
          </w:p>
        </w:tc>
      </w:tr>
    </w:tbl>
    <w:p w14:paraId="15918382" w14:textId="77777777" w:rsidR="009F2992" w:rsidRDefault="009F2992" w:rsidP="009F2992"/>
    <w:p w14:paraId="38686FD5" w14:textId="77777777" w:rsidR="005E1257" w:rsidRDefault="005E1257">
      <w:pPr>
        <w:rPr>
          <w:b/>
          <w:sz w:val="36"/>
          <w:szCs w:val="32"/>
        </w:rPr>
      </w:pPr>
      <w:r>
        <w:br w:type="page"/>
      </w:r>
    </w:p>
    <w:p w14:paraId="0A6ECF4C" w14:textId="3591E0C3" w:rsidR="009F2992" w:rsidRPr="007A28B8" w:rsidRDefault="009F2992" w:rsidP="009F2992">
      <w:pPr>
        <w:pStyle w:val="Sectiontitle"/>
      </w:pPr>
      <w:r w:rsidRPr="007A28B8">
        <w:lastRenderedPageBreak/>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rsidTr="005861E8">
        <w:tc>
          <w:tcPr>
            <w:tcW w:w="4318" w:type="dxa"/>
          </w:tcPr>
          <w:p w14:paraId="622AAABE" w14:textId="77777777" w:rsidR="009F2992" w:rsidRPr="009F2992" w:rsidRDefault="009F2992" w:rsidP="009F2992">
            <w:r w:rsidRPr="007A28B8">
              <w:t>“Authority”</w:t>
            </w:r>
          </w:p>
        </w:tc>
        <w:tc>
          <w:tcPr>
            <w:tcW w:w="4319" w:type="dxa"/>
          </w:tcPr>
          <w:p w14:paraId="19E52713" w14:textId="1391B3D9" w:rsidR="009F2992" w:rsidRPr="009F2992" w:rsidRDefault="009F2992" w:rsidP="009F2992">
            <w:r w:rsidRPr="007A28B8">
              <w:t xml:space="preserve">means </w:t>
            </w:r>
            <w:r w:rsidR="00D51302" w:rsidRPr="002861E3">
              <w:rPr>
                <w:rStyle w:val="Boldtext"/>
              </w:rPr>
              <w:t>Natural England</w:t>
            </w:r>
            <w:r w:rsidR="00D51302">
              <w:rPr>
                <w:rStyle w:val="Important"/>
              </w:rPr>
              <w:t xml:space="preserve"> </w:t>
            </w:r>
            <w:r w:rsidRPr="009F2992">
              <w:t xml:space="preserve">who is the Contracting Authority.  </w:t>
            </w:r>
          </w:p>
        </w:tc>
      </w:tr>
      <w:tr w:rsidR="009F2992" w14:paraId="7C8BB0C9" w14:textId="77777777" w:rsidTr="005861E8">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rsidTr="005861E8">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rsidTr="005861E8">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Pr="007A28B8" w:rsidRDefault="009F2992" w:rsidP="009F2992">
      <w:r w:rsidRPr="007A28B8">
        <w:lastRenderedPageBreak/>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3BAEFDD2" w14:textId="77777777" w:rsidR="009F2992" w:rsidRPr="007A28B8" w:rsidRDefault="009F2992" w:rsidP="009F2992">
      <w:pPr>
        <w:pStyle w:val="BulletText1"/>
      </w:pPr>
      <w:r w:rsidRPr="007A28B8">
        <w:t xml:space="preserve">all suppliers may benefit from its disclosure, </w:t>
      </w:r>
    </w:p>
    <w:p w14:paraId="434C3FB3" w14:textId="77777777" w:rsidR="009F2992" w:rsidRPr="007A28B8" w:rsidRDefault="009F2992" w:rsidP="009F2992"/>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lastRenderedPageBreak/>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24F8BAB4" w14:textId="77777777" w:rsidR="009F2992" w:rsidRPr="007A28B8" w:rsidRDefault="009F2992" w:rsidP="009F2992">
      <w:pPr>
        <w:pStyle w:val="Subheading"/>
      </w:pPr>
      <w:r w:rsidRPr="007A28B8">
        <w:t>Conditions of Contract</w:t>
      </w:r>
    </w:p>
    <w:p w14:paraId="499A0445" w14:textId="6E2ABC8B" w:rsidR="004C0BD1" w:rsidRDefault="004C0BD1" w:rsidP="004C0BD1">
      <w:r w:rsidRPr="007A28B8">
        <w:t xml:space="preserve">The Authority’s </w:t>
      </w:r>
    </w:p>
    <w:p w14:paraId="612C8C77" w14:textId="2891431E" w:rsidR="004C0BD1" w:rsidRDefault="004C0BD1" w:rsidP="009350EB">
      <w:pPr>
        <w:pStyle w:val="BulletText1"/>
      </w:pPr>
      <w:r w:rsidRPr="00BD7AD5">
        <w:t>Standard Good and Services Terms &amp; Conditions</w:t>
      </w:r>
      <w:r>
        <w:t xml:space="preserve"> </w:t>
      </w:r>
      <w:r w:rsidRPr="00015034">
        <w:t>(used for purchases under £</w:t>
      </w:r>
      <w:r>
        <w:t>5</w:t>
      </w:r>
      <w:r w:rsidRPr="00015034">
        <w:t>0k)</w:t>
      </w:r>
    </w:p>
    <w:p w14:paraId="41B6183C" w14:textId="70598DB9" w:rsidR="004C0BD1" w:rsidRPr="0029764D" w:rsidRDefault="004C0BD1" w:rsidP="00A449D3">
      <w:r>
        <w:t xml:space="preserve">can be located on the </w:t>
      </w:r>
      <w:hyperlink r:id="rId13" w:history="1">
        <w:r>
          <w:t>Natural England Website</w:t>
        </w:r>
      </w:hyperlink>
      <w:r>
        <w:t xml:space="preserve"> </w:t>
      </w:r>
    </w:p>
    <w:p w14:paraId="71ECE02F" w14:textId="5E019506" w:rsidR="00494352" w:rsidRDefault="00EB1934" w:rsidP="004C0BD1">
      <w:hyperlink r:id="rId14" w:history="1">
        <w:r w:rsidR="00CC08BB" w:rsidRPr="00CC08BB">
          <w:rPr>
            <w:rStyle w:val="Hyperlink"/>
          </w:rPr>
          <w:t>Natural England terms and conditions for goods and services - GOV.UK (www.gov.uk)</w:t>
        </w:r>
      </w:hyperlink>
    </w:p>
    <w:p w14:paraId="01CC9675" w14:textId="48218ABC" w:rsidR="004C0BD1" w:rsidRPr="007A28B8" w:rsidRDefault="004C0BD1" w:rsidP="004C0BD1">
      <w:r>
        <w:t>and w</w:t>
      </w:r>
      <w:r w:rsidRPr="007A28B8">
        <w:t xml:space="preserve">ill be </w:t>
      </w:r>
      <w:r>
        <w:t>applicable to</w:t>
      </w:r>
      <w:r w:rsidRPr="007A28B8">
        <w:t xml:space="preserve">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 xml:space="preserve">All Central Government Departments, their Executive Agencies and Non Departmental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t xml:space="preserve">In addition, the Authority is subject to the Freedom of Information Act 2000 and the Environmental Information Regulations 2004, which provide a public right of access to information held by public bodies. In accordance with these two </w:t>
      </w:r>
      <w:r w:rsidRPr="007A28B8">
        <w:lastRenderedPageBreak/>
        <w:t>statutes, the Authority may be required to disclose information contained in your quotation to any person who submits a request for information pursuant to those statutes.</w:t>
      </w:r>
    </w:p>
    <w:p w14:paraId="48D81AF8" w14:textId="77777777" w:rsidR="009F2992" w:rsidRPr="007A28B8" w:rsidRDefault="009F2992" w:rsidP="009F2992">
      <w:r w:rsidRPr="007A28B8">
        <w:t xml:space="preserve">Further to the Government’s transparency agenda, all UK Government organisations must advertise on Contract Finder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10B66881" w:rsidR="009F2992" w:rsidRPr="007A28B8" w:rsidRDefault="009F2992" w:rsidP="009F2992">
      <w:proofErr w:type="gramStart"/>
      <w:r w:rsidRPr="007A28B8">
        <w:t>For the purpose of</w:t>
      </w:r>
      <w:proofErr w:type="gramEnd"/>
      <w:r w:rsidRPr="007A28B8">
        <w:t xml:space="preserve"> this RFQ the Authority is classified as a </w:t>
      </w:r>
      <w:r w:rsidRPr="00951401">
        <w:rPr>
          <w:rStyle w:val="Text"/>
        </w:rPr>
        <w:t xml:space="preserve">Central Contracting Authority </w:t>
      </w:r>
      <w:r w:rsidRPr="0069589A">
        <w:rPr>
          <w:rStyle w:val="Text"/>
        </w:rPr>
        <w:t xml:space="preserve">with a publication threshold of </w:t>
      </w:r>
      <w:r w:rsidRPr="00951401">
        <w:rPr>
          <w:rStyle w:val="Text"/>
        </w:rPr>
        <w:t>£1</w:t>
      </w:r>
      <w:r w:rsidR="00736C03" w:rsidRPr="00951401">
        <w:rPr>
          <w:rStyle w:val="Text"/>
        </w:rPr>
        <w:t>2</w:t>
      </w:r>
      <w:r w:rsidRPr="00951401">
        <w:rPr>
          <w:rStyle w:val="Text"/>
        </w:rPr>
        <w:t>,000</w:t>
      </w:r>
      <w:r w:rsidRPr="007A28B8">
        <w:t xml:space="preserve"> inclusive of VAT. </w:t>
      </w:r>
    </w:p>
    <w:p w14:paraId="6A52360B" w14:textId="77777777" w:rsidR="009F2992" w:rsidRPr="007A28B8" w:rsidRDefault="009F2992" w:rsidP="009F2992">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7D32BC93" w14:textId="77777777" w:rsidR="009F2992" w:rsidRPr="007A28B8" w:rsidRDefault="009F2992" w:rsidP="009F2992">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r w:rsidRPr="007A28B8">
        <w:lastRenderedPageBreak/>
        <w:t xml:space="preserve">In order to comply with the General Data Protection Regulations </w:t>
      </w:r>
      <w:proofErr w:type="gramStart"/>
      <w:r w:rsidRPr="007A28B8">
        <w:t>2018</w:t>
      </w:r>
      <w:proofErr w:type="gramEnd"/>
      <w:r w:rsidRPr="007A28B8">
        <w:t xml:space="preserve">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You must ensure that all the personal data that we disclose to you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1" w:name="_Hlk119576590"/>
      <w:r w:rsidRPr="001F5026">
        <w:t>Equality, Diversity &amp; Inclusion (EDI)</w:t>
      </w:r>
    </w:p>
    <w:p w14:paraId="4CF375EF" w14:textId="40AFA7B6" w:rsidR="009F2992" w:rsidRPr="001F5026" w:rsidRDefault="009F2992" w:rsidP="009F2992">
      <w:r w:rsidRPr="001F5026">
        <w:t xml:space="preserve">The Client </w:t>
      </w:r>
      <w:r w:rsidR="00736C03">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41088" w:rsidRPr="00951401">
        <w:rPr>
          <w:rStyle w:val="Text"/>
        </w:rPr>
        <w:t>Natural England</w:t>
      </w:r>
      <w:r w:rsidR="00541088">
        <w:rPr>
          <w:rStyle w:val="Important"/>
        </w:rPr>
        <w:t xml:space="preserve"> </w:t>
      </w:r>
      <w:r w:rsidRPr="001F5026">
        <w:t>staff and service users.</w:t>
      </w:r>
    </w:p>
    <w:p w14:paraId="33002106" w14:textId="77777777" w:rsidR="009F2992" w:rsidRPr="001F5026" w:rsidRDefault="009F2992" w:rsidP="009F2992">
      <w:r w:rsidRPr="001F5026">
        <w:lastRenderedPageBreak/>
        <w:t>Suppliers are expected to;</w:t>
      </w:r>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5"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16"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1"/>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 xml:space="preserve">Suppliers are expected to have an understanding of the Sustainable Development Goals, the interconnections between them and the relevance to the Goods, Services and works procured on the Client’s </w:t>
      </w:r>
      <w:proofErr w:type="gramStart"/>
      <w:r w:rsidRPr="001F5026">
        <w:t>behalf</w:t>
      </w:r>
      <w:proofErr w:type="gramEnd"/>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lastRenderedPageBreak/>
        <w:t xml:space="preserve">Provided that it has been carried out in an open, fair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74CCDA55" w14:textId="77777777" w:rsidR="009F2992" w:rsidRDefault="009F2992" w:rsidP="00B71F0E">
      <w:pPr>
        <w:pStyle w:val="Topictitle"/>
      </w:pPr>
      <w:r w:rsidRPr="001F5026">
        <w:t xml:space="preserve">Specification of Requirements </w:t>
      </w:r>
    </w:p>
    <w:p w14:paraId="319DBCE4" w14:textId="77777777" w:rsidR="00FF3749" w:rsidRPr="00FF3749" w:rsidRDefault="00FF3749" w:rsidP="00FF3749">
      <w:pPr>
        <w:pStyle w:val="Subheading"/>
      </w:pPr>
      <w:r w:rsidRPr="00FF3749">
        <w:t>Background to Natural England</w:t>
      </w:r>
    </w:p>
    <w:p w14:paraId="363E6C1E" w14:textId="4F458078" w:rsidR="00555E52" w:rsidRPr="007B3A1A" w:rsidRDefault="00555E52" w:rsidP="00555E52">
      <w:pPr>
        <w:rPr>
          <w:rStyle w:val="Hyperlink"/>
        </w:rPr>
      </w:pPr>
      <w:r w:rsidRPr="008A7D4D">
        <w:rPr>
          <w:rStyle w:val="Text"/>
        </w:rPr>
        <w:t xml:space="preserve">The Authority is Natural England. The Authority’s priorities are to secure a healthy natural environment; a sustainable, low-carbon economy; a thriving farming sector and a sustainable, healthy and secure food supply. Further information about the Authority can be found at: </w:t>
      </w:r>
      <w:r w:rsidR="007B3A1A" w:rsidRPr="007B3A1A">
        <w:rPr>
          <w:rStyle w:val="Hyperlink"/>
        </w:rPr>
        <w:t>https://www.gov.uk/government/organisations/natural-england.</w:t>
      </w:r>
    </w:p>
    <w:p w14:paraId="2B265761" w14:textId="2453100D" w:rsidR="00555E52" w:rsidRPr="008A7D4D" w:rsidRDefault="00555E52" w:rsidP="00555E52">
      <w:pPr>
        <w:rPr>
          <w:rStyle w:val="Text"/>
        </w:rPr>
      </w:pPr>
      <w:r w:rsidRPr="008A7D4D">
        <w:rPr>
          <w:rStyle w:val="Text"/>
        </w:rPr>
        <w:t>Our remit is to ensure sustainable stewardship of the land and sea so that people and nature can thrive. It is our responsibility to see that England’s rich natural environment can adapt and survive intact for future generations to enjoy.</w:t>
      </w:r>
    </w:p>
    <w:p w14:paraId="0B5DF92B" w14:textId="77777777" w:rsidR="00FF119D" w:rsidRPr="00FF119D" w:rsidRDefault="00FF119D" w:rsidP="00FF119D">
      <w:pPr>
        <w:pStyle w:val="Subheading"/>
      </w:pPr>
      <w:r w:rsidRPr="00FF119D">
        <w:t>Summary  </w:t>
      </w:r>
    </w:p>
    <w:p w14:paraId="5CE14599" w14:textId="2A696F81" w:rsidR="00FF119D" w:rsidRPr="00FF119D" w:rsidRDefault="00FF119D" w:rsidP="00FF119D">
      <w:r w:rsidRPr="00FF119D">
        <w:t>The Humber Estuary Site of Special Scientific Interest (SSSI) is notified for its outstanding invertebrate assemblages (amongst many other features).  The current condition of these is not well known. There are invertebrate records from the time of SSSI notification, but invertebrate surveys in line with Common Standards Monitoring have not been undertaken previously on the Humber Estuary.  </w:t>
      </w:r>
    </w:p>
    <w:p w14:paraId="007BE1A2" w14:textId="16611872" w:rsidR="00FF119D" w:rsidRPr="00FF119D" w:rsidRDefault="00FF119D" w:rsidP="00FF119D">
      <w:r w:rsidRPr="00FF119D">
        <w:t xml:space="preserve">Natural England is commissioning this survey to determine the condition of the saltmarsh </w:t>
      </w:r>
      <w:r w:rsidR="007C0665">
        <w:t xml:space="preserve">invertebrate </w:t>
      </w:r>
      <w:r w:rsidRPr="00FF119D">
        <w:t>assemblage.   The surveys will focus on saltmarsh and associated habitats at 4 locations within the Humber Estuary:   </w:t>
      </w:r>
    </w:p>
    <w:p w14:paraId="2B8BA9FE" w14:textId="77777777" w:rsidR="00FF119D" w:rsidRPr="00FF119D" w:rsidRDefault="00FF119D" w:rsidP="00FF119D">
      <w:r w:rsidRPr="00FF119D">
        <w:t xml:space="preserve">Welwick Saltmarsh (East Yorkshire), </w:t>
      </w:r>
    </w:p>
    <w:p w14:paraId="28053A36" w14:textId="77777777" w:rsidR="00FF119D" w:rsidRPr="00FF119D" w:rsidRDefault="00FF119D" w:rsidP="00FF119D">
      <w:proofErr w:type="spellStart"/>
      <w:r w:rsidRPr="00FF119D">
        <w:t>Tetney</w:t>
      </w:r>
      <w:proofErr w:type="spellEnd"/>
      <w:r w:rsidRPr="00FF119D">
        <w:t xml:space="preserve"> Marshes (Lincolnshire), </w:t>
      </w:r>
    </w:p>
    <w:p w14:paraId="6B96ECCA" w14:textId="77777777" w:rsidR="00FF119D" w:rsidRPr="00FF119D" w:rsidRDefault="00FF119D" w:rsidP="00FF119D">
      <w:proofErr w:type="spellStart"/>
      <w:r w:rsidRPr="00FF119D">
        <w:t>Grainthorpe</w:t>
      </w:r>
      <w:proofErr w:type="spellEnd"/>
      <w:r w:rsidRPr="00FF119D">
        <w:t xml:space="preserve"> Haven (Lincolnshire),  </w:t>
      </w:r>
    </w:p>
    <w:p w14:paraId="1806E84D" w14:textId="77777777" w:rsidR="00FF119D" w:rsidRPr="00FF119D" w:rsidRDefault="00FF119D" w:rsidP="00FF119D">
      <w:proofErr w:type="spellStart"/>
      <w:r w:rsidRPr="00FF119D">
        <w:t>Saltfleet</w:t>
      </w:r>
      <w:proofErr w:type="spellEnd"/>
      <w:r w:rsidRPr="00FF119D">
        <w:t xml:space="preserve"> (Lincolnshire). </w:t>
      </w:r>
    </w:p>
    <w:p w14:paraId="1A975F7D" w14:textId="77777777" w:rsidR="00FF119D" w:rsidRPr="00FF119D" w:rsidRDefault="00FF119D" w:rsidP="00FF119D">
      <w:r w:rsidRPr="00FF119D">
        <w:t>There will be 4 sampling sites at each location.</w:t>
      </w:r>
    </w:p>
    <w:p w14:paraId="220A2D3A" w14:textId="77777777" w:rsidR="00FF119D" w:rsidRPr="00FF119D" w:rsidRDefault="00FF119D" w:rsidP="00FF119D">
      <w:r w:rsidRPr="00FF119D">
        <w:t>The principal taxa are Coleoptera and Diptera.</w:t>
      </w:r>
    </w:p>
    <w:p w14:paraId="7111DD37" w14:textId="77777777" w:rsidR="00FF119D" w:rsidRPr="00FF119D" w:rsidRDefault="00FF119D" w:rsidP="00FF119D">
      <w:r w:rsidRPr="00FF119D">
        <w:t xml:space="preserve">4 visits will be made between early May and end of September 2024. The visits should be spread throughout the field season, with at least 4 weeks between visits. </w:t>
      </w:r>
    </w:p>
    <w:p w14:paraId="7203F545" w14:textId="77777777" w:rsidR="00FF119D" w:rsidRPr="00FF119D" w:rsidRDefault="00FF119D" w:rsidP="00FF119D">
      <w:r w:rsidRPr="00FF119D">
        <w:t>There may be sensitive areas for breeding birds, including Schedule 1 species, and instructions from site managers must be followed to avoid disturbance. </w:t>
      </w:r>
    </w:p>
    <w:p w14:paraId="21AF6C79" w14:textId="3E00D586" w:rsidR="00FF119D" w:rsidRPr="00FF119D" w:rsidRDefault="00FF119D" w:rsidP="00FF119D">
      <w:r w:rsidRPr="00FF119D">
        <w:lastRenderedPageBreak/>
        <w:t xml:space="preserve">This is difficult terrain, within the inter-tidal zone, and the timing of visits will be constrained by time times. </w:t>
      </w:r>
      <w:r w:rsidR="007F7790">
        <w:t>Site based risk assessments must be followed.</w:t>
      </w:r>
    </w:p>
    <w:p w14:paraId="15941C66" w14:textId="77777777" w:rsidR="00FF119D" w:rsidRPr="00FF119D" w:rsidRDefault="00FF119D" w:rsidP="00FF119D">
      <w:pPr>
        <w:rPr>
          <w:rStyle w:val="Boldtext"/>
        </w:rPr>
      </w:pPr>
      <w:r w:rsidRPr="00FF119D">
        <w:rPr>
          <w:rStyle w:val="Boldtext"/>
        </w:rPr>
        <w:t>Aims</w:t>
      </w:r>
    </w:p>
    <w:p w14:paraId="4D0AF427" w14:textId="77777777" w:rsidR="00FF119D" w:rsidRPr="00FF119D" w:rsidRDefault="00FF119D" w:rsidP="00B80BDD">
      <w:r w:rsidRPr="00FF119D">
        <w:t>Undertake invertebrate surveys to assess the current state of the invertebrate saltmarsh assemblage, using a combination of free-ranging searches and standardised survey methods.   </w:t>
      </w:r>
    </w:p>
    <w:p w14:paraId="384548D2" w14:textId="77777777" w:rsidR="00FF119D" w:rsidRPr="00FF119D" w:rsidRDefault="00FF119D" w:rsidP="00FF119D">
      <w:r w:rsidRPr="00FF119D">
        <w:t>To characterise the invertebrate assemblages and assess their quality and condition, using Pantheon, a database tool developed by Natural England and the Centre for Ecology &amp; Hydrology. </w:t>
      </w:r>
    </w:p>
    <w:p w14:paraId="19D9C1B1" w14:textId="4477964F" w:rsidR="00FF119D" w:rsidRPr="00FF119D" w:rsidRDefault="00FF119D" w:rsidP="00FF119D">
      <w:r w:rsidRPr="00FF119D">
        <w:t>To record brief habitat data to aid understanding of the habitat requirements of the assemblages. </w:t>
      </w:r>
    </w:p>
    <w:p w14:paraId="59364363" w14:textId="77777777" w:rsidR="00FF119D" w:rsidRPr="00FF119D" w:rsidRDefault="00FF119D" w:rsidP="00FF119D">
      <w:r w:rsidRPr="00FF119D">
        <w:t>To provide habitat management recommendations for the invertebrate assemblages. </w:t>
      </w:r>
    </w:p>
    <w:p w14:paraId="293FF342" w14:textId="77777777" w:rsidR="00FF119D" w:rsidRPr="00FF119D" w:rsidRDefault="00FF119D" w:rsidP="00FF119D">
      <w:r w:rsidRPr="00FF119D">
        <w:t>To provide a baseline for future Common Standards Monitoring.  </w:t>
      </w:r>
    </w:p>
    <w:p w14:paraId="1563F71B" w14:textId="77777777" w:rsidR="00FF119D" w:rsidRPr="00FF119D" w:rsidRDefault="00FF119D" w:rsidP="0038218D">
      <w:r w:rsidRPr="00FF119D">
        <w:t xml:space="preserve">The results will allow Natural England to undertake a </w:t>
      </w:r>
      <w:hyperlink r:id="rId17" w:anchor=":~:text=The%20guidance%20given%20here%20deals%20with%20common%20standards,interest%20features%2C%20attributes%2C%20targets%20and%20methods%20of%20assessment." w:history="1">
        <w:r w:rsidRPr="00FF119D">
          <w:rPr>
            <w:rStyle w:val="Hyperlink"/>
          </w:rPr>
          <w:t>Common Standards Monitoring (CSM</w:t>
        </w:r>
      </w:hyperlink>
      <w:r w:rsidRPr="00FF119D">
        <w:t>) assessment of the condition of invertebrate assemblages at the site and help with advising on future management to conserve the species. </w:t>
      </w:r>
    </w:p>
    <w:p w14:paraId="370B8F44" w14:textId="77777777" w:rsidR="00FF119D" w:rsidRPr="00741751" w:rsidRDefault="00FF119D" w:rsidP="00741751">
      <w:pPr>
        <w:rPr>
          <w:rStyle w:val="Boldtext"/>
        </w:rPr>
      </w:pPr>
      <w:r w:rsidRPr="00741751">
        <w:rPr>
          <w:rStyle w:val="Boldtext"/>
        </w:rPr>
        <w:t>Description of the invertebrate interest</w:t>
      </w:r>
    </w:p>
    <w:p w14:paraId="5183EFFB" w14:textId="77777777" w:rsidR="00FF119D" w:rsidRPr="00FF119D" w:rsidRDefault="00FF119D" w:rsidP="00FF119D">
      <w:r w:rsidRPr="00FF119D">
        <w:t>The invertebrate interest is described on the SSSI citation as follows: </w:t>
      </w:r>
    </w:p>
    <w:p w14:paraId="4D9A4693" w14:textId="77777777" w:rsidR="00FF119D" w:rsidRPr="006B6912" w:rsidRDefault="00FF119D" w:rsidP="00FF119D">
      <w:pPr>
        <w:rPr>
          <w:rStyle w:val="Italictext"/>
        </w:rPr>
      </w:pPr>
      <w:r w:rsidRPr="00FF119D">
        <w:t xml:space="preserve">‘Assemblages of terrestrial and aquatic invertebrates are well represented across the Humber Estuary and its hinterlands. These include many scarce and threatened species across a range of taxa, especially the Coleoptera and Lepidoptera. For example, the sand dunes at Spurn support the ground beetle Amara lucida, the white colon moth </w:t>
      </w:r>
      <w:proofErr w:type="spellStart"/>
      <w:r w:rsidRPr="00C13B7E">
        <w:rPr>
          <w:rStyle w:val="Italictext"/>
        </w:rPr>
        <w:t>Sideridis</w:t>
      </w:r>
      <w:proofErr w:type="spellEnd"/>
      <w:r w:rsidRPr="00C13B7E">
        <w:rPr>
          <w:rStyle w:val="Italictext"/>
        </w:rPr>
        <w:t xml:space="preserve"> </w:t>
      </w:r>
      <w:proofErr w:type="spellStart"/>
      <w:r w:rsidRPr="00C13B7E">
        <w:rPr>
          <w:rStyle w:val="Italictext"/>
        </w:rPr>
        <w:t>albicolon</w:t>
      </w:r>
      <w:proofErr w:type="spellEnd"/>
      <w:r w:rsidRPr="00FF119D">
        <w:t xml:space="preserve"> and the shore wainscot moth </w:t>
      </w:r>
      <w:proofErr w:type="spellStart"/>
      <w:r w:rsidRPr="006B6912">
        <w:rPr>
          <w:rStyle w:val="Italictext"/>
        </w:rPr>
        <w:t>Mythimna</w:t>
      </w:r>
      <w:proofErr w:type="spellEnd"/>
      <w:r w:rsidRPr="006B6912">
        <w:rPr>
          <w:rStyle w:val="Italictext"/>
        </w:rPr>
        <w:t xml:space="preserve"> </w:t>
      </w:r>
      <w:proofErr w:type="spellStart"/>
      <w:r w:rsidRPr="006B6912">
        <w:rPr>
          <w:rStyle w:val="Italictext"/>
        </w:rPr>
        <w:t>litoralis</w:t>
      </w:r>
      <w:proofErr w:type="spellEnd"/>
      <w:r w:rsidRPr="00FF119D">
        <w:t xml:space="preserve">. Saltmarshes such as those at Welwick provide foraging grounds for the solitary bee </w:t>
      </w:r>
      <w:proofErr w:type="spellStart"/>
      <w:r w:rsidRPr="006B6912">
        <w:rPr>
          <w:rStyle w:val="Italictext"/>
        </w:rPr>
        <w:t>Colletes</w:t>
      </w:r>
      <w:proofErr w:type="spellEnd"/>
      <w:r w:rsidRPr="006B6912">
        <w:rPr>
          <w:rStyle w:val="Italictext"/>
        </w:rPr>
        <w:t xml:space="preserve"> </w:t>
      </w:r>
      <w:proofErr w:type="spellStart"/>
      <w:r w:rsidRPr="006B6912">
        <w:rPr>
          <w:rStyle w:val="Italictext"/>
        </w:rPr>
        <w:t>halophilus</w:t>
      </w:r>
      <w:proofErr w:type="spellEnd"/>
      <w:r w:rsidRPr="00FF119D">
        <w:t xml:space="preserve">, which is closely associated with the flowers of sea aster </w:t>
      </w:r>
      <w:proofErr w:type="spellStart"/>
      <w:r w:rsidRPr="006B6912">
        <w:rPr>
          <w:rStyle w:val="Italictext"/>
        </w:rPr>
        <w:t>Aster</w:t>
      </w:r>
      <w:proofErr w:type="spellEnd"/>
      <w:r w:rsidRPr="006B6912">
        <w:rPr>
          <w:rStyle w:val="Italictext"/>
        </w:rPr>
        <w:t xml:space="preserve"> </w:t>
      </w:r>
      <w:proofErr w:type="spellStart"/>
      <w:r w:rsidRPr="006B6912">
        <w:rPr>
          <w:rStyle w:val="Italictext"/>
        </w:rPr>
        <w:t>tripolium</w:t>
      </w:r>
      <w:proofErr w:type="spellEnd"/>
      <w:r w:rsidRPr="00FF119D">
        <w:t xml:space="preserve">. Sea aster is also the larval food plant for the starwort moth </w:t>
      </w:r>
      <w:proofErr w:type="spellStart"/>
      <w:r w:rsidRPr="006B6912">
        <w:rPr>
          <w:rStyle w:val="Italictext"/>
        </w:rPr>
        <w:t>Cucullia</w:t>
      </w:r>
      <w:proofErr w:type="spellEnd"/>
      <w:r w:rsidRPr="006B6912">
        <w:rPr>
          <w:rStyle w:val="Italictext"/>
        </w:rPr>
        <w:t xml:space="preserve"> </w:t>
      </w:r>
      <w:proofErr w:type="spellStart"/>
      <w:r w:rsidRPr="006B6912">
        <w:rPr>
          <w:rStyle w:val="Italictext"/>
        </w:rPr>
        <w:t>asteris</w:t>
      </w:r>
      <w:proofErr w:type="spellEnd"/>
      <w:r w:rsidRPr="00FF119D">
        <w:t xml:space="preserve">. Further upstream, brackish and freshwater reedbeds support the reed-beetle </w:t>
      </w:r>
      <w:proofErr w:type="spellStart"/>
      <w:r w:rsidRPr="006B6912">
        <w:rPr>
          <w:rStyle w:val="Italictext"/>
        </w:rPr>
        <w:t>Donacia</w:t>
      </w:r>
      <w:proofErr w:type="spellEnd"/>
      <w:r w:rsidRPr="006B6912">
        <w:rPr>
          <w:rStyle w:val="Italictext"/>
        </w:rPr>
        <w:t xml:space="preserve"> </w:t>
      </w:r>
      <w:proofErr w:type="spellStart"/>
      <w:r w:rsidRPr="006B6912">
        <w:rPr>
          <w:rStyle w:val="Italictext"/>
        </w:rPr>
        <w:t>clavipes</w:t>
      </w:r>
      <w:proofErr w:type="spellEnd"/>
      <w:r w:rsidRPr="00FF119D">
        <w:t xml:space="preserve"> and the silky wainscot moth </w:t>
      </w:r>
      <w:proofErr w:type="spellStart"/>
      <w:r w:rsidRPr="006B6912">
        <w:rPr>
          <w:rStyle w:val="Italictext"/>
        </w:rPr>
        <w:t>Chilodes</w:t>
      </w:r>
      <w:proofErr w:type="spellEnd"/>
      <w:r w:rsidRPr="006B6912">
        <w:rPr>
          <w:rStyle w:val="Italictext"/>
        </w:rPr>
        <w:t xml:space="preserve"> maritimus</w:t>
      </w:r>
      <w:r w:rsidRPr="00FF119D">
        <w:t xml:space="preserve">, both of which are associated with common reed. Areas of willow Salix spp. scrub within reedbeds are also important and are the larval food plant of the cream-bordered green-pea moth </w:t>
      </w:r>
      <w:proofErr w:type="spellStart"/>
      <w:r w:rsidRPr="006B6912">
        <w:rPr>
          <w:rStyle w:val="Italictext"/>
        </w:rPr>
        <w:t>Earias</w:t>
      </w:r>
      <w:proofErr w:type="spellEnd"/>
      <w:r w:rsidRPr="006B6912">
        <w:rPr>
          <w:rStyle w:val="Italictext"/>
        </w:rPr>
        <w:t xml:space="preserve"> </w:t>
      </w:r>
      <w:proofErr w:type="spellStart"/>
      <w:r w:rsidRPr="006B6912">
        <w:rPr>
          <w:rStyle w:val="Italictext"/>
        </w:rPr>
        <w:t>clorana</w:t>
      </w:r>
      <w:proofErr w:type="spellEnd"/>
      <w:r w:rsidRPr="00FF119D">
        <w:t xml:space="preserve">. Fully aquatic species include the water beetles </w:t>
      </w:r>
      <w:r w:rsidRPr="006B6912">
        <w:rPr>
          <w:rStyle w:val="Italictext"/>
        </w:rPr>
        <w:t xml:space="preserve">Agabus </w:t>
      </w:r>
      <w:proofErr w:type="spellStart"/>
      <w:r w:rsidRPr="006B6912">
        <w:rPr>
          <w:rStyle w:val="Italictext"/>
        </w:rPr>
        <w:t>conspersus</w:t>
      </w:r>
      <w:proofErr w:type="spellEnd"/>
      <w:r w:rsidRPr="00FF119D">
        <w:t xml:space="preserve"> and </w:t>
      </w:r>
      <w:proofErr w:type="spellStart"/>
      <w:r w:rsidRPr="006B6912">
        <w:rPr>
          <w:rStyle w:val="Italictext"/>
        </w:rPr>
        <w:t>Helophorus</w:t>
      </w:r>
      <w:proofErr w:type="spellEnd"/>
      <w:r w:rsidRPr="006B6912">
        <w:rPr>
          <w:rStyle w:val="Italictext"/>
        </w:rPr>
        <w:t xml:space="preserve"> </w:t>
      </w:r>
      <w:proofErr w:type="spellStart"/>
      <w:r w:rsidRPr="006B6912">
        <w:rPr>
          <w:rStyle w:val="Italictext"/>
        </w:rPr>
        <w:t>fulgidicollis</w:t>
      </w:r>
      <w:proofErr w:type="spellEnd"/>
      <w:r w:rsidRPr="006B6912">
        <w:rPr>
          <w:rStyle w:val="Italictext"/>
        </w:rPr>
        <w:t>.’</w:t>
      </w:r>
    </w:p>
    <w:p w14:paraId="3472129E" w14:textId="5C5372D8" w:rsidR="00FF119D" w:rsidRPr="00741751" w:rsidRDefault="00FF119D" w:rsidP="00FF119D">
      <w:pPr>
        <w:rPr>
          <w:rStyle w:val="Boldtext"/>
        </w:rPr>
      </w:pPr>
      <w:r w:rsidRPr="00741751">
        <w:rPr>
          <w:rStyle w:val="Boldtext"/>
        </w:rPr>
        <w:t>Specific Assemblage Types </w:t>
      </w:r>
    </w:p>
    <w:p w14:paraId="31EC74A0" w14:textId="59B67123" w:rsidR="00FF119D" w:rsidRDefault="00FF119D" w:rsidP="00FF119D">
      <w:r w:rsidRPr="00FF119D">
        <w:t>The Specific Assemblage Type is M311 Saltmarsh and Transitional Brackish Marsh </w:t>
      </w:r>
    </w:p>
    <w:p w14:paraId="1C2704F9" w14:textId="12057C2F" w:rsidR="0088660F" w:rsidRDefault="00EB1934" w:rsidP="0088660F">
      <w:pPr>
        <w:rPr>
          <w:lang w:eastAsia="en-GB"/>
        </w:rPr>
      </w:pPr>
      <w:hyperlink r:id="rId18" w:history="1">
        <w:r w:rsidR="007A2055" w:rsidRPr="006D759E">
          <w:rPr>
            <w:rStyle w:val="Hyperlink"/>
            <w:lang w:eastAsia="en-GB"/>
          </w:rPr>
          <w:t>https://pantheon.brc.ac.uk/lexicon/saltmarsh-transitional-brackish-marsh</w:t>
        </w:r>
      </w:hyperlink>
    </w:p>
    <w:p w14:paraId="509F076F" w14:textId="6BFA0374" w:rsidR="00FF119D" w:rsidRPr="00FF119D" w:rsidRDefault="00FF119D" w:rsidP="00FF119D">
      <w:r w:rsidRPr="00FF119D">
        <w:t>The list of 75 key species (mostly beetles and moths) that formed the baseline for the SSSI notification in 2004 has been input into Pantheon. The highest scoring species plus others mentioned on the SSSI citation, which are relevant to saltmarsh, are listed in A</w:t>
      </w:r>
      <w:r w:rsidR="00C655E1">
        <w:t>ppendi</w:t>
      </w:r>
      <w:r w:rsidRPr="00FF119D">
        <w:t xml:space="preserve">x 1.   </w:t>
      </w:r>
    </w:p>
    <w:p w14:paraId="45AB4BBD" w14:textId="66EA7566" w:rsidR="00FF119D" w:rsidRPr="00FF119D" w:rsidRDefault="00FF119D" w:rsidP="007A54BF">
      <w:r w:rsidRPr="00FF119D">
        <w:t xml:space="preserve">The principal taxa are Coleoptera and Diptera.  </w:t>
      </w:r>
      <w:r w:rsidR="00103B78">
        <w:t>Approximate</w:t>
      </w:r>
      <w:r w:rsidRPr="00FF119D">
        <w:t xml:space="preserve"> contributions to the assemblage are:</w:t>
      </w:r>
    </w:p>
    <w:p w14:paraId="57855B04" w14:textId="77777777" w:rsidR="00FF119D" w:rsidRPr="00FF119D" w:rsidRDefault="00FF119D" w:rsidP="00FF119D">
      <w:r w:rsidRPr="00FF119D">
        <w:t xml:space="preserve">Coleoptera (40%), Diptera (40%), Aquatic </w:t>
      </w:r>
      <w:proofErr w:type="spellStart"/>
      <w:r w:rsidRPr="00FF119D">
        <w:t>Heteroptera</w:t>
      </w:r>
      <w:proofErr w:type="spellEnd"/>
      <w:r w:rsidRPr="00FF119D">
        <w:t xml:space="preserve"> (10%), </w:t>
      </w:r>
      <w:proofErr w:type="spellStart"/>
      <w:r w:rsidRPr="00FF119D">
        <w:t>Homoptera</w:t>
      </w:r>
      <w:proofErr w:type="spellEnd"/>
      <w:r w:rsidRPr="00FF119D">
        <w:t xml:space="preserve"> (5%), Lepidoptera/Spiders/ Mollusca (&lt;10%)</w:t>
      </w:r>
    </w:p>
    <w:p w14:paraId="0CAF687F" w14:textId="678EBE0B" w:rsidR="00FF119D" w:rsidRPr="00741751" w:rsidRDefault="00FF119D" w:rsidP="00FF119D">
      <w:pPr>
        <w:rPr>
          <w:rStyle w:val="Boldtext"/>
        </w:rPr>
      </w:pPr>
      <w:r w:rsidRPr="00741751">
        <w:rPr>
          <w:rStyle w:val="Boldtext"/>
        </w:rPr>
        <w:t>Methods</w:t>
      </w:r>
    </w:p>
    <w:p w14:paraId="40487D05" w14:textId="2EBB12A0" w:rsidR="00FF119D" w:rsidRPr="00FF119D" w:rsidRDefault="00FF119D" w:rsidP="00660000">
      <w:r w:rsidRPr="00FF119D">
        <w:t>The following assemblage specific methods must be used:</w:t>
      </w:r>
    </w:p>
    <w:p w14:paraId="37F0FB17" w14:textId="77777777" w:rsidR="00FF119D" w:rsidRPr="00FF119D" w:rsidRDefault="00FF119D" w:rsidP="00FF119D">
      <w:r w:rsidRPr="00FF119D">
        <w:t xml:space="preserve">Make 4 survey visits between early May and end of September. The visits should be spread through the field season and be at least 4 weeks apart unless a sudden change in weather warrants visits closer together. Precise timings to be decided by contractor. </w:t>
      </w:r>
    </w:p>
    <w:p w14:paraId="7295E3D2" w14:textId="77777777" w:rsidR="00FF119D" w:rsidRPr="00FF119D" w:rsidRDefault="00FF119D" w:rsidP="00FF119D">
      <w:r w:rsidRPr="00FF119D">
        <w:t xml:space="preserve">Survey methods to consist of pond netting of pools on the salt marsh, ground searching for beetles and sweeping for other groups, especially of Sea Aster in its autumn flowering time. </w:t>
      </w:r>
    </w:p>
    <w:p w14:paraId="0FB419AA" w14:textId="7AD990BA" w:rsidR="00FF119D" w:rsidRPr="00FF119D" w:rsidRDefault="00FF119D" w:rsidP="00FF119D">
      <w:r w:rsidRPr="00FF119D">
        <w:t>Passive trapping</w:t>
      </w:r>
      <w:r w:rsidR="000D7425">
        <w:t xml:space="preserve"> methods</w:t>
      </w:r>
      <w:r w:rsidRPr="00FF119D">
        <w:t xml:space="preserve"> (pitfall traps and water traps) are to be used if feasible in the upper saltmarsh.</w:t>
      </w:r>
    </w:p>
    <w:p w14:paraId="2A977190" w14:textId="27941C95" w:rsidR="00FF119D" w:rsidRPr="00FF119D" w:rsidRDefault="00FF119D" w:rsidP="00FF119D">
      <w:r w:rsidRPr="00FF119D">
        <w:t>Pitfall traps: place at least one set of pitfall traps (usually a 3 x 3 grid) in the target habitat, or a line of 9 across a habitat transition. Pitfall traps must be set on 2 occasions: during the early season and during the late season. They should be in place for 6 or 7 nights. Traps should include a protective cover to prevent small mammals from entering them. A record must be kept of the precise locations of the traps, their size and design and the preservative used. Setting and collecting of these traps should not count as survey visits (unless field survey work is carried out on that day).</w:t>
      </w:r>
    </w:p>
    <w:p w14:paraId="4266EDAB" w14:textId="62492A56" w:rsidR="00FF119D" w:rsidRPr="00FF119D" w:rsidRDefault="00FF119D" w:rsidP="00FF119D">
      <w:r w:rsidRPr="00FF119D">
        <w:t>Do not include moth trapping or malaise trapping. Do not include power/suction sampling</w:t>
      </w:r>
      <w:r w:rsidR="00741751">
        <w:t xml:space="preserve"> </w:t>
      </w:r>
      <w:r w:rsidRPr="00FF119D">
        <w:t>(because of noise disturbance).</w:t>
      </w:r>
    </w:p>
    <w:p w14:paraId="1F7DA977" w14:textId="77777777" w:rsidR="00FF119D" w:rsidRPr="00FF119D" w:rsidRDefault="00FF119D" w:rsidP="00FF119D">
      <w:r w:rsidRPr="00FF119D">
        <w:t xml:space="preserve">The standard sampling protocol describes </w:t>
      </w:r>
      <w:proofErr w:type="gramStart"/>
      <w:r w:rsidRPr="00FF119D">
        <w:t>a number of</w:t>
      </w:r>
      <w:proofErr w:type="gramEnd"/>
      <w:r w:rsidRPr="00FF119D">
        <w:t xml:space="preserve"> “capture events”, so might consist of a timed sweeping set and a hand searching set. The </w:t>
      </w:r>
      <w:proofErr w:type="gramStart"/>
      <w:r w:rsidRPr="00FF119D">
        <w:t>time period</w:t>
      </w:r>
      <w:proofErr w:type="gramEnd"/>
      <w:r w:rsidRPr="00FF119D">
        <w:t xml:space="preserve"> protocol for sweeping should be doubled from that given in Drake et al. 2007 with appropriate adjustments of sampling periods to ensure better ground coverage. This would give a 20-minute sweeping window, sub-divided into 5 equal periods of 4 minutes. This 20-minute capture event is then repeated 3 more times to give the standard 4 samples. A timer should be used to define the end the sweeping periods. A record must be kept of the methods used at each location. </w:t>
      </w:r>
    </w:p>
    <w:p w14:paraId="177E97A9" w14:textId="77777777" w:rsidR="00FF119D" w:rsidRPr="00FF119D" w:rsidRDefault="00FF119D" w:rsidP="00FF119D">
      <w:r w:rsidRPr="00FF119D">
        <w:lastRenderedPageBreak/>
        <w:t>Samples should be kept separate from each other, being clearly labelled with SSSI name, sub-site name/ unit number, sample collection date, habitat zone the sample was taken from, and the collector’s name.</w:t>
      </w:r>
    </w:p>
    <w:p w14:paraId="2E127610" w14:textId="77777777" w:rsidR="00FF119D" w:rsidRPr="00FF119D" w:rsidRDefault="00FF119D" w:rsidP="00FF119D">
      <w:r w:rsidRPr="00FF119D">
        <w:t xml:space="preserve">Care must be taken that fieldwork is conducted in a safe manner. </w:t>
      </w:r>
    </w:p>
    <w:p w14:paraId="0A8F6261" w14:textId="77777777" w:rsidR="00FF119D" w:rsidRPr="00FF119D" w:rsidRDefault="00FF119D" w:rsidP="00FF119D">
      <w:r w:rsidRPr="00FF119D">
        <w:t>Note presence of any non-native species, especially Chinese Mitten Crabs.</w:t>
      </w:r>
    </w:p>
    <w:p w14:paraId="4202C63D" w14:textId="00CC5507" w:rsidR="00FF119D" w:rsidRPr="00741751" w:rsidRDefault="00FF119D" w:rsidP="0038218D">
      <w:pPr>
        <w:rPr>
          <w:rStyle w:val="Boldtext"/>
        </w:rPr>
      </w:pPr>
      <w:r w:rsidRPr="00741751">
        <w:rPr>
          <w:rStyle w:val="Boldtext"/>
        </w:rPr>
        <w:t xml:space="preserve">Generic methodology </w:t>
      </w:r>
    </w:p>
    <w:p w14:paraId="4E31918F" w14:textId="77777777" w:rsidR="0020107F" w:rsidRDefault="00FF119D" w:rsidP="00FF119D">
      <w:r w:rsidRPr="00FF119D">
        <w:t>The follow generic methods are to be used in all surveys in conjunction with the assemblage specific methods above.  </w:t>
      </w:r>
    </w:p>
    <w:p w14:paraId="5235F55C" w14:textId="1903E222" w:rsidR="00FF119D" w:rsidRDefault="00FF119D" w:rsidP="00FF119D">
      <w:r w:rsidRPr="00FF119D">
        <w:br/>
        <w:t>A minimum of 4 sampling points will be required at each site.  Contractors are to use their own professional opinion to determine the total number of samples</w:t>
      </w:r>
      <w:r w:rsidR="009179A4" w:rsidRPr="009179A4">
        <w:t xml:space="preserve"> and exact location of sampling locations that represent and capture variation across the site.  All zones of saltmarsh and pools must be covered by the sampling locations.</w:t>
      </w:r>
      <w:r w:rsidRPr="00FF119D">
        <w:t> </w:t>
      </w:r>
    </w:p>
    <w:p w14:paraId="7B129C77" w14:textId="7FF91E99" w:rsidR="00FF119D" w:rsidRDefault="00FF119D" w:rsidP="00FF119D">
      <w:r w:rsidRPr="00FF119D">
        <w:t>If the contractor believes a visit has resulted in sub-optimal data collection (e.g</w:t>
      </w:r>
      <w:r w:rsidR="004B4DE8">
        <w:t>.</w:t>
      </w:r>
      <w:r w:rsidRPr="00FF119D">
        <w:t xml:space="preserve"> due to poor weather conditions) one further visit can be undertaken per site survey. Please ensure a quotation is provided for this. </w:t>
      </w:r>
    </w:p>
    <w:p w14:paraId="3C31BC7F" w14:textId="77777777" w:rsidR="00BE77EE" w:rsidRPr="00BE77EE" w:rsidRDefault="00BE77EE" w:rsidP="00BE77EE">
      <w:r w:rsidRPr="00BE77EE">
        <w:t>Any sampling locations that were not fully visited because of time constraints, weather problems, access issues etc must be noted, and Natural England must be informed as soon as possible. </w:t>
      </w:r>
    </w:p>
    <w:p w14:paraId="14097D77" w14:textId="27559362" w:rsidR="00FF119D" w:rsidRPr="00FF119D" w:rsidRDefault="00FF119D" w:rsidP="00FF119D">
      <w:r w:rsidRPr="00FF119D">
        <w:t>If possible, please identify the N</w:t>
      </w:r>
      <w:r w:rsidR="009C3D5F">
        <w:t>ational Vegetation Classification (N</w:t>
      </w:r>
      <w:r w:rsidRPr="00FF119D">
        <w:t>VC</w:t>
      </w:r>
      <w:r w:rsidR="009C3D5F">
        <w:t>)</w:t>
      </w:r>
      <w:r w:rsidRPr="00FF119D">
        <w:t xml:space="preserve"> type </w:t>
      </w:r>
      <w:r w:rsidR="009C3D5F" w:rsidRPr="009C3D5F">
        <w:t xml:space="preserve">(JNCC, 2020) </w:t>
      </w:r>
      <w:r w:rsidRPr="00FF119D">
        <w:t xml:space="preserve">for the location </w:t>
      </w:r>
      <w:r w:rsidR="00FB43E8">
        <w:t xml:space="preserve">of each </w:t>
      </w:r>
      <w:r w:rsidRPr="00FF119D">
        <w:t>sample</w:t>
      </w:r>
      <w:r w:rsidR="00FB43E8">
        <w:t>,</w:t>
      </w:r>
      <w:r w:rsidRPr="00FF119D">
        <w:t xml:space="preserve"> based on the dominant species present. We do not require a </w:t>
      </w:r>
      <w:r w:rsidR="00606DC7">
        <w:t xml:space="preserve">botanical </w:t>
      </w:r>
      <w:r w:rsidRPr="00FF119D">
        <w:t>species list. Please advise in your tender submission if this is not possible. </w:t>
      </w:r>
    </w:p>
    <w:p w14:paraId="4B1EF800" w14:textId="77777777" w:rsidR="00FF119D" w:rsidRPr="00FF119D" w:rsidRDefault="00FF119D" w:rsidP="00FF119D">
      <w:r w:rsidRPr="00FF119D">
        <w:t>Each visit should be completed in the daytime. </w:t>
      </w:r>
    </w:p>
    <w:p w14:paraId="7E1CF38F" w14:textId="77777777" w:rsidR="00FF119D" w:rsidRPr="00FF119D" w:rsidRDefault="00FF119D" w:rsidP="00FF119D">
      <w:r w:rsidRPr="00FF119D">
        <w:t>Photographs must be taken of each sampling point. </w:t>
      </w:r>
    </w:p>
    <w:p w14:paraId="37B8B3CE" w14:textId="77777777" w:rsidR="00FF119D" w:rsidRPr="00FF119D" w:rsidRDefault="00FF119D" w:rsidP="00FF119D">
      <w:r w:rsidRPr="00FF119D">
        <w:t>All sampling points must be clearly mapped. </w:t>
      </w:r>
    </w:p>
    <w:p w14:paraId="43D6AD3E" w14:textId="77777777" w:rsidR="00FF119D" w:rsidRPr="00FF119D" w:rsidRDefault="00FF119D" w:rsidP="00FF119D">
      <w:r w:rsidRPr="00FF119D">
        <w:t>All sampling points must have a brief written description of them to describe how the sampling point relates to the habitat requirement of the assemblage being assessed. </w:t>
      </w:r>
    </w:p>
    <w:p w14:paraId="1DC10156" w14:textId="77777777" w:rsidR="00FF119D" w:rsidRPr="00FF119D" w:rsidRDefault="00FF119D" w:rsidP="00FF119D">
      <w:r w:rsidRPr="00FF119D">
        <w:t>Record as much information as possible including the location of important or rare species and the locations of all sampling points. </w:t>
      </w:r>
    </w:p>
    <w:p w14:paraId="105D039B" w14:textId="77777777" w:rsidR="00FF119D" w:rsidRPr="00FF119D" w:rsidRDefault="00FF119D" w:rsidP="00FF119D">
      <w:r w:rsidRPr="00FF119D">
        <w:t>Map the approximate locations, with estimated size, of all areas of the SSSI that contain suitable habitat for each of the surveyed assemblages. Please also comment on the habitat quality. </w:t>
      </w:r>
    </w:p>
    <w:p w14:paraId="5B601019" w14:textId="77777777" w:rsidR="00FF119D" w:rsidRPr="00FF119D" w:rsidRDefault="00FF119D" w:rsidP="00FF119D">
      <w:r w:rsidRPr="00FF119D">
        <w:lastRenderedPageBreak/>
        <w:t>Record the date, start and finish times, observer name and weather conditions for each survey visit. </w:t>
      </w:r>
    </w:p>
    <w:p w14:paraId="0F56712B" w14:textId="77777777" w:rsidR="00FF119D" w:rsidRPr="00FF119D" w:rsidRDefault="00FF119D" w:rsidP="00FF119D">
      <w:r w:rsidRPr="00FF119D">
        <w:t>No visits in windy conditions (Beaufort scale greater than 5), poor visibility or if the site is subject to unusually high levels of disturbance. Visits are to be ideally taken on warm, sunny days to increase the chance of invertebrate activity. </w:t>
      </w:r>
    </w:p>
    <w:p w14:paraId="0240292F" w14:textId="77777777" w:rsidR="00FF119D" w:rsidRPr="00FF119D" w:rsidRDefault="00FF119D" w:rsidP="00FF119D">
      <w:r w:rsidRPr="00FF119D">
        <w:t>General notes on the site should also be made and photographs should be taken. </w:t>
      </w:r>
    </w:p>
    <w:p w14:paraId="7278AA24" w14:textId="77777777" w:rsidR="00FF119D" w:rsidRPr="00FF119D" w:rsidRDefault="00FF119D" w:rsidP="00FF119D">
      <w:r w:rsidRPr="00FF119D">
        <w:t>Please ensure the site unit is noted when commenting on management/making recommendations. Whilst Natural England are following the method of Whole Feature Assessment, unit-based feedback enables us to provide detailed feedback to landowners. </w:t>
      </w:r>
    </w:p>
    <w:p w14:paraId="1A241E85" w14:textId="77777777" w:rsidR="00FF119D" w:rsidRPr="00741751" w:rsidRDefault="00FF119D" w:rsidP="00741751">
      <w:pPr>
        <w:rPr>
          <w:rStyle w:val="Boldtext"/>
        </w:rPr>
      </w:pPr>
      <w:r w:rsidRPr="00741751">
        <w:rPr>
          <w:rStyle w:val="Boldtext"/>
        </w:rPr>
        <w:t xml:space="preserve">Additional site considerations </w:t>
      </w:r>
    </w:p>
    <w:p w14:paraId="76B38D09" w14:textId="77777777" w:rsidR="00FF119D" w:rsidRPr="00FF119D" w:rsidRDefault="00FF119D" w:rsidP="00FF119D">
      <w:r w:rsidRPr="00FF119D">
        <w:t>Care must be taken to avoid disturbing Schedule 1 breeding birds, and guidance from the site manager must be followed regarding any ‘no go’ areas. </w:t>
      </w:r>
    </w:p>
    <w:p w14:paraId="02C0FE9C" w14:textId="01D133B1" w:rsidR="00FF119D" w:rsidRPr="00FF119D" w:rsidRDefault="00FF119D" w:rsidP="00FF119D">
      <w:r w:rsidRPr="00FF119D">
        <w:t xml:space="preserve">To minimise disturbance </w:t>
      </w:r>
      <w:r w:rsidR="0004341E">
        <w:t xml:space="preserve">to birds on the saltmarsh, </w:t>
      </w:r>
      <w:r w:rsidRPr="00FF119D">
        <w:t>surveyors must keep close together, with a maximum of 2 people working in each unit each day, unless agreed otherwise with the site manager.  </w:t>
      </w:r>
    </w:p>
    <w:p w14:paraId="7B63BC42" w14:textId="77777777" w:rsidR="00FF119D" w:rsidRPr="00FF119D" w:rsidRDefault="00FF119D" w:rsidP="00FF119D">
      <w:r w:rsidRPr="00FF119D">
        <w:t xml:space="preserve">Tide timetables must be consulted in advance to ensure safe working. Advice from site managers must be sought for safe working times. For example, at </w:t>
      </w:r>
      <w:proofErr w:type="spellStart"/>
      <w:r w:rsidRPr="00FF119D">
        <w:t>Tetney</w:t>
      </w:r>
      <w:proofErr w:type="spellEnd"/>
      <w:r w:rsidRPr="00FF119D">
        <w:t xml:space="preserve"> Marshes the advice is that saltmarsh must only entered on a falling tide and left 5 hrs before high tide.</w:t>
      </w:r>
    </w:p>
    <w:p w14:paraId="1D463E42" w14:textId="216ECFFB" w:rsidR="00FF119D" w:rsidRPr="00FF119D" w:rsidRDefault="00FF119D" w:rsidP="00FF119D">
      <w:r w:rsidRPr="00FF119D">
        <w:t>Site based risk assessments for survey workers will be provided by the site managers</w:t>
      </w:r>
      <w:r w:rsidR="006340E1">
        <w:t xml:space="preserve"> where available</w:t>
      </w:r>
      <w:r w:rsidRPr="00FF119D">
        <w:t xml:space="preserve">. </w:t>
      </w:r>
    </w:p>
    <w:p w14:paraId="664AE114" w14:textId="77777777" w:rsidR="00FF119D" w:rsidRPr="00741751" w:rsidRDefault="00FF119D" w:rsidP="00741751">
      <w:pPr>
        <w:rPr>
          <w:rStyle w:val="Boldtext"/>
        </w:rPr>
      </w:pPr>
      <w:r w:rsidRPr="00741751">
        <w:rPr>
          <w:rStyle w:val="Boldtext"/>
        </w:rPr>
        <w:t>Location</w:t>
      </w:r>
    </w:p>
    <w:p w14:paraId="61A9AA8F" w14:textId="28565181" w:rsidR="00FF119D" w:rsidRDefault="00FF119D" w:rsidP="001D7BF8">
      <w:r w:rsidRPr="00FF119D">
        <w:t>Sampling is to take place across 4 sites in the Humber Estuary SSSI (see location maps in A</w:t>
      </w:r>
      <w:r w:rsidR="00C655E1">
        <w:t>ppendix</w:t>
      </w:r>
      <w:r w:rsidRPr="00FF119D">
        <w:t xml:space="preserve"> 3). These are representative of the best examples of species-rich saltmarsh within the SSSI.</w:t>
      </w:r>
    </w:p>
    <w:tbl>
      <w:tblPr>
        <w:tblStyle w:val="Table"/>
        <w:tblW w:w="0" w:type="auto"/>
        <w:tblLook w:val="04A0" w:firstRow="1" w:lastRow="0" w:firstColumn="1" w:lastColumn="0" w:noHBand="0" w:noVBand="1"/>
      </w:tblPr>
      <w:tblGrid>
        <w:gridCol w:w="1484"/>
        <w:gridCol w:w="1858"/>
        <w:gridCol w:w="1497"/>
        <w:gridCol w:w="1433"/>
        <w:gridCol w:w="1129"/>
        <w:gridCol w:w="1236"/>
      </w:tblGrid>
      <w:tr w:rsidR="0092553F" w14:paraId="3B0B7A49" w14:textId="65014F18" w:rsidTr="0092553F">
        <w:trPr>
          <w:cnfStyle w:val="100000000000" w:firstRow="1" w:lastRow="0" w:firstColumn="0" w:lastColumn="0" w:oddVBand="0" w:evenVBand="0" w:oddHBand="0" w:evenHBand="0" w:firstRowFirstColumn="0" w:firstRowLastColumn="0" w:lastRowFirstColumn="0" w:lastRowLastColumn="0"/>
        </w:trPr>
        <w:tc>
          <w:tcPr>
            <w:tcW w:w="1484" w:type="dxa"/>
          </w:tcPr>
          <w:p w14:paraId="361D7D82" w14:textId="32D145D9" w:rsidR="0092553F" w:rsidRDefault="0092553F" w:rsidP="001D7BF8">
            <w:r w:rsidRPr="00A42DEB">
              <w:t>Sites</w:t>
            </w:r>
          </w:p>
        </w:tc>
        <w:tc>
          <w:tcPr>
            <w:tcW w:w="1858" w:type="dxa"/>
          </w:tcPr>
          <w:p w14:paraId="2464BDFE" w14:textId="66A60817" w:rsidR="0092553F" w:rsidRDefault="0092553F" w:rsidP="001D7BF8">
            <w:r w:rsidRPr="00A42DEB">
              <w:t>Central grid reference</w:t>
            </w:r>
          </w:p>
        </w:tc>
        <w:tc>
          <w:tcPr>
            <w:tcW w:w="1497" w:type="dxa"/>
          </w:tcPr>
          <w:p w14:paraId="47D983FA" w14:textId="3CFF0579" w:rsidR="0092553F" w:rsidRDefault="0092553F" w:rsidP="001D7BF8">
            <w:r w:rsidRPr="00A42DEB">
              <w:t>Managed by</w:t>
            </w:r>
          </w:p>
        </w:tc>
        <w:tc>
          <w:tcPr>
            <w:tcW w:w="1433" w:type="dxa"/>
          </w:tcPr>
          <w:p w14:paraId="7EA8EB54" w14:textId="2D8F5DA6" w:rsidR="0092553F" w:rsidRDefault="0092553F" w:rsidP="001D7BF8">
            <w:r w:rsidRPr="00A42DEB">
              <w:t>SSSI unit numbers</w:t>
            </w:r>
          </w:p>
        </w:tc>
        <w:tc>
          <w:tcPr>
            <w:tcW w:w="1129" w:type="dxa"/>
          </w:tcPr>
          <w:p w14:paraId="3158E9BB" w14:textId="40532CD3" w:rsidR="0092553F" w:rsidRDefault="0092553F" w:rsidP="001D7BF8">
            <w:r w:rsidRPr="0092553F">
              <w:t>Area of unit</w:t>
            </w:r>
          </w:p>
        </w:tc>
        <w:tc>
          <w:tcPr>
            <w:tcW w:w="1236" w:type="dxa"/>
          </w:tcPr>
          <w:p w14:paraId="7E4436CA" w14:textId="1ED924DF" w:rsidR="0092553F" w:rsidRDefault="0092553F" w:rsidP="001D7BF8">
            <w:r w:rsidRPr="0092553F">
              <w:t>Number of sampling locations at each site</w:t>
            </w:r>
          </w:p>
        </w:tc>
      </w:tr>
      <w:tr w:rsidR="0092553F" w14:paraId="3F58C9F5" w14:textId="68BA9A55" w:rsidTr="0092553F">
        <w:tc>
          <w:tcPr>
            <w:tcW w:w="1484" w:type="dxa"/>
          </w:tcPr>
          <w:p w14:paraId="5EC995C2" w14:textId="77777777" w:rsidR="0092553F" w:rsidRPr="0092553F" w:rsidRDefault="0092553F" w:rsidP="0092553F">
            <w:r w:rsidRPr="0092553F">
              <w:t>Welwick saltmarsh</w:t>
            </w:r>
          </w:p>
          <w:p w14:paraId="425F03B5" w14:textId="77777777" w:rsidR="0092553F" w:rsidRPr="0092553F" w:rsidRDefault="0092553F" w:rsidP="0092553F"/>
        </w:tc>
        <w:tc>
          <w:tcPr>
            <w:tcW w:w="1858" w:type="dxa"/>
          </w:tcPr>
          <w:p w14:paraId="521E11A4" w14:textId="768309DE" w:rsidR="0092553F" w:rsidRPr="0092553F" w:rsidRDefault="0092553F" w:rsidP="0092553F">
            <w:r w:rsidRPr="0092553F">
              <w:t>TA3357618853</w:t>
            </w:r>
          </w:p>
        </w:tc>
        <w:tc>
          <w:tcPr>
            <w:tcW w:w="1497" w:type="dxa"/>
          </w:tcPr>
          <w:p w14:paraId="6697A714" w14:textId="1C1E740D" w:rsidR="0092553F" w:rsidRPr="0092553F" w:rsidRDefault="0092553F" w:rsidP="0092553F">
            <w:r w:rsidRPr="0092553F">
              <w:t>Yorkshire Wildlife Trust</w:t>
            </w:r>
          </w:p>
        </w:tc>
        <w:tc>
          <w:tcPr>
            <w:tcW w:w="1433" w:type="dxa"/>
          </w:tcPr>
          <w:p w14:paraId="62F196AF" w14:textId="5756C780" w:rsidR="0092553F" w:rsidRPr="0092553F" w:rsidRDefault="0092553F" w:rsidP="0092553F">
            <w:r w:rsidRPr="0092553F">
              <w:t>154</w:t>
            </w:r>
          </w:p>
        </w:tc>
        <w:tc>
          <w:tcPr>
            <w:tcW w:w="1129" w:type="dxa"/>
          </w:tcPr>
          <w:p w14:paraId="692EB168" w14:textId="37305CDB" w:rsidR="0092553F" w:rsidRPr="0092553F" w:rsidRDefault="0092553F" w:rsidP="0092553F">
            <w:r w:rsidRPr="0092553F">
              <w:t>51ha</w:t>
            </w:r>
          </w:p>
        </w:tc>
        <w:tc>
          <w:tcPr>
            <w:tcW w:w="1236" w:type="dxa"/>
          </w:tcPr>
          <w:p w14:paraId="59BF9874" w14:textId="556711DA" w:rsidR="0092553F" w:rsidRPr="0092553F" w:rsidRDefault="0092553F" w:rsidP="0092553F">
            <w:r w:rsidRPr="0092553F">
              <w:t>4</w:t>
            </w:r>
          </w:p>
        </w:tc>
      </w:tr>
      <w:tr w:rsidR="0092553F" w14:paraId="3BC73F44" w14:textId="3DFC71C6" w:rsidTr="0092553F">
        <w:tc>
          <w:tcPr>
            <w:tcW w:w="1484" w:type="dxa"/>
          </w:tcPr>
          <w:p w14:paraId="39134120" w14:textId="77777777" w:rsidR="0092553F" w:rsidRPr="0092553F" w:rsidRDefault="0092553F" w:rsidP="0092553F">
            <w:proofErr w:type="spellStart"/>
            <w:r w:rsidRPr="0092553F">
              <w:t>Tetney</w:t>
            </w:r>
            <w:proofErr w:type="spellEnd"/>
            <w:r w:rsidRPr="0092553F">
              <w:t xml:space="preserve"> Marsh</w:t>
            </w:r>
          </w:p>
          <w:p w14:paraId="4C489A6A" w14:textId="77777777" w:rsidR="0092553F" w:rsidRPr="0092553F" w:rsidRDefault="0092553F" w:rsidP="0092553F"/>
        </w:tc>
        <w:tc>
          <w:tcPr>
            <w:tcW w:w="1858" w:type="dxa"/>
          </w:tcPr>
          <w:p w14:paraId="1858A941" w14:textId="32B62924" w:rsidR="0092553F" w:rsidRPr="0092553F" w:rsidRDefault="0092553F" w:rsidP="0092553F">
            <w:r w:rsidRPr="0092553F">
              <w:lastRenderedPageBreak/>
              <w:t>TA3530004510</w:t>
            </w:r>
          </w:p>
        </w:tc>
        <w:tc>
          <w:tcPr>
            <w:tcW w:w="1497" w:type="dxa"/>
          </w:tcPr>
          <w:p w14:paraId="1C61E6CD" w14:textId="6D47F171" w:rsidR="0092553F" w:rsidRPr="0092553F" w:rsidRDefault="0092553F" w:rsidP="0092553F">
            <w:r w:rsidRPr="0092553F">
              <w:t xml:space="preserve">RSPB </w:t>
            </w:r>
          </w:p>
        </w:tc>
        <w:tc>
          <w:tcPr>
            <w:tcW w:w="1433" w:type="dxa"/>
          </w:tcPr>
          <w:p w14:paraId="72E0052F" w14:textId="06D1C844" w:rsidR="0092553F" w:rsidRPr="0092553F" w:rsidRDefault="0092553F" w:rsidP="0092553F">
            <w:r w:rsidRPr="0092553F">
              <w:t>169</w:t>
            </w:r>
          </w:p>
        </w:tc>
        <w:tc>
          <w:tcPr>
            <w:tcW w:w="1129" w:type="dxa"/>
          </w:tcPr>
          <w:p w14:paraId="1733DD8E" w14:textId="38FC9B64" w:rsidR="0092553F" w:rsidRPr="0092553F" w:rsidRDefault="0092553F" w:rsidP="0092553F">
            <w:r w:rsidRPr="0092553F">
              <w:t>535ha</w:t>
            </w:r>
          </w:p>
        </w:tc>
        <w:tc>
          <w:tcPr>
            <w:tcW w:w="1236" w:type="dxa"/>
          </w:tcPr>
          <w:p w14:paraId="18A5A069" w14:textId="4DE21821" w:rsidR="0092553F" w:rsidRPr="0092553F" w:rsidRDefault="0092553F" w:rsidP="0092553F">
            <w:r w:rsidRPr="0092553F">
              <w:t>4</w:t>
            </w:r>
          </w:p>
        </w:tc>
      </w:tr>
      <w:tr w:rsidR="0092553F" w14:paraId="40B5A413" w14:textId="38B3065A" w:rsidTr="0092553F">
        <w:tc>
          <w:tcPr>
            <w:tcW w:w="1484" w:type="dxa"/>
          </w:tcPr>
          <w:p w14:paraId="65D2F3C2" w14:textId="44CC471B" w:rsidR="0092553F" w:rsidRPr="0092553F" w:rsidRDefault="0092553F" w:rsidP="0092553F">
            <w:proofErr w:type="spellStart"/>
            <w:r w:rsidRPr="0092553F">
              <w:t>Grainthorpe</w:t>
            </w:r>
            <w:proofErr w:type="spellEnd"/>
            <w:r w:rsidRPr="0092553F">
              <w:t xml:space="preserve"> Haven</w:t>
            </w:r>
          </w:p>
        </w:tc>
        <w:tc>
          <w:tcPr>
            <w:tcW w:w="1858" w:type="dxa"/>
          </w:tcPr>
          <w:p w14:paraId="68DE546F" w14:textId="6BD0A15C" w:rsidR="0092553F" w:rsidRPr="0092553F" w:rsidRDefault="0092553F" w:rsidP="0092553F">
            <w:r w:rsidRPr="0092553F">
              <w:t>TA3943201300</w:t>
            </w:r>
          </w:p>
        </w:tc>
        <w:tc>
          <w:tcPr>
            <w:tcW w:w="1497" w:type="dxa"/>
          </w:tcPr>
          <w:p w14:paraId="345A02F0" w14:textId="77777777" w:rsidR="0092553F" w:rsidRPr="0092553F" w:rsidRDefault="0092553F" w:rsidP="0092553F"/>
        </w:tc>
        <w:tc>
          <w:tcPr>
            <w:tcW w:w="1433" w:type="dxa"/>
          </w:tcPr>
          <w:p w14:paraId="7C2F7824" w14:textId="3DCB3C5C" w:rsidR="0092553F" w:rsidRPr="0092553F" w:rsidRDefault="0092553F" w:rsidP="0092553F">
            <w:r w:rsidRPr="0092553F">
              <w:t>168</w:t>
            </w:r>
          </w:p>
        </w:tc>
        <w:tc>
          <w:tcPr>
            <w:tcW w:w="1129" w:type="dxa"/>
          </w:tcPr>
          <w:p w14:paraId="4420FDCE" w14:textId="38D76BAA" w:rsidR="0092553F" w:rsidRPr="0092553F" w:rsidRDefault="0092553F" w:rsidP="0092553F">
            <w:r w:rsidRPr="0092553F">
              <w:t>867ha</w:t>
            </w:r>
          </w:p>
        </w:tc>
        <w:tc>
          <w:tcPr>
            <w:tcW w:w="1236" w:type="dxa"/>
          </w:tcPr>
          <w:p w14:paraId="470781B0" w14:textId="3B4A3538" w:rsidR="0092553F" w:rsidRPr="0092553F" w:rsidRDefault="0092553F" w:rsidP="0092553F">
            <w:r w:rsidRPr="0092553F">
              <w:t>4</w:t>
            </w:r>
          </w:p>
        </w:tc>
      </w:tr>
      <w:tr w:rsidR="0092553F" w14:paraId="4E656715" w14:textId="4474F292" w:rsidTr="0092553F">
        <w:tc>
          <w:tcPr>
            <w:tcW w:w="1484" w:type="dxa"/>
          </w:tcPr>
          <w:p w14:paraId="13643762" w14:textId="7C800B4F" w:rsidR="0092553F" w:rsidRPr="0092553F" w:rsidRDefault="0092553F" w:rsidP="0092553F">
            <w:proofErr w:type="spellStart"/>
            <w:r w:rsidRPr="0092553F">
              <w:t>Saltfleet</w:t>
            </w:r>
            <w:proofErr w:type="spellEnd"/>
          </w:p>
        </w:tc>
        <w:tc>
          <w:tcPr>
            <w:tcW w:w="1858" w:type="dxa"/>
          </w:tcPr>
          <w:p w14:paraId="06AD7336" w14:textId="573EC21F" w:rsidR="0092553F" w:rsidRPr="0092553F" w:rsidRDefault="0092553F" w:rsidP="0092553F">
            <w:r w:rsidRPr="0092553F">
              <w:t>TF4583994583</w:t>
            </w:r>
          </w:p>
        </w:tc>
        <w:tc>
          <w:tcPr>
            <w:tcW w:w="1497" w:type="dxa"/>
          </w:tcPr>
          <w:p w14:paraId="47299278" w14:textId="1DA9F2CF" w:rsidR="0092553F" w:rsidRPr="0092553F" w:rsidRDefault="0092553F" w:rsidP="0092553F">
            <w:r w:rsidRPr="0092553F">
              <w:t>Lincolnshire Wildlife Trust</w:t>
            </w:r>
          </w:p>
        </w:tc>
        <w:tc>
          <w:tcPr>
            <w:tcW w:w="1433" w:type="dxa"/>
          </w:tcPr>
          <w:p w14:paraId="20E4D3BF" w14:textId="1BD4B6FC" w:rsidR="0092553F" w:rsidRPr="0092553F" w:rsidRDefault="0092553F" w:rsidP="0092553F">
            <w:r w:rsidRPr="0092553F">
              <w:t>166</w:t>
            </w:r>
          </w:p>
        </w:tc>
        <w:tc>
          <w:tcPr>
            <w:tcW w:w="1129" w:type="dxa"/>
          </w:tcPr>
          <w:p w14:paraId="059C0B2D" w14:textId="4A7C9579" w:rsidR="0092553F" w:rsidRPr="0092553F" w:rsidRDefault="0092553F" w:rsidP="0092553F">
            <w:r w:rsidRPr="0092553F">
              <w:t>869ha</w:t>
            </w:r>
          </w:p>
        </w:tc>
        <w:tc>
          <w:tcPr>
            <w:tcW w:w="1236" w:type="dxa"/>
          </w:tcPr>
          <w:p w14:paraId="558AA986" w14:textId="287F1814" w:rsidR="0092553F" w:rsidRPr="0092553F" w:rsidRDefault="0092553F" w:rsidP="0092553F">
            <w:r w:rsidRPr="0092553F">
              <w:t>4</w:t>
            </w:r>
          </w:p>
        </w:tc>
      </w:tr>
    </w:tbl>
    <w:p w14:paraId="25AD0B7A" w14:textId="77777777" w:rsidR="0092553F" w:rsidRDefault="0092553F" w:rsidP="001D7BF8"/>
    <w:p w14:paraId="774850E4" w14:textId="3197BFFD" w:rsidR="00FF119D" w:rsidRPr="00FF119D" w:rsidRDefault="00FF119D" w:rsidP="001D7BF8">
      <w:r w:rsidRPr="00FF119D">
        <w:t>At least 4 sampling locations must be selected at each site.</w:t>
      </w:r>
      <w:r w:rsidRPr="00076278">
        <w:t xml:space="preserve"> </w:t>
      </w:r>
    </w:p>
    <w:p w14:paraId="287902E4" w14:textId="56451D4B" w:rsidR="00FF119D" w:rsidRPr="00872A0B" w:rsidRDefault="00872A0B" w:rsidP="00872A0B">
      <w:pPr>
        <w:rPr>
          <w:rStyle w:val="Boldtext"/>
        </w:rPr>
      </w:pPr>
      <w:r w:rsidRPr="00872A0B">
        <w:rPr>
          <w:rStyle w:val="Boldtext"/>
        </w:rPr>
        <w:t>O</w:t>
      </w:r>
      <w:r w:rsidR="00FF119D" w:rsidRPr="00872A0B">
        <w:rPr>
          <w:rStyle w:val="Boldtext"/>
        </w:rPr>
        <w:t xml:space="preserve">utputs </w:t>
      </w:r>
    </w:p>
    <w:p w14:paraId="4570B8F9" w14:textId="77777777" w:rsidR="00FF119D" w:rsidRPr="00FF119D" w:rsidRDefault="00FF119D" w:rsidP="009F5C21">
      <w:r w:rsidRPr="00FF119D">
        <w:t>Survey Data will be entered into Pantheon (</w:t>
      </w:r>
      <w:hyperlink r:id="rId19" w:tgtFrame="_blank" w:history="1">
        <w:r w:rsidRPr="00FF119D">
          <w:rPr>
            <w:rStyle w:val="Hyperlink"/>
          </w:rPr>
          <w:t>https://www.brc.ac.uk/pantheon/</w:t>
        </w:r>
      </w:hyperlink>
      <w:r w:rsidRPr="00FF119D">
        <w:t>) and the assemblage scores gained reported on. Sample data should be input at the highest resolution, but combined, where necessary to arrive at assemblage summaries for the key sampling locations.  The survey results must, as a minimum, confirm (or otherwise) that the habitat-associated assemblages meet or exceed their threshold scores for Common Standards Monitoring. </w:t>
      </w:r>
    </w:p>
    <w:p w14:paraId="107501A0" w14:textId="77777777" w:rsidR="00FF119D" w:rsidRPr="00FF119D" w:rsidRDefault="00FF119D" w:rsidP="0038218D">
      <w:r w:rsidRPr="00FF119D">
        <w:t>A written survey report (word and pdf) will include:  </w:t>
      </w:r>
    </w:p>
    <w:p w14:paraId="73CC1071" w14:textId="77777777" w:rsidR="00FF119D" w:rsidRPr="00FF119D" w:rsidRDefault="00FF119D" w:rsidP="00FF119D">
      <w:r w:rsidRPr="00FF119D">
        <w:t>Introduction, including summary of site details and a simple site map.  </w:t>
      </w:r>
    </w:p>
    <w:p w14:paraId="769FBD87" w14:textId="77777777" w:rsidR="00FF119D" w:rsidRPr="00FF119D" w:rsidRDefault="00FF119D" w:rsidP="00FF119D">
      <w:r w:rsidRPr="00FF119D">
        <w:t>The Specific Assemblage Types (SATs) / Broad Assemblage Types (BATs) sampled.   </w:t>
      </w:r>
    </w:p>
    <w:p w14:paraId="6936D542" w14:textId="43100202" w:rsidR="00FF119D" w:rsidRPr="00FF119D" w:rsidRDefault="00FF119D" w:rsidP="00FF119D">
      <w:r w:rsidRPr="00FF119D">
        <w:t>Method(s) used</w:t>
      </w:r>
      <w:r w:rsidR="00872A0B">
        <w:t>.</w:t>
      </w:r>
      <w:r w:rsidRPr="00FF119D">
        <w:t>  </w:t>
      </w:r>
    </w:p>
    <w:p w14:paraId="77A0307F" w14:textId="5829F133" w:rsidR="00FF119D" w:rsidRPr="00FF119D" w:rsidRDefault="00FF119D" w:rsidP="00FF119D">
      <w:r w:rsidRPr="00FF119D">
        <w:t>Time spent and date</w:t>
      </w:r>
      <w:r w:rsidR="00872A0B">
        <w:t>.</w:t>
      </w:r>
      <w:r w:rsidRPr="00FF119D">
        <w:t>  </w:t>
      </w:r>
    </w:p>
    <w:p w14:paraId="57716B13" w14:textId="77777777" w:rsidR="00FF119D" w:rsidRPr="00FF119D" w:rsidRDefault="00FF119D" w:rsidP="00FF119D">
      <w:r w:rsidRPr="00FF119D">
        <w:t>Results:  </w:t>
      </w:r>
    </w:p>
    <w:p w14:paraId="3525AA52" w14:textId="6FB0EDC5" w:rsidR="00FF119D" w:rsidRPr="00FF119D" w:rsidRDefault="00FF119D" w:rsidP="00FF119D">
      <w:r w:rsidRPr="00FF119D">
        <w:t>Species listing (all species including those in the assemblages and others recorded) in an Excel spreadsheet, annotated with any relevant information included in the Pantheon output, e.g. conservation status.  (A template will be provided upon award of contract to input excel data. Please see an example in A</w:t>
      </w:r>
      <w:r w:rsidR="00C655E1">
        <w:t>ppendix</w:t>
      </w:r>
      <w:r w:rsidRPr="00FF119D">
        <w:t xml:space="preserve"> 2.)    </w:t>
      </w:r>
    </w:p>
    <w:p w14:paraId="0103CD48" w14:textId="77777777" w:rsidR="00FF119D" w:rsidRPr="00FF119D" w:rsidRDefault="00FF119D" w:rsidP="00FF119D">
      <w:r w:rsidRPr="00FF119D">
        <w:t>Grid refs and maps for each sampling area.  </w:t>
      </w:r>
    </w:p>
    <w:p w14:paraId="09E6ED32" w14:textId="77777777" w:rsidR="00FF119D" w:rsidRPr="00FF119D" w:rsidRDefault="00FF119D" w:rsidP="00FF119D">
      <w:r w:rsidRPr="00FF119D">
        <w:t xml:space="preserve">Brief summary of species of conservation value, with a map of key </w:t>
      </w:r>
      <w:proofErr w:type="gramStart"/>
      <w:r w:rsidRPr="00FF119D">
        <w:t>areas;</w:t>
      </w:r>
      <w:proofErr w:type="gramEnd"/>
      <w:r w:rsidRPr="00FF119D">
        <w:t>   </w:t>
      </w:r>
    </w:p>
    <w:p w14:paraId="7B2646D1" w14:textId="77777777" w:rsidR="00FF119D" w:rsidRPr="00FF119D" w:rsidRDefault="00FF119D" w:rsidP="00FF119D">
      <w:r w:rsidRPr="00FF119D">
        <w:t>Tabulated Pantheon scores for assemblages found (including non-target ones), including BAT data.  </w:t>
      </w:r>
    </w:p>
    <w:p w14:paraId="0677B95A" w14:textId="77777777" w:rsidR="00FF119D" w:rsidRPr="00FF119D" w:rsidRDefault="00FF119D" w:rsidP="00FF119D">
      <w:r w:rsidRPr="00FF119D">
        <w:lastRenderedPageBreak/>
        <w:t>NVC type (if known to the contractor), or Phase I habitat type.  </w:t>
      </w:r>
    </w:p>
    <w:p w14:paraId="3A0E5F7A" w14:textId="77777777" w:rsidR="00FF119D" w:rsidRPr="00FF119D" w:rsidRDefault="00FF119D" w:rsidP="00FF119D">
      <w:r w:rsidRPr="00FF119D">
        <w:t>Habitat information, including size and quality, with clear and concise recommendations for management to benefit the assemblage/s, including site unit data.</w:t>
      </w:r>
    </w:p>
    <w:p w14:paraId="5471A47C" w14:textId="77777777" w:rsidR="00FF119D" w:rsidRPr="00FF119D" w:rsidRDefault="00FF119D" w:rsidP="00FF119D">
      <w:r w:rsidRPr="00FF119D">
        <w:t>The assessor’s professional opinion of the site for the assemblages (both target and non-target ones), e.g. structure of the site, any negative indicators and a view on site condition.  </w:t>
      </w:r>
    </w:p>
    <w:p w14:paraId="26C008BB" w14:textId="77777777" w:rsidR="00FF119D" w:rsidRPr="00FF119D" w:rsidRDefault="00FF119D" w:rsidP="00FF119D">
      <w:r w:rsidRPr="00FF119D">
        <w:t>The assessor’s professional opinion on any potential climate change impacts on the species/assemblage (see section 4.5)  </w:t>
      </w:r>
    </w:p>
    <w:p w14:paraId="301BC60D" w14:textId="77777777" w:rsidR="00FF119D" w:rsidRPr="00FF119D" w:rsidRDefault="00FF119D" w:rsidP="00FF119D">
      <w:r w:rsidRPr="00FF119D">
        <w:t>Digital photographs should be included, either embedded within the report or as an appendix (if many photos are used, leading to large file sizes, e.g., &gt;20Mb, consider placing the photos in an appendix, as a separate file).  </w:t>
      </w:r>
    </w:p>
    <w:p w14:paraId="3489AB94" w14:textId="77777777" w:rsidR="00FF119D" w:rsidRPr="00FF119D" w:rsidRDefault="00FF119D" w:rsidP="00FF119D">
      <w:r w:rsidRPr="00FF119D">
        <w:t>References </w:t>
      </w:r>
    </w:p>
    <w:p w14:paraId="208811DA" w14:textId="2E34E9A7" w:rsidR="00FF119D" w:rsidRDefault="00FF119D" w:rsidP="0038218D">
      <w:r w:rsidRPr="00FF119D">
        <w:t xml:space="preserve">Please note, all species records will also need to be input in to </w:t>
      </w:r>
      <w:proofErr w:type="spellStart"/>
      <w:r w:rsidRPr="00FF119D">
        <w:t>iRecord</w:t>
      </w:r>
      <w:proofErr w:type="spellEnd"/>
      <w:r w:rsidRPr="00FF119D">
        <w:t xml:space="preserve"> using the Natural England Surveys activity. </w:t>
      </w:r>
      <w:hyperlink r:id="rId20" w:history="1">
        <w:r w:rsidR="00210EA8" w:rsidRPr="009E1CA5">
          <w:rPr>
            <w:rStyle w:val="Hyperlink"/>
          </w:rPr>
          <w:t>https://irecord.org.uk/</w:t>
        </w:r>
      </w:hyperlink>
    </w:p>
    <w:p w14:paraId="67AFB7DB" w14:textId="2055E905" w:rsidR="00FF119D" w:rsidRPr="00FF119D" w:rsidRDefault="00FF119D" w:rsidP="0038218D">
      <w:r w:rsidRPr="00A54D1C">
        <w:rPr>
          <w:rStyle w:val="Boldtext"/>
        </w:rPr>
        <w:t>Maps   </w:t>
      </w:r>
      <w:r w:rsidRPr="00A54D1C">
        <w:rPr>
          <w:rStyle w:val="Boldtext"/>
        </w:rPr>
        <w:br/>
      </w:r>
      <w:r w:rsidRPr="00FF119D">
        <w:t>Please provide maps showing the location of each target assemblages corresponding habitat. </w:t>
      </w:r>
    </w:p>
    <w:p w14:paraId="5B2D4C76" w14:textId="77777777" w:rsidR="00FF119D" w:rsidRPr="00FF119D" w:rsidRDefault="00FF119D" w:rsidP="0038218D">
      <w:r w:rsidRPr="00FF119D">
        <w:t>Provide separate x:y grid references in an excel spreadsheet and provide locations in a GIS file compatible with ArcMap.   </w:t>
      </w:r>
    </w:p>
    <w:p w14:paraId="73DB2707" w14:textId="77777777" w:rsidR="00FF119D" w:rsidRPr="00FF119D" w:rsidRDefault="00FF119D" w:rsidP="0038218D">
      <w:r w:rsidRPr="00FF119D">
        <w:t>Provide maps showing the location of any survey areas in the report and in a GIS file compatible with ArcMap.    </w:t>
      </w:r>
    </w:p>
    <w:p w14:paraId="3975216B" w14:textId="77777777" w:rsidR="00FF119D" w:rsidRPr="00FF119D" w:rsidRDefault="00FF119D" w:rsidP="0038218D">
      <w:r w:rsidRPr="00FF119D">
        <w:t>A copy of maps should be provided in jpg or pdf format and as GIS layers, in or compatible with ESRI ArcGIS format. Information and guidance on requesting baseline digital geographical data from Natural England can be found on our website at  </w:t>
      </w:r>
      <w:hyperlink r:id="rId21" w:tgtFrame="_blank" w:history="1">
        <w:r w:rsidRPr="00FF119D">
          <w:rPr>
            <w:rStyle w:val="Hyperlink"/>
          </w:rPr>
          <w:t>Geographical Information for contractors and partners.   </w:t>
        </w:r>
      </w:hyperlink>
      <w:r w:rsidRPr="00FF119D">
        <w:t>  </w:t>
      </w:r>
    </w:p>
    <w:p w14:paraId="7191F14A" w14:textId="4844C722" w:rsidR="00FF119D" w:rsidRPr="00A54D1C" w:rsidRDefault="00FF119D" w:rsidP="00FF119D">
      <w:pPr>
        <w:rPr>
          <w:rFonts w:cs="Arial"/>
          <w:b/>
        </w:rPr>
      </w:pPr>
      <w:r w:rsidRPr="00A54D1C">
        <w:rPr>
          <w:rStyle w:val="Boldtext"/>
        </w:rPr>
        <w:t>Access to land    </w:t>
      </w:r>
      <w:r w:rsidRPr="00A54D1C">
        <w:rPr>
          <w:rStyle w:val="Boldtext"/>
        </w:rPr>
        <w:br/>
      </w:r>
      <w:r w:rsidRPr="00FF119D">
        <w:t>Natural England will initially obtain landowner/manager permission in advance of the surveys.  Land manager contact details will be provided at the start of the contract by Natural England. The contractor will then liaise directly with landowners and occupiers to arrange specific dates and times for access. Permissions must be obtained at least 48 hours prior to monitoring. Any refusals or other issues should be notified to the Natural England project officer within 3 working days.    </w:t>
      </w:r>
    </w:p>
    <w:p w14:paraId="3DE646F3" w14:textId="3EE0BE09" w:rsidR="00FF119D" w:rsidRPr="00A54D1C" w:rsidRDefault="00FF119D" w:rsidP="0090477B">
      <w:pPr>
        <w:rPr>
          <w:rStyle w:val="Boldtext"/>
        </w:rPr>
      </w:pPr>
      <w:r w:rsidRPr="00A54D1C">
        <w:rPr>
          <w:rStyle w:val="Boldtext"/>
        </w:rPr>
        <w:t>References   </w:t>
      </w:r>
    </w:p>
    <w:p w14:paraId="35E36F13" w14:textId="0B5DC041" w:rsidR="009538AE" w:rsidRDefault="00FF119D" w:rsidP="00FF119D">
      <w:r w:rsidRPr="00FF119D">
        <w:lastRenderedPageBreak/>
        <w:t xml:space="preserve">JNCC (2008) Common Standards Monitoring Guidance for Terrestrial and Freshwater Invertebrates. </w:t>
      </w:r>
      <w:hyperlink r:id="rId22" w:history="1">
        <w:r w:rsidR="009538AE" w:rsidRPr="006D759E">
          <w:rPr>
            <w:rStyle w:val="Hyperlink"/>
          </w:rPr>
          <w:t>https://hub.jncc.gov.uk/assets/80873e1e-63eb-44a0-925c-b5edec5fa3fd</w:t>
        </w:r>
      </w:hyperlink>
    </w:p>
    <w:p w14:paraId="2050A8AB" w14:textId="020DCF64" w:rsidR="00FF119D" w:rsidRPr="00FF119D" w:rsidRDefault="00FF119D" w:rsidP="00FF119D">
      <w:r w:rsidRPr="00FF119D">
        <w:t xml:space="preserve">C.M. Drake, D.A. Lott, K.N.A. Alexander &amp; J. Webb (2007) Surveying terrestrial and freshwater invertebrates for conservation evaluation. Natural England Research Report NERR005. ISSN 1754-1956. </w:t>
      </w:r>
      <w:hyperlink r:id="rId23" w:history="1">
        <w:r w:rsidR="00E61F16" w:rsidRPr="006D759E">
          <w:rPr>
            <w:rStyle w:val="Hyperlink"/>
          </w:rPr>
          <w:t>http://publications.naturalengland.org.uk/publication/36002</w:t>
        </w:r>
      </w:hyperlink>
      <w:r w:rsidRPr="00FF119D">
        <w:t> </w:t>
      </w:r>
    </w:p>
    <w:p w14:paraId="51637658" w14:textId="28054D67" w:rsidR="00FF119D" w:rsidRPr="00FF119D" w:rsidRDefault="00FF119D" w:rsidP="00FF119D">
      <w:r w:rsidRPr="00FF119D">
        <w:t xml:space="preserve">Handbook for Phase I habitat survey </w:t>
      </w:r>
      <w:hyperlink r:id="rId24" w:history="1">
        <w:r w:rsidR="00E61F16" w:rsidRPr="006D759E">
          <w:rPr>
            <w:rStyle w:val="Hyperlink"/>
          </w:rPr>
          <w:t>https://hub.jncc.gov.uk/assets/9578d07b-e018-4c66-9c1b-47110f14df2a</w:t>
        </w:r>
      </w:hyperlink>
      <w:r w:rsidRPr="00FF119D">
        <w:t> </w:t>
      </w:r>
    </w:p>
    <w:p w14:paraId="6FC00015" w14:textId="7C99FC8D" w:rsidR="00FF119D" w:rsidRPr="00FF119D" w:rsidRDefault="00FF119D" w:rsidP="00FF119D">
      <w:r w:rsidRPr="00FF119D">
        <w:t>Webb, J., Heaver, D., Lott, D., Dean, H.J., van Breda, J., Curson, J., Harvey, M.C., Gurney, M., Roy, D.B., van Breda, A., Drake, M., Alexander, K.N.A. and Foster, G. (2018). Pantheon - database version 3.7.6 </w:t>
      </w:r>
      <w:hyperlink r:id="rId25" w:history="1">
        <w:r w:rsidR="00E61F16" w:rsidRPr="006D759E">
          <w:rPr>
            <w:rStyle w:val="Hyperlink"/>
          </w:rPr>
          <w:t>https://pantheon.brc.ac.uk/</w:t>
        </w:r>
      </w:hyperlink>
      <w:r w:rsidRPr="00FF119D">
        <w:t> </w:t>
      </w:r>
    </w:p>
    <w:p w14:paraId="53831BF5" w14:textId="77777777" w:rsidR="00E61F16" w:rsidRDefault="00FF119D" w:rsidP="00FF119D">
      <w:r w:rsidRPr="00FF119D">
        <w:t xml:space="preserve">Humber Estuary SSSI </w:t>
      </w:r>
      <w:r w:rsidR="00E61F16">
        <w:t>c</w:t>
      </w:r>
      <w:r w:rsidRPr="00FF119D">
        <w:t xml:space="preserve">itation  </w:t>
      </w:r>
    </w:p>
    <w:p w14:paraId="0F5080DD" w14:textId="1699AA4C" w:rsidR="00E61F16" w:rsidRDefault="00EB1934" w:rsidP="00FF119D">
      <w:hyperlink r:id="rId26" w:history="1">
        <w:r w:rsidR="006B55C2" w:rsidRPr="006D759E">
          <w:rPr>
            <w:rStyle w:val="Hyperlink"/>
          </w:rPr>
          <w:t>https://designatedsites.naturalengland.org.uk/PDFsForWeb/Citation/2000480.pdf</w:t>
        </w:r>
      </w:hyperlink>
    </w:p>
    <w:p w14:paraId="33D017F8" w14:textId="3A7AAD20" w:rsidR="00FF119D" w:rsidRPr="00FF119D" w:rsidRDefault="00FF119D" w:rsidP="00FF119D">
      <w:r w:rsidRPr="00FF119D">
        <w:t> </w:t>
      </w:r>
    </w:p>
    <w:p w14:paraId="51346620" w14:textId="77777777" w:rsidR="00FF119D" w:rsidRPr="00FF119D" w:rsidRDefault="00FF119D" w:rsidP="00FF119D">
      <w:r w:rsidRPr="00FF119D">
        <w:t> </w:t>
      </w:r>
    </w:p>
    <w:p w14:paraId="623EBC14" w14:textId="77777777" w:rsidR="00FF119D" w:rsidRPr="00FF119D" w:rsidRDefault="00FF119D" w:rsidP="0090477B">
      <w:pPr>
        <w:sectPr w:rsidR="00FF119D" w:rsidRPr="00FF119D" w:rsidSect="00723D33">
          <w:headerReference w:type="default" r:id="rId27"/>
          <w:footerReference w:type="default" r:id="rId28"/>
          <w:headerReference w:type="first" r:id="rId29"/>
          <w:footerReference w:type="first" r:id="rId30"/>
          <w:pgSz w:w="11906" w:h="16838"/>
          <w:pgMar w:top="1440" w:right="1841" w:bottom="1440" w:left="1418" w:header="708" w:footer="708" w:gutter="0"/>
          <w:cols w:space="708"/>
          <w:titlePg/>
          <w:docGrid w:linePitch="360"/>
        </w:sectPr>
      </w:pPr>
    </w:p>
    <w:p w14:paraId="1BC23F08" w14:textId="77777777" w:rsidR="00FF119D" w:rsidRPr="00FF119D" w:rsidRDefault="00FF119D" w:rsidP="0038218D"/>
    <w:p w14:paraId="05F8E1BD" w14:textId="3A4DBE57" w:rsidR="00FF119D" w:rsidRPr="006B55C2" w:rsidRDefault="00FF119D" w:rsidP="00FF119D">
      <w:pPr>
        <w:rPr>
          <w:rStyle w:val="Boldtext"/>
        </w:rPr>
      </w:pPr>
      <w:r w:rsidRPr="006B55C2">
        <w:rPr>
          <w:rStyle w:val="Boldtext"/>
        </w:rPr>
        <w:t>A</w:t>
      </w:r>
      <w:r w:rsidR="00D01A8B">
        <w:rPr>
          <w:rStyle w:val="Boldtext"/>
        </w:rPr>
        <w:t>ppendix</w:t>
      </w:r>
      <w:r w:rsidRPr="006B55C2">
        <w:rPr>
          <w:rStyle w:val="Boldtext"/>
        </w:rPr>
        <w:t xml:space="preserve"> 1  Highest scoring species plus others mentioned on the SSSI citation, which</w:t>
      </w:r>
      <w:r w:rsidR="003B6FF4">
        <w:rPr>
          <w:rStyle w:val="Boldtext"/>
        </w:rPr>
        <w:t xml:space="preserve"> may be </w:t>
      </w:r>
      <w:r w:rsidRPr="006B55C2">
        <w:rPr>
          <w:rStyle w:val="Boldtext"/>
        </w:rPr>
        <w:t>relevant to the saltmarsh assemblage: </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3"/>
        <w:gridCol w:w="1013"/>
        <w:gridCol w:w="797"/>
        <w:gridCol w:w="762"/>
        <w:gridCol w:w="3652"/>
        <w:gridCol w:w="1559"/>
      </w:tblGrid>
      <w:tr w:rsidR="006F404F" w:rsidRPr="00335B60" w14:paraId="686DD759"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5C5A7349" w14:textId="1D7EF66A" w:rsidR="006F404F" w:rsidRPr="00A43398" w:rsidRDefault="00FF119D" w:rsidP="006F404F">
            <w:pPr>
              <w:pStyle w:val="Topictitle"/>
              <w:rPr>
                <w:rStyle w:val="Textsuperscript"/>
              </w:rPr>
            </w:pPr>
            <w:r w:rsidRPr="00FF119D">
              <w:t> </w:t>
            </w:r>
            <w:r w:rsidR="006F404F" w:rsidRPr="00A43398">
              <w:rPr>
                <w:rStyle w:val="Textsuperscript"/>
              </w:rPr>
              <w:t>Latin name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15058C6B" w14:textId="77777777" w:rsidR="006F404F" w:rsidRPr="00A43398" w:rsidRDefault="006F404F" w:rsidP="006F404F">
            <w:pPr>
              <w:pStyle w:val="Topictitle"/>
              <w:rPr>
                <w:rStyle w:val="Textsuperscript"/>
              </w:rPr>
            </w:pPr>
            <w:r w:rsidRPr="00A43398">
              <w:rPr>
                <w:rStyle w:val="Textsuperscript"/>
              </w:rPr>
              <w:t>English name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10E890A2" w14:textId="77777777" w:rsidR="006F404F" w:rsidRPr="00A43398" w:rsidRDefault="006F404F" w:rsidP="006F404F">
            <w:pPr>
              <w:pStyle w:val="Topictitle"/>
              <w:rPr>
                <w:rStyle w:val="Textsuperscript"/>
              </w:rPr>
            </w:pPr>
            <w:r w:rsidRPr="00A43398">
              <w:rPr>
                <w:rStyle w:val="Textsuperscript"/>
              </w:rPr>
              <w:t>Type </w:t>
            </w:r>
          </w:p>
        </w:tc>
        <w:tc>
          <w:tcPr>
            <w:tcW w:w="762" w:type="dxa"/>
            <w:tcBorders>
              <w:top w:val="single" w:sz="6" w:space="0" w:color="auto"/>
              <w:left w:val="single" w:sz="6" w:space="0" w:color="auto"/>
              <w:bottom w:val="single" w:sz="6" w:space="0" w:color="auto"/>
              <w:right w:val="single" w:sz="6" w:space="0" w:color="auto"/>
            </w:tcBorders>
          </w:tcPr>
          <w:p w14:paraId="5D820EA5" w14:textId="2D95C99E" w:rsidR="006F404F" w:rsidRPr="00A43398" w:rsidRDefault="006F404F" w:rsidP="006F404F">
            <w:pPr>
              <w:pStyle w:val="Topictitle"/>
              <w:rPr>
                <w:rStyle w:val="Textsuperscript"/>
              </w:rPr>
            </w:pPr>
            <w:r w:rsidRPr="00A43398">
              <w:rPr>
                <w:rStyle w:val="Textsuperscript"/>
              </w:rPr>
              <w:t>Status </w:t>
            </w:r>
          </w:p>
        </w:tc>
        <w:tc>
          <w:tcPr>
            <w:tcW w:w="3652" w:type="dxa"/>
            <w:tcBorders>
              <w:top w:val="single" w:sz="6" w:space="0" w:color="auto"/>
              <w:left w:val="single" w:sz="6" w:space="0" w:color="auto"/>
              <w:bottom w:val="single" w:sz="6" w:space="0" w:color="auto"/>
              <w:right w:val="single" w:sz="6" w:space="0" w:color="auto"/>
            </w:tcBorders>
          </w:tcPr>
          <w:p w14:paraId="016874E1" w14:textId="7AA64550" w:rsidR="006F404F" w:rsidRPr="00A43398" w:rsidRDefault="006F404F" w:rsidP="006F404F">
            <w:pPr>
              <w:pStyle w:val="Topictitle"/>
              <w:rPr>
                <w:rStyle w:val="Textsuperscript"/>
              </w:rPr>
            </w:pPr>
            <w:r w:rsidRPr="00A43398">
              <w:rPr>
                <w:rStyle w:val="Textsuperscript"/>
              </w:rPr>
              <w:t>Notes (mainly from Pantheon. Also www.ukmoths.org.uk)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B647874" w14:textId="77777777" w:rsidR="006F404F" w:rsidRPr="006F404F" w:rsidRDefault="006F404F" w:rsidP="006F404F">
            <w:pPr>
              <w:pStyle w:val="Topictitle"/>
              <w:rPr>
                <w:rStyle w:val="Textsuperscript"/>
              </w:rPr>
            </w:pPr>
            <w:r w:rsidRPr="006F404F">
              <w:rPr>
                <w:rStyle w:val="Textsuperscript"/>
              </w:rPr>
              <w:t>Habitat (Pantheon) </w:t>
            </w:r>
          </w:p>
        </w:tc>
      </w:tr>
      <w:tr w:rsidR="006F404F" w:rsidRPr="00335B60" w14:paraId="319E6B89"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58EB7009" w14:textId="77777777" w:rsidR="006F404F" w:rsidRPr="00A345DB" w:rsidRDefault="006F404F" w:rsidP="00A43398">
            <w:pPr>
              <w:rPr>
                <w:rStyle w:val="Textsubscript"/>
              </w:rPr>
            </w:pPr>
            <w:proofErr w:type="spellStart"/>
            <w:r w:rsidRPr="00A345DB">
              <w:rPr>
                <w:rStyle w:val="Textsubscript"/>
              </w:rPr>
              <w:t>Pogonus</w:t>
            </w:r>
            <w:proofErr w:type="spellEnd"/>
            <w:r w:rsidRPr="00A345DB">
              <w:rPr>
                <w:rStyle w:val="Textsubscript"/>
              </w:rPr>
              <w:t xml:space="preserve"> </w:t>
            </w:r>
            <w:proofErr w:type="spellStart"/>
            <w:r w:rsidRPr="00A345DB">
              <w:rPr>
                <w:rStyle w:val="Textsubscript"/>
              </w:rPr>
              <w:t>luridipennis</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5B35E907" w14:textId="77777777" w:rsidR="006F404F" w:rsidRPr="00A43398" w:rsidRDefault="006F404F" w:rsidP="00A43398">
            <w:pPr>
              <w:rPr>
                <w:rStyle w:val="Textsuperscript"/>
              </w:rPr>
            </w:pPr>
            <w:r w:rsidRPr="00A43398">
              <w:rPr>
                <w:rStyle w:val="Textsuperscript"/>
              </w:rPr>
              <w:t xml:space="preserve">yellow </w:t>
            </w:r>
            <w:proofErr w:type="spellStart"/>
            <w:r w:rsidRPr="00A43398">
              <w:rPr>
                <w:rStyle w:val="Textsuperscript"/>
              </w:rPr>
              <w:t>pogonus</w:t>
            </w:r>
            <w:proofErr w:type="spellEnd"/>
            <w:r w:rsidRPr="00A43398">
              <w:rPr>
                <w:rStyle w:val="Textsuperscript"/>
              </w:rPr>
              <w:t>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3E3990A1" w14:textId="77777777" w:rsidR="006F404F" w:rsidRPr="00A43398" w:rsidRDefault="006F404F" w:rsidP="00A43398">
            <w:pPr>
              <w:rPr>
                <w:rStyle w:val="Textsuperscript"/>
              </w:rPr>
            </w:pPr>
            <w:r w:rsidRPr="00A43398">
              <w:rPr>
                <w:rStyle w:val="Textsuperscript"/>
              </w:rPr>
              <w:t>Beetle </w:t>
            </w:r>
          </w:p>
        </w:tc>
        <w:tc>
          <w:tcPr>
            <w:tcW w:w="762" w:type="dxa"/>
            <w:tcBorders>
              <w:top w:val="single" w:sz="6" w:space="0" w:color="auto"/>
              <w:left w:val="single" w:sz="6" w:space="0" w:color="auto"/>
              <w:bottom w:val="single" w:sz="6" w:space="0" w:color="auto"/>
              <w:right w:val="single" w:sz="6" w:space="0" w:color="auto"/>
            </w:tcBorders>
          </w:tcPr>
          <w:p w14:paraId="78A1E5DA" w14:textId="6664874A" w:rsidR="006F404F" w:rsidRPr="00A43398" w:rsidRDefault="006F404F" w:rsidP="00A43398">
            <w:pPr>
              <w:rPr>
                <w:rStyle w:val="Textsuperscript"/>
              </w:rPr>
            </w:pPr>
            <w:r w:rsidRPr="00A43398">
              <w:rPr>
                <w:rStyle w:val="Textsuperscript"/>
              </w:rPr>
              <w:t>S.41, NR  </w:t>
            </w:r>
          </w:p>
        </w:tc>
        <w:tc>
          <w:tcPr>
            <w:tcW w:w="3652" w:type="dxa"/>
            <w:tcBorders>
              <w:top w:val="single" w:sz="6" w:space="0" w:color="auto"/>
              <w:left w:val="single" w:sz="6" w:space="0" w:color="auto"/>
              <w:bottom w:val="single" w:sz="6" w:space="0" w:color="auto"/>
              <w:right w:val="single" w:sz="6" w:space="0" w:color="auto"/>
            </w:tcBorders>
          </w:tcPr>
          <w:p w14:paraId="059AF074" w14:textId="57BE0C77" w:rsidR="006F404F" w:rsidRPr="00A43398" w:rsidRDefault="006F404F" w:rsidP="00A43398">
            <w:pPr>
              <w:rPr>
                <w:rStyle w:val="Textsuperscript"/>
              </w:rPr>
            </w:pPr>
            <w:r w:rsidRPr="00A43398">
              <w:rPr>
                <w:rStyle w:val="Textsuperscript"/>
              </w:rPr>
              <w:t>Found in sandy saltmarshes, under tidal litter and seaweed.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2D572B5" w14:textId="77777777" w:rsidR="006F404F" w:rsidRPr="006F404F" w:rsidRDefault="006F404F" w:rsidP="00A43398">
            <w:pPr>
              <w:rPr>
                <w:rStyle w:val="Textsuperscript"/>
              </w:rPr>
            </w:pPr>
            <w:r w:rsidRPr="006F404F">
              <w:rPr>
                <w:rStyle w:val="Textsuperscript"/>
              </w:rPr>
              <w:t>Saltmarsh </w:t>
            </w:r>
          </w:p>
        </w:tc>
      </w:tr>
      <w:tr w:rsidR="006F404F" w:rsidRPr="00335B60" w14:paraId="0527DABA"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2590422F" w14:textId="77777777" w:rsidR="006F404F" w:rsidRPr="00A345DB" w:rsidRDefault="006F404F" w:rsidP="00A43398">
            <w:pPr>
              <w:rPr>
                <w:rStyle w:val="Textsubscript"/>
              </w:rPr>
            </w:pPr>
            <w:proofErr w:type="spellStart"/>
            <w:r w:rsidRPr="00A345DB">
              <w:rPr>
                <w:rStyle w:val="Textsubscript"/>
              </w:rPr>
              <w:t>Colletes</w:t>
            </w:r>
            <w:proofErr w:type="spellEnd"/>
            <w:r w:rsidRPr="00A345DB">
              <w:rPr>
                <w:rStyle w:val="Textsubscript"/>
              </w:rPr>
              <w:t xml:space="preserve"> </w:t>
            </w:r>
            <w:proofErr w:type="spellStart"/>
            <w:r w:rsidRPr="00A345DB">
              <w:rPr>
                <w:rStyle w:val="Textsubscript"/>
              </w:rPr>
              <w:t>halophilus</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2A47CFA1" w14:textId="77777777" w:rsidR="006F404F" w:rsidRPr="00A43398" w:rsidRDefault="006F404F" w:rsidP="00A43398">
            <w:pPr>
              <w:rPr>
                <w:rStyle w:val="Textsuperscript"/>
              </w:rPr>
            </w:pPr>
            <w:r w:rsidRPr="00A43398">
              <w:rPr>
                <w:rStyle w:val="Textsuperscript"/>
              </w:rPr>
              <w:t>sea aster bee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1FF52310" w14:textId="77777777" w:rsidR="006F404F" w:rsidRPr="00A43398" w:rsidRDefault="006F404F" w:rsidP="00A43398">
            <w:pPr>
              <w:rPr>
                <w:rStyle w:val="Textsuperscript"/>
              </w:rPr>
            </w:pPr>
            <w:r w:rsidRPr="00A43398">
              <w:rPr>
                <w:rStyle w:val="Textsuperscript"/>
              </w:rPr>
              <w:t>Solitary bee </w:t>
            </w:r>
          </w:p>
        </w:tc>
        <w:tc>
          <w:tcPr>
            <w:tcW w:w="762" w:type="dxa"/>
            <w:tcBorders>
              <w:top w:val="single" w:sz="6" w:space="0" w:color="auto"/>
              <w:left w:val="single" w:sz="6" w:space="0" w:color="auto"/>
              <w:bottom w:val="single" w:sz="6" w:space="0" w:color="auto"/>
              <w:right w:val="single" w:sz="6" w:space="0" w:color="auto"/>
            </w:tcBorders>
          </w:tcPr>
          <w:p w14:paraId="44270E71" w14:textId="39A71A5E" w:rsidR="006F404F" w:rsidRPr="00A43398" w:rsidRDefault="006F404F" w:rsidP="00A43398">
            <w:pPr>
              <w:rPr>
                <w:rStyle w:val="Textsuperscript"/>
              </w:rPr>
            </w:pPr>
            <w:r w:rsidRPr="00A43398">
              <w:rPr>
                <w:rStyle w:val="Textsuperscript"/>
              </w:rPr>
              <w:t>S.41 </w:t>
            </w:r>
          </w:p>
        </w:tc>
        <w:tc>
          <w:tcPr>
            <w:tcW w:w="3652" w:type="dxa"/>
            <w:tcBorders>
              <w:top w:val="single" w:sz="6" w:space="0" w:color="auto"/>
              <w:left w:val="single" w:sz="6" w:space="0" w:color="auto"/>
              <w:bottom w:val="single" w:sz="6" w:space="0" w:color="auto"/>
              <w:right w:val="single" w:sz="6" w:space="0" w:color="auto"/>
            </w:tcBorders>
          </w:tcPr>
          <w:p w14:paraId="7EF2D365" w14:textId="30F11B8E" w:rsidR="006F404F" w:rsidRPr="00A43398" w:rsidRDefault="006F404F" w:rsidP="00A43398">
            <w:pPr>
              <w:rPr>
                <w:rStyle w:val="Textsuperscript"/>
              </w:rPr>
            </w:pPr>
            <w:r w:rsidRPr="00A43398">
              <w:rPr>
                <w:rStyle w:val="Textsuperscript"/>
              </w:rPr>
              <w:t xml:space="preserve">On citation. Associated with stands of sea aster which are the main pollen and nectar source. Found in </w:t>
            </w:r>
            <w:proofErr w:type="gramStart"/>
            <w:r w:rsidRPr="00A43398">
              <w:rPr>
                <w:rStyle w:val="Textsuperscript"/>
              </w:rPr>
              <w:t>a number of</w:t>
            </w:r>
            <w:proofErr w:type="gramEnd"/>
            <w:r w:rsidRPr="00A43398">
              <w:rPr>
                <w:rStyle w:val="Textsuperscript"/>
              </w:rPr>
              <w:t xml:space="preserve"> locations on North bank including at Spurn Peninsula and Welwick saltmarsh.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9C5D277" w14:textId="77777777" w:rsidR="006F404F" w:rsidRPr="006F404F" w:rsidRDefault="006F404F" w:rsidP="00A43398">
            <w:pPr>
              <w:rPr>
                <w:rStyle w:val="Textsuperscript"/>
              </w:rPr>
            </w:pPr>
            <w:r w:rsidRPr="006F404F">
              <w:rPr>
                <w:rStyle w:val="Textsuperscript"/>
              </w:rPr>
              <w:t>Brackish pools and ditches, saltmarsh </w:t>
            </w:r>
          </w:p>
        </w:tc>
      </w:tr>
      <w:tr w:rsidR="006F404F" w:rsidRPr="00335B60" w14:paraId="47479807"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64FECD96" w14:textId="77777777" w:rsidR="006F404F" w:rsidRPr="00A345DB" w:rsidRDefault="006F404F" w:rsidP="00A43398">
            <w:pPr>
              <w:rPr>
                <w:rStyle w:val="Textsubscript"/>
              </w:rPr>
            </w:pPr>
            <w:r w:rsidRPr="00A345DB">
              <w:rPr>
                <w:rStyle w:val="Textsubscript"/>
              </w:rPr>
              <w:t>Amara infima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1E21E04A" w14:textId="77777777" w:rsidR="006F404F" w:rsidRPr="00A43398" w:rsidRDefault="006F404F" w:rsidP="00A43398">
            <w:pPr>
              <w:rPr>
                <w:rStyle w:val="Textsuperscript"/>
              </w:rPr>
            </w:pPr>
            <w:r w:rsidRPr="00A43398">
              <w:rPr>
                <w:rStyle w:val="Textsuperscript"/>
              </w:rPr>
              <w:t>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14A646D6" w14:textId="77777777" w:rsidR="006F404F" w:rsidRPr="00A43398" w:rsidRDefault="006F404F" w:rsidP="00A43398">
            <w:pPr>
              <w:rPr>
                <w:rStyle w:val="Textsuperscript"/>
              </w:rPr>
            </w:pPr>
            <w:r w:rsidRPr="00A43398">
              <w:rPr>
                <w:rStyle w:val="Textsuperscript"/>
              </w:rPr>
              <w:t>Beetle </w:t>
            </w:r>
          </w:p>
        </w:tc>
        <w:tc>
          <w:tcPr>
            <w:tcW w:w="762" w:type="dxa"/>
            <w:tcBorders>
              <w:top w:val="single" w:sz="6" w:space="0" w:color="auto"/>
              <w:left w:val="single" w:sz="6" w:space="0" w:color="auto"/>
              <w:bottom w:val="single" w:sz="6" w:space="0" w:color="auto"/>
              <w:right w:val="single" w:sz="6" w:space="0" w:color="auto"/>
            </w:tcBorders>
          </w:tcPr>
          <w:p w14:paraId="20B42F9B" w14:textId="5AAB64FC" w:rsidR="006F404F" w:rsidRPr="00A43398" w:rsidRDefault="006F404F" w:rsidP="00A43398">
            <w:pPr>
              <w:rPr>
                <w:rStyle w:val="Textsuperscript"/>
              </w:rPr>
            </w:pPr>
            <w:r w:rsidRPr="00A43398">
              <w:rPr>
                <w:rStyle w:val="Textsuperscript"/>
              </w:rPr>
              <w:t>NR, NT </w:t>
            </w:r>
          </w:p>
        </w:tc>
        <w:tc>
          <w:tcPr>
            <w:tcW w:w="3652" w:type="dxa"/>
            <w:tcBorders>
              <w:top w:val="single" w:sz="6" w:space="0" w:color="auto"/>
              <w:left w:val="single" w:sz="6" w:space="0" w:color="auto"/>
              <w:bottom w:val="single" w:sz="6" w:space="0" w:color="auto"/>
              <w:right w:val="single" w:sz="6" w:space="0" w:color="auto"/>
            </w:tcBorders>
          </w:tcPr>
          <w:p w14:paraId="419CA2A7" w14:textId="2CBAE6C3" w:rsidR="006F404F" w:rsidRPr="00A43398" w:rsidRDefault="006F404F" w:rsidP="00A43398">
            <w:pPr>
              <w:rPr>
                <w:rStyle w:val="Textsuperscript"/>
              </w:rPr>
            </w:pPr>
            <w:r w:rsidRPr="00A43398">
              <w:rPr>
                <w:rStyle w:val="Textsuperscript"/>
              </w:rPr>
              <w:t>Found in short swards/bare sand.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D9EFC73" w14:textId="77777777" w:rsidR="006F404F" w:rsidRPr="006F404F" w:rsidRDefault="006F404F" w:rsidP="00A43398">
            <w:pPr>
              <w:rPr>
                <w:rStyle w:val="Textsuperscript"/>
              </w:rPr>
            </w:pPr>
            <w:r w:rsidRPr="006F404F">
              <w:rPr>
                <w:rStyle w:val="Textsuperscript"/>
              </w:rPr>
              <w:t>Short sward and bare ground </w:t>
            </w:r>
          </w:p>
        </w:tc>
      </w:tr>
      <w:tr w:rsidR="006F404F" w:rsidRPr="00335B60" w14:paraId="62D9BB35"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20A00CA0" w14:textId="77777777" w:rsidR="006F404F" w:rsidRPr="00A345DB" w:rsidRDefault="006F404F" w:rsidP="00A43398">
            <w:pPr>
              <w:rPr>
                <w:rStyle w:val="Textsubscript"/>
              </w:rPr>
            </w:pPr>
            <w:proofErr w:type="spellStart"/>
            <w:r w:rsidRPr="00A345DB">
              <w:rPr>
                <w:rStyle w:val="Textsubscript"/>
              </w:rPr>
              <w:t>Macroplea</w:t>
            </w:r>
            <w:proofErr w:type="spellEnd"/>
            <w:r w:rsidRPr="00A345DB">
              <w:rPr>
                <w:rStyle w:val="Textsubscript"/>
              </w:rPr>
              <w:t xml:space="preserve"> </w:t>
            </w:r>
            <w:proofErr w:type="spellStart"/>
            <w:r w:rsidRPr="00A345DB">
              <w:rPr>
                <w:rStyle w:val="Textsubscript"/>
              </w:rPr>
              <w:t>mutica</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371125ED" w14:textId="77777777" w:rsidR="006F404F" w:rsidRPr="00A43398" w:rsidRDefault="006F404F" w:rsidP="00A43398">
            <w:pPr>
              <w:rPr>
                <w:rStyle w:val="Textsuperscript"/>
              </w:rPr>
            </w:pPr>
            <w:r w:rsidRPr="00A43398">
              <w:rPr>
                <w:rStyle w:val="Textsuperscript"/>
              </w:rPr>
              <w:t>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27E8B9BC" w14:textId="77777777" w:rsidR="006F404F" w:rsidRPr="00A43398" w:rsidRDefault="006F404F" w:rsidP="00A43398">
            <w:pPr>
              <w:rPr>
                <w:rStyle w:val="Textsuperscript"/>
              </w:rPr>
            </w:pPr>
            <w:r w:rsidRPr="00A43398">
              <w:rPr>
                <w:rStyle w:val="Textsuperscript"/>
              </w:rPr>
              <w:t>Beetle </w:t>
            </w:r>
          </w:p>
        </w:tc>
        <w:tc>
          <w:tcPr>
            <w:tcW w:w="762" w:type="dxa"/>
            <w:tcBorders>
              <w:top w:val="single" w:sz="6" w:space="0" w:color="auto"/>
              <w:left w:val="single" w:sz="6" w:space="0" w:color="auto"/>
              <w:bottom w:val="single" w:sz="6" w:space="0" w:color="auto"/>
              <w:right w:val="single" w:sz="6" w:space="0" w:color="auto"/>
            </w:tcBorders>
          </w:tcPr>
          <w:p w14:paraId="5A76EE6B" w14:textId="7C4DF368" w:rsidR="006F404F" w:rsidRPr="00A43398" w:rsidRDefault="006F404F" w:rsidP="00A43398">
            <w:pPr>
              <w:rPr>
                <w:rStyle w:val="Textsuperscript"/>
              </w:rPr>
            </w:pPr>
            <w:r w:rsidRPr="00A43398">
              <w:rPr>
                <w:rStyle w:val="Textsuperscript"/>
              </w:rPr>
              <w:t>EN, NR </w:t>
            </w:r>
          </w:p>
        </w:tc>
        <w:tc>
          <w:tcPr>
            <w:tcW w:w="3652" w:type="dxa"/>
            <w:tcBorders>
              <w:top w:val="single" w:sz="6" w:space="0" w:color="auto"/>
              <w:left w:val="single" w:sz="6" w:space="0" w:color="auto"/>
              <w:bottom w:val="single" w:sz="6" w:space="0" w:color="auto"/>
              <w:right w:val="single" w:sz="6" w:space="0" w:color="auto"/>
            </w:tcBorders>
          </w:tcPr>
          <w:p w14:paraId="7FA2390F" w14:textId="193387F5" w:rsidR="006F404F" w:rsidRPr="00A43398" w:rsidRDefault="006F404F" w:rsidP="00A43398">
            <w:pPr>
              <w:rPr>
                <w:rStyle w:val="Textsuperscript"/>
              </w:rPr>
            </w:pPr>
            <w:r w:rsidRPr="00A43398">
              <w:rPr>
                <w:rStyle w:val="Textsuperscript"/>
              </w:rPr>
              <w:t xml:space="preserve">An aquatic leaf beetle found in brackish pools and ditches, and saltmarsh. Associated with pondweed </w:t>
            </w:r>
            <w:proofErr w:type="spellStart"/>
            <w:r w:rsidRPr="00A43398">
              <w:rPr>
                <w:rStyle w:val="Textsuperscript"/>
              </w:rPr>
              <w:t>Potamogeton</w:t>
            </w:r>
            <w:proofErr w:type="spellEnd"/>
            <w:r w:rsidRPr="00A43398">
              <w:rPr>
                <w:rStyle w:val="Textsuperscript"/>
              </w:rPr>
              <w:t xml:space="preserve">, and tassel weed </w:t>
            </w:r>
            <w:proofErr w:type="spellStart"/>
            <w:r w:rsidRPr="00A43398">
              <w:rPr>
                <w:rStyle w:val="Textsuperscript"/>
              </w:rPr>
              <w:t>Ruppia</w:t>
            </w:r>
            <w:proofErr w:type="spellEnd"/>
            <w:r w:rsidRPr="00A43398">
              <w:rPr>
                <w:rStyle w:val="Textsuperscript"/>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9D81CE8" w14:textId="77777777" w:rsidR="006F404F" w:rsidRPr="006F404F" w:rsidRDefault="006F404F" w:rsidP="00A43398">
            <w:pPr>
              <w:rPr>
                <w:rStyle w:val="Textsuperscript"/>
              </w:rPr>
            </w:pPr>
            <w:r w:rsidRPr="006F404F">
              <w:rPr>
                <w:rStyle w:val="Textsuperscript"/>
              </w:rPr>
              <w:t>Brackish pools and ditches, saltmarsh </w:t>
            </w:r>
          </w:p>
        </w:tc>
      </w:tr>
      <w:tr w:rsidR="006F404F" w:rsidRPr="00335B60" w14:paraId="5BCA3774"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55EFD2AB" w14:textId="77777777" w:rsidR="006F404F" w:rsidRPr="00A345DB" w:rsidRDefault="006F404F" w:rsidP="00A43398">
            <w:pPr>
              <w:rPr>
                <w:rStyle w:val="Textsubscript"/>
              </w:rPr>
            </w:pPr>
            <w:proofErr w:type="spellStart"/>
            <w:r w:rsidRPr="00A345DB">
              <w:rPr>
                <w:rStyle w:val="Textsubscript"/>
              </w:rPr>
              <w:t>Orthoperus</w:t>
            </w:r>
            <w:proofErr w:type="spellEnd"/>
            <w:r w:rsidRPr="00A345DB">
              <w:rPr>
                <w:rStyle w:val="Textsubscript"/>
              </w:rPr>
              <w:t xml:space="preserve"> </w:t>
            </w:r>
            <w:proofErr w:type="spellStart"/>
            <w:r w:rsidRPr="00A345DB">
              <w:rPr>
                <w:rStyle w:val="Textsubscript"/>
              </w:rPr>
              <w:t>brunnipes</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6C71D1F8" w14:textId="77777777" w:rsidR="006F404F" w:rsidRPr="00A43398" w:rsidRDefault="006F404F" w:rsidP="00A43398">
            <w:pPr>
              <w:rPr>
                <w:rStyle w:val="Textsuperscript"/>
              </w:rPr>
            </w:pPr>
            <w:r w:rsidRPr="00A43398">
              <w:rPr>
                <w:rStyle w:val="Textsuperscript"/>
              </w:rPr>
              <w:t>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65910DDA" w14:textId="77777777" w:rsidR="006F404F" w:rsidRPr="00A43398" w:rsidRDefault="006F404F" w:rsidP="00A43398">
            <w:pPr>
              <w:rPr>
                <w:rStyle w:val="Textsuperscript"/>
              </w:rPr>
            </w:pPr>
            <w:r w:rsidRPr="00A43398">
              <w:rPr>
                <w:rStyle w:val="Textsuperscript"/>
              </w:rPr>
              <w:t>Beetle </w:t>
            </w:r>
          </w:p>
        </w:tc>
        <w:tc>
          <w:tcPr>
            <w:tcW w:w="762" w:type="dxa"/>
            <w:tcBorders>
              <w:top w:val="single" w:sz="6" w:space="0" w:color="auto"/>
              <w:left w:val="single" w:sz="6" w:space="0" w:color="auto"/>
              <w:bottom w:val="single" w:sz="6" w:space="0" w:color="auto"/>
              <w:right w:val="single" w:sz="6" w:space="0" w:color="auto"/>
            </w:tcBorders>
          </w:tcPr>
          <w:p w14:paraId="27D23C48" w14:textId="557FD125" w:rsidR="006F404F" w:rsidRPr="00A43398" w:rsidRDefault="006F404F" w:rsidP="00A43398">
            <w:pPr>
              <w:rPr>
                <w:rStyle w:val="Textsuperscript"/>
              </w:rPr>
            </w:pPr>
            <w:r w:rsidRPr="00A43398">
              <w:rPr>
                <w:rStyle w:val="Textsuperscript"/>
              </w:rPr>
              <w:t>RDB3 </w:t>
            </w:r>
          </w:p>
        </w:tc>
        <w:tc>
          <w:tcPr>
            <w:tcW w:w="3652" w:type="dxa"/>
            <w:tcBorders>
              <w:top w:val="single" w:sz="6" w:space="0" w:color="auto"/>
              <w:left w:val="single" w:sz="6" w:space="0" w:color="auto"/>
              <w:bottom w:val="single" w:sz="6" w:space="0" w:color="auto"/>
              <w:right w:val="single" w:sz="6" w:space="0" w:color="auto"/>
            </w:tcBorders>
          </w:tcPr>
          <w:p w14:paraId="6A7DBA93" w14:textId="68F36F8F" w:rsidR="006F404F" w:rsidRPr="00A43398" w:rsidRDefault="006F404F" w:rsidP="00A43398">
            <w:pPr>
              <w:rPr>
                <w:rStyle w:val="Textsuperscript"/>
              </w:rPr>
            </w:pPr>
            <w:r w:rsidRPr="00A43398">
              <w:rPr>
                <w:rStyle w:val="Textsuperscript"/>
              </w:rPr>
              <w:t>No info on Pantheon.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E91006D" w14:textId="77777777" w:rsidR="006F404F" w:rsidRPr="006F404F" w:rsidRDefault="006F404F" w:rsidP="00A43398">
            <w:pPr>
              <w:rPr>
                <w:rStyle w:val="Textsuperscript"/>
              </w:rPr>
            </w:pPr>
            <w:r w:rsidRPr="006F404F">
              <w:rPr>
                <w:rStyle w:val="Textsuperscript"/>
              </w:rPr>
              <w:t>- </w:t>
            </w:r>
          </w:p>
        </w:tc>
      </w:tr>
      <w:tr w:rsidR="006F404F" w:rsidRPr="00335B60" w14:paraId="4DB6E85D"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77BE3F85" w14:textId="77777777" w:rsidR="006F404F" w:rsidRPr="00A345DB" w:rsidRDefault="006F404F" w:rsidP="00A43398">
            <w:pPr>
              <w:rPr>
                <w:rStyle w:val="Textsubscript"/>
              </w:rPr>
            </w:pPr>
            <w:proofErr w:type="spellStart"/>
            <w:r w:rsidRPr="00A345DB">
              <w:rPr>
                <w:rStyle w:val="Textsubscript"/>
              </w:rPr>
              <w:t>Nyctegretis</w:t>
            </w:r>
            <w:proofErr w:type="spellEnd"/>
            <w:r w:rsidRPr="00A345DB">
              <w:rPr>
                <w:rStyle w:val="Textsubscript"/>
              </w:rPr>
              <w:t xml:space="preserve"> </w:t>
            </w:r>
            <w:proofErr w:type="spellStart"/>
            <w:r w:rsidRPr="00A345DB">
              <w:rPr>
                <w:rStyle w:val="Textsubscript"/>
              </w:rPr>
              <w:t>lineana</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5897BE1C" w14:textId="77777777" w:rsidR="006F404F" w:rsidRPr="00A43398" w:rsidRDefault="006F404F" w:rsidP="00A43398">
            <w:pPr>
              <w:rPr>
                <w:rStyle w:val="Textsuperscript"/>
              </w:rPr>
            </w:pPr>
            <w:r w:rsidRPr="00A43398">
              <w:rPr>
                <w:rStyle w:val="Textsuperscript"/>
              </w:rPr>
              <w:t>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50652E7C" w14:textId="77777777" w:rsidR="006F404F" w:rsidRPr="00A43398" w:rsidRDefault="006F404F" w:rsidP="00A43398">
            <w:pPr>
              <w:rPr>
                <w:rStyle w:val="Textsuperscript"/>
              </w:rPr>
            </w:pPr>
            <w:r w:rsidRPr="00A43398">
              <w:rPr>
                <w:rStyle w:val="Textsuperscript"/>
              </w:rPr>
              <w:t>Micro-moth </w:t>
            </w:r>
          </w:p>
        </w:tc>
        <w:tc>
          <w:tcPr>
            <w:tcW w:w="762" w:type="dxa"/>
            <w:tcBorders>
              <w:top w:val="single" w:sz="6" w:space="0" w:color="auto"/>
              <w:left w:val="single" w:sz="6" w:space="0" w:color="auto"/>
              <w:bottom w:val="single" w:sz="6" w:space="0" w:color="auto"/>
              <w:right w:val="single" w:sz="6" w:space="0" w:color="auto"/>
            </w:tcBorders>
          </w:tcPr>
          <w:p w14:paraId="4BEB9830" w14:textId="238755BB" w:rsidR="006F404F" w:rsidRPr="00A43398" w:rsidRDefault="006F404F" w:rsidP="00A43398">
            <w:pPr>
              <w:rPr>
                <w:rStyle w:val="Textsuperscript"/>
              </w:rPr>
            </w:pPr>
            <w:r w:rsidRPr="00A43398">
              <w:rPr>
                <w:rStyle w:val="Textsuperscript"/>
              </w:rPr>
              <w:t>RDB3 </w:t>
            </w:r>
          </w:p>
        </w:tc>
        <w:tc>
          <w:tcPr>
            <w:tcW w:w="3652" w:type="dxa"/>
            <w:tcBorders>
              <w:top w:val="single" w:sz="6" w:space="0" w:color="auto"/>
              <w:left w:val="single" w:sz="6" w:space="0" w:color="auto"/>
              <w:bottom w:val="single" w:sz="6" w:space="0" w:color="auto"/>
              <w:right w:val="single" w:sz="6" w:space="0" w:color="auto"/>
            </w:tcBorders>
          </w:tcPr>
          <w:p w14:paraId="4DCDE820" w14:textId="5E0BAB92" w:rsidR="006F404F" w:rsidRPr="00A43398" w:rsidRDefault="006F404F" w:rsidP="00A43398">
            <w:pPr>
              <w:rPr>
                <w:rStyle w:val="Textsuperscript"/>
              </w:rPr>
            </w:pPr>
            <w:r w:rsidRPr="00A43398">
              <w:rPr>
                <w:rStyle w:val="Textsuperscript"/>
              </w:rPr>
              <w:t>Shingle beaches and coastal sandhills. The larvae feed on restharrow (Ononis spp.) and sometimes clover (Trifolium spp.), living in silken tubes beneath the food plant.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FF8FAB6" w14:textId="77777777" w:rsidR="006F404F" w:rsidRPr="006F404F" w:rsidRDefault="006F404F" w:rsidP="00A43398">
            <w:pPr>
              <w:rPr>
                <w:rStyle w:val="Textsuperscript"/>
              </w:rPr>
            </w:pPr>
            <w:r w:rsidRPr="006F404F">
              <w:rPr>
                <w:rStyle w:val="Textsuperscript"/>
              </w:rPr>
              <w:t>Open </w:t>
            </w:r>
          </w:p>
        </w:tc>
      </w:tr>
      <w:tr w:rsidR="006F404F" w:rsidRPr="00335B60" w14:paraId="64E702B7"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7CFD263A" w14:textId="77777777" w:rsidR="006F404F" w:rsidRPr="00A345DB" w:rsidRDefault="006F404F" w:rsidP="00A43398">
            <w:pPr>
              <w:rPr>
                <w:rStyle w:val="Textsubscript"/>
              </w:rPr>
            </w:pPr>
            <w:proofErr w:type="spellStart"/>
            <w:r w:rsidRPr="00A345DB">
              <w:rPr>
                <w:rStyle w:val="Textsubscript"/>
              </w:rPr>
              <w:t>Sphaerophoria</w:t>
            </w:r>
            <w:proofErr w:type="spellEnd"/>
            <w:r w:rsidRPr="00A345DB">
              <w:rPr>
                <w:rStyle w:val="Textsubscript"/>
              </w:rPr>
              <w:t xml:space="preserve"> </w:t>
            </w:r>
            <w:proofErr w:type="spellStart"/>
            <w:r w:rsidRPr="00A345DB">
              <w:rPr>
                <w:rStyle w:val="Textsubscript"/>
              </w:rPr>
              <w:t>loewi</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16B0753C" w14:textId="77777777" w:rsidR="006F404F" w:rsidRPr="00A43398" w:rsidRDefault="006F404F" w:rsidP="00A43398">
            <w:pPr>
              <w:rPr>
                <w:rStyle w:val="Textsuperscript"/>
              </w:rPr>
            </w:pPr>
            <w:r w:rsidRPr="00A43398">
              <w:rPr>
                <w:rStyle w:val="Textsuperscript"/>
              </w:rPr>
              <w:t>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0A8E4382" w14:textId="77777777" w:rsidR="006F404F" w:rsidRPr="00A43398" w:rsidRDefault="006F404F" w:rsidP="00A43398">
            <w:pPr>
              <w:rPr>
                <w:rStyle w:val="Textsuperscript"/>
              </w:rPr>
            </w:pPr>
            <w:r w:rsidRPr="00A43398">
              <w:rPr>
                <w:rStyle w:val="Textsuperscript"/>
              </w:rPr>
              <w:t>Hoverfly </w:t>
            </w:r>
          </w:p>
        </w:tc>
        <w:tc>
          <w:tcPr>
            <w:tcW w:w="762" w:type="dxa"/>
            <w:tcBorders>
              <w:top w:val="single" w:sz="6" w:space="0" w:color="auto"/>
              <w:left w:val="single" w:sz="6" w:space="0" w:color="auto"/>
              <w:bottom w:val="single" w:sz="6" w:space="0" w:color="auto"/>
              <w:right w:val="single" w:sz="6" w:space="0" w:color="auto"/>
            </w:tcBorders>
          </w:tcPr>
          <w:p w14:paraId="3FB980C8" w14:textId="19F09FE2" w:rsidR="006F404F" w:rsidRPr="00A43398" w:rsidRDefault="006F404F" w:rsidP="00A43398">
            <w:pPr>
              <w:rPr>
                <w:rStyle w:val="Textsuperscript"/>
              </w:rPr>
            </w:pPr>
            <w:r w:rsidRPr="00A43398">
              <w:rPr>
                <w:rStyle w:val="Textsuperscript"/>
              </w:rPr>
              <w:t>NR, NT </w:t>
            </w:r>
          </w:p>
        </w:tc>
        <w:tc>
          <w:tcPr>
            <w:tcW w:w="3652" w:type="dxa"/>
            <w:tcBorders>
              <w:top w:val="single" w:sz="6" w:space="0" w:color="auto"/>
              <w:left w:val="single" w:sz="6" w:space="0" w:color="auto"/>
              <w:bottom w:val="single" w:sz="6" w:space="0" w:color="auto"/>
              <w:right w:val="single" w:sz="6" w:space="0" w:color="auto"/>
            </w:tcBorders>
          </w:tcPr>
          <w:p w14:paraId="6ECCAE68" w14:textId="00C1EC17" w:rsidR="006F404F" w:rsidRPr="00A43398" w:rsidRDefault="006F404F" w:rsidP="00A43398">
            <w:pPr>
              <w:rPr>
                <w:rStyle w:val="Textsuperscript"/>
              </w:rPr>
            </w:pPr>
            <w:r w:rsidRPr="00A43398">
              <w:rPr>
                <w:rStyle w:val="Textsuperscript"/>
              </w:rPr>
              <w:t>Saltmarsh and tidally inundated reedbeds.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07CF59A" w14:textId="77777777" w:rsidR="006F404F" w:rsidRPr="006F404F" w:rsidRDefault="006F404F" w:rsidP="00A43398">
            <w:pPr>
              <w:rPr>
                <w:rStyle w:val="Textsuperscript"/>
              </w:rPr>
            </w:pPr>
            <w:r w:rsidRPr="006F404F">
              <w:rPr>
                <w:rStyle w:val="Textsuperscript"/>
              </w:rPr>
              <w:t>Saltmarsh </w:t>
            </w:r>
          </w:p>
        </w:tc>
      </w:tr>
      <w:tr w:rsidR="006F404F" w:rsidRPr="00335B60" w14:paraId="785B7883"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0D60044B" w14:textId="77777777" w:rsidR="006F404F" w:rsidRPr="00A345DB" w:rsidRDefault="006F404F" w:rsidP="00A43398">
            <w:pPr>
              <w:rPr>
                <w:rStyle w:val="Textsubscript"/>
              </w:rPr>
            </w:pPr>
            <w:proofErr w:type="spellStart"/>
            <w:r w:rsidRPr="00A345DB">
              <w:rPr>
                <w:rStyle w:val="Textsubscript"/>
              </w:rPr>
              <w:t>Cucullia</w:t>
            </w:r>
            <w:proofErr w:type="spellEnd"/>
            <w:r w:rsidRPr="00A345DB">
              <w:rPr>
                <w:rStyle w:val="Textsubscript"/>
              </w:rPr>
              <w:t xml:space="preserve"> </w:t>
            </w:r>
            <w:proofErr w:type="spellStart"/>
            <w:r w:rsidRPr="00A345DB">
              <w:rPr>
                <w:rStyle w:val="Textsubscript"/>
              </w:rPr>
              <w:t>asteris</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3791749C" w14:textId="77777777" w:rsidR="006F404F" w:rsidRPr="00A43398" w:rsidRDefault="006F404F" w:rsidP="00A43398">
            <w:pPr>
              <w:rPr>
                <w:rStyle w:val="Textsuperscript"/>
              </w:rPr>
            </w:pPr>
            <w:r w:rsidRPr="00A43398">
              <w:rPr>
                <w:rStyle w:val="Textsuperscript"/>
              </w:rPr>
              <w:t>starwort moth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62334376" w14:textId="77777777" w:rsidR="006F404F" w:rsidRPr="00A43398" w:rsidRDefault="006F404F" w:rsidP="00A43398">
            <w:pPr>
              <w:rPr>
                <w:rStyle w:val="Textsuperscript"/>
              </w:rPr>
            </w:pPr>
            <w:r w:rsidRPr="00A43398">
              <w:rPr>
                <w:rStyle w:val="Textsuperscript"/>
              </w:rPr>
              <w:t>Moth </w:t>
            </w:r>
          </w:p>
        </w:tc>
        <w:tc>
          <w:tcPr>
            <w:tcW w:w="762" w:type="dxa"/>
            <w:tcBorders>
              <w:top w:val="single" w:sz="6" w:space="0" w:color="auto"/>
              <w:left w:val="single" w:sz="6" w:space="0" w:color="auto"/>
              <w:bottom w:val="single" w:sz="6" w:space="0" w:color="auto"/>
              <w:right w:val="single" w:sz="6" w:space="0" w:color="auto"/>
            </w:tcBorders>
          </w:tcPr>
          <w:p w14:paraId="46AC8650" w14:textId="3F325660" w:rsidR="006F404F" w:rsidRPr="00A43398" w:rsidRDefault="006F404F" w:rsidP="00A43398">
            <w:pPr>
              <w:rPr>
                <w:rStyle w:val="Textsuperscript"/>
              </w:rPr>
            </w:pPr>
            <w:r w:rsidRPr="00A43398">
              <w:rPr>
                <w:rStyle w:val="Textsuperscript"/>
              </w:rPr>
              <w:t>- </w:t>
            </w:r>
          </w:p>
        </w:tc>
        <w:tc>
          <w:tcPr>
            <w:tcW w:w="3652" w:type="dxa"/>
            <w:tcBorders>
              <w:top w:val="single" w:sz="6" w:space="0" w:color="auto"/>
              <w:left w:val="single" w:sz="6" w:space="0" w:color="auto"/>
              <w:bottom w:val="single" w:sz="6" w:space="0" w:color="auto"/>
              <w:right w:val="single" w:sz="6" w:space="0" w:color="auto"/>
            </w:tcBorders>
          </w:tcPr>
          <w:p w14:paraId="3EE56C4A" w14:textId="2A8ADEFC" w:rsidR="006F404F" w:rsidRPr="00A43398" w:rsidRDefault="006F404F" w:rsidP="00A43398">
            <w:pPr>
              <w:rPr>
                <w:rStyle w:val="Textsuperscript"/>
              </w:rPr>
            </w:pPr>
            <w:r w:rsidRPr="00A43398">
              <w:rPr>
                <w:rStyle w:val="Textsuperscript"/>
              </w:rPr>
              <w:t xml:space="preserve">On citation. On the wing June to August. Larvae feed on the flowers of sea aster (Aster </w:t>
            </w:r>
            <w:proofErr w:type="spellStart"/>
            <w:r w:rsidRPr="00A43398">
              <w:rPr>
                <w:rStyle w:val="Textsuperscript"/>
              </w:rPr>
              <w:t>tripolium</w:t>
            </w:r>
            <w:proofErr w:type="spellEnd"/>
            <w:r w:rsidRPr="00A43398">
              <w:rPr>
                <w:rStyle w:val="Textsuperscript"/>
              </w:rPr>
              <w:t xml:space="preserve">) and goldenrod (Solidago </w:t>
            </w:r>
            <w:proofErr w:type="spellStart"/>
            <w:r w:rsidRPr="00A43398">
              <w:rPr>
                <w:rStyle w:val="Textsuperscript"/>
              </w:rPr>
              <w:t>virgaurea</w:t>
            </w:r>
            <w:proofErr w:type="spellEnd"/>
            <w:r w:rsidRPr="00A43398">
              <w:rPr>
                <w:rStyle w:val="Textsuperscript"/>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66052F6" w14:textId="77777777" w:rsidR="006F404F" w:rsidRPr="006F404F" w:rsidRDefault="006F404F" w:rsidP="00A43398">
            <w:pPr>
              <w:rPr>
                <w:rStyle w:val="Textsuperscript"/>
              </w:rPr>
            </w:pPr>
            <w:r w:rsidRPr="006F404F">
              <w:rPr>
                <w:rStyle w:val="Textsuperscript"/>
              </w:rPr>
              <w:t>Saltmarsh </w:t>
            </w:r>
          </w:p>
        </w:tc>
      </w:tr>
      <w:tr w:rsidR="006F404F" w:rsidRPr="00335B60" w14:paraId="1B834C90"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682B2EED" w14:textId="77777777" w:rsidR="006F404F" w:rsidRPr="00A345DB" w:rsidRDefault="006F404F" w:rsidP="00A43398">
            <w:pPr>
              <w:rPr>
                <w:rStyle w:val="Textsubscript"/>
              </w:rPr>
            </w:pPr>
            <w:r w:rsidRPr="00A345DB">
              <w:rPr>
                <w:rStyle w:val="Textsubscript"/>
              </w:rPr>
              <w:t xml:space="preserve">Agabus </w:t>
            </w:r>
            <w:proofErr w:type="spellStart"/>
            <w:r w:rsidRPr="00A345DB">
              <w:rPr>
                <w:rStyle w:val="Textsubscript"/>
              </w:rPr>
              <w:t>conspersus</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5BB42552" w14:textId="77777777" w:rsidR="006F404F" w:rsidRPr="00A43398" w:rsidRDefault="006F404F" w:rsidP="00A43398">
            <w:pPr>
              <w:rPr>
                <w:rStyle w:val="Textsuperscript"/>
              </w:rPr>
            </w:pPr>
            <w:r w:rsidRPr="00A43398">
              <w:rPr>
                <w:rStyle w:val="Textsuperscript"/>
              </w:rPr>
              <w:t>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290891DC" w14:textId="77777777" w:rsidR="006F404F" w:rsidRPr="00A43398" w:rsidRDefault="006F404F" w:rsidP="00A43398">
            <w:pPr>
              <w:rPr>
                <w:rStyle w:val="Textsuperscript"/>
              </w:rPr>
            </w:pPr>
            <w:r w:rsidRPr="00A43398">
              <w:rPr>
                <w:rStyle w:val="Textsuperscript"/>
              </w:rPr>
              <w:t>Water beetle </w:t>
            </w:r>
          </w:p>
        </w:tc>
        <w:tc>
          <w:tcPr>
            <w:tcW w:w="762" w:type="dxa"/>
            <w:tcBorders>
              <w:top w:val="single" w:sz="6" w:space="0" w:color="auto"/>
              <w:left w:val="single" w:sz="6" w:space="0" w:color="auto"/>
              <w:bottom w:val="single" w:sz="6" w:space="0" w:color="auto"/>
              <w:right w:val="single" w:sz="6" w:space="0" w:color="auto"/>
            </w:tcBorders>
          </w:tcPr>
          <w:p w14:paraId="12F4FCBE" w14:textId="09288056" w:rsidR="006F404F" w:rsidRPr="00A43398" w:rsidRDefault="006F404F" w:rsidP="00A43398">
            <w:pPr>
              <w:rPr>
                <w:rStyle w:val="Textsuperscript"/>
              </w:rPr>
            </w:pPr>
            <w:r w:rsidRPr="00A43398">
              <w:rPr>
                <w:rStyle w:val="Textsuperscript"/>
              </w:rPr>
              <w:t>NS </w:t>
            </w:r>
          </w:p>
        </w:tc>
        <w:tc>
          <w:tcPr>
            <w:tcW w:w="3652" w:type="dxa"/>
            <w:tcBorders>
              <w:top w:val="single" w:sz="6" w:space="0" w:color="auto"/>
              <w:left w:val="single" w:sz="6" w:space="0" w:color="auto"/>
              <w:bottom w:val="single" w:sz="6" w:space="0" w:color="auto"/>
              <w:right w:val="single" w:sz="6" w:space="0" w:color="auto"/>
            </w:tcBorders>
          </w:tcPr>
          <w:p w14:paraId="48248A62" w14:textId="2C993EF8" w:rsidR="006F404F" w:rsidRPr="00A43398" w:rsidRDefault="006F404F" w:rsidP="00A43398">
            <w:pPr>
              <w:rPr>
                <w:rStyle w:val="Textsuperscript"/>
              </w:rPr>
            </w:pPr>
            <w:r w:rsidRPr="00A43398">
              <w:rPr>
                <w:rStyle w:val="Textsuperscript"/>
              </w:rPr>
              <w:t>On citation.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A21533D" w14:textId="77777777" w:rsidR="006F404F" w:rsidRPr="006F404F" w:rsidRDefault="006F404F" w:rsidP="00A43398">
            <w:pPr>
              <w:rPr>
                <w:rStyle w:val="Textsuperscript"/>
              </w:rPr>
            </w:pPr>
            <w:r w:rsidRPr="006F404F">
              <w:rPr>
                <w:rStyle w:val="Textsuperscript"/>
              </w:rPr>
              <w:t>Brackish pools and ditches, saline lagoon, saltmarsh </w:t>
            </w:r>
          </w:p>
        </w:tc>
      </w:tr>
      <w:tr w:rsidR="006F404F" w:rsidRPr="00335B60" w14:paraId="6471DDCD"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171CFE64" w14:textId="77777777" w:rsidR="006F404F" w:rsidRPr="00A345DB" w:rsidRDefault="006F404F" w:rsidP="00A43398">
            <w:pPr>
              <w:rPr>
                <w:rStyle w:val="Textsubscript"/>
              </w:rPr>
            </w:pPr>
            <w:proofErr w:type="spellStart"/>
            <w:r w:rsidRPr="00A345DB">
              <w:rPr>
                <w:rStyle w:val="Textsubscript"/>
              </w:rPr>
              <w:t>Helophorus</w:t>
            </w:r>
            <w:proofErr w:type="spellEnd"/>
            <w:r w:rsidRPr="00A345DB">
              <w:rPr>
                <w:rStyle w:val="Textsubscript"/>
              </w:rPr>
              <w:t xml:space="preserve"> </w:t>
            </w:r>
            <w:proofErr w:type="spellStart"/>
            <w:r w:rsidRPr="00A345DB">
              <w:rPr>
                <w:rStyle w:val="Textsubscript"/>
              </w:rPr>
              <w:t>fulgidicollis</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4E580025" w14:textId="77777777" w:rsidR="006F404F" w:rsidRPr="00A43398" w:rsidRDefault="006F404F" w:rsidP="00A43398">
            <w:pPr>
              <w:rPr>
                <w:rStyle w:val="Textsuperscript"/>
              </w:rPr>
            </w:pPr>
            <w:r w:rsidRPr="00A43398">
              <w:rPr>
                <w:rStyle w:val="Textsuperscript"/>
              </w:rPr>
              <w:t>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210A5FAA" w14:textId="77777777" w:rsidR="006F404F" w:rsidRPr="00A43398" w:rsidRDefault="006F404F" w:rsidP="00A43398">
            <w:pPr>
              <w:rPr>
                <w:rStyle w:val="Textsuperscript"/>
              </w:rPr>
            </w:pPr>
            <w:r w:rsidRPr="00A43398">
              <w:rPr>
                <w:rStyle w:val="Textsuperscript"/>
              </w:rPr>
              <w:t>Water beetle </w:t>
            </w:r>
          </w:p>
        </w:tc>
        <w:tc>
          <w:tcPr>
            <w:tcW w:w="762" w:type="dxa"/>
            <w:tcBorders>
              <w:top w:val="single" w:sz="6" w:space="0" w:color="auto"/>
              <w:left w:val="single" w:sz="6" w:space="0" w:color="auto"/>
              <w:bottom w:val="single" w:sz="6" w:space="0" w:color="auto"/>
              <w:right w:val="single" w:sz="6" w:space="0" w:color="auto"/>
            </w:tcBorders>
          </w:tcPr>
          <w:p w14:paraId="33A824B8" w14:textId="71D02673" w:rsidR="006F404F" w:rsidRPr="00A43398" w:rsidRDefault="006F404F" w:rsidP="00A43398">
            <w:pPr>
              <w:rPr>
                <w:rStyle w:val="Textsuperscript"/>
              </w:rPr>
            </w:pPr>
            <w:r w:rsidRPr="00A43398">
              <w:rPr>
                <w:rStyle w:val="Textsuperscript"/>
              </w:rPr>
              <w:t>NS </w:t>
            </w:r>
          </w:p>
        </w:tc>
        <w:tc>
          <w:tcPr>
            <w:tcW w:w="3652" w:type="dxa"/>
            <w:tcBorders>
              <w:top w:val="single" w:sz="6" w:space="0" w:color="auto"/>
              <w:left w:val="single" w:sz="6" w:space="0" w:color="auto"/>
              <w:bottom w:val="single" w:sz="6" w:space="0" w:color="auto"/>
              <w:right w:val="single" w:sz="6" w:space="0" w:color="auto"/>
            </w:tcBorders>
          </w:tcPr>
          <w:p w14:paraId="0B5E28F1" w14:textId="0E1171C6" w:rsidR="006F404F" w:rsidRPr="00A43398" w:rsidRDefault="006F404F" w:rsidP="00A43398">
            <w:pPr>
              <w:rPr>
                <w:rStyle w:val="Textsuperscript"/>
              </w:rPr>
            </w:pPr>
            <w:r w:rsidRPr="00A43398">
              <w:rPr>
                <w:rStyle w:val="Textsuperscript"/>
              </w:rPr>
              <w:t>On citation.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D7DF6CC" w14:textId="77777777" w:rsidR="006F404F" w:rsidRPr="006F404F" w:rsidRDefault="006F404F" w:rsidP="00A43398">
            <w:pPr>
              <w:rPr>
                <w:rStyle w:val="Textsuperscript"/>
              </w:rPr>
            </w:pPr>
            <w:r w:rsidRPr="006F404F">
              <w:rPr>
                <w:rStyle w:val="Textsuperscript"/>
              </w:rPr>
              <w:t>Brackish pools and ditches, saltmarsh </w:t>
            </w:r>
          </w:p>
        </w:tc>
      </w:tr>
      <w:tr w:rsidR="006F404F" w:rsidRPr="00335B60" w14:paraId="36203E7B" w14:textId="77777777" w:rsidTr="006F404F">
        <w:trPr>
          <w:trHeight w:val="300"/>
        </w:trPr>
        <w:tc>
          <w:tcPr>
            <w:tcW w:w="1423" w:type="dxa"/>
            <w:tcBorders>
              <w:top w:val="single" w:sz="6" w:space="0" w:color="auto"/>
              <w:left w:val="single" w:sz="6" w:space="0" w:color="auto"/>
              <w:bottom w:val="single" w:sz="6" w:space="0" w:color="auto"/>
              <w:right w:val="single" w:sz="6" w:space="0" w:color="auto"/>
            </w:tcBorders>
            <w:shd w:val="clear" w:color="auto" w:fill="auto"/>
            <w:hideMark/>
          </w:tcPr>
          <w:p w14:paraId="7F56FEAD" w14:textId="77777777" w:rsidR="006F404F" w:rsidRPr="00A345DB" w:rsidRDefault="006F404F" w:rsidP="00A43398">
            <w:pPr>
              <w:rPr>
                <w:rStyle w:val="Textsubscript"/>
              </w:rPr>
            </w:pPr>
            <w:proofErr w:type="spellStart"/>
            <w:r w:rsidRPr="00A345DB">
              <w:rPr>
                <w:rStyle w:val="Textsubscript"/>
              </w:rPr>
              <w:t>Aphodius</w:t>
            </w:r>
            <w:proofErr w:type="spellEnd"/>
            <w:r w:rsidRPr="00A345DB">
              <w:rPr>
                <w:rStyle w:val="Textsubscript"/>
              </w:rPr>
              <w:t xml:space="preserve"> </w:t>
            </w:r>
            <w:proofErr w:type="spellStart"/>
            <w:r w:rsidRPr="00A345DB">
              <w:rPr>
                <w:rStyle w:val="Textsubscript"/>
              </w:rPr>
              <w:t>plagiatus</w:t>
            </w:r>
            <w:proofErr w:type="spellEnd"/>
            <w:r w:rsidRPr="00A345DB">
              <w:rPr>
                <w:rStyle w:val="Textsubscript"/>
              </w:rPr>
              <w:t> </w:t>
            </w:r>
          </w:p>
        </w:tc>
        <w:tc>
          <w:tcPr>
            <w:tcW w:w="1013" w:type="dxa"/>
            <w:tcBorders>
              <w:top w:val="single" w:sz="6" w:space="0" w:color="auto"/>
              <w:left w:val="single" w:sz="6" w:space="0" w:color="auto"/>
              <w:bottom w:val="single" w:sz="6" w:space="0" w:color="auto"/>
              <w:right w:val="single" w:sz="6" w:space="0" w:color="auto"/>
            </w:tcBorders>
            <w:shd w:val="clear" w:color="auto" w:fill="auto"/>
            <w:hideMark/>
          </w:tcPr>
          <w:p w14:paraId="477520B1" w14:textId="77777777" w:rsidR="006F404F" w:rsidRPr="00A43398" w:rsidRDefault="006F404F" w:rsidP="00A43398">
            <w:pPr>
              <w:rPr>
                <w:rStyle w:val="Textsuperscript"/>
              </w:rPr>
            </w:pPr>
            <w:r w:rsidRPr="00A43398">
              <w:rPr>
                <w:rStyle w:val="Textsuperscript"/>
              </w:rPr>
              <w:t> </w:t>
            </w:r>
          </w:p>
        </w:tc>
        <w:tc>
          <w:tcPr>
            <w:tcW w:w="797" w:type="dxa"/>
            <w:tcBorders>
              <w:top w:val="single" w:sz="6" w:space="0" w:color="auto"/>
              <w:left w:val="single" w:sz="6" w:space="0" w:color="auto"/>
              <w:bottom w:val="single" w:sz="6" w:space="0" w:color="auto"/>
              <w:right w:val="single" w:sz="6" w:space="0" w:color="auto"/>
            </w:tcBorders>
            <w:shd w:val="clear" w:color="auto" w:fill="auto"/>
            <w:hideMark/>
          </w:tcPr>
          <w:p w14:paraId="73740B3A" w14:textId="77777777" w:rsidR="006F404F" w:rsidRPr="00A43398" w:rsidRDefault="006F404F" w:rsidP="00A43398">
            <w:pPr>
              <w:rPr>
                <w:rStyle w:val="Textsuperscript"/>
              </w:rPr>
            </w:pPr>
            <w:r w:rsidRPr="00A43398">
              <w:rPr>
                <w:rStyle w:val="Textsuperscript"/>
              </w:rPr>
              <w:t>Beetle </w:t>
            </w:r>
          </w:p>
        </w:tc>
        <w:tc>
          <w:tcPr>
            <w:tcW w:w="762" w:type="dxa"/>
            <w:tcBorders>
              <w:top w:val="single" w:sz="6" w:space="0" w:color="auto"/>
              <w:left w:val="single" w:sz="6" w:space="0" w:color="auto"/>
              <w:bottom w:val="single" w:sz="6" w:space="0" w:color="auto"/>
              <w:right w:val="single" w:sz="6" w:space="0" w:color="auto"/>
            </w:tcBorders>
          </w:tcPr>
          <w:p w14:paraId="0BFDCF4C" w14:textId="5960075B" w:rsidR="006F404F" w:rsidRPr="00A43398" w:rsidRDefault="006F404F" w:rsidP="00A43398">
            <w:pPr>
              <w:rPr>
                <w:rStyle w:val="Textsuperscript"/>
              </w:rPr>
            </w:pPr>
            <w:r w:rsidRPr="00A43398">
              <w:rPr>
                <w:rStyle w:val="Textsuperscript"/>
              </w:rPr>
              <w:t>NS </w:t>
            </w:r>
          </w:p>
        </w:tc>
        <w:tc>
          <w:tcPr>
            <w:tcW w:w="3652" w:type="dxa"/>
            <w:tcBorders>
              <w:top w:val="single" w:sz="6" w:space="0" w:color="auto"/>
              <w:left w:val="single" w:sz="6" w:space="0" w:color="auto"/>
              <w:bottom w:val="single" w:sz="6" w:space="0" w:color="auto"/>
              <w:right w:val="single" w:sz="6" w:space="0" w:color="auto"/>
            </w:tcBorders>
          </w:tcPr>
          <w:p w14:paraId="5586EA36" w14:textId="4E466134" w:rsidR="006F404F" w:rsidRPr="00A43398" w:rsidRDefault="006F404F" w:rsidP="00A43398">
            <w:pPr>
              <w:rPr>
                <w:rStyle w:val="Textsuperscript"/>
              </w:rPr>
            </w:pPr>
            <w:r w:rsidRPr="00A43398">
              <w:rPr>
                <w:rStyle w:val="Textsuperscript"/>
              </w:rPr>
              <w:t>Associated with tidal litter.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D5D7A0D" w14:textId="77777777" w:rsidR="006F404F" w:rsidRPr="006F404F" w:rsidRDefault="006F404F" w:rsidP="00A43398">
            <w:pPr>
              <w:rPr>
                <w:rStyle w:val="Textsuperscript"/>
              </w:rPr>
            </w:pPr>
            <w:r w:rsidRPr="006F404F">
              <w:rPr>
                <w:rStyle w:val="Textsuperscript"/>
              </w:rPr>
              <w:t>Sandy beach </w:t>
            </w:r>
          </w:p>
        </w:tc>
      </w:tr>
    </w:tbl>
    <w:p w14:paraId="66362DD4" w14:textId="0F807A3F" w:rsidR="00FF119D" w:rsidRPr="00371D16" w:rsidRDefault="00FF119D" w:rsidP="002A2B73">
      <w:pPr>
        <w:rPr>
          <w:rStyle w:val="Boldtext"/>
        </w:rPr>
      </w:pPr>
      <w:r w:rsidRPr="00371D16">
        <w:rPr>
          <w:rStyle w:val="Boldtext"/>
        </w:rPr>
        <w:lastRenderedPageBreak/>
        <w:t>A</w:t>
      </w:r>
      <w:r w:rsidR="00D01A8B">
        <w:rPr>
          <w:rStyle w:val="Boldtext"/>
        </w:rPr>
        <w:t>ppendix</w:t>
      </w:r>
      <w:r w:rsidRPr="00371D16">
        <w:rPr>
          <w:rStyle w:val="Boldtext"/>
        </w:rPr>
        <w:t xml:space="preserve"> 2 – Example of data outputs </w:t>
      </w:r>
    </w:p>
    <w:p w14:paraId="47890903" w14:textId="77777777" w:rsidR="00FF119D" w:rsidRDefault="00FF119D">
      <w:r w:rsidRPr="00FF119D">
        <w:rPr>
          <w:noProof/>
        </w:rPr>
        <w:drawing>
          <wp:inline distT="0" distB="0" distL="0" distR="0" wp14:anchorId="32BCD12B" wp14:editId="5D3B2F41">
            <wp:extent cx="6266355" cy="62484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1822" cy="627379"/>
                    </a:xfrm>
                    <a:prstGeom prst="rect">
                      <a:avLst/>
                    </a:prstGeom>
                    <a:noFill/>
                  </pic:spPr>
                </pic:pic>
              </a:graphicData>
            </a:graphic>
          </wp:inline>
        </w:drawing>
      </w:r>
      <w:r>
        <w:br w:type="page"/>
      </w:r>
    </w:p>
    <w:p w14:paraId="6F2BA09D" w14:textId="469E21B4" w:rsidR="00FF119D" w:rsidRDefault="00FF119D">
      <w:pPr>
        <w:rPr>
          <w:rStyle w:val="Boldtext"/>
        </w:rPr>
      </w:pPr>
      <w:r w:rsidRPr="00371D16">
        <w:rPr>
          <w:rStyle w:val="Boldtext"/>
        </w:rPr>
        <w:lastRenderedPageBreak/>
        <w:t>A</w:t>
      </w:r>
      <w:r w:rsidR="00D01A8B">
        <w:rPr>
          <w:rStyle w:val="Boldtext"/>
        </w:rPr>
        <w:t>ppendix</w:t>
      </w:r>
      <w:r w:rsidRPr="00371D16">
        <w:rPr>
          <w:rStyle w:val="Boldtext"/>
        </w:rPr>
        <w:t xml:space="preserve"> 3</w:t>
      </w:r>
      <w:r w:rsidRPr="00371D16">
        <w:rPr>
          <w:rStyle w:val="Boldtext"/>
        </w:rPr>
        <w:tab/>
        <w:t xml:space="preserve">Location maps  </w:t>
      </w:r>
    </w:p>
    <w:p w14:paraId="31FC9241" w14:textId="5BBAAF20" w:rsidR="00FE4502" w:rsidRPr="00371D16" w:rsidRDefault="00FE4502">
      <w:pPr>
        <w:rPr>
          <w:rStyle w:val="Boldtext"/>
        </w:rPr>
      </w:pPr>
      <w:r w:rsidRPr="00FE4502">
        <w:rPr>
          <w:noProof/>
        </w:rPr>
        <w:drawing>
          <wp:inline distT="0" distB="0" distL="0" distR="0" wp14:anchorId="23DD4A73" wp14:editId="08D5EEC5">
            <wp:extent cx="6400800" cy="4339990"/>
            <wp:effectExtent l="0" t="0" r="0" b="3810"/>
            <wp:docPr id="134408791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87914" name="Picture 1" descr="A map of a city&#10;&#10;Description automatically generated"/>
                    <pic:cNvPicPr/>
                  </pic:nvPicPr>
                  <pic:blipFill>
                    <a:blip r:embed="rId32"/>
                    <a:stretch>
                      <a:fillRect/>
                    </a:stretch>
                  </pic:blipFill>
                  <pic:spPr>
                    <a:xfrm>
                      <a:off x="0" y="0"/>
                      <a:ext cx="6410907" cy="4346843"/>
                    </a:xfrm>
                    <a:prstGeom prst="rect">
                      <a:avLst/>
                    </a:prstGeom>
                  </pic:spPr>
                </pic:pic>
              </a:graphicData>
            </a:graphic>
          </wp:inline>
        </w:drawing>
      </w:r>
    </w:p>
    <w:p w14:paraId="701482F7" w14:textId="59A72944" w:rsidR="00863C71" w:rsidRDefault="00863C71" w:rsidP="00863C71">
      <w:pPr>
        <w:pStyle w:val="ListParagraph"/>
        <w:numPr>
          <w:ilvl w:val="0"/>
          <w:numId w:val="0"/>
        </w:numPr>
        <w:ind w:left="641"/>
      </w:pPr>
    </w:p>
    <w:p w14:paraId="0763D3B8" w14:textId="41CF3FF2" w:rsidR="00863C71" w:rsidRDefault="00863C71">
      <w:r>
        <w:br w:type="page"/>
      </w:r>
    </w:p>
    <w:p w14:paraId="77BD8FC8" w14:textId="58ADF0E7" w:rsidR="00FF119D" w:rsidRPr="00FF119D" w:rsidRDefault="00FF119D" w:rsidP="00863C71">
      <w:pPr>
        <w:pStyle w:val="ListParagraph"/>
        <w:numPr>
          <w:ilvl w:val="0"/>
          <w:numId w:val="0"/>
        </w:numPr>
        <w:ind w:left="641"/>
      </w:pPr>
    </w:p>
    <w:p w14:paraId="3E41E976" w14:textId="1A9D0859" w:rsidR="00FF119D" w:rsidRDefault="00FF119D">
      <w:r w:rsidRPr="00FF119D">
        <w:rPr>
          <w:noProof/>
        </w:rPr>
        <w:drawing>
          <wp:inline distT="0" distB="0" distL="0" distR="0" wp14:anchorId="6BCDF4BF" wp14:editId="64E9EDCB">
            <wp:extent cx="6129897" cy="4150360"/>
            <wp:effectExtent l="0" t="0" r="4445" b="2540"/>
            <wp:docPr id="1481586592"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86592" name="Picture 1" descr="A map of a town&#10;&#10;Description automatically generated"/>
                    <pic:cNvPicPr/>
                  </pic:nvPicPr>
                  <pic:blipFill>
                    <a:blip r:embed="rId33"/>
                    <a:stretch>
                      <a:fillRect/>
                    </a:stretch>
                  </pic:blipFill>
                  <pic:spPr>
                    <a:xfrm>
                      <a:off x="0" y="0"/>
                      <a:ext cx="6129897" cy="4150360"/>
                    </a:xfrm>
                    <a:prstGeom prst="rect">
                      <a:avLst/>
                    </a:prstGeom>
                  </pic:spPr>
                </pic:pic>
              </a:graphicData>
            </a:graphic>
          </wp:inline>
        </w:drawing>
      </w:r>
    </w:p>
    <w:p w14:paraId="01A62CD0" w14:textId="342DA1D4" w:rsidR="00FF119D" w:rsidRDefault="00FF119D">
      <w:r w:rsidRPr="00FF119D">
        <w:rPr>
          <w:noProof/>
        </w:rPr>
        <w:lastRenderedPageBreak/>
        <w:drawing>
          <wp:inline distT="0" distB="0" distL="0" distR="0" wp14:anchorId="6319D319" wp14:editId="4558BA09">
            <wp:extent cx="6333893" cy="4306570"/>
            <wp:effectExtent l="0" t="0" r="0" b="0"/>
            <wp:docPr id="1933483765" name="Picture 1" descr="A map of tetiany mar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83765" name="Picture 1" descr="A map of tetiany marshes&#10;&#10;Description automatically generated"/>
                    <pic:cNvPicPr/>
                  </pic:nvPicPr>
                  <pic:blipFill>
                    <a:blip r:embed="rId34"/>
                    <a:stretch>
                      <a:fillRect/>
                    </a:stretch>
                  </pic:blipFill>
                  <pic:spPr>
                    <a:xfrm>
                      <a:off x="0" y="0"/>
                      <a:ext cx="6342634" cy="4312513"/>
                    </a:xfrm>
                    <a:prstGeom prst="rect">
                      <a:avLst/>
                    </a:prstGeom>
                  </pic:spPr>
                </pic:pic>
              </a:graphicData>
            </a:graphic>
          </wp:inline>
        </w:drawing>
      </w:r>
    </w:p>
    <w:p w14:paraId="5F11CBFA" w14:textId="77777777" w:rsidR="00FF119D" w:rsidRDefault="00FF119D">
      <w:r w:rsidRPr="00FF119D">
        <w:rPr>
          <w:noProof/>
        </w:rPr>
        <w:lastRenderedPageBreak/>
        <w:drawing>
          <wp:inline distT="0" distB="0" distL="0" distR="0" wp14:anchorId="35871EE1" wp14:editId="2CE49398">
            <wp:extent cx="5684520" cy="7801198"/>
            <wp:effectExtent l="0" t="0" r="0" b="9525"/>
            <wp:docPr id="2020263302"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63302" name="Picture 1" descr="A map of a beach&#10;&#10;Description automatically generated"/>
                    <pic:cNvPicPr/>
                  </pic:nvPicPr>
                  <pic:blipFill>
                    <a:blip r:embed="rId35"/>
                    <a:stretch>
                      <a:fillRect/>
                    </a:stretch>
                  </pic:blipFill>
                  <pic:spPr>
                    <a:xfrm>
                      <a:off x="0" y="0"/>
                      <a:ext cx="5687453" cy="7805223"/>
                    </a:xfrm>
                    <a:prstGeom prst="rect">
                      <a:avLst/>
                    </a:prstGeom>
                  </pic:spPr>
                </pic:pic>
              </a:graphicData>
            </a:graphic>
          </wp:inline>
        </w:drawing>
      </w:r>
      <w:r>
        <w:br w:type="page"/>
      </w:r>
    </w:p>
    <w:p w14:paraId="48CB1A4D" w14:textId="77777777" w:rsidR="00FF119D" w:rsidRDefault="00FF119D">
      <w:r w:rsidRPr="00FF119D">
        <w:rPr>
          <w:noProof/>
        </w:rPr>
        <w:lastRenderedPageBreak/>
        <w:drawing>
          <wp:inline distT="0" distB="0" distL="0" distR="0" wp14:anchorId="0D7D09B4" wp14:editId="64254075">
            <wp:extent cx="5722620" cy="7989539"/>
            <wp:effectExtent l="0" t="0" r="0" b="0"/>
            <wp:docPr id="157313711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37117" name="Picture 1" descr="A map of a city&#10;&#10;Description automatically generated"/>
                    <pic:cNvPicPr/>
                  </pic:nvPicPr>
                  <pic:blipFill>
                    <a:blip r:embed="rId36"/>
                    <a:stretch>
                      <a:fillRect/>
                    </a:stretch>
                  </pic:blipFill>
                  <pic:spPr>
                    <a:xfrm>
                      <a:off x="0" y="0"/>
                      <a:ext cx="5726996" cy="7995648"/>
                    </a:xfrm>
                    <a:prstGeom prst="rect">
                      <a:avLst/>
                    </a:prstGeom>
                  </pic:spPr>
                </pic:pic>
              </a:graphicData>
            </a:graphic>
          </wp:inline>
        </w:drawing>
      </w:r>
    </w:p>
    <w:p w14:paraId="4BFEEEEE" w14:textId="0C6287B6" w:rsidR="00A3543A" w:rsidRDefault="00A3543A">
      <w:pPr>
        <w:rPr>
          <w:b/>
          <w:sz w:val="26"/>
          <w:szCs w:val="26"/>
        </w:rPr>
      </w:pPr>
      <w:r>
        <w:br w:type="page"/>
      </w:r>
    </w:p>
    <w:p w14:paraId="58E85C59" w14:textId="35FD2847" w:rsidR="009F2992" w:rsidRPr="001F5026" w:rsidRDefault="009F2992" w:rsidP="009F2992">
      <w:pPr>
        <w:pStyle w:val="Subheading"/>
      </w:pPr>
      <w:r w:rsidRPr="001F5026">
        <w:lastRenderedPageBreak/>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47F33A41" w:rsidR="009F2992" w:rsidRPr="00951401" w:rsidRDefault="009F2992" w:rsidP="009F2992">
      <w:pPr>
        <w:rPr>
          <w:rStyle w:val="Text"/>
        </w:rPr>
      </w:pPr>
      <w:r w:rsidRPr="001F5026">
        <w:t xml:space="preserve">The Authority’s preference is for all invoices to be sent electronically, quoting a valid Purchase Order number.  </w:t>
      </w:r>
      <w:r w:rsidR="002402AE" w:rsidRPr="00951401">
        <w:rPr>
          <w:rStyle w:val="Text"/>
        </w:rPr>
        <w:t xml:space="preserve">The invoice should be sent after all the work has been completed. </w:t>
      </w:r>
      <w:r w:rsidRPr="00951401">
        <w:rPr>
          <w:rStyle w:val="Text"/>
        </w:rPr>
        <w:t xml:space="preserve">  </w:t>
      </w:r>
    </w:p>
    <w:p w14:paraId="6769C7EE" w14:textId="1DAA4FD9" w:rsidR="009F2992" w:rsidRPr="001F5026" w:rsidRDefault="009F2992" w:rsidP="009F2992">
      <w:r w:rsidRPr="001F5026">
        <w:t>It is anticipated that this contract will be awarded for a period</w:t>
      </w:r>
      <w:r w:rsidRPr="0013471E">
        <w:rPr>
          <w:rStyle w:val="Text"/>
        </w:rPr>
        <w:t xml:space="preserve"> of</w:t>
      </w:r>
      <w:r w:rsidRPr="0013471E">
        <w:rPr>
          <w:rStyle w:val="Important"/>
        </w:rPr>
        <w:t xml:space="preserve"> </w:t>
      </w:r>
      <w:r w:rsidR="00CE7C41" w:rsidRPr="00D9323B">
        <w:rPr>
          <w:rStyle w:val="Text"/>
        </w:rPr>
        <w:t>12</w:t>
      </w:r>
      <w:r w:rsidRPr="00D9323B">
        <w:rPr>
          <w:rStyle w:val="Text"/>
        </w:rPr>
        <w:t xml:space="preserve"> months</w:t>
      </w:r>
      <w:r w:rsidRPr="0013471E">
        <w:rPr>
          <w:rStyle w:val="Important"/>
        </w:rPr>
        <w:t xml:space="preserve"> </w:t>
      </w:r>
      <w:r w:rsidRPr="001F5026">
        <w:t xml:space="preserve">to end no later than </w:t>
      </w:r>
      <w:r w:rsidR="00E77998" w:rsidRPr="00D9323B">
        <w:rPr>
          <w:rStyle w:val="Text"/>
        </w:rPr>
        <w:t>15 March 2025</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027E2DB" w14:textId="77777777" w:rsidR="009F2992" w:rsidRPr="001F5026" w:rsidRDefault="009F2992" w:rsidP="009F2992">
      <w:pPr>
        <w:pStyle w:val="Subheading"/>
      </w:pPr>
      <w:r w:rsidRPr="001F5026">
        <w:t xml:space="preserve">Evaluation Methodology  </w:t>
      </w:r>
    </w:p>
    <w:p w14:paraId="07AE4ACD" w14:textId="77777777" w:rsidR="009F2992" w:rsidRPr="001F5026" w:rsidRDefault="009F2992" w:rsidP="009F2992">
      <w:r w:rsidRPr="001F5026">
        <w:t>We will award this contract in line with the most economically advantageous tender (MEAT) as set out in the following award criteria:</w:t>
      </w:r>
    </w:p>
    <w:p w14:paraId="53D231CA" w14:textId="01BC64DC" w:rsidR="009F2992" w:rsidRPr="001F5026" w:rsidRDefault="009F2992" w:rsidP="009F2992">
      <w:r w:rsidRPr="001F5026">
        <w:t xml:space="preserve">Technical – </w:t>
      </w:r>
      <w:r w:rsidR="00FA0A30" w:rsidRPr="008E4A5C">
        <w:rPr>
          <w:rStyle w:val="Boldtext"/>
        </w:rPr>
        <w:t>7</w:t>
      </w:r>
      <w:r w:rsidR="004D4958" w:rsidRPr="008E4A5C">
        <w:rPr>
          <w:rStyle w:val="Boldtext"/>
        </w:rPr>
        <w:t>0</w:t>
      </w:r>
      <w:r w:rsidRPr="001F5026">
        <w:t>%</w:t>
      </w:r>
    </w:p>
    <w:p w14:paraId="41CCEA0D" w14:textId="4E1EFCE5" w:rsidR="009F2992" w:rsidRPr="001F5026" w:rsidRDefault="009F2992" w:rsidP="009F2992">
      <w:r w:rsidRPr="001F5026">
        <w:t xml:space="preserve">Commercial – </w:t>
      </w:r>
      <w:r w:rsidR="00FA0A30" w:rsidRPr="008E4A5C">
        <w:rPr>
          <w:rStyle w:val="Boldtext"/>
        </w:rPr>
        <w:t>3</w:t>
      </w:r>
      <w:r w:rsidR="004D4958" w:rsidRPr="008E4A5C">
        <w:rPr>
          <w:rStyle w:val="Boldtext"/>
        </w:rPr>
        <w:t>0</w:t>
      </w:r>
      <w:r w:rsidRPr="001F5026">
        <w:t>%</w:t>
      </w:r>
    </w:p>
    <w:p w14:paraId="10A98373" w14:textId="77777777" w:rsidR="0073243A" w:rsidRPr="0073243A" w:rsidRDefault="0073243A" w:rsidP="0073243A">
      <w:r w:rsidRPr="0073243A">
        <w:t>Evaluation criteria </w:t>
      </w:r>
    </w:p>
    <w:p w14:paraId="52249503" w14:textId="77777777" w:rsidR="0073243A" w:rsidRPr="0073243A" w:rsidRDefault="0073243A" w:rsidP="0073243A">
      <w:r w:rsidRPr="0073243A">
        <w:t>Evaluation weightings are 70% technical and 30% commercial, the winning tenderer will be the highest scoring combined score. </w:t>
      </w:r>
    </w:p>
    <w:p w14:paraId="607583CE" w14:textId="77777777" w:rsidR="0073243A" w:rsidRPr="0073243A" w:rsidRDefault="0073243A" w:rsidP="0073243A">
      <w:r w:rsidRPr="0073243A">
        <w:t>The table below provides an overview of the overall evaluation breakdown. </w:t>
      </w:r>
    </w:p>
    <w:tbl>
      <w:tblPr>
        <w:tblStyle w:val="Table"/>
        <w:tblW w:w="0" w:type="dxa"/>
        <w:tblLook w:val="04A0" w:firstRow="1" w:lastRow="0" w:firstColumn="1" w:lastColumn="0" w:noHBand="0" w:noVBand="1"/>
      </w:tblPr>
      <w:tblGrid>
        <w:gridCol w:w="1642"/>
        <w:gridCol w:w="1315"/>
        <w:gridCol w:w="1593"/>
        <w:gridCol w:w="1835"/>
        <w:gridCol w:w="2252"/>
      </w:tblGrid>
      <w:tr w:rsidR="0023700E" w:rsidRPr="0023700E" w14:paraId="1BAE8CF3" w14:textId="77777777" w:rsidTr="00010BCE">
        <w:trPr>
          <w:cnfStyle w:val="100000000000" w:firstRow="1" w:lastRow="0" w:firstColumn="0" w:lastColumn="0" w:oddVBand="0" w:evenVBand="0" w:oddHBand="0" w:evenHBand="0" w:firstRowFirstColumn="0" w:firstRowLastColumn="0" w:lastRowFirstColumn="0" w:lastRowLastColumn="0"/>
          <w:trHeight w:val="825"/>
        </w:trPr>
        <w:tc>
          <w:tcPr>
            <w:tcW w:w="1695" w:type="dxa"/>
            <w:hideMark/>
          </w:tcPr>
          <w:p w14:paraId="236072FF" w14:textId="77777777" w:rsidR="0023700E" w:rsidRPr="0023700E" w:rsidRDefault="0023700E" w:rsidP="0023700E">
            <w:pPr>
              <w:rPr>
                <w:lang w:eastAsia="en-GB"/>
              </w:rPr>
            </w:pPr>
            <w:r w:rsidRPr="0023700E">
              <w:rPr>
                <w:lang w:eastAsia="en-GB"/>
              </w:rPr>
              <w:t>Award Criteria </w:t>
            </w:r>
          </w:p>
        </w:tc>
        <w:tc>
          <w:tcPr>
            <w:tcW w:w="1335" w:type="dxa"/>
            <w:hideMark/>
          </w:tcPr>
          <w:p w14:paraId="46285337" w14:textId="77777777" w:rsidR="0023700E" w:rsidRPr="0023700E" w:rsidRDefault="0023700E" w:rsidP="0023700E">
            <w:pPr>
              <w:rPr>
                <w:lang w:eastAsia="en-GB"/>
              </w:rPr>
            </w:pPr>
            <w:r w:rsidRPr="0023700E">
              <w:rPr>
                <w:lang w:eastAsia="en-GB"/>
              </w:rPr>
              <w:t>Weighting (%) </w:t>
            </w:r>
          </w:p>
        </w:tc>
        <w:tc>
          <w:tcPr>
            <w:tcW w:w="1755" w:type="dxa"/>
            <w:hideMark/>
          </w:tcPr>
          <w:p w14:paraId="140D2FC3" w14:textId="77777777" w:rsidR="0023700E" w:rsidRPr="0023700E" w:rsidRDefault="0023700E" w:rsidP="0023700E">
            <w:pPr>
              <w:rPr>
                <w:lang w:eastAsia="en-GB"/>
              </w:rPr>
            </w:pPr>
            <w:r w:rsidRPr="0023700E">
              <w:rPr>
                <w:lang w:eastAsia="en-GB"/>
              </w:rPr>
              <w:t>Evaluation Topic &amp; Weighting </w:t>
            </w:r>
          </w:p>
        </w:tc>
        <w:tc>
          <w:tcPr>
            <w:tcW w:w="1935" w:type="dxa"/>
            <w:hideMark/>
          </w:tcPr>
          <w:p w14:paraId="58EE09F4" w14:textId="77777777" w:rsidR="0023700E" w:rsidRPr="0023700E" w:rsidRDefault="0023700E" w:rsidP="0023700E">
            <w:pPr>
              <w:rPr>
                <w:lang w:eastAsia="en-GB"/>
              </w:rPr>
            </w:pPr>
            <w:r w:rsidRPr="0023700E">
              <w:rPr>
                <w:lang w:eastAsia="en-GB"/>
              </w:rPr>
              <w:t>Sub-Criteria </w:t>
            </w:r>
          </w:p>
        </w:tc>
        <w:tc>
          <w:tcPr>
            <w:tcW w:w="2790" w:type="dxa"/>
            <w:hideMark/>
          </w:tcPr>
          <w:p w14:paraId="3F00C5BC" w14:textId="77777777" w:rsidR="0023700E" w:rsidRPr="0023700E" w:rsidRDefault="0023700E" w:rsidP="0023700E">
            <w:pPr>
              <w:rPr>
                <w:lang w:eastAsia="en-GB"/>
              </w:rPr>
            </w:pPr>
            <w:r w:rsidRPr="0023700E">
              <w:rPr>
                <w:lang w:eastAsia="en-GB"/>
              </w:rPr>
              <w:t>Weighted Question </w:t>
            </w:r>
          </w:p>
        </w:tc>
      </w:tr>
      <w:tr w:rsidR="0023700E" w:rsidRPr="0023700E" w14:paraId="4C1282BC" w14:textId="77777777" w:rsidTr="00010BCE">
        <w:trPr>
          <w:trHeight w:val="1725"/>
        </w:trPr>
        <w:tc>
          <w:tcPr>
            <w:tcW w:w="1695" w:type="dxa"/>
            <w:vMerge w:val="restart"/>
            <w:hideMark/>
          </w:tcPr>
          <w:p w14:paraId="1261FCFA" w14:textId="77777777" w:rsidR="0023700E" w:rsidRPr="0023700E" w:rsidRDefault="0023700E" w:rsidP="0023700E">
            <w:pPr>
              <w:rPr>
                <w:lang w:eastAsia="en-GB"/>
              </w:rPr>
            </w:pPr>
            <w:r w:rsidRPr="0023700E">
              <w:rPr>
                <w:lang w:eastAsia="en-GB"/>
              </w:rPr>
              <w:t>Technical </w:t>
            </w:r>
          </w:p>
        </w:tc>
        <w:tc>
          <w:tcPr>
            <w:tcW w:w="1335" w:type="dxa"/>
            <w:vMerge w:val="restart"/>
            <w:hideMark/>
          </w:tcPr>
          <w:p w14:paraId="5432CD39" w14:textId="77777777" w:rsidR="0023700E" w:rsidRPr="0023700E" w:rsidRDefault="0023700E" w:rsidP="0023700E">
            <w:pPr>
              <w:rPr>
                <w:lang w:eastAsia="en-GB"/>
              </w:rPr>
            </w:pPr>
            <w:r w:rsidRPr="0023700E">
              <w:rPr>
                <w:lang w:eastAsia="en-GB"/>
              </w:rPr>
              <w:t>70% </w:t>
            </w:r>
          </w:p>
        </w:tc>
        <w:tc>
          <w:tcPr>
            <w:tcW w:w="1755" w:type="dxa"/>
            <w:vMerge w:val="restart"/>
            <w:hideMark/>
          </w:tcPr>
          <w:p w14:paraId="3BF7EBB5" w14:textId="77777777" w:rsidR="0023700E" w:rsidRPr="0023700E" w:rsidRDefault="0023700E" w:rsidP="0023700E">
            <w:pPr>
              <w:rPr>
                <w:lang w:eastAsia="en-GB"/>
              </w:rPr>
            </w:pPr>
            <w:r w:rsidRPr="0023700E">
              <w:rPr>
                <w:lang w:eastAsia="en-GB"/>
              </w:rPr>
              <w:t>Service / Product Proposal </w:t>
            </w:r>
          </w:p>
        </w:tc>
        <w:tc>
          <w:tcPr>
            <w:tcW w:w="1935" w:type="dxa"/>
            <w:hideMark/>
          </w:tcPr>
          <w:p w14:paraId="311A5D17" w14:textId="77777777" w:rsidR="0023700E" w:rsidRPr="0023700E" w:rsidRDefault="0023700E" w:rsidP="0023700E">
            <w:pPr>
              <w:rPr>
                <w:lang w:eastAsia="en-GB"/>
              </w:rPr>
            </w:pPr>
            <w:r w:rsidRPr="0023700E">
              <w:rPr>
                <w:lang w:eastAsia="en-GB"/>
              </w:rPr>
              <w:t>Approach and Methodology </w:t>
            </w:r>
          </w:p>
        </w:tc>
        <w:tc>
          <w:tcPr>
            <w:tcW w:w="2790" w:type="dxa"/>
            <w:hideMark/>
          </w:tcPr>
          <w:p w14:paraId="5B720921" w14:textId="77777777" w:rsidR="0023700E" w:rsidRPr="0023700E" w:rsidRDefault="0023700E" w:rsidP="0023700E">
            <w:pPr>
              <w:rPr>
                <w:lang w:eastAsia="en-GB"/>
              </w:rPr>
            </w:pPr>
            <w:r w:rsidRPr="0023700E">
              <w:rPr>
                <w:lang w:eastAsia="en-GB"/>
              </w:rPr>
              <w:t>1 Question </w:t>
            </w:r>
          </w:p>
          <w:p w14:paraId="40D525A8" w14:textId="77777777" w:rsidR="0023700E" w:rsidRPr="0023700E" w:rsidRDefault="0023700E" w:rsidP="0023700E">
            <w:pPr>
              <w:rPr>
                <w:lang w:eastAsia="en-GB"/>
              </w:rPr>
            </w:pPr>
            <w:r w:rsidRPr="0023700E">
              <w:rPr>
                <w:lang w:eastAsia="en-GB"/>
              </w:rPr>
              <w:t>Q1 (30% of technical score available) </w:t>
            </w:r>
          </w:p>
        </w:tc>
      </w:tr>
      <w:tr w:rsidR="0023700E" w:rsidRPr="0023700E" w14:paraId="6C5ED589" w14:textId="77777777" w:rsidTr="00010BCE">
        <w:trPr>
          <w:trHeight w:val="1395"/>
        </w:trPr>
        <w:tc>
          <w:tcPr>
            <w:tcW w:w="0" w:type="auto"/>
            <w:vMerge/>
            <w:hideMark/>
          </w:tcPr>
          <w:p w14:paraId="7D2E44EE" w14:textId="77777777" w:rsidR="0023700E" w:rsidRPr="0023700E" w:rsidRDefault="0023700E" w:rsidP="0023700E">
            <w:pPr>
              <w:rPr>
                <w:lang w:eastAsia="en-GB"/>
              </w:rPr>
            </w:pPr>
          </w:p>
        </w:tc>
        <w:tc>
          <w:tcPr>
            <w:tcW w:w="0" w:type="auto"/>
            <w:vMerge/>
            <w:hideMark/>
          </w:tcPr>
          <w:p w14:paraId="7317481B" w14:textId="77777777" w:rsidR="0023700E" w:rsidRPr="0023700E" w:rsidRDefault="0023700E" w:rsidP="0023700E">
            <w:pPr>
              <w:rPr>
                <w:lang w:eastAsia="en-GB"/>
              </w:rPr>
            </w:pPr>
          </w:p>
        </w:tc>
        <w:tc>
          <w:tcPr>
            <w:tcW w:w="0" w:type="auto"/>
            <w:vMerge/>
            <w:hideMark/>
          </w:tcPr>
          <w:p w14:paraId="5F363881" w14:textId="77777777" w:rsidR="0023700E" w:rsidRPr="0023700E" w:rsidRDefault="0023700E" w:rsidP="0023700E">
            <w:pPr>
              <w:rPr>
                <w:lang w:eastAsia="en-GB"/>
              </w:rPr>
            </w:pPr>
          </w:p>
        </w:tc>
        <w:tc>
          <w:tcPr>
            <w:tcW w:w="1935" w:type="dxa"/>
            <w:hideMark/>
          </w:tcPr>
          <w:p w14:paraId="3E22A114" w14:textId="77777777" w:rsidR="0023700E" w:rsidRPr="0023700E" w:rsidRDefault="0023700E" w:rsidP="0023700E">
            <w:pPr>
              <w:rPr>
                <w:lang w:eastAsia="en-GB"/>
              </w:rPr>
            </w:pPr>
            <w:r w:rsidRPr="0023700E">
              <w:rPr>
                <w:lang w:eastAsia="en-GB"/>
              </w:rPr>
              <w:t>Capacity, Capability and Expertise </w:t>
            </w:r>
          </w:p>
        </w:tc>
        <w:tc>
          <w:tcPr>
            <w:tcW w:w="2790" w:type="dxa"/>
            <w:hideMark/>
          </w:tcPr>
          <w:p w14:paraId="518A4B8A" w14:textId="77777777" w:rsidR="0023700E" w:rsidRPr="0023700E" w:rsidRDefault="0023700E" w:rsidP="0023700E">
            <w:pPr>
              <w:rPr>
                <w:lang w:eastAsia="en-GB"/>
              </w:rPr>
            </w:pPr>
            <w:r w:rsidRPr="0023700E">
              <w:rPr>
                <w:lang w:eastAsia="en-GB"/>
              </w:rPr>
              <w:t>2 Questions </w:t>
            </w:r>
          </w:p>
          <w:p w14:paraId="4180CDB7" w14:textId="5169D4B3" w:rsidR="0023700E" w:rsidRPr="0023700E" w:rsidRDefault="0023700E" w:rsidP="0023700E">
            <w:pPr>
              <w:rPr>
                <w:lang w:eastAsia="en-GB"/>
              </w:rPr>
            </w:pPr>
            <w:r w:rsidRPr="0023700E">
              <w:rPr>
                <w:lang w:eastAsia="en-GB"/>
              </w:rPr>
              <w:t>Q2.1 (</w:t>
            </w:r>
            <w:r w:rsidR="00F463EA">
              <w:t>15</w:t>
            </w:r>
            <w:r w:rsidRPr="0023700E">
              <w:rPr>
                <w:lang w:eastAsia="en-GB"/>
              </w:rPr>
              <w:t>% of technical score available) </w:t>
            </w:r>
          </w:p>
          <w:p w14:paraId="0560C47E" w14:textId="57A945DE" w:rsidR="0023700E" w:rsidRPr="0023700E" w:rsidRDefault="0023700E" w:rsidP="0023700E">
            <w:pPr>
              <w:rPr>
                <w:lang w:eastAsia="en-GB"/>
              </w:rPr>
            </w:pPr>
            <w:r w:rsidRPr="0023700E">
              <w:rPr>
                <w:lang w:eastAsia="en-GB"/>
              </w:rPr>
              <w:t>Q2.2 (1</w:t>
            </w:r>
            <w:r w:rsidR="00006185">
              <w:t>5</w:t>
            </w:r>
            <w:r w:rsidRPr="0023700E">
              <w:rPr>
                <w:lang w:eastAsia="en-GB"/>
              </w:rPr>
              <w:t>% of technical score available) </w:t>
            </w:r>
          </w:p>
        </w:tc>
      </w:tr>
      <w:tr w:rsidR="0023700E" w:rsidRPr="0023700E" w14:paraId="68F00BC4" w14:textId="77777777" w:rsidTr="00010BCE">
        <w:trPr>
          <w:trHeight w:val="1710"/>
        </w:trPr>
        <w:tc>
          <w:tcPr>
            <w:tcW w:w="0" w:type="auto"/>
            <w:vMerge/>
            <w:hideMark/>
          </w:tcPr>
          <w:p w14:paraId="0D32D8B7" w14:textId="77777777" w:rsidR="0023700E" w:rsidRPr="0023700E" w:rsidRDefault="0023700E" w:rsidP="0023700E">
            <w:pPr>
              <w:rPr>
                <w:lang w:eastAsia="en-GB"/>
              </w:rPr>
            </w:pPr>
          </w:p>
        </w:tc>
        <w:tc>
          <w:tcPr>
            <w:tcW w:w="0" w:type="auto"/>
            <w:vMerge/>
            <w:hideMark/>
          </w:tcPr>
          <w:p w14:paraId="72B0A657" w14:textId="77777777" w:rsidR="0023700E" w:rsidRPr="0023700E" w:rsidRDefault="0023700E" w:rsidP="0023700E">
            <w:pPr>
              <w:rPr>
                <w:lang w:eastAsia="en-GB"/>
              </w:rPr>
            </w:pPr>
          </w:p>
        </w:tc>
        <w:tc>
          <w:tcPr>
            <w:tcW w:w="0" w:type="auto"/>
            <w:vMerge/>
            <w:hideMark/>
          </w:tcPr>
          <w:p w14:paraId="7DEA4AD7" w14:textId="77777777" w:rsidR="0023700E" w:rsidRPr="0023700E" w:rsidRDefault="0023700E" w:rsidP="0023700E">
            <w:pPr>
              <w:rPr>
                <w:lang w:eastAsia="en-GB"/>
              </w:rPr>
            </w:pPr>
          </w:p>
        </w:tc>
        <w:tc>
          <w:tcPr>
            <w:tcW w:w="1935" w:type="dxa"/>
            <w:hideMark/>
          </w:tcPr>
          <w:p w14:paraId="20462866" w14:textId="77777777" w:rsidR="0023700E" w:rsidRPr="0023700E" w:rsidRDefault="0023700E" w:rsidP="0023700E">
            <w:pPr>
              <w:rPr>
                <w:lang w:eastAsia="en-GB"/>
              </w:rPr>
            </w:pPr>
            <w:r w:rsidRPr="0023700E">
              <w:rPr>
                <w:lang w:eastAsia="en-GB"/>
              </w:rPr>
              <w:t>Project Management </w:t>
            </w:r>
          </w:p>
        </w:tc>
        <w:tc>
          <w:tcPr>
            <w:tcW w:w="2790" w:type="dxa"/>
            <w:hideMark/>
          </w:tcPr>
          <w:p w14:paraId="3E888222" w14:textId="77777777" w:rsidR="0023700E" w:rsidRPr="0023700E" w:rsidRDefault="0023700E" w:rsidP="0023700E">
            <w:pPr>
              <w:rPr>
                <w:lang w:eastAsia="en-GB"/>
              </w:rPr>
            </w:pPr>
            <w:r w:rsidRPr="0023700E">
              <w:rPr>
                <w:lang w:eastAsia="en-GB"/>
              </w:rPr>
              <w:t>2 Questions </w:t>
            </w:r>
          </w:p>
          <w:p w14:paraId="15F52B38" w14:textId="7BB5D7C6" w:rsidR="0023700E" w:rsidRPr="0023700E" w:rsidRDefault="0023700E" w:rsidP="0023700E">
            <w:pPr>
              <w:rPr>
                <w:lang w:eastAsia="en-GB"/>
              </w:rPr>
            </w:pPr>
            <w:r w:rsidRPr="0023700E">
              <w:rPr>
                <w:lang w:eastAsia="en-GB"/>
              </w:rPr>
              <w:t>Q3.1 (1</w:t>
            </w:r>
            <w:r w:rsidR="00C64CB7">
              <w:t>0</w:t>
            </w:r>
            <w:r w:rsidRPr="0023700E">
              <w:rPr>
                <w:lang w:eastAsia="en-GB"/>
              </w:rPr>
              <w:t>% of technical score available) </w:t>
            </w:r>
          </w:p>
          <w:p w14:paraId="7987C727" w14:textId="77777777" w:rsidR="0023700E" w:rsidRPr="0023700E" w:rsidRDefault="0023700E" w:rsidP="0023700E">
            <w:pPr>
              <w:rPr>
                <w:lang w:eastAsia="en-GB"/>
              </w:rPr>
            </w:pPr>
            <w:r w:rsidRPr="0023700E">
              <w:rPr>
                <w:lang w:eastAsia="en-GB"/>
              </w:rPr>
              <w:t>Q3.2 (10% of technical score available) </w:t>
            </w:r>
          </w:p>
        </w:tc>
      </w:tr>
      <w:tr w:rsidR="0023700E" w:rsidRPr="0023700E" w14:paraId="1AC39E93" w14:textId="77777777" w:rsidTr="00010BCE">
        <w:trPr>
          <w:trHeight w:val="1395"/>
        </w:trPr>
        <w:tc>
          <w:tcPr>
            <w:tcW w:w="0" w:type="auto"/>
            <w:vMerge/>
            <w:hideMark/>
          </w:tcPr>
          <w:p w14:paraId="5C004DEB" w14:textId="77777777" w:rsidR="0023700E" w:rsidRPr="0023700E" w:rsidRDefault="0023700E" w:rsidP="0023700E">
            <w:pPr>
              <w:rPr>
                <w:lang w:eastAsia="en-GB"/>
              </w:rPr>
            </w:pPr>
          </w:p>
        </w:tc>
        <w:tc>
          <w:tcPr>
            <w:tcW w:w="0" w:type="auto"/>
            <w:vMerge/>
            <w:hideMark/>
          </w:tcPr>
          <w:p w14:paraId="12BA29E8" w14:textId="77777777" w:rsidR="0023700E" w:rsidRPr="0023700E" w:rsidRDefault="0023700E" w:rsidP="0023700E">
            <w:pPr>
              <w:rPr>
                <w:lang w:eastAsia="en-GB"/>
              </w:rPr>
            </w:pPr>
          </w:p>
        </w:tc>
        <w:tc>
          <w:tcPr>
            <w:tcW w:w="0" w:type="auto"/>
            <w:vMerge/>
            <w:hideMark/>
          </w:tcPr>
          <w:p w14:paraId="0AE67496" w14:textId="77777777" w:rsidR="0023700E" w:rsidRPr="0023700E" w:rsidRDefault="0023700E" w:rsidP="0023700E">
            <w:pPr>
              <w:rPr>
                <w:lang w:eastAsia="en-GB"/>
              </w:rPr>
            </w:pPr>
          </w:p>
        </w:tc>
        <w:tc>
          <w:tcPr>
            <w:tcW w:w="1935" w:type="dxa"/>
            <w:hideMark/>
          </w:tcPr>
          <w:p w14:paraId="46136706" w14:textId="5A191ABB" w:rsidR="0023700E" w:rsidRPr="0023700E" w:rsidRDefault="00EE40EF" w:rsidP="0023700E">
            <w:pPr>
              <w:rPr>
                <w:lang w:eastAsia="en-GB"/>
              </w:rPr>
            </w:pPr>
            <w:r>
              <w:t>Health and Safety</w:t>
            </w:r>
          </w:p>
        </w:tc>
        <w:tc>
          <w:tcPr>
            <w:tcW w:w="2790" w:type="dxa"/>
            <w:hideMark/>
          </w:tcPr>
          <w:p w14:paraId="65238181" w14:textId="77777777" w:rsidR="0023700E" w:rsidRDefault="00EE40EF" w:rsidP="0023700E">
            <w:pPr>
              <w:rPr>
                <w:lang w:eastAsia="en-GB"/>
              </w:rPr>
            </w:pPr>
            <w:r>
              <w:t>1 Question</w:t>
            </w:r>
          </w:p>
          <w:p w14:paraId="29D63BDF" w14:textId="40E3B2BD" w:rsidR="00EE40EF" w:rsidRPr="0023700E" w:rsidRDefault="00EE40EF" w:rsidP="0023700E">
            <w:pPr>
              <w:rPr>
                <w:lang w:eastAsia="en-GB"/>
              </w:rPr>
            </w:pPr>
            <w:r>
              <w:t>Q4 (10% of technical score available)</w:t>
            </w:r>
          </w:p>
        </w:tc>
      </w:tr>
      <w:tr w:rsidR="005A08F3" w:rsidRPr="0023700E" w14:paraId="458697F1" w14:textId="77777777" w:rsidTr="00010BCE">
        <w:trPr>
          <w:trHeight w:val="1395"/>
        </w:trPr>
        <w:tc>
          <w:tcPr>
            <w:tcW w:w="0" w:type="auto"/>
          </w:tcPr>
          <w:p w14:paraId="22EF7B84" w14:textId="77777777" w:rsidR="005A08F3" w:rsidRPr="0023700E" w:rsidRDefault="005A08F3" w:rsidP="0023700E">
            <w:pPr>
              <w:rPr>
                <w:lang w:eastAsia="en-GB"/>
              </w:rPr>
            </w:pPr>
          </w:p>
        </w:tc>
        <w:tc>
          <w:tcPr>
            <w:tcW w:w="0" w:type="auto"/>
          </w:tcPr>
          <w:p w14:paraId="58624F11" w14:textId="77777777" w:rsidR="005A08F3" w:rsidRPr="0023700E" w:rsidRDefault="005A08F3" w:rsidP="0023700E">
            <w:pPr>
              <w:rPr>
                <w:lang w:eastAsia="en-GB"/>
              </w:rPr>
            </w:pPr>
          </w:p>
        </w:tc>
        <w:tc>
          <w:tcPr>
            <w:tcW w:w="0" w:type="auto"/>
          </w:tcPr>
          <w:p w14:paraId="4E803064" w14:textId="77777777" w:rsidR="005A08F3" w:rsidRPr="0023700E" w:rsidRDefault="005A08F3" w:rsidP="0023700E">
            <w:pPr>
              <w:rPr>
                <w:lang w:eastAsia="en-GB"/>
              </w:rPr>
            </w:pPr>
          </w:p>
        </w:tc>
        <w:tc>
          <w:tcPr>
            <w:tcW w:w="1935" w:type="dxa"/>
          </w:tcPr>
          <w:p w14:paraId="26CD57C7" w14:textId="0A2B3D6F" w:rsidR="005A08F3" w:rsidRPr="0023700E" w:rsidRDefault="005A08F3" w:rsidP="0023700E">
            <w:pPr>
              <w:rPr>
                <w:lang w:eastAsia="en-GB"/>
              </w:rPr>
            </w:pPr>
            <w:r w:rsidRPr="005A08F3">
              <w:t>Sustainability and social value </w:t>
            </w:r>
          </w:p>
        </w:tc>
        <w:tc>
          <w:tcPr>
            <w:tcW w:w="2790" w:type="dxa"/>
          </w:tcPr>
          <w:p w14:paraId="560AF4C2" w14:textId="77777777" w:rsidR="00EE40EF" w:rsidRPr="00EE40EF" w:rsidRDefault="00EE40EF" w:rsidP="00EE40EF">
            <w:r w:rsidRPr="00EE40EF">
              <w:t>1 Question  </w:t>
            </w:r>
          </w:p>
          <w:p w14:paraId="2EAD32E7" w14:textId="79D08E13" w:rsidR="005A08F3" w:rsidRPr="0023700E" w:rsidRDefault="00EE40EF" w:rsidP="00EE40EF">
            <w:pPr>
              <w:rPr>
                <w:lang w:eastAsia="en-GB"/>
              </w:rPr>
            </w:pPr>
            <w:r w:rsidRPr="00EE40EF">
              <w:t>Q</w:t>
            </w:r>
            <w:r>
              <w:t>5</w:t>
            </w:r>
            <w:r w:rsidRPr="00EE40EF">
              <w:t xml:space="preserve"> (10% of technical score available) </w:t>
            </w:r>
          </w:p>
        </w:tc>
      </w:tr>
      <w:tr w:rsidR="0023700E" w:rsidRPr="0023700E" w14:paraId="021A5E22" w14:textId="77777777" w:rsidTr="00010BCE">
        <w:trPr>
          <w:trHeight w:val="1380"/>
        </w:trPr>
        <w:tc>
          <w:tcPr>
            <w:tcW w:w="1695" w:type="dxa"/>
            <w:hideMark/>
          </w:tcPr>
          <w:p w14:paraId="5DA72898" w14:textId="77777777" w:rsidR="0023700E" w:rsidRPr="0023700E" w:rsidRDefault="0023700E" w:rsidP="0023700E">
            <w:pPr>
              <w:rPr>
                <w:lang w:eastAsia="en-GB"/>
              </w:rPr>
            </w:pPr>
            <w:r w:rsidRPr="0023700E">
              <w:rPr>
                <w:lang w:eastAsia="en-GB"/>
              </w:rPr>
              <w:t>Commercial </w:t>
            </w:r>
          </w:p>
        </w:tc>
        <w:tc>
          <w:tcPr>
            <w:tcW w:w="1335" w:type="dxa"/>
            <w:hideMark/>
          </w:tcPr>
          <w:p w14:paraId="70CD3C16" w14:textId="77777777" w:rsidR="0023700E" w:rsidRPr="0023700E" w:rsidRDefault="0023700E" w:rsidP="0023700E">
            <w:pPr>
              <w:rPr>
                <w:lang w:eastAsia="en-GB"/>
              </w:rPr>
            </w:pPr>
            <w:r w:rsidRPr="0023700E">
              <w:rPr>
                <w:lang w:eastAsia="en-GB"/>
              </w:rPr>
              <w:t>30% </w:t>
            </w:r>
          </w:p>
        </w:tc>
        <w:tc>
          <w:tcPr>
            <w:tcW w:w="1755" w:type="dxa"/>
            <w:hideMark/>
          </w:tcPr>
          <w:p w14:paraId="0C871547" w14:textId="77777777" w:rsidR="0023700E" w:rsidRPr="0023700E" w:rsidRDefault="0023700E" w:rsidP="0023700E">
            <w:pPr>
              <w:rPr>
                <w:lang w:eastAsia="en-GB"/>
              </w:rPr>
            </w:pPr>
            <w:r w:rsidRPr="0023700E">
              <w:rPr>
                <w:lang w:eastAsia="en-GB"/>
              </w:rPr>
              <w:t>Whole life cost of the proposed Contract </w:t>
            </w:r>
          </w:p>
        </w:tc>
        <w:tc>
          <w:tcPr>
            <w:tcW w:w="1935" w:type="dxa"/>
            <w:hideMark/>
          </w:tcPr>
          <w:p w14:paraId="3547ECE1" w14:textId="77777777" w:rsidR="0023700E" w:rsidRPr="0023700E" w:rsidRDefault="0023700E" w:rsidP="0023700E">
            <w:pPr>
              <w:rPr>
                <w:lang w:eastAsia="en-GB"/>
              </w:rPr>
            </w:pPr>
            <w:r w:rsidRPr="0023700E">
              <w:rPr>
                <w:lang w:eastAsia="en-GB"/>
              </w:rPr>
              <w:t>Commercial Model </w:t>
            </w:r>
          </w:p>
        </w:tc>
        <w:tc>
          <w:tcPr>
            <w:tcW w:w="2790" w:type="dxa"/>
            <w:hideMark/>
          </w:tcPr>
          <w:p w14:paraId="723DDED9" w14:textId="77777777" w:rsidR="0039252F" w:rsidRDefault="0039252F" w:rsidP="0023700E">
            <w:pPr>
              <w:rPr>
                <w:lang w:eastAsia="en-GB"/>
              </w:rPr>
            </w:pPr>
          </w:p>
          <w:p w14:paraId="684D8CAB" w14:textId="15F4FA95" w:rsidR="0023700E" w:rsidRPr="0023700E" w:rsidRDefault="0023700E" w:rsidP="0023700E">
            <w:pPr>
              <w:rPr>
                <w:lang w:eastAsia="en-GB"/>
              </w:rPr>
            </w:pPr>
            <w:r w:rsidRPr="0023700E">
              <w:rPr>
                <w:lang w:eastAsia="en-GB"/>
              </w:rPr>
              <w:t>(100% of commercial score available) </w:t>
            </w:r>
          </w:p>
        </w:tc>
      </w:tr>
    </w:tbl>
    <w:p w14:paraId="6D3BBC20" w14:textId="77777777" w:rsidR="009F2992" w:rsidRDefault="009F2992" w:rsidP="009F2992">
      <w:pPr>
        <w:rPr>
          <w:rStyle w:val="Boldtext"/>
        </w:rPr>
      </w:pPr>
      <w:r>
        <w:rPr>
          <w:rStyle w:val="Boldtext"/>
        </w:rPr>
        <w:br w:type="page"/>
      </w:r>
    </w:p>
    <w:p w14:paraId="36F772AB" w14:textId="7005E01D" w:rsidR="009F2992" w:rsidRPr="00A57295" w:rsidRDefault="009F2992" w:rsidP="009F2992">
      <w:pPr>
        <w:pStyle w:val="Subheading"/>
        <w:rPr>
          <w:rStyle w:val="Important"/>
        </w:rPr>
      </w:pPr>
      <w:r w:rsidRPr="00415608">
        <w:lastRenderedPageBreak/>
        <w:t>Technical (</w:t>
      </w:r>
      <w:r w:rsidR="007F7D4E">
        <w:t>7</w:t>
      </w:r>
      <w:r w:rsidR="00C35E35">
        <w:t>0</w:t>
      </w:r>
      <w:r w:rsidRPr="00415608">
        <w:t>%)</w:t>
      </w:r>
      <w:r>
        <w:t xml:space="preserve"> </w:t>
      </w:r>
    </w:p>
    <w:p w14:paraId="4DF6DC8B" w14:textId="26D3D2C7" w:rsidR="009F2992" w:rsidRDefault="009F2992" w:rsidP="009F2992">
      <w:r w:rsidRPr="00415608">
        <w:t>Technical evaluations will be based on responses to specific questions covering key criteria which are outlined below.  Scores for questions will be based on the following:</w:t>
      </w:r>
    </w:p>
    <w:tbl>
      <w:tblPr>
        <w:tblStyle w:val="Table"/>
        <w:tblW w:w="8788" w:type="dxa"/>
        <w:tblLook w:val="04A0" w:firstRow="1" w:lastRow="0" w:firstColumn="1" w:lastColumn="0" w:noHBand="0" w:noVBand="1"/>
      </w:tblPr>
      <w:tblGrid>
        <w:gridCol w:w="1684"/>
        <w:gridCol w:w="2677"/>
        <w:gridCol w:w="4427"/>
      </w:tblGrid>
      <w:tr w:rsidR="009F2992" w14:paraId="16291B02" w14:textId="77777777" w:rsidTr="00642569">
        <w:trPr>
          <w:cnfStyle w:val="100000000000" w:firstRow="1" w:lastRow="0" w:firstColumn="0" w:lastColumn="0" w:oddVBand="0" w:evenVBand="0" w:oddHBand="0" w:evenHBand="0" w:firstRowFirstColumn="0" w:firstRowLastColumn="0" w:lastRowFirstColumn="0" w:lastRowLastColumn="0"/>
        </w:trPr>
        <w:tc>
          <w:tcPr>
            <w:tcW w:w="271" w:type="dxa"/>
          </w:tcPr>
          <w:p w14:paraId="127792D8" w14:textId="77777777" w:rsidR="009F2992" w:rsidRPr="009F2992" w:rsidRDefault="009F2992" w:rsidP="009F2992">
            <w:r>
              <w:t>Description</w:t>
            </w:r>
          </w:p>
        </w:tc>
        <w:tc>
          <w:tcPr>
            <w:tcW w:w="3294" w:type="dxa"/>
          </w:tcPr>
          <w:p w14:paraId="104933DA" w14:textId="77777777" w:rsidR="009F2992" w:rsidRPr="009F2992" w:rsidRDefault="009F2992" w:rsidP="009F2992">
            <w:r>
              <w:t xml:space="preserve">Score </w:t>
            </w:r>
          </w:p>
        </w:tc>
        <w:tc>
          <w:tcPr>
            <w:tcW w:w="5223" w:type="dxa"/>
          </w:tcPr>
          <w:p w14:paraId="6356DB54" w14:textId="77777777" w:rsidR="009F2992" w:rsidRPr="009F2992" w:rsidRDefault="009F2992" w:rsidP="009F2992">
            <w:r>
              <w:t>Definition</w:t>
            </w:r>
          </w:p>
        </w:tc>
      </w:tr>
      <w:tr w:rsidR="009F2992" w14:paraId="6540D426" w14:textId="77777777" w:rsidTr="00642569">
        <w:tc>
          <w:tcPr>
            <w:tcW w:w="271" w:type="dxa"/>
          </w:tcPr>
          <w:p w14:paraId="41FDC802" w14:textId="77777777" w:rsidR="009F2992" w:rsidRPr="009F2992" w:rsidRDefault="009F2992" w:rsidP="009F2992">
            <w:r w:rsidRPr="00415608">
              <w:t xml:space="preserve">Very good </w:t>
            </w:r>
          </w:p>
        </w:tc>
        <w:tc>
          <w:tcPr>
            <w:tcW w:w="3294" w:type="dxa"/>
          </w:tcPr>
          <w:p w14:paraId="3FEEDBFA" w14:textId="3943406A" w:rsidR="009F2992" w:rsidRPr="009F2992" w:rsidRDefault="009F2992" w:rsidP="009F2992">
            <w:r w:rsidRPr="00415608">
              <w:t>10</w:t>
            </w:r>
            <w:r w:rsidR="00B82E36">
              <w:t>0</w:t>
            </w:r>
          </w:p>
        </w:tc>
        <w:tc>
          <w:tcPr>
            <w:tcW w:w="5223"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rsidTr="00642569">
        <w:tc>
          <w:tcPr>
            <w:tcW w:w="271" w:type="dxa"/>
          </w:tcPr>
          <w:p w14:paraId="0317A0BB" w14:textId="77777777" w:rsidR="009F2992" w:rsidRPr="009F2992" w:rsidRDefault="009F2992" w:rsidP="009F2992">
            <w:r w:rsidRPr="00415608">
              <w:t>Good</w:t>
            </w:r>
          </w:p>
        </w:tc>
        <w:tc>
          <w:tcPr>
            <w:tcW w:w="3294" w:type="dxa"/>
          </w:tcPr>
          <w:p w14:paraId="3C7DE121" w14:textId="640AFC1F" w:rsidR="009F2992" w:rsidRPr="009F2992" w:rsidRDefault="009F2992" w:rsidP="009F2992">
            <w:r w:rsidRPr="00415608">
              <w:t>7</w:t>
            </w:r>
            <w:r w:rsidR="00B82E36">
              <w:t>0</w:t>
            </w:r>
          </w:p>
        </w:tc>
        <w:tc>
          <w:tcPr>
            <w:tcW w:w="5223"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rsidTr="00642569">
        <w:tc>
          <w:tcPr>
            <w:tcW w:w="271" w:type="dxa"/>
          </w:tcPr>
          <w:p w14:paraId="4B2E3FD5" w14:textId="77777777" w:rsidR="009F2992" w:rsidRPr="009F2992" w:rsidRDefault="009F2992" w:rsidP="009F2992">
            <w:r w:rsidRPr="00415608">
              <w:t>Moderate</w:t>
            </w:r>
          </w:p>
        </w:tc>
        <w:tc>
          <w:tcPr>
            <w:tcW w:w="3294" w:type="dxa"/>
          </w:tcPr>
          <w:p w14:paraId="4853AFDC" w14:textId="14771465" w:rsidR="009F2992" w:rsidRPr="009F2992" w:rsidRDefault="009F2992" w:rsidP="009F2992">
            <w:r w:rsidRPr="00415608">
              <w:t>5</w:t>
            </w:r>
            <w:r w:rsidR="00B82E36">
              <w:t>0</w:t>
            </w:r>
          </w:p>
        </w:tc>
        <w:tc>
          <w:tcPr>
            <w:tcW w:w="522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rsidTr="00642569">
        <w:tc>
          <w:tcPr>
            <w:tcW w:w="271" w:type="dxa"/>
          </w:tcPr>
          <w:p w14:paraId="31CB3961" w14:textId="77777777" w:rsidR="009F2992" w:rsidRPr="009F2992" w:rsidRDefault="009F2992" w:rsidP="009F2992">
            <w:r w:rsidRPr="00415608">
              <w:t xml:space="preserve">Weak </w:t>
            </w:r>
          </w:p>
        </w:tc>
        <w:tc>
          <w:tcPr>
            <w:tcW w:w="3294" w:type="dxa"/>
          </w:tcPr>
          <w:p w14:paraId="5C64FC34" w14:textId="37562615" w:rsidR="009F2992" w:rsidRPr="009F2992" w:rsidRDefault="009F2992" w:rsidP="009F2992">
            <w:r w:rsidRPr="00415608">
              <w:t>2</w:t>
            </w:r>
            <w:r w:rsidR="00B82E36">
              <w:t>0</w:t>
            </w:r>
          </w:p>
        </w:tc>
        <w:tc>
          <w:tcPr>
            <w:tcW w:w="5223"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rsidTr="00642569">
        <w:tc>
          <w:tcPr>
            <w:tcW w:w="271" w:type="dxa"/>
          </w:tcPr>
          <w:p w14:paraId="1C8DC890" w14:textId="77777777" w:rsidR="009F2992" w:rsidRPr="009F2992" w:rsidRDefault="009F2992" w:rsidP="009F2992">
            <w:r w:rsidRPr="00415608">
              <w:t>Unacceptable</w:t>
            </w:r>
          </w:p>
        </w:tc>
        <w:tc>
          <w:tcPr>
            <w:tcW w:w="3294" w:type="dxa"/>
          </w:tcPr>
          <w:p w14:paraId="06540DC3" w14:textId="77777777" w:rsidR="009F2992" w:rsidRPr="009F2992" w:rsidRDefault="009F2992" w:rsidP="009F2992">
            <w:r w:rsidRPr="00415608">
              <w:t>0</w:t>
            </w:r>
          </w:p>
        </w:tc>
        <w:tc>
          <w:tcPr>
            <w:tcW w:w="522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t xml:space="preserve">Technical evaluation is assessed using the evaluation topics and sub-criteria stated in the Evaluation Criteria section above. </w:t>
      </w:r>
    </w:p>
    <w:p w14:paraId="423DD597" w14:textId="77777777" w:rsidR="009F2992" w:rsidRDefault="009F2992" w:rsidP="009F2992">
      <w:r w:rsidRPr="007309B9">
        <w:lastRenderedPageBreak/>
        <w:t>Separate submissions for each technical question should be provided and will be evaluated in isolation. Tenderers should provide answers that meet the criteria of each technical question.</w:t>
      </w:r>
    </w:p>
    <w:tbl>
      <w:tblPr>
        <w:tblStyle w:val="Table"/>
        <w:tblW w:w="8631" w:type="dxa"/>
        <w:tblLook w:val="04A0" w:firstRow="1" w:lastRow="0" w:firstColumn="1" w:lastColumn="0" w:noHBand="0" w:noVBand="1"/>
      </w:tblPr>
      <w:tblGrid>
        <w:gridCol w:w="4259"/>
        <w:gridCol w:w="4372"/>
      </w:tblGrid>
      <w:tr w:rsidR="00A55641" w:rsidRPr="00384025" w14:paraId="03D6DC36" w14:textId="77777777" w:rsidTr="003B01AA">
        <w:trPr>
          <w:cnfStyle w:val="100000000000" w:firstRow="1" w:lastRow="0" w:firstColumn="0" w:lastColumn="0" w:oddVBand="0" w:evenVBand="0" w:oddHBand="0" w:evenHBand="0" w:firstRowFirstColumn="0" w:firstRowLastColumn="0" w:lastRowFirstColumn="0" w:lastRowLastColumn="0"/>
          <w:trHeight w:val="300"/>
        </w:trPr>
        <w:tc>
          <w:tcPr>
            <w:tcW w:w="4259" w:type="dxa"/>
            <w:hideMark/>
          </w:tcPr>
          <w:p w14:paraId="385BFD64" w14:textId="77777777" w:rsidR="00384025" w:rsidRPr="00384025" w:rsidRDefault="00384025" w:rsidP="00CD4A12">
            <w:pPr>
              <w:pStyle w:val="Subheading"/>
              <w:rPr>
                <w:lang w:eastAsia="en-GB"/>
              </w:rPr>
            </w:pPr>
            <w:r w:rsidRPr="00384025">
              <w:rPr>
                <w:lang w:eastAsia="en-GB"/>
              </w:rPr>
              <w:t>Approach and Methodology  </w:t>
            </w:r>
          </w:p>
        </w:tc>
        <w:tc>
          <w:tcPr>
            <w:tcW w:w="4372" w:type="dxa"/>
            <w:hideMark/>
          </w:tcPr>
          <w:p w14:paraId="3C14C503" w14:textId="77777777" w:rsidR="00384025" w:rsidRPr="00384025" w:rsidRDefault="00384025" w:rsidP="00CD4A12">
            <w:pPr>
              <w:pStyle w:val="Subheading"/>
              <w:rPr>
                <w:lang w:eastAsia="en-GB"/>
              </w:rPr>
            </w:pPr>
            <w:r w:rsidRPr="00384025">
              <w:rPr>
                <w:lang w:eastAsia="en-GB"/>
              </w:rPr>
              <w:t>Detailed Evaluation Criteria </w:t>
            </w:r>
          </w:p>
        </w:tc>
      </w:tr>
      <w:tr w:rsidR="005A09E2" w:rsidRPr="00384025" w14:paraId="4CB8DCCB" w14:textId="77777777" w:rsidTr="003B01AA">
        <w:trPr>
          <w:trHeight w:val="300"/>
        </w:trPr>
        <w:tc>
          <w:tcPr>
            <w:tcW w:w="4259" w:type="dxa"/>
            <w:hideMark/>
          </w:tcPr>
          <w:p w14:paraId="64CAA81B" w14:textId="41671420" w:rsidR="00384025" w:rsidRPr="00384025" w:rsidRDefault="00384025" w:rsidP="00A7256D">
            <w:pPr>
              <w:rPr>
                <w:lang w:eastAsia="en-GB"/>
              </w:rPr>
            </w:pPr>
            <w:r w:rsidRPr="00384025">
              <w:rPr>
                <w:lang w:eastAsia="en-GB"/>
              </w:rPr>
              <w:t xml:space="preserve">Q1.1 </w:t>
            </w:r>
            <w:r w:rsidR="009F20D6">
              <w:t>Please confirm your understanding of the methodology and a</w:t>
            </w:r>
            <w:r w:rsidR="005A09E2">
              <w:t xml:space="preserve">bility to </w:t>
            </w:r>
            <w:r w:rsidR="00DA2A98">
              <w:t xml:space="preserve">deliver according to </w:t>
            </w:r>
            <w:r w:rsidR="005A09E2">
              <w:t xml:space="preserve">this specification. </w:t>
            </w:r>
            <w:r w:rsidRPr="00384025">
              <w:rPr>
                <w:lang w:eastAsia="en-GB"/>
              </w:rPr>
              <w:t>   </w:t>
            </w:r>
          </w:p>
          <w:p w14:paraId="2256E685" w14:textId="0E1207CF" w:rsidR="00384025" w:rsidRPr="00384025" w:rsidRDefault="00384025" w:rsidP="00384025">
            <w:pPr>
              <w:rPr>
                <w:lang w:eastAsia="en-GB"/>
              </w:rPr>
            </w:pPr>
          </w:p>
        </w:tc>
        <w:tc>
          <w:tcPr>
            <w:tcW w:w="4372" w:type="dxa"/>
            <w:hideMark/>
          </w:tcPr>
          <w:p w14:paraId="7AD62F7D" w14:textId="77777777" w:rsidR="00384025" w:rsidRPr="00384025" w:rsidRDefault="00384025" w:rsidP="00384025">
            <w:pPr>
              <w:rPr>
                <w:lang w:eastAsia="en-GB"/>
              </w:rPr>
            </w:pPr>
            <w:r w:rsidRPr="00384025">
              <w:rPr>
                <w:lang w:eastAsia="en-GB"/>
              </w:rPr>
              <w:t>Your response should: </w:t>
            </w:r>
          </w:p>
          <w:p w14:paraId="05E8D0F0" w14:textId="77777777" w:rsidR="00384025" w:rsidRDefault="00384025" w:rsidP="00384025">
            <w:pPr>
              <w:rPr>
                <w:lang w:eastAsia="en-GB"/>
              </w:rPr>
            </w:pPr>
            <w:r w:rsidRPr="00384025">
              <w:rPr>
                <w:lang w:eastAsia="en-GB"/>
              </w:rPr>
              <w:t>Demonstrate a clear understanding of the nature of the requirements. </w:t>
            </w:r>
          </w:p>
          <w:p w14:paraId="3F5576BC" w14:textId="5F64CA9B" w:rsidR="00985C0C" w:rsidRPr="00384025" w:rsidRDefault="00985C0C" w:rsidP="00384025">
            <w:pPr>
              <w:rPr>
                <w:lang w:eastAsia="en-GB"/>
              </w:rPr>
            </w:pPr>
            <w:r>
              <w:t xml:space="preserve">Provide examples of </w:t>
            </w:r>
            <w:r w:rsidR="0033111B">
              <w:t>pr</w:t>
            </w:r>
            <w:r w:rsidR="0033111B" w:rsidRPr="0033111B">
              <w:t xml:space="preserve">evious contracts for undertaking </w:t>
            </w:r>
            <w:r w:rsidR="009A54D8">
              <w:t>i</w:t>
            </w:r>
            <w:r w:rsidR="0033111B" w:rsidRPr="0033111B">
              <w:t>nvertebrate surveys for site evaluations and Site Condition Monitoring on SSSI sites.  </w:t>
            </w:r>
          </w:p>
        </w:tc>
      </w:tr>
    </w:tbl>
    <w:p w14:paraId="30DBA0A3" w14:textId="77777777" w:rsidR="0021286C" w:rsidRDefault="0021286C" w:rsidP="009F2992"/>
    <w:tbl>
      <w:tblPr>
        <w:tblStyle w:val="Table"/>
        <w:tblW w:w="0" w:type="dxa"/>
        <w:tblLook w:val="04A0" w:firstRow="1" w:lastRow="0" w:firstColumn="1" w:lastColumn="0" w:noHBand="0" w:noVBand="1"/>
      </w:tblPr>
      <w:tblGrid>
        <w:gridCol w:w="4176"/>
        <w:gridCol w:w="4461"/>
      </w:tblGrid>
      <w:tr w:rsidR="00E0048E" w:rsidRPr="00F8569F" w14:paraId="796DC12E" w14:textId="77777777" w:rsidTr="003B01AA">
        <w:trPr>
          <w:cnfStyle w:val="100000000000" w:firstRow="1" w:lastRow="0" w:firstColumn="0" w:lastColumn="0" w:oddVBand="0" w:evenVBand="0" w:oddHBand="0" w:evenHBand="0" w:firstRowFirstColumn="0" w:firstRowLastColumn="0" w:lastRowFirstColumn="0" w:lastRowLastColumn="0"/>
          <w:trHeight w:val="480"/>
        </w:trPr>
        <w:tc>
          <w:tcPr>
            <w:tcW w:w="4665" w:type="dxa"/>
            <w:hideMark/>
          </w:tcPr>
          <w:p w14:paraId="50363A52" w14:textId="77777777" w:rsidR="00F8569F" w:rsidRPr="00F8569F" w:rsidRDefault="00F8569F" w:rsidP="00CD4A12">
            <w:pPr>
              <w:pStyle w:val="Subheading"/>
              <w:rPr>
                <w:lang w:eastAsia="en-GB"/>
              </w:rPr>
            </w:pPr>
            <w:r w:rsidRPr="00F8569F">
              <w:rPr>
                <w:lang w:eastAsia="en-GB"/>
              </w:rPr>
              <w:t>Capacity, Capability and Expertise </w:t>
            </w:r>
          </w:p>
        </w:tc>
        <w:tc>
          <w:tcPr>
            <w:tcW w:w="4935" w:type="dxa"/>
            <w:hideMark/>
          </w:tcPr>
          <w:p w14:paraId="4B68400B" w14:textId="77777777" w:rsidR="00F8569F" w:rsidRPr="00F8569F" w:rsidRDefault="00F8569F" w:rsidP="00CD4A12">
            <w:pPr>
              <w:pStyle w:val="Subheading"/>
              <w:rPr>
                <w:lang w:eastAsia="en-GB"/>
              </w:rPr>
            </w:pPr>
            <w:r w:rsidRPr="00F8569F">
              <w:rPr>
                <w:lang w:eastAsia="en-GB"/>
              </w:rPr>
              <w:t>Detailed Evaluation Criteria </w:t>
            </w:r>
          </w:p>
        </w:tc>
      </w:tr>
      <w:tr w:rsidR="00A33ADC" w:rsidRPr="00F8569F" w14:paraId="77D2E24D" w14:textId="77777777" w:rsidTr="003B01AA">
        <w:trPr>
          <w:trHeight w:val="300"/>
        </w:trPr>
        <w:tc>
          <w:tcPr>
            <w:tcW w:w="4665" w:type="dxa"/>
            <w:hideMark/>
          </w:tcPr>
          <w:p w14:paraId="5EB7ADCA" w14:textId="2A9597C0" w:rsidR="00177156" w:rsidRDefault="00F8569F" w:rsidP="00177156">
            <w:pPr>
              <w:rPr>
                <w:lang w:eastAsia="en-GB"/>
              </w:rPr>
            </w:pPr>
            <w:r w:rsidRPr="00F8569F">
              <w:rPr>
                <w:lang w:eastAsia="en-GB"/>
              </w:rPr>
              <w:t xml:space="preserve">Q2.1 Please provide </w:t>
            </w:r>
            <w:r w:rsidR="00FF4D1D">
              <w:t xml:space="preserve">the </w:t>
            </w:r>
            <w:r w:rsidR="00DA2A98">
              <w:t xml:space="preserve">relevant qualifications </w:t>
            </w:r>
            <w:r w:rsidR="00006289">
              <w:t xml:space="preserve">and experience </w:t>
            </w:r>
            <w:r w:rsidR="00DA2A98">
              <w:t xml:space="preserve">of </w:t>
            </w:r>
            <w:r w:rsidR="00177156">
              <w:t xml:space="preserve">the </w:t>
            </w:r>
            <w:r w:rsidRPr="00F8569F">
              <w:rPr>
                <w:lang w:eastAsia="en-GB"/>
              </w:rPr>
              <w:t xml:space="preserve">key </w:t>
            </w:r>
            <w:r w:rsidR="00631440">
              <w:t xml:space="preserve">(named) </w:t>
            </w:r>
            <w:r w:rsidRPr="00F8569F">
              <w:rPr>
                <w:lang w:eastAsia="en-GB"/>
              </w:rPr>
              <w:t>person</w:t>
            </w:r>
            <w:r w:rsidR="00006289">
              <w:t xml:space="preserve">nel who will deliver the </w:t>
            </w:r>
            <w:r w:rsidRPr="00F8569F">
              <w:rPr>
                <w:lang w:eastAsia="en-GB"/>
              </w:rPr>
              <w:t>requirements of this project</w:t>
            </w:r>
            <w:r w:rsidR="00177156">
              <w:t>.</w:t>
            </w:r>
          </w:p>
          <w:p w14:paraId="4B7D235C" w14:textId="62720D71" w:rsidR="00F8569F" w:rsidRPr="00F8569F" w:rsidRDefault="00F8569F" w:rsidP="00177156">
            <w:pPr>
              <w:rPr>
                <w:lang w:eastAsia="en-GB"/>
              </w:rPr>
            </w:pPr>
          </w:p>
        </w:tc>
        <w:tc>
          <w:tcPr>
            <w:tcW w:w="4935" w:type="dxa"/>
            <w:hideMark/>
          </w:tcPr>
          <w:p w14:paraId="7774C513" w14:textId="2CC64BEA" w:rsidR="00985C0C" w:rsidRPr="00985C0C" w:rsidRDefault="00F8569F" w:rsidP="00985C0C">
            <w:r w:rsidRPr="00F8569F">
              <w:rPr>
                <w:lang w:eastAsia="en-GB"/>
              </w:rPr>
              <w:t>Your response should demonstrate your team has: </w:t>
            </w:r>
          </w:p>
          <w:p w14:paraId="1E5D6719" w14:textId="6DEAE274" w:rsidR="00147136" w:rsidRDefault="009353D0" w:rsidP="00F8569F">
            <w:pPr>
              <w:rPr>
                <w:lang w:eastAsia="en-GB"/>
              </w:rPr>
            </w:pPr>
            <w:r w:rsidRPr="009353D0">
              <w:rPr>
                <w:lang w:eastAsia="en-GB"/>
              </w:rPr>
              <w:t>Qualifications, technical merit and experience</w:t>
            </w:r>
            <w:r w:rsidR="00E0048E">
              <w:t xml:space="preserve"> to deliver the specification</w:t>
            </w:r>
            <w:r w:rsidR="00A33ADC">
              <w:t>, evidenced by</w:t>
            </w:r>
            <w:r w:rsidRPr="009353D0">
              <w:rPr>
                <w:lang w:eastAsia="en-GB"/>
              </w:rPr>
              <w:t> e.g. CVs, previous invertebrate survey / contracts, technical qualifications.  </w:t>
            </w:r>
          </w:p>
          <w:p w14:paraId="07C3A663" w14:textId="59BAD381" w:rsidR="00F8569F" w:rsidRPr="00F8569F" w:rsidRDefault="00147136" w:rsidP="00F8569F">
            <w:pPr>
              <w:rPr>
                <w:lang w:eastAsia="en-GB"/>
              </w:rPr>
            </w:pPr>
            <w:proofErr w:type="gramStart"/>
            <w:r>
              <w:t>P</w:t>
            </w:r>
            <w:r w:rsidR="009353D0" w:rsidRPr="009353D0">
              <w:rPr>
                <w:lang w:eastAsia="en-GB"/>
              </w:rPr>
              <w:t>articular reference</w:t>
            </w:r>
            <w:proofErr w:type="gramEnd"/>
            <w:r w:rsidR="009353D0" w:rsidRPr="009353D0">
              <w:rPr>
                <w:lang w:eastAsia="en-GB"/>
              </w:rPr>
              <w:t xml:space="preserve"> should be made to experience of </w:t>
            </w:r>
            <w:r w:rsidR="00400A8B">
              <w:t xml:space="preserve">undertaking </w:t>
            </w:r>
            <w:r w:rsidR="009353D0" w:rsidRPr="009353D0">
              <w:rPr>
                <w:lang w:eastAsia="en-GB"/>
              </w:rPr>
              <w:t>invertebrate survey</w:t>
            </w:r>
            <w:r w:rsidR="00D5249E">
              <w:t>s</w:t>
            </w:r>
            <w:r w:rsidR="009353D0" w:rsidRPr="009353D0">
              <w:rPr>
                <w:lang w:eastAsia="en-GB"/>
              </w:rPr>
              <w:t xml:space="preserve"> of </w:t>
            </w:r>
            <w:r w:rsidR="009A54D8">
              <w:t>saltmarsh</w:t>
            </w:r>
            <w:r w:rsidR="00C532B7">
              <w:t>,</w:t>
            </w:r>
            <w:r w:rsidR="009A54D8">
              <w:t xml:space="preserve"> and </w:t>
            </w:r>
            <w:r w:rsidR="008175A7">
              <w:t xml:space="preserve">identification of </w:t>
            </w:r>
            <w:r w:rsidR="009A54D8">
              <w:t xml:space="preserve">the key groups Coleoptera and Diptera. </w:t>
            </w:r>
          </w:p>
        </w:tc>
      </w:tr>
      <w:tr w:rsidR="00A33ADC" w:rsidRPr="00F8569F" w14:paraId="571F4A23" w14:textId="77777777" w:rsidTr="003B01AA">
        <w:trPr>
          <w:trHeight w:val="300"/>
        </w:trPr>
        <w:tc>
          <w:tcPr>
            <w:tcW w:w="4665" w:type="dxa"/>
            <w:hideMark/>
          </w:tcPr>
          <w:p w14:paraId="7040A8F8" w14:textId="796E8D46" w:rsidR="00F8569F" w:rsidRPr="00F8569F" w:rsidRDefault="00F8569F" w:rsidP="00F8569F">
            <w:pPr>
              <w:rPr>
                <w:lang w:eastAsia="en-GB"/>
              </w:rPr>
            </w:pPr>
            <w:r w:rsidRPr="00F8569F">
              <w:rPr>
                <w:lang w:eastAsia="en-GB"/>
              </w:rPr>
              <w:t xml:space="preserve">Q2.2 </w:t>
            </w:r>
            <w:r w:rsidR="009353D0">
              <w:t xml:space="preserve">Please confirm your capacity for delivering the specification </w:t>
            </w:r>
            <w:r w:rsidR="005922E5">
              <w:t>withi</w:t>
            </w:r>
            <w:r w:rsidR="009353D0">
              <w:t xml:space="preserve">n </w:t>
            </w:r>
            <w:r w:rsidR="003A66D1">
              <w:t xml:space="preserve">the required </w:t>
            </w:r>
            <w:r w:rsidR="009353D0">
              <w:t>timescales</w:t>
            </w:r>
            <w:r w:rsidR="005922E5">
              <w:t>.</w:t>
            </w:r>
          </w:p>
          <w:p w14:paraId="7B9F1BD0" w14:textId="4E77A0E1" w:rsidR="00F8569F" w:rsidRPr="00F8569F" w:rsidRDefault="00F8569F" w:rsidP="00F8569F">
            <w:pPr>
              <w:rPr>
                <w:lang w:eastAsia="en-GB"/>
              </w:rPr>
            </w:pPr>
          </w:p>
        </w:tc>
        <w:tc>
          <w:tcPr>
            <w:tcW w:w="4935" w:type="dxa"/>
            <w:hideMark/>
          </w:tcPr>
          <w:p w14:paraId="34710A36" w14:textId="7662A07F" w:rsidR="00E16F02" w:rsidRDefault="0017713D" w:rsidP="00F8569F">
            <w:r>
              <w:t xml:space="preserve">Your response should demonstrate your team has </w:t>
            </w:r>
            <w:r w:rsidR="00E16F02">
              <w:t xml:space="preserve">the </w:t>
            </w:r>
            <w:r w:rsidR="00632674" w:rsidRPr="00632674">
              <w:rPr>
                <w:lang w:eastAsia="en-GB"/>
              </w:rPr>
              <w:t>capa</w:t>
            </w:r>
            <w:r w:rsidR="000557E7">
              <w:t>bility</w:t>
            </w:r>
            <w:r w:rsidR="00632674" w:rsidRPr="00632674">
              <w:rPr>
                <w:lang w:eastAsia="en-GB"/>
              </w:rPr>
              <w:t xml:space="preserve"> for </w:t>
            </w:r>
            <w:r w:rsidR="00725678">
              <w:t>undertaking the project, w</w:t>
            </w:r>
            <w:r w:rsidR="00632674" w:rsidRPr="00632674">
              <w:rPr>
                <w:lang w:eastAsia="en-GB"/>
              </w:rPr>
              <w:t xml:space="preserve">ith </w:t>
            </w:r>
            <w:r w:rsidR="0047570B">
              <w:t xml:space="preserve">a </w:t>
            </w:r>
            <w:r w:rsidR="00DD5B8D" w:rsidRPr="00DD5B8D">
              <w:rPr>
                <w:lang w:eastAsia="en-GB"/>
              </w:rPr>
              <w:t>proposed outline schedule or timetable of works</w:t>
            </w:r>
            <w:r w:rsidR="00982FBA">
              <w:t>.</w:t>
            </w:r>
            <w:r w:rsidR="009149DE">
              <w:t xml:space="preserve"> </w:t>
            </w:r>
          </w:p>
          <w:p w14:paraId="21FB0628" w14:textId="50610105" w:rsidR="00F8569F" w:rsidRPr="00F8569F" w:rsidRDefault="00F8569F" w:rsidP="00F8569F">
            <w:pPr>
              <w:rPr>
                <w:lang w:eastAsia="en-GB"/>
              </w:rPr>
            </w:pPr>
            <w:r w:rsidRPr="00F8569F">
              <w:rPr>
                <w:lang w:eastAsia="en-GB"/>
              </w:rPr>
              <w:t>Referring to the tasks/activities outlined, your response should demonstrate:  </w:t>
            </w:r>
          </w:p>
          <w:p w14:paraId="3627EF4B" w14:textId="34832F2F" w:rsidR="00F8569F" w:rsidRPr="00F8569F" w:rsidRDefault="00F8569F" w:rsidP="00F8569F">
            <w:pPr>
              <w:rPr>
                <w:lang w:eastAsia="en-GB"/>
              </w:rPr>
            </w:pPr>
            <w:r w:rsidRPr="00F8569F">
              <w:rPr>
                <w:lang w:eastAsia="en-GB"/>
              </w:rPr>
              <w:t>Sufficient time allowed for each stage and task</w:t>
            </w:r>
            <w:r w:rsidR="005D5101">
              <w:t>,</w:t>
            </w:r>
            <w:r w:rsidR="00982FBA">
              <w:t xml:space="preserve"> </w:t>
            </w:r>
            <w:r w:rsidR="0035138B">
              <w:t>i</w:t>
            </w:r>
            <w:r w:rsidR="005922E5" w:rsidRPr="005922E5">
              <w:t xml:space="preserve">n particular </w:t>
            </w:r>
            <w:r w:rsidR="005D5101">
              <w:t xml:space="preserve">confirming that </w:t>
            </w:r>
            <w:r w:rsidR="005922E5" w:rsidRPr="005922E5">
              <w:t>the survey visits</w:t>
            </w:r>
            <w:r w:rsidR="005D5101">
              <w:t xml:space="preserve"> can spread throughout the season as specified.</w:t>
            </w:r>
            <w:r w:rsidR="00982FBA" w:rsidRPr="00982FBA">
              <w:t xml:space="preserve"> </w:t>
            </w:r>
          </w:p>
          <w:p w14:paraId="3513E404" w14:textId="77777777" w:rsidR="00F8569F" w:rsidRPr="00F8569F" w:rsidRDefault="00F8569F" w:rsidP="00F8569F">
            <w:pPr>
              <w:rPr>
                <w:lang w:eastAsia="en-GB"/>
              </w:rPr>
            </w:pPr>
            <w:r w:rsidRPr="00F8569F">
              <w:rPr>
                <w:lang w:eastAsia="en-GB"/>
              </w:rPr>
              <w:t>Staff with appropriate level of experience and knowledge involved in each stage and task. </w:t>
            </w:r>
          </w:p>
        </w:tc>
      </w:tr>
    </w:tbl>
    <w:p w14:paraId="21717D04" w14:textId="77777777" w:rsidR="00384025" w:rsidRDefault="00384025" w:rsidP="009F2992"/>
    <w:tbl>
      <w:tblPr>
        <w:tblStyle w:val="Table"/>
        <w:tblW w:w="0" w:type="dxa"/>
        <w:tblLook w:val="04A0" w:firstRow="1" w:lastRow="0" w:firstColumn="1" w:lastColumn="0" w:noHBand="0" w:noVBand="1"/>
      </w:tblPr>
      <w:tblGrid>
        <w:gridCol w:w="4219"/>
        <w:gridCol w:w="4418"/>
      </w:tblGrid>
      <w:tr w:rsidR="00F8569F" w:rsidRPr="00F8569F" w14:paraId="2D879963" w14:textId="77777777" w:rsidTr="003B01AA">
        <w:trPr>
          <w:cnfStyle w:val="100000000000" w:firstRow="1" w:lastRow="0" w:firstColumn="0" w:lastColumn="0" w:oddVBand="0" w:evenVBand="0" w:oddHBand="0" w:evenHBand="0" w:firstRowFirstColumn="0" w:firstRowLastColumn="0" w:lastRowFirstColumn="0" w:lastRowLastColumn="0"/>
          <w:trHeight w:val="300"/>
        </w:trPr>
        <w:tc>
          <w:tcPr>
            <w:tcW w:w="4665" w:type="dxa"/>
            <w:hideMark/>
          </w:tcPr>
          <w:p w14:paraId="283F51B5" w14:textId="77777777" w:rsidR="00F8569F" w:rsidRPr="00F8569F" w:rsidRDefault="00F8569F" w:rsidP="00CD4A12">
            <w:pPr>
              <w:pStyle w:val="Subheading"/>
              <w:rPr>
                <w:lang w:eastAsia="en-GB"/>
              </w:rPr>
            </w:pPr>
            <w:r w:rsidRPr="00F8569F">
              <w:rPr>
                <w:lang w:eastAsia="en-GB"/>
              </w:rPr>
              <w:t>Project Management </w:t>
            </w:r>
          </w:p>
        </w:tc>
        <w:tc>
          <w:tcPr>
            <w:tcW w:w="4935" w:type="dxa"/>
            <w:hideMark/>
          </w:tcPr>
          <w:p w14:paraId="202E5BE1" w14:textId="77777777" w:rsidR="00F8569F" w:rsidRPr="00F8569F" w:rsidRDefault="00F8569F" w:rsidP="00CD4A12">
            <w:pPr>
              <w:pStyle w:val="Subheading"/>
              <w:rPr>
                <w:lang w:eastAsia="en-GB"/>
              </w:rPr>
            </w:pPr>
            <w:r w:rsidRPr="00F8569F">
              <w:rPr>
                <w:lang w:eastAsia="en-GB"/>
              </w:rPr>
              <w:t>Detailed Evaluation Criteria </w:t>
            </w:r>
          </w:p>
        </w:tc>
      </w:tr>
      <w:tr w:rsidR="00F8569F" w:rsidRPr="00F8569F" w14:paraId="76C84648" w14:textId="77777777" w:rsidTr="003B01AA">
        <w:trPr>
          <w:trHeight w:val="300"/>
        </w:trPr>
        <w:tc>
          <w:tcPr>
            <w:tcW w:w="4665" w:type="dxa"/>
            <w:hideMark/>
          </w:tcPr>
          <w:p w14:paraId="46142BDA" w14:textId="2CA87127" w:rsidR="00F8569F" w:rsidRPr="00F8569F" w:rsidRDefault="00F8569F" w:rsidP="00F8569F">
            <w:pPr>
              <w:rPr>
                <w:lang w:eastAsia="en-GB"/>
              </w:rPr>
            </w:pPr>
            <w:r w:rsidRPr="00F8569F">
              <w:rPr>
                <w:lang w:eastAsia="en-GB"/>
              </w:rPr>
              <w:t xml:space="preserve">Q3.1 </w:t>
            </w:r>
            <w:r w:rsidR="00AB586A">
              <w:t>H</w:t>
            </w:r>
            <w:r w:rsidRPr="00F8569F">
              <w:rPr>
                <w:lang w:eastAsia="en-GB"/>
              </w:rPr>
              <w:t xml:space="preserve">ow </w:t>
            </w:r>
            <w:r w:rsidR="00AB586A">
              <w:t xml:space="preserve">do </w:t>
            </w:r>
            <w:r w:rsidRPr="00F8569F">
              <w:rPr>
                <w:lang w:eastAsia="en-GB"/>
              </w:rPr>
              <w:t xml:space="preserve">you intend to manage the project to identify risks and ensure that project tasks are </w:t>
            </w:r>
            <w:r w:rsidRPr="00F8569F">
              <w:rPr>
                <w:lang w:eastAsia="en-GB"/>
              </w:rPr>
              <w:lastRenderedPageBreak/>
              <w:t>achieved within the timescales, to a high standard, and to budget</w:t>
            </w:r>
            <w:r w:rsidR="00C76014">
              <w:t>?</w:t>
            </w:r>
            <w:r w:rsidRPr="00F8569F">
              <w:rPr>
                <w:lang w:eastAsia="en-GB"/>
              </w:rPr>
              <w:t> </w:t>
            </w:r>
          </w:p>
          <w:p w14:paraId="30173701" w14:textId="20B4DE01" w:rsidR="00F8569F" w:rsidRPr="00F8569F" w:rsidRDefault="00F8569F" w:rsidP="00F8569F">
            <w:pPr>
              <w:rPr>
                <w:lang w:eastAsia="en-GB"/>
              </w:rPr>
            </w:pPr>
          </w:p>
        </w:tc>
        <w:tc>
          <w:tcPr>
            <w:tcW w:w="4935" w:type="dxa"/>
            <w:hideMark/>
          </w:tcPr>
          <w:p w14:paraId="05A5E7E0" w14:textId="77777777" w:rsidR="00F8569F" w:rsidRPr="00F8569F" w:rsidRDefault="00F8569F" w:rsidP="00F8569F">
            <w:pPr>
              <w:rPr>
                <w:lang w:eastAsia="en-GB"/>
              </w:rPr>
            </w:pPr>
            <w:r w:rsidRPr="00F8569F">
              <w:rPr>
                <w:lang w:eastAsia="en-GB"/>
              </w:rPr>
              <w:lastRenderedPageBreak/>
              <w:t>Your response should indicate: </w:t>
            </w:r>
          </w:p>
          <w:p w14:paraId="48BD2CEE" w14:textId="77777777" w:rsidR="00F8569F" w:rsidRDefault="00F8569F" w:rsidP="00F8569F">
            <w:pPr>
              <w:rPr>
                <w:lang w:eastAsia="en-GB"/>
              </w:rPr>
            </w:pPr>
            <w:r w:rsidRPr="00F8569F">
              <w:rPr>
                <w:lang w:eastAsia="en-GB"/>
              </w:rPr>
              <w:t>How the project will be managed, by whom, and what measures will ensure successful delivery. </w:t>
            </w:r>
          </w:p>
          <w:p w14:paraId="0D00EE9A" w14:textId="77777777" w:rsidR="007215AF" w:rsidRDefault="00270F15" w:rsidP="00F8569F">
            <w:pPr>
              <w:rPr>
                <w:lang w:eastAsia="en-GB"/>
              </w:rPr>
            </w:pPr>
            <w:r w:rsidRPr="00270F15">
              <w:rPr>
                <w:lang w:eastAsia="en-GB"/>
              </w:rPr>
              <w:lastRenderedPageBreak/>
              <w:t xml:space="preserve">Details of organisational and project management skills to deliver all aspects of the requirement in full. This must include an assessment of the risks to project delivery and mitigation (including contingency in the event of delays). </w:t>
            </w:r>
          </w:p>
          <w:p w14:paraId="3E393D8E" w14:textId="18D70C56" w:rsidR="00270F15" w:rsidRDefault="00270F15" w:rsidP="00F8569F">
            <w:pPr>
              <w:rPr>
                <w:lang w:eastAsia="en-GB"/>
              </w:rPr>
            </w:pPr>
            <w:r w:rsidRPr="00270F15">
              <w:rPr>
                <w:lang w:eastAsia="en-GB"/>
              </w:rPr>
              <w:t xml:space="preserve">Confirmation you </w:t>
            </w:r>
            <w:proofErr w:type="gramStart"/>
            <w:r w:rsidRPr="00270F15">
              <w:rPr>
                <w:lang w:eastAsia="en-GB"/>
              </w:rPr>
              <w:t>are able to</w:t>
            </w:r>
            <w:proofErr w:type="gramEnd"/>
            <w:r w:rsidRPr="00270F15">
              <w:rPr>
                <w:lang w:eastAsia="en-GB"/>
              </w:rPr>
              <w:t xml:space="preserve"> meet the required deadlines.    </w:t>
            </w:r>
          </w:p>
          <w:p w14:paraId="374F42F3" w14:textId="1F1C7B63" w:rsidR="00F8569F" w:rsidRPr="00F8569F" w:rsidRDefault="00F8569F" w:rsidP="00F058A1">
            <w:pPr>
              <w:rPr>
                <w:lang w:eastAsia="en-GB"/>
              </w:rPr>
            </w:pPr>
            <w:r w:rsidRPr="00F8569F">
              <w:rPr>
                <w:lang w:eastAsia="en-GB"/>
              </w:rPr>
              <w:t>Risks to project delivery and how you would mitigate these. </w:t>
            </w:r>
          </w:p>
        </w:tc>
      </w:tr>
      <w:tr w:rsidR="00F8569F" w:rsidRPr="00F8569F" w14:paraId="73DA0050" w14:textId="77777777" w:rsidTr="003B01AA">
        <w:trPr>
          <w:trHeight w:val="300"/>
        </w:trPr>
        <w:tc>
          <w:tcPr>
            <w:tcW w:w="4665" w:type="dxa"/>
            <w:hideMark/>
          </w:tcPr>
          <w:p w14:paraId="7C3D2878" w14:textId="67A03ACB" w:rsidR="00F8569F" w:rsidRPr="00F8569F" w:rsidRDefault="00F8569F" w:rsidP="00F8569F">
            <w:pPr>
              <w:rPr>
                <w:lang w:eastAsia="en-GB"/>
              </w:rPr>
            </w:pPr>
            <w:r w:rsidRPr="00F8569F">
              <w:rPr>
                <w:lang w:eastAsia="en-GB"/>
              </w:rPr>
              <w:lastRenderedPageBreak/>
              <w:t xml:space="preserve">Q3.2 </w:t>
            </w:r>
            <w:r w:rsidR="00C07F59">
              <w:t xml:space="preserve">How do you </w:t>
            </w:r>
            <w:r w:rsidRPr="00F8569F">
              <w:rPr>
                <w:lang w:eastAsia="en-GB"/>
              </w:rPr>
              <w:t>intend to quality assure work undertaken as part of this project</w:t>
            </w:r>
            <w:r w:rsidR="00C07F59">
              <w:t>?</w:t>
            </w:r>
            <w:r w:rsidRPr="00F8569F">
              <w:rPr>
                <w:lang w:eastAsia="en-GB"/>
              </w:rPr>
              <w:t> </w:t>
            </w:r>
          </w:p>
          <w:p w14:paraId="1AD8E83C" w14:textId="175B1166" w:rsidR="00F8569F" w:rsidRPr="00F8569F" w:rsidRDefault="00F8569F" w:rsidP="00A849B7">
            <w:pPr>
              <w:rPr>
                <w:lang w:eastAsia="en-GB"/>
              </w:rPr>
            </w:pPr>
          </w:p>
        </w:tc>
        <w:tc>
          <w:tcPr>
            <w:tcW w:w="4935" w:type="dxa"/>
            <w:hideMark/>
          </w:tcPr>
          <w:p w14:paraId="0E52142D" w14:textId="31FE7D09" w:rsidR="00F8569F" w:rsidRPr="00F8569F" w:rsidRDefault="00F8569F" w:rsidP="00F8569F">
            <w:pPr>
              <w:rPr>
                <w:lang w:eastAsia="en-GB"/>
              </w:rPr>
            </w:pPr>
            <w:r w:rsidRPr="00F8569F">
              <w:rPr>
                <w:lang w:eastAsia="en-GB"/>
              </w:rPr>
              <w:t>Your response should demonstrate: </w:t>
            </w:r>
          </w:p>
          <w:p w14:paraId="7DDCB5AC" w14:textId="77777777" w:rsidR="00F8569F" w:rsidRPr="00F8569F" w:rsidRDefault="00F8569F" w:rsidP="00F8569F">
            <w:pPr>
              <w:rPr>
                <w:lang w:eastAsia="en-GB"/>
              </w:rPr>
            </w:pPr>
            <w:r w:rsidRPr="00F8569F">
              <w:rPr>
                <w:lang w:eastAsia="en-GB"/>
              </w:rPr>
              <w:t>Your quality assurance processes and measures. </w:t>
            </w:r>
          </w:p>
          <w:p w14:paraId="3D62BC86" w14:textId="6826CCF1" w:rsidR="00A849B7" w:rsidRPr="00A849B7" w:rsidRDefault="001B0FBE" w:rsidP="00A849B7">
            <w:r>
              <w:t>O</w:t>
            </w:r>
            <w:r w:rsidR="00A849B7" w:rsidRPr="00A849B7">
              <w:t>utline what experience you have in relation to quality assurance</w:t>
            </w:r>
            <w:r w:rsidR="00AB586A">
              <w:t xml:space="preserve"> for similar projects</w:t>
            </w:r>
            <w:r w:rsidR="00A849B7" w:rsidRPr="00A849B7">
              <w:t xml:space="preserve">. </w:t>
            </w:r>
          </w:p>
          <w:p w14:paraId="053C42C4" w14:textId="73732FAF" w:rsidR="00F8569F" w:rsidRPr="00F8569F" w:rsidRDefault="00F8569F" w:rsidP="00F8569F">
            <w:pPr>
              <w:rPr>
                <w:lang w:eastAsia="en-GB"/>
              </w:rPr>
            </w:pPr>
          </w:p>
        </w:tc>
      </w:tr>
    </w:tbl>
    <w:p w14:paraId="4B2C5746" w14:textId="77777777" w:rsidR="00F8569F" w:rsidRDefault="00F8569F" w:rsidP="009F2992"/>
    <w:tbl>
      <w:tblPr>
        <w:tblStyle w:val="Table"/>
        <w:tblW w:w="8631" w:type="dxa"/>
        <w:tblLook w:val="04A0" w:firstRow="1" w:lastRow="0" w:firstColumn="1" w:lastColumn="0" w:noHBand="0" w:noVBand="1"/>
      </w:tblPr>
      <w:tblGrid>
        <w:gridCol w:w="4245"/>
        <w:gridCol w:w="4386"/>
      </w:tblGrid>
      <w:tr w:rsidR="00335E5D" w:rsidRPr="0080239F" w14:paraId="625A1042" w14:textId="77777777" w:rsidTr="00ED4B42">
        <w:trPr>
          <w:cnfStyle w:val="100000000000" w:firstRow="1" w:lastRow="0" w:firstColumn="0" w:lastColumn="0" w:oddVBand="0" w:evenVBand="0" w:oddHBand="0" w:evenHBand="0" w:firstRowFirstColumn="0" w:firstRowLastColumn="0" w:lastRowFirstColumn="0" w:lastRowLastColumn="0"/>
          <w:trHeight w:val="300"/>
        </w:trPr>
        <w:tc>
          <w:tcPr>
            <w:tcW w:w="4245" w:type="dxa"/>
            <w:hideMark/>
          </w:tcPr>
          <w:p w14:paraId="3B48426B" w14:textId="274F1E7D" w:rsidR="00335E5D" w:rsidRPr="00335E5D" w:rsidRDefault="00335E5D" w:rsidP="00335E5D">
            <w:pPr>
              <w:pStyle w:val="Subheading"/>
            </w:pPr>
            <w:r>
              <w:t>Health and Safety</w:t>
            </w:r>
            <w:r w:rsidRPr="00335E5D">
              <w:t> </w:t>
            </w:r>
          </w:p>
        </w:tc>
        <w:tc>
          <w:tcPr>
            <w:tcW w:w="4386" w:type="dxa"/>
            <w:hideMark/>
          </w:tcPr>
          <w:p w14:paraId="5E28E806" w14:textId="77777777" w:rsidR="00335E5D" w:rsidRPr="00335E5D" w:rsidRDefault="00335E5D" w:rsidP="00335E5D">
            <w:pPr>
              <w:pStyle w:val="Subheading"/>
            </w:pPr>
            <w:r w:rsidRPr="00335E5D">
              <w:t>Detailed Evaluation Criteria </w:t>
            </w:r>
          </w:p>
        </w:tc>
      </w:tr>
      <w:tr w:rsidR="00335E5D" w:rsidRPr="0080239F" w14:paraId="05E447DA" w14:textId="77777777" w:rsidTr="00ED4B42">
        <w:trPr>
          <w:trHeight w:val="300"/>
        </w:trPr>
        <w:tc>
          <w:tcPr>
            <w:tcW w:w="4245" w:type="dxa"/>
            <w:hideMark/>
          </w:tcPr>
          <w:p w14:paraId="342EAB43" w14:textId="04592A25" w:rsidR="00335E5D" w:rsidRPr="00335E5D" w:rsidRDefault="00335E5D" w:rsidP="00AE09DC">
            <w:pPr>
              <w:spacing w:after="240" w:line="259" w:lineRule="auto"/>
            </w:pPr>
            <w:r w:rsidRPr="00335E5D">
              <w:t xml:space="preserve">Q4.1 </w:t>
            </w:r>
            <w:r w:rsidR="00AE09DC" w:rsidRPr="00AE09DC">
              <w:t>Provide a short assessment of potential health and safety risks associated with the project and how you would mitigate thes</w:t>
            </w:r>
            <w:r w:rsidR="00AE09DC">
              <w:t>e.</w:t>
            </w:r>
          </w:p>
          <w:p w14:paraId="7D6D09C5" w14:textId="77777777" w:rsidR="00335E5D" w:rsidRPr="00335E5D" w:rsidRDefault="00335E5D" w:rsidP="00335E5D"/>
        </w:tc>
        <w:tc>
          <w:tcPr>
            <w:tcW w:w="4386" w:type="dxa"/>
            <w:hideMark/>
          </w:tcPr>
          <w:p w14:paraId="0D3B9F20" w14:textId="77777777" w:rsidR="00A879DB" w:rsidRPr="00A879DB" w:rsidRDefault="00A879DB" w:rsidP="00A879DB">
            <w:r w:rsidRPr="00A879DB">
              <w:t>Your response should:</w:t>
            </w:r>
          </w:p>
          <w:p w14:paraId="6DD6F98D" w14:textId="59765D39" w:rsidR="00A879DB" w:rsidRPr="00A879DB" w:rsidRDefault="00A879DB" w:rsidP="00A879DB">
            <w:r w:rsidRPr="00A879DB">
              <w:t xml:space="preserve">Identify and describe how you will manage any health and safety issues associated with this project. Please provide examples of the following documents as evidence of your risk management, health and safety and environmental policies and </w:t>
            </w:r>
            <w:r>
              <w:t>p</w:t>
            </w:r>
            <w:r w:rsidRPr="00A879DB">
              <w:t xml:space="preserve">rocedures: </w:t>
            </w:r>
          </w:p>
          <w:p w14:paraId="6B308B7C" w14:textId="77777777" w:rsidR="00A879DB" w:rsidRPr="00A879DB" w:rsidRDefault="00A879DB" w:rsidP="00A879DB">
            <w:r w:rsidRPr="00A879DB">
              <w:t xml:space="preserve">• A field survey risk assessment </w:t>
            </w:r>
          </w:p>
          <w:p w14:paraId="4063F83A" w14:textId="77777777" w:rsidR="00A879DB" w:rsidRPr="00A879DB" w:rsidRDefault="00A879DB" w:rsidP="00A879DB">
            <w:r w:rsidRPr="00A879DB">
              <w:t xml:space="preserve">• Lone working practices </w:t>
            </w:r>
          </w:p>
          <w:p w14:paraId="4AA70E81" w14:textId="56369D5D" w:rsidR="00335E5D" w:rsidRPr="00335E5D" w:rsidRDefault="00A879DB" w:rsidP="00A879DB">
            <w:r w:rsidRPr="00A879DB">
              <w:t>• Health and Safety policies / certificate</w:t>
            </w:r>
          </w:p>
        </w:tc>
      </w:tr>
    </w:tbl>
    <w:p w14:paraId="7CB4A794" w14:textId="77777777" w:rsidR="00335E5D" w:rsidRDefault="00335E5D" w:rsidP="009F2992"/>
    <w:tbl>
      <w:tblPr>
        <w:tblStyle w:val="Table"/>
        <w:tblW w:w="8631" w:type="dxa"/>
        <w:tblLook w:val="04A0" w:firstRow="1" w:lastRow="0" w:firstColumn="1" w:lastColumn="0" w:noHBand="0" w:noVBand="1"/>
      </w:tblPr>
      <w:tblGrid>
        <w:gridCol w:w="4245"/>
        <w:gridCol w:w="4386"/>
      </w:tblGrid>
      <w:tr w:rsidR="0080239F" w:rsidRPr="0080239F" w14:paraId="20DD163E" w14:textId="77777777" w:rsidTr="003B01AA">
        <w:trPr>
          <w:cnfStyle w:val="100000000000" w:firstRow="1" w:lastRow="0" w:firstColumn="0" w:lastColumn="0" w:oddVBand="0" w:evenVBand="0" w:oddHBand="0" w:evenHBand="0" w:firstRowFirstColumn="0" w:firstRowLastColumn="0" w:lastRowFirstColumn="0" w:lastRowLastColumn="0"/>
          <w:trHeight w:val="300"/>
        </w:trPr>
        <w:tc>
          <w:tcPr>
            <w:tcW w:w="4245" w:type="dxa"/>
            <w:hideMark/>
          </w:tcPr>
          <w:p w14:paraId="42D407F8" w14:textId="77777777" w:rsidR="0080239F" w:rsidRPr="0080239F" w:rsidRDefault="0080239F" w:rsidP="00CD4A12">
            <w:pPr>
              <w:pStyle w:val="Subheading"/>
              <w:rPr>
                <w:lang w:eastAsia="en-GB"/>
              </w:rPr>
            </w:pPr>
            <w:bookmarkStart w:id="2" w:name="_Hlk159246761"/>
            <w:r w:rsidRPr="0080239F">
              <w:rPr>
                <w:lang w:eastAsia="en-GB"/>
              </w:rPr>
              <w:t>Sustainability and Social Value </w:t>
            </w:r>
          </w:p>
        </w:tc>
        <w:tc>
          <w:tcPr>
            <w:tcW w:w="4386" w:type="dxa"/>
            <w:hideMark/>
          </w:tcPr>
          <w:p w14:paraId="5B427DB3" w14:textId="77777777" w:rsidR="0080239F" w:rsidRPr="0080239F" w:rsidRDefault="0080239F" w:rsidP="00CD4A12">
            <w:pPr>
              <w:pStyle w:val="Subheading"/>
              <w:rPr>
                <w:lang w:eastAsia="en-GB"/>
              </w:rPr>
            </w:pPr>
            <w:r w:rsidRPr="0080239F">
              <w:rPr>
                <w:lang w:eastAsia="en-GB"/>
              </w:rPr>
              <w:t>Detailed Evaluation Criteria </w:t>
            </w:r>
          </w:p>
        </w:tc>
      </w:tr>
      <w:tr w:rsidR="0080239F" w:rsidRPr="0080239F" w14:paraId="3A20DB3C" w14:textId="77777777" w:rsidTr="003B01AA">
        <w:trPr>
          <w:trHeight w:val="300"/>
        </w:trPr>
        <w:tc>
          <w:tcPr>
            <w:tcW w:w="4245" w:type="dxa"/>
            <w:hideMark/>
          </w:tcPr>
          <w:p w14:paraId="2A91AFA2" w14:textId="4E40D385" w:rsidR="0080239F" w:rsidRPr="0080239F" w:rsidRDefault="0080239F" w:rsidP="0080239F">
            <w:pPr>
              <w:rPr>
                <w:lang w:eastAsia="en-GB"/>
              </w:rPr>
            </w:pPr>
            <w:r w:rsidRPr="0080239F">
              <w:rPr>
                <w:lang w:eastAsia="en-GB"/>
              </w:rPr>
              <w:t>Q</w:t>
            </w:r>
            <w:r w:rsidR="004A0DC8">
              <w:t>5</w:t>
            </w:r>
            <w:r w:rsidRPr="0080239F">
              <w:rPr>
                <w:lang w:eastAsia="en-GB"/>
              </w:rPr>
              <w:t>.1 Provide evidence that you pursue sustainability in your operations</w:t>
            </w:r>
            <w:r w:rsidR="009C446F">
              <w:t xml:space="preserve"> </w:t>
            </w:r>
            <w:r w:rsidRPr="0080239F">
              <w:rPr>
                <w:lang w:eastAsia="en-GB"/>
              </w:rPr>
              <w:t>and</w:t>
            </w:r>
            <w:r w:rsidR="00C07F59">
              <w:t xml:space="preserve"> show</w:t>
            </w:r>
            <w:r w:rsidRPr="0080239F">
              <w:rPr>
                <w:lang w:eastAsia="en-GB"/>
              </w:rPr>
              <w:t xml:space="preserve"> how these apply to this project. </w:t>
            </w:r>
          </w:p>
          <w:p w14:paraId="0483AFCA" w14:textId="0FE806CE" w:rsidR="0080239F" w:rsidRPr="0080239F" w:rsidRDefault="0080239F" w:rsidP="0080239F">
            <w:pPr>
              <w:rPr>
                <w:lang w:eastAsia="en-GB"/>
              </w:rPr>
            </w:pPr>
          </w:p>
        </w:tc>
        <w:tc>
          <w:tcPr>
            <w:tcW w:w="4386" w:type="dxa"/>
            <w:hideMark/>
          </w:tcPr>
          <w:p w14:paraId="4AFB8A0F" w14:textId="77777777" w:rsidR="0080239F" w:rsidRDefault="0080239F" w:rsidP="0080239F">
            <w:pPr>
              <w:rPr>
                <w:lang w:eastAsia="en-GB"/>
              </w:rPr>
            </w:pPr>
            <w:r w:rsidRPr="0080239F">
              <w:rPr>
                <w:lang w:eastAsia="en-GB"/>
              </w:rPr>
              <w:t>Your response should: </w:t>
            </w:r>
          </w:p>
          <w:p w14:paraId="7F7BD6F8" w14:textId="77777777" w:rsidR="009B4A04" w:rsidRDefault="00C24BAD" w:rsidP="00BF4F78">
            <w:pPr>
              <w:rPr>
                <w:lang w:eastAsia="en-GB"/>
              </w:rPr>
            </w:pPr>
            <w:r w:rsidRPr="00C24BAD">
              <w:rPr>
                <w:lang w:eastAsia="en-GB"/>
              </w:rPr>
              <w:t xml:space="preserve">Describe your approach to sustainability and how this will be managed and adopted throughout the project. </w:t>
            </w:r>
          </w:p>
          <w:p w14:paraId="31353524" w14:textId="35C5C74E" w:rsidR="00BF4F78" w:rsidRDefault="00EA1585" w:rsidP="00BF4F78">
            <w:r>
              <w:t>P</w:t>
            </w:r>
            <w:r w:rsidR="00C24BAD" w:rsidRPr="00C24BAD">
              <w:rPr>
                <w:lang w:eastAsia="en-GB"/>
              </w:rPr>
              <w:t xml:space="preserve">rovide a copy of </w:t>
            </w:r>
            <w:r>
              <w:t xml:space="preserve">your </w:t>
            </w:r>
            <w:r w:rsidR="00C24BAD" w:rsidRPr="00C24BAD">
              <w:rPr>
                <w:lang w:eastAsia="en-GB"/>
              </w:rPr>
              <w:t>environmental policy and any</w:t>
            </w:r>
            <w:r w:rsidR="00365EE0">
              <w:t xml:space="preserve"> </w:t>
            </w:r>
            <w:r w:rsidR="00C24BAD" w:rsidRPr="00C24BAD">
              <w:rPr>
                <w:lang w:eastAsia="en-GB"/>
              </w:rPr>
              <w:t xml:space="preserve">environmental accreditation schemes, which </w:t>
            </w:r>
            <w:r>
              <w:t>you</w:t>
            </w:r>
            <w:r w:rsidR="00C24BAD" w:rsidRPr="00C24BAD">
              <w:rPr>
                <w:lang w:eastAsia="en-GB"/>
              </w:rPr>
              <w:t xml:space="preserve"> have been awarded or are working towards</w:t>
            </w:r>
            <w:r w:rsidR="00365EE0">
              <w:t>.</w:t>
            </w:r>
            <w:r w:rsidR="00BF4F78">
              <w:t xml:space="preserve"> </w:t>
            </w:r>
          </w:p>
          <w:p w14:paraId="56108099" w14:textId="61446C5C" w:rsidR="00BF4F78" w:rsidRPr="00BF4F78" w:rsidRDefault="00BF4F78" w:rsidP="00BF4F78">
            <w:r w:rsidRPr="00BF4F78">
              <w:t xml:space="preserve">Provide information on travelling distances of personnel undertaking </w:t>
            </w:r>
            <w:r w:rsidRPr="00BF4F78">
              <w:lastRenderedPageBreak/>
              <w:t xml:space="preserve">survey work. (Local </w:t>
            </w:r>
            <w:r w:rsidRPr="00BF4F78">
              <w:rPr>
                <w:lang w:eastAsia="en-GB"/>
              </w:rPr>
              <w:t>suppliers will score more highly</w:t>
            </w:r>
            <w:r w:rsidRPr="00BF4F78">
              <w:t>)</w:t>
            </w:r>
            <w:r w:rsidRPr="00BF4F78">
              <w:rPr>
                <w:lang w:eastAsia="en-GB"/>
              </w:rPr>
              <w:t>.</w:t>
            </w:r>
          </w:p>
          <w:p w14:paraId="2EEC4BB3" w14:textId="52225E93" w:rsidR="00C24BAD" w:rsidRPr="0080239F" w:rsidRDefault="00C24BAD" w:rsidP="00365EE0">
            <w:pPr>
              <w:spacing w:after="240" w:line="259" w:lineRule="auto"/>
              <w:rPr>
                <w:lang w:eastAsia="en-GB"/>
              </w:rPr>
            </w:pPr>
          </w:p>
        </w:tc>
      </w:tr>
      <w:bookmarkEnd w:id="2"/>
    </w:tbl>
    <w:p w14:paraId="199E7A87" w14:textId="77777777" w:rsidR="00F8569F" w:rsidRDefault="00F8569F" w:rsidP="009F2992"/>
    <w:p w14:paraId="4C83CD9D" w14:textId="5BA91AFF" w:rsidR="009F2992" w:rsidRDefault="009F2992" w:rsidP="009F2992">
      <w:pPr>
        <w:pStyle w:val="Subheading"/>
      </w:pPr>
      <w:r w:rsidRPr="007309B9">
        <w:t>Commercial (</w:t>
      </w:r>
      <w:r w:rsidR="002A15C2">
        <w:t>30</w:t>
      </w:r>
      <w:r w:rsidRPr="007309B9">
        <w:t>%)</w:t>
      </w:r>
      <w:r>
        <w:t xml:space="preserve"> </w:t>
      </w:r>
    </w:p>
    <w:p w14:paraId="7773DF7E" w14:textId="2B20CFEE" w:rsidR="009F2992" w:rsidRPr="007309B9" w:rsidRDefault="009F2992" w:rsidP="009F2992">
      <w:r w:rsidRPr="007309B9">
        <w:t xml:space="preserve">The Contract is to be awarded as a </w:t>
      </w:r>
      <w:r w:rsidRPr="003B01AA">
        <w:rPr>
          <w:rStyle w:val="Text"/>
        </w:rPr>
        <w:t>fixed price</w:t>
      </w:r>
      <w:r w:rsidRPr="007309B9">
        <w:t xml:space="preserve"> which will be paid according to the completion of the deliverables stated in the Specification of Requirements.</w:t>
      </w:r>
    </w:p>
    <w:p w14:paraId="4AE7DD4A" w14:textId="59FAFDF1" w:rsidR="009F2992" w:rsidRPr="007309B9" w:rsidRDefault="009F2992" w:rsidP="009F2992">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3B01AA">
        <w:rPr>
          <w:rStyle w:val="Text"/>
        </w:rPr>
        <w:t>each deliverable</w:t>
      </w:r>
      <w:r w:rsidRPr="007309B9">
        <w:rPr>
          <w:rStyle w:val="Important"/>
        </w:rPr>
        <w:t xml:space="preserve"> </w:t>
      </w:r>
      <w:r w:rsidRPr="007309B9">
        <w:t xml:space="preserve">used in the delivery of this requirement. </w:t>
      </w:r>
    </w:p>
    <w:p w14:paraId="3C214BB5" w14:textId="77777777" w:rsidR="009F2992" w:rsidRPr="007309B9" w:rsidRDefault="009F2992" w:rsidP="009F2992">
      <w:r w:rsidRPr="007309B9">
        <w:t>Calculation Method</w:t>
      </w:r>
    </w:p>
    <w:p w14:paraId="2392B9E4" w14:textId="2998F31F" w:rsidR="009F2992" w:rsidRPr="007309B9" w:rsidRDefault="009F2992" w:rsidP="004E48EC">
      <w:r w:rsidRPr="007309B9">
        <w:t>The method for calculating the weighted scores is as follows:</w:t>
      </w:r>
      <w:r>
        <w:t xml:space="preserve"> </w:t>
      </w:r>
      <w:r w:rsidRPr="007309B9">
        <w:t xml:space="preserve">Commercial </w:t>
      </w:r>
    </w:p>
    <w:p w14:paraId="4EF214E0" w14:textId="7F615984" w:rsidR="009F2992" w:rsidRPr="007309B9" w:rsidRDefault="009F2992" w:rsidP="009F2992">
      <w:r w:rsidRPr="007309B9">
        <w:t xml:space="preserve">Score =  </w:t>
      </w:r>
      <w:r>
        <w:t>(</w:t>
      </w:r>
      <w:r w:rsidRPr="007309B9">
        <w:t>Lowest Quotation Price</w:t>
      </w:r>
      <w:r>
        <w:t xml:space="preserve"> / </w:t>
      </w:r>
      <w:r w:rsidRPr="007309B9">
        <w:t>Supplier’s Quotation Price</w:t>
      </w:r>
      <w:r>
        <w:t xml:space="preserve"> ) </w:t>
      </w:r>
      <w:r w:rsidRPr="007309B9">
        <w:t xml:space="preserve">x </w:t>
      </w:r>
      <w:r w:rsidR="004E48EC" w:rsidRPr="00EC0E07">
        <w:rPr>
          <w:rStyle w:val="Text"/>
        </w:rPr>
        <w:t>3</w:t>
      </w:r>
      <w:r w:rsidRPr="00EC0E07">
        <w:rPr>
          <w:rStyle w:val="Text"/>
        </w:rPr>
        <w:t>0%</w:t>
      </w:r>
      <w:r w:rsidRPr="007309B9">
        <w:rPr>
          <w:rStyle w:val="Important"/>
        </w:rPr>
        <w:t xml:space="preserve"> </w:t>
      </w:r>
      <w:r w:rsidRPr="007309B9">
        <w:t xml:space="preserve"> (Maximum available marks)</w:t>
      </w:r>
    </w:p>
    <w:p w14:paraId="3817C64B" w14:textId="77777777" w:rsidR="009F2992" w:rsidRPr="007309B9" w:rsidRDefault="009F2992" w:rsidP="009F2992">
      <w:pPr>
        <w:pStyle w:val="BulletText1"/>
      </w:pPr>
      <w:r>
        <w:t>T</w:t>
      </w:r>
      <w:r w:rsidRPr="007309B9">
        <w:t>echnical</w:t>
      </w:r>
    </w:p>
    <w:p w14:paraId="031EFAD3" w14:textId="54B4210D" w:rsidR="009F2992" w:rsidRPr="007309B9" w:rsidRDefault="009F2992" w:rsidP="009F2992">
      <w:r w:rsidRPr="007309B9">
        <w:t xml:space="preserve">Score = </w:t>
      </w:r>
      <w:r>
        <w:t>(</w:t>
      </w:r>
      <w:r w:rsidRPr="007309B9">
        <w:t>Bidder’s Total Technical Score</w:t>
      </w:r>
      <w:r>
        <w:t xml:space="preserve"> / </w:t>
      </w:r>
      <w:r w:rsidRPr="007309B9">
        <w:t>Highest Technical Score</w:t>
      </w:r>
      <w:r>
        <w:t>)</w:t>
      </w:r>
      <w:r w:rsidRPr="007309B9">
        <w:t xml:space="preserve">  x </w:t>
      </w:r>
      <w:r w:rsidR="004E48EC" w:rsidRPr="00EC0E07">
        <w:rPr>
          <w:rStyle w:val="Text"/>
        </w:rPr>
        <w:t>7</w:t>
      </w:r>
      <w:r w:rsidRPr="00EC0E07">
        <w:rPr>
          <w:rStyle w:val="Text"/>
        </w:rPr>
        <w:t>0%</w:t>
      </w:r>
      <w:r w:rsidRPr="007309B9">
        <w:rPr>
          <w:rStyle w:val="Important"/>
        </w:rPr>
        <w:t xml:space="preserve"> </w:t>
      </w:r>
      <w:r w:rsidRPr="007309B9">
        <w:t xml:space="preserve"> (Maximum available marks)</w:t>
      </w:r>
    </w:p>
    <w:p w14:paraId="56892061" w14:textId="77777777" w:rsidR="009F2992" w:rsidRPr="007309B9" w:rsidRDefault="009F2992" w:rsidP="009F2992">
      <w:r w:rsidRPr="007309B9">
        <w:t xml:space="preserve">The total score (weighted) (TWS) is then calculated by adding the total weighted commercial score (WC) to the total weighted technical score (WT): WC + WT = TWS. </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77777777" w:rsidR="009F2992" w:rsidRPr="007309B9" w:rsidRDefault="009F2992" w:rsidP="009F2992">
      <w:pPr>
        <w:pStyle w:val="BulletText1"/>
      </w:pPr>
      <w:r w:rsidRPr="007309B9">
        <w:t>completed Commercial Response template</w:t>
      </w:r>
    </w:p>
    <w:p w14:paraId="70D3C07B" w14:textId="77777777" w:rsidR="009F2992" w:rsidRPr="007309B9" w:rsidRDefault="009F2992" w:rsidP="009F2992">
      <w:pPr>
        <w:pStyle w:val="BulletText1"/>
      </w:pPr>
      <w:r w:rsidRPr="007309B9">
        <w:t xml:space="preserve">separate response submission for each technical question (in accordance with the response instructions) </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7702A272" w14:textId="77777777" w:rsidR="009F2992" w:rsidRPr="007309B9" w:rsidRDefault="009F2992" w:rsidP="009F2992">
      <w:pPr>
        <w:pStyle w:val="Subheading"/>
      </w:pPr>
      <w:r w:rsidRPr="007309B9">
        <w:t>Award</w:t>
      </w:r>
    </w:p>
    <w:p w14:paraId="3B1ED431" w14:textId="77777777" w:rsidR="009F2992" w:rsidRPr="007309B9" w:rsidRDefault="009F2992" w:rsidP="009F2992">
      <w:r w:rsidRPr="007309B9">
        <w:t xml:space="preserve">Once the evaluation of the Response(s) is complete all suppliers will be notified of the outcome via email. </w:t>
      </w:r>
    </w:p>
    <w:p w14:paraId="28BF417B" w14:textId="7C84DD23" w:rsidR="009F2992" w:rsidRPr="00EC0E07" w:rsidRDefault="009F2992" w:rsidP="009F2992">
      <w:pPr>
        <w:rPr>
          <w:rStyle w:val="Text"/>
        </w:rPr>
      </w:pPr>
      <w:r w:rsidRPr="00EC0E07">
        <w:rPr>
          <w:rStyle w:val="Text"/>
        </w:rPr>
        <w:lastRenderedPageBreak/>
        <w:t>The successful supplier will be issued the contract, incorporating their Response, for signature. The Authority will then counter sign</w:t>
      </w:r>
      <w:r w:rsidR="00BF681A" w:rsidRPr="00EC0E07">
        <w:rPr>
          <w:rStyle w:val="Text"/>
        </w:rPr>
        <w:t>.</w:t>
      </w:r>
      <w:r w:rsidRPr="00EC0E07">
        <w:rPr>
          <w:rStyle w:val="Text"/>
        </w:rPr>
        <w:t xml:space="preserve">   </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rsidTr="005861E8">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rsidTr="005861E8">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rsidTr="005861E8">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rsidTr="005861E8">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rsidTr="005861E8">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rsidTr="005861E8">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rsidTr="005861E8">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37"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submitted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2"/>
        <w:gridCol w:w="2879"/>
      </w:tblGrid>
      <w:tr w:rsidR="009F2992" w14:paraId="634DAAD6"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rsidTr="005861E8">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rsidTr="005861E8">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rsidTr="005861E8">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rsidTr="005861E8">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rsidTr="005861E8">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rsidTr="005861E8">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rsidTr="005861E8">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rsidTr="005861E8">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77777777"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9F2992" w14:paraId="226A8F0D"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rsidTr="005861E8">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rsidTr="005861E8">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If yes please provide details at 2.1 (b)</w:t>
            </w:r>
          </w:p>
        </w:tc>
      </w:tr>
      <w:tr w:rsidR="009F2992" w14:paraId="2DFD0CBC" w14:textId="77777777" w:rsidTr="005861E8">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If yes please provide details at 2.1 (b)</w:t>
            </w:r>
          </w:p>
        </w:tc>
      </w:tr>
      <w:tr w:rsidR="009F2992" w14:paraId="11A20BB1" w14:textId="77777777" w:rsidTr="005861E8">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If yes please provide details at 2.1 (b)</w:t>
            </w:r>
          </w:p>
        </w:tc>
      </w:tr>
      <w:tr w:rsidR="009F2992" w14:paraId="750F7DDC" w14:textId="77777777" w:rsidTr="005861E8">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If yes please provide details at 2.1 (b)</w:t>
            </w:r>
          </w:p>
        </w:tc>
      </w:tr>
      <w:tr w:rsidR="009F2992" w14:paraId="2909995F" w14:textId="77777777" w:rsidTr="005861E8">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yes please </w:t>
            </w:r>
            <w:r w:rsidRPr="009F2992">
              <w:t>provide details at 2.1 (b)</w:t>
            </w:r>
          </w:p>
        </w:tc>
      </w:tr>
      <w:tr w:rsidR="009F2992" w14:paraId="1DC9759F" w14:textId="77777777" w:rsidTr="005861E8">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If yes please provide details at 2.1 (b)</w:t>
            </w:r>
          </w:p>
        </w:tc>
      </w:tr>
      <w:tr w:rsidR="009F2992" w14:paraId="27E8F00C" w14:textId="77777777" w:rsidTr="005861E8">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t>Identity of who has been convicted</w:t>
            </w:r>
          </w:p>
          <w:p w14:paraId="24086D00" w14:textId="77777777" w:rsidR="009F2992" w:rsidRPr="009F2992" w:rsidRDefault="009F2992" w:rsidP="009F2992">
            <w:r w:rsidRPr="00E30A4F">
              <w:lastRenderedPageBreak/>
              <w:t>If the relevant documentation is available electronically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rsidTr="005861E8">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rsidTr="005861E8">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rsidTr="005861E8">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9F2992" w14:paraId="2631E750"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rsidTr="005861E8">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38"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rsidTr="005861E8">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If yes please provide details at 2.</w:t>
            </w:r>
            <w:r w:rsidRPr="009F2992">
              <w:t>2 (f)</w:t>
            </w:r>
          </w:p>
        </w:tc>
      </w:tr>
      <w:tr w:rsidR="009F2992" w14:paraId="626ED104" w14:textId="77777777" w:rsidTr="005861E8">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If yes please provide details at 2.2 (f)</w:t>
            </w:r>
          </w:p>
        </w:tc>
      </w:tr>
      <w:tr w:rsidR="009F2992" w14:paraId="59131B35" w14:textId="77777777" w:rsidTr="005861E8">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If yes please provide details at 2.2 (f)</w:t>
            </w:r>
          </w:p>
        </w:tc>
      </w:tr>
      <w:tr w:rsidR="009F2992" w14:paraId="27DCC548" w14:textId="77777777" w:rsidTr="005861E8">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If yes please provide details at 2.2 (f)</w:t>
            </w:r>
          </w:p>
        </w:tc>
      </w:tr>
      <w:tr w:rsidR="009F2992" w14:paraId="3FA12292" w14:textId="77777777" w:rsidTr="005861E8">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723D33">
      <w:headerReference w:type="default" r:id="rId39"/>
      <w:footerReference w:type="default" r:id="rId40"/>
      <w:footerReference w:type="first" r:id="rId4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756DB" w14:textId="77777777" w:rsidR="00723D33" w:rsidRDefault="00723D33" w:rsidP="00FA03F2">
      <w:r>
        <w:separator/>
      </w:r>
    </w:p>
  </w:endnote>
  <w:endnote w:type="continuationSeparator" w:id="0">
    <w:p w14:paraId="640A7628" w14:textId="77777777" w:rsidR="00723D33" w:rsidRDefault="00723D33" w:rsidP="00FA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74BAF" w14:textId="1ABC64ED" w:rsidR="001F2F55" w:rsidRDefault="001F2F55">
    <w:pPr>
      <w:pStyle w:val="Footer"/>
    </w:pPr>
    <w:r w:rsidRPr="001F2F55">
      <w:t>Humber/Invert/02. Request for quotation. Version dated 20 February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74CAC" w14:textId="553F3C3A" w:rsidR="001F2F55" w:rsidRPr="001F2F55" w:rsidRDefault="001F2F55">
    <w:pPr>
      <w:pStyle w:val="Footer"/>
    </w:pPr>
    <w:r w:rsidRPr="001F2F55">
      <w:t>Humber/Invert/02. Request for quotation. Version dated 20 February 2024</w:t>
    </w:r>
  </w:p>
  <w:p w14:paraId="5E67C396" w14:textId="77777777" w:rsidR="001F2F55" w:rsidRDefault="001F2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1DD0" w14:textId="375ACE75" w:rsidR="00FA03F2" w:rsidRPr="00623218" w:rsidRDefault="00604909" w:rsidP="00A926A7">
    <w:pPr>
      <w:spacing w:after="0"/>
      <w:ind w:left="-851"/>
      <w:jc w:val="right"/>
      <w:rPr>
        <w:rStyle w:val="Text"/>
      </w:rPr>
    </w:pPr>
    <w:r w:rsidRPr="00604909">
      <w:t>Humber/Invert/02. Request for quotation. Version dated 20 February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816A" w14:textId="5E384B60" w:rsidR="00BE3957" w:rsidRDefault="00604909">
    <w:pPr>
      <w:pStyle w:val="Footer"/>
    </w:pPr>
    <w:r w:rsidRPr="00604909">
      <w:t>Humber/Invert/02. Request for quotation. Version dated 20 February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4653B" w14:textId="77777777" w:rsidR="00723D33" w:rsidRDefault="00723D33" w:rsidP="00FA03F2">
      <w:r>
        <w:separator/>
      </w:r>
    </w:p>
  </w:footnote>
  <w:footnote w:type="continuationSeparator" w:id="0">
    <w:p w14:paraId="66A06666" w14:textId="77777777" w:rsidR="00723D33" w:rsidRDefault="00723D33" w:rsidP="00FA0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341041"/>
      <w:docPartObj>
        <w:docPartGallery w:val="Page Numbers (Margins)"/>
        <w:docPartUnique/>
      </w:docPartObj>
    </w:sdtPr>
    <w:sdtEndPr/>
    <w:sdtContent>
      <w:p w14:paraId="1D12B4DF" w14:textId="5C4128B5" w:rsidR="004F3F66" w:rsidRDefault="004F3F66">
        <w:pPr>
          <w:pStyle w:val="Header"/>
        </w:pPr>
        <w:r w:rsidRPr="004F3F66">
          <w:rPr>
            <w:noProof/>
          </w:rPr>
          <mc:AlternateContent>
            <mc:Choice Requires="wps">
              <w:drawing>
                <wp:anchor distT="0" distB="0" distL="114300" distR="114300" simplePos="0" relativeHeight="251659264" behindDoc="0" locked="0" layoutInCell="0" allowOverlap="1" wp14:anchorId="149EE3AF" wp14:editId="196AF86E">
                  <wp:simplePos x="0" y="0"/>
                  <wp:positionH relativeFrom="rightMargin">
                    <wp:align>center</wp:align>
                  </wp:positionH>
                  <wp:positionV relativeFrom="margin">
                    <wp:align>bottom</wp:align>
                  </wp:positionV>
                  <wp:extent cx="560070" cy="2183130"/>
                  <wp:effectExtent l="0" t="0" r="3810" b="0"/>
                  <wp:wrapNone/>
                  <wp:docPr id="3396115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17728" w14:textId="77777777" w:rsidR="004F3F66" w:rsidRDefault="004F3F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49EE3AF" id="Rectangle 2" o:spid="_x0000_s1026" style="position:absolute;margin-left:0;margin-top:0;width:44.1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" o:allowincell="f" filled="f" stroked="f">
                  <v:textbox style="layout-flow:vertical;mso-layout-flow-alt:bottom-to-top;mso-fit-shape-to-text:t">
                    <w:txbxContent>
                      <w:p w14:paraId="2E917728" w14:textId="77777777" w:rsidR="004F3F66" w:rsidRDefault="004F3F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590522"/>
      <w:docPartObj>
        <w:docPartGallery w:val="Page Numbers (Margins)"/>
        <w:docPartUnique/>
      </w:docPartObj>
    </w:sdtPr>
    <w:sdtEndPr/>
    <w:sdtContent>
      <w:p w14:paraId="613B82CE" w14:textId="022F5BE1" w:rsidR="004F3F66" w:rsidRDefault="004F3F66">
        <w:pPr>
          <w:pStyle w:val="Header"/>
        </w:pPr>
        <w:r w:rsidRPr="004F3F66">
          <w:rPr>
            <w:noProof/>
          </w:rPr>
          <mc:AlternateContent>
            <mc:Choice Requires="wps">
              <w:drawing>
                <wp:anchor distT="0" distB="0" distL="114300" distR="114300" simplePos="0" relativeHeight="251661312" behindDoc="0" locked="0" layoutInCell="0" allowOverlap="1" wp14:anchorId="4315F96B" wp14:editId="591300D6">
                  <wp:simplePos x="0" y="0"/>
                  <wp:positionH relativeFrom="rightMargin">
                    <wp:align>center</wp:align>
                  </wp:positionH>
                  <wp:positionV relativeFrom="margin">
                    <wp:align>bottom</wp:align>
                  </wp:positionV>
                  <wp:extent cx="560070" cy="2183130"/>
                  <wp:effectExtent l="0" t="0" r="3810" b="0"/>
                  <wp:wrapNone/>
                  <wp:docPr id="11723598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E5CE1" w14:textId="77777777" w:rsidR="004F3F66" w:rsidRDefault="004F3F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15F96B" id="Rectangle 3" o:spid="_x0000_s1027" style="position:absolute;margin-left:0;margin-top:0;width:44.1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" o:allowincell="f" filled="f" stroked="f">
                  <v:textbox style="layout-flow:vertical;mso-layout-flow-alt:bottom-to-top;mso-fit-shape-to-text:t">
                    <w:txbxContent>
                      <w:p w14:paraId="3D0E5CE1" w14:textId="77777777" w:rsidR="004F3F66" w:rsidRDefault="004F3F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459712"/>
      <w:docPartObj>
        <w:docPartGallery w:val="Page Numbers (Margins)"/>
        <w:docPartUnique/>
      </w:docPartObj>
    </w:sdtPr>
    <w:sdtEndPr/>
    <w:sdtContent>
      <w:p w14:paraId="6D37F3CF" w14:textId="31491963" w:rsidR="006D0934" w:rsidRDefault="004F3F66" w:rsidP="006D0934">
        <w:pPr>
          <w:pStyle w:val="Header"/>
          <w:jc w:val="right"/>
        </w:pPr>
        <w:r w:rsidRPr="004F3F66">
          <w:rPr>
            <w:noProof/>
          </w:rPr>
          <mc:AlternateContent>
            <mc:Choice Requires="wps">
              <w:drawing>
                <wp:anchor distT="0" distB="0" distL="114300" distR="114300" simplePos="0" relativeHeight="251663360" behindDoc="0" locked="0" layoutInCell="0" allowOverlap="1" wp14:anchorId="76EB2C5E" wp14:editId="328DE037">
                  <wp:simplePos x="0" y="0"/>
                  <wp:positionH relativeFrom="rightMargin">
                    <wp:align>center</wp:align>
                  </wp:positionH>
                  <wp:positionV relativeFrom="margin">
                    <wp:align>bottom</wp:align>
                  </wp:positionV>
                  <wp:extent cx="560070" cy="2183130"/>
                  <wp:effectExtent l="0" t="0" r="3810" b="0"/>
                  <wp:wrapNone/>
                  <wp:docPr id="15087303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1247" w14:textId="77777777" w:rsidR="004F3F66" w:rsidRDefault="004F3F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6EB2C5E" id="Rectangle 4" o:spid="_x0000_s1028" style="position:absolute;left:0;text-align:left;margin-left:0;margin-top:0;width:44.1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" o:allowincell="f" filled="f" stroked="f">
                  <v:textbox style="layout-flow:vertical;mso-layout-flow-alt:bottom-to-top;mso-fit-shape-to-text:t">
                    <w:txbxContent>
                      <w:p w14:paraId="37121247" w14:textId="77777777" w:rsidR="004F3F66" w:rsidRDefault="004F3F6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627E"/>
    <w:multiLevelType w:val="multilevel"/>
    <w:tmpl w:val="800E34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66172F5"/>
    <w:multiLevelType w:val="multilevel"/>
    <w:tmpl w:val="009470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41E1D"/>
    <w:multiLevelType w:val="multilevel"/>
    <w:tmpl w:val="D83CFB5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9246E8"/>
    <w:multiLevelType w:val="multilevel"/>
    <w:tmpl w:val="F8D6E6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B720C0E"/>
    <w:multiLevelType w:val="multilevel"/>
    <w:tmpl w:val="6AAE2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383339"/>
    <w:multiLevelType w:val="multilevel"/>
    <w:tmpl w:val="9FE6BA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854AE1"/>
    <w:multiLevelType w:val="hybridMultilevel"/>
    <w:tmpl w:val="F050D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944F40"/>
    <w:multiLevelType w:val="multilevel"/>
    <w:tmpl w:val="11EE582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121B79"/>
    <w:multiLevelType w:val="multilevel"/>
    <w:tmpl w:val="32CE70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E32D51"/>
    <w:multiLevelType w:val="multilevel"/>
    <w:tmpl w:val="8C3676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BD1435"/>
    <w:multiLevelType w:val="multilevel"/>
    <w:tmpl w:val="ADD69B92"/>
    <w:lvl w:ilvl="0">
      <w:start w:val="2"/>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05166B"/>
    <w:multiLevelType w:val="multilevel"/>
    <w:tmpl w:val="989E7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5303A4"/>
    <w:multiLevelType w:val="multilevel"/>
    <w:tmpl w:val="AEEC4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9230EE"/>
    <w:multiLevelType w:val="multilevel"/>
    <w:tmpl w:val="A224D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AA28F1"/>
    <w:multiLevelType w:val="multilevel"/>
    <w:tmpl w:val="C916EE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1F5E48"/>
    <w:multiLevelType w:val="multilevel"/>
    <w:tmpl w:val="4FF4B2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6C12FF"/>
    <w:multiLevelType w:val="multilevel"/>
    <w:tmpl w:val="D72063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7D508D"/>
    <w:multiLevelType w:val="multilevel"/>
    <w:tmpl w:val="23AE4D7E"/>
    <w:lvl w:ilvl="0">
      <w:start w:val="1"/>
      <w:numFmt w:val="decimal"/>
      <w:lvlText w:val="%1."/>
      <w:lvlJc w:val="left"/>
      <w:pPr>
        <w:ind w:left="720" w:hanging="360"/>
      </w:pPr>
      <w:rPr>
        <w:rFonts w:hint="default"/>
      </w:rPr>
    </w:lvl>
    <w:lvl w:ilvl="1">
      <w:start w:val="3"/>
      <w:numFmt w:val="decimal"/>
      <w:isLgl/>
      <w:lvlText w:val="%1.%2"/>
      <w:lvlJc w:val="left"/>
      <w:pPr>
        <w:ind w:left="370" w:hanging="37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5EE76C0"/>
    <w:multiLevelType w:val="multilevel"/>
    <w:tmpl w:val="C7D003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37170"/>
    <w:multiLevelType w:val="multilevel"/>
    <w:tmpl w:val="43F8E3C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9351223">
    <w:abstractNumId w:val="21"/>
  </w:num>
  <w:num w:numId="2" w16cid:durableId="2077042658">
    <w:abstractNumId w:val="1"/>
  </w:num>
  <w:num w:numId="3" w16cid:durableId="1881045517">
    <w:abstractNumId w:val="20"/>
  </w:num>
  <w:num w:numId="4" w16cid:durableId="843132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31698189">
    <w:abstractNumId w:val="3"/>
  </w:num>
  <w:num w:numId="6" w16cid:durableId="593782045">
    <w:abstractNumId w:val="16"/>
  </w:num>
  <w:num w:numId="7" w16cid:durableId="1567454124">
    <w:abstractNumId w:val="13"/>
  </w:num>
  <w:num w:numId="8" w16cid:durableId="1593473584">
    <w:abstractNumId w:val="14"/>
  </w:num>
  <w:num w:numId="9" w16cid:durableId="1514110774">
    <w:abstractNumId w:val="23"/>
  </w:num>
  <w:num w:numId="10" w16cid:durableId="2097021587">
    <w:abstractNumId w:val="19"/>
  </w:num>
  <w:num w:numId="11" w16cid:durableId="2038851364">
    <w:abstractNumId w:val="12"/>
  </w:num>
  <w:num w:numId="12" w16cid:durableId="465707685">
    <w:abstractNumId w:val="11"/>
  </w:num>
  <w:num w:numId="13" w16cid:durableId="1259563784">
    <w:abstractNumId w:val="5"/>
  </w:num>
  <w:num w:numId="14" w16cid:durableId="1661302023">
    <w:abstractNumId w:val="18"/>
  </w:num>
  <w:num w:numId="15" w16cid:durableId="1650206694">
    <w:abstractNumId w:val="10"/>
  </w:num>
  <w:num w:numId="16" w16cid:durableId="1744833119">
    <w:abstractNumId w:val="24"/>
  </w:num>
  <w:num w:numId="17" w16cid:durableId="369230124">
    <w:abstractNumId w:val="4"/>
  </w:num>
  <w:num w:numId="18" w16cid:durableId="627711576">
    <w:abstractNumId w:val="8"/>
  </w:num>
  <w:num w:numId="19" w16cid:durableId="1479999750">
    <w:abstractNumId w:val="22"/>
  </w:num>
  <w:num w:numId="20" w16cid:durableId="845825897">
    <w:abstractNumId w:val="15"/>
  </w:num>
  <w:num w:numId="21" w16cid:durableId="1285234423">
    <w:abstractNumId w:val="17"/>
  </w:num>
  <w:num w:numId="22" w16cid:durableId="276379360">
    <w:abstractNumId w:val="7"/>
  </w:num>
  <w:num w:numId="23" w16cid:durableId="1538352340">
    <w:abstractNumId w:val="2"/>
  </w:num>
  <w:num w:numId="24" w16cid:durableId="1985231402">
    <w:abstractNumId w:val="0"/>
  </w:num>
  <w:num w:numId="25" w16cid:durableId="179031638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ocumentProtection w:formatting="1" w:enforcement="1"/>
  <w:defaultTabStop w:val="720"/>
  <w:defaultTableStyle w:val="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6185"/>
    <w:rsid w:val="00006289"/>
    <w:rsid w:val="00010BCE"/>
    <w:rsid w:val="00012A4C"/>
    <w:rsid w:val="00015841"/>
    <w:rsid w:val="00023A24"/>
    <w:rsid w:val="00026B67"/>
    <w:rsid w:val="00042D05"/>
    <w:rsid w:val="0004341E"/>
    <w:rsid w:val="00045E97"/>
    <w:rsid w:val="000557E7"/>
    <w:rsid w:val="00056694"/>
    <w:rsid w:val="0006311C"/>
    <w:rsid w:val="00063558"/>
    <w:rsid w:val="00064F33"/>
    <w:rsid w:val="00065CB7"/>
    <w:rsid w:val="00070506"/>
    <w:rsid w:val="00076BB4"/>
    <w:rsid w:val="000906FB"/>
    <w:rsid w:val="000B2590"/>
    <w:rsid w:val="000C0292"/>
    <w:rsid w:val="000C1D22"/>
    <w:rsid w:val="000C55EA"/>
    <w:rsid w:val="000C7E35"/>
    <w:rsid w:val="000D7425"/>
    <w:rsid w:val="000D788D"/>
    <w:rsid w:val="000E0552"/>
    <w:rsid w:val="000E261E"/>
    <w:rsid w:val="000F21F1"/>
    <w:rsid w:val="000F6887"/>
    <w:rsid w:val="00100F2A"/>
    <w:rsid w:val="00103B78"/>
    <w:rsid w:val="00121600"/>
    <w:rsid w:val="00124E19"/>
    <w:rsid w:val="00131296"/>
    <w:rsid w:val="0013476B"/>
    <w:rsid w:val="00144BA0"/>
    <w:rsid w:val="00147136"/>
    <w:rsid w:val="00147A24"/>
    <w:rsid w:val="00153FDB"/>
    <w:rsid w:val="0017713D"/>
    <w:rsid w:val="00177156"/>
    <w:rsid w:val="00182289"/>
    <w:rsid w:val="00183C86"/>
    <w:rsid w:val="00190412"/>
    <w:rsid w:val="00194550"/>
    <w:rsid w:val="001975E7"/>
    <w:rsid w:val="001B0FBE"/>
    <w:rsid w:val="001B1F6A"/>
    <w:rsid w:val="001C361E"/>
    <w:rsid w:val="001C5060"/>
    <w:rsid w:val="001C7ECF"/>
    <w:rsid w:val="001D00F7"/>
    <w:rsid w:val="001E4CA4"/>
    <w:rsid w:val="001E4E3F"/>
    <w:rsid w:val="001F1CFD"/>
    <w:rsid w:val="001F2F55"/>
    <w:rsid w:val="001F7D7C"/>
    <w:rsid w:val="0020107F"/>
    <w:rsid w:val="00201EBB"/>
    <w:rsid w:val="00203496"/>
    <w:rsid w:val="00210EA8"/>
    <w:rsid w:val="0021260B"/>
    <w:rsid w:val="0021286C"/>
    <w:rsid w:val="00216BA3"/>
    <w:rsid w:val="00216C9F"/>
    <w:rsid w:val="0023700E"/>
    <w:rsid w:val="002402AE"/>
    <w:rsid w:val="0024114F"/>
    <w:rsid w:val="00254B86"/>
    <w:rsid w:val="00270F15"/>
    <w:rsid w:val="002712C8"/>
    <w:rsid w:val="00277DF0"/>
    <w:rsid w:val="002816D6"/>
    <w:rsid w:val="002861E3"/>
    <w:rsid w:val="00286215"/>
    <w:rsid w:val="0028702D"/>
    <w:rsid w:val="002872E4"/>
    <w:rsid w:val="00287C0E"/>
    <w:rsid w:val="00292386"/>
    <w:rsid w:val="00292F2C"/>
    <w:rsid w:val="002A15C2"/>
    <w:rsid w:val="002A269D"/>
    <w:rsid w:val="002B213D"/>
    <w:rsid w:val="002C31F3"/>
    <w:rsid w:val="002C48B3"/>
    <w:rsid w:val="002C494B"/>
    <w:rsid w:val="002D479F"/>
    <w:rsid w:val="002E0F1E"/>
    <w:rsid w:val="002E43B4"/>
    <w:rsid w:val="002E4DAC"/>
    <w:rsid w:val="002F12C8"/>
    <w:rsid w:val="002F1889"/>
    <w:rsid w:val="002F18D2"/>
    <w:rsid w:val="002F4798"/>
    <w:rsid w:val="002F66A1"/>
    <w:rsid w:val="00302801"/>
    <w:rsid w:val="00306183"/>
    <w:rsid w:val="0033111B"/>
    <w:rsid w:val="00335E5D"/>
    <w:rsid w:val="003425A8"/>
    <w:rsid w:val="00347D08"/>
    <w:rsid w:val="0035138B"/>
    <w:rsid w:val="00352303"/>
    <w:rsid w:val="003543A9"/>
    <w:rsid w:val="00364A8E"/>
    <w:rsid w:val="00365EE0"/>
    <w:rsid w:val="00371D16"/>
    <w:rsid w:val="00375F7E"/>
    <w:rsid w:val="00384025"/>
    <w:rsid w:val="003852CA"/>
    <w:rsid w:val="00390782"/>
    <w:rsid w:val="0039252F"/>
    <w:rsid w:val="00392833"/>
    <w:rsid w:val="003A66D1"/>
    <w:rsid w:val="003B01AA"/>
    <w:rsid w:val="003B6FF4"/>
    <w:rsid w:val="003B7EE8"/>
    <w:rsid w:val="003C1769"/>
    <w:rsid w:val="003C30C5"/>
    <w:rsid w:val="003C4348"/>
    <w:rsid w:val="003C5C44"/>
    <w:rsid w:val="003D0773"/>
    <w:rsid w:val="003D5042"/>
    <w:rsid w:val="003E0778"/>
    <w:rsid w:val="003E2A8B"/>
    <w:rsid w:val="003E4973"/>
    <w:rsid w:val="003E5B9B"/>
    <w:rsid w:val="00400A8B"/>
    <w:rsid w:val="004077D5"/>
    <w:rsid w:val="00412138"/>
    <w:rsid w:val="00412D2D"/>
    <w:rsid w:val="0044127D"/>
    <w:rsid w:val="0044231F"/>
    <w:rsid w:val="00451074"/>
    <w:rsid w:val="004566F0"/>
    <w:rsid w:val="004647E4"/>
    <w:rsid w:val="00471869"/>
    <w:rsid w:val="0047570B"/>
    <w:rsid w:val="004802E3"/>
    <w:rsid w:val="0048269C"/>
    <w:rsid w:val="00483886"/>
    <w:rsid w:val="004901DD"/>
    <w:rsid w:val="0049295F"/>
    <w:rsid w:val="00494352"/>
    <w:rsid w:val="00497776"/>
    <w:rsid w:val="004A0DC8"/>
    <w:rsid w:val="004A674D"/>
    <w:rsid w:val="004A76B8"/>
    <w:rsid w:val="004B4DE8"/>
    <w:rsid w:val="004C08F6"/>
    <w:rsid w:val="004C0BD1"/>
    <w:rsid w:val="004C730D"/>
    <w:rsid w:val="004D1999"/>
    <w:rsid w:val="004D4958"/>
    <w:rsid w:val="004E48EC"/>
    <w:rsid w:val="004F1B0C"/>
    <w:rsid w:val="004F3F66"/>
    <w:rsid w:val="00511D93"/>
    <w:rsid w:val="0051321F"/>
    <w:rsid w:val="00513CA4"/>
    <w:rsid w:val="005160FB"/>
    <w:rsid w:val="00525FFC"/>
    <w:rsid w:val="00531416"/>
    <w:rsid w:val="005319FA"/>
    <w:rsid w:val="00535315"/>
    <w:rsid w:val="00540844"/>
    <w:rsid w:val="00541088"/>
    <w:rsid w:val="00542408"/>
    <w:rsid w:val="005528F6"/>
    <w:rsid w:val="00555E52"/>
    <w:rsid w:val="00565CB5"/>
    <w:rsid w:val="005738EA"/>
    <w:rsid w:val="00581A69"/>
    <w:rsid w:val="005837F8"/>
    <w:rsid w:val="005922E5"/>
    <w:rsid w:val="00592B81"/>
    <w:rsid w:val="00592D94"/>
    <w:rsid w:val="00592FD8"/>
    <w:rsid w:val="005A08F3"/>
    <w:rsid w:val="005A09E2"/>
    <w:rsid w:val="005B2FE1"/>
    <w:rsid w:val="005C3BA8"/>
    <w:rsid w:val="005C5959"/>
    <w:rsid w:val="005D073A"/>
    <w:rsid w:val="005D0E22"/>
    <w:rsid w:val="005D270C"/>
    <w:rsid w:val="005D40D8"/>
    <w:rsid w:val="005D5101"/>
    <w:rsid w:val="005E1257"/>
    <w:rsid w:val="005E6FE4"/>
    <w:rsid w:val="005F048A"/>
    <w:rsid w:val="005F1AC9"/>
    <w:rsid w:val="005F2581"/>
    <w:rsid w:val="005F3F22"/>
    <w:rsid w:val="006043D3"/>
    <w:rsid w:val="006048B3"/>
    <w:rsid w:val="00604909"/>
    <w:rsid w:val="006051BF"/>
    <w:rsid w:val="00606DC7"/>
    <w:rsid w:val="00623218"/>
    <w:rsid w:val="00631440"/>
    <w:rsid w:val="00632674"/>
    <w:rsid w:val="006340E1"/>
    <w:rsid w:val="006358A6"/>
    <w:rsid w:val="00642569"/>
    <w:rsid w:val="00650F37"/>
    <w:rsid w:val="00660A6E"/>
    <w:rsid w:val="006622EB"/>
    <w:rsid w:val="00664E21"/>
    <w:rsid w:val="0067322E"/>
    <w:rsid w:val="00677361"/>
    <w:rsid w:val="00682E3C"/>
    <w:rsid w:val="00686CEF"/>
    <w:rsid w:val="00692AB2"/>
    <w:rsid w:val="006A53CB"/>
    <w:rsid w:val="006B1491"/>
    <w:rsid w:val="006B244C"/>
    <w:rsid w:val="006B28CA"/>
    <w:rsid w:val="006B535B"/>
    <w:rsid w:val="006B55C2"/>
    <w:rsid w:val="006B6912"/>
    <w:rsid w:val="006C19A4"/>
    <w:rsid w:val="006C7807"/>
    <w:rsid w:val="006D0934"/>
    <w:rsid w:val="006D7EEE"/>
    <w:rsid w:val="006E4F0E"/>
    <w:rsid w:val="006F404F"/>
    <w:rsid w:val="006F41A8"/>
    <w:rsid w:val="006F61AC"/>
    <w:rsid w:val="00710A41"/>
    <w:rsid w:val="00711CDF"/>
    <w:rsid w:val="00712100"/>
    <w:rsid w:val="00712518"/>
    <w:rsid w:val="007215AF"/>
    <w:rsid w:val="00722FB1"/>
    <w:rsid w:val="00723D33"/>
    <w:rsid w:val="007253DE"/>
    <w:rsid w:val="00725678"/>
    <w:rsid w:val="00726D79"/>
    <w:rsid w:val="0073243A"/>
    <w:rsid w:val="00736C03"/>
    <w:rsid w:val="00741751"/>
    <w:rsid w:val="007418D9"/>
    <w:rsid w:val="00745D2A"/>
    <w:rsid w:val="00750202"/>
    <w:rsid w:val="0075101D"/>
    <w:rsid w:val="00764B4A"/>
    <w:rsid w:val="00780CBF"/>
    <w:rsid w:val="00787F60"/>
    <w:rsid w:val="0079649D"/>
    <w:rsid w:val="0079649F"/>
    <w:rsid w:val="007A00D7"/>
    <w:rsid w:val="007A2055"/>
    <w:rsid w:val="007A5AD6"/>
    <w:rsid w:val="007B3A1A"/>
    <w:rsid w:val="007C0665"/>
    <w:rsid w:val="007D16CE"/>
    <w:rsid w:val="007D1996"/>
    <w:rsid w:val="007D29D3"/>
    <w:rsid w:val="007D33C5"/>
    <w:rsid w:val="007D36F5"/>
    <w:rsid w:val="007E4452"/>
    <w:rsid w:val="007F1591"/>
    <w:rsid w:val="007F3EA0"/>
    <w:rsid w:val="007F41A7"/>
    <w:rsid w:val="007F7790"/>
    <w:rsid w:val="007F7D4E"/>
    <w:rsid w:val="00800F9C"/>
    <w:rsid w:val="0080239F"/>
    <w:rsid w:val="008048DB"/>
    <w:rsid w:val="00804E76"/>
    <w:rsid w:val="00811DCA"/>
    <w:rsid w:val="008175A7"/>
    <w:rsid w:val="008439FE"/>
    <w:rsid w:val="00843F22"/>
    <w:rsid w:val="00843F8F"/>
    <w:rsid w:val="008522D4"/>
    <w:rsid w:val="0085752E"/>
    <w:rsid w:val="008617F6"/>
    <w:rsid w:val="008628B1"/>
    <w:rsid w:val="00863C71"/>
    <w:rsid w:val="00872A0B"/>
    <w:rsid w:val="0088660F"/>
    <w:rsid w:val="00891862"/>
    <w:rsid w:val="00894146"/>
    <w:rsid w:val="008A106C"/>
    <w:rsid w:val="008A7D4D"/>
    <w:rsid w:val="008B6C83"/>
    <w:rsid w:val="008C0B85"/>
    <w:rsid w:val="008D3732"/>
    <w:rsid w:val="008D5241"/>
    <w:rsid w:val="008D78DF"/>
    <w:rsid w:val="008E0047"/>
    <w:rsid w:val="008E0CC1"/>
    <w:rsid w:val="008E3BF1"/>
    <w:rsid w:val="008E4A5C"/>
    <w:rsid w:val="008E78FE"/>
    <w:rsid w:val="008F2C91"/>
    <w:rsid w:val="008F35A2"/>
    <w:rsid w:val="008F3C55"/>
    <w:rsid w:val="009046D9"/>
    <w:rsid w:val="00907068"/>
    <w:rsid w:val="00910751"/>
    <w:rsid w:val="009143C9"/>
    <w:rsid w:val="009149DE"/>
    <w:rsid w:val="009179A4"/>
    <w:rsid w:val="00921EF3"/>
    <w:rsid w:val="00924FEF"/>
    <w:rsid w:val="0092553F"/>
    <w:rsid w:val="00926975"/>
    <w:rsid w:val="009353D0"/>
    <w:rsid w:val="009470FC"/>
    <w:rsid w:val="00951401"/>
    <w:rsid w:val="009538AE"/>
    <w:rsid w:val="00953AB3"/>
    <w:rsid w:val="009574EE"/>
    <w:rsid w:val="00981442"/>
    <w:rsid w:val="009814F8"/>
    <w:rsid w:val="0098195A"/>
    <w:rsid w:val="00982F9C"/>
    <w:rsid w:val="00982FBA"/>
    <w:rsid w:val="00985C0C"/>
    <w:rsid w:val="009A5160"/>
    <w:rsid w:val="009A54D8"/>
    <w:rsid w:val="009B28A0"/>
    <w:rsid w:val="009B4A04"/>
    <w:rsid w:val="009B7AE1"/>
    <w:rsid w:val="009B7EC1"/>
    <w:rsid w:val="009C3D5F"/>
    <w:rsid w:val="009C3E11"/>
    <w:rsid w:val="009C446F"/>
    <w:rsid w:val="009D1D9B"/>
    <w:rsid w:val="009D7006"/>
    <w:rsid w:val="009E5188"/>
    <w:rsid w:val="009F0C55"/>
    <w:rsid w:val="009F20D6"/>
    <w:rsid w:val="009F2992"/>
    <w:rsid w:val="00A03BF0"/>
    <w:rsid w:val="00A1555B"/>
    <w:rsid w:val="00A2093B"/>
    <w:rsid w:val="00A2111E"/>
    <w:rsid w:val="00A256D9"/>
    <w:rsid w:val="00A261DE"/>
    <w:rsid w:val="00A32DB3"/>
    <w:rsid w:val="00A33ADC"/>
    <w:rsid w:val="00A34484"/>
    <w:rsid w:val="00A345DB"/>
    <w:rsid w:val="00A3543A"/>
    <w:rsid w:val="00A4054F"/>
    <w:rsid w:val="00A42D05"/>
    <w:rsid w:val="00A42DEB"/>
    <w:rsid w:val="00A43398"/>
    <w:rsid w:val="00A449D3"/>
    <w:rsid w:val="00A45128"/>
    <w:rsid w:val="00A472F1"/>
    <w:rsid w:val="00A54D1C"/>
    <w:rsid w:val="00A55641"/>
    <w:rsid w:val="00A63FB1"/>
    <w:rsid w:val="00A7256D"/>
    <w:rsid w:val="00A7364E"/>
    <w:rsid w:val="00A7550A"/>
    <w:rsid w:val="00A82050"/>
    <w:rsid w:val="00A8361A"/>
    <w:rsid w:val="00A83AB9"/>
    <w:rsid w:val="00A849B7"/>
    <w:rsid w:val="00A879DB"/>
    <w:rsid w:val="00A926A7"/>
    <w:rsid w:val="00A94A4F"/>
    <w:rsid w:val="00A962B4"/>
    <w:rsid w:val="00A9667E"/>
    <w:rsid w:val="00AB4198"/>
    <w:rsid w:val="00AB4A49"/>
    <w:rsid w:val="00AB4DA9"/>
    <w:rsid w:val="00AB4F73"/>
    <w:rsid w:val="00AB586A"/>
    <w:rsid w:val="00AC05F0"/>
    <w:rsid w:val="00AC0BE3"/>
    <w:rsid w:val="00AD025F"/>
    <w:rsid w:val="00AD29DD"/>
    <w:rsid w:val="00AE09DC"/>
    <w:rsid w:val="00AE29AE"/>
    <w:rsid w:val="00AF24C1"/>
    <w:rsid w:val="00AF5133"/>
    <w:rsid w:val="00B04274"/>
    <w:rsid w:val="00B046F0"/>
    <w:rsid w:val="00B06213"/>
    <w:rsid w:val="00B07BF7"/>
    <w:rsid w:val="00B1374D"/>
    <w:rsid w:val="00B16F7C"/>
    <w:rsid w:val="00B20197"/>
    <w:rsid w:val="00B20273"/>
    <w:rsid w:val="00B20F0A"/>
    <w:rsid w:val="00B234BB"/>
    <w:rsid w:val="00B234D4"/>
    <w:rsid w:val="00B31700"/>
    <w:rsid w:val="00B31BFC"/>
    <w:rsid w:val="00B51138"/>
    <w:rsid w:val="00B526C8"/>
    <w:rsid w:val="00B531D1"/>
    <w:rsid w:val="00B71F0E"/>
    <w:rsid w:val="00B818D8"/>
    <w:rsid w:val="00B82E36"/>
    <w:rsid w:val="00B833D1"/>
    <w:rsid w:val="00B85CB8"/>
    <w:rsid w:val="00B97DFB"/>
    <w:rsid w:val="00BA30A7"/>
    <w:rsid w:val="00BA5785"/>
    <w:rsid w:val="00BB0445"/>
    <w:rsid w:val="00BB26C4"/>
    <w:rsid w:val="00BB5734"/>
    <w:rsid w:val="00BB6287"/>
    <w:rsid w:val="00BC633F"/>
    <w:rsid w:val="00BD78CB"/>
    <w:rsid w:val="00BE1163"/>
    <w:rsid w:val="00BE3957"/>
    <w:rsid w:val="00BE69BF"/>
    <w:rsid w:val="00BE77EE"/>
    <w:rsid w:val="00BF0630"/>
    <w:rsid w:val="00BF4F78"/>
    <w:rsid w:val="00BF681A"/>
    <w:rsid w:val="00C01DCC"/>
    <w:rsid w:val="00C0483A"/>
    <w:rsid w:val="00C07F59"/>
    <w:rsid w:val="00C129E6"/>
    <w:rsid w:val="00C13B7E"/>
    <w:rsid w:val="00C22650"/>
    <w:rsid w:val="00C2429C"/>
    <w:rsid w:val="00C24BAD"/>
    <w:rsid w:val="00C27E9B"/>
    <w:rsid w:val="00C35E35"/>
    <w:rsid w:val="00C43C7A"/>
    <w:rsid w:val="00C4654F"/>
    <w:rsid w:val="00C532B7"/>
    <w:rsid w:val="00C5768F"/>
    <w:rsid w:val="00C604E3"/>
    <w:rsid w:val="00C64CB7"/>
    <w:rsid w:val="00C65123"/>
    <w:rsid w:val="00C655E1"/>
    <w:rsid w:val="00C70504"/>
    <w:rsid w:val="00C76014"/>
    <w:rsid w:val="00C82BDD"/>
    <w:rsid w:val="00C87133"/>
    <w:rsid w:val="00C8758D"/>
    <w:rsid w:val="00C87FF9"/>
    <w:rsid w:val="00CA265C"/>
    <w:rsid w:val="00CA5DA5"/>
    <w:rsid w:val="00CB0E75"/>
    <w:rsid w:val="00CB6A4C"/>
    <w:rsid w:val="00CC08BB"/>
    <w:rsid w:val="00CC3028"/>
    <w:rsid w:val="00CD1739"/>
    <w:rsid w:val="00CD4A12"/>
    <w:rsid w:val="00CE561A"/>
    <w:rsid w:val="00CE7C41"/>
    <w:rsid w:val="00CE7D5B"/>
    <w:rsid w:val="00CF220C"/>
    <w:rsid w:val="00D01A8B"/>
    <w:rsid w:val="00D04A66"/>
    <w:rsid w:val="00D104EF"/>
    <w:rsid w:val="00D22269"/>
    <w:rsid w:val="00D25B4E"/>
    <w:rsid w:val="00D26B24"/>
    <w:rsid w:val="00D43B4C"/>
    <w:rsid w:val="00D46AD8"/>
    <w:rsid w:val="00D51302"/>
    <w:rsid w:val="00D5249E"/>
    <w:rsid w:val="00D534D1"/>
    <w:rsid w:val="00D555A9"/>
    <w:rsid w:val="00D55F93"/>
    <w:rsid w:val="00D5785E"/>
    <w:rsid w:val="00D77E75"/>
    <w:rsid w:val="00D807E4"/>
    <w:rsid w:val="00D856C2"/>
    <w:rsid w:val="00D92142"/>
    <w:rsid w:val="00D9323B"/>
    <w:rsid w:val="00DA2A98"/>
    <w:rsid w:val="00DB08F3"/>
    <w:rsid w:val="00DB5F9D"/>
    <w:rsid w:val="00DC15F9"/>
    <w:rsid w:val="00DC5908"/>
    <w:rsid w:val="00DD232A"/>
    <w:rsid w:val="00DD4DF4"/>
    <w:rsid w:val="00DD5B8D"/>
    <w:rsid w:val="00DE767B"/>
    <w:rsid w:val="00DF1E44"/>
    <w:rsid w:val="00DF74F5"/>
    <w:rsid w:val="00E0048E"/>
    <w:rsid w:val="00E05D56"/>
    <w:rsid w:val="00E06691"/>
    <w:rsid w:val="00E12A93"/>
    <w:rsid w:val="00E13C4E"/>
    <w:rsid w:val="00E16F02"/>
    <w:rsid w:val="00E172EF"/>
    <w:rsid w:val="00E25616"/>
    <w:rsid w:val="00E26C4F"/>
    <w:rsid w:val="00E35A73"/>
    <w:rsid w:val="00E36E9A"/>
    <w:rsid w:val="00E414E1"/>
    <w:rsid w:val="00E42D20"/>
    <w:rsid w:val="00E52807"/>
    <w:rsid w:val="00E60D3C"/>
    <w:rsid w:val="00E61F16"/>
    <w:rsid w:val="00E77998"/>
    <w:rsid w:val="00E804A3"/>
    <w:rsid w:val="00E8390B"/>
    <w:rsid w:val="00E97486"/>
    <w:rsid w:val="00EA1585"/>
    <w:rsid w:val="00EB1934"/>
    <w:rsid w:val="00EB4C44"/>
    <w:rsid w:val="00EC0E07"/>
    <w:rsid w:val="00ED0A4F"/>
    <w:rsid w:val="00ED63A7"/>
    <w:rsid w:val="00ED65E0"/>
    <w:rsid w:val="00EE40EF"/>
    <w:rsid w:val="00EF5DC9"/>
    <w:rsid w:val="00F0143C"/>
    <w:rsid w:val="00F043D1"/>
    <w:rsid w:val="00F058A1"/>
    <w:rsid w:val="00F11422"/>
    <w:rsid w:val="00F12FC9"/>
    <w:rsid w:val="00F1381E"/>
    <w:rsid w:val="00F15F62"/>
    <w:rsid w:val="00F27504"/>
    <w:rsid w:val="00F32890"/>
    <w:rsid w:val="00F34A5B"/>
    <w:rsid w:val="00F36C2E"/>
    <w:rsid w:val="00F40FE3"/>
    <w:rsid w:val="00F448FD"/>
    <w:rsid w:val="00F454A7"/>
    <w:rsid w:val="00F463EA"/>
    <w:rsid w:val="00F4645D"/>
    <w:rsid w:val="00F62A60"/>
    <w:rsid w:val="00F7078D"/>
    <w:rsid w:val="00F7250B"/>
    <w:rsid w:val="00F7643D"/>
    <w:rsid w:val="00F8569F"/>
    <w:rsid w:val="00FA03F2"/>
    <w:rsid w:val="00FA0A30"/>
    <w:rsid w:val="00FA23C4"/>
    <w:rsid w:val="00FB43E8"/>
    <w:rsid w:val="00FC4B23"/>
    <w:rsid w:val="00FC5308"/>
    <w:rsid w:val="00FE07DB"/>
    <w:rsid w:val="00FE1280"/>
    <w:rsid w:val="00FE4502"/>
    <w:rsid w:val="00FE7FD4"/>
    <w:rsid w:val="00FF119D"/>
    <w:rsid w:val="00FF343A"/>
    <w:rsid w:val="00FF3749"/>
    <w:rsid w:val="00FF4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5"/>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semiHidden/>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3"/>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4"/>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494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559484340">
      <w:bodyDiv w:val="1"/>
      <w:marLeft w:val="0"/>
      <w:marRight w:val="0"/>
      <w:marTop w:val="0"/>
      <w:marBottom w:val="0"/>
      <w:divBdr>
        <w:top w:val="none" w:sz="0" w:space="0" w:color="auto"/>
        <w:left w:val="none" w:sz="0" w:space="0" w:color="auto"/>
        <w:bottom w:val="none" w:sz="0" w:space="0" w:color="auto"/>
        <w:right w:val="none" w:sz="0" w:space="0" w:color="auto"/>
      </w:divBdr>
      <w:divsChild>
        <w:div w:id="921375195">
          <w:marLeft w:val="0"/>
          <w:marRight w:val="0"/>
          <w:marTop w:val="0"/>
          <w:marBottom w:val="0"/>
          <w:divBdr>
            <w:top w:val="none" w:sz="0" w:space="0" w:color="auto"/>
            <w:left w:val="none" w:sz="0" w:space="0" w:color="auto"/>
            <w:bottom w:val="none" w:sz="0" w:space="0" w:color="auto"/>
            <w:right w:val="none" w:sz="0" w:space="0" w:color="auto"/>
          </w:divBdr>
          <w:divsChild>
            <w:div w:id="159584615">
              <w:marLeft w:val="0"/>
              <w:marRight w:val="0"/>
              <w:marTop w:val="0"/>
              <w:marBottom w:val="0"/>
              <w:divBdr>
                <w:top w:val="none" w:sz="0" w:space="0" w:color="auto"/>
                <w:left w:val="none" w:sz="0" w:space="0" w:color="auto"/>
                <w:bottom w:val="none" w:sz="0" w:space="0" w:color="auto"/>
                <w:right w:val="none" w:sz="0" w:space="0" w:color="auto"/>
              </w:divBdr>
            </w:div>
          </w:divsChild>
        </w:div>
        <w:div w:id="465973213">
          <w:marLeft w:val="0"/>
          <w:marRight w:val="0"/>
          <w:marTop w:val="0"/>
          <w:marBottom w:val="0"/>
          <w:divBdr>
            <w:top w:val="none" w:sz="0" w:space="0" w:color="auto"/>
            <w:left w:val="none" w:sz="0" w:space="0" w:color="auto"/>
            <w:bottom w:val="none" w:sz="0" w:space="0" w:color="auto"/>
            <w:right w:val="none" w:sz="0" w:space="0" w:color="auto"/>
          </w:divBdr>
          <w:divsChild>
            <w:div w:id="2077703416">
              <w:marLeft w:val="0"/>
              <w:marRight w:val="0"/>
              <w:marTop w:val="0"/>
              <w:marBottom w:val="0"/>
              <w:divBdr>
                <w:top w:val="none" w:sz="0" w:space="0" w:color="auto"/>
                <w:left w:val="none" w:sz="0" w:space="0" w:color="auto"/>
                <w:bottom w:val="none" w:sz="0" w:space="0" w:color="auto"/>
                <w:right w:val="none" w:sz="0" w:space="0" w:color="auto"/>
              </w:divBdr>
            </w:div>
          </w:divsChild>
        </w:div>
        <w:div w:id="79253694">
          <w:marLeft w:val="0"/>
          <w:marRight w:val="0"/>
          <w:marTop w:val="0"/>
          <w:marBottom w:val="0"/>
          <w:divBdr>
            <w:top w:val="none" w:sz="0" w:space="0" w:color="auto"/>
            <w:left w:val="none" w:sz="0" w:space="0" w:color="auto"/>
            <w:bottom w:val="none" w:sz="0" w:space="0" w:color="auto"/>
            <w:right w:val="none" w:sz="0" w:space="0" w:color="auto"/>
          </w:divBdr>
          <w:divsChild>
            <w:div w:id="1290429817">
              <w:marLeft w:val="0"/>
              <w:marRight w:val="0"/>
              <w:marTop w:val="0"/>
              <w:marBottom w:val="0"/>
              <w:divBdr>
                <w:top w:val="none" w:sz="0" w:space="0" w:color="auto"/>
                <w:left w:val="none" w:sz="0" w:space="0" w:color="auto"/>
                <w:bottom w:val="none" w:sz="0" w:space="0" w:color="auto"/>
                <w:right w:val="none" w:sz="0" w:space="0" w:color="auto"/>
              </w:divBdr>
            </w:div>
          </w:divsChild>
        </w:div>
        <w:div w:id="1083575774">
          <w:marLeft w:val="0"/>
          <w:marRight w:val="0"/>
          <w:marTop w:val="0"/>
          <w:marBottom w:val="0"/>
          <w:divBdr>
            <w:top w:val="none" w:sz="0" w:space="0" w:color="auto"/>
            <w:left w:val="none" w:sz="0" w:space="0" w:color="auto"/>
            <w:bottom w:val="none" w:sz="0" w:space="0" w:color="auto"/>
            <w:right w:val="none" w:sz="0" w:space="0" w:color="auto"/>
          </w:divBdr>
          <w:divsChild>
            <w:div w:id="649212620">
              <w:marLeft w:val="0"/>
              <w:marRight w:val="0"/>
              <w:marTop w:val="0"/>
              <w:marBottom w:val="0"/>
              <w:divBdr>
                <w:top w:val="none" w:sz="0" w:space="0" w:color="auto"/>
                <w:left w:val="none" w:sz="0" w:space="0" w:color="auto"/>
                <w:bottom w:val="none" w:sz="0" w:space="0" w:color="auto"/>
                <w:right w:val="none" w:sz="0" w:space="0" w:color="auto"/>
              </w:divBdr>
            </w:div>
          </w:divsChild>
        </w:div>
        <w:div w:id="855458947">
          <w:marLeft w:val="0"/>
          <w:marRight w:val="0"/>
          <w:marTop w:val="0"/>
          <w:marBottom w:val="0"/>
          <w:divBdr>
            <w:top w:val="none" w:sz="0" w:space="0" w:color="auto"/>
            <w:left w:val="none" w:sz="0" w:space="0" w:color="auto"/>
            <w:bottom w:val="none" w:sz="0" w:space="0" w:color="auto"/>
            <w:right w:val="none" w:sz="0" w:space="0" w:color="auto"/>
          </w:divBdr>
          <w:divsChild>
            <w:div w:id="160630229">
              <w:marLeft w:val="0"/>
              <w:marRight w:val="0"/>
              <w:marTop w:val="0"/>
              <w:marBottom w:val="0"/>
              <w:divBdr>
                <w:top w:val="none" w:sz="0" w:space="0" w:color="auto"/>
                <w:left w:val="none" w:sz="0" w:space="0" w:color="auto"/>
                <w:bottom w:val="none" w:sz="0" w:space="0" w:color="auto"/>
                <w:right w:val="none" w:sz="0" w:space="0" w:color="auto"/>
              </w:divBdr>
            </w:div>
          </w:divsChild>
        </w:div>
        <w:div w:id="1404252099">
          <w:marLeft w:val="0"/>
          <w:marRight w:val="0"/>
          <w:marTop w:val="0"/>
          <w:marBottom w:val="0"/>
          <w:divBdr>
            <w:top w:val="none" w:sz="0" w:space="0" w:color="auto"/>
            <w:left w:val="none" w:sz="0" w:space="0" w:color="auto"/>
            <w:bottom w:val="none" w:sz="0" w:space="0" w:color="auto"/>
            <w:right w:val="none" w:sz="0" w:space="0" w:color="auto"/>
          </w:divBdr>
          <w:divsChild>
            <w:div w:id="1859853369">
              <w:marLeft w:val="0"/>
              <w:marRight w:val="0"/>
              <w:marTop w:val="0"/>
              <w:marBottom w:val="0"/>
              <w:divBdr>
                <w:top w:val="none" w:sz="0" w:space="0" w:color="auto"/>
                <w:left w:val="none" w:sz="0" w:space="0" w:color="auto"/>
                <w:bottom w:val="none" w:sz="0" w:space="0" w:color="auto"/>
                <w:right w:val="none" w:sz="0" w:space="0" w:color="auto"/>
              </w:divBdr>
            </w:div>
          </w:divsChild>
        </w:div>
        <w:div w:id="1599630879">
          <w:marLeft w:val="0"/>
          <w:marRight w:val="0"/>
          <w:marTop w:val="0"/>
          <w:marBottom w:val="0"/>
          <w:divBdr>
            <w:top w:val="none" w:sz="0" w:space="0" w:color="auto"/>
            <w:left w:val="none" w:sz="0" w:space="0" w:color="auto"/>
            <w:bottom w:val="none" w:sz="0" w:space="0" w:color="auto"/>
            <w:right w:val="none" w:sz="0" w:space="0" w:color="auto"/>
          </w:divBdr>
          <w:divsChild>
            <w:div w:id="1464008790">
              <w:marLeft w:val="0"/>
              <w:marRight w:val="0"/>
              <w:marTop w:val="0"/>
              <w:marBottom w:val="0"/>
              <w:divBdr>
                <w:top w:val="none" w:sz="0" w:space="0" w:color="auto"/>
                <w:left w:val="none" w:sz="0" w:space="0" w:color="auto"/>
                <w:bottom w:val="none" w:sz="0" w:space="0" w:color="auto"/>
                <w:right w:val="none" w:sz="0" w:space="0" w:color="auto"/>
              </w:divBdr>
            </w:div>
          </w:divsChild>
        </w:div>
        <w:div w:id="946619317">
          <w:marLeft w:val="0"/>
          <w:marRight w:val="0"/>
          <w:marTop w:val="0"/>
          <w:marBottom w:val="0"/>
          <w:divBdr>
            <w:top w:val="none" w:sz="0" w:space="0" w:color="auto"/>
            <w:left w:val="none" w:sz="0" w:space="0" w:color="auto"/>
            <w:bottom w:val="none" w:sz="0" w:space="0" w:color="auto"/>
            <w:right w:val="none" w:sz="0" w:space="0" w:color="auto"/>
          </w:divBdr>
          <w:divsChild>
            <w:div w:id="1380593158">
              <w:marLeft w:val="0"/>
              <w:marRight w:val="0"/>
              <w:marTop w:val="0"/>
              <w:marBottom w:val="0"/>
              <w:divBdr>
                <w:top w:val="none" w:sz="0" w:space="0" w:color="auto"/>
                <w:left w:val="none" w:sz="0" w:space="0" w:color="auto"/>
                <w:bottom w:val="none" w:sz="0" w:space="0" w:color="auto"/>
                <w:right w:val="none" w:sz="0" w:space="0" w:color="auto"/>
              </w:divBdr>
            </w:div>
          </w:divsChild>
        </w:div>
        <w:div w:id="1232698187">
          <w:marLeft w:val="0"/>
          <w:marRight w:val="0"/>
          <w:marTop w:val="0"/>
          <w:marBottom w:val="0"/>
          <w:divBdr>
            <w:top w:val="none" w:sz="0" w:space="0" w:color="auto"/>
            <w:left w:val="none" w:sz="0" w:space="0" w:color="auto"/>
            <w:bottom w:val="none" w:sz="0" w:space="0" w:color="auto"/>
            <w:right w:val="none" w:sz="0" w:space="0" w:color="auto"/>
          </w:divBdr>
          <w:divsChild>
            <w:div w:id="334497951">
              <w:marLeft w:val="0"/>
              <w:marRight w:val="0"/>
              <w:marTop w:val="0"/>
              <w:marBottom w:val="0"/>
              <w:divBdr>
                <w:top w:val="none" w:sz="0" w:space="0" w:color="auto"/>
                <w:left w:val="none" w:sz="0" w:space="0" w:color="auto"/>
                <w:bottom w:val="none" w:sz="0" w:space="0" w:color="auto"/>
                <w:right w:val="none" w:sz="0" w:space="0" w:color="auto"/>
              </w:divBdr>
            </w:div>
          </w:divsChild>
        </w:div>
        <w:div w:id="2076270464">
          <w:marLeft w:val="0"/>
          <w:marRight w:val="0"/>
          <w:marTop w:val="0"/>
          <w:marBottom w:val="0"/>
          <w:divBdr>
            <w:top w:val="none" w:sz="0" w:space="0" w:color="auto"/>
            <w:left w:val="none" w:sz="0" w:space="0" w:color="auto"/>
            <w:bottom w:val="none" w:sz="0" w:space="0" w:color="auto"/>
            <w:right w:val="none" w:sz="0" w:space="0" w:color="auto"/>
          </w:divBdr>
          <w:divsChild>
            <w:div w:id="241183209">
              <w:marLeft w:val="0"/>
              <w:marRight w:val="0"/>
              <w:marTop w:val="0"/>
              <w:marBottom w:val="0"/>
              <w:divBdr>
                <w:top w:val="none" w:sz="0" w:space="0" w:color="auto"/>
                <w:left w:val="none" w:sz="0" w:space="0" w:color="auto"/>
                <w:bottom w:val="none" w:sz="0" w:space="0" w:color="auto"/>
                <w:right w:val="none" w:sz="0" w:space="0" w:color="auto"/>
              </w:divBdr>
            </w:div>
            <w:div w:id="1626429413">
              <w:marLeft w:val="0"/>
              <w:marRight w:val="0"/>
              <w:marTop w:val="0"/>
              <w:marBottom w:val="0"/>
              <w:divBdr>
                <w:top w:val="none" w:sz="0" w:space="0" w:color="auto"/>
                <w:left w:val="none" w:sz="0" w:space="0" w:color="auto"/>
                <w:bottom w:val="none" w:sz="0" w:space="0" w:color="auto"/>
                <w:right w:val="none" w:sz="0" w:space="0" w:color="auto"/>
              </w:divBdr>
            </w:div>
          </w:divsChild>
        </w:div>
        <w:div w:id="811098972">
          <w:marLeft w:val="0"/>
          <w:marRight w:val="0"/>
          <w:marTop w:val="0"/>
          <w:marBottom w:val="0"/>
          <w:divBdr>
            <w:top w:val="none" w:sz="0" w:space="0" w:color="auto"/>
            <w:left w:val="none" w:sz="0" w:space="0" w:color="auto"/>
            <w:bottom w:val="none" w:sz="0" w:space="0" w:color="auto"/>
            <w:right w:val="none" w:sz="0" w:space="0" w:color="auto"/>
          </w:divBdr>
          <w:divsChild>
            <w:div w:id="1142894139">
              <w:marLeft w:val="0"/>
              <w:marRight w:val="0"/>
              <w:marTop w:val="0"/>
              <w:marBottom w:val="0"/>
              <w:divBdr>
                <w:top w:val="none" w:sz="0" w:space="0" w:color="auto"/>
                <w:left w:val="none" w:sz="0" w:space="0" w:color="auto"/>
                <w:bottom w:val="none" w:sz="0" w:space="0" w:color="auto"/>
                <w:right w:val="none" w:sz="0" w:space="0" w:color="auto"/>
              </w:divBdr>
            </w:div>
          </w:divsChild>
        </w:div>
        <w:div w:id="9917303">
          <w:marLeft w:val="0"/>
          <w:marRight w:val="0"/>
          <w:marTop w:val="0"/>
          <w:marBottom w:val="0"/>
          <w:divBdr>
            <w:top w:val="none" w:sz="0" w:space="0" w:color="auto"/>
            <w:left w:val="none" w:sz="0" w:space="0" w:color="auto"/>
            <w:bottom w:val="none" w:sz="0" w:space="0" w:color="auto"/>
            <w:right w:val="none" w:sz="0" w:space="0" w:color="auto"/>
          </w:divBdr>
          <w:divsChild>
            <w:div w:id="1756826251">
              <w:marLeft w:val="0"/>
              <w:marRight w:val="0"/>
              <w:marTop w:val="0"/>
              <w:marBottom w:val="0"/>
              <w:divBdr>
                <w:top w:val="none" w:sz="0" w:space="0" w:color="auto"/>
                <w:left w:val="none" w:sz="0" w:space="0" w:color="auto"/>
                <w:bottom w:val="none" w:sz="0" w:space="0" w:color="auto"/>
                <w:right w:val="none" w:sz="0" w:space="0" w:color="auto"/>
              </w:divBdr>
            </w:div>
            <w:div w:id="187379383">
              <w:marLeft w:val="0"/>
              <w:marRight w:val="0"/>
              <w:marTop w:val="0"/>
              <w:marBottom w:val="0"/>
              <w:divBdr>
                <w:top w:val="none" w:sz="0" w:space="0" w:color="auto"/>
                <w:left w:val="none" w:sz="0" w:space="0" w:color="auto"/>
                <w:bottom w:val="none" w:sz="0" w:space="0" w:color="auto"/>
                <w:right w:val="none" w:sz="0" w:space="0" w:color="auto"/>
              </w:divBdr>
            </w:div>
            <w:div w:id="1248886629">
              <w:marLeft w:val="0"/>
              <w:marRight w:val="0"/>
              <w:marTop w:val="0"/>
              <w:marBottom w:val="0"/>
              <w:divBdr>
                <w:top w:val="none" w:sz="0" w:space="0" w:color="auto"/>
                <w:left w:val="none" w:sz="0" w:space="0" w:color="auto"/>
                <w:bottom w:val="none" w:sz="0" w:space="0" w:color="auto"/>
                <w:right w:val="none" w:sz="0" w:space="0" w:color="auto"/>
              </w:divBdr>
            </w:div>
          </w:divsChild>
        </w:div>
        <w:div w:id="1652755272">
          <w:marLeft w:val="0"/>
          <w:marRight w:val="0"/>
          <w:marTop w:val="0"/>
          <w:marBottom w:val="0"/>
          <w:divBdr>
            <w:top w:val="none" w:sz="0" w:space="0" w:color="auto"/>
            <w:left w:val="none" w:sz="0" w:space="0" w:color="auto"/>
            <w:bottom w:val="none" w:sz="0" w:space="0" w:color="auto"/>
            <w:right w:val="none" w:sz="0" w:space="0" w:color="auto"/>
          </w:divBdr>
          <w:divsChild>
            <w:div w:id="238366095">
              <w:marLeft w:val="0"/>
              <w:marRight w:val="0"/>
              <w:marTop w:val="0"/>
              <w:marBottom w:val="0"/>
              <w:divBdr>
                <w:top w:val="none" w:sz="0" w:space="0" w:color="auto"/>
                <w:left w:val="none" w:sz="0" w:space="0" w:color="auto"/>
                <w:bottom w:val="none" w:sz="0" w:space="0" w:color="auto"/>
                <w:right w:val="none" w:sz="0" w:space="0" w:color="auto"/>
              </w:divBdr>
            </w:div>
          </w:divsChild>
        </w:div>
        <w:div w:id="1066994033">
          <w:marLeft w:val="0"/>
          <w:marRight w:val="0"/>
          <w:marTop w:val="0"/>
          <w:marBottom w:val="0"/>
          <w:divBdr>
            <w:top w:val="none" w:sz="0" w:space="0" w:color="auto"/>
            <w:left w:val="none" w:sz="0" w:space="0" w:color="auto"/>
            <w:bottom w:val="none" w:sz="0" w:space="0" w:color="auto"/>
            <w:right w:val="none" w:sz="0" w:space="0" w:color="auto"/>
          </w:divBdr>
          <w:divsChild>
            <w:div w:id="1448962395">
              <w:marLeft w:val="0"/>
              <w:marRight w:val="0"/>
              <w:marTop w:val="0"/>
              <w:marBottom w:val="0"/>
              <w:divBdr>
                <w:top w:val="none" w:sz="0" w:space="0" w:color="auto"/>
                <w:left w:val="none" w:sz="0" w:space="0" w:color="auto"/>
                <w:bottom w:val="none" w:sz="0" w:space="0" w:color="auto"/>
                <w:right w:val="none" w:sz="0" w:space="0" w:color="auto"/>
              </w:divBdr>
            </w:div>
            <w:div w:id="1873297898">
              <w:marLeft w:val="0"/>
              <w:marRight w:val="0"/>
              <w:marTop w:val="0"/>
              <w:marBottom w:val="0"/>
              <w:divBdr>
                <w:top w:val="none" w:sz="0" w:space="0" w:color="auto"/>
                <w:left w:val="none" w:sz="0" w:space="0" w:color="auto"/>
                <w:bottom w:val="none" w:sz="0" w:space="0" w:color="auto"/>
                <w:right w:val="none" w:sz="0" w:space="0" w:color="auto"/>
              </w:divBdr>
            </w:div>
            <w:div w:id="1205603063">
              <w:marLeft w:val="0"/>
              <w:marRight w:val="0"/>
              <w:marTop w:val="0"/>
              <w:marBottom w:val="0"/>
              <w:divBdr>
                <w:top w:val="none" w:sz="0" w:space="0" w:color="auto"/>
                <w:left w:val="none" w:sz="0" w:space="0" w:color="auto"/>
                <w:bottom w:val="none" w:sz="0" w:space="0" w:color="auto"/>
                <w:right w:val="none" w:sz="0" w:space="0" w:color="auto"/>
              </w:divBdr>
            </w:div>
          </w:divsChild>
        </w:div>
        <w:div w:id="1033651723">
          <w:marLeft w:val="0"/>
          <w:marRight w:val="0"/>
          <w:marTop w:val="0"/>
          <w:marBottom w:val="0"/>
          <w:divBdr>
            <w:top w:val="none" w:sz="0" w:space="0" w:color="auto"/>
            <w:left w:val="none" w:sz="0" w:space="0" w:color="auto"/>
            <w:bottom w:val="none" w:sz="0" w:space="0" w:color="auto"/>
            <w:right w:val="none" w:sz="0" w:space="0" w:color="auto"/>
          </w:divBdr>
          <w:divsChild>
            <w:div w:id="1004211416">
              <w:marLeft w:val="0"/>
              <w:marRight w:val="0"/>
              <w:marTop w:val="0"/>
              <w:marBottom w:val="0"/>
              <w:divBdr>
                <w:top w:val="none" w:sz="0" w:space="0" w:color="auto"/>
                <w:left w:val="none" w:sz="0" w:space="0" w:color="auto"/>
                <w:bottom w:val="none" w:sz="0" w:space="0" w:color="auto"/>
                <w:right w:val="none" w:sz="0" w:space="0" w:color="auto"/>
              </w:divBdr>
            </w:div>
          </w:divsChild>
        </w:div>
        <w:div w:id="1014454711">
          <w:marLeft w:val="0"/>
          <w:marRight w:val="0"/>
          <w:marTop w:val="0"/>
          <w:marBottom w:val="0"/>
          <w:divBdr>
            <w:top w:val="none" w:sz="0" w:space="0" w:color="auto"/>
            <w:left w:val="none" w:sz="0" w:space="0" w:color="auto"/>
            <w:bottom w:val="none" w:sz="0" w:space="0" w:color="auto"/>
            <w:right w:val="none" w:sz="0" w:space="0" w:color="auto"/>
          </w:divBdr>
          <w:divsChild>
            <w:div w:id="584073020">
              <w:marLeft w:val="0"/>
              <w:marRight w:val="0"/>
              <w:marTop w:val="0"/>
              <w:marBottom w:val="0"/>
              <w:divBdr>
                <w:top w:val="none" w:sz="0" w:space="0" w:color="auto"/>
                <w:left w:val="none" w:sz="0" w:space="0" w:color="auto"/>
                <w:bottom w:val="none" w:sz="0" w:space="0" w:color="auto"/>
                <w:right w:val="none" w:sz="0" w:space="0" w:color="auto"/>
              </w:divBdr>
            </w:div>
            <w:div w:id="1789814586">
              <w:marLeft w:val="0"/>
              <w:marRight w:val="0"/>
              <w:marTop w:val="0"/>
              <w:marBottom w:val="0"/>
              <w:divBdr>
                <w:top w:val="none" w:sz="0" w:space="0" w:color="auto"/>
                <w:left w:val="none" w:sz="0" w:space="0" w:color="auto"/>
                <w:bottom w:val="none" w:sz="0" w:space="0" w:color="auto"/>
                <w:right w:val="none" w:sz="0" w:space="0" w:color="auto"/>
              </w:divBdr>
            </w:div>
          </w:divsChild>
        </w:div>
        <w:div w:id="277688063">
          <w:marLeft w:val="0"/>
          <w:marRight w:val="0"/>
          <w:marTop w:val="0"/>
          <w:marBottom w:val="0"/>
          <w:divBdr>
            <w:top w:val="none" w:sz="0" w:space="0" w:color="auto"/>
            <w:left w:val="none" w:sz="0" w:space="0" w:color="auto"/>
            <w:bottom w:val="none" w:sz="0" w:space="0" w:color="auto"/>
            <w:right w:val="none" w:sz="0" w:space="0" w:color="auto"/>
          </w:divBdr>
          <w:divsChild>
            <w:div w:id="1634099244">
              <w:marLeft w:val="0"/>
              <w:marRight w:val="0"/>
              <w:marTop w:val="0"/>
              <w:marBottom w:val="0"/>
              <w:divBdr>
                <w:top w:val="none" w:sz="0" w:space="0" w:color="auto"/>
                <w:left w:val="none" w:sz="0" w:space="0" w:color="auto"/>
                <w:bottom w:val="none" w:sz="0" w:space="0" w:color="auto"/>
                <w:right w:val="none" w:sz="0" w:space="0" w:color="auto"/>
              </w:divBdr>
            </w:div>
          </w:divsChild>
        </w:div>
        <w:div w:id="536624169">
          <w:marLeft w:val="0"/>
          <w:marRight w:val="0"/>
          <w:marTop w:val="0"/>
          <w:marBottom w:val="0"/>
          <w:divBdr>
            <w:top w:val="none" w:sz="0" w:space="0" w:color="auto"/>
            <w:left w:val="none" w:sz="0" w:space="0" w:color="auto"/>
            <w:bottom w:val="none" w:sz="0" w:space="0" w:color="auto"/>
            <w:right w:val="none" w:sz="0" w:space="0" w:color="auto"/>
          </w:divBdr>
          <w:divsChild>
            <w:div w:id="311492949">
              <w:marLeft w:val="0"/>
              <w:marRight w:val="0"/>
              <w:marTop w:val="0"/>
              <w:marBottom w:val="0"/>
              <w:divBdr>
                <w:top w:val="none" w:sz="0" w:space="0" w:color="auto"/>
                <w:left w:val="none" w:sz="0" w:space="0" w:color="auto"/>
                <w:bottom w:val="none" w:sz="0" w:space="0" w:color="auto"/>
                <w:right w:val="none" w:sz="0" w:space="0" w:color="auto"/>
              </w:divBdr>
            </w:div>
          </w:divsChild>
        </w:div>
        <w:div w:id="257715176">
          <w:marLeft w:val="0"/>
          <w:marRight w:val="0"/>
          <w:marTop w:val="0"/>
          <w:marBottom w:val="0"/>
          <w:divBdr>
            <w:top w:val="none" w:sz="0" w:space="0" w:color="auto"/>
            <w:left w:val="none" w:sz="0" w:space="0" w:color="auto"/>
            <w:bottom w:val="none" w:sz="0" w:space="0" w:color="auto"/>
            <w:right w:val="none" w:sz="0" w:space="0" w:color="auto"/>
          </w:divBdr>
          <w:divsChild>
            <w:div w:id="332143194">
              <w:marLeft w:val="0"/>
              <w:marRight w:val="0"/>
              <w:marTop w:val="0"/>
              <w:marBottom w:val="0"/>
              <w:divBdr>
                <w:top w:val="none" w:sz="0" w:space="0" w:color="auto"/>
                <w:left w:val="none" w:sz="0" w:space="0" w:color="auto"/>
                <w:bottom w:val="none" w:sz="0" w:space="0" w:color="auto"/>
                <w:right w:val="none" w:sz="0" w:space="0" w:color="auto"/>
              </w:divBdr>
            </w:div>
          </w:divsChild>
        </w:div>
        <w:div w:id="21444033">
          <w:marLeft w:val="0"/>
          <w:marRight w:val="0"/>
          <w:marTop w:val="0"/>
          <w:marBottom w:val="0"/>
          <w:divBdr>
            <w:top w:val="none" w:sz="0" w:space="0" w:color="auto"/>
            <w:left w:val="none" w:sz="0" w:space="0" w:color="auto"/>
            <w:bottom w:val="none" w:sz="0" w:space="0" w:color="auto"/>
            <w:right w:val="none" w:sz="0" w:space="0" w:color="auto"/>
          </w:divBdr>
          <w:divsChild>
            <w:div w:id="1327780306">
              <w:marLeft w:val="0"/>
              <w:marRight w:val="0"/>
              <w:marTop w:val="0"/>
              <w:marBottom w:val="0"/>
              <w:divBdr>
                <w:top w:val="none" w:sz="0" w:space="0" w:color="auto"/>
                <w:left w:val="none" w:sz="0" w:space="0" w:color="auto"/>
                <w:bottom w:val="none" w:sz="0" w:space="0" w:color="auto"/>
                <w:right w:val="none" w:sz="0" w:space="0" w:color="auto"/>
              </w:divBdr>
            </w:div>
          </w:divsChild>
        </w:div>
        <w:div w:id="1869367283">
          <w:marLeft w:val="0"/>
          <w:marRight w:val="0"/>
          <w:marTop w:val="0"/>
          <w:marBottom w:val="0"/>
          <w:divBdr>
            <w:top w:val="none" w:sz="0" w:space="0" w:color="auto"/>
            <w:left w:val="none" w:sz="0" w:space="0" w:color="auto"/>
            <w:bottom w:val="none" w:sz="0" w:space="0" w:color="auto"/>
            <w:right w:val="none" w:sz="0" w:space="0" w:color="auto"/>
          </w:divBdr>
          <w:divsChild>
            <w:div w:id="1264263490">
              <w:marLeft w:val="0"/>
              <w:marRight w:val="0"/>
              <w:marTop w:val="0"/>
              <w:marBottom w:val="0"/>
              <w:divBdr>
                <w:top w:val="none" w:sz="0" w:space="0" w:color="auto"/>
                <w:left w:val="none" w:sz="0" w:space="0" w:color="auto"/>
                <w:bottom w:val="none" w:sz="0" w:space="0" w:color="auto"/>
                <w:right w:val="none" w:sz="0" w:space="0" w:color="auto"/>
              </w:divBdr>
            </w:div>
            <w:div w:id="17706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058212778">
      <w:bodyDiv w:val="1"/>
      <w:marLeft w:val="0"/>
      <w:marRight w:val="0"/>
      <w:marTop w:val="0"/>
      <w:marBottom w:val="0"/>
      <w:divBdr>
        <w:top w:val="none" w:sz="0" w:space="0" w:color="auto"/>
        <w:left w:val="none" w:sz="0" w:space="0" w:color="auto"/>
        <w:bottom w:val="none" w:sz="0" w:space="0" w:color="auto"/>
        <w:right w:val="none" w:sz="0" w:space="0" w:color="auto"/>
      </w:divBdr>
      <w:divsChild>
        <w:div w:id="678892030">
          <w:marLeft w:val="0"/>
          <w:marRight w:val="0"/>
          <w:marTop w:val="0"/>
          <w:marBottom w:val="0"/>
          <w:divBdr>
            <w:top w:val="none" w:sz="0" w:space="0" w:color="auto"/>
            <w:left w:val="none" w:sz="0" w:space="0" w:color="auto"/>
            <w:bottom w:val="none" w:sz="0" w:space="0" w:color="auto"/>
            <w:right w:val="none" w:sz="0" w:space="0" w:color="auto"/>
          </w:divBdr>
          <w:divsChild>
            <w:div w:id="684476619">
              <w:marLeft w:val="0"/>
              <w:marRight w:val="0"/>
              <w:marTop w:val="0"/>
              <w:marBottom w:val="0"/>
              <w:divBdr>
                <w:top w:val="none" w:sz="0" w:space="0" w:color="auto"/>
                <w:left w:val="none" w:sz="0" w:space="0" w:color="auto"/>
                <w:bottom w:val="none" w:sz="0" w:space="0" w:color="auto"/>
                <w:right w:val="none" w:sz="0" w:space="0" w:color="auto"/>
              </w:divBdr>
            </w:div>
          </w:divsChild>
        </w:div>
        <w:div w:id="651711785">
          <w:marLeft w:val="0"/>
          <w:marRight w:val="0"/>
          <w:marTop w:val="0"/>
          <w:marBottom w:val="0"/>
          <w:divBdr>
            <w:top w:val="none" w:sz="0" w:space="0" w:color="auto"/>
            <w:left w:val="none" w:sz="0" w:space="0" w:color="auto"/>
            <w:bottom w:val="none" w:sz="0" w:space="0" w:color="auto"/>
            <w:right w:val="none" w:sz="0" w:space="0" w:color="auto"/>
          </w:divBdr>
          <w:divsChild>
            <w:div w:id="1510412207">
              <w:marLeft w:val="0"/>
              <w:marRight w:val="0"/>
              <w:marTop w:val="0"/>
              <w:marBottom w:val="0"/>
              <w:divBdr>
                <w:top w:val="none" w:sz="0" w:space="0" w:color="auto"/>
                <w:left w:val="none" w:sz="0" w:space="0" w:color="auto"/>
                <w:bottom w:val="none" w:sz="0" w:space="0" w:color="auto"/>
                <w:right w:val="none" w:sz="0" w:space="0" w:color="auto"/>
              </w:divBdr>
            </w:div>
          </w:divsChild>
        </w:div>
        <w:div w:id="1056860082">
          <w:marLeft w:val="0"/>
          <w:marRight w:val="0"/>
          <w:marTop w:val="0"/>
          <w:marBottom w:val="0"/>
          <w:divBdr>
            <w:top w:val="none" w:sz="0" w:space="0" w:color="auto"/>
            <w:left w:val="none" w:sz="0" w:space="0" w:color="auto"/>
            <w:bottom w:val="none" w:sz="0" w:space="0" w:color="auto"/>
            <w:right w:val="none" w:sz="0" w:space="0" w:color="auto"/>
          </w:divBdr>
          <w:divsChild>
            <w:div w:id="425228573">
              <w:marLeft w:val="0"/>
              <w:marRight w:val="0"/>
              <w:marTop w:val="0"/>
              <w:marBottom w:val="0"/>
              <w:divBdr>
                <w:top w:val="none" w:sz="0" w:space="0" w:color="auto"/>
                <w:left w:val="none" w:sz="0" w:space="0" w:color="auto"/>
                <w:bottom w:val="none" w:sz="0" w:space="0" w:color="auto"/>
                <w:right w:val="none" w:sz="0" w:space="0" w:color="auto"/>
              </w:divBdr>
            </w:div>
            <w:div w:id="1928877213">
              <w:marLeft w:val="0"/>
              <w:marRight w:val="0"/>
              <w:marTop w:val="0"/>
              <w:marBottom w:val="0"/>
              <w:divBdr>
                <w:top w:val="none" w:sz="0" w:space="0" w:color="auto"/>
                <w:left w:val="none" w:sz="0" w:space="0" w:color="auto"/>
                <w:bottom w:val="none" w:sz="0" w:space="0" w:color="auto"/>
                <w:right w:val="none" w:sz="0" w:space="0" w:color="auto"/>
              </w:divBdr>
            </w:div>
            <w:div w:id="627248649">
              <w:marLeft w:val="0"/>
              <w:marRight w:val="0"/>
              <w:marTop w:val="0"/>
              <w:marBottom w:val="0"/>
              <w:divBdr>
                <w:top w:val="none" w:sz="0" w:space="0" w:color="auto"/>
                <w:left w:val="none" w:sz="0" w:space="0" w:color="auto"/>
                <w:bottom w:val="none" w:sz="0" w:space="0" w:color="auto"/>
                <w:right w:val="none" w:sz="0" w:space="0" w:color="auto"/>
              </w:divBdr>
            </w:div>
            <w:div w:id="1929803289">
              <w:marLeft w:val="0"/>
              <w:marRight w:val="0"/>
              <w:marTop w:val="0"/>
              <w:marBottom w:val="0"/>
              <w:divBdr>
                <w:top w:val="none" w:sz="0" w:space="0" w:color="auto"/>
                <w:left w:val="none" w:sz="0" w:space="0" w:color="auto"/>
                <w:bottom w:val="none" w:sz="0" w:space="0" w:color="auto"/>
                <w:right w:val="none" w:sz="0" w:space="0" w:color="auto"/>
              </w:divBdr>
            </w:div>
          </w:divsChild>
        </w:div>
        <w:div w:id="1039549765">
          <w:marLeft w:val="0"/>
          <w:marRight w:val="0"/>
          <w:marTop w:val="0"/>
          <w:marBottom w:val="0"/>
          <w:divBdr>
            <w:top w:val="none" w:sz="0" w:space="0" w:color="auto"/>
            <w:left w:val="none" w:sz="0" w:space="0" w:color="auto"/>
            <w:bottom w:val="none" w:sz="0" w:space="0" w:color="auto"/>
            <w:right w:val="none" w:sz="0" w:space="0" w:color="auto"/>
          </w:divBdr>
          <w:divsChild>
            <w:div w:id="1217087378">
              <w:marLeft w:val="0"/>
              <w:marRight w:val="0"/>
              <w:marTop w:val="0"/>
              <w:marBottom w:val="0"/>
              <w:divBdr>
                <w:top w:val="none" w:sz="0" w:space="0" w:color="auto"/>
                <w:left w:val="none" w:sz="0" w:space="0" w:color="auto"/>
                <w:bottom w:val="none" w:sz="0" w:space="0" w:color="auto"/>
                <w:right w:val="none" w:sz="0" w:space="0" w:color="auto"/>
              </w:divBdr>
            </w:div>
            <w:div w:id="133453537">
              <w:marLeft w:val="0"/>
              <w:marRight w:val="0"/>
              <w:marTop w:val="0"/>
              <w:marBottom w:val="0"/>
              <w:divBdr>
                <w:top w:val="none" w:sz="0" w:space="0" w:color="auto"/>
                <w:left w:val="none" w:sz="0" w:space="0" w:color="auto"/>
                <w:bottom w:val="none" w:sz="0" w:space="0" w:color="auto"/>
                <w:right w:val="none" w:sz="0" w:space="0" w:color="auto"/>
              </w:divBdr>
            </w:div>
            <w:div w:id="1922719220">
              <w:marLeft w:val="0"/>
              <w:marRight w:val="0"/>
              <w:marTop w:val="0"/>
              <w:marBottom w:val="0"/>
              <w:divBdr>
                <w:top w:val="none" w:sz="0" w:space="0" w:color="auto"/>
                <w:left w:val="none" w:sz="0" w:space="0" w:color="auto"/>
                <w:bottom w:val="none" w:sz="0" w:space="0" w:color="auto"/>
                <w:right w:val="none" w:sz="0" w:space="0" w:color="auto"/>
              </w:divBdr>
            </w:div>
            <w:div w:id="1702047445">
              <w:marLeft w:val="0"/>
              <w:marRight w:val="0"/>
              <w:marTop w:val="0"/>
              <w:marBottom w:val="0"/>
              <w:divBdr>
                <w:top w:val="none" w:sz="0" w:space="0" w:color="auto"/>
                <w:left w:val="none" w:sz="0" w:space="0" w:color="auto"/>
                <w:bottom w:val="none" w:sz="0" w:space="0" w:color="auto"/>
                <w:right w:val="none" w:sz="0" w:space="0" w:color="auto"/>
              </w:divBdr>
            </w:div>
            <w:div w:id="249119630">
              <w:marLeft w:val="0"/>
              <w:marRight w:val="0"/>
              <w:marTop w:val="0"/>
              <w:marBottom w:val="0"/>
              <w:divBdr>
                <w:top w:val="none" w:sz="0" w:space="0" w:color="auto"/>
                <w:left w:val="none" w:sz="0" w:space="0" w:color="auto"/>
                <w:bottom w:val="none" w:sz="0" w:space="0" w:color="auto"/>
                <w:right w:val="none" w:sz="0" w:space="0" w:color="auto"/>
              </w:divBdr>
            </w:div>
          </w:divsChild>
        </w:div>
        <w:div w:id="53941956">
          <w:marLeft w:val="0"/>
          <w:marRight w:val="0"/>
          <w:marTop w:val="0"/>
          <w:marBottom w:val="0"/>
          <w:divBdr>
            <w:top w:val="none" w:sz="0" w:space="0" w:color="auto"/>
            <w:left w:val="none" w:sz="0" w:space="0" w:color="auto"/>
            <w:bottom w:val="none" w:sz="0" w:space="0" w:color="auto"/>
            <w:right w:val="none" w:sz="0" w:space="0" w:color="auto"/>
          </w:divBdr>
          <w:divsChild>
            <w:div w:id="340593595">
              <w:marLeft w:val="0"/>
              <w:marRight w:val="0"/>
              <w:marTop w:val="0"/>
              <w:marBottom w:val="0"/>
              <w:divBdr>
                <w:top w:val="none" w:sz="0" w:space="0" w:color="auto"/>
                <w:left w:val="none" w:sz="0" w:space="0" w:color="auto"/>
                <w:bottom w:val="none" w:sz="0" w:space="0" w:color="auto"/>
                <w:right w:val="none" w:sz="0" w:space="0" w:color="auto"/>
              </w:divBdr>
            </w:div>
            <w:div w:id="68771185">
              <w:marLeft w:val="0"/>
              <w:marRight w:val="0"/>
              <w:marTop w:val="0"/>
              <w:marBottom w:val="0"/>
              <w:divBdr>
                <w:top w:val="none" w:sz="0" w:space="0" w:color="auto"/>
                <w:left w:val="none" w:sz="0" w:space="0" w:color="auto"/>
                <w:bottom w:val="none" w:sz="0" w:space="0" w:color="auto"/>
                <w:right w:val="none" w:sz="0" w:space="0" w:color="auto"/>
              </w:divBdr>
            </w:div>
            <w:div w:id="1670674247">
              <w:marLeft w:val="0"/>
              <w:marRight w:val="0"/>
              <w:marTop w:val="0"/>
              <w:marBottom w:val="0"/>
              <w:divBdr>
                <w:top w:val="none" w:sz="0" w:space="0" w:color="auto"/>
                <w:left w:val="none" w:sz="0" w:space="0" w:color="auto"/>
                <w:bottom w:val="none" w:sz="0" w:space="0" w:color="auto"/>
                <w:right w:val="none" w:sz="0" w:space="0" w:color="auto"/>
              </w:divBdr>
            </w:div>
          </w:divsChild>
        </w:div>
        <w:div w:id="211817949">
          <w:marLeft w:val="0"/>
          <w:marRight w:val="0"/>
          <w:marTop w:val="0"/>
          <w:marBottom w:val="0"/>
          <w:divBdr>
            <w:top w:val="none" w:sz="0" w:space="0" w:color="auto"/>
            <w:left w:val="none" w:sz="0" w:space="0" w:color="auto"/>
            <w:bottom w:val="none" w:sz="0" w:space="0" w:color="auto"/>
            <w:right w:val="none" w:sz="0" w:space="0" w:color="auto"/>
          </w:divBdr>
          <w:divsChild>
            <w:div w:id="1588297637">
              <w:marLeft w:val="0"/>
              <w:marRight w:val="0"/>
              <w:marTop w:val="0"/>
              <w:marBottom w:val="0"/>
              <w:divBdr>
                <w:top w:val="none" w:sz="0" w:space="0" w:color="auto"/>
                <w:left w:val="none" w:sz="0" w:space="0" w:color="auto"/>
                <w:bottom w:val="none" w:sz="0" w:space="0" w:color="auto"/>
                <w:right w:val="none" w:sz="0" w:space="0" w:color="auto"/>
              </w:divBdr>
            </w:div>
            <w:div w:id="1746759893">
              <w:marLeft w:val="0"/>
              <w:marRight w:val="0"/>
              <w:marTop w:val="0"/>
              <w:marBottom w:val="0"/>
              <w:divBdr>
                <w:top w:val="none" w:sz="0" w:space="0" w:color="auto"/>
                <w:left w:val="none" w:sz="0" w:space="0" w:color="auto"/>
                <w:bottom w:val="none" w:sz="0" w:space="0" w:color="auto"/>
                <w:right w:val="none" w:sz="0" w:space="0" w:color="auto"/>
              </w:divBdr>
            </w:div>
            <w:div w:id="1204488112">
              <w:marLeft w:val="0"/>
              <w:marRight w:val="0"/>
              <w:marTop w:val="0"/>
              <w:marBottom w:val="0"/>
              <w:divBdr>
                <w:top w:val="none" w:sz="0" w:space="0" w:color="auto"/>
                <w:left w:val="none" w:sz="0" w:space="0" w:color="auto"/>
                <w:bottom w:val="none" w:sz="0" w:space="0" w:color="auto"/>
                <w:right w:val="none" w:sz="0" w:space="0" w:color="auto"/>
              </w:divBdr>
            </w:div>
            <w:div w:id="16638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484003675">
      <w:bodyDiv w:val="1"/>
      <w:marLeft w:val="0"/>
      <w:marRight w:val="0"/>
      <w:marTop w:val="0"/>
      <w:marBottom w:val="0"/>
      <w:divBdr>
        <w:top w:val="none" w:sz="0" w:space="0" w:color="auto"/>
        <w:left w:val="none" w:sz="0" w:space="0" w:color="auto"/>
        <w:bottom w:val="none" w:sz="0" w:space="0" w:color="auto"/>
        <w:right w:val="none" w:sz="0" w:space="0" w:color="auto"/>
      </w:divBdr>
      <w:divsChild>
        <w:div w:id="1249118018">
          <w:marLeft w:val="0"/>
          <w:marRight w:val="0"/>
          <w:marTop w:val="0"/>
          <w:marBottom w:val="0"/>
          <w:divBdr>
            <w:top w:val="none" w:sz="0" w:space="0" w:color="auto"/>
            <w:left w:val="none" w:sz="0" w:space="0" w:color="auto"/>
            <w:bottom w:val="none" w:sz="0" w:space="0" w:color="auto"/>
            <w:right w:val="none" w:sz="0" w:space="0" w:color="auto"/>
          </w:divBdr>
          <w:divsChild>
            <w:div w:id="1820339262">
              <w:marLeft w:val="0"/>
              <w:marRight w:val="0"/>
              <w:marTop w:val="0"/>
              <w:marBottom w:val="0"/>
              <w:divBdr>
                <w:top w:val="none" w:sz="0" w:space="0" w:color="auto"/>
                <w:left w:val="none" w:sz="0" w:space="0" w:color="auto"/>
                <w:bottom w:val="none" w:sz="0" w:space="0" w:color="auto"/>
                <w:right w:val="none" w:sz="0" w:space="0" w:color="auto"/>
              </w:divBdr>
            </w:div>
          </w:divsChild>
        </w:div>
        <w:div w:id="928923567">
          <w:marLeft w:val="0"/>
          <w:marRight w:val="0"/>
          <w:marTop w:val="0"/>
          <w:marBottom w:val="0"/>
          <w:divBdr>
            <w:top w:val="none" w:sz="0" w:space="0" w:color="auto"/>
            <w:left w:val="none" w:sz="0" w:space="0" w:color="auto"/>
            <w:bottom w:val="none" w:sz="0" w:space="0" w:color="auto"/>
            <w:right w:val="none" w:sz="0" w:space="0" w:color="auto"/>
          </w:divBdr>
          <w:divsChild>
            <w:div w:id="1978796658">
              <w:marLeft w:val="0"/>
              <w:marRight w:val="0"/>
              <w:marTop w:val="0"/>
              <w:marBottom w:val="0"/>
              <w:divBdr>
                <w:top w:val="none" w:sz="0" w:space="0" w:color="auto"/>
                <w:left w:val="none" w:sz="0" w:space="0" w:color="auto"/>
                <w:bottom w:val="none" w:sz="0" w:space="0" w:color="auto"/>
                <w:right w:val="none" w:sz="0" w:space="0" w:color="auto"/>
              </w:divBdr>
            </w:div>
          </w:divsChild>
        </w:div>
        <w:div w:id="1530097222">
          <w:marLeft w:val="0"/>
          <w:marRight w:val="0"/>
          <w:marTop w:val="0"/>
          <w:marBottom w:val="0"/>
          <w:divBdr>
            <w:top w:val="none" w:sz="0" w:space="0" w:color="auto"/>
            <w:left w:val="none" w:sz="0" w:space="0" w:color="auto"/>
            <w:bottom w:val="none" w:sz="0" w:space="0" w:color="auto"/>
            <w:right w:val="none" w:sz="0" w:space="0" w:color="auto"/>
          </w:divBdr>
          <w:divsChild>
            <w:div w:id="911161178">
              <w:marLeft w:val="0"/>
              <w:marRight w:val="0"/>
              <w:marTop w:val="0"/>
              <w:marBottom w:val="0"/>
              <w:divBdr>
                <w:top w:val="none" w:sz="0" w:space="0" w:color="auto"/>
                <w:left w:val="none" w:sz="0" w:space="0" w:color="auto"/>
                <w:bottom w:val="none" w:sz="0" w:space="0" w:color="auto"/>
                <w:right w:val="none" w:sz="0" w:space="0" w:color="auto"/>
              </w:divBdr>
            </w:div>
            <w:div w:id="469977767">
              <w:marLeft w:val="0"/>
              <w:marRight w:val="0"/>
              <w:marTop w:val="0"/>
              <w:marBottom w:val="0"/>
              <w:divBdr>
                <w:top w:val="none" w:sz="0" w:space="0" w:color="auto"/>
                <w:left w:val="none" w:sz="0" w:space="0" w:color="auto"/>
                <w:bottom w:val="none" w:sz="0" w:space="0" w:color="auto"/>
                <w:right w:val="none" w:sz="0" w:space="0" w:color="auto"/>
              </w:divBdr>
            </w:div>
            <w:div w:id="261301671">
              <w:marLeft w:val="0"/>
              <w:marRight w:val="0"/>
              <w:marTop w:val="0"/>
              <w:marBottom w:val="0"/>
              <w:divBdr>
                <w:top w:val="none" w:sz="0" w:space="0" w:color="auto"/>
                <w:left w:val="none" w:sz="0" w:space="0" w:color="auto"/>
                <w:bottom w:val="none" w:sz="0" w:space="0" w:color="auto"/>
                <w:right w:val="none" w:sz="0" w:space="0" w:color="auto"/>
              </w:divBdr>
            </w:div>
            <w:div w:id="145629018">
              <w:marLeft w:val="0"/>
              <w:marRight w:val="0"/>
              <w:marTop w:val="0"/>
              <w:marBottom w:val="0"/>
              <w:divBdr>
                <w:top w:val="none" w:sz="0" w:space="0" w:color="auto"/>
                <w:left w:val="none" w:sz="0" w:space="0" w:color="auto"/>
                <w:bottom w:val="none" w:sz="0" w:space="0" w:color="auto"/>
                <w:right w:val="none" w:sz="0" w:space="0" w:color="auto"/>
              </w:divBdr>
            </w:div>
          </w:divsChild>
        </w:div>
        <w:div w:id="71856632">
          <w:marLeft w:val="0"/>
          <w:marRight w:val="0"/>
          <w:marTop w:val="0"/>
          <w:marBottom w:val="0"/>
          <w:divBdr>
            <w:top w:val="none" w:sz="0" w:space="0" w:color="auto"/>
            <w:left w:val="none" w:sz="0" w:space="0" w:color="auto"/>
            <w:bottom w:val="none" w:sz="0" w:space="0" w:color="auto"/>
            <w:right w:val="none" w:sz="0" w:space="0" w:color="auto"/>
          </w:divBdr>
          <w:divsChild>
            <w:div w:id="707147230">
              <w:marLeft w:val="0"/>
              <w:marRight w:val="0"/>
              <w:marTop w:val="0"/>
              <w:marBottom w:val="0"/>
              <w:divBdr>
                <w:top w:val="none" w:sz="0" w:space="0" w:color="auto"/>
                <w:left w:val="none" w:sz="0" w:space="0" w:color="auto"/>
                <w:bottom w:val="none" w:sz="0" w:space="0" w:color="auto"/>
                <w:right w:val="none" w:sz="0" w:space="0" w:color="auto"/>
              </w:divBdr>
            </w:div>
            <w:div w:id="4292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669020414">
      <w:bodyDiv w:val="1"/>
      <w:marLeft w:val="0"/>
      <w:marRight w:val="0"/>
      <w:marTop w:val="0"/>
      <w:marBottom w:val="0"/>
      <w:divBdr>
        <w:top w:val="none" w:sz="0" w:space="0" w:color="auto"/>
        <w:left w:val="none" w:sz="0" w:space="0" w:color="auto"/>
        <w:bottom w:val="none" w:sz="0" w:space="0" w:color="auto"/>
        <w:right w:val="none" w:sz="0" w:space="0" w:color="auto"/>
      </w:divBdr>
      <w:divsChild>
        <w:div w:id="66995167">
          <w:marLeft w:val="0"/>
          <w:marRight w:val="0"/>
          <w:marTop w:val="0"/>
          <w:marBottom w:val="0"/>
          <w:divBdr>
            <w:top w:val="none" w:sz="0" w:space="0" w:color="auto"/>
            <w:left w:val="none" w:sz="0" w:space="0" w:color="auto"/>
            <w:bottom w:val="none" w:sz="0" w:space="0" w:color="auto"/>
            <w:right w:val="none" w:sz="0" w:space="0" w:color="auto"/>
          </w:divBdr>
        </w:div>
        <w:div w:id="1370767349">
          <w:marLeft w:val="0"/>
          <w:marRight w:val="0"/>
          <w:marTop w:val="0"/>
          <w:marBottom w:val="0"/>
          <w:divBdr>
            <w:top w:val="none" w:sz="0" w:space="0" w:color="auto"/>
            <w:left w:val="none" w:sz="0" w:space="0" w:color="auto"/>
            <w:bottom w:val="none" w:sz="0" w:space="0" w:color="auto"/>
            <w:right w:val="none" w:sz="0" w:space="0" w:color="auto"/>
          </w:divBdr>
        </w:div>
        <w:div w:id="645285268">
          <w:marLeft w:val="0"/>
          <w:marRight w:val="0"/>
          <w:marTop w:val="0"/>
          <w:marBottom w:val="0"/>
          <w:divBdr>
            <w:top w:val="none" w:sz="0" w:space="0" w:color="auto"/>
            <w:left w:val="none" w:sz="0" w:space="0" w:color="auto"/>
            <w:bottom w:val="none" w:sz="0" w:space="0" w:color="auto"/>
            <w:right w:val="none" w:sz="0" w:space="0" w:color="auto"/>
          </w:divBdr>
        </w:div>
      </w:divsChild>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1925917058">
      <w:bodyDiv w:val="1"/>
      <w:marLeft w:val="0"/>
      <w:marRight w:val="0"/>
      <w:marTop w:val="0"/>
      <w:marBottom w:val="0"/>
      <w:divBdr>
        <w:top w:val="none" w:sz="0" w:space="0" w:color="auto"/>
        <w:left w:val="none" w:sz="0" w:space="0" w:color="auto"/>
        <w:bottom w:val="none" w:sz="0" w:space="0" w:color="auto"/>
        <w:right w:val="none" w:sz="0" w:space="0" w:color="auto"/>
      </w:divBdr>
      <w:divsChild>
        <w:div w:id="1863743496">
          <w:marLeft w:val="0"/>
          <w:marRight w:val="0"/>
          <w:marTop w:val="0"/>
          <w:marBottom w:val="0"/>
          <w:divBdr>
            <w:top w:val="none" w:sz="0" w:space="0" w:color="auto"/>
            <w:left w:val="none" w:sz="0" w:space="0" w:color="auto"/>
            <w:bottom w:val="none" w:sz="0" w:space="0" w:color="auto"/>
            <w:right w:val="none" w:sz="0" w:space="0" w:color="auto"/>
          </w:divBdr>
          <w:divsChild>
            <w:div w:id="1661078295">
              <w:marLeft w:val="0"/>
              <w:marRight w:val="0"/>
              <w:marTop w:val="0"/>
              <w:marBottom w:val="0"/>
              <w:divBdr>
                <w:top w:val="none" w:sz="0" w:space="0" w:color="auto"/>
                <w:left w:val="none" w:sz="0" w:space="0" w:color="auto"/>
                <w:bottom w:val="none" w:sz="0" w:space="0" w:color="auto"/>
                <w:right w:val="none" w:sz="0" w:space="0" w:color="auto"/>
              </w:divBdr>
            </w:div>
          </w:divsChild>
        </w:div>
        <w:div w:id="110899833">
          <w:marLeft w:val="0"/>
          <w:marRight w:val="0"/>
          <w:marTop w:val="0"/>
          <w:marBottom w:val="0"/>
          <w:divBdr>
            <w:top w:val="none" w:sz="0" w:space="0" w:color="auto"/>
            <w:left w:val="none" w:sz="0" w:space="0" w:color="auto"/>
            <w:bottom w:val="none" w:sz="0" w:space="0" w:color="auto"/>
            <w:right w:val="none" w:sz="0" w:space="0" w:color="auto"/>
          </w:divBdr>
          <w:divsChild>
            <w:div w:id="2125422569">
              <w:marLeft w:val="0"/>
              <w:marRight w:val="0"/>
              <w:marTop w:val="0"/>
              <w:marBottom w:val="0"/>
              <w:divBdr>
                <w:top w:val="none" w:sz="0" w:space="0" w:color="auto"/>
                <w:left w:val="none" w:sz="0" w:space="0" w:color="auto"/>
                <w:bottom w:val="none" w:sz="0" w:space="0" w:color="auto"/>
                <w:right w:val="none" w:sz="0" w:space="0" w:color="auto"/>
              </w:divBdr>
            </w:div>
          </w:divsChild>
        </w:div>
        <w:div w:id="452090156">
          <w:marLeft w:val="0"/>
          <w:marRight w:val="0"/>
          <w:marTop w:val="0"/>
          <w:marBottom w:val="0"/>
          <w:divBdr>
            <w:top w:val="none" w:sz="0" w:space="0" w:color="auto"/>
            <w:left w:val="none" w:sz="0" w:space="0" w:color="auto"/>
            <w:bottom w:val="none" w:sz="0" w:space="0" w:color="auto"/>
            <w:right w:val="none" w:sz="0" w:space="0" w:color="auto"/>
          </w:divBdr>
          <w:divsChild>
            <w:div w:id="1664236921">
              <w:marLeft w:val="0"/>
              <w:marRight w:val="0"/>
              <w:marTop w:val="0"/>
              <w:marBottom w:val="0"/>
              <w:divBdr>
                <w:top w:val="none" w:sz="0" w:space="0" w:color="auto"/>
                <w:left w:val="none" w:sz="0" w:space="0" w:color="auto"/>
                <w:bottom w:val="none" w:sz="0" w:space="0" w:color="auto"/>
                <w:right w:val="none" w:sz="0" w:space="0" w:color="auto"/>
              </w:divBdr>
            </w:div>
            <w:div w:id="1645810210">
              <w:marLeft w:val="0"/>
              <w:marRight w:val="0"/>
              <w:marTop w:val="0"/>
              <w:marBottom w:val="0"/>
              <w:divBdr>
                <w:top w:val="none" w:sz="0" w:space="0" w:color="auto"/>
                <w:left w:val="none" w:sz="0" w:space="0" w:color="auto"/>
                <w:bottom w:val="none" w:sz="0" w:space="0" w:color="auto"/>
                <w:right w:val="none" w:sz="0" w:space="0" w:color="auto"/>
              </w:divBdr>
            </w:div>
            <w:div w:id="698359784">
              <w:marLeft w:val="0"/>
              <w:marRight w:val="0"/>
              <w:marTop w:val="0"/>
              <w:marBottom w:val="0"/>
              <w:divBdr>
                <w:top w:val="none" w:sz="0" w:space="0" w:color="auto"/>
                <w:left w:val="none" w:sz="0" w:space="0" w:color="auto"/>
                <w:bottom w:val="none" w:sz="0" w:space="0" w:color="auto"/>
                <w:right w:val="none" w:sz="0" w:space="0" w:color="auto"/>
              </w:divBdr>
            </w:div>
            <w:div w:id="1200169463">
              <w:marLeft w:val="0"/>
              <w:marRight w:val="0"/>
              <w:marTop w:val="0"/>
              <w:marBottom w:val="0"/>
              <w:divBdr>
                <w:top w:val="none" w:sz="0" w:space="0" w:color="auto"/>
                <w:left w:val="none" w:sz="0" w:space="0" w:color="auto"/>
                <w:bottom w:val="none" w:sz="0" w:space="0" w:color="auto"/>
                <w:right w:val="none" w:sz="0" w:space="0" w:color="auto"/>
              </w:divBdr>
            </w:div>
          </w:divsChild>
        </w:div>
        <w:div w:id="1289895110">
          <w:marLeft w:val="0"/>
          <w:marRight w:val="0"/>
          <w:marTop w:val="0"/>
          <w:marBottom w:val="0"/>
          <w:divBdr>
            <w:top w:val="none" w:sz="0" w:space="0" w:color="auto"/>
            <w:left w:val="none" w:sz="0" w:space="0" w:color="auto"/>
            <w:bottom w:val="none" w:sz="0" w:space="0" w:color="auto"/>
            <w:right w:val="none" w:sz="0" w:space="0" w:color="auto"/>
          </w:divBdr>
          <w:divsChild>
            <w:div w:id="525142422">
              <w:marLeft w:val="0"/>
              <w:marRight w:val="0"/>
              <w:marTop w:val="0"/>
              <w:marBottom w:val="0"/>
              <w:divBdr>
                <w:top w:val="none" w:sz="0" w:space="0" w:color="auto"/>
                <w:left w:val="none" w:sz="0" w:space="0" w:color="auto"/>
                <w:bottom w:val="none" w:sz="0" w:space="0" w:color="auto"/>
                <w:right w:val="none" w:sz="0" w:space="0" w:color="auto"/>
              </w:divBdr>
            </w:div>
            <w:div w:id="311566998">
              <w:marLeft w:val="0"/>
              <w:marRight w:val="0"/>
              <w:marTop w:val="0"/>
              <w:marBottom w:val="0"/>
              <w:divBdr>
                <w:top w:val="none" w:sz="0" w:space="0" w:color="auto"/>
                <w:left w:val="none" w:sz="0" w:space="0" w:color="auto"/>
                <w:bottom w:val="none" w:sz="0" w:space="0" w:color="auto"/>
                <w:right w:val="none" w:sz="0" w:space="0" w:color="auto"/>
              </w:divBdr>
            </w:div>
            <w:div w:id="305671346">
              <w:marLeft w:val="0"/>
              <w:marRight w:val="0"/>
              <w:marTop w:val="0"/>
              <w:marBottom w:val="0"/>
              <w:divBdr>
                <w:top w:val="none" w:sz="0" w:space="0" w:color="auto"/>
                <w:left w:val="none" w:sz="0" w:space="0" w:color="auto"/>
                <w:bottom w:val="none" w:sz="0" w:space="0" w:color="auto"/>
                <w:right w:val="none" w:sz="0" w:space="0" w:color="auto"/>
              </w:divBdr>
            </w:div>
            <w:div w:id="1477260061">
              <w:marLeft w:val="0"/>
              <w:marRight w:val="0"/>
              <w:marTop w:val="0"/>
              <w:marBottom w:val="0"/>
              <w:divBdr>
                <w:top w:val="none" w:sz="0" w:space="0" w:color="auto"/>
                <w:left w:val="none" w:sz="0" w:space="0" w:color="auto"/>
                <w:bottom w:val="none" w:sz="0" w:space="0" w:color="auto"/>
                <w:right w:val="none" w:sz="0" w:space="0" w:color="auto"/>
              </w:divBdr>
            </w:div>
            <w:div w:id="10223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7998">
      <w:bodyDiv w:val="1"/>
      <w:marLeft w:val="0"/>
      <w:marRight w:val="0"/>
      <w:marTop w:val="0"/>
      <w:marBottom w:val="0"/>
      <w:divBdr>
        <w:top w:val="none" w:sz="0" w:space="0" w:color="auto"/>
        <w:left w:val="none" w:sz="0" w:space="0" w:color="auto"/>
        <w:bottom w:val="none" w:sz="0" w:space="0" w:color="auto"/>
        <w:right w:val="none" w:sz="0" w:space="0" w:color="auto"/>
      </w:divBdr>
      <w:divsChild>
        <w:div w:id="1926722076">
          <w:marLeft w:val="0"/>
          <w:marRight w:val="0"/>
          <w:marTop w:val="0"/>
          <w:marBottom w:val="0"/>
          <w:divBdr>
            <w:top w:val="none" w:sz="0" w:space="0" w:color="auto"/>
            <w:left w:val="none" w:sz="0" w:space="0" w:color="auto"/>
            <w:bottom w:val="none" w:sz="0" w:space="0" w:color="auto"/>
            <w:right w:val="none" w:sz="0" w:space="0" w:color="auto"/>
          </w:divBdr>
          <w:divsChild>
            <w:div w:id="1012995703">
              <w:marLeft w:val="0"/>
              <w:marRight w:val="0"/>
              <w:marTop w:val="0"/>
              <w:marBottom w:val="0"/>
              <w:divBdr>
                <w:top w:val="none" w:sz="0" w:space="0" w:color="auto"/>
                <w:left w:val="none" w:sz="0" w:space="0" w:color="auto"/>
                <w:bottom w:val="none" w:sz="0" w:space="0" w:color="auto"/>
                <w:right w:val="none" w:sz="0" w:space="0" w:color="auto"/>
              </w:divBdr>
            </w:div>
          </w:divsChild>
        </w:div>
        <w:div w:id="81685561">
          <w:marLeft w:val="0"/>
          <w:marRight w:val="0"/>
          <w:marTop w:val="0"/>
          <w:marBottom w:val="0"/>
          <w:divBdr>
            <w:top w:val="none" w:sz="0" w:space="0" w:color="auto"/>
            <w:left w:val="none" w:sz="0" w:space="0" w:color="auto"/>
            <w:bottom w:val="none" w:sz="0" w:space="0" w:color="auto"/>
            <w:right w:val="none" w:sz="0" w:space="0" w:color="auto"/>
          </w:divBdr>
          <w:divsChild>
            <w:div w:id="1083382532">
              <w:marLeft w:val="0"/>
              <w:marRight w:val="0"/>
              <w:marTop w:val="0"/>
              <w:marBottom w:val="0"/>
              <w:divBdr>
                <w:top w:val="none" w:sz="0" w:space="0" w:color="auto"/>
                <w:left w:val="none" w:sz="0" w:space="0" w:color="auto"/>
                <w:bottom w:val="none" w:sz="0" w:space="0" w:color="auto"/>
                <w:right w:val="none" w:sz="0" w:space="0" w:color="auto"/>
              </w:divBdr>
            </w:div>
          </w:divsChild>
        </w:div>
        <w:div w:id="1546940510">
          <w:marLeft w:val="0"/>
          <w:marRight w:val="0"/>
          <w:marTop w:val="0"/>
          <w:marBottom w:val="0"/>
          <w:divBdr>
            <w:top w:val="none" w:sz="0" w:space="0" w:color="auto"/>
            <w:left w:val="none" w:sz="0" w:space="0" w:color="auto"/>
            <w:bottom w:val="none" w:sz="0" w:space="0" w:color="auto"/>
            <w:right w:val="none" w:sz="0" w:space="0" w:color="auto"/>
          </w:divBdr>
          <w:divsChild>
            <w:div w:id="1808743702">
              <w:marLeft w:val="0"/>
              <w:marRight w:val="0"/>
              <w:marTop w:val="0"/>
              <w:marBottom w:val="0"/>
              <w:divBdr>
                <w:top w:val="none" w:sz="0" w:space="0" w:color="auto"/>
                <w:left w:val="none" w:sz="0" w:space="0" w:color="auto"/>
                <w:bottom w:val="none" w:sz="0" w:space="0" w:color="auto"/>
                <w:right w:val="none" w:sz="0" w:space="0" w:color="auto"/>
              </w:divBdr>
            </w:div>
            <w:div w:id="88893010">
              <w:marLeft w:val="0"/>
              <w:marRight w:val="0"/>
              <w:marTop w:val="0"/>
              <w:marBottom w:val="0"/>
              <w:divBdr>
                <w:top w:val="none" w:sz="0" w:space="0" w:color="auto"/>
                <w:left w:val="none" w:sz="0" w:space="0" w:color="auto"/>
                <w:bottom w:val="none" w:sz="0" w:space="0" w:color="auto"/>
                <w:right w:val="none" w:sz="0" w:space="0" w:color="auto"/>
              </w:divBdr>
            </w:div>
            <w:div w:id="2123842435">
              <w:marLeft w:val="0"/>
              <w:marRight w:val="0"/>
              <w:marTop w:val="0"/>
              <w:marBottom w:val="0"/>
              <w:divBdr>
                <w:top w:val="none" w:sz="0" w:space="0" w:color="auto"/>
                <w:left w:val="none" w:sz="0" w:space="0" w:color="auto"/>
                <w:bottom w:val="none" w:sz="0" w:space="0" w:color="auto"/>
                <w:right w:val="none" w:sz="0" w:space="0" w:color="auto"/>
              </w:divBdr>
            </w:div>
            <w:div w:id="1834249516">
              <w:marLeft w:val="0"/>
              <w:marRight w:val="0"/>
              <w:marTop w:val="0"/>
              <w:marBottom w:val="0"/>
              <w:divBdr>
                <w:top w:val="none" w:sz="0" w:space="0" w:color="auto"/>
                <w:left w:val="none" w:sz="0" w:space="0" w:color="auto"/>
                <w:bottom w:val="none" w:sz="0" w:space="0" w:color="auto"/>
                <w:right w:val="none" w:sz="0" w:space="0" w:color="auto"/>
              </w:divBdr>
            </w:div>
          </w:divsChild>
        </w:div>
        <w:div w:id="728236132">
          <w:marLeft w:val="0"/>
          <w:marRight w:val="0"/>
          <w:marTop w:val="0"/>
          <w:marBottom w:val="0"/>
          <w:divBdr>
            <w:top w:val="none" w:sz="0" w:space="0" w:color="auto"/>
            <w:left w:val="none" w:sz="0" w:space="0" w:color="auto"/>
            <w:bottom w:val="none" w:sz="0" w:space="0" w:color="auto"/>
            <w:right w:val="none" w:sz="0" w:space="0" w:color="auto"/>
          </w:divBdr>
          <w:divsChild>
            <w:div w:id="1855655374">
              <w:marLeft w:val="0"/>
              <w:marRight w:val="0"/>
              <w:marTop w:val="0"/>
              <w:marBottom w:val="0"/>
              <w:divBdr>
                <w:top w:val="none" w:sz="0" w:space="0" w:color="auto"/>
                <w:left w:val="none" w:sz="0" w:space="0" w:color="auto"/>
                <w:bottom w:val="none" w:sz="0" w:space="0" w:color="auto"/>
                <w:right w:val="none" w:sz="0" w:space="0" w:color="auto"/>
              </w:divBdr>
            </w:div>
            <w:div w:id="1778331954">
              <w:marLeft w:val="0"/>
              <w:marRight w:val="0"/>
              <w:marTop w:val="0"/>
              <w:marBottom w:val="0"/>
              <w:divBdr>
                <w:top w:val="none" w:sz="0" w:space="0" w:color="auto"/>
                <w:left w:val="none" w:sz="0" w:space="0" w:color="auto"/>
                <w:bottom w:val="none" w:sz="0" w:space="0" w:color="auto"/>
                <w:right w:val="none" w:sz="0" w:space="0" w:color="auto"/>
              </w:divBdr>
            </w:div>
            <w:div w:id="1684473321">
              <w:marLeft w:val="0"/>
              <w:marRight w:val="0"/>
              <w:marTop w:val="0"/>
              <w:marBottom w:val="0"/>
              <w:divBdr>
                <w:top w:val="none" w:sz="0" w:space="0" w:color="auto"/>
                <w:left w:val="none" w:sz="0" w:space="0" w:color="auto"/>
                <w:bottom w:val="none" w:sz="0" w:space="0" w:color="auto"/>
                <w:right w:val="none" w:sz="0" w:space="0" w:color="auto"/>
              </w:divBdr>
            </w:div>
            <w:div w:id="571693851">
              <w:marLeft w:val="0"/>
              <w:marRight w:val="0"/>
              <w:marTop w:val="0"/>
              <w:marBottom w:val="0"/>
              <w:divBdr>
                <w:top w:val="none" w:sz="0" w:space="0" w:color="auto"/>
                <w:left w:val="none" w:sz="0" w:space="0" w:color="auto"/>
                <w:bottom w:val="none" w:sz="0" w:space="0" w:color="auto"/>
                <w:right w:val="none" w:sz="0" w:space="0" w:color="auto"/>
              </w:divBdr>
            </w:div>
            <w:div w:id="834109340">
              <w:marLeft w:val="0"/>
              <w:marRight w:val="0"/>
              <w:marTop w:val="0"/>
              <w:marBottom w:val="0"/>
              <w:divBdr>
                <w:top w:val="none" w:sz="0" w:space="0" w:color="auto"/>
                <w:left w:val="none" w:sz="0" w:space="0" w:color="auto"/>
                <w:bottom w:val="none" w:sz="0" w:space="0" w:color="auto"/>
                <w:right w:val="none" w:sz="0" w:space="0" w:color="auto"/>
              </w:divBdr>
            </w:div>
          </w:divsChild>
        </w:div>
        <w:div w:id="1827092517">
          <w:marLeft w:val="0"/>
          <w:marRight w:val="0"/>
          <w:marTop w:val="0"/>
          <w:marBottom w:val="0"/>
          <w:divBdr>
            <w:top w:val="none" w:sz="0" w:space="0" w:color="auto"/>
            <w:left w:val="none" w:sz="0" w:space="0" w:color="auto"/>
            <w:bottom w:val="none" w:sz="0" w:space="0" w:color="auto"/>
            <w:right w:val="none" w:sz="0" w:space="0" w:color="auto"/>
          </w:divBdr>
          <w:divsChild>
            <w:div w:id="2055108522">
              <w:marLeft w:val="0"/>
              <w:marRight w:val="0"/>
              <w:marTop w:val="0"/>
              <w:marBottom w:val="0"/>
              <w:divBdr>
                <w:top w:val="none" w:sz="0" w:space="0" w:color="auto"/>
                <w:left w:val="none" w:sz="0" w:space="0" w:color="auto"/>
                <w:bottom w:val="none" w:sz="0" w:space="0" w:color="auto"/>
                <w:right w:val="none" w:sz="0" w:space="0" w:color="auto"/>
              </w:divBdr>
            </w:div>
            <w:div w:id="1426339887">
              <w:marLeft w:val="0"/>
              <w:marRight w:val="0"/>
              <w:marTop w:val="0"/>
              <w:marBottom w:val="0"/>
              <w:divBdr>
                <w:top w:val="none" w:sz="0" w:space="0" w:color="auto"/>
                <w:left w:val="none" w:sz="0" w:space="0" w:color="auto"/>
                <w:bottom w:val="none" w:sz="0" w:space="0" w:color="auto"/>
                <w:right w:val="none" w:sz="0" w:space="0" w:color="auto"/>
              </w:divBdr>
            </w:div>
          </w:divsChild>
        </w:div>
        <w:div w:id="1416706104">
          <w:marLeft w:val="0"/>
          <w:marRight w:val="0"/>
          <w:marTop w:val="0"/>
          <w:marBottom w:val="0"/>
          <w:divBdr>
            <w:top w:val="none" w:sz="0" w:space="0" w:color="auto"/>
            <w:left w:val="none" w:sz="0" w:space="0" w:color="auto"/>
            <w:bottom w:val="none" w:sz="0" w:space="0" w:color="auto"/>
            <w:right w:val="none" w:sz="0" w:space="0" w:color="auto"/>
          </w:divBdr>
          <w:divsChild>
            <w:div w:id="2044207996">
              <w:marLeft w:val="0"/>
              <w:marRight w:val="0"/>
              <w:marTop w:val="0"/>
              <w:marBottom w:val="0"/>
              <w:divBdr>
                <w:top w:val="none" w:sz="0" w:space="0" w:color="auto"/>
                <w:left w:val="none" w:sz="0" w:space="0" w:color="auto"/>
                <w:bottom w:val="none" w:sz="0" w:space="0" w:color="auto"/>
                <w:right w:val="none" w:sz="0" w:space="0" w:color="auto"/>
              </w:divBdr>
            </w:div>
            <w:div w:id="552348280">
              <w:marLeft w:val="0"/>
              <w:marRight w:val="0"/>
              <w:marTop w:val="0"/>
              <w:marBottom w:val="0"/>
              <w:divBdr>
                <w:top w:val="none" w:sz="0" w:space="0" w:color="auto"/>
                <w:left w:val="none" w:sz="0" w:space="0" w:color="auto"/>
                <w:bottom w:val="none" w:sz="0" w:space="0" w:color="auto"/>
                <w:right w:val="none" w:sz="0" w:space="0" w:color="auto"/>
              </w:divBdr>
            </w:div>
            <w:div w:id="1216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517354742">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304436737">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sChild>
    </w:div>
    <w:div w:id="210456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s://pantheon.brc.ac.uk/lexicon/saltmarsh-transitional-brackish-marsh" TargetMode="External"/><Relationship Id="rId26" Type="http://schemas.openxmlformats.org/officeDocument/2006/relationships/hyperlink" Target="https://designatedsites.naturalengland.org.uk/PDFsForWeb/Citation/2000480.pdf" TargetMode="External"/><Relationship Id="rId39" Type="http://schemas.openxmlformats.org/officeDocument/2006/relationships/header" Target="header3.xml"/><Relationship Id="rId21" Type="http://schemas.openxmlformats.org/officeDocument/2006/relationships/hyperlink" Target="http://www.naturalengland.org.uk/publications/data/giforcontractorspartners.aspx" TargetMode="Externa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hyperlink" Target="https://irecord.org.uk/" TargetMode="External"/><Relationship Id="rId29" Type="http://schemas.openxmlformats.org/officeDocument/2006/relationships/header" Target="header2.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ub.jncc.gov.uk/assets/9578d07b-e018-4c66-9c1b-47110f14df2a" TargetMode="External"/><Relationship Id="rId32" Type="http://schemas.openxmlformats.org/officeDocument/2006/relationships/image" Target="media/image3.png"/><Relationship Id="rId37" Type="http://schemas.openxmlformats.org/officeDocument/2006/relationships/hyperlink" Target="https://ec.europa.eu/growth/smes/business-friendly-environment/sme-definition_en"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hyperlink" Target="http://publications.naturalengland.org.uk/publication/36002" TargetMode="External"/><Relationship Id="rId28" Type="http://schemas.openxmlformats.org/officeDocument/2006/relationships/footer" Target="footer1.xm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brc.ac.uk/pantheon/"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ural-england-terms-and-conditions-for-goods-and-services" TargetMode="External"/><Relationship Id="rId22" Type="http://schemas.openxmlformats.org/officeDocument/2006/relationships/hyperlink" Target="https://hub.jncc.gov.uk/assets/80873e1e-63eb-44a0-925c-b5edec5fa3fd"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ov.uk/naturalengland" TargetMode="External"/><Relationship Id="rId17" Type="http://schemas.openxmlformats.org/officeDocument/2006/relationships/hyperlink" Target="https://data.jncc.gov.uk/data/80873e1e-63eb-44a0-925c-b5edec5fa3fd/CSM-TerrestrialFreshwaterInvertebrates-2008.pdf" TargetMode="External"/><Relationship Id="rId25" Type="http://schemas.openxmlformats.org/officeDocument/2006/relationships/hyperlink" Target="https://pantheon.brc.ac.uk/" TargetMode="External"/><Relationship Id="rId33" Type="http://schemas.openxmlformats.org/officeDocument/2006/relationships/image" Target="media/image4.png"/><Relationship Id="rId38" Type="http://schemas.openxmlformats.org/officeDocument/2006/relationships/hyperlink" Target="https://www.gov.uk/government/uploads/system/uploads/attachment_data/file/551130/List_of_Mandatory_and_Discretionary_Exclusions.pdf"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RIBBON" label="TEMPLATE MENU" insertBeforeMso="TabInsert">
        <group id="SaveUndoRedo" label="Save, Undo Or Redo">
          <button idMso="SaveAll" size="normal"/>
          <gallery idMso="Redo" size="normal"/>
          <gallery idMso="Undo" size="normal"/>
        </group>
        <group id="QuickPartsGallery" label="Insert">
          <gallery idMso="QuickPartsInsertGallery" size="large"/>
        </group>
        <group idMso="GroupStyles" label="change styles"/>
        <group id="Other" label="Other">
          <toggleButton idMso="TableShowGridlines" size="large" supertip="Display gridlines, they help to separate your content correctly"/>
          <toggleButton idMso="ParagraphMarks" size="large"/>
          <button idMso="ZoomPageWidth" size="normal" supertip="Save your document at page width for easy reading"/>
          <gallery idMso="PageOrientationGallery" size="normal"/>
          <button idMso="PageBreakInsertWord" size="normal"/>
          <button idMso="ClearFormatting" size="large" supertip="If you have a difficulty with a style. Clear the formatting and apply it again"/>
          <gallery idMso="SymbolInsertGallery" size="normal"/>
          <button idMso="HyperlinkInsert" size="normal"/>
          <gallery idMso="GroupViewShowHide" size="large"/>
        </group>
        <group id="Review" label="Review">
          <button idMso="SpellingAndGrammar" size="normal" supertip="Always check your spelling before submitting your content"/>
          <button idMso="WordCount" size="normal"/>
          <button idMso="CompareAndCombine" size="normal"/>
          <splitButton idMso="ReviewTrackChangesMenu"/>
          <dropDown idMso="ReviewDisplayForReview"/>
          <splitButton idMso="ReviewAcceptChangeMenu"/>
          <splitButton idMso="ReviewRejectChangeMenu"/>
          <button idMso="ReviewNewComment"/>
          <button idMso="ReviewShowAllComments"/>
          <button idMso="ReviewPreviousComment"/>
          <button idMso="ReviewNextComment"/>
          <button idMso="ReviewDeleteComment"/>
        </group>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086E49BFB5664DBD34AFF2A8AB9E39" ma:contentTypeVersion="17" ma:contentTypeDescription="Create a new document." ma:contentTypeScope="" ma:versionID="229e8753558455280adafed89b985976">
  <xsd:schema xmlns:xsd="http://www.w3.org/2001/XMLSchema" xmlns:xs="http://www.w3.org/2001/XMLSchema" xmlns:p="http://schemas.microsoft.com/office/2006/metadata/properties" xmlns:ns2="4b31888f-7d45-49cb-82b9-88bde8b57fef" xmlns:ns3="125cc47d-4b41-45f9-85da-80646e0f4a6f" targetNamespace="http://schemas.microsoft.com/office/2006/metadata/properties" ma:root="true" ma:fieldsID="59476b0d3090db3a87a50ca68de00d1f" ns2:_="" ns3:_="">
    <xsd:import namespace="4b31888f-7d45-49cb-82b9-88bde8b57fef"/>
    <xsd:import namespace="125cc47d-4b41-45f9-85da-80646e0f4a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1888f-7d45-49cb-82b9-88bde8b5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cc47d-4b41-45f9-85da-80646e0f4a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31888f-7d45-49cb-82b9-88bde8b57f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2.xml><?xml version="1.0" encoding="utf-8"?>
<ds:datastoreItem xmlns:ds="http://schemas.openxmlformats.org/officeDocument/2006/customXml" ds:itemID="{2445CDAA-670E-4A36-AE76-913354268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1888f-7d45-49cb-82b9-88bde8b57fef"/>
    <ds:schemaRef ds:uri="125cc47d-4b41-45f9-85da-80646e0f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4.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4b31888f-7d45-49cb-82b9-88bde8b57fe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7218</Words>
  <Characters>41147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Guided Buying Request for Quote</vt:lpstr>
    </vt:vector>
  </TitlesOfParts>
  <Company/>
  <LinksUpToDate>false</LinksUpToDate>
  <CharactersWithSpaces>48269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
  <cp:keywords/>
  <cp:lastModifiedBy/>
  <cp:revision>1</cp:revision>
  <dcterms:created xsi:type="dcterms:W3CDTF">2024-02-27T14:32:00Z</dcterms:created>
  <dcterms:modified xsi:type="dcterms:W3CDTF">2024-02-28T15:45:00Z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0x01010007086E49BFB5664DBD34AFF2A8AB9E39</vt:lpwstr>
  </property>
</Properties>
</file>

<file path=userCustomization/customUI.xml><?xml version="1.0" encoding="utf-8"?>
<mso:customUI xmlns:mso="http://schemas.microsoft.com/office/2006/01/customui">
  <mso:ribbon>
    <mso:qat>
      <mso:documentControls>
        <mso:control idQ="mso:QuickPartsInsertGallery" visible="true"/>
      </mso:documentControls>
    </mso:qat>
  </mso:ribbon>
</mso:customUI>
</file>