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E99B0" w14:textId="77777777" w:rsidR="00600978" w:rsidRDefault="003D755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15E99B1" w14:textId="77777777" w:rsidR="00600978" w:rsidRDefault="006009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15E99B2" w14:textId="77777777" w:rsidR="00600978" w:rsidRDefault="003D755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15E99B3" w14:textId="77777777" w:rsidR="00600978" w:rsidRDefault="006009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9B4" w14:textId="77777777" w:rsidR="00600978" w:rsidRDefault="006009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9B5" w14:textId="7DF046CE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67132" w:rsidRPr="00FD7AD0">
        <w:rPr>
          <w:rFonts w:ascii="Arial" w:eastAsia="Arial" w:hAnsi="Arial" w:cs="Arial"/>
          <w:sz w:val="24"/>
          <w:szCs w:val="24"/>
        </w:rPr>
        <w:t>CCZZ21A56</w:t>
      </w:r>
    </w:p>
    <w:p w14:paraId="715E99B6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9B7" w14:textId="071B7615" w:rsidR="00600978" w:rsidRDefault="003D755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0E680E">
        <w:rPr>
          <w:rFonts w:ascii="Arial" w:eastAsia="Arial" w:hAnsi="Arial" w:cs="Arial"/>
          <w:sz w:val="24"/>
          <w:szCs w:val="24"/>
        </w:rPr>
        <w:tab/>
      </w:r>
      <w:r w:rsidRPr="00FD7AD0">
        <w:rPr>
          <w:rFonts w:ascii="Arial" w:eastAsia="Arial" w:hAnsi="Arial" w:cs="Arial"/>
          <w:sz w:val="24"/>
          <w:szCs w:val="24"/>
        </w:rPr>
        <w:t>Cabinet Office</w:t>
      </w:r>
    </w:p>
    <w:p w14:paraId="715E99B8" w14:textId="77777777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15E99B9" w14:textId="170F29BA" w:rsidR="00600978" w:rsidRDefault="003D755C" w:rsidP="00167132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167132" w:rsidRPr="00167132"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sz w:val="24"/>
          <w:szCs w:val="24"/>
        </w:rPr>
        <w:t>1 House Guards Road, London, SW1A 2HQ</w:t>
      </w:r>
    </w:p>
    <w:p w14:paraId="715E99BA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014EF8" w14:textId="7FEC38F3" w:rsidR="000E680E" w:rsidRDefault="003D755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THE SUPPLIER: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F1A2A" w:rsidRPr="00AF1A2A">
        <w:rPr>
          <w:rFonts w:ascii="Arial" w:eastAsia="Arial" w:hAnsi="Arial" w:cs="Arial"/>
          <w:sz w:val="24"/>
          <w:szCs w:val="24"/>
        </w:rPr>
        <w:t>Yonder Consulting Limited</w:t>
      </w:r>
    </w:p>
    <w:p w14:paraId="715E99BC" w14:textId="5EB8872B" w:rsidR="00600978" w:rsidRDefault="003D755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AF1A2A" w:rsidRPr="00AF1A2A">
        <w:rPr>
          <w:rFonts w:ascii="Arial" w:eastAsia="Arial" w:hAnsi="Arial" w:cs="Arial"/>
          <w:sz w:val="24"/>
          <w:szCs w:val="24"/>
        </w:rPr>
        <w:t xml:space="preserve">10 </w:t>
      </w:r>
      <w:proofErr w:type="spellStart"/>
      <w:r w:rsidR="00AF1A2A" w:rsidRPr="00AF1A2A">
        <w:rPr>
          <w:rFonts w:ascii="Arial" w:eastAsia="Arial" w:hAnsi="Arial" w:cs="Arial"/>
          <w:sz w:val="24"/>
          <w:szCs w:val="24"/>
        </w:rPr>
        <w:t>Northburgh</w:t>
      </w:r>
      <w:proofErr w:type="spellEnd"/>
      <w:r w:rsidR="00AF1A2A" w:rsidRPr="00AF1A2A">
        <w:rPr>
          <w:rFonts w:ascii="Arial" w:eastAsia="Arial" w:hAnsi="Arial" w:cs="Arial"/>
          <w:sz w:val="24"/>
          <w:szCs w:val="24"/>
        </w:rPr>
        <w:t xml:space="preserve"> House, London, EC1V 0AT</w:t>
      </w:r>
    </w:p>
    <w:p w14:paraId="715E99BD" w14:textId="6D133CE1" w:rsidR="00600978" w:rsidRDefault="003D755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REGISTRATION NUMBER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F1A2A" w:rsidRPr="00AF1A2A">
        <w:rPr>
          <w:rFonts w:ascii="Arial" w:eastAsia="Arial" w:hAnsi="Arial" w:cs="Arial"/>
          <w:sz w:val="24"/>
          <w:szCs w:val="24"/>
        </w:rPr>
        <w:t>4153928</w:t>
      </w:r>
    </w:p>
    <w:p w14:paraId="715E99BE" w14:textId="71FD7591" w:rsidR="00600978" w:rsidRDefault="003D755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DUNS NUMBER: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F1A2A" w:rsidRPr="00AF1A2A">
        <w:rPr>
          <w:rFonts w:ascii="Arial" w:eastAsia="Arial" w:hAnsi="Arial" w:cs="Arial"/>
          <w:sz w:val="24"/>
          <w:szCs w:val="24"/>
        </w:rPr>
        <w:t>221349785</w:t>
      </w:r>
    </w:p>
    <w:p w14:paraId="715E99C6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9C7" w14:textId="77777777" w:rsidR="00600978" w:rsidRPr="000E680E" w:rsidRDefault="003D755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APPLICABLE DPS CONTRACT</w:t>
      </w:r>
    </w:p>
    <w:p w14:paraId="715E99C8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9C9" w14:textId="4613A608" w:rsidR="00600978" w:rsidRDefault="003D755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615BAA">
        <w:rPr>
          <w:rFonts w:ascii="Arial" w:eastAsia="Arial" w:hAnsi="Arial" w:cs="Arial"/>
          <w:sz w:val="24"/>
          <w:szCs w:val="24"/>
        </w:rPr>
        <w:t>Thursday 30 June</w:t>
      </w:r>
      <w:r w:rsidR="00AF1A2A" w:rsidRPr="00AF1A2A">
        <w:rPr>
          <w:rFonts w:ascii="Arial" w:eastAsia="Arial" w:hAnsi="Arial" w:cs="Arial"/>
          <w:sz w:val="24"/>
          <w:szCs w:val="24"/>
        </w:rPr>
        <w:t xml:space="preserve"> 2022.</w:t>
      </w:r>
    </w:p>
    <w:p w14:paraId="715E99CA" w14:textId="7F83486B" w:rsidR="00600978" w:rsidRDefault="003D755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603D91">
        <w:rPr>
          <w:rFonts w:ascii="Arial" w:eastAsia="Arial" w:hAnsi="Arial" w:cs="Arial"/>
          <w:sz w:val="24"/>
          <w:szCs w:val="24"/>
        </w:rPr>
        <w:t>CCZZ21A56</w:t>
      </w:r>
      <w:r>
        <w:rPr>
          <w:rFonts w:ascii="Arial" w:eastAsia="Arial" w:hAnsi="Arial" w:cs="Arial"/>
          <w:sz w:val="24"/>
          <w:szCs w:val="24"/>
        </w:rPr>
        <w:t xml:space="preserve"> for the provision </w:t>
      </w:r>
      <w:r w:rsidRPr="00603D91">
        <w:rPr>
          <w:rFonts w:ascii="Arial" w:eastAsia="Arial" w:hAnsi="Arial" w:cs="Arial"/>
          <w:sz w:val="24"/>
          <w:szCs w:val="24"/>
        </w:rPr>
        <w:t xml:space="preserve">of </w:t>
      </w:r>
      <w:r w:rsidR="00603D91" w:rsidRPr="00603D91">
        <w:rPr>
          <w:rFonts w:ascii="Arial" w:eastAsia="Arial" w:hAnsi="Arial" w:cs="Arial"/>
          <w:sz w:val="24"/>
          <w:szCs w:val="24"/>
        </w:rPr>
        <w:t>the GREAT International Audience Survey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715E99CB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9CC" w14:textId="77777777" w:rsidR="00600978" w:rsidRPr="000E680E" w:rsidRDefault="003D755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DPS FILTER CATEGORY(IES):</w:t>
      </w:r>
    </w:p>
    <w:p w14:paraId="715E99CD" w14:textId="7C29F1DE" w:rsidR="00600978" w:rsidRPr="00CC058F" w:rsidRDefault="00CC058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i/>
          <w:sz w:val="24"/>
          <w:szCs w:val="24"/>
        </w:rPr>
      </w:pPr>
      <w:r w:rsidRPr="0080150B">
        <w:rPr>
          <w:rFonts w:ascii="Arial" w:eastAsia="Arial" w:hAnsi="Arial" w:cs="Arial"/>
          <w:sz w:val="24"/>
          <w:szCs w:val="24"/>
        </w:rPr>
        <w:t>Not applicable</w:t>
      </w:r>
    </w:p>
    <w:p w14:paraId="715E99CE" w14:textId="77777777" w:rsidR="00600978" w:rsidRDefault="003D755C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15E99CF" w14:textId="77777777" w:rsidR="00600978" w:rsidRPr="000E680E" w:rsidRDefault="003D755C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lastRenderedPageBreak/>
        <w:t>ORDER INCORPORATED TERMS</w:t>
      </w:r>
    </w:p>
    <w:p w14:paraId="715E99D0" w14:textId="77777777" w:rsidR="00600978" w:rsidRDefault="003D755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715E99D1" w14:textId="77777777" w:rsidR="00600978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715E99D2" w14:textId="65E63AEE" w:rsidR="00600978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80150B" w:rsidRPr="0080150B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715E99D3" w14:textId="79BB747B" w:rsidR="00600978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715E99D4" w14:textId="77777777" w:rsidR="00600978" w:rsidRDefault="003D755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15E99D5" w14:textId="77777777" w:rsidR="00600978" w:rsidRDefault="0060097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15E99D8" w14:textId="40793685" w:rsidR="00600978" w:rsidRDefault="003D7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03D91" w:rsidRPr="00CC058F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715E99D9" w14:textId="77777777" w:rsidR="00600978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15E99DA" w14:textId="77777777" w:rsidR="00600978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15E99DB" w14:textId="77777777" w:rsidR="00600978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15E99DC" w14:textId="1685CA0A" w:rsidR="00600978" w:rsidRPr="00643721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DD" w14:textId="5A2298D4" w:rsidR="00600978" w:rsidRPr="00CC058F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DF" w14:textId="77777777" w:rsidR="00600978" w:rsidRPr="00CC058F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C058F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E1" w14:textId="08EB2FDA" w:rsidR="00600978" w:rsidRPr="00B4392A" w:rsidRDefault="003D755C" w:rsidP="00B439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C058F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E2" w14:textId="363EE9BA" w:rsidR="00600978" w:rsidRDefault="003D75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CC058F" w:rsidRPr="00CC058F"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E3" w14:textId="77777777" w:rsidR="00600978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15E99E5" w14:textId="77777777" w:rsidR="00600978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715E99E6" w14:textId="50F08476" w:rsidR="00600978" w:rsidRPr="00A92AF2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92AF2">
        <w:rPr>
          <w:rFonts w:ascii="Arial" w:eastAsia="Arial" w:hAnsi="Arial" w:cs="Arial"/>
          <w:sz w:val="24"/>
          <w:szCs w:val="24"/>
        </w:rPr>
        <w:t>Order Schedule 5 (Pricing Details)</w:t>
      </w:r>
      <w:r w:rsidRPr="00A92AF2">
        <w:rPr>
          <w:rFonts w:ascii="Arial" w:eastAsia="Arial" w:hAnsi="Arial" w:cs="Arial"/>
          <w:sz w:val="24"/>
          <w:szCs w:val="24"/>
        </w:rPr>
        <w:tab/>
      </w:r>
      <w:r w:rsidRPr="00A92AF2">
        <w:rPr>
          <w:rFonts w:ascii="Arial" w:eastAsia="Arial" w:hAnsi="Arial" w:cs="Arial"/>
          <w:sz w:val="24"/>
          <w:szCs w:val="24"/>
        </w:rPr>
        <w:tab/>
      </w:r>
      <w:r w:rsidRPr="00A92AF2">
        <w:rPr>
          <w:rFonts w:ascii="Arial" w:eastAsia="Arial" w:hAnsi="Arial" w:cs="Arial"/>
          <w:sz w:val="24"/>
          <w:szCs w:val="24"/>
        </w:rPr>
        <w:tab/>
      </w:r>
    </w:p>
    <w:p w14:paraId="715E99E7" w14:textId="305E794B" w:rsidR="00600978" w:rsidRPr="00A92AF2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A92AF2">
        <w:rPr>
          <w:rFonts w:ascii="Arial" w:eastAsia="Arial" w:hAnsi="Arial" w:cs="Arial"/>
          <w:sz w:val="24"/>
          <w:szCs w:val="24"/>
        </w:rPr>
        <w:t>Order Schedule 7 (Key Supplier Staff)</w:t>
      </w:r>
      <w:r w:rsidRPr="00A92AF2">
        <w:rPr>
          <w:rFonts w:ascii="Arial" w:eastAsia="Arial" w:hAnsi="Arial" w:cs="Arial"/>
          <w:sz w:val="24"/>
          <w:szCs w:val="24"/>
        </w:rPr>
        <w:tab/>
      </w:r>
      <w:r w:rsidRPr="00A92AF2">
        <w:rPr>
          <w:rFonts w:ascii="Arial" w:eastAsia="Arial" w:hAnsi="Arial" w:cs="Arial"/>
          <w:color w:val="FF0000"/>
          <w:sz w:val="24"/>
          <w:szCs w:val="24"/>
        </w:rPr>
        <w:tab/>
        <w:t xml:space="preserve"> </w:t>
      </w:r>
      <w:r w:rsidRPr="00A92AF2">
        <w:rPr>
          <w:rFonts w:ascii="Arial" w:eastAsia="Arial" w:hAnsi="Arial" w:cs="Arial"/>
          <w:color w:val="FF0000"/>
          <w:sz w:val="24"/>
          <w:szCs w:val="24"/>
        </w:rPr>
        <w:tab/>
      </w:r>
      <w:r w:rsidRPr="00A92AF2">
        <w:rPr>
          <w:rFonts w:ascii="Arial" w:eastAsia="Arial" w:hAnsi="Arial" w:cs="Arial"/>
          <w:color w:val="FF0000"/>
          <w:sz w:val="24"/>
          <w:szCs w:val="24"/>
        </w:rPr>
        <w:tab/>
      </w:r>
    </w:p>
    <w:p w14:paraId="715E99E8" w14:textId="4E1A8C33" w:rsidR="00600978" w:rsidRPr="00643721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715E99E9" w14:textId="4A07EE69" w:rsidR="00600978" w:rsidRPr="00643721" w:rsidRDefault="003D75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15E99EC" w14:textId="3A65AC62" w:rsidR="00600978" w:rsidRPr="00B4392A" w:rsidRDefault="003D755C" w:rsidP="00B439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bookmarkStart w:id="0" w:name="_heading=h.gjdgxs" w:colFirst="0" w:colLast="0"/>
      <w:bookmarkEnd w:id="0"/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F2" w14:textId="39E4670F" w:rsidR="00600978" w:rsidRPr="00643721" w:rsidRDefault="003D755C" w:rsidP="0064372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C058F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5E99F5" w14:textId="573193AC" w:rsidR="00600978" w:rsidRPr="00B4392A" w:rsidRDefault="003D755C" w:rsidP="00B439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43721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643721">
        <w:rPr>
          <w:rFonts w:ascii="Arial" w:eastAsia="Arial" w:hAnsi="Arial" w:cs="Arial"/>
          <w:color w:val="000000"/>
          <w:sz w:val="24"/>
          <w:szCs w:val="24"/>
        </w:rPr>
        <w:tab/>
      </w:r>
      <w:r w:rsidRPr="00A92AF2">
        <w:rPr>
          <w:rFonts w:ascii="Arial" w:eastAsia="Arial" w:hAnsi="Arial" w:cs="Arial"/>
          <w:color w:val="FF0000"/>
          <w:sz w:val="24"/>
          <w:szCs w:val="24"/>
        </w:rPr>
        <w:tab/>
      </w:r>
      <w:r w:rsidRPr="00CC058F">
        <w:rPr>
          <w:rFonts w:ascii="Arial" w:eastAsia="Arial" w:hAnsi="Arial" w:cs="Arial"/>
          <w:color w:val="000000"/>
          <w:sz w:val="24"/>
          <w:szCs w:val="24"/>
        </w:rPr>
        <w:tab/>
      </w:r>
      <w:r w:rsidRPr="00B4392A">
        <w:rPr>
          <w:rFonts w:ascii="Arial" w:eastAsia="Arial" w:hAnsi="Arial" w:cs="Arial"/>
          <w:color w:val="FF0000"/>
          <w:sz w:val="24"/>
          <w:szCs w:val="24"/>
        </w:rPr>
        <w:tab/>
        <w:t xml:space="preserve"> </w:t>
      </w:r>
    </w:p>
    <w:p w14:paraId="715E99F6" w14:textId="77777777" w:rsidR="00600978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715E99F7" w14:textId="065B8370" w:rsidR="00600978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CC058F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715E99F8" w14:textId="48B78C8D" w:rsidR="00600978" w:rsidRPr="00AC1573" w:rsidRDefault="003D7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C1573">
        <w:rPr>
          <w:rFonts w:ascii="Arial" w:eastAsia="Arial" w:hAnsi="Arial" w:cs="Arial"/>
          <w:sz w:val="24"/>
          <w:szCs w:val="24"/>
        </w:rPr>
        <w:t>Order</w:t>
      </w:r>
      <w:r w:rsidRPr="00AC1573">
        <w:rPr>
          <w:rFonts w:cs="Calibri"/>
        </w:rPr>
        <w:t xml:space="preserve"> </w:t>
      </w:r>
      <w:r w:rsidRPr="00AC1573">
        <w:rPr>
          <w:rFonts w:ascii="Arial" w:eastAsia="Arial" w:hAnsi="Arial" w:cs="Arial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715E99F9" w14:textId="77777777" w:rsidR="00600978" w:rsidRDefault="0060097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15E99FA" w14:textId="77777777" w:rsidR="00600978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715E99FB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02" w14:textId="53E68FD3" w:rsidR="00600978" w:rsidRPr="00AF1A2A" w:rsidRDefault="003D755C" w:rsidP="00AF1A2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ORDER SPECIAL TERMS</w:t>
      </w:r>
      <w:r w:rsidR="00AF1A2A">
        <w:rPr>
          <w:rFonts w:ascii="Arial" w:eastAsia="Arial" w:hAnsi="Arial" w:cs="Arial"/>
          <w:b/>
          <w:sz w:val="24"/>
          <w:szCs w:val="24"/>
        </w:rPr>
        <w:tab/>
      </w:r>
      <w:r w:rsidR="00AF1A2A">
        <w:rPr>
          <w:rFonts w:ascii="Arial" w:eastAsia="Arial" w:hAnsi="Arial" w:cs="Arial"/>
          <w:b/>
          <w:sz w:val="24"/>
          <w:szCs w:val="24"/>
        </w:rPr>
        <w:tab/>
      </w:r>
      <w:r w:rsidR="00CC058F">
        <w:rPr>
          <w:rFonts w:ascii="Arial" w:eastAsia="Arial" w:hAnsi="Arial" w:cs="Arial"/>
          <w:sz w:val="24"/>
          <w:szCs w:val="24"/>
        </w:rPr>
        <w:t>Not applicable</w:t>
      </w:r>
    </w:p>
    <w:p w14:paraId="715E9A03" w14:textId="77777777" w:rsidR="00600978" w:rsidRDefault="006009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04" w14:textId="685EA4A9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CC058F">
        <w:rPr>
          <w:rFonts w:ascii="Arial" w:eastAsia="Arial" w:hAnsi="Arial" w:cs="Arial"/>
          <w:sz w:val="24"/>
          <w:szCs w:val="24"/>
        </w:rPr>
        <w:tab/>
      </w:r>
      <w:r w:rsidR="00615BAA">
        <w:rPr>
          <w:rFonts w:ascii="Arial" w:eastAsia="Arial" w:hAnsi="Arial" w:cs="Arial"/>
          <w:sz w:val="24"/>
          <w:szCs w:val="24"/>
        </w:rPr>
        <w:t>Monday 11 July</w:t>
      </w:r>
      <w:r w:rsidR="00AF1A2A" w:rsidRPr="00AF1A2A">
        <w:rPr>
          <w:rFonts w:ascii="Arial" w:eastAsia="Arial" w:hAnsi="Arial" w:cs="Arial"/>
          <w:sz w:val="24"/>
          <w:szCs w:val="24"/>
        </w:rPr>
        <w:t xml:space="preserve"> 2022</w:t>
      </w:r>
    </w:p>
    <w:p w14:paraId="715E9A05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06" w14:textId="5BDBE4C3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 xml:space="preserve">ORDER EXPIRY DATE: </w:t>
      </w:r>
      <w:r w:rsidRPr="000E680E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F1A2A" w:rsidRPr="00AF1A2A">
        <w:rPr>
          <w:rFonts w:ascii="Arial" w:eastAsia="Arial" w:hAnsi="Arial" w:cs="Arial"/>
          <w:sz w:val="24"/>
          <w:szCs w:val="24"/>
        </w:rPr>
        <w:t>Sunday 31 March 2024</w:t>
      </w:r>
    </w:p>
    <w:p w14:paraId="715E9A07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08" w14:textId="3D3FC616" w:rsidR="00600978" w:rsidRPr="00AF1A2A" w:rsidRDefault="003D755C" w:rsidP="00AF1A2A">
      <w:pPr>
        <w:spacing w:after="0" w:line="259" w:lineRule="auto"/>
        <w:ind w:left="4320" w:hanging="4320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lastRenderedPageBreak/>
        <w:t>ORDER INITIAL PERIOD:</w:t>
      </w:r>
      <w:r w:rsidRPr="000E680E">
        <w:rPr>
          <w:rFonts w:ascii="Arial" w:eastAsia="Arial" w:hAnsi="Arial" w:cs="Arial"/>
          <w:b/>
          <w:sz w:val="24"/>
          <w:szCs w:val="24"/>
        </w:rPr>
        <w:tab/>
      </w:r>
      <w:r w:rsidR="00603D91">
        <w:rPr>
          <w:rFonts w:ascii="Arial" w:eastAsia="Arial" w:hAnsi="Arial" w:cs="Arial"/>
          <w:sz w:val="24"/>
          <w:szCs w:val="24"/>
        </w:rPr>
        <w:t>T</w:t>
      </w:r>
      <w:r w:rsidR="00FD7AD0" w:rsidRPr="00FD7AD0">
        <w:rPr>
          <w:rFonts w:ascii="Arial" w:eastAsia="Arial" w:hAnsi="Arial" w:cs="Arial"/>
          <w:sz w:val="24"/>
          <w:szCs w:val="24"/>
        </w:rPr>
        <w:t>wo (2) years, with an option to extend one (1) year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15BAA">
        <w:rPr>
          <w:rFonts w:ascii="Arial" w:eastAsia="Arial" w:hAnsi="Arial" w:cs="Arial"/>
          <w:sz w:val="24"/>
          <w:szCs w:val="24"/>
        </w:rPr>
        <w:t>which will not surpass Monday 31 March 2025.</w:t>
      </w:r>
    </w:p>
    <w:p w14:paraId="715E9A09" w14:textId="77777777" w:rsidR="00600978" w:rsidRDefault="006009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0A" w14:textId="77777777" w:rsidR="00600978" w:rsidRPr="000E680E" w:rsidRDefault="003D755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 xml:space="preserve">DELIVERABLES </w:t>
      </w:r>
    </w:p>
    <w:p w14:paraId="715E9A0D" w14:textId="207AD600" w:rsidR="00600978" w:rsidRPr="000E680E" w:rsidRDefault="000E68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>As per Attachment 3 – Statement of Requirements in section 5, 6 and 7</w:t>
      </w:r>
    </w:p>
    <w:p w14:paraId="715E9A0E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0F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715E9A10" w14:textId="77777777" w:rsidR="00600978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15E9A12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13" w14:textId="511B940F" w:rsidR="00600978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CC058F" w:rsidRPr="00CC058F">
        <w:rPr>
          <w:rFonts w:ascii="Arial" w:eastAsia="Arial" w:hAnsi="Arial" w:cs="Arial"/>
          <w:sz w:val="24"/>
          <w:szCs w:val="24"/>
        </w:rPr>
        <w:t>£33</w:t>
      </w:r>
      <w:r w:rsidR="00AF1A2A">
        <w:rPr>
          <w:rFonts w:ascii="Arial" w:eastAsia="Arial" w:hAnsi="Arial" w:cs="Arial"/>
          <w:sz w:val="24"/>
          <w:szCs w:val="24"/>
        </w:rPr>
        <w:t>1,000</w:t>
      </w:r>
      <w:r w:rsidR="00CC058F" w:rsidRPr="00CC058F">
        <w:rPr>
          <w:rFonts w:ascii="Arial" w:eastAsia="Arial" w:hAnsi="Arial" w:cs="Arial"/>
          <w:sz w:val="24"/>
          <w:szCs w:val="24"/>
        </w:rPr>
        <w:t xml:space="preserve"> (Th</w:t>
      </w:r>
      <w:r w:rsidR="00AF1A2A">
        <w:rPr>
          <w:rFonts w:ascii="Arial" w:eastAsia="Arial" w:hAnsi="Arial" w:cs="Arial"/>
          <w:sz w:val="24"/>
          <w:szCs w:val="24"/>
        </w:rPr>
        <w:t>ree hundred and thirty-one</w:t>
      </w:r>
      <w:r w:rsidR="00CC058F" w:rsidRPr="00CC058F">
        <w:rPr>
          <w:rFonts w:ascii="Arial" w:eastAsia="Arial" w:hAnsi="Arial" w:cs="Arial"/>
          <w:sz w:val="24"/>
          <w:szCs w:val="24"/>
        </w:rPr>
        <w:t xml:space="preserve"> thousand)</w:t>
      </w:r>
    </w:p>
    <w:p w14:paraId="715E9A14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15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ORDER CHARGES</w:t>
      </w:r>
    </w:p>
    <w:p w14:paraId="715E9A1D" w14:textId="4A1C132B" w:rsidR="00600978" w:rsidRPr="00AF1A2A" w:rsidRDefault="00AF1A2A" w:rsidP="00CC058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1A2A">
        <w:rPr>
          <w:rFonts w:ascii="Arial" w:eastAsia="Arial" w:hAnsi="Arial" w:cs="Arial"/>
          <w:sz w:val="24"/>
          <w:szCs w:val="24"/>
        </w:rPr>
        <w:t>Shall not exceed £993,000.00 exclusive of VAT and inclusive of all extension options</w:t>
      </w:r>
    </w:p>
    <w:p w14:paraId="715E9A1E" w14:textId="77777777" w:rsidR="00600978" w:rsidRPr="000E680E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5E9A1F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715E9A20" w14:textId="27A2FD82" w:rsidR="00600978" w:rsidRDefault="00B439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92A">
        <w:rPr>
          <w:rFonts w:ascii="Arial" w:eastAsia="Arial" w:hAnsi="Arial" w:cs="Arial"/>
          <w:sz w:val="24"/>
          <w:szCs w:val="24"/>
        </w:rPr>
        <w:t>Not applicable</w:t>
      </w:r>
    </w:p>
    <w:p w14:paraId="715E9A21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22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PAYMENT METHOD</w:t>
      </w:r>
    </w:p>
    <w:p w14:paraId="14EDE720" w14:textId="77777777" w:rsidR="000E680E" w:rsidRP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Payment can only be made following satisfactory delivery of pre-agreed certified products and deliverables. </w:t>
      </w:r>
    </w:p>
    <w:p w14:paraId="05C8733F" w14:textId="77777777" w:rsidR="000E680E" w:rsidRP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715E9A24" w14:textId="2C2BE1D5" w:rsidR="00600978" w:rsidRP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All invoices need to include a valid PO number, as provided by the Customer. </w:t>
      </w:r>
    </w:p>
    <w:p w14:paraId="4E7DC297" w14:textId="77777777" w:rsidR="000E680E" w:rsidRDefault="000E680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25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14:paraId="6CF5AAC6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Invoices should be submitted to: </w:t>
      </w:r>
    </w:p>
    <w:p w14:paraId="27A55243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Newport SSCL, </w:t>
      </w:r>
    </w:p>
    <w:p w14:paraId="0C519036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Cabinet Office, </w:t>
      </w:r>
    </w:p>
    <w:p w14:paraId="3016201D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PO BOX 405, </w:t>
      </w:r>
    </w:p>
    <w:p w14:paraId="5BDAD0B9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Newport, </w:t>
      </w:r>
    </w:p>
    <w:p w14:paraId="74864164" w14:textId="77777777" w:rsidR="000E680E" w:rsidRDefault="000E680E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 xml:space="preserve">NP10 8FZ; </w:t>
      </w:r>
    </w:p>
    <w:p w14:paraId="5D8780A7" w14:textId="77777777" w:rsidR="000E680E" w:rsidRPr="000E680E" w:rsidRDefault="003404F0" w:rsidP="000E680E">
      <w:pPr>
        <w:tabs>
          <w:tab w:val="num" w:pos="720"/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history="1">
        <w:r w:rsidR="000E680E" w:rsidRPr="00D640C8">
          <w:rPr>
            <w:rStyle w:val="Hyperlink"/>
            <w:rFonts w:ascii="Arial" w:eastAsia="Arial" w:hAnsi="Arial" w:cs="Arial"/>
            <w:sz w:val="24"/>
            <w:szCs w:val="24"/>
          </w:rPr>
          <w:t>apinvoices-CAB-U@gov.sscl.com</w:t>
        </w:r>
      </w:hyperlink>
    </w:p>
    <w:p w14:paraId="715E9A2A" w14:textId="77777777" w:rsidR="00600978" w:rsidRPr="000E680E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2B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0AEFCB16" w14:textId="6FFBBC65" w:rsidR="00AF1A2A" w:rsidRDefault="00334527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277751D3" w14:textId="77777777" w:rsidR="00334527" w:rsidRDefault="003345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31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4392A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1628DF74" w14:textId="77777777" w:rsidR="00B4392A" w:rsidRDefault="00B4392A" w:rsidP="00B439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92A">
        <w:rPr>
          <w:rFonts w:ascii="Arial" w:eastAsia="Arial" w:hAnsi="Arial" w:cs="Arial"/>
          <w:sz w:val="24"/>
          <w:szCs w:val="24"/>
        </w:rPr>
        <w:t>Not applicable</w:t>
      </w:r>
    </w:p>
    <w:p w14:paraId="715E9A34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35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4392A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391124D5" w14:textId="77777777" w:rsidR="00B4392A" w:rsidRDefault="00B4392A" w:rsidP="00B439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92A">
        <w:rPr>
          <w:rFonts w:ascii="Arial" w:eastAsia="Arial" w:hAnsi="Arial" w:cs="Arial"/>
          <w:sz w:val="24"/>
          <w:szCs w:val="24"/>
        </w:rPr>
        <w:t>Not applicable</w:t>
      </w:r>
    </w:p>
    <w:p w14:paraId="715E9A38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39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715E9A3E" w14:textId="4F72DA78" w:rsidR="00600978" w:rsidRDefault="00334527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04341CCB" w14:textId="77777777" w:rsidR="00334527" w:rsidRDefault="003345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3F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715E9A44" w14:textId="6C3BCD7B" w:rsidR="00600978" w:rsidRDefault="00334527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4D46D71A" w14:textId="77777777" w:rsidR="00334527" w:rsidRDefault="003345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6038DE" w14:textId="1172628F" w:rsidR="00334527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715E9A46" w14:textId="04DEE2F7" w:rsidR="00600978" w:rsidRPr="000E680E" w:rsidRDefault="000E68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680E">
        <w:rPr>
          <w:rFonts w:ascii="Arial" w:eastAsia="Arial" w:hAnsi="Arial" w:cs="Arial"/>
          <w:sz w:val="24"/>
          <w:szCs w:val="24"/>
        </w:rPr>
        <w:t>Fortnightly updates on progress against fieldwork targets. As per Attachment 3 – Statement of Requirements, Section 6 and Section 8.</w:t>
      </w:r>
    </w:p>
    <w:p w14:paraId="715E9A47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48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PROGRESS MEETING FREQUENCY</w:t>
      </w:r>
    </w:p>
    <w:p w14:paraId="715E9A49" w14:textId="71D38B84" w:rsidR="00600978" w:rsidRPr="00B4392A" w:rsidRDefault="00B439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4392A">
        <w:rPr>
          <w:rFonts w:ascii="Arial" w:eastAsia="Arial" w:hAnsi="Arial" w:cs="Arial"/>
          <w:sz w:val="24"/>
          <w:szCs w:val="24"/>
        </w:rPr>
        <w:t>Monthly – days to be confirmed</w:t>
      </w:r>
    </w:p>
    <w:p w14:paraId="715E9A4A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4B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KEY STAFF</w:t>
      </w:r>
    </w:p>
    <w:p w14:paraId="715E9A50" w14:textId="0920F239" w:rsidR="00600978" w:rsidRDefault="00334527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4FF92EA0" w14:textId="77777777" w:rsidR="00334527" w:rsidRDefault="0033452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E9A51" w14:textId="4D60BA17" w:rsidR="00600978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KEY SUBCONTRACTORS</w:t>
      </w:r>
    </w:p>
    <w:p w14:paraId="49BE4E4C" w14:textId="573A55A8" w:rsidR="00CC058F" w:rsidRDefault="006227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Phronesis Partners – delivering global telephone interviewing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Toluna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delivering provision of global online sample</w:t>
      </w:r>
    </w:p>
    <w:p w14:paraId="5A03B556" w14:textId="0DAB0C69" w:rsidR="00622753" w:rsidRPr="00622753" w:rsidRDefault="006227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Dynata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delivering provision of global online sample</w:t>
      </w:r>
    </w:p>
    <w:p w14:paraId="715E9A53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54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E-AUCTIONS</w:t>
      </w:r>
    </w:p>
    <w:p w14:paraId="715E9A55" w14:textId="13290A88" w:rsidR="00600978" w:rsidRDefault="00CC058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C058F">
        <w:rPr>
          <w:rFonts w:ascii="Arial" w:eastAsia="Arial" w:hAnsi="Arial" w:cs="Arial"/>
          <w:sz w:val="24"/>
          <w:szCs w:val="24"/>
        </w:rPr>
        <w:t>Not applicable</w:t>
      </w:r>
    </w:p>
    <w:p w14:paraId="715E9A56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57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715E9A58" w14:textId="693B7E93" w:rsidR="00600978" w:rsidRDefault="006437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3721">
        <w:rPr>
          <w:rFonts w:ascii="Arial" w:eastAsia="Arial" w:hAnsi="Arial" w:cs="Arial"/>
          <w:sz w:val="24"/>
          <w:szCs w:val="24"/>
        </w:rPr>
        <w:t>Not applicable</w:t>
      </w:r>
    </w:p>
    <w:p w14:paraId="715E9A59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5A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SERVICE CREDITS</w:t>
      </w:r>
    </w:p>
    <w:p w14:paraId="715E9A5B" w14:textId="41ED71FE" w:rsidR="00600978" w:rsidRPr="00CC058F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C058F">
        <w:rPr>
          <w:rFonts w:ascii="Arial" w:eastAsia="Arial" w:hAnsi="Arial" w:cs="Arial"/>
          <w:sz w:val="24"/>
          <w:szCs w:val="24"/>
        </w:rPr>
        <w:t>Not applicable</w:t>
      </w:r>
    </w:p>
    <w:p w14:paraId="715E9A60" w14:textId="77777777" w:rsidR="00600978" w:rsidRDefault="006009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5E9A61" w14:textId="77777777" w:rsidR="00600978" w:rsidRPr="000E680E" w:rsidRDefault="003D75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715E9A62" w14:textId="110FED26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15E9A64" w14:textId="77777777" w:rsidR="00600978" w:rsidRDefault="006009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5E9A65" w14:textId="77777777" w:rsidR="00600978" w:rsidRPr="000E680E" w:rsidRDefault="003D755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GUARANTEE</w:t>
      </w:r>
    </w:p>
    <w:p w14:paraId="715E9A66" w14:textId="624DD098" w:rsidR="00600978" w:rsidRDefault="003D755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15E9A69" w14:textId="77777777" w:rsidR="00600978" w:rsidRDefault="00600978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5E9A6A" w14:textId="77777777" w:rsidR="00600978" w:rsidRPr="000E680E" w:rsidRDefault="003D755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E680E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715E9A6B" w14:textId="3B30B901" w:rsidR="00600978" w:rsidRDefault="003D75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15E9A6C" w14:textId="77777777" w:rsidR="00600978" w:rsidRDefault="006009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00978" w14:paraId="715E9A6F" w14:textId="77777777" w:rsidTr="0060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15E9A6D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15E9A6E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00978" w14:paraId="715E9A74" w14:textId="77777777" w:rsidTr="006009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5E9A70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85C5A52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1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5E9A72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A01C4B2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3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0978" w14:paraId="715E9A79" w14:textId="77777777" w:rsidTr="0060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5E9A75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0E3B064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6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5E9A77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9F2A9FE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8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0978" w14:paraId="715E9A7E" w14:textId="77777777" w:rsidTr="006009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5E9A7A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D7061EB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B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5E9A7C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B695CBE" w14:textId="77777777" w:rsidR="00407F9D" w:rsidRDefault="00407F9D" w:rsidP="00407F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15E9A7D" w14:textId="77777777" w:rsidR="00600978" w:rsidRDefault="00600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00978" w14:paraId="715E9A83" w14:textId="77777777" w:rsidTr="0060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5E9A7F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15E9A80" w14:textId="7D71FB37" w:rsidR="00600978" w:rsidRDefault="003404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05/07/22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5E9A81" w14:textId="77777777" w:rsidR="00600978" w:rsidRDefault="003D75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15E9A82" w14:textId="09C06A6D" w:rsidR="00600978" w:rsidRDefault="003404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12/07/22</w:t>
            </w:r>
            <w:bookmarkStart w:id="1" w:name="_GoBack"/>
            <w:bookmarkEnd w:id="1"/>
          </w:p>
        </w:tc>
      </w:tr>
    </w:tbl>
    <w:p w14:paraId="715E9A84" w14:textId="77777777" w:rsidR="00600978" w:rsidRDefault="006009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715E9A86" w14:textId="77777777" w:rsidR="00600978" w:rsidRDefault="00600978">
      <w:pPr>
        <w:rPr>
          <w:rFonts w:ascii="Arial" w:eastAsia="Arial" w:hAnsi="Arial" w:cs="Arial"/>
        </w:rPr>
      </w:pPr>
    </w:p>
    <w:sectPr w:rsidR="006009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6FE3C" w14:textId="77777777" w:rsidR="00BB6023" w:rsidRDefault="00BB6023">
      <w:pPr>
        <w:spacing w:after="0" w:line="240" w:lineRule="auto"/>
      </w:pPr>
      <w:r>
        <w:separator/>
      </w:r>
    </w:p>
  </w:endnote>
  <w:endnote w:type="continuationSeparator" w:id="0">
    <w:p w14:paraId="6B1BC7D4" w14:textId="77777777" w:rsidR="00BB6023" w:rsidRDefault="00BB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9A89" w14:textId="77777777" w:rsidR="00600978" w:rsidRDefault="003D755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5E9A8A" w14:textId="76BFAFEF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6713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15E9A8B" w14:textId="77777777" w:rsidR="00600978" w:rsidRDefault="003D755C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9A8E" w14:textId="77777777" w:rsidR="00600978" w:rsidRDefault="00600978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15E9A8F" w14:textId="77777777" w:rsidR="00600978" w:rsidRDefault="003D755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5E9A90" w14:textId="77777777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15E9A91" w14:textId="77777777" w:rsidR="00600978" w:rsidRDefault="003D755C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5A985" w14:textId="77777777" w:rsidR="00BB6023" w:rsidRDefault="00BB6023">
      <w:pPr>
        <w:spacing w:after="0" w:line="240" w:lineRule="auto"/>
      </w:pPr>
      <w:r>
        <w:separator/>
      </w:r>
    </w:p>
  </w:footnote>
  <w:footnote w:type="continuationSeparator" w:id="0">
    <w:p w14:paraId="0CC98DFF" w14:textId="77777777" w:rsidR="00BB6023" w:rsidRDefault="00BB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9A87" w14:textId="77777777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715E9A88" w14:textId="77777777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9A8C" w14:textId="77777777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15E9A8D" w14:textId="77777777" w:rsidR="00600978" w:rsidRDefault="003D75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2D52"/>
    <w:multiLevelType w:val="multilevel"/>
    <w:tmpl w:val="170CA2E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E2E77"/>
    <w:multiLevelType w:val="multilevel"/>
    <w:tmpl w:val="7D7690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3A5098"/>
    <w:multiLevelType w:val="multilevel"/>
    <w:tmpl w:val="465492C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1D34"/>
    <w:multiLevelType w:val="multilevel"/>
    <w:tmpl w:val="1E8EA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78"/>
    <w:rsid w:val="000E680E"/>
    <w:rsid w:val="00167132"/>
    <w:rsid w:val="00261649"/>
    <w:rsid w:val="00334527"/>
    <w:rsid w:val="0033680B"/>
    <w:rsid w:val="003404F0"/>
    <w:rsid w:val="003D755C"/>
    <w:rsid w:val="00407F9D"/>
    <w:rsid w:val="0045274D"/>
    <w:rsid w:val="00600978"/>
    <w:rsid w:val="00603D91"/>
    <w:rsid w:val="00611AFC"/>
    <w:rsid w:val="00615BAA"/>
    <w:rsid w:val="00622753"/>
    <w:rsid w:val="00643721"/>
    <w:rsid w:val="0080150B"/>
    <w:rsid w:val="00A92AF2"/>
    <w:rsid w:val="00AC08CD"/>
    <w:rsid w:val="00AC1573"/>
    <w:rsid w:val="00AD342B"/>
    <w:rsid w:val="00AF1A2A"/>
    <w:rsid w:val="00B4392A"/>
    <w:rsid w:val="00BB6023"/>
    <w:rsid w:val="00C5523E"/>
    <w:rsid w:val="00CC058F"/>
    <w:rsid w:val="00F52A54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99B0"/>
  <w15:docId w15:val="{D78EBF89-5E30-494C-891B-AFA573F1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F9D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0E68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-CAB-U@gov.ssc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Ferriman</dc:creator>
  <cp:lastModifiedBy>Lucy Ferriman</cp:lastModifiedBy>
  <cp:revision>9</cp:revision>
  <dcterms:created xsi:type="dcterms:W3CDTF">2022-03-08T14:39:00Z</dcterms:created>
  <dcterms:modified xsi:type="dcterms:W3CDTF">2022-07-13T10:12:00Z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