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747BCB" w:rsidRPr="00C84549" w:rsidRDefault="006C41CE" w:rsidP="00A0102B">
      <w:pPr>
        <w:jc w:val="center"/>
        <w:rPr>
          <w:rFonts w:ascii="Verdana" w:hAnsi="Verdana"/>
          <w:b/>
          <w:sz w:val="22"/>
          <w:szCs w:val="22"/>
        </w:rPr>
      </w:pPr>
      <w:r w:rsidRPr="00C84549">
        <w:rPr>
          <w:rFonts w:ascii="Verdana" w:hAnsi="Verdana"/>
          <w:noProof/>
          <w:sz w:val="22"/>
          <w:szCs w:val="22"/>
        </w:rPr>
        <w:drawing>
          <wp:inline distT="0" distB="0" distL="0" distR="0" wp14:anchorId="0F44E49F" wp14:editId="61036D12">
            <wp:extent cx="2409825" cy="800100"/>
            <wp:effectExtent l="0" t="0" r="9525" b="0"/>
            <wp:docPr id="1" name="Picture 1" descr="crest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3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747BCB" w:rsidRPr="00AA3683" w:rsidRDefault="009A3957" w:rsidP="0074619B">
      <w:pPr>
        <w:jc w:val="center"/>
        <w:rPr>
          <w:rFonts w:ascii="Verdana" w:hAnsi="Verdana"/>
          <w:b/>
          <w:sz w:val="48"/>
          <w:szCs w:val="48"/>
        </w:rPr>
      </w:pPr>
      <w:r w:rsidRPr="00AA3683">
        <w:rPr>
          <w:rFonts w:ascii="Verdana" w:hAnsi="Verdana"/>
          <w:b/>
          <w:sz w:val="48"/>
          <w:szCs w:val="48"/>
        </w:rPr>
        <w:t>Single Person and Childless Couples Home</w:t>
      </w:r>
      <w:r w:rsidR="00401AB4">
        <w:rPr>
          <w:rFonts w:ascii="Verdana" w:hAnsi="Verdana"/>
          <w:b/>
          <w:sz w:val="48"/>
          <w:szCs w:val="48"/>
        </w:rPr>
        <w:t>less Prevention Support Service</w:t>
      </w:r>
    </w:p>
    <w:p w:rsidR="00747BCB" w:rsidRPr="004C5A37" w:rsidRDefault="00747BCB" w:rsidP="0074619B">
      <w:pPr>
        <w:rPr>
          <w:rFonts w:ascii="Verdana" w:hAnsi="Verdana"/>
          <w:b/>
          <w:sz w:val="32"/>
          <w:szCs w:val="32"/>
        </w:rPr>
      </w:pPr>
    </w:p>
    <w:p w:rsidR="00B043D0" w:rsidRDefault="00B043D0" w:rsidP="00B043D0">
      <w:pPr>
        <w:rPr>
          <w:rFonts w:ascii="Verdana" w:hAnsi="Verdana"/>
          <w:b/>
          <w:sz w:val="32"/>
          <w:szCs w:val="32"/>
        </w:rPr>
      </w:pPr>
    </w:p>
    <w:p w:rsidR="004C5A37" w:rsidRDefault="004C5A37" w:rsidP="00747BCB">
      <w:pPr>
        <w:jc w:val="center"/>
        <w:rPr>
          <w:rFonts w:ascii="Verdana" w:hAnsi="Verdana"/>
          <w:b/>
          <w:sz w:val="32"/>
          <w:szCs w:val="32"/>
        </w:rPr>
      </w:pPr>
    </w:p>
    <w:p w:rsidR="004C5A37" w:rsidRDefault="004C5A37" w:rsidP="00747BCB">
      <w:pPr>
        <w:jc w:val="center"/>
        <w:rPr>
          <w:rFonts w:ascii="Verdana" w:hAnsi="Verdana"/>
          <w:b/>
          <w:sz w:val="32"/>
          <w:szCs w:val="32"/>
        </w:rPr>
      </w:pPr>
    </w:p>
    <w:p w:rsidR="00747BCB" w:rsidRPr="00B91482" w:rsidRDefault="002C5480" w:rsidP="00747BCB">
      <w:pPr>
        <w:jc w:val="center"/>
        <w:rPr>
          <w:rFonts w:ascii="Verdana" w:hAnsi="Verdana"/>
          <w:b/>
          <w:sz w:val="48"/>
          <w:szCs w:val="48"/>
        </w:rPr>
      </w:pPr>
      <w:r w:rsidRPr="00B91482">
        <w:rPr>
          <w:rFonts w:ascii="Verdana" w:hAnsi="Verdana"/>
          <w:b/>
          <w:sz w:val="48"/>
          <w:szCs w:val="48"/>
        </w:rPr>
        <w:t>Invitation to Tender</w:t>
      </w:r>
    </w:p>
    <w:p w:rsidR="00747BCB" w:rsidRPr="00B711BF" w:rsidRDefault="00747BCB">
      <w:pPr>
        <w:rPr>
          <w:rFonts w:ascii="Verdana" w:hAnsi="Verdana"/>
          <w:b/>
          <w:sz w:val="28"/>
          <w:szCs w:val="28"/>
        </w:rPr>
      </w:pPr>
    </w:p>
    <w:p w:rsidR="00747BCB" w:rsidRPr="00B711BF" w:rsidRDefault="00747BCB">
      <w:pPr>
        <w:rPr>
          <w:rFonts w:ascii="Verdana" w:hAnsi="Verdana"/>
          <w:b/>
          <w:sz w:val="28"/>
          <w:szCs w:val="28"/>
        </w:rPr>
      </w:pPr>
    </w:p>
    <w:p w:rsidR="00747BCB" w:rsidRPr="00C84549" w:rsidRDefault="00747BCB">
      <w:pPr>
        <w:rPr>
          <w:rFonts w:ascii="Verdana" w:hAnsi="Verdana"/>
          <w:b/>
          <w:sz w:val="22"/>
          <w:szCs w:val="22"/>
        </w:rPr>
      </w:pPr>
    </w:p>
    <w:p w:rsidR="00747BCB" w:rsidRDefault="00747BCB">
      <w:pPr>
        <w:rPr>
          <w:rFonts w:ascii="Verdana" w:hAnsi="Verdana"/>
          <w:b/>
          <w:sz w:val="22"/>
          <w:szCs w:val="22"/>
        </w:rPr>
      </w:pPr>
    </w:p>
    <w:p w:rsidR="00B91482" w:rsidRPr="00C472C8" w:rsidRDefault="009A3957" w:rsidP="00B91482">
      <w:pPr>
        <w:jc w:val="center"/>
        <w:rPr>
          <w:rFonts w:ascii="Verdana" w:hAnsi="Verdana"/>
          <w:b/>
          <w:sz w:val="28"/>
          <w:szCs w:val="28"/>
        </w:rPr>
      </w:pPr>
      <w:r>
        <w:rPr>
          <w:rFonts w:ascii="Verdana" w:hAnsi="Verdana"/>
          <w:b/>
          <w:sz w:val="28"/>
          <w:szCs w:val="28"/>
        </w:rPr>
        <w:t>1</w:t>
      </w:r>
      <w:r w:rsidR="006D74E8">
        <w:rPr>
          <w:rFonts w:ascii="Verdana" w:hAnsi="Verdana"/>
          <w:b/>
          <w:sz w:val="28"/>
          <w:szCs w:val="28"/>
        </w:rPr>
        <w:t>5th</w:t>
      </w:r>
      <w:r>
        <w:rPr>
          <w:rFonts w:ascii="Verdana" w:hAnsi="Verdana"/>
          <w:b/>
          <w:sz w:val="28"/>
          <w:szCs w:val="28"/>
        </w:rPr>
        <w:t xml:space="preserve"> January 2016</w:t>
      </w:r>
    </w:p>
    <w:p w:rsidR="00747BCB" w:rsidRDefault="00747BCB">
      <w:pPr>
        <w:rPr>
          <w:rFonts w:ascii="Verdana" w:hAnsi="Verdana"/>
          <w:b/>
          <w:sz w:val="22"/>
          <w:szCs w:val="22"/>
        </w:rPr>
      </w:pPr>
    </w:p>
    <w:p w:rsidR="00234F7E" w:rsidRDefault="00234F7E">
      <w:pPr>
        <w:rPr>
          <w:rFonts w:ascii="Verdana" w:hAnsi="Verdana"/>
          <w:b/>
          <w:sz w:val="22"/>
          <w:szCs w:val="22"/>
        </w:rPr>
      </w:pPr>
    </w:p>
    <w:p w:rsidR="00B043D0" w:rsidRDefault="00B043D0" w:rsidP="00B043D0">
      <w:pPr>
        <w:jc w:val="center"/>
        <w:rPr>
          <w:rFonts w:ascii="Verdana" w:hAnsi="Verdana"/>
          <w:b/>
          <w:sz w:val="22"/>
          <w:szCs w:val="22"/>
        </w:rPr>
      </w:pPr>
    </w:p>
    <w:p w:rsidR="00AE7091" w:rsidRDefault="00AE7091" w:rsidP="00B043D0">
      <w:pPr>
        <w:jc w:val="center"/>
        <w:rPr>
          <w:rFonts w:ascii="Verdana" w:hAnsi="Verdana"/>
          <w:b/>
          <w:sz w:val="22"/>
          <w:szCs w:val="22"/>
        </w:rPr>
      </w:pPr>
    </w:p>
    <w:p w:rsidR="00C472C8" w:rsidRDefault="00C472C8" w:rsidP="00B043D0">
      <w:pPr>
        <w:jc w:val="center"/>
        <w:rPr>
          <w:rFonts w:ascii="Verdana" w:hAnsi="Verdana"/>
          <w:b/>
          <w:sz w:val="28"/>
          <w:szCs w:val="28"/>
        </w:rPr>
      </w:pPr>
    </w:p>
    <w:p w:rsidR="00C472C8" w:rsidRDefault="00C472C8" w:rsidP="00B043D0">
      <w:pPr>
        <w:jc w:val="center"/>
        <w:rPr>
          <w:rFonts w:ascii="Verdana" w:hAnsi="Verdana"/>
          <w:b/>
          <w:sz w:val="28"/>
          <w:szCs w:val="28"/>
        </w:rPr>
      </w:pPr>
    </w:p>
    <w:p w:rsidR="00C472C8" w:rsidRDefault="00C472C8" w:rsidP="00B043D0">
      <w:pPr>
        <w:jc w:val="center"/>
        <w:rPr>
          <w:rFonts w:ascii="Verdana" w:hAnsi="Verdana"/>
          <w:b/>
          <w:sz w:val="28"/>
          <w:szCs w:val="28"/>
        </w:rPr>
      </w:pPr>
    </w:p>
    <w:p w:rsidR="00C472C8" w:rsidRDefault="00C472C8" w:rsidP="00B043D0">
      <w:pPr>
        <w:jc w:val="center"/>
        <w:rPr>
          <w:rFonts w:ascii="Verdana" w:hAnsi="Verdana"/>
          <w:b/>
          <w:sz w:val="28"/>
          <w:szCs w:val="28"/>
        </w:rPr>
      </w:pPr>
    </w:p>
    <w:p w:rsidR="00B043D0" w:rsidRPr="00C472C8" w:rsidRDefault="00B043D0" w:rsidP="00B043D0">
      <w:pPr>
        <w:jc w:val="center"/>
        <w:rPr>
          <w:rFonts w:ascii="Verdana" w:hAnsi="Verdana"/>
          <w:b/>
          <w:sz w:val="28"/>
          <w:szCs w:val="28"/>
        </w:rPr>
      </w:pPr>
      <w:r w:rsidRPr="00C472C8">
        <w:rPr>
          <w:rFonts w:ascii="Verdana" w:hAnsi="Verdana"/>
          <w:b/>
          <w:sz w:val="28"/>
          <w:szCs w:val="28"/>
        </w:rPr>
        <w:t>Reference Number</w:t>
      </w:r>
    </w:p>
    <w:p w:rsidR="00234F7E" w:rsidRPr="00C472C8" w:rsidRDefault="00234F7E" w:rsidP="00AE7091">
      <w:pPr>
        <w:jc w:val="center"/>
        <w:rPr>
          <w:rFonts w:ascii="Verdana" w:hAnsi="Verdana"/>
          <w:b/>
          <w:sz w:val="28"/>
          <w:szCs w:val="28"/>
        </w:rPr>
      </w:pPr>
    </w:p>
    <w:p w:rsidR="00234F7E" w:rsidRPr="00C472C8" w:rsidRDefault="00EB7B7F" w:rsidP="00AE7091">
      <w:pPr>
        <w:jc w:val="center"/>
        <w:rPr>
          <w:rFonts w:ascii="Verdana" w:hAnsi="Verdana"/>
          <w:b/>
          <w:sz w:val="28"/>
          <w:szCs w:val="28"/>
        </w:rPr>
      </w:pPr>
      <w:r>
        <w:rPr>
          <w:rFonts w:ascii="Verdana" w:hAnsi="Verdana"/>
          <w:b/>
          <w:sz w:val="28"/>
          <w:szCs w:val="28"/>
        </w:rPr>
        <w:t>SPCHPS2016</w:t>
      </w:r>
    </w:p>
    <w:p w:rsidR="00B043D0" w:rsidRPr="00C84549" w:rsidRDefault="00B043D0" w:rsidP="00AE7091">
      <w:pPr>
        <w:jc w:val="center"/>
        <w:rPr>
          <w:rFonts w:ascii="Verdana" w:hAnsi="Verdana"/>
          <w:b/>
          <w:sz w:val="22"/>
          <w:szCs w:val="22"/>
        </w:rPr>
      </w:pPr>
    </w:p>
    <w:p w:rsidR="00747BCB" w:rsidRPr="00C84549" w:rsidRDefault="00747BCB">
      <w:pPr>
        <w:rPr>
          <w:rFonts w:ascii="Verdana" w:hAnsi="Verdana"/>
          <w:b/>
          <w:sz w:val="22"/>
          <w:szCs w:val="22"/>
        </w:rPr>
      </w:pPr>
    </w:p>
    <w:p w:rsidR="00747BCB" w:rsidRPr="00C84549" w:rsidRDefault="00747BCB">
      <w:pPr>
        <w:rPr>
          <w:rFonts w:ascii="Verdana" w:hAnsi="Verdana"/>
          <w:b/>
          <w:sz w:val="22"/>
          <w:szCs w:val="22"/>
        </w:rPr>
      </w:pPr>
    </w:p>
    <w:p w:rsidR="00C612E5" w:rsidRDefault="00C612E5">
      <w:pPr>
        <w:rPr>
          <w:rFonts w:ascii="Verdana" w:hAnsi="Verdana"/>
          <w:b/>
          <w:sz w:val="22"/>
          <w:szCs w:val="22"/>
        </w:rPr>
      </w:pPr>
    </w:p>
    <w:p w:rsidR="00F501B8" w:rsidRDefault="00F501B8">
      <w:pPr>
        <w:rPr>
          <w:rFonts w:ascii="Verdana" w:hAnsi="Verdana"/>
          <w:b/>
          <w:sz w:val="22"/>
          <w:szCs w:val="22"/>
        </w:rPr>
      </w:pPr>
    </w:p>
    <w:p w:rsidR="00ED2914" w:rsidRDefault="001F6BB1">
      <w:pPr>
        <w:rPr>
          <w:rFonts w:ascii="Verdana" w:hAnsi="Verdana"/>
          <w:b/>
          <w:sz w:val="22"/>
          <w:szCs w:val="22"/>
        </w:rPr>
      </w:pPr>
      <w:r>
        <w:rPr>
          <w:rFonts w:ascii="Verdana" w:hAnsi="Verdana"/>
          <w:b/>
          <w:sz w:val="22"/>
          <w:szCs w:val="22"/>
        </w:rPr>
        <w:t>CONTENTS</w:t>
      </w:r>
    </w:p>
    <w:p w:rsidR="001F6BB1" w:rsidRDefault="001F6BB1" w:rsidP="001F6BB1">
      <w:pPr>
        <w:rPr>
          <w:rFonts w:ascii="Verdana" w:hAnsi="Verdana"/>
          <w:b/>
          <w:sz w:val="22"/>
          <w:szCs w:val="22"/>
        </w:rPr>
      </w:pPr>
    </w:p>
    <w:p w:rsidR="00874322" w:rsidRDefault="00874322" w:rsidP="001F6BB1">
      <w:pPr>
        <w:rPr>
          <w:rFonts w:ascii="Verdana" w:hAnsi="Verdana"/>
          <w:b/>
          <w:sz w:val="22"/>
          <w:szCs w:val="22"/>
        </w:rPr>
      </w:pPr>
    </w:p>
    <w:p w:rsidR="00ED2914" w:rsidRPr="002736E4" w:rsidRDefault="00ED2914" w:rsidP="00905725">
      <w:pPr>
        <w:rPr>
          <w:rFonts w:ascii="Verdana" w:hAnsi="Verdana"/>
          <w:sz w:val="22"/>
          <w:szCs w:val="22"/>
        </w:rPr>
      </w:pPr>
      <w:r w:rsidRPr="002736E4">
        <w:rPr>
          <w:rFonts w:ascii="Verdana" w:hAnsi="Verdana"/>
          <w:sz w:val="22"/>
          <w:szCs w:val="22"/>
        </w:rPr>
        <w:t>Glossary</w:t>
      </w:r>
    </w:p>
    <w:p w:rsidR="009A04F0" w:rsidRPr="001F6BB1" w:rsidRDefault="009A04F0" w:rsidP="001F6BB1">
      <w:pPr>
        <w:rPr>
          <w:rFonts w:ascii="Verdana" w:hAnsi="Verdana"/>
          <w:b/>
          <w:sz w:val="22"/>
          <w:szCs w:val="22"/>
        </w:rPr>
      </w:pPr>
    </w:p>
    <w:p w:rsidR="00ED2914" w:rsidRDefault="00C80B38" w:rsidP="00FE7819">
      <w:pPr>
        <w:pStyle w:val="ListParagraph"/>
        <w:numPr>
          <w:ilvl w:val="0"/>
          <w:numId w:val="4"/>
        </w:numPr>
        <w:ind w:left="709" w:hanging="709"/>
        <w:rPr>
          <w:rFonts w:ascii="Verdana" w:hAnsi="Verdana"/>
          <w:sz w:val="22"/>
          <w:szCs w:val="22"/>
        </w:rPr>
      </w:pPr>
      <w:r w:rsidRPr="00F93C36">
        <w:rPr>
          <w:rFonts w:ascii="Verdana" w:hAnsi="Verdana"/>
          <w:sz w:val="22"/>
          <w:szCs w:val="22"/>
        </w:rPr>
        <w:t>Introduction</w:t>
      </w:r>
    </w:p>
    <w:p w:rsidR="00013E64" w:rsidRPr="00F93C36" w:rsidRDefault="00013E64" w:rsidP="00013E64">
      <w:pPr>
        <w:pStyle w:val="ListParagraph"/>
        <w:ind w:left="709"/>
        <w:rPr>
          <w:rFonts w:ascii="Verdana" w:hAnsi="Verdana"/>
          <w:sz w:val="22"/>
          <w:szCs w:val="22"/>
        </w:rPr>
      </w:pPr>
    </w:p>
    <w:p w:rsidR="001F6BB1" w:rsidRDefault="00AD2EC6" w:rsidP="00FE7819">
      <w:pPr>
        <w:pStyle w:val="ListParagraph"/>
        <w:numPr>
          <w:ilvl w:val="0"/>
          <w:numId w:val="4"/>
        </w:numPr>
        <w:ind w:left="709" w:hanging="709"/>
        <w:rPr>
          <w:rFonts w:ascii="Verdana" w:hAnsi="Verdana"/>
          <w:sz w:val="22"/>
          <w:szCs w:val="22"/>
        </w:rPr>
      </w:pPr>
      <w:r w:rsidRPr="00F93C36">
        <w:rPr>
          <w:rFonts w:ascii="Verdana" w:hAnsi="Verdana"/>
          <w:sz w:val="22"/>
          <w:szCs w:val="22"/>
        </w:rPr>
        <w:t>Basis of Tender</w:t>
      </w:r>
    </w:p>
    <w:p w:rsidR="00013E64" w:rsidRDefault="00013E64" w:rsidP="00013E64">
      <w:pPr>
        <w:rPr>
          <w:rFonts w:ascii="Verdana" w:hAnsi="Verdana"/>
          <w:sz w:val="22"/>
          <w:szCs w:val="22"/>
        </w:rPr>
      </w:pPr>
    </w:p>
    <w:p w:rsidR="00E1713B" w:rsidRDefault="00E1713B" w:rsidP="00E1713B">
      <w:pPr>
        <w:pStyle w:val="ListParagraph"/>
        <w:numPr>
          <w:ilvl w:val="0"/>
          <w:numId w:val="4"/>
        </w:numPr>
        <w:ind w:hanging="720"/>
        <w:rPr>
          <w:rFonts w:ascii="Verdana" w:hAnsi="Verdana"/>
          <w:sz w:val="22"/>
          <w:szCs w:val="22"/>
        </w:rPr>
      </w:pPr>
      <w:r>
        <w:rPr>
          <w:rFonts w:ascii="Verdana" w:hAnsi="Verdana"/>
          <w:sz w:val="22"/>
          <w:szCs w:val="22"/>
        </w:rPr>
        <w:t>Confidentiality and Information Governance</w:t>
      </w:r>
    </w:p>
    <w:p w:rsidR="00E1713B" w:rsidRPr="00E1713B" w:rsidRDefault="00E1713B" w:rsidP="00E1713B">
      <w:pPr>
        <w:rPr>
          <w:rFonts w:ascii="Verdana" w:hAnsi="Verdana"/>
          <w:sz w:val="22"/>
          <w:szCs w:val="22"/>
        </w:rPr>
      </w:pPr>
    </w:p>
    <w:p w:rsidR="00C80B38" w:rsidRDefault="00AD2EC6" w:rsidP="00FE7819">
      <w:pPr>
        <w:pStyle w:val="ListParagraph"/>
        <w:numPr>
          <w:ilvl w:val="0"/>
          <w:numId w:val="4"/>
        </w:numPr>
        <w:ind w:hanging="720"/>
        <w:rPr>
          <w:rFonts w:ascii="Verdana" w:hAnsi="Verdana"/>
          <w:sz w:val="22"/>
          <w:szCs w:val="22"/>
        </w:rPr>
      </w:pPr>
      <w:r w:rsidRPr="00F93C36">
        <w:rPr>
          <w:rFonts w:ascii="Verdana" w:hAnsi="Verdana"/>
          <w:sz w:val="22"/>
          <w:szCs w:val="22"/>
        </w:rPr>
        <w:t>Procurement Timetable</w:t>
      </w:r>
    </w:p>
    <w:p w:rsidR="00013E64" w:rsidRPr="00013E64" w:rsidRDefault="00013E64" w:rsidP="00013E64">
      <w:pPr>
        <w:rPr>
          <w:rFonts w:ascii="Verdana" w:hAnsi="Verdana"/>
          <w:sz w:val="22"/>
          <w:szCs w:val="22"/>
        </w:rPr>
      </w:pPr>
    </w:p>
    <w:p w:rsidR="00477217" w:rsidRDefault="00477217" w:rsidP="00FE7819">
      <w:pPr>
        <w:pStyle w:val="ListParagraph"/>
        <w:numPr>
          <w:ilvl w:val="0"/>
          <w:numId w:val="4"/>
        </w:numPr>
        <w:ind w:hanging="720"/>
        <w:rPr>
          <w:rFonts w:ascii="Verdana" w:hAnsi="Verdana"/>
          <w:sz w:val="22"/>
          <w:szCs w:val="22"/>
        </w:rPr>
      </w:pPr>
      <w:r>
        <w:rPr>
          <w:rFonts w:ascii="Verdana" w:hAnsi="Verdana"/>
          <w:sz w:val="22"/>
          <w:szCs w:val="22"/>
        </w:rPr>
        <w:t>Tender Response Instructions</w:t>
      </w:r>
    </w:p>
    <w:p w:rsidR="00013E64" w:rsidRPr="00013E64" w:rsidRDefault="00013E64" w:rsidP="00013E64">
      <w:pPr>
        <w:rPr>
          <w:rFonts w:ascii="Verdana" w:hAnsi="Verdana"/>
          <w:sz w:val="22"/>
          <w:szCs w:val="22"/>
        </w:rPr>
      </w:pPr>
    </w:p>
    <w:p w:rsidR="00477217" w:rsidRDefault="00477217" w:rsidP="00FE7819">
      <w:pPr>
        <w:pStyle w:val="ListParagraph"/>
        <w:numPr>
          <w:ilvl w:val="0"/>
          <w:numId w:val="4"/>
        </w:numPr>
        <w:ind w:hanging="720"/>
        <w:rPr>
          <w:rFonts w:ascii="Verdana" w:hAnsi="Verdana"/>
          <w:sz w:val="22"/>
          <w:szCs w:val="22"/>
        </w:rPr>
      </w:pPr>
      <w:r w:rsidRPr="00F93C36">
        <w:rPr>
          <w:rFonts w:ascii="Verdana" w:hAnsi="Verdana"/>
          <w:sz w:val="22"/>
          <w:szCs w:val="22"/>
        </w:rPr>
        <w:t>Questions and Clarifications</w:t>
      </w:r>
    </w:p>
    <w:p w:rsidR="00013E64" w:rsidRPr="00013E64" w:rsidRDefault="00013E64" w:rsidP="00013E64">
      <w:pPr>
        <w:rPr>
          <w:rFonts w:ascii="Verdana" w:hAnsi="Verdana"/>
          <w:sz w:val="22"/>
          <w:szCs w:val="22"/>
        </w:rPr>
      </w:pPr>
    </w:p>
    <w:p w:rsidR="008568B4" w:rsidRDefault="008568B4" w:rsidP="00FE7819">
      <w:pPr>
        <w:pStyle w:val="ListParagraph"/>
        <w:numPr>
          <w:ilvl w:val="0"/>
          <w:numId w:val="4"/>
        </w:numPr>
        <w:ind w:hanging="720"/>
        <w:rPr>
          <w:rFonts w:ascii="Verdana" w:hAnsi="Verdana"/>
          <w:sz w:val="22"/>
          <w:szCs w:val="22"/>
        </w:rPr>
      </w:pPr>
      <w:r w:rsidRPr="00F93C36">
        <w:rPr>
          <w:rFonts w:ascii="Verdana" w:hAnsi="Verdana"/>
          <w:sz w:val="22"/>
          <w:szCs w:val="22"/>
        </w:rPr>
        <w:t>Return of Tender</w:t>
      </w:r>
      <w:r w:rsidR="00F85DCE" w:rsidRPr="00F93C36">
        <w:rPr>
          <w:rFonts w:ascii="Verdana" w:hAnsi="Verdana"/>
          <w:sz w:val="22"/>
          <w:szCs w:val="22"/>
        </w:rPr>
        <w:t xml:space="preserve"> </w:t>
      </w:r>
      <w:r w:rsidR="002736E4">
        <w:rPr>
          <w:rFonts w:ascii="Verdana" w:hAnsi="Verdana"/>
          <w:sz w:val="22"/>
          <w:szCs w:val="22"/>
        </w:rPr>
        <w:t>Documentation</w:t>
      </w:r>
    </w:p>
    <w:p w:rsidR="00013E64" w:rsidRPr="00013E64" w:rsidRDefault="00013E64" w:rsidP="00013E64">
      <w:pPr>
        <w:rPr>
          <w:rFonts w:ascii="Verdana" w:hAnsi="Verdana"/>
          <w:sz w:val="22"/>
          <w:szCs w:val="22"/>
        </w:rPr>
      </w:pPr>
    </w:p>
    <w:p w:rsidR="002736E4" w:rsidRDefault="002736E4" w:rsidP="00FE7819">
      <w:pPr>
        <w:pStyle w:val="ListParagraph"/>
        <w:numPr>
          <w:ilvl w:val="0"/>
          <w:numId w:val="4"/>
        </w:numPr>
        <w:ind w:hanging="720"/>
        <w:rPr>
          <w:rFonts w:ascii="Verdana" w:hAnsi="Verdana"/>
          <w:sz w:val="22"/>
          <w:szCs w:val="22"/>
        </w:rPr>
      </w:pPr>
      <w:r>
        <w:rPr>
          <w:rFonts w:ascii="Verdana" w:hAnsi="Verdana"/>
          <w:sz w:val="22"/>
          <w:szCs w:val="22"/>
        </w:rPr>
        <w:t>Tender Validity Period</w:t>
      </w:r>
    </w:p>
    <w:p w:rsidR="00013E64" w:rsidRPr="00013E64" w:rsidRDefault="00013E64" w:rsidP="00013E64">
      <w:pPr>
        <w:rPr>
          <w:rFonts w:ascii="Verdana" w:hAnsi="Verdana"/>
          <w:sz w:val="22"/>
          <w:szCs w:val="22"/>
        </w:rPr>
      </w:pPr>
    </w:p>
    <w:p w:rsidR="00B84E7D" w:rsidRDefault="00F85DCE" w:rsidP="00FE7819">
      <w:pPr>
        <w:pStyle w:val="ListParagraph"/>
        <w:numPr>
          <w:ilvl w:val="0"/>
          <w:numId w:val="4"/>
        </w:numPr>
        <w:ind w:hanging="720"/>
        <w:rPr>
          <w:rFonts w:ascii="Verdana" w:hAnsi="Verdana"/>
          <w:sz w:val="22"/>
          <w:szCs w:val="22"/>
        </w:rPr>
      </w:pPr>
      <w:r w:rsidRPr="00F93C36">
        <w:rPr>
          <w:rFonts w:ascii="Verdana" w:hAnsi="Verdana"/>
          <w:sz w:val="22"/>
          <w:szCs w:val="22"/>
        </w:rPr>
        <w:t xml:space="preserve">Instructions for </w:t>
      </w:r>
      <w:r w:rsidR="00B84E7D" w:rsidRPr="00F93C36">
        <w:rPr>
          <w:rFonts w:ascii="Verdana" w:hAnsi="Verdana"/>
          <w:sz w:val="22"/>
          <w:szCs w:val="22"/>
        </w:rPr>
        <w:t>Completing</w:t>
      </w:r>
      <w:r w:rsidRPr="00F93C36">
        <w:rPr>
          <w:rFonts w:ascii="Verdana" w:hAnsi="Verdana"/>
          <w:sz w:val="22"/>
          <w:szCs w:val="22"/>
        </w:rPr>
        <w:t xml:space="preserve"> </w:t>
      </w:r>
      <w:r w:rsidR="00B84E7D" w:rsidRPr="00F93C36">
        <w:rPr>
          <w:rFonts w:ascii="Verdana" w:hAnsi="Verdana"/>
          <w:sz w:val="22"/>
          <w:szCs w:val="22"/>
        </w:rPr>
        <w:t>Tender</w:t>
      </w:r>
    </w:p>
    <w:p w:rsidR="00013E64" w:rsidRPr="00013E64" w:rsidRDefault="00013E64" w:rsidP="00013E64">
      <w:pPr>
        <w:rPr>
          <w:rFonts w:ascii="Verdana" w:hAnsi="Verdana"/>
          <w:sz w:val="22"/>
          <w:szCs w:val="22"/>
        </w:rPr>
      </w:pPr>
    </w:p>
    <w:p w:rsidR="00B84E7D" w:rsidRDefault="00B84E7D" w:rsidP="00FE7819">
      <w:pPr>
        <w:pStyle w:val="ListParagraph"/>
        <w:numPr>
          <w:ilvl w:val="0"/>
          <w:numId w:val="4"/>
        </w:numPr>
        <w:ind w:hanging="720"/>
        <w:rPr>
          <w:rFonts w:ascii="Verdana" w:hAnsi="Verdana"/>
          <w:sz w:val="22"/>
          <w:szCs w:val="22"/>
        </w:rPr>
      </w:pPr>
      <w:r w:rsidRPr="00F93C36">
        <w:rPr>
          <w:rFonts w:ascii="Verdana" w:hAnsi="Verdana"/>
          <w:sz w:val="22"/>
          <w:szCs w:val="22"/>
        </w:rPr>
        <w:t>Contracting Arrangements (Subcontracting &amp; Consortia)</w:t>
      </w:r>
    </w:p>
    <w:p w:rsidR="00013E64" w:rsidRPr="00013E64" w:rsidRDefault="00013E64" w:rsidP="00013E64">
      <w:pPr>
        <w:rPr>
          <w:rFonts w:ascii="Verdana" w:hAnsi="Verdana"/>
          <w:sz w:val="22"/>
          <w:szCs w:val="22"/>
        </w:rPr>
      </w:pPr>
    </w:p>
    <w:p w:rsidR="00ED2914" w:rsidRDefault="00DA6C3D" w:rsidP="00FE7819">
      <w:pPr>
        <w:pStyle w:val="ListParagraph"/>
        <w:numPr>
          <w:ilvl w:val="0"/>
          <w:numId w:val="4"/>
        </w:numPr>
        <w:ind w:hanging="720"/>
        <w:rPr>
          <w:rFonts w:ascii="Verdana" w:hAnsi="Verdana"/>
          <w:sz w:val="22"/>
          <w:szCs w:val="22"/>
        </w:rPr>
      </w:pPr>
      <w:r w:rsidRPr="00F93C36">
        <w:rPr>
          <w:rFonts w:ascii="Verdana" w:hAnsi="Verdana"/>
          <w:sz w:val="22"/>
          <w:szCs w:val="22"/>
        </w:rPr>
        <w:t>Overview of the Evaluation Process</w:t>
      </w:r>
    </w:p>
    <w:p w:rsidR="00013E64" w:rsidRPr="00013E64" w:rsidRDefault="00013E64" w:rsidP="00013E64">
      <w:pPr>
        <w:rPr>
          <w:rFonts w:ascii="Verdana" w:hAnsi="Verdana"/>
          <w:sz w:val="22"/>
          <w:szCs w:val="22"/>
        </w:rPr>
      </w:pPr>
    </w:p>
    <w:p w:rsidR="0055397C" w:rsidRDefault="0055397C" w:rsidP="00FE7819">
      <w:pPr>
        <w:pStyle w:val="ListParagraph"/>
        <w:numPr>
          <w:ilvl w:val="0"/>
          <w:numId w:val="4"/>
        </w:numPr>
        <w:ind w:hanging="720"/>
        <w:rPr>
          <w:rFonts w:ascii="Verdana" w:hAnsi="Verdana"/>
          <w:sz w:val="22"/>
          <w:szCs w:val="22"/>
        </w:rPr>
      </w:pPr>
      <w:r w:rsidRPr="00F93C36">
        <w:rPr>
          <w:rFonts w:ascii="Verdana" w:hAnsi="Verdana"/>
          <w:sz w:val="22"/>
          <w:szCs w:val="22"/>
        </w:rPr>
        <w:t>Selection Stage Evaluation</w:t>
      </w:r>
    </w:p>
    <w:p w:rsidR="00013E64" w:rsidRPr="00013E64" w:rsidRDefault="00013E64" w:rsidP="00013E64">
      <w:pPr>
        <w:rPr>
          <w:rFonts w:ascii="Verdana" w:hAnsi="Verdana"/>
          <w:sz w:val="22"/>
          <w:szCs w:val="22"/>
        </w:rPr>
      </w:pPr>
    </w:p>
    <w:p w:rsidR="00F93C36" w:rsidRDefault="00F93C36" w:rsidP="00FE7819">
      <w:pPr>
        <w:pStyle w:val="ListParagraph"/>
        <w:numPr>
          <w:ilvl w:val="0"/>
          <w:numId w:val="4"/>
        </w:numPr>
        <w:ind w:hanging="720"/>
        <w:rPr>
          <w:rFonts w:ascii="Verdana" w:hAnsi="Verdana"/>
          <w:sz w:val="22"/>
          <w:szCs w:val="22"/>
        </w:rPr>
      </w:pPr>
      <w:r w:rsidRPr="00F93C36">
        <w:rPr>
          <w:rFonts w:ascii="Verdana" w:hAnsi="Verdana"/>
          <w:sz w:val="22"/>
          <w:szCs w:val="22"/>
        </w:rPr>
        <w:t>Award Stage Evaluation</w:t>
      </w:r>
    </w:p>
    <w:p w:rsidR="002E126C" w:rsidRPr="002E126C" w:rsidRDefault="002E126C" w:rsidP="002E126C">
      <w:pPr>
        <w:pStyle w:val="ListParagraph"/>
        <w:rPr>
          <w:rFonts w:ascii="Verdana" w:hAnsi="Verdana"/>
          <w:sz w:val="22"/>
          <w:szCs w:val="22"/>
        </w:rPr>
      </w:pPr>
    </w:p>
    <w:p w:rsidR="002E126C" w:rsidRDefault="002E126C" w:rsidP="00FE7819">
      <w:pPr>
        <w:pStyle w:val="ListParagraph"/>
        <w:numPr>
          <w:ilvl w:val="0"/>
          <w:numId w:val="4"/>
        </w:numPr>
        <w:ind w:hanging="720"/>
        <w:rPr>
          <w:rFonts w:ascii="Verdana" w:hAnsi="Verdana"/>
          <w:sz w:val="22"/>
          <w:szCs w:val="22"/>
        </w:rPr>
      </w:pPr>
      <w:r>
        <w:rPr>
          <w:rFonts w:ascii="Verdana" w:hAnsi="Verdana"/>
          <w:sz w:val="22"/>
          <w:szCs w:val="22"/>
        </w:rPr>
        <w:t>TUPE</w:t>
      </w:r>
    </w:p>
    <w:p w:rsidR="00EC7339" w:rsidRPr="00EC7339" w:rsidRDefault="00EC7339" w:rsidP="00EC7339">
      <w:pPr>
        <w:pStyle w:val="ListParagraph"/>
        <w:rPr>
          <w:rFonts w:ascii="Verdana" w:hAnsi="Verdana"/>
          <w:sz w:val="22"/>
          <w:szCs w:val="22"/>
        </w:rPr>
      </w:pPr>
    </w:p>
    <w:p w:rsidR="00EC7339" w:rsidRPr="00F93C36" w:rsidRDefault="00EC7339" w:rsidP="00FE7819">
      <w:pPr>
        <w:pStyle w:val="ListParagraph"/>
        <w:numPr>
          <w:ilvl w:val="0"/>
          <w:numId w:val="4"/>
        </w:numPr>
        <w:ind w:hanging="720"/>
        <w:rPr>
          <w:rFonts w:ascii="Verdana" w:hAnsi="Verdana"/>
          <w:sz w:val="22"/>
          <w:szCs w:val="22"/>
        </w:rPr>
      </w:pPr>
      <w:r>
        <w:rPr>
          <w:rFonts w:ascii="Verdana" w:hAnsi="Verdana"/>
          <w:sz w:val="22"/>
          <w:szCs w:val="22"/>
        </w:rPr>
        <w:t>Contract of services</w:t>
      </w:r>
    </w:p>
    <w:p w:rsidR="00ED2914" w:rsidRDefault="00ED2914">
      <w:pPr>
        <w:rPr>
          <w:rFonts w:ascii="Verdana" w:hAnsi="Verdana"/>
          <w:b/>
          <w:sz w:val="22"/>
          <w:szCs w:val="22"/>
        </w:rPr>
      </w:pPr>
    </w:p>
    <w:p w:rsidR="00E12FD6" w:rsidRDefault="00E12FD6">
      <w:pPr>
        <w:rPr>
          <w:rFonts w:ascii="Verdana" w:hAnsi="Verdana"/>
          <w:b/>
          <w:sz w:val="22"/>
          <w:szCs w:val="22"/>
        </w:rPr>
      </w:pPr>
      <w:r>
        <w:rPr>
          <w:rFonts w:ascii="Verdana" w:hAnsi="Verdana"/>
          <w:b/>
          <w:sz w:val="22"/>
          <w:szCs w:val="22"/>
        </w:rPr>
        <w:t>Attachment 1</w:t>
      </w:r>
      <w:r w:rsidRPr="00E12FD6">
        <w:rPr>
          <w:rFonts w:ascii="Verdana" w:hAnsi="Verdana"/>
          <w:b/>
          <w:sz w:val="22"/>
          <w:szCs w:val="22"/>
        </w:rPr>
        <w:t xml:space="preserve"> </w:t>
      </w:r>
      <w:r>
        <w:rPr>
          <w:rFonts w:ascii="Verdana" w:hAnsi="Verdana"/>
          <w:b/>
          <w:sz w:val="22"/>
          <w:szCs w:val="22"/>
        </w:rPr>
        <w:tab/>
        <w:t>Specification</w:t>
      </w:r>
      <w:r w:rsidR="005615F8">
        <w:rPr>
          <w:rFonts w:ascii="Verdana" w:hAnsi="Verdana"/>
          <w:b/>
          <w:sz w:val="22"/>
          <w:szCs w:val="22"/>
        </w:rPr>
        <w:t xml:space="preserve"> </w:t>
      </w:r>
    </w:p>
    <w:p w:rsidR="00905725" w:rsidRDefault="00905725" w:rsidP="00C228BE">
      <w:pPr>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p>
    <w:p w:rsidR="00ED2914" w:rsidRDefault="00E12FD6">
      <w:pPr>
        <w:rPr>
          <w:rFonts w:ascii="Verdana" w:hAnsi="Verdana"/>
          <w:b/>
          <w:sz w:val="22"/>
          <w:szCs w:val="22"/>
        </w:rPr>
      </w:pPr>
      <w:r>
        <w:rPr>
          <w:rFonts w:ascii="Verdana" w:hAnsi="Verdana"/>
          <w:b/>
          <w:sz w:val="22"/>
          <w:szCs w:val="22"/>
        </w:rPr>
        <w:t xml:space="preserve">Attachment </w:t>
      </w:r>
      <w:r w:rsidR="00595703">
        <w:rPr>
          <w:rFonts w:ascii="Verdana" w:hAnsi="Verdana"/>
          <w:b/>
          <w:sz w:val="22"/>
          <w:szCs w:val="22"/>
        </w:rPr>
        <w:t>2</w:t>
      </w:r>
      <w:r w:rsidR="00ED2914">
        <w:rPr>
          <w:rFonts w:ascii="Verdana" w:hAnsi="Verdana"/>
          <w:b/>
          <w:sz w:val="22"/>
          <w:szCs w:val="22"/>
        </w:rPr>
        <w:tab/>
        <w:t>Selection Questionnaire</w:t>
      </w:r>
      <w:r w:rsidR="00F93C36">
        <w:rPr>
          <w:rFonts w:ascii="Verdana" w:hAnsi="Verdana"/>
          <w:b/>
          <w:sz w:val="22"/>
          <w:szCs w:val="22"/>
        </w:rPr>
        <w:t xml:space="preserve"> (Pass / Fail)</w:t>
      </w:r>
    </w:p>
    <w:p w:rsidR="009A02DB" w:rsidRDefault="009A02DB">
      <w:pPr>
        <w:rPr>
          <w:rFonts w:ascii="Verdana" w:hAnsi="Verdana"/>
          <w:b/>
          <w:sz w:val="22"/>
          <w:szCs w:val="22"/>
        </w:rPr>
      </w:pPr>
    </w:p>
    <w:p w:rsidR="00ED2914" w:rsidRDefault="00E12FD6">
      <w:pPr>
        <w:rPr>
          <w:rFonts w:ascii="Verdana" w:hAnsi="Verdana"/>
          <w:b/>
          <w:sz w:val="22"/>
          <w:szCs w:val="22"/>
        </w:rPr>
      </w:pPr>
      <w:r>
        <w:rPr>
          <w:rFonts w:ascii="Verdana" w:hAnsi="Verdana"/>
          <w:b/>
          <w:sz w:val="22"/>
          <w:szCs w:val="22"/>
        </w:rPr>
        <w:t xml:space="preserve">Attachment </w:t>
      </w:r>
      <w:r w:rsidR="00595703">
        <w:rPr>
          <w:rFonts w:ascii="Verdana" w:hAnsi="Verdana"/>
          <w:b/>
          <w:sz w:val="22"/>
          <w:szCs w:val="22"/>
        </w:rPr>
        <w:t>3</w:t>
      </w:r>
      <w:r w:rsidR="00F93C36">
        <w:rPr>
          <w:rFonts w:ascii="Verdana" w:hAnsi="Verdana"/>
          <w:b/>
          <w:sz w:val="22"/>
          <w:szCs w:val="22"/>
        </w:rPr>
        <w:t xml:space="preserve"> </w:t>
      </w:r>
      <w:r w:rsidR="00F93C36">
        <w:rPr>
          <w:rFonts w:ascii="Verdana" w:hAnsi="Verdana"/>
          <w:b/>
          <w:sz w:val="22"/>
          <w:szCs w:val="22"/>
        </w:rPr>
        <w:tab/>
        <w:t xml:space="preserve">Potential Provider’s Award Proposal </w:t>
      </w:r>
      <w:r w:rsidR="00D45D58">
        <w:rPr>
          <w:rFonts w:ascii="Verdana" w:hAnsi="Verdana"/>
          <w:b/>
          <w:sz w:val="22"/>
          <w:szCs w:val="22"/>
        </w:rPr>
        <w:t>(</w:t>
      </w:r>
      <w:r w:rsidR="002736E4">
        <w:rPr>
          <w:rFonts w:ascii="Verdana" w:hAnsi="Verdana"/>
          <w:b/>
          <w:sz w:val="22"/>
          <w:szCs w:val="22"/>
        </w:rPr>
        <w:t>Scored)</w:t>
      </w:r>
    </w:p>
    <w:p w:rsidR="009A02DB" w:rsidRDefault="009A02DB">
      <w:pPr>
        <w:rPr>
          <w:rFonts w:ascii="Verdana" w:hAnsi="Verdana"/>
          <w:b/>
          <w:sz w:val="22"/>
          <w:szCs w:val="22"/>
        </w:rPr>
      </w:pPr>
    </w:p>
    <w:p w:rsidR="00ED2914" w:rsidRDefault="00E12FD6">
      <w:pPr>
        <w:rPr>
          <w:rFonts w:ascii="Verdana" w:hAnsi="Verdana"/>
          <w:b/>
          <w:sz w:val="22"/>
          <w:szCs w:val="22"/>
        </w:rPr>
      </w:pPr>
      <w:r>
        <w:rPr>
          <w:rFonts w:ascii="Verdana" w:hAnsi="Verdana"/>
          <w:b/>
          <w:sz w:val="22"/>
          <w:szCs w:val="22"/>
        </w:rPr>
        <w:t xml:space="preserve">Attachment </w:t>
      </w:r>
      <w:r w:rsidR="00595703">
        <w:rPr>
          <w:rFonts w:ascii="Verdana" w:hAnsi="Verdana"/>
          <w:b/>
          <w:sz w:val="22"/>
          <w:szCs w:val="22"/>
        </w:rPr>
        <w:t>4</w:t>
      </w:r>
      <w:r w:rsidR="001363FE">
        <w:rPr>
          <w:rFonts w:ascii="Verdana" w:hAnsi="Verdana"/>
          <w:b/>
          <w:sz w:val="22"/>
          <w:szCs w:val="22"/>
        </w:rPr>
        <w:tab/>
      </w:r>
      <w:r w:rsidR="008D597E">
        <w:rPr>
          <w:rFonts w:ascii="Verdana" w:hAnsi="Verdana"/>
          <w:b/>
          <w:sz w:val="22"/>
          <w:szCs w:val="22"/>
        </w:rPr>
        <w:t>Statement of Price</w:t>
      </w:r>
      <w:r w:rsidR="002736E4">
        <w:rPr>
          <w:rFonts w:ascii="Verdana" w:hAnsi="Verdana"/>
          <w:b/>
          <w:sz w:val="22"/>
          <w:szCs w:val="22"/>
        </w:rPr>
        <w:t xml:space="preserve"> (Scored)</w:t>
      </w:r>
    </w:p>
    <w:p w:rsidR="009A02DB" w:rsidRDefault="009A02DB">
      <w:pPr>
        <w:rPr>
          <w:rFonts w:ascii="Verdana" w:hAnsi="Verdana"/>
          <w:b/>
          <w:sz w:val="22"/>
          <w:szCs w:val="22"/>
        </w:rPr>
      </w:pPr>
    </w:p>
    <w:p w:rsidR="00ED2914" w:rsidRDefault="00E12FD6">
      <w:pPr>
        <w:rPr>
          <w:rFonts w:ascii="Verdana" w:hAnsi="Verdana"/>
          <w:b/>
          <w:sz w:val="22"/>
          <w:szCs w:val="22"/>
        </w:rPr>
      </w:pPr>
      <w:r>
        <w:rPr>
          <w:rFonts w:ascii="Verdana" w:hAnsi="Verdana"/>
          <w:b/>
          <w:sz w:val="22"/>
          <w:szCs w:val="22"/>
        </w:rPr>
        <w:t xml:space="preserve">Attachment </w:t>
      </w:r>
      <w:r w:rsidR="00595703">
        <w:rPr>
          <w:rFonts w:ascii="Verdana" w:hAnsi="Verdana"/>
          <w:b/>
          <w:sz w:val="22"/>
          <w:szCs w:val="22"/>
        </w:rPr>
        <w:t>5</w:t>
      </w:r>
      <w:r w:rsidR="00ED2914">
        <w:rPr>
          <w:rFonts w:ascii="Verdana" w:hAnsi="Verdana"/>
          <w:b/>
          <w:sz w:val="22"/>
          <w:szCs w:val="22"/>
        </w:rPr>
        <w:tab/>
        <w:t>Declaration of Compliance</w:t>
      </w:r>
    </w:p>
    <w:p w:rsidR="0099698F" w:rsidRDefault="0099698F">
      <w:pPr>
        <w:rPr>
          <w:rFonts w:ascii="Verdana" w:hAnsi="Verdana"/>
          <w:b/>
          <w:sz w:val="22"/>
          <w:szCs w:val="22"/>
        </w:rPr>
      </w:pPr>
    </w:p>
    <w:p w:rsidR="0099698F" w:rsidRDefault="00E1223D">
      <w:pPr>
        <w:rPr>
          <w:rFonts w:ascii="Verdana" w:hAnsi="Verdana"/>
          <w:b/>
          <w:sz w:val="22"/>
          <w:szCs w:val="22"/>
        </w:rPr>
      </w:pPr>
      <w:r>
        <w:rPr>
          <w:rFonts w:ascii="Verdana" w:hAnsi="Verdana"/>
          <w:b/>
          <w:sz w:val="22"/>
          <w:szCs w:val="22"/>
        </w:rPr>
        <w:t xml:space="preserve">Attachment 6 </w:t>
      </w:r>
      <w:r>
        <w:rPr>
          <w:rFonts w:ascii="Verdana" w:hAnsi="Verdana"/>
          <w:b/>
          <w:sz w:val="22"/>
          <w:szCs w:val="22"/>
        </w:rPr>
        <w:tab/>
        <w:t xml:space="preserve">Draft Contract </w:t>
      </w:r>
    </w:p>
    <w:p w:rsidR="00ED2914" w:rsidRDefault="00ED2914">
      <w:pPr>
        <w:rPr>
          <w:rFonts w:ascii="Verdana" w:hAnsi="Verdana"/>
          <w:b/>
          <w:sz w:val="22"/>
          <w:szCs w:val="22"/>
        </w:rPr>
      </w:pPr>
    </w:p>
    <w:p w:rsidR="00ED2914" w:rsidRDefault="00ED2914">
      <w:pPr>
        <w:rPr>
          <w:rFonts w:ascii="Verdana" w:hAnsi="Verdana"/>
          <w:b/>
          <w:sz w:val="22"/>
          <w:szCs w:val="22"/>
        </w:rPr>
      </w:pPr>
    </w:p>
    <w:p w:rsidR="00507443" w:rsidRDefault="00507443">
      <w:pPr>
        <w:rPr>
          <w:rFonts w:ascii="Verdana" w:hAnsi="Verdana"/>
          <w:b/>
          <w:sz w:val="22"/>
          <w:szCs w:val="22"/>
        </w:rPr>
      </w:pPr>
    </w:p>
    <w:p w:rsidR="00507443" w:rsidRDefault="00507443">
      <w:pPr>
        <w:rPr>
          <w:rFonts w:ascii="Verdana" w:hAnsi="Verdana"/>
          <w:b/>
          <w:sz w:val="22"/>
          <w:szCs w:val="22"/>
        </w:rPr>
      </w:pPr>
    </w:p>
    <w:p w:rsidR="00507443" w:rsidRDefault="00507443">
      <w:pPr>
        <w:rPr>
          <w:rFonts w:ascii="Verdana" w:hAnsi="Verdana"/>
          <w:b/>
          <w:sz w:val="22"/>
          <w:szCs w:val="22"/>
        </w:rPr>
      </w:pPr>
    </w:p>
    <w:p w:rsidR="00507443" w:rsidRDefault="00507443">
      <w:pPr>
        <w:rPr>
          <w:rFonts w:ascii="Verdana" w:hAnsi="Verdana"/>
          <w:b/>
          <w:sz w:val="22"/>
          <w:szCs w:val="22"/>
        </w:rPr>
      </w:pPr>
    </w:p>
    <w:p w:rsidR="00507443" w:rsidRDefault="00507443">
      <w:pPr>
        <w:rPr>
          <w:rFonts w:ascii="Verdana" w:hAnsi="Verdana"/>
          <w:b/>
          <w:sz w:val="22"/>
          <w:szCs w:val="22"/>
        </w:rPr>
      </w:pPr>
    </w:p>
    <w:p w:rsidR="00507443" w:rsidRDefault="00507443">
      <w:pPr>
        <w:rPr>
          <w:rFonts w:ascii="Verdana" w:hAnsi="Verdana"/>
          <w:b/>
          <w:sz w:val="22"/>
          <w:szCs w:val="22"/>
        </w:rPr>
      </w:pPr>
    </w:p>
    <w:p w:rsidR="00507443" w:rsidRDefault="00507443">
      <w:pPr>
        <w:rPr>
          <w:rFonts w:ascii="Verdana" w:hAnsi="Verdana"/>
          <w:b/>
          <w:sz w:val="22"/>
          <w:szCs w:val="22"/>
        </w:rPr>
      </w:pPr>
    </w:p>
    <w:p w:rsidR="00403002" w:rsidRDefault="00403002">
      <w:pPr>
        <w:rPr>
          <w:rFonts w:ascii="Verdana" w:hAnsi="Verdana"/>
          <w:b/>
          <w:sz w:val="22"/>
          <w:szCs w:val="22"/>
        </w:rPr>
      </w:pPr>
    </w:p>
    <w:p w:rsidR="00507443" w:rsidRPr="001F6BB1" w:rsidRDefault="00507443" w:rsidP="001F6BB1">
      <w:pPr>
        <w:rPr>
          <w:rFonts w:ascii="Verdana" w:hAnsi="Verdana"/>
          <w:b/>
          <w:sz w:val="22"/>
          <w:szCs w:val="22"/>
        </w:rPr>
      </w:pPr>
      <w:r w:rsidRPr="001F6BB1">
        <w:rPr>
          <w:rFonts w:ascii="Verdana" w:hAnsi="Verdana"/>
          <w:b/>
          <w:sz w:val="22"/>
          <w:szCs w:val="22"/>
        </w:rPr>
        <w:t>Glossary</w:t>
      </w:r>
    </w:p>
    <w:p w:rsidR="00507443" w:rsidRDefault="00507443">
      <w:pPr>
        <w:rPr>
          <w:rFonts w:ascii="Verdana" w:hAnsi="Verdana"/>
          <w:b/>
          <w:sz w:val="22"/>
          <w:szCs w:val="22"/>
        </w:rPr>
      </w:pPr>
    </w:p>
    <w:tbl>
      <w:tblPr>
        <w:tblStyle w:val="TableGrid"/>
        <w:tblW w:w="0" w:type="auto"/>
        <w:tblLook w:val="04A0" w:firstRow="1" w:lastRow="0" w:firstColumn="1" w:lastColumn="0" w:noHBand="0" w:noVBand="1"/>
      </w:tblPr>
      <w:tblGrid>
        <w:gridCol w:w="3165"/>
        <w:gridCol w:w="6121"/>
      </w:tblGrid>
      <w:tr w:rsidR="00507443" w:rsidRPr="00BF0B8F" w:rsidTr="00AC628F">
        <w:tc>
          <w:tcPr>
            <w:tcW w:w="3165" w:type="dxa"/>
          </w:tcPr>
          <w:p w:rsidR="00507443" w:rsidRPr="00BF0B8F" w:rsidRDefault="00507443" w:rsidP="00BB151D">
            <w:pPr>
              <w:rPr>
                <w:rFonts w:ascii="Verdana" w:hAnsi="Verdana"/>
                <w:sz w:val="22"/>
                <w:szCs w:val="22"/>
              </w:rPr>
            </w:pPr>
            <w:r w:rsidRPr="00BF0B8F">
              <w:rPr>
                <w:rFonts w:ascii="Verdana" w:hAnsi="Verdana"/>
                <w:sz w:val="22"/>
                <w:szCs w:val="22"/>
              </w:rPr>
              <w:t>Award Questionnaire</w:t>
            </w:r>
          </w:p>
        </w:tc>
        <w:tc>
          <w:tcPr>
            <w:tcW w:w="6121" w:type="dxa"/>
          </w:tcPr>
          <w:p w:rsidR="00507443" w:rsidRPr="00BF0B8F" w:rsidRDefault="00F835DF" w:rsidP="00BB151D">
            <w:pPr>
              <w:rPr>
                <w:rFonts w:ascii="Verdana" w:hAnsi="Verdana"/>
                <w:sz w:val="22"/>
                <w:szCs w:val="22"/>
              </w:rPr>
            </w:pPr>
            <w:r w:rsidRPr="00BF0B8F">
              <w:rPr>
                <w:rFonts w:ascii="Verdana" w:hAnsi="Verdana"/>
                <w:sz w:val="22"/>
                <w:szCs w:val="22"/>
              </w:rPr>
              <w:t>m</w:t>
            </w:r>
            <w:r w:rsidR="00507443" w:rsidRPr="00BF0B8F">
              <w:rPr>
                <w:rFonts w:ascii="Verdana" w:hAnsi="Verdana"/>
                <w:sz w:val="22"/>
                <w:szCs w:val="22"/>
              </w:rPr>
              <w:t xml:space="preserve">eans </w:t>
            </w:r>
            <w:r w:rsidR="00AD0C01">
              <w:rPr>
                <w:rFonts w:ascii="Verdana" w:hAnsi="Verdana"/>
                <w:sz w:val="22"/>
                <w:szCs w:val="22"/>
              </w:rPr>
              <w:t>the Award Q</w:t>
            </w:r>
            <w:r w:rsidR="00507443" w:rsidRPr="00BF0B8F">
              <w:rPr>
                <w:rFonts w:ascii="Verdana" w:hAnsi="Verdana"/>
                <w:sz w:val="22"/>
                <w:szCs w:val="22"/>
              </w:rPr>
              <w:t>uestionnaire in Attachment 3</w:t>
            </w:r>
          </w:p>
        </w:tc>
      </w:tr>
      <w:tr w:rsidR="00507443" w:rsidRPr="00BF0B8F" w:rsidTr="00AC628F">
        <w:tc>
          <w:tcPr>
            <w:tcW w:w="3165" w:type="dxa"/>
          </w:tcPr>
          <w:p w:rsidR="00507443" w:rsidRPr="00BF0B8F" w:rsidRDefault="00507443" w:rsidP="00BB151D">
            <w:pPr>
              <w:rPr>
                <w:rFonts w:ascii="Verdana" w:hAnsi="Verdana"/>
                <w:sz w:val="22"/>
                <w:szCs w:val="22"/>
              </w:rPr>
            </w:pPr>
            <w:r w:rsidRPr="00BF0B8F">
              <w:rPr>
                <w:rFonts w:ascii="Verdana" w:hAnsi="Verdana"/>
                <w:sz w:val="22"/>
                <w:szCs w:val="22"/>
              </w:rPr>
              <w:t>Award Stage</w:t>
            </w:r>
          </w:p>
        </w:tc>
        <w:tc>
          <w:tcPr>
            <w:tcW w:w="6121" w:type="dxa"/>
          </w:tcPr>
          <w:p w:rsidR="00507443" w:rsidRPr="00BF0B8F" w:rsidRDefault="00F835DF" w:rsidP="00E41E50">
            <w:pPr>
              <w:rPr>
                <w:rFonts w:ascii="Verdana" w:hAnsi="Verdana"/>
                <w:sz w:val="22"/>
                <w:szCs w:val="22"/>
              </w:rPr>
            </w:pPr>
            <w:r w:rsidRPr="00BF0B8F">
              <w:rPr>
                <w:rFonts w:ascii="Verdana" w:hAnsi="Verdana"/>
                <w:sz w:val="22"/>
                <w:szCs w:val="22"/>
              </w:rPr>
              <w:t>m</w:t>
            </w:r>
            <w:r w:rsidR="00E41E50">
              <w:rPr>
                <w:rFonts w:ascii="Verdana" w:hAnsi="Verdana"/>
                <w:sz w:val="22"/>
                <w:szCs w:val="22"/>
              </w:rPr>
              <w:t>eans the part of the e</w:t>
            </w:r>
            <w:r w:rsidR="00507443" w:rsidRPr="00BF0B8F">
              <w:rPr>
                <w:rFonts w:ascii="Verdana" w:hAnsi="Verdana"/>
                <w:sz w:val="22"/>
                <w:szCs w:val="22"/>
              </w:rPr>
              <w:t xml:space="preserve">valuation </w:t>
            </w:r>
            <w:r w:rsidR="00E41E50">
              <w:rPr>
                <w:rFonts w:ascii="Verdana" w:hAnsi="Verdana"/>
                <w:sz w:val="22"/>
                <w:szCs w:val="22"/>
              </w:rPr>
              <w:t>p</w:t>
            </w:r>
            <w:r w:rsidR="00065645">
              <w:rPr>
                <w:rFonts w:ascii="Verdana" w:hAnsi="Verdana"/>
                <w:sz w:val="22"/>
                <w:szCs w:val="22"/>
              </w:rPr>
              <w:t>rocess described in paragraph 13</w:t>
            </w:r>
            <w:r w:rsidR="00E41E50">
              <w:rPr>
                <w:rFonts w:ascii="Verdana" w:hAnsi="Verdana"/>
                <w:sz w:val="22"/>
                <w:szCs w:val="22"/>
              </w:rPr>
              <w:t xml:space="preserve"> </w:t>
            </w:r>
            <w:r w:rsidR="00507443" w:rsidRPr="00BF0B8F">
              <w:rPr>
                <w:rFonts w:ascii="Verdana" w:hAnsi="Verdana"/>
                <w:sz w:val="22"/>
                <w:szCs w:val="22"/>
              </w:rPr>
              <w:t>of this ITT</w:t>
            </w:r>
          </w:p>
        </w:tc>
      </w:tr>
      <w:tr w:rsidR="00507443" w:rsidRPr="00BF0B8F" w:rsidTr="00AC628F">
        <w:tc>
          <w:tcPr>
            <w:tcW w:w="3165" w:type="dxa"/>
          </w:tcPr>
          <w:p w:rsidR="00507443" w:rsidRPr="00BF0B8F" w:rsidRDefault="00507443" w:rsidP="00BB151D">
            <w:pPr>
              <w:rPr>
                <w:rFonts w:ascii="Verdana" w:hAnsi="Verdana"/>
                <w:sz w:val="22"/>
                <w:szCs w:val="22"/>
              </w:rPr>
            </w:pPr>
            <w:r w:rsidRPr="00BF0B8F">
              <w:rPr>
                <w:rFonts w:ascii="Verdana" w:hAnsi="Verdana"/>
                <w:sz w:val="22"/>
                <w:szCs w:val="22"/>
              </w:rPr>
              <w:t>Commencement Date</w:t>
            </w:r>
          </w:p>
        </w:tc>
        <w:tc>
          <w:tcPr>
            <w:tcW w:w="6121" w:type="dxa"/>
          </w:tcPr>
          <w:p w:rsidR="00507443" w:rsidRPr="00BF0B8F" w:rsidRDefault="00F835DF" w:rsidP="00BB151D">
            <w:pPr>
              <w:rPr>
                <w:rFonts w:ascii="Verdana" w:hAnsi="Verdana"/>
                <w:sz w:val="22"/>
                <w:szCs w:val="22"/>
              </w:rPr>
            </w:pPr>
            <w:r w:rsidRPr="00BF0B8F">
              <w:rPr>
                <w:rFonts w:ascii="Verdana" w:hAnsi="Verdana"/>
                <w:sz w:val="22"/>
                <w:szCs w:val="22"/>
              </w:rPr>
              <w:t>m</w:t>
            </w:r>
            <w:r w:rsidR="00507443" w:rsidRPr="00BF0B8F">
              <w:rPr>
                <w:rFonts w:ascii="Verdana" w:hAnsi="Verdana"/>
                <w:sz w:val="22"/>
                <w:szCs w:val="22"/>
              </w:rPr>
              <w:t>eans the Contract start date</w:t>
            </w:r>
          </w:p>
        </w:tc>
      </w:tr>
      <w:tr w:rsidR="00507443" w:rsidRPr="00BF0B8F" w:rsidTr="00AC628F">
        <w:tc>
          <w:tcPr>
            <w:tcW w:w="3165" w:type="dxa"/>
          </w:tcPr>
          <w:p w:rsidR="00507443" w:rsidRPr="00BF0B8F" w:rsidRDefault="00F835DF" w:rsidP="00BB151D">
            <w:pPr>
              <w:rPr>
                <w:rFonts w:ascii="Verdana" w:hAnsi="Verdana"/>
                <w:sz w:val="22"/>
                <w:szCs w:val="22"/>
              </w:rPr>
            </w:pPr>
            <w:r w:rsidRPr="00BF0B8F">
              <w:rPr>
                <w:rFonts w:ascii="Verdana" w:hAnsi="Verdana"/>
                <w:sz w:val="22"/>
                <w:szCs w:val="22"/>
              </w:rPr>
              <w:t>Consensus marking</w:t>
            </w:r>
          </w:p>
        </w:tc>
        <w:tc>
          <w:tcPr>
            <w:tcW w:w="6121" w:type="dxa"/>
          </w:tcPr>
          <w:p w:rsidR="00507443" w:rsidRPr="00BF0B8F" w:rsidRDefault="00F835DF" w:rsidP="00BB151D">
            <w:pPr>
              <w:rPr>
                <w:rFonts w:ascii="Verdana" w:hAnsi="Verdana"/>
                <w:sz w:val="22"/>
                <w:szCs w:val="22"/>
              </w:rPr>
            </w:pPr>
            <w:r w:rsidRPr="00BF0B8F">
              <w:rPr>
                <w:rFonts w:ascii="Verdana" w:hAnsi="Verdana"/>
                <w:sz w:val="22"/>
                <w:szCs w:val="22"/>
              </w:rPr>
              <w:t xml:space="preserve">means </w:t>
            </w:r>
            <w:r w:rsidR="000C3F2E">
              <w:rPr>
                <w:rFonts w:ascii="Verdana" w:hAnsi="Verdana"/>
                <w:sz w:val="22"/>
                <w:szCs w:val="22"/>
              </w:rPr>
              <w:t>the evaluation p</w:t>
            </w:r>
            <w:r w:rsidRPr="00BF0B8F">
              <w:rPr>
                <w:rFonts w:ascii="Verdana" w:hAnsi="Verdana"/>
                <w:sz w:val="22"/>
                <w:szCs w:val="22"/>
              </w:rPr>
              <w:t>rocedure described in paragraph</w:t>
            </w:r>
            <w:r w:rsidR="00065645">
              <w:rPr>
                <w:rFonts w:ascii="Verdana" w:hAnsi="Verdana"/>
                <w:sz w:val="22"/>
                <w:szCs w:val="22"/>
              </w:rPr>
              <w:t xml:space="preserve"> 11</w:t>
            </w:r>
            <w:r w:rsidR="00205A6B">
              <w:rPr>
                <w:rFonts w:ascii="Verdana" w:hAnsi="Verdana"/>
                <w:sz w:val="22"/>
                <w:szCs w:val="22"/>
              </w:rPr>
              <w:t xml:space="preserve">.2 </w:t>
            </w:r>
            <w:r w:rsidRPr="00BF0B8F">
              <w:rPr>
                <w:rFonts w:ascii="Verdana" w:hAnsi="Verdana"/>
                <w:sz w:val="22"/>
                <w:szCs w:val="22"/>
              </w:rPr>
              <w:t>of this ITT</w:t>
            </w:r>
          </w:p>
        </w:tc>
      </w:tr>
      <w:tr w:rsidR="00507443" w:rsidRPr="00BF0B8F" w:rsidTr="00AC628F">
        <w:tc>
          <w:tcPr>
            <w:tcW w:w="3165" w:type="dxa"/>
          </w:tcPr>
          <w:p w:rsidR="00507443" w:rsidRPr="00BF0B8F" w:rsidRDefault="00507443" w:rsidP="00BB151D">
            <w:pPr>
              <w:rPr>
                <w:rFonts w:ascii="Verdana" w:hAnsi="Verdana"/>
                <w:sz w:val="22"/>
                <w:szCs w:val="22"/>
              </w:rPr>
            </w:pPr>
            <w:r w:rsidRPr="00BF0B8F">
              <w:rPr>
                <w:rFonts w:ascii="Verdana" w:hAnsi="Verdana"/>
                <w:sz w:val="22"/>
                <w:szCs w:val="22"/>
              </w:rPr>
              <w:t>Council</w:t>
            </w:r>
          </w:p>
        </w:tc>
        <w:tc>
          <w:tcPr>
            <w:tcW w:w="6121" w:type="dxa"/>
          </w:tcPr>
          <w:p w:rsidR="00507443" w:rsidRPr="00BF0B8F" w:rsidRDefault="00913FF8" w:rsidP="00BB151D">
            <w:pPr>
              <w:rPr>
                <w:rFonts w:ascii="Verdana" w:hAnsi="Verdana"/>
                <w:sz w:val="22"/>
                <w:szCs w:val="22"/>
              </w:rPr>
            </w:pPr>
            <w:r>
              <w:rPr>
                <w:rFonts w:ascii="Verdana" w:hAnsi="Verdana"/>
                <w:sz w:val="22"/>
                <w:szCs w:val="22"/>
              </w:rPr>
              <w:t xml:space="preserve">means </w:t>
            </w:r>
            <w:r w:rsidR="00507443" w:rsidRPr="00BF0B8F">
              <w:rPr>
                <w:rFonts w:ascii="Verdana" w:hAnsi="Verdana"/>
                <w:sz w:val="22"/>
                <w:szCs w:val="22"/>
              </w:rPr>
              <w:t>Worcester City Council</w:t>
            </w:r>
          </w:p>
        </w:tc>
      </w:tr>
      <w:tr w:rsidR="00507443" w:rsidRPr="00BF0B8F" w:rsidTr="00AC628F">
        <w:trPr>
          <w:trHeight w:val="640"/>
        </w:trPr>
        <w:tc>
          <w:tcPr>
            <w:tcW w:w="3165" w:type="dxa"/>
          </w:tcPr>
          <w:p w:rsidR="00507443" w:rsidRPr="00BF0B8F" w:rsidRDefault="00F835DF">
            <w:pPr>
              <w:rPr>
                <w:rFonts w:ascii="Verdana" w:hAnsi="Verdana"/>
                <w:sz w:val="22"/>
                <w:szCs w:val="22"/>
              </w:rPr>
            </w:pPr>
            <w:r w:rsidRPr="00BF0B8F">
              <w:rPr>
                <w:rFonts w:ascii="Verdana" w:hAnsi="Verdana"/>
                <w:sz w:val="22"/>
                <w:szCs w:val="22"/>
              </w:rPr>
              <w:t>Invitation to Tender or ITT</w:t>
            </w:r>
          </w:p>
        </w:tc>
        <w:tc>
          <w:tcPr>
            <w:tcW w:w="6121" w:type="dxa"/>
          </w:tcPr>
          <w:p w:rsidR="00507443" w:rsidRPr="00BF0B8F" w:rsidRDefault="00191843" w:rsidP="00F835DF">
            <w:pPr>
              <w:rPr>
                <w:rFonts w:ascii="Verdana" w:hAnsi="Verdana"/>
                <w:sz w:val="22"/>
                <w:szCs w:val="22"/>
              </w:rPr>
            </w:pPr>
            <w:r w:rsidRPr="00BF0B8F">
              <w:rPr>
                <w:rFonts w:ascii="Verdana" w:hAnsi="Verdana"/>
                <w:sz w:val="22"/>
                <w:szCs w:val="22"/>
              </w:rPr>
              <w:t>m</w:t>
            </w:r>
            <w:r w:rsidR="000D2FCC">
              <w:rPr>
                <w:rFonts w:ascii="Verdana" w:hAnsi="Verdana"/>
                <w:sz w:val="22"/>
                <w:szCs w:val="22"/>
              </w:rPr>
              <w:t>eans this Invitation to Tender d</w:t>
            </w:r>
            <w:r w:rsidR="00F835DF" w:rsidRPr="00BF0B8F">
              <w:rPr>
                <w:rFonts w:ascii="Verdana" w:hAnsi="Verdana"/>
                <w:sz w:val="22"/>
                <w:szCs w:val="22"/>
              </w:rPr>
              <w:t>ocument</w:t>
            </w:r>
          </w:p>
        </w:tc>
      </w:tr>
      <w:tr w:rsidR="00507443" w:rsidRPr="00BF0B8F" w:rsidTr="00AC628F">
        <w:tc>
          <w:tcPr>
            <w:tcW w:w="3165" w:type="dxa"/>
          </w:tcPr>
          <w:p w:rsidR="00507443" w:rsidRPr="00BF0B8F" w:rsidRDefault="00191843">
            <w:pPr>
              <w:rPr>
                <w:rFonts w:ascii="Verdana" w:hAnsi="Verdana"/>
                <w:sz w:val="22"/>
                <w:szCs w:val="22"/>
              </w:rPr>
            </w:pPr>
            <w:r w:rsidRPr="00BF0B8F">
              <w:rPr>
                <w:rFonts w:ascii="Verdana" w:hAnsi="Verdana"/>
                <w:sz w:val="22"/>
                <w:szCs w:val="22"/>
              </w:rPr>
              <w:t>OJEU Contract Notice</w:t>
            </w:r>
          </w:p>
        </w:tc>
        <w:tc>
          <w:tcPr>
            <w:tcW w:w="6121" w:type="dxa"/>
          </w:tcPr>
          <w:p w:rsidR="00507443" w:rsidRPr="00BF0B8F" w:rsidRDefault="00191843">
            <w:pPr>
              <w:rPr>
                <w:rFonts w:ascii="Verdana" w:hAnsi="Verdana"/>
                <w:sz w:val="22"/>
                <w:szCs w:val="22"/>
              </w:rPr>
            </w:pPr>
            <w:r w:rsidRPr="00BF0B8F">
              <w:rPr>
                <w:rFonts w:ascii="Verdana" w:hAnsi="Verdana"/>
                <w:sz w:val="22"/>
                <w:szCs w:val="22"/>
              </w:rPr>
              <w:t>means the advertisement for this Procurement issued in the Official Journal of the European Union</w:t>
            </w:r>
          </w:p>
        </w:tc>
      </w:tr>
      <w:tr w:rsidR="00507443" w:rsidRPr="00BF0B8F" w:rsidTr="00AC628F">
        <w:tc>
          <w:tcPr>
            <w:tcW w:w="3165" w:type="dxa"/>
          </w:tcPr>
          <w:p w:rsidR="00507443" w:rsidRPr="00BF0B8F" w:rsidRDefault="00507443">
            <w:pPr>
              <w:rPr>
                <w:rFonts w:ascii="Verdana" w:hAnsi="Verdana"/>
                <w:sz w:val="22"/>
                <w:szCs w:val="22"/>
              </w:rPr>
            </w:pPr>
            <w:r w:rsidRPr="00BF0B8F">
              <w:rPr>
                <w:rFonts w:ascii="Verdana" w:hAnsi="Verdana"/>
                <w:sz w:val="22"/>
                <w:szCs w:val="22"/>
              </w:rPr>
              <w:t>Potential Provider</w:t>
            </w:r>
          </w:p>
        </w:tc>
        <w:tc>
          <w:tcPr>
            <w:tcW w:w="6121" w:type="dxa"/>
          </w:tcPr>
          <w:p w:rsidR="00507443" w:rsidRPr="00BF0B8F" w:rsidRDefault="00191843">
            <w:pPr>
              <w:rPr>
                <w:rFonts w:ascii="Verdana" w:hAnsi="Verdana"/>
                <w:sz w:val="22"/>
                <w:szCs w:val="22"/>
              </w:rPr>
            </w:pPr>
            <w:r w:rsidRPr="00BF0B8F">
              <w:rPr>
                <w:rFonts w:ascii="Verdana" w:hAnsi="Verdana"/>
                <w:sz w:val="22"/>
                <w:szCs w:val="22"/>
              </w:rPr>
              <w:t xml:space="preserve">the </w:t>
            </w:r>
            <w:r w:rsidR="00147D9B">
              <w:rPr>
                <w:rFonts w:ascii="Verdana" w:hAnsi="Verdana"/>
                <w:sz w:val="22"/>
                <w:szCs w:val="22"/>
              </w:rPr>
              <w:t>e</w:t>
            </w:r>
            <w:r w:rsidRPr="00BF0B8F">
              <w:rPr>
                <w:rFonts w:ascii="Verdana" w:hAnsi="Verdana"/>
                <w:sz w:val="22"/>
                <w:szCs w:val="22"/>
              </w:rPr>
              <w:t>conomi</w:t>
            </w:r>
            <w:r w:rsidR="00CF1205">
              <w:rPr>
                <w:rFonts w:ascii="Verdana" w:hAnsi="Verdana"/>
                <w:sz w:val="22"/>
                <w:szCs w:val="22"/>
              </w:rPr>
              <w:t xml:space="preserve">c operator (typically a organisation </w:t>
            </w:r>
            <w:r w:rsidRPr="00BF0B8F">
              <w:rPr>
                <w:rFonts w:ascii="Verdana" w:hAnsi="Verdana"/>
                <w:sz w:val="22"/>
                <w:szCs w:val="22"/>
              </w:rPr>
              <w:t xml:space="preserve">or a similar legal entity) that is </w:t>
            </w:r>
            <w:r w:rsidR="008B73C6" w:rsidRPr="00BF0B8F">
              <w:rPr>
                <w:rFonts w:ascii="Verdana" w:hAnsi="Verdana"/>
                <w:sz w:val="22"/>
                <w:szCs w:val="22"/>
              </w:rPr>
              <w:t>submitting a Tender</w:t>
            </w:r>
          </w:p>
        </w:tc>
      </w:tr>
      <w:tr w:rsidR="00507443" w:rsidRPr="00BF0B8F" w:rsidTr="00AC628F">
        <w:tc>
          <w:tcPr>
            <w:tcW w:w="3165" w:type="dxa"/>
          </w:tcPr>
          <w:p w:rsidR="00507443" w:rsidRPr="00BF0B8F" w:rsidRDefault="008B73C6">
            <w:pPr>
              <w:rPr>
                <w:rFonts w:ascii="Verdana" w:hAnsi="Verdana"/>
                <w:sz w:val="22"/>
                <w:szCs w:val="22"/>
              </w:rPr>
            </w:pPr>
            <w:r w:rsidRPr="00BF0B8F">
              <w:rPr>
                <w:rFonts w:ascii="Verdana" w:hAnsi="Verdana"/>
                <w:sz w:val="22"/>
                <w:szCs w:val="22"/>
              </w:rPr>
              <w:t>Price Evaluation Process</w:t>
            </w:r>
          </w:p>
        </w:tc>
        <w:tc>
          <w:tcPr>
            <w:tcW w:w="6121" w:type="dxa"/>
          </w:tcPr>
          <w:p w:rsidR="00507443" w:rsidRPr="00BF0B8F" w:rsidRDefault="00BF0B8F">
            <w:pPr>
              <w:rPr>
                <w:rFonts w:ascii="Verdana" w:hAnsi="Verdana"/>
                <w:sz w:val="22"/>
                <w:szCs w:val="22"/>
              </w:rPr>
            </w:pPr>
            <w:r w:rsidRPr="00BF0B8F">
              <w:rPr>
                <w:rFonts w:ascii="Verdana" w:hAnsi="Verdana"/>
                <w:sz w:val="22"/>
                <w:szCs w:val="22"/>
              </w:rPr>
              <w:t>m</w:t>
            </w:r>
            <w:r w:rsidR="007B1EF6" w:rsidRPr="00BF0B8F">
              <w:rPr>
                <w:rFonts w:ascii="Verdana" w:hAnsi="Verdana"/>
                <w:sz w:val="22"/>
                <w:szCs w:val="22"/>
              </w:rPr>
              <w:t>eans part of the Award stage use</w:t>
            </w:r>
            <w:r w:rsidR="0017624D">
              <w:rPr>
                <w:rFonts w:ascii="Verdana" w:hAnsi="Verdana"/>
                <w:sz w:val="22"/>
                <w:szCs w:val="22"/>
              </w:rPr>
              <w:t>d to evaluate the price</w:t>
            </w:r>
            <w:r w:rsidR="007B1EF6" w:rsidRPr="00BF0B8F">
              <w:rPr>
                <w:rFonts w:ascii="Verdana" w:hAnsi="Verdana"/>
                <w:sz w:val="22"/>
                <w:szCs w:val="22"/>
              </w:rPr>
              <w:t xml:space="preserve"> tendered by the Potential Provider</w:t>
            </w:r>
          </w:p>
        </w:tc>
      </w:tr>
      <w:tr w:rsidR="008B73C6" w:rsidRPr="00BF0B8F" w:rsidTr="00AC628F">
        <w:tc>
          <w:tcPr>
            <w:tcW w:w="3165" w:type="dxa"/>
          </w:tcPr>
          <w:p w:rsidR="008B73C6" w:rsidRPr="00BF0B8F" w:rsidRDefault="00BF0B8F">
            <w:pPr>
              <w:rPr>
                <w:rFonts w:ascii="Verdana" w:hAnsi="Verdana"/>
                <w:sz w:val="22"/>
                <w:szCs w:val="22"/>
              </w:rPr>
            </w:pPr>
            <w:r w:rsidRPr="00BF0B8F">
              <w:rPr>
                <w:rFonts w:ascii="Verdana" w:hAnsi="Verdana"/>
                <w:sz w:val="22"/>
                <w:szCs w:val="22"/>
              </w:rPr>
              <w:t>Price Score</w:t>
            </w:r>
          </w:p>
        </w:tc>
        <w:tc>
          <w:tcPr>
            <w:tcW w:w="6121" w:type="dxa"/>
          </w:tcPr>
          <w:p w:rsidR="008B73C6" w:rsidRPr="00BF0B8F" w:rsidRDefault="00BF0B8F" w:rsidP="009E62D3">
            <w:pPr>
              <w:rPr>
                <w:rFonts w:ascii="Verdana" w:hAnsi="Verdana"/>
                <w:sz w:val="22"/>
                <w:szCs w:val="22"/>
              </w:rPr>
            </w:pPr>
            <w:r w:rsidRPr="00BF0B8F">
              <w:rPr>
                <w:rFonts w:ascii="Verdana" w:hAnsi="Verdana"/>
                <w:sz w:val="22"/>
                <w:szCs w:val="22"/>
              </w:rPr>
              <w:t>means the score awarded to the Potential Pro</w:t>
            </w:r>
            <w:r w:rsidR="00F76F08">
              <w:rPr>
                <w:rFonts w:ascii="Verdana" w:hAnsi="Verdana"/>
                <w:sz w:val="22"/>
                <w:szCs w:val="22"/>
              </w:rPr>
              <w:t>vider at the conclusion of the price e</w:t>
            </w:r>
            <w:r w:rsidRPr="00BF0B8F">
              <w:rPr>
                <w:rFonts w:ascii="Verdana" w:hAnsi="Verdana"/>
                <w:sz w:val="22"/>
                <w:szCs w:val="22"/>
              </w:rPr>
              <w:t>valuation calculated in accordance with</w:t>
            </w:r>
            <w:r w:rsidR="001363FE">
              <w:rPr>
                <w:rFonts w:ascii="Verdana" w:hAnsi="Verdana"/>
                <w:sz w:val="22"/>
                <w:szCs w:val="22"/>
              </w:rPr>
              <w:t xml:space="preserve"> </w:t>
            </w:r>
            <w:r w:rsidR="00065645">
              <w:rPr>
                <w:rFonts w:ascii="Verdana" w:hAnsi="Verdana"/>
                <w:sz w:val="22"/>
                <w:szCs w:val="22"/>
              </w:rPr>
              <w:t>paragraph 13</w:t>
            </w:r>
            <w:r w:rsidR="009E62D3">
              <w:rPr>
                <w:rFonts w:ascii="Verdana" w:hAnsi="Verdana"/>
                <w:sz w:val="22"/>
                <w:szCs w:val="22"/>
              </w:rPr>
              <w:t>.</w:t>
            </w:r>
            <w:r w:rsidR="00884549">
              <w:rPr>
                <w:rFonts w:ascii="Verdana" w:hAnsi="Verdana"/>
                <w:sz w:val="22"/>
                <w:szCs w:val="22"/>
              </w:rPr>
              <w:t>4</w:t>
            </w:r>
          </w:p>
        </w:tc>
      </w:tr>
      <w:tr w:rsidR="008B73C6" w:rsidRPr="00EE5B75" w:rsidTr="00AC628F">
        <w:tc>
          <w:tcPr>
            <w:tcW w:w="3165" w:type="dxa"/>
          </w:tcPr>
          <w:p w:rsidR="008B73C6" w:rsidRPr="00EE5B75" w:rsidRDefault="00EE5B75">
            <w:pPr>
              <w:rPr>
                <w:rFonts w:ascii="Verdana" w:hAnsi="Verdana"/>
                <w:sz w:val="22"/>
                <w:szCs w:val="22"/>
              </w:rPr>
            </w:pPr>
            <w:r w:rsidRPr="00EE5B75">
              <w:rPr>
                <w:rFonts w:ascii="Verdana" w:hAnsi="Verdana"/>
                <w:sz w:val="22"/>
                <w:szCs w:val="22"/>
              </w:rPr>
              <w:t>Procurement</w:t>
            </w:r>
          </w:p>
        </w:tc>
        <w:tc>
          <w:tcPr>
            <w:tcW w:w="6121" w:type="dxa"/>
          </w:tcPr>
          <w:p w:rsidR="008B73C6" w:rsidRPr="00EE5B75" w:rsidRDefault="00EE5B75" w:rsidP="00884549">
            <w:pPr>
              <w:rPr>
                <w:rFonts w:ascii="Verdana" w:hAnsi="Verdana"/>
                <w:sz w:val="22"/>
                <w:szCs w:val="22"/>
              </w:rPr>
            </w:pPr>
            <w:r w:rsidRPr="00EE5B75">
              <w:rPr>
                <w:rFonts w:ascii="Verdana" w:hAnsi="Verdana"/>
                <w:sz w:val="22"/>
                <w:szCs w:val="22"/>
              </w:rPr>
              <w:t xml:space="preserve">means the process used to establish an </w:t>
            </w:r>
            <w:r w:rsidR="00884549">
              <w:rPr>
                <w:rFonts w:ascii="Verdana" w:hAnsi="Verdana"/>
                <w:sz w:val="22"/>
                <w:szCs w:val="22"/>
              </w:rPr>
              <w:t xml:space="preserve">a Single Person and Childless Couples Homeless Prevention Support Service </w:t>
            </w:r>
            <w:r w:rsidRPr="00EE5B75">
              <w:rPr>
                <w:rFonts w:ascii="Verdana" w:hAnsi="Verdana"/>
                <w:sz w:val="22"/>
                <w:szCs w:val="22"/>
              </w:rPr>
              <w:t>Contract  as described in the OJEU Contract Notice</w:t>
            </w:r>
          </w:p>
        </w:tc>
      </w:tr>
      <w:tr w:rsidR="00EE5B75" w:rsidRPr="00EE5B75" w:rsidTr="00AC628F">
        <w:tc>
          <w:tcPr>
            <w:tcW w:w="3165" w:type="dxa"/>
          </w:tcPr>
          <w:p w:rsidR="00EE5B75" w:rsidRPr="00EE5B75" w:rsidRDefault="00EE5B75">
            <w:pPr>
              <w:rPr>
                <w:rFonts w:ascii="Verdana" w:hAnsi="Verdana"/>
                <w:sz w:val="22"/>
                <w:szCs w:val="22"/>
              </w:rPr>
            </w:pPr>
            <w:r>
              <w:rPr>
                <w:rFonts w:ascii="Verdana" w:hAnsi="Verdana"/>
                <w:sz w:val="22"/>
                <w:szCs w:val="22"/>
              </w:rPr>
              <w:t>Quality Evaluation</w:t>
            </w:r>
          </w:p>
        </w:tc>
        <w:tc>
          <w:tcPr>
            <w:tcW w:w="6121" w:type="dxa"/>
          </w:tcPr>
          <w:p w:rsidR="00EE5B75" w:rsidRPr="00EE5B75" w:rsidRDefault="0044520A">
            <w:pPr>
              <w:rPr>
                <w:rFonts w:ascii="Verdana" w:hAnsi="Verdana"/>
                <w:sz w:val="22"/>
                <w:szCs w:val="22"/>
              </w:rPr>
            </w:pPr>
            <w:r>
              <w:rPr>
                <w:rFonts w:ascii="Verdana" w:hAnsi="Verdana"/>
                <w:sz w:val="22"/>
                <w:szCs w:val="22"/>
              </w:rPr>
              <w:t>m</w:t>
            </w:r>
            <w:r w:rsidR="00EE5B75">
              <w:rPr>
                <w:rFonts w:ascii="Verdana" w:hAnsi="Verdana"/>
                <w:sz w:val="22"/>
                <w:szCs w:val="22"/>
              </w:rPr>
              <w:t>eans the qualitative evaluation of a Tender undertaken during the Award Stage</w:t>
            </w:r>
          </w:p>
        </w:tc>
      </w:tr>
      <w:tr w:rsidR="00EE5B75" w:rsidRPr="00EE5B75" w:rsidTr="00AC628F">
        <w:tc>
          <w:tcPr>
            <w:tcW w:w="3165" w:type="dxa"/>
          </w:tcPr>
          <w:p w:rsidR="00EE5B75" w:rsidRPr="00EE5B75" w:rsidRDefault="00EE5B75">
            <w:pPr>
              <w:rPr>
                <w:rFonts w:ascii="Verdana" w:hAnsi="Verdana"/>
                <w:sz w:val="22"/>
                <w:szCs w:val="22"/>
              </w:rPr>
            </w:pPr>
            <w:r>
              <w:rPr>
                <w:rFonts w:ascii="Verdana" w:hAnsi="Verdana"/>
                <w:sz w:val="22"/>
                <w:szCs w:val="22"/>
              </w:rPr>
              <w:t>Quality Score</w:t>
            </w:r>
          </w:p>
        </w:tc>
        <w:tc>
          <w:tcPr>
            <w:tcW w:w="6121" w:type="dxa"/>
          </w:tcPr>
          <w:p w:rsidR="00EE5B75" w:rsidRPr="00EE5B75" w:rsidRDefault="0044520A">
            <w:pPr>
              <w:rPr>
                <w:rFonts w:ascii="Verdana" w:hAnsi="Verdana"/>
                <w:sz w:val="22"/>
                <w:szCs w:val="22"/>
              </w:rPr>
            </w:pPr>
            <w:r>
              <w:rPr>
                <w:rFonts w:ascii="Verdana" w:hAnsi="Verdana"/>
                <w:sz w:val="22"/>
                <w:szCs w:val="22"/>
              </w:rPr>
              <w:t>m</w:t>
            </w:r>
            <w:r w:rsidR="00147D9B">
              <w:rPr>
                <w:rFonts w:ascii="Verdana" w:hAnsi="Verdana"/>
                <w:sz w:val="22"/>
                <w:szCs w:val="22"/>
              </w:rPr>
              <w:t>eans the score awarded to a Potential Provider at the conclusion of the Quality Evaluation Process calculate</w:t>
            </w:r>
            <w:r w:rsidR="003434DE">
              <w:rPr>
                <w:rFonts w:ascii="Verdana" w:hAnsi="Verdana"/>
                <w:sz w:val="22"/>
                <w:szCs w:val="22"/>
              </w:rPr>
              <w:t>d</w:t>
            </w:r>
            <w:r w:rsidR="00065645">
              <w:rPr>
                <w:rFonts w:ascii="Verdana" w:hAnsi="Verdana"/>
                <w:sz w:val="22"/>
                <w:szCs w:val="22"/>
              </w:rPr>
              <w:t xml:space="preserve"> in accordance with paragraph 13</w:t>
            </w:r>
            <w:r w:rsidR="003434DE">
              <w:rPr>
                <w:rFonts w:ascii="Verdana" w:hAnsi="Verdana"/>
                <w:sz w:val="22"/>
                <w:szCs w:val="22"/>
              </w:rPr>
              <w:t>.3</w:t>
            </w:r>
            <w:r w:rsidR="00147D9B">
              <w:rPr>
                <w:rFonts w:ascii="Verdana" w:hAnsi="Verdana"/>
                <w:sz w:val="22"/>
                <w:szCs w:val="22"/>
              </w:rPr>
              <w:t xml:space="preserve"> </w:t>
            </w:r>
          </w:p>
        </w:tc>
      </w:tr>
      <w:tr w:rsidR="0044298E" w:rsidRPr="00EE5B75" w:rsidTr="00AC628F">
        <w:tc>
          <w:tcPr>
            <w:tcW w:w="3165" w:type="dxa"/>
          </w:tcPr>
          <w:p w:rsidR="0044298E" w:rsidRDefault="0044298E">
            <w:pPr>
              <w:rPr>
                <w:rFonts w:ascii="Verdana" w:hAnsi="Verdana"/>
                <w:sz w:val="22"/>
                <w:szCs w:val="22"/>
              </w:rPr>
            </w:pPr>
            <w:r>
              <w:rPr>
                <w:rFonts w:ascii="Verdana" w:hAnsi="Verdana"/>
                <w:sz w:val="22"/>
                <w:szCs w:val="22"/>
              </w:rPr>
              <w:t>Regulations</w:t>
            </w:r>
          </w:p>
        </w:tc>
        <w:tc>
          <w:tcPr>
            <w:tcW w:w="6121" w:type="dxa"/>
          </w:tcPr>
          <w:p w:rsidR="0044298E" w:rsidRDefault="0044520A" w:rsidP="00480C72">
            <w:pPr>
              <w:rPr>
                <w:rFonts w:ascii="Verdana" w:hAnsi="Verdana"/>
                <w:sz w:val="22"/>
                <w:szCs w:val="22"/>
              </w:rPr>
            </w:pPr>
            <w:r>
              <w:rPr>
                <w:rFonts w:ascii="Verdana" w:hAnsi="Verdana"/>
                <w:sz w:val="22"/>
                <w:szCs w:val="22"/>
              </w:rPr>
              <w:t>m</w:t>
            </w:r>
            <w:r w:rsidR="0044298E">
              <w:rPr>
                <w:rFonts w:ascii="Verdana" w:hAnsi="Verdana"/>
                <w:sz w:val="22"/>
                <w:szCs w:val="22"/>
              </w:rPr>
              <w:t xml:space="preserve">eans the Public Contracts Regulations 2006 (located at </w:t>
            </w:r>
            <w:hyperlink r:id="rId10" w:history="1">
              <w:r w:rsidR="0044298E" w:rsidRPr="00240A65">
                <w:rPr>
                  <w:rStyle w:val="Hyperlink"/>
                  <w:rFonts w:ascii="Verdana" w:hAnsi="Verdana"/>
                  <w:sz w:val="22"/>
                  <w:szCs w:val="22"/>
                </w:rPr>
                <w:t>http://www.legislation.gov.uk/uksi/2006/5/contents</w:t>
              </w:r>
            </w:hyperlink>
            <w:r w:rsidR="0044298E">
              <w:rPr>
                <w:rFonts w:ascii="Verdana" w:hAnsi="Verdana"/>
                <w:sz w:val="22"/>
                <w:szCs w:val="22"/>
              </w:rPr>
              <w:t>)</w:t>
            </w:r>
          </w:p>
        </w:tc>
      </w:tr>
      <w:tr w:rsidR="0044298E" w:rsidRPr="00EE5B75" w:rsidTr="00AC628F">
        <w:tc>
          <w:tcPr>
            <w:tcW w:w="3165" w:type="dxa"/>
          </w:tcPr>
          <w:p w:rsidR="0044298E" w:rsidRDefault="0044520A">
            <w:pPr>
              <w:rPr>
                <w:rFonts w:ascii="Verdana" w:hAnsi="Verdana"/>
                <w:sz w:val="22"/>
                <w:szCs w:val="22"/>
              </w:rPr>
            </w:pPr>
            <w:r>
              <w:rPr>
                <w:rFonts w:ascii="Verdana" w:hAnsi="Verdana"/>
                <w:sz w:val="22"/>
                <w:szCs w:val="22"/>
              </w:rPr>
              <w:t>Selection Questionnaire</w:t>
            </w:r>
          </w:p>
        </w:tc>
        <w:tc>
          <w:tcPr>
            <w:tcW w:w="6121" w:type="dxa"/>
          </w:tcPr>
          <w:p w:rsidR="0044298E" w:rsidRDefault="00AA623D">
            <w:pPr>
              <w:rPr>
                <w:rFonts w:ascii="Verdana" w:hAnsi="Verdana"/>
                <w:sz w:val="22"/>
                <w:szCs w:val="22"/>
              </w:rPr>
            </w:pPr>
            <w:r>
              <w:rPr>
                <w:rFonts w:ascii="Verdana" w:hAnsi="Verdana"/>
                <w:sz w:val="22"/>
                <w:szCs w:val="22"/>
              </w:rPr>
              <w:t>m</w:t>
            </w:r>
            <w:r w:rsidR="0044520A">
              <w:rPr>
                <w:rFonts w:ascii="Verdana" w:hAnsi="Verdana"/>
                <w:sz w:val="22"/>
                <w:szCs w:val="22"/>
              </w:rPr>
              <w:t>eans the Selection Questionnaire set out in Attachment 2</w:t>
            </w:r>
          </w:p>
        </w:tc>
      </w:tr>
      <w:tr w:rsidR="00CB4CC6" w:rsidRPr="00EE5B75" w:rsidTr="00AC628F">
        <w:tc>
          <w:tcPr>
            <w:tcW w:w="3165" w:type="dxa"/>
          </w:tcPr>
          <w:p w:rsidR="00CB4CC6" w:rsidRDefault="00CB4CC6" w:rsidP="0001179C">
            <w:pPr>
              <w:rPr>
                <w:rFonts w:ascii="Verdana" w:hAnsi="Verdana"/>
                <w:sz w:val="22"/>
                <w:szCs w:val="22"/>
              </w:rPr>
            </w:pPr>
            <w:r>
              <w:rPr>
                <w:rFonts w:ascii="Verdana" w:hAnsi="Verdana"/>
                <w:sz w:val="22"/>
                <w:szCs w:val="22"/>
              </w:rPr>
              <w:t>Specification</w:t>
            </w:r>
          </w:p>
        </w:tc>
        <w:tc>
          <w:tcPr>
            <w:tcW w:w="6121" w:type="dxa"/>
          </w:tcPr>
          <w:p w:rsidR="00CB4CC6" w:rsidRPr="00420F22" w:rsidRDefault="00AA623D" w:rsidP="0001179C">
            <w:pPr>
              <w:rPr>
                <w:rFonts w:ascii="Verdana" w:hAnsi="Verdana" w:cs="Arial"/>
                <w:sz w:val="22"/>
              </w:rPr>
            </w:pPr>
            <w:r>
              <w:rPr>
                <w:rFonts w:ascii="Verdana" w:hAnsi="Verdana" w:cs="Arial"/>
                <w:sz w:val="22"/>
              </w:rPr>
              <w:t>means t</w:t>
            </w:r>
            <w:r w:rsidR="00CB4CC6">
              <w:rPr>
                <w:rFonts w:ascii="Verdana" w:hAnsi="Verdana" w:cs="Arial"/>
                <w:sz w:val="22"/>
              </w:rPr>
              <w:t>he Council’s requirements in relatio</w:t>
            </w:r>
            <w:r w:rsidR="007D2380">
              <w:rPr>
                <w:rFonts w:ascii="Verdana" w:hAnsi="Verdana" w:cs="Arial"/>
                <w:sz w:val="22"/>
              </w:rPr>
              <w:t>n to the Service as set out in A</w:t>
            </w:r>
            <w:r w:rsidR="00CB4CC6">
              <w:rPr>
                <w:rFonts w:ascii="Verdana" w:hAnsi="Verdana" w:cs="Arial"/>
                <w:sz w:val="22"/>
              </w:rPr>
              <w:t>ttachment 1</w:t>
            </w:r>
          </w:p>
        </w:tc>
      </w:tr>
      <w:tr w:rsidR="0044520A" w:rsidRPr="00EE5B75" w:rsidTr="00AC628F">
        <w:tc>
          <w:tcPr>
            <w:tcW w:w="3165" w:type="dxa"/>
          </w:tcPr>
          <w:p w:rsidR="0044520A" w:rsidRDefault="00D0541C">
            <w:pPr>
              <w:rPr>
                <w:rFonts w:ascii="Verdana" w:hAnsi="Verdana"/>
                <w:sz w:val="22"/>
                <w:szCs w:val="22"/>
              </w:rPr>
            </w:pPr>
            <w:r>
              <w:rPr>
                <w:rFonts w:ascii="Verdana" w:hAnsi="Verdana"/>
                <w:sz w:val="22"/>
                <w:szCs w:val="22"/>
              </w:rPr>
              <w:t>Standstill Period</w:t>
            </w:r>
          </w:p>
        </w:tc>
        <w:tc>
          <w:tcPr>
            <w:tcW w:w="6121" w:type="dxa"/>
          </w:tcPr>
          <w:p w:rsidR="0044520A" w:rsidRDefault="00AA623D" w:rsidP="0001179C">
            <w:pPr>
              <w:rPr>
                <w:rFonts w:ascii="Verdana" w:hAnsi="Verdana"/>
                <w:sz w:val="22"/>
                <w:szCs w:val="22"/>
              </w:rPr>
            </w:pPr>
            <w:r>
              <w:rPr>
                <w:rFonts w:ascii="Verdana" w:hAnsi="Verdana"/>
                <w:sz w:val="22"/>
                <w:szCs w:val="22"/>
              </w:rPr>
              <w:t xml:space="preserve">means </w:t>
            </w:r>
            <w:r w:rsidR="0001179C">
              <w:rPr>
                <w:rFonts w:ascii="Verdana" w:hAnsi="Verdana"/>
                <w:sz w:val="22"/>
                <w:szCs w:val="22"/>
              </w:rPr>
              <w:t xml:space="preserve">the </w:t>
            </w:r>
            <w:r w:rsidR="0001179C" w:rsidRPr="0001179C">
              <w:rPr>
                <w:rFonts w:ascii="Arial" w:hAnsi="Arial" w:cs="Arial"/>
                <w:color w:val="222222"/>
              </w:rPr>
              <w:t>10 day pause between contract award decision and the formal award of the contract</w:t>
            </w:r>
          </w:p>
        </w:tc>
      </w:tr>
      <w:tr w:rsidR="00E37605" w:rsidRPr="00EE5B75" w:rsidTr="00AC628F">
        <w:tc>
          <w:tcPr>
            <w:tcW w:w="3165" w:type="dxa"/>
          </w:tcPr>
          <w:p w:rsidR="00E37605" w:rsidRDefault="00E37605">
            <w:pPr>
              <w:rPr>
                <w:rFonts w:ascii="Verdana" w:hAnsi="Verdana"/>
                <w:sz w:val="22"/>
                <w:szCs w:val="22"/>
              </w:rPr>
            </w:pPr>
            <w:r>
              <w:rPr>
                <w:rFonts w:ascii="Verdana" w:hAnsi="Verdana"/>
                <w:sz w:val="22"/>
                <w:szCs w:val="22"/>
              </w:rPr>
              <w:t>Statement of Price</w:t>
            </w:r>
          </w:p>
        </w:tc>
        <w:tc>
          <w:tcPr>
            <w:tcW w:w="6121" w:type="dxa"/>
          </w:tcPr>
          <w:p w:rsidR="00E37605" w:rsidRDefault="007408C3" w:rsidP="0017624D">
            <w:pPr>
              <w:rPr>
                <w:rFonts w:ascii="Verdana" w:hAnsi="Verdana"/>
                <w:sz w:val="22"/>
                <w:szCs w:val="22"/>
              </w:rPr>
            </w:pPr>
            <w:r>
              <w:rPr>
                <w:rFonts w:ascii="Verdana" w:hAnsi="Verdana"/>
                <w:sz w:val="22"/>
                <w:szCs w:val="22"/>
              </w:rPr>
              <w:t>m</w:t>
            </w:r>
            <w:r w:rsidR="00E37605">
              <w:rPr>
                <w:rFonts w:ascii="Verdana" w:hAnsi="Verdana"/>
                <w:sz w:val="22"/>
                <w:szCs w:val="22"/>
              </w:rPr>
              <w:t xml:space="preserve">eans the </w:t>
            </w:r>
            <w:r w:rsidR="00AB2732">
              <w:rPr>
                <w:rFonts w:ascii="Verdana" w:hAnsi="Verdana"/>
                <w:sz w:val="22"/>
                <w:szCs w:val="22"/>
              </w:rPr>
              <w:t>Potential Provider’</w:t>
            </w:r>
            <w:r>
              <w:rPr>
                <w:rFonts w:ascii="Verdana" w:hAnsi="Verdana"/>
                <w:sz w:val="22"/>
                <w:szCs w:val="22"/>
              </w:rPr>
              <w:t xml:space="preserve">s formal </w:t>
            </w:r>
            <w:r w:rsidR="0017624D">
              <w:rPr>
                <w:rFonts w:ascii="Verdana" w:hAnsi="Verdana"/>
                <w:sz w:val="22"/>
                <w:szCs w:val="22"/>
              </w:rPr>
              <w:t>price</w:t>
            </w:r>
            <w:r>
              <w:rPr>
                <w:rFonts w:ascii="Verdana" w:hAnsi="Verdana"/>
                <w:sz w:val="22"/>
                <w:szCs w:val="22"/>
              </w:rPr>
              <w:t xml:space="preserve"> offer</w:t>
            </w:r>
          </w:p>
        </w:tc>
      </w:tr>
      <w:tr w:rsidR="00F520BE" w:rsidRPr="00EE5B75" w:rsidTr="00AC628F">
        <w:tc>
          <w:tcPr>
            <w:tcW w:w="3165" w:type="dxa"/>
          </w:tcPr>
          <w:p w:rsidR="00F520BE" w:rsidRDefault="00F520BE">
            <w:pPr>
              <w:rPr>
                <w:rFonts w:ascii="Verdana" w:hAnsi="Verdana"/>
                <w:sz w:val="22"/>
                <w:szCs w:val="22"/>
              </w:rPr>
            </w:pPr>
            <w:r>
              <w:rPr>
                <w:rFonts w:ascii="Verdana" w:hAnsi="Verdana"/>
                <w:sz w:val="22"/>
                <w:szCs w:val="22"/>
              </w:rPr>
              <w:t>Successful Provider</w:t>
            </w:r>
          </w:p>
        </w:tc>
        <w:tc>
          <w:tcPr>
            <w:tcW w:w="6121" w:type="dxa"/>
          </w:tcPr>
          <w:p w:rsidR="00F520BE" w:rsidRDefault="00F520BE">
            <w:pPr>
              <w:rPr>
                <w:rFonts w:ascii="Verdana" w:hAnsi="Verdana"/>
                <w:sz w:val="22"/>
                <w:szCs w:val="22"/>
              </w:rPr>
            </w:pPr>
            <w:r>
              <w:rPr>
                <w:rFonts w:ascii="Verdana" w:hAnsi="Verdana" w:cs="Arial"/>
                <w:sz w:val="22"/>
              </w:rPr>
              <w:t>means the Potential Provider appointed under this Contract</w:t>
            </w:r>
          </w:p>
        </w:tc>
      </w:tr>
      <w:tr w:rsidR="005A05AB" w:rsidRPr="00EE5B75" w:rsidTr="00AC628F">
        <w:tc>
          <w:tcPr>
            <w:tcW w:w="3165" w:type="dxa"/>
          </w:tcPr>
          <w:p w:rsidR="005A05AB" w:rsidRDefault="005A05AB">
            <w:pPr>
              <w:rPr>
                <w:rFonts w:ascii="Verdana" w:hAnsi="Verdana"/>
                <w:sz w:val="22"/>
                <w:szCs w:val="22"/>
              </w:rPr>
            </w:pPr>
            <w:r>
              <w:rPr>
                <w:rFonts w:ascii="Verdana" w:hAnsi="Verdana"/>
                <w:sz w:val="22"/>
                <w:szCs w:val="22"/>
              </w:rPr>
              <w:t xml:space="preserve">Tender </w:t>
            </w:r>
          </w:p>
        </w:tc>
        <w:tc>
          <w:tcPr>
            <w:tcW w:w="6121" w:type="dxa"/>
          </w:tcPr>
          <w:p w:rsidR="005A05AB" w:rsidRDefault="00AA623D">
            <w:pPr>
              <w:rPr>
                <w:rFonts w:ascii="Verdana" w:hAnsi="Verdana"/>
                <w:sz w:val="22"/>
                <w:szCs w:val="22"/>
              </w:rPr>
            </w:pPr>
            <w:r>
              <w:rPr>
                <w:rFonts w:ascii="Verdana" w:hAnsi="Verdana"/>
                <w:sz w:val="22"/>
                <w:szCs w:val="22"/>
              </w:rPr>
              <w:t xml:space="preserve">means the </w:t>
            </w:r>
            <w:r w:rsidR="0025765B">
              <w:rPr>
                <w:rFonts w:ascii="Verdana" w:hAnsi="Verdana"/>
                <w:sz w:val="22"/>
                <w:szCs w:val="22"/>
              </w:rPr>
              <w:t>Potential Provider’s formal offer in response to the Invitation to Tender</w:t>
            </w:r>
          </w:p>
        </w:tc>
      </w:tr>
      <w:tr w:rsidR="006A4AAE" w:rsidRPr="00EE5B75" w:rsidTr="00AC628F">
        <w:tc>
          <w:tcPr>
            <w:tcW w:w="3165" w:type="dxa"/>
          </w:tcPr>
          <w:p w:rsidR="006A4AAE" w:rsidRDefault="006A4AAE">
            <w:pPr>
              <w:rPr>
                <w:rFonts w:ascii="Verdana" w:hAnsi="Verdana"/>
                <w:sz w:val="22"/>
                <w:szCs w:val="22"/>
              </w:rPr>
            </w:pPr>
            <w:r>
              <w:rPr>
                <w:rFonts w:ascii="Verdana" w:hAnsi="Verdana"/>
                <w:sz w:val="22"/>
                <w:szCs w:val="22"/>
              </w:rPr>
              <w:t>Tender Clarifications Deadline</w:t>
            </w:r>
          </w:p>
        </w:tc>
        <w:tc>
          <w:tcPr>
            <w:tcW w:w="6121" w:type="dxa"/>
          </w:tcPr>
          <w:p w:rsidR="006A4AAE" w:rsidRDefault="00AA623D">
            <w:pPr>
              <w:rPr>
                <w:rFonts w:ascii="Verdana" w:hAnsi="Verdana"/>
                <w:sz w:val="22"/>
                <w:szCs w:val="22"/>
              </w:rPr>
            </w:pPr>
            <w:r>
              <w:rPr>
                <w:rFonts w:ascii="Verdana" w:hAnsi="Verdana"/>
                <w:sz w:val="22"/>
                <w:szCs w:val="22"/>
              </w:rPr>
              <w:t>m</w:t>
            </w:r>
            <w:r w:rsidR="006A4AAE">
              <w:rPr>
                <w:rFonts w:ascii="Verdana" w:hAnsi="Verdana"/>
                <w:sz w:val="22"/>
                <w:szCs w:val="22"/>
              </w:rPr>
              <w:t>eans the ti</w:t>
            </w:r>
            <w:r w:rsidR="009736DD">
              <w:rPr>
                <w:rFonts w:ascii="Verdana" w:hAnsi="Verdana"/>
                <w:sz w:val="22"/>
                <w:szCs w:val="22"/>
              </w:rPr>
              <w:t>me and date set out in paragrap</w:t>
            </w:r>
            <w:r w:rsidR="00E1713B">
              <w:rPr>
                <w:rFonts w:ascii="Verdana" w:hAnsi="Verdana"/>
                <w:sz w:val="22"/>
                <w:szCs w:val="22"/>
              </w:rPr>
              <w:t xml:space="preserve">h 4 </w:t>
            </w:r>
            <w:r w:rsidR="006A4AAE">
              <w:rPr>
                <w:rFonts w:ascii="Verdana" w:hAnsi="Verdana"/>
                <w:sz w:val="22"/>
                <w:szCs w:val="22"/>
              </w:rPr>
              <w:t>for the latest submission of clarification questions</w:t>
            </w:r>
          </w:p>
        </w:tc>
      </w:tr>
      <w:tr w:rsidR="006A4AAE" w:rsidRPr="00EE5B75" w:rsidTr="00AC628F">
        <w:tc>
          <w:tcPr>
            <w:tcW w:w="3165" w:type="dxa"/>
          </w:tcPr>
          <w:p w:rsidR="006A4AAE" w:rsidRDefault="006A4AAE">
            <w:pPr>
              <w:rPr>
                <w:rFonts w:ascii="Verdana" w:hAnsi="Verdana"/>
                <w:sz w:val="22"/>
                <w:szCs w:val="22"/>
              </w:rPr>
            </w:pPr>
            <w:r>
              <w:rPr>
                <w:rFonts w:ascii="Verdana" w:hAnsi="Verdana"/>
                <w:sz w:val="22"/>
                <w:szCs w:val="22"/>
              </w:rPr>
              <w:t>Tender Submission Deadline</w:t>
            </w:r>
          </w:p>
        </w:tc>
        <w:tc>
          <w:tcPr>
            <w:tcW w:w="6121" w:type="dxa"/>
          </w:tcPr>
          <w:p w:rsidR="006A4AAE" w:rsidRPr="00C31210" w:rsidRDefault="00AA623D" w:rsidP="00AE51AC">
            <w:pPr>
              <w:rPr>
                <w:rFonts w:ascii="Verdana" w:hAnsi="Verdana"/>
                <w:sz w:val="22"/>
                <w:szCs w:val="22"/>
              </w:rPr>
            </w:pPr>
            <w:r>
              <w:rPr>
                <w:rFonts w:ascii="Verdana" w:hAnsi="Verdana"/>
                <w:sz w:val="22"/>
                <w:szCs w:val="22"/>
              </w:rPr>
              <w:t>m</w:t>
            </w:r>
            <w:r w:rsidR="006A4AAE" w:rsidRPr="00C31210">
              <w:rPr>
                <w:rFonts w:ascii="Verdana" w:hAnsi="Verdana"/>
                <w:sz w:val="22"/>
                <w:szCs w:val="22"/>
              </w:rPr>
              <w:t>eans the time and date</w:t>
            </w:r>
            <w:r w:rsidR="00C31210" w:rsidRPr="00C31210">
              <w:rPr>
                <w:rFonts w:ascii="Verdana" w:hAnsi="Verdana"/>
                <w:sz w:val="22"/>
                <w:szCs w:val="22"/>
              </w:rPr>
              <w:t>, as set out in paragraph</w:t>
            </w:r>
            <w:r w:rsidR="00884549">
              <w:rPr>
                <w:rFonts w:ascii="Verdana" w:hAnsi="Verdana"/>
                <w:sz w:val="22"/>
                <w:szCs w:val="22"/>
              </w:rPr>
              <w:t xml:space="preserve"> 7.3</w:t>
            </w:r>
            <w:r w:rsidR="00CD4DF1">
              <w:rPr>
                <w:rFonts w:ascii="Verdana" w:hAnsi="Verdana"/>
                <w:sz w:val="22"/>
                <w:szCs w:val="22"/>
              </w:rPr>
              <w:t xml:space="preserve">, </w:t>
            </w:r>
            <w:r w:rsidR="00C31210" w:rsidRPr="00C31210">
              <w:rPr>
                <w:rFonts w:ascii="Verdana" w:hAnsi="Verdana"/>
                <w:sz w:val="22"/>
                <w:szCs w:val="22"/>
                <w:lang w:val="en"/>
              </w:rPr>
              <w:t xml:space="preserve">by which your submissions must be submitted and received. </w:t>
            </w:r>
          </w:p>
        </w:tc>
      </w:tr>
    </w:tbl>
    <w:p w:rsidR="00ED2914" w:rsidRDefault="00ED2914">
      <w:pPr>
        <w:rPr>
          <w:rFonts w:ascii="Verdana" w:hAnsi="Verdana"/>
          <w:b/>
          <w:sz w:val="22"/>
          <w:szCs w:val="22"/>
        </w:rPr>
      </w:pPr>
    </w:p>
    <w:p w:rsidR="00D80BD6" w:rsidRDefault="00D80BD6">
      <w:pPr>
        <w:rPr>
          <w:rFonts w:ascii="Verdana" w:hAnsi="Verdana"/>
          <w:b/>
          <w:sz w:val="22"/>
          <w:szCs w:val="22"/>
        </w:rPr>
      </w:pPr>
    </w:p>
    <w:p w:rsidR="00D80BD6" w:rsidRDefault="00D80BD6">
      <w:pPr>
        <w:rPr>
          <w:rFonts w:ascii="Verdana" w:hAnsi="Verdana"/>
          <w:b/>
          <w:sz w:val="22"/>
          <w:szCs w:val="22"/>
        </w:rPr>
      </w:pPr>
    </w:p>
    <w:p w:rsidR="00D80BD6" w:rsidRPr="00C84549" w:rsidRDefault="00D80BD6">
      <w:pPr>
        <w:rPr>
          <w:rFonts w:ascii="Verdana" w:hAnsi="Verdana"/>
          <w:b/>
          <w:sz w:val="22"/>
          <w:szCs w:val="22"/>
        </w:rPr>
      </w:pPr>
    </w:p>
    <w:p w:rsidR="00013192" w:rsidRPr="00C84549" w:rsidRDefault="00013192" w:rsidP="002B1E8C">
      <w:pPr>
        <w:pStyle w:val="Default"/>
        <w:jc w:val="both"/>
        <w:rPr>
          <w:rFonts w:ascii="Verdana" w:hAnsi="Verdana"/>
          <w:sz w:val="22"/>
          <w:szCs w:val="22"/>
        </w:rPr>
      </w:pPr>
      <w:r w:rsidRPr="00C84549">
        <w:rPr>
          <w:rFonts w:ascii="Verdana" w:hAnsi="Verdana"/>
          <w:b/>
          <w:bCs/>
          <w:sz w:val="22"/>
          <w:szCs w:val="22"/>
        </w:rPr>
        <w:t>1.</w:t>
      </w:r>
      <w:r w:rsidRPr="00C84549">
        <w:rPr>
          <w:rFonts w:ascii="Verdana" w:hAnsi="Verdana"/>
          <w:b/>
          <w:bCs/>
          <w:sz w:val="22"/>
          <w:szCs w:val="22"/>
        </w:rPr>
        <w:tab/>
        <w:t xml:space="preserve">INTRODUCTION </w:t>
      </w:r>
    </w:p>
    <w:p w:rsidR="005972DF" w:rsidRPr="00C84549" w:rsidRDefault="005972DF" w:rsidP="002B1E8C">
      <w:pPr>
        <w:pStyle w:val="Default"/>
        <w:jc w:val="both"/>
        <w:rPr>
          <w:rFonts w:ascii="Verdana" w:hAnsi="Verdana"/>
          <w:sz w:val="22"/>
          <w:szCs w:val="22"/>
        </w:rPr>
      </w:pPr>
    </w:p>
    <w:p w:rsidR="005972DF" w:rsidRPr="00C84549" w:rsidRDefault="005972DF" w:rsidP="00CC4C9E">
      <w:pPr>
        <w:pStyle w:val="Default"/>
        <w:numPr>
          <w:ilvl w:val="1"/>
          <w:numId w:val="2"/>
        </w:numPr>
        <w:ind w:left="709" w:hanging="709"/>
        <w:jc w:val="both"/>
        <w:rPr>
          <w:rFonts w:ascii="Verdana" w:hAnsi="Verdana"/>
          <w:sz w:val="22"/>
          <w:szCs w:val="22"/>
        </w:rPr>
      </w:pPr>
      <w:r w:rsidRPr="00C84549">
        <w:rPr>
          <w:rFonts w:ascii="Verdana" w:hAnsi="Verdana"/>
          <w:sz w:val="22"/>
          <w:szCs w:val="22"/>
        </w:rPr>
        <w:t>Worcester City Cou</w:t>
      </w:r>
      <w:r w:rsidR="005B4BD8">
        <w:rPr>
          <w:rFonts w:ascii="Verdana" w:hAnsi="Verdana"/>
          <w:sz w:val="22"/>
          <w:szCs w:val="22"/>
        </w:rPr>
        <w:t>ncil is inviting T</w:t>
      </w:r>
      <w:r w:rsidR="004C5A37">
        <w:rPr>
          <w:rFonts w:ascii="Verdana" w:hAnsi="Verdana"/>
          <w:sz w:val="22"/>
          <w:szCs w:val="22"/>
        </w:rPr>
        <w:t>enders from Potential Providers</w:t>
      </w:r>
      <w:r w:rsidRPr="00C84549">
        <w:rPr>
          <w:rFonts w:ascii="Verdana" w:hAnsi="Verdana"/>
          <w:sz w:val="22"/>
          <w:szCs w:val="22"/>
        </w:rPr>
        <w:t xml:space="preserve"> for</w:t>
      </w:r>
      <w:r w:rsidR="00F760B7" w:rsidRPr="00C84549">
        <w:rPr>
          <w:rFonts w:ascii="Verdana" w:hAnsi="Verdana"/>
          <w:sz w:val="22"/>
          <w:szCs w:val="22"/>
        </w:rPr>
        <w:t xml:space="preserve"> </w:t>
      </w:r>
      <w:r w:rsidRPr="00C84549">
        <w:rPr>
          <w:rFonts w:ascii="Verdana" w:hAnsi="Verdana"/>
          <w:sz w:val="22"/>
          <w:szCs w:val="22"/>
        </w:rPr>
        <w:t>the delivery</w:t>
      </w:r>
      <w:r w:rsidR="004B433C">
        <w:rPr>
          <w:rFonts w:ascii="Verdana" w:hAnsi="Verdana"/>
          <w:sz w:val="22"/>
          <w:szCs w:val="22"/>
        </w:rPr>
        <w:t xml:space="preserve"> of</w:t>
      </w:r>
      <w:r w:rsidR="009A3957">
        <w:rPr>
          <w:rFonts w:ascii="Verdana" w:hAnsi="Verdana"/>
          <w:sz w:val="22"/>
          <w:szCs w:val="22"/>
        </w:rPr>
        <w:t xml:space="preserve"> homelessness</w:t>
      </w:r>
      <w:r w:rsidRPr="00C84549">
        <w:rPr>
          <w:rFonts w:ascii="Verdana" w:hAnsi="Verdana"/>
          <w:sz w:val="22"/>
          <w:szCs w:val="22"/>
        </w:rPr>
        <w:t xml:space="preserve"> </w:t>
      </w:r>
      <w:r w:rsidR="009A3957">
        <w:rPr>
          <w:rFonts w:ascii="Verdana" w:hAnsi="Verdana"/>
          <w:sz w:val="22"/>
          <w:szCs w:val="22"/>
        </w:rPr>
        <w:t>prevention focussed support for single people and childless couples across Worcestershire. Worcester Ci</w:t>
      </w:r>
      <w:r w:rsidR="006D74E8">
        <w:rPr>
          <w:rFonts w:ascii="Verdana" w:hAnsi="Verdana"/>
          <w:sz w:val="22"/>
          <w:szCs w:val="22"/>
        </w:rPr>
        <w:t>ty Council will manage the funding</w:t>
      </w:r>
      <w:r w:rsidR="009A3957">
        <w:rPr>
          <w:rFonts w:ascii="Verdana" w:hAnsi="Verdana"/>
          <w:sz w:val="22"/>
          <w:szCs w:val="22"/>
        </w:rPr>
        <w:t xml:space="preserve"> on behalf of Malvern Hills, Wychavon, Wyre Forest, Bromsgrove and Redditch district and borough councils. </w:t>
      </w:r>
    </w:p>
    <w:p w:rsidR="005972DF" w:rsidRPr="00C84549" w:rsidRDefault="00F760B7" w:rsidP="002B1E8C">
      <w:pPr>
        <w:pStyle w:val="Default"/>
        <w:jc w:val="both"/>
        <w:rPr>
          <w:rFonts w:ascii="Verdana" w:hAnsi="Verdana"/>
          <w:sz w:val="22"/>
          <w:szCs w:val="22"/>
        </w:rPr>
      </w:pPr>
      <w:r w:rsidRPr="00C84549">
        <w:rPr>
          <w:rFonts w:ascii="Verdana" w:hAnsi="Verdana"/>
          <w:sz w:val="22"/>
          <w:szCs w:val="22"/>
        </w:rPr>
        <w:tab/>
      </w:r>
    </w:p>
    <w:p w:rsidR="00013192" w:rsidRPr="00C84549" w:rsidRDefault="00013192" w:rsidP="00CC4C9E">
      <w:pPr>
        <w:pStyle w:val="Default"/>
        <w:ind w:left="709" w:hanging="709"/>
        <w:jc w:val="both"/>
        <w:rPr>
          <w:rFonts w:ascii="Verdana" w:hAnsi="Verdana"/>
          <w:sz w:val="22"/>
          <w:szCs w:val="22"/>
        </w:rPr>
      </w:pPr>
      <w:r w:rsidRPr="00C84549">
        <w:rPr>
          <w:rFonts w:ascii="Verdana" w:hAnsi="Verdana"/>
          <w:sz w:val="22"/>
          <w:szCs w:val="22"/>
        </w:rPr>
        <w:t>1.2</w:t>
      </w:r>
      <w:r w:rsidRPr="00C84549">
        <w:rPr>
          <w:rFonts w:ascii="Verdana" w:hAnsi="Verdana"/>
          <w:sz w:val="22"/>
          <w:szCs w:val="22"/>
        </w:rPr>
        <w:tab/>
        <w:t xml:space="preserve">This ITT contains the information and instructions that Potential Providers would need to consider when submitting </w:t>
      </w:r>
      <w:r w:rsidR="004C5A37">
        <w:rPr>
          <w:rFonts w:ascii="Verdana" w:hAnsi="Verdana"/>
          <w:sz w:val="22"/>
          <w:szCs w:val="22"/>
        </w:rPr>
        <w:t xml:space="preserve">a </w:t>
      </w:r>
      <w:r w:rsidRPr="00C84549">
        <w:rPr>
          <w:rFonts w:ascii="Verdana" w:hAnsi="Verdana"/>
          <w:sz w:val="22"/>
          <w:szCs w:val="22"/>
        </w:rPr>
        <w:t xml:space="preserve">compliant Tender. Please read the information and instructions carefully because non-compliance with the instructions may result in disqualification of the Tender from this Procurement. </w:t>
      </w:r>
    </w:p>
    <w:p w:rsidR="00013192" w:rsidRPr="00C84549" w:rsidRDefault="00013192" w:rsidP="002B1E8C">
      <w:pPr>
        <w:pStyle w:val="Default"/>
        <w:jc w:val="both"/>
        <w:rPr>
          <w:rFonts w:ascii="Verdana" w:hAnsi="Verdana"/>
          <w:sz w:val="22"/>
          <w:szCs w:val="22"/>
        </w:rPr>
      </w:pPr>
    </w:p>
    <w:p w:rsidR="00013192" w:rsidRPr="00C84549" w:rsidRDefault="005B484A" w:rsidP="00CC4C9E">
      <w:pPr>
        <w:pStyle w:val="Default"/>
        <w:ind w:left="709" w:hanging="709"/>
        <w:jc w:val="both"/>
        <w:rPr>
          <w:rFonts w:ascii="Verdana" w:hAnsi="Verdana"/>
          <w:sz w:val="22"/>
          <w:szCs w:val="22"/>
        </w:rPr>
      </w:pPr>
      <w:r>
        <w:rPr>
          <w:rFonts w:ascii="Verdana" w:hAnsi="Verdana"/>
          <w:sz w:val="22"/>
          <w:szCs w:val="22"/>
        </w:rPr>
        <w:t>1.3</w:t>
      </w:r>
      <w:r w:rsidR="00013192" w:rsidRPr="00C84549">
        <w:rPr>
          <w:rFonts w:ascii="Verdana" w:hAnsi="Verdana"/>
          <w:sz w:val="22"/>
          <w:szCs w:val="22"/>
        </w:rPr>
        <w:t xml:space="preserve"> </w:t>
      </w:r>
      <w:r w:rsidR="00F760B7" w:rsidRPr="00C84549">
        <w:rPr>
          <w:rFonts w:ascii="Verdana" w:hAnsi="Verdana"/>
          <w:sz w:val="22"/>
          <w:szCs w:val="22"/>
        </w:rPr>
        <w:tab/>
      </w:r>
      <w:r w:rsidR="00013192" w:rsidRPr="00C84549">
        <w:rPr>
          <w:rFonts w:ascii="Verdana" w:hAnsi="Verdana"/>
          <w:sz w:val="22"/>
          <w:szCs w:val="22"/>
        </w:rPr>
        <w:t xml:space="preserve">The </w:t>
      </w:r>
      <w:r w:rsidR="004F285E" w:rsidRPr="00C84549">
        <w:rPr>
          <w:rFonts w:ascii="Verdana" w:hAnsi="Verdana"/>
          <w:sz w:val="22"/>
          <w:szCs w:val="22"/>
        </w:rPr>
        <w:t xml:space="preserve">Council </w:t>
      </w:r>
      <w:r w:rsidR="00013192" w:rsidRPr="00C84549">
        <w:rPr>
          <w:rFonts w:ascii="Verdana" w:hAnsi="Verdana"/>
          <w:sz w:val="22"/>
          <w:szCs w:val="22"/>
        </w:rPr>
        <w:t>is managing this Procurement in accordance with its general obligations under the Regulations, and specifically in accordance with the open procedure (</w:t>
      </w:r>
      <w:r w:rsidR="00BA665E">
        <w:rPr>
          <w:rFonts w:ascii="Verdana" w:hAnsi="Verdana"/>
          <w:sz w:val="22"/>
          <w:szCs w:val="22"/>
        </w:rPr>
        <w:t xml:space="preserve">Regulation 27, the Public Contracts </w:t>
      </w:r>
      <w:r w:rsidR="00013192" w:rsidRPr="00C84549">
        <w:rPr>
          <w:rFonts w:ascii="Verdana" w:hAnsi="Verdana"/>
          <w:sz w:val="22"/>
          <w:szCs w:val="22"/>
        </w:rPr>
        <w:t>Regulation</w:t>
      </w:r>
      <w:r w:rsidR="00BA665E">
        <w:rPr>
          <w:rFonts w:ascii="Verdana" w:hAnsi="Verdana"/>
          <w:sz w:val="22"/>
          <w:szCs w:val="22"/>
        </w:rPr>
        <w:t>s</w:t>
      </w:r>
      <w:r w:rsidR="00013192" w:rsidRPr="00C84549">
        <w:rPr>
          <w:rFonts w:ascii="Verdana" w:hAnsi="Verdana"/>
          <w:sz w:val="22"/>
          <w:szCs w:val="22"/>
        </w:rPr>
        <w:t xml:space="preserve"> </w:t>
      </w:r>
      <w:r w:rsidR="00BA665E">
        <w:rPr>
          <w:rFonts w:ascii="Verdana" w:hAnsi="Verdana"/>
          <w:sz w:val="22"/>
          <w:szCs w:val="22"/>
        </w:rPr>
        <w:t>20</w:t>
      </w:r>
      <w:r w:rsidR="00013192" w:rsidRPr="00C84549">
        <w:rPr>
          <w:rFonts w:ascii="Verdana" w:hAnsi="Verdana"/>
          <w:sz w:val="22"/>
          <w:szCs w:val="22"/>
        </w:rPr>
        <w:t>15).</w:t>
      </w:r>
    </w:p>
    <w:p w:rsidR="00013192" w:rsidRPr="00C84549" w:rsidRDefault="00013192" w:rsidP="002B1E8C">
      <w:pPr>
        <w:pStyle w:val="Default"/>
        <w:jc w:val="both"/>
        <w:rPr>
          <w:rFonts w:ascii="Verdana" w:hAnsi="Verdana"/>
          <w:sz w:val="22"/>
          <w:szCs w:val="22"/>
        </w:rPr>
      </w:pPr>
    </w:p>
    <w:p w:rsidR="00013192" w:rsidRPr="00C84549" w:rsidRDefault="005B484A" w:rsidP="002B1E8C">
      <w:pPr>
        <w:pStyle w:val="Default"/>
        <w:ind w:left="720" w:hanging="720"/>
        <w:jc w:val="both"/>
        <w:rPr>
          <w:rFonts w:ascii="Verdana" w:hAnsi="Verdana"/>
          <w:sz w:val="22"/>
          <w:szCs w:val="22"/>
        </w:rPr>
      </w:pPr>
      <w:r>
        <w:rPr>
          <w:rFonts w:ascii="Verdana" w:hAnsi="Verdana"/>
          <w:sz w:val="22"/>
          <w:szCs w:val="22"/>
        </w:rPr>
        <w:t>1.4</w:t>
      </w:r>
      <w:r w:rsidR="00CC4C9E">
        <w:rPr>
          <w:rFonts w:ascii="Verdana" w:hAnsi="Verdana"/>
          <w:sz w:val="22"/>
          <w:szCs w:val="22"/>
        </w:rPr>
        <w:tab/>
      </w:r>
      <w:r w:rsidR="00013192" w:rsidRPr="00C84549">
        <w:rPr>
          <w:rFonts w:ascii="Verdana" w:hAnsi="Verdana"/>
          <w:sz w:val="22"/>
          <w:szCs w:val="22"/>
        </w:rPr>
        <w:t xml:space="preserve">To ensure all communications relating to this Procurement are received the Potential Provider must ensure that the point </w:t>
      </w:r>
      <w:r w:rsidR="004C5A37">
        <w:rPr>
          <w:rFonts w:ascii="Verdana" w:hAnsi="Verdana"/>
          <w:sz w:val="22"/>
          <w:szCs w:val="22"/>
        </w:rPr>
        <w:t>of contact it nominates in the T</w:t>
      </w:r>
      <w:r w:rsidR="00013192" w:rsidRPr="00C84549">
        <w:rPr>
          <w:rFonts w:ascii="Verdana" w:hAnsi="Verdana"/>
          <w:sz w:val="22"/>
          <w:szCs w:val="22"/>
        </w:rPr>
        <w:t xml:space="preserve">ender documents is accurate at all times as the Council will not be under any obligation to use any other point of contact. </w:t>
      </w:r>
    </w:p>
    <w:p w:rsidR="00076A21" w:rsidRPr="00C84549" w:rsidRDefault="00076A21" w:rsidP="002B1E8C">
      <w:pPr>
        <w:pStyle w:val="Default"/>
        <w:jc w:val="both"/>
        <w:rPr>
          <w:rFonts w:ascii="Verdana" w:hAnsi="Verdana"/>
          <w:sz w:val="22"/>
          <w:szCs w:val="22"/>
        </w:rPr>
      </w:pPr>
    </w:p>
    <w:p w:rsidR="002D0419" w:rsidRPr="00C84549" w:rsidRDefault="00E75586" w:rsidP="002B1E8C">
      <w:pPr>
        <w:pStyle w:val="Default"/>
        <w:ind w:left="720" w:hanging="720"/>
        <w:jc w:val="both"/>
        <w:rPr>
          <w:rFonts w:ascii="Verdana" w:hAnsi="Verdana"/>
          <w:sz w:val="22"/>
          <w:szCs w:val="22"/>
        </w:rPr>
      </w:pPr>
      <w:r>
        <w:rPr>
          <w:rFonts w:ascii="Verdana" w:hAnsi="Verdana"/>
          <w:sz w:val="22"/>
          <w:szCs w:val="22"/>
        </w:rPr>
        <w:t>1.5</w:t>
      </w:r>
      <w:r w:rsidR="002D0419" w:rsidRPr="00C84549">
        <w:rPr>
          <w:rFonts w:ascii="Verdana" w:hAnsi="Verdana"/>
          <w:sz w:val="22"/>
          <w:szCs w:val="22"/>
        </w:rPr>
        <w:tab/>
      </w:r>
      <w:r w:rsidR="00076A21" w:rsidRPr="00C84549">
        <w:rPr>
          <w:rFonts w:ascii="Verdana" w:hAnsi="Verdana"/>
          <w:sz w:val="22"/>
          <w:szCs w:val="22"/>
        </w:rPr>
        <w:t xml:space="preserve">The Council reserves the right not to accept any of the Tenders received. </w:t>
      </w:r>
    </w:p>
    <w:p w:rsidR="00C11BE4" w:rsidRDefault="00C11BE4" w:rsidP="002B1E8C">
      <w:pPr>
        <w:jc w:val="both"/>
        <w:rPr>
          <w:rFonts w:ascii="Verdana" w:hAnsi="Verdana"/>
          <w:b/>
          <w:sz w:val="22"/>
          <w:szCs w:val="22"/>
        </w:rPr>
      </w:pPr>
    </w:p>
    <w:p w:rsidR="00076A21" w:rsidRPr="00C84549" w:rsidRDefault="004D1203" w:rsidP="002B1E8C">
      <w:pPr>
        <w:jc w:val="both"/>
        <w:rPr>
          <w:rFonts w:ascii="Verdana" w:hAnsi="Verdana"/>
          <w:b/>
          <w:sz w:val="22"/>
          <w:szCs w:val="22"/>
        </w:rPr>
      </w:pPr>
      <w:r w:rsidRPr="00C84549">
        <w:rPr>
          <w:rFonts w:ascii="Verdana" w:hAnsi="Verdana"/>
          <w:b/>
          <w:sz w:val="22"/>
          <w:szCs w:val="22"/>
        </w:rPr>
        <w:t>2</w:t>
      </w:r>
      <w:r w:rsidR="00076A21" w:rsidRPr="00C84549">
        <w:rPr>
          <w:rFonts w:ascii="Verdana" w:hAnsi="Verdana"/>
          <w:b/>
          <w:sz w:val="22"/>
          <w:szCs w:val="22"/>
        </w:rPr>
        <w:t>.</w:t>
      </w:r>
      <w:r w:rsidR="00076A21" w:rsidRPr="00C84549">
        <w:rPr>
          <w:rFonts w:ascii="Verdana" w:hAnsi="Verdana"/>
          <w:b/>
          <w:sz w:val="22"/>
          <w:szCs w:val="22"/>
        </w:rPr>
        <w:tab/>
        <w:t>BASIS OF THE TENDER</w:t>
      </w:r>
    </w:p>
    <w:p w:rsidR="005972DF" w:rsidRPr="00C84549" w:rsidRDefault="005972DF" w:rsidP="002B1E8C">
      <w:pPr>
        <w:ind w:left="720" w:hanging="720"/>
        <w:jc w:val="both"/>
        <w:rPr>
          <w:rFonts w:ascii="Verdana" w:hAnsi="Verdana"/>
          <w:sz w:val="22"/>
          <w:szCs w:val="22"/>
        </w:rPr>
      </w:pPr>
    </w:p>
    <w:p w:rsidR="005972DF" w:rsidRPr="00C84549" w:rsidRDefault="00110DB3" w:rsidP="00FE7819">
      <w:pPr>
        <w:pStyle w:val="ListParagraph"/>
        <w:numPr>
          <w:ilvl w:val="1"/>
          <w:numId w:val="3"/>
        </w:numPr>
        <w:jc w:val="both"/>
        <w:rPr>
          <w:rFonts w:ascii="Verdana" w:hAnsi="Verdana"/>
          <w:sz w:val="22"/>
          <w:szCs w:val="22"/>
        </w:rPr>
      </w:pPr>
      <w:r>
        <w:rPr>
          <w:rFonts w:ascii="Verdana" w:hAnsi="Verdana"/>
          <w:sz w:val="22"/>
          <w:szCs w:val="22"/>
        </w:rPr>
        <w:t xml:space="preserve">The successful </w:t>
      </w:r>
      <w:r w:rsidR="00F520BE">
        <w:rPr>
          <w:rFonts w:ascii="Verdana" w:hAnsi="Verdana"/>
          <w:sz w:val="22"/>
          <w:szCs w:val="22"/>
        </w:rPr>
        <w:t>Provider</w:t>
      </w:r>
      <w:r w:rsidR="005972DF" w:rsidRPr="00C84549">
        <w:rPr>
          <w:rFonts w:ascii="Verdana" w:hAnsi="Verdana"/>
          <w:sz w:val="22"/>
          <w:szCs w:val="22"/>
        </w:rPr>
        <w:t xml:space="preserve"> will be responsible for carrying out at its expense all activities and operations necessary for the satisfactory delivery of the Contract in accordance with </w:t>
      </w:r>
      <w:r w:rsidR="00F1271E" w:rsidRPr="00C84549">
        <w:rPr>
          <w:rFonts w:ascii="Verdana" w:hAnsi="Verdana"/>
          <w:sz w:val="22"/>
          <w:szCs w:val="22"/>
        </w:rPr>
        <w:t>the</w:t>
      </w:r>
      <w:r w:rsidR="005972DF" w:rsidRPr="00C84549">
        <w:rPr>
          <w:rFonts w:ascii="Verdana" w:hAnsi="Verdana"/>
          <w:sz w:val="22"/>
          <w:szCs w:val="22"/>
        </w:rPr>
        <w:t xml:space="preserve"> Specification</w:t>
      </w:r>
      <w:r w:rsidR="00C22568">
        <w:rPr>
          <w:rFonts w:ascii="Verdana" w:hAnsi="Verdana"/>
          <w:sz w:val="22"/>
          <w:szCs w:val="22"/>
        </w:rPr>
        <w:t xml:space="preserve">, Potential Provider’s </w:t>
      </w:r>
      <w:r w:rsidR="005972DF" w:rsidRPr="00C84549">
        <w:rPr>
          <w:rFonts w:ascii="Verdana" w:hAnsi="Verdana"/>
          <w:sz w:val="22"/>
          <w:szCs w:val="22"/>
        </w:rPr>
        <w:t>Proposal</w:t>
      </w:r>
      <w:r w:rsidR="006E700C">
        <w:rPr>
          <w:rFonts w:ascii="Verdana" w:hAnsi="Verdana"/>
          <w:sz w:val="22"/>
          <w:szCs w:val="22"/>
        </w:rPr>
        <w:t>,</w:t>
      </w:r>
      <w:r w:rsidR="005972DF" w:rsidRPr="00C84549">
        <w:rPr>
          <w:rFonts w:ascii="Verdana" w:hAnsi="Verdana"/>
          <w:sz w:val="22"/>
          <w:szCs w:val="22"/>
        </w:rPr>
        <w:t xml:space="preserve"> </w:t>
      </w:r>
      <w:r w:rsidR="006E700C">
        <w:rPr>
          <w:rFonts w:ascii="Verdana" w:hAnsi="Verdana"/>
          <w:sz w:val="22"/>
          <w:szCs w:val="22"/>
        </w:rPr>
        <w:t>Statement of Price</w:t>
      </w:r>
      <w:r w:rsidR="006E700C" w:rsidRPr="00C84549">
        <w:rPr>
          <w:rFonts w:ascii="Verdana" w:hAnsi="Verdana"/>
          <w:sz w:val="22"/>
          <w:szCs w:val="22"/>
        </w:rPr>
        <w:t xml:space="preserve">, </w:t>
      </w:r>
      <w:r w:rsidR="005972DF" w:rsidRPr="00C84549">
        <w:rPr>
          <w:rFonts w:ascii="Verdana" w:hAnsi="Verdana"/>
          <w:sz w:val="22"/>
          <w:szCs w:val="22"/>
        </w:rPr>
        <w:t xml:space="preserve">and </w:t>
      </w:r>
      <w:r w:rsidR="006E700C">
        <w:rPr>
          <w:rFonts w:ascii="Verdana" w:hAnsi="Verdana"/>
          <w:sz w:val="22"/>
          <w:szCs w:val="22"/>
        </w:rPr>
        <w:t xml:space="preserve">the </w:t>
      </w:r>
      <w:r w:rsidR="00EE17CC">
        <w:rPr>
          <w:rFonts w:ascii="Verdana" w:hAnsi="Verdana"/>
          <w:sz w:val="22"/>
          <w:szCs w:val="22"/>
        </w:rPr>
        <w:t>Terms</w:t>
      </w:r>
      <w:r w:rsidR="00C22568">
        <w:rPr>
          <w:rFonts w:ascii="Verdana" w:hAnsi="Verdana"/>
          <w:sz w:val="22"/>
          <w:szCs w:val="22"/>
        </w:rPr>
        <w:t xml:space="preserve"> of </w:t>
      </w:r>
      <w:r w:rsidR="005972DF" w:rsidRPr="00C84549">
        <w:rPr>
          <w:rFonts w:ascii="Verdana" w:hAnsi="Verdana"/>
          <w:sz w:val="22"/>
          <w:szCs w:val="22"/>
        </w:rPr>
        <w:t>Contract. In the event of any c</w:t>
      </w:r>
      <w:r w:rsidR="00923CE2">
        <w:rPr>
          <w:rFonts w:ascii="Verdana" w:hAnsi="Verdana"/>
          <w:sz w:val="22"/>
          <w:szCs w:val="22"/>
        </w:rPr>
        <w:t>onflict between the Council’s Terms</w:t>
      </w:r>
      <w:r w:rsidR="005972DF" w:rsidRPr="00C84549">
        <w:rPr>
          <w:rFonts w:ascii="Verdana" w:hAnsi="Verdana"/>
          <w:sz w:val="22"/>
          <w:szCs w:val="22"/>
        </w:rPr>
        <w:t xml:space="preserve"> of Contract and the </w:t>
      </w:r>
      <w:r w:rsidR="00F520BE">
        <w:rPr>
          <w:rFonts w:ascii="Verdana" w:hAnsi="Verdana"/>
          <w:sz w:val="22"/>
          <w:szCs w:val="22"/>
        </w:rPr>
        <w:t>Successful Provider</w:t>
      </w:r>
      <w:r w:rsidR="00E63F7B">
        <w:rPr>
          <w:rFonts w:ascii="Verdana" w:hAnsi="Verdana"/>
          <w:sz w:val="22"/>
          <w:szCs w:val="22"/>
        </w:rPr>
        <w:t>’s</w:t>
      </w:r>
      <w:r w:rsidR="005972DF" w:rsidRPr="00C84549">
        <w:rPr>
          <w:rFonts w:ascii="Verdana" w:hAnsi="Verdana"/>
          <w:sz w:val="22"/>
          <w:szCs w:val="22"/>
        </w:rPr>
        <w:t xml:space="preserve"> own conditions of c</w:t>
      </w:r>
      <w:r w:rsidR="006E700C">
        <w:rPr>
          <w:rFonts w:ascii="Verdana" w:hAnsi="Verdana"/>
          <w:sz w:val="22"/>
          <w:szCs w:val="22"/>
        </w:rPr>
        <w:t xml:space="preserve">ontract, the Council’s </w:t>
      </w:r>
      <w:r w:rsidR="00923CE2">
        <w:rPr>
          <w:rFonts w:ascii="Verdana" w:hAnsi="Verdana"/>
          <w:sz w:val="22"/>
          <w:szCs w:val="22"/>
        </w:rPr>
        <w:t xml:space="preserve">Terms </w:t>
      </w:r>
      <w:r w:rsidR="005972DF" w:rsidRPr="00C84549">
        <w:rPr>
          <w:rFonts w:ascii="Verdana" w:hAnsi="Verdana"/>
          <w:sz w:val="22"/>
          <w:szCs w:val="22"/>
        </w:rPr>
        <w:t>of Contract shall prevail.</w:t>
      </w:r>
    </w:p>
    <w:p w:rsidR="005972DF" w:rsidRPr="00C84549" w:rsidRDefault="005972DF" w:rsidP="00F520BE">
      <w:pPr>
        <w:jc w:val="both"/>
        <w:rPr>
          <w:rFonts w:ascii="Verdana" w:hAnsi="Verdana"/>
          <w:sz w:val="22"/>
          <w:szCs w:val="22"/>
        </w:rPr>
      </w:pPr>
    </w:p>
    <w:p w:rsidR="00C22568" w:rsidRDefault="005972DF" w:rsidP="00F520BE">
      <w:pPr>
        <w:pStyle w:val="Default"/>
        <w:numPr>
          <w:ilvl w:val="1"/>
          <w:numId w:val="3"/>
        </w:numPr>
        <w:rPr>
          <w:rFonts w:ascii="Verdana" w:hAnsi="Verdana"/>
          <w:sz w:val="22"/>
          <w:szCs w:val="22"/>
        </w:rPr>
      </w:pPr>
      <w:r w:rsidRPr="00C84549">
        <w:rPr>
          <w:rFonts w:ascii="Verdana" w:hAnsi="Verdana"/>
          <w:sz w:val="22"/>
          <w:szCs w:val="22"/>
        </w:rPr>
        <w:t xml:space="preserve">The </w:t>
      </w:r>
      <w:r w:rsidR="00C22568">
        <w:rPr>
          <w:rFonts w:ascii="Verdana" w:hAnsi="Verdana"/>
          <w:sz w:val="22"/>
          <w:szCs w:val="22"/>
        </w:rPr>
        <w:t xml:space="preserve">Contract will start </w:t>
      </w:r>
      <w:r w:rsidR="00752C7E">
        <w:rPr>
          <w:rFonts w:ascii="Verdana" w:hAnsi="Verdana"/>
          <w:sz w:val="22"/>
          <w:szCs w:val="22"/>
        </w:rPr>
        <w:t xml:space="preserve">on </w:t>
      </w:r>
      <w:r w:rsidR="009A3957">
        <w:rPr>
          <w:rFonts w:ascii="Verdana" w:hAnsi="Verdana"/>
          <w:sz w:val="22"/>
          <w:szCs w:val="22"/>
        </w:rPr>
        <w:t>1</w:t>
      </w:r>
      <w:r w:rsidR="009A3957" w:rsidRPr="009A3957">
        <w:rPr>
          <w:rFonts w:ascii="Verdana" w:hAnsi="Verdana"/>
          <w:sz w:val="22"/>
          <w:szCs w:val="22"/>
          <w:vertAlign w:val="superscript"/>
        </w:rPr>
        <w:t>st</w:t>
      </w:r>
      <w:r w:rsidR="009A3957">
        <w:rPr>
          <w:rFonts w:ascii="Verdana" w:hAnsi="Verdana"/>
          <w:sz w:val="22"/>
          <w:szCs w:val="22"/>
        </w:rPr>
        <w:t xml:space="preserve"> April 2016 with the launch of the new service. </w:t>
      </w:r>
    </w:p>
    <w:p w:rsidR="00F520BE" w:rsidRPr="00F520BE" w:rsidRDefault="00F520BE" w:rsidP="00F520BE">
      <w:pPr>
        <w:pStyle w:val="Default"/>
        <w:rPr>
          <w:rFonts w:ascii="Verdana" w:hAnsi="Verdana"/>
          <w:sz w:val="22"/>
          <w:szCs w:val="22"/>
        </w:rPr>
      </w:pPr>
    </w:p>
    <w:p w:rsidR="005972DF" w:rsidRPr="00C84549" w:rsidRDefault="00110DB3" w:rsidP="00F520BE">
      <w:pPr>
        <w:pStyle w:val="Default"/>
        <w:numPr>
          <w:ilvl w:val="1"/>
          <w:numId w:val="3"/>
        </w:numPr>
        <w:rPr>
          <w:rFonts w:ascii="Verdana" w:hAnsi="Verdana"/>
          <w:sz w:val="22"/>
          <w:szCs w:val="22"/>
        </w:rPr>
      </w:pPr>
      <w:r>
        <w:rPr>
          <w:rFonts w:ascii="Verdana" w:hAnsi="Verdana"/>
          <w:sz w:val="22"/>
          <w:szCs w:val="22"/>
        </w:rPr>
        <w:t xml:space="preserve">The </w:t>
      </w:r>
      <w:r w:rsidR="005972DF" w:rsidRPr="00C84549">
        <w:rPr>
          <w:rFonts w:ascii="Verdana" w:hAnsi="Verdana"/>
          <w:sz w:val="22"/>
          <w:szCs w:val="22"/>
        </w:rPr>
        <w:t>duration of the Contract will be</w:t>
      </w:r>
      <w:r w:rsidR="009A3957">
        <w:rPr>
          <w:rFonts w:ascii="Verdana" w:hAnsi="Verdana"/>
          <w:sz w:val="22"/>
          <w:szCs w:val="22"/>
        </w:rPr>
        <w:t xml:space="preserve"> for 2</w:t>
      </w:r>
      <w:r w:rsidR="00C950CD">
        <w:rPr>
          <w:rFonts w:ascii="Verdana" w:hAnsi="Verdana"/>
          <w:sz w:val="22"/>
          <w:szCs w:val="22"/>
        </w:rPr>
        <w:t xml:space="preserve"> years from the</w:t>
      </w:r>
      <w:r>
        <w:rPr>
          <w:rFonts w:ascii="Verdana" w:hAnsi="Verdana"/>
          <w:sz w:val="22"/>
          <w:szCs w:val="22"/>
        </w:rPr>
        <w:t xml:space="preserve"> </w:t>
      </w:r>
      <w:r w:rsidR="008540C5">
        <w:rPr>
          <w:rFonts w:ascii="Verdana" w:hAnsi="Verdana"/>
          <w:sz w:val="22"/>
          <w:szCs w:val="22"/>
        </w:rPr>
        <w:t>C</w:t>
      </w:r>
      <w:r>
        <w:rPr>
          <w:rFonts w:ascii="Verdana" w:hAnsi="Verdana"/>
          <w:sz w:val="22"/>
          <w:szCs w:val="22"/>
        </w:rPr>
        <w:t xml:space="preserve">ommencement </w:t>
      </w:r>
      <w:r w:rsidR="008540C5">
        <w:rPr>
          <w:rFonts w:ascii="Verdana" w:hAnsi="Verdana"/>
          <w:sz w:val="22"/>
          <w:szCs w:val="22"/>
        </w:rPr>
        <w:t>D</w:t>
      </w:r>
      <w:r>
        <w:rPr>
          <w:rFonts w:ascii="Verdana" w:hAnsi="Verdana"/>
          <w:sz w:val="22"/>
          <w:szCs w:val="22"/>
        </w:rPr>
        <w:t xml:space="preserve">ate of </w:t>
      </w:r>
      <w:r w:rsidR="009A3957">
        <w:rPr>
          <w:rFonts w:ascii="Verdana" w:hAnsi="Verdana"/>
          <w:sz w:val="22"/>
          <w:szCs w:val="22"/>
        </w:rPr>
        <w:t>1</w:t>
      </w:r>
      <w:r w:rsidR="009A3957" w:rsidRPr="009A3957">
        <w:rPr>
          <w:rFonts w:ascii="Verdana" w:hAnsi="Verdana"/>
          <w:sz w:val="22"/>
          <w:szCs w:val="22"/>
          <w:vertAlign w:val="superscript"/>
        </w:rPr>
        <w:t>st</w:t>
      </w:r>
      <w:r w:rsidR="009A3957">
        <w:rPr>
          <w:rFonts w:ascii="Verdana" w:hAnsi="Verdana"/>
          <w:sz w:val="22"/>
          <w:szCs w:val="22"/>
        </w:rPr>
        <w:t xml:space="preserve"> April 2016 </w:t>
      </w:r>
      <w:r w:rsidR="00C20616">
        <w:rPr>
          <w:rFonts w:ascii="Verdana" w:hAnsi="Verdana"/>
          <w:sz w:val="22"/>
          <w:szCs w:val="22"/>
        </w:rPr>
        <w:t>with the potential to extend up to</w:t>
      </w:r>
      <w:r w:rsidR="009A3957">
        <w:rPr>
          <w:rFonts w:ascii="Verdana" w:hAnsi="Verdana"/>
          <w:sz w:val="22"/>
          <w:szCs w:val="22"/>
        </w:rPr>
        <w:t xml:space="preserve"> a further 1 year</w:t>
      </w:r>
      <w:r w:rsidR="00C20616">
        <w:rPr>
          <w:rFonts w:ascii="Verdana" w:hAnsi="Verdana"/>
          <w:sz w:val="22"/>
          <w:szCs w:val="22"/>
        </w:rPr>
        <w:t>.</w:t>
      </w:r>
    </w:p>
    <w:p w:rsidR="00E1713B" w:rsidRDefault="00E1713B" w:rsidP="00E1713B">
      <w:pPr>
        <w:jc w:val="both"/>
        <w:rPr>
          <w:rFonts w:ascii="Verdana" w:hAnsi="Verdana"/>
          <w:sz w:val="22"/>
          <w:szCs w:val="22"/>
        </w:rPr>
      </w:pPr>
    </w:p>
    <w:p w:rsidR="00E1713B" w:rsidRPr="001D2175" w:rsidRDefault="00E1713B" w:rsidP="00E1713B">
      <w:pPr>
        <w:ind w:left="709" w:hanging="709"/>
        <w:jc w:val="both"/>
        <w:rPr>
          <w:rFonts w:ascii="Verdana" w:eastAsia="Calibri" w:hAnsi="Verdana" w:cs="Calibri"/>
          <w:b/>
          <w:bCs/>
          <w:sz w:val="22"/>
          <w:szCs w:val="20"/>
          <w:lang w:eastAsia="en-US"/>
        </w:rPr>
      </w:pPr>
      <w:r w:rsidRPr="001D2175">
        <w:rPr>
          <w:rFonts w:ascii="Verdana" w:eastAsia="Calibri" w:hAnsi="Verdana" w:cs="Calibri"/>
          <w:b/>
          <w:bCs/>
          <w:sz w:val="22"/>
          <w:szCs w:val="20"/>
          <w:lang w:eastAsia="en-US"/>
        </w:rPr>
        <w:t>3.       Confidentiality and Information Governance</w:t>
      </w:r>
    </w:p>
    <w:p w:rsidR="00E1713B" w:rsidRPr="001D2175" w:rsidRDefault="00E1713B" w:rsidP="00E1713B">
      <w:pPr>
        <w:jc w:val="both"/>
        <w:rPr>
          <w:rFonts w:ascii="Verdana" w:eastAsia="Calibri" w:hAnsi="Verdana" w:cs="Calibri"/>
          <w:b/>
          <w:bCs/>
          <w:sz w:val="22"/>
          <w:szCs w:val="20"/>
          <w:lang w:eastAsia="en-US"/>
        </w:rPr>
      </w:pPr>
    </w:p>
    <w:p w:rsidR="00E1713B" w:rsidRPr="001D2175" w:rsidRDefault="00E1713B" w:rsidP="00E1713B">
      <w:pPr>
        <w:ind w:left="720" w:hanging="720"/>
        <w:jc w:val="both"/>
        <w:rPr>
          <w:rFonts w:ascii="Verdana" w:eastAsia="Calibri" w:hAnsi="Verdana" w:cs="Calibri"/>
          <w:sz w:val="22"/>
          <w:szCs w:val="20"/>
          <w:lang w:eastAsia="en-US"/>
        </w:rPr>
      </w:pPr>
      <w:r w:rsidRPr="001D2175">
        <w:rPr>
          <w:rFonts w:ascii="Verdana" w:eastAsia="Calibri" w:hAnsi="Verdana" w:cs="Calibri"/>
          <w:sz w:val="22"/>
          <w:szCs w:val="20"/>
          <w:lang w:eastAsia="en-US"/>
        </w:rPr>
        <w:t>3.1   </w:t>
      </w:r>
      <w:r>
        <w:rPr>
          <w:rFonts w:ascii="Verdana" w:eastAsia="Calibri" w:hAnsi="Verdana" w:cs="Calibri"/>
          <w:sz w:val="22"/>
          <w:szCs w:val="20"/>
          <w:lang w:eastAsia="en-US"/>
        </w:rPr>
        <w:tab/>
      </w:r>
      <w:r w:rsidRPr="001D2175">
        <w:rPr>
          <w:rFonts w:ascii="Verdana" w:eastAsia="Calibri" w:hAnsi="Verdana" w:cs="Calibri"/>
          <w:sz w:val="22"/>
          <w:szCs w:val="20"/>
          <w:lang w:eastAsia="en-US"/>
        </w:rPr>
        <w:t xml:space="preserve">All information supplied to you by the Council, including this </w:t>
      </w:r>
      <w:r>
        <w:rPr>
          <w:rFonts w:ascii="Verdana" w:eastAsia="Calibri" w:hAnsi="Verdana" w:cs="Calibri"/>
          <w:sz w:val="22"/>
          <w:szCs w:val="20"/>
          <w:lang w:eastAsia="en-US"/>
        </w:rPr>
        <w:t xml:space="preserve">ITT </w:t>
      </w:r>
      <w:r w:rsidRPr="001D2175">
        <w:rPr>
          <w:rFonts w:ascii="Verdana" w:eastAsia="Calibri" w:hAnsi="Verdana" w:cs="Calibri"/>
          <w:sz w:val="22"/>
          <w:szCs w:val="20"/>
          <w:lang w:eastAsia="en-US"/>
        </w:rPr>
        <w:t>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quotation) unless the information is already in the public domain or is required to be disclosed under any applicable laws.</w:t>
      </w:r>
    </w:p>
    <w:p w:rsidR="00E1713B" w:rsidRPr="001D2175" w:rsidRDefault="00E1713B" w:rsidP="00E1713B">
      <w:pPr>
        <w:ind w:left="720" w:hanging="720"/>
        <w:jc w:val="both"/>
        <w:rPr>
          <w:rFonts w:ascii="Verdana" w:eastAsia="Calibri" w:hAnsi="Verdana" w:cs="Calibri"/>
          <w:sz w:val="22"/>
          <w:szCs w:val="20"/>
          <w:lang w:eastAsia="en-US"/>
        </w:rPr>
      </w:pPr>
    </w:p>
    <w:p w:rsidR="00E1713B" w:rsidRPr="001D2175" w:rsidRDefault="00E1713B" w:rsidP="00E1713B">
      <w:pPr>
        <w:ind w:left="720" w:hanging="720"/>
        <w:jc w:val="both"/>
        <w:rPr>
          <w:rFonts w:ascii="Verdana" w:eastAsia="Calibri" w:hAnsi="Verdana" w:cs="Calibri"/>
          <w:sz w:val="22"/>
          <w:szCs w:val="20"/>
          <w:lang w:eastAsia="en-US"/>
        </w:rPr>
      </w:pPr>
      <w:r w:rsidRPr="001D2175">
        <w:rPr>
          <w:rFonts w:ascii="Verdana" w:eastAsia="Calibri" w:hAnsi="Verdana" w:cs="Calibri"/>
          <w:sz w:val="22"/>
          <w:szCs w:val="20"/>
          <w:lang w:eastAsia="en-US"/>
        </w:rPr>
        <w:t xml:space="preserve">3.2    You shall not disclose, copy or reproduce any of the information supplied to you as part of this Procurement Process other than for the purposes of preparing and submitting a quotation. There must be no publicity by you regarding the Procurement Process or the future award of any contract unless the Council has given express written consent to the relevant communication. </w:t>
      </w:r>
    </w:p>
    <w:p w:rsidR="00E1713B" w:rsidRPr="001D2175" w:rsidRDefault="00E1713B" w:rsidP="00E1713B">
      <w:pPr>
        <w:ind w:left="720" w:hanging="720"/>
        <w:jc w:val="both"/>
        <w:rPr>
          <w:rFonts w:ascii="Verdana" w:eastAsia="Calibri" w:hAnsi="Verdana" w:cs="Calibri"/>
          <w:sz w:val="22"/>
          <w:szCs w:val="20"/>
          <w:lang w:eastAsia="en-US"/>
        </w:rPr>
      </w:pPr>
    </w:p>
    <w:p w:rsidR="00E1713B" w:rsidRPr="001D2175" w:rsidRDefault="00E1713B" w:rsidP="00E1713B">
      <w:pPr>
        <w:ind w:left="720" w:hanging="720"/>
        <w:jc w:val="both"/>
        <w:rPr>
          <w:rFonts w:ascii="Verdana" w:eastAsia="Calibri" w:hAnsi="Verdana" w:cs="Calibri"/>
          <w:sz w:val="22"/>
          <w:szCs w:val="20"/>
          <w:lang w:eastAsia="en-US"/>
        </w:rPr>
      </w:pPr>
      <w:r>
        <w:rPr>
          <w:rFonts w:ascii="Verdana" w:eastAsia="Calibri" w:hAnsi="Verdana" w:cs="Calibri"/>
          <w:sz w:val="22"/>
          <w:szCs w:val="20"/>
          <w:lang w:eastAsia="en-US"/>
        </w:rPr>
        <w:t>3.3    This ITT</w:t>
      </w:r>
      <w:r w:rsidRPr="001D2175">
        <w:rPr>
          <w:rFonts w:ascii="Verdana" w:eastAsia="Calibri" w:hAnsi="Verdana" w:cs="Calibri"/>
          <w:sz w:val="22"/>
          <w:szCs w:val="20"/>
          <w:lang w:eastAsia="en-US"/>
        </w:rPr>
        <w:t xml:space="preserve"> and its accompanying documents shall remain the property of the Council and must be returned on demand. </w:t>
      </w:r>
    </w:p>
    <w:p w:rsidR="00E1713B" w:rsidRPr="001D2175" w:rsidRDefault="00E1713B" w:rsidP="00E1713B">
      <w:pPr>
        <w:ind w:left="720" w:hanging="720"/>
        <w:jc w:val="both"/>
        <w:rPr>
          <w:rFonts w:ascii="Verdana" w:eastAsia="Calibri" w:hAnsi="Verdana" w:cs="Calibri"/>
          <w:sz w:val="22"/>
          <w:szCs w:val="20"/>
          <w:lang w:eastAsia="en-US"/>
        </w:rPr>
      </w:pPr>
    </w:p>
    <w:p w:rsidR="00E1713B" w:rsidRPr="001D2175" w:rsidRDefault="00E1713B" w:rsidP="00E1713B">
      <w:pPr>
        <w:ind w:left="720" w:hanging="720"/>
        <w:jc w:val="both"/>
        <w:rPr>
          <w:rFonts w:ascii="Verdana" w:eastAsia="Calibri" w:hAnsi="Verdana" w:cs="Calibri"/>
          <w:sz w:val="22"/>
          <w:szCs w:val="20"/>
          <w:lang w:eastAsia="en-US"/>
        </w:rPr>
      </w:pPr>
      <w:r w:rsidRPr="001D2175">
        <w:rPr>
          <w:rFonts w:ascii="Verdana" w:eastAsia="Calibri" w:hAnsi="Verdana" w:cs="Calibri"/>
          <w:sz w:val="22"/>
          <w:szCs w:val="20"/>
          <w:lang w:eastAsia="en-US"/>
        </w:rPr>
        <w:t xml:space="preserve">3.4    The Council reserves the right to disclose all documents relating to this Procurement Process, including without limitation your quotation, to any employee, third party agent, adviser or other third party involved in the procurement in support of, and/or in collaboration with, the Council. The Council further reserves the right to publish the Contract once awarded and/or disclose </w:t>
      </w:r>
      <w:r>
        <w:rPr>
          <w:rFonts w:ascii="Verdana" w:eastAsia="Calibri" w:hAnsi="Verdana" w:cs="Calibri"/>
          <w:sz w:val="22"/>
          <w:szCs w:val="20"/>
          <w:lang w:eastAsia="en-US"/>
        </w:rPr>
        <w:t xml:space="preserve">information in connection with the appointed Provider’s </w:t>
      </w:r>
      <w:r w:rsidRPr="001D2175">
        <w:rPr>
          <w:rFonts w:ascii="Verdana" w:eastAsia="Calibri" w:hAnsi="Verdana" w:cs="Calibri"/>
          <w:sz w:val="22"/>
          <w:szCs w:val="20"/>
          <w:lang w:eastAsia="en-US"/>
        </w:rPr>
        <w:t xml:space="preserve">performance under the Contract in accordance with any public sector transparency policies (as referred to below). By participating in this Procurement Process, you agree to such disclosure and/or publication by the Council in accordance with such rights reserved by it under this paragraph.  </w:t>
      </w:r>
    </w:p>
    <w:p w:rsidR="00E1713B" w:rsidRPr="001D2175" w:rsidRDefault="00E1713B" w:rsidP="00E1713B">
      <w:pPr>
        <w:ind w:left="720" w:hanging="720"/>
        <w:jc w:val="both"/>
        <w:rPr>
          <w:rFonts w:ascii="Verdana" w:eastAsia="Calibri" w:hAnsi="Verdana" w:cs="Calibri"/>
          <w:sz w:val="22"/>
          <w:szCs w:val="20"/>
          <w:lang w:eastAsia="en-US"/>
        </w:rPr>
      </w:pPr>
    </w:p>
    <w:p w:rsidR="00E1713B" w:rsidRPr="001D2175" w:rsidRDefault="00E1713B" w:rsidP="00E1713B">
      <w:pPr>
        <w:ind w:left="720" w:hanging="720"/>
        <w:jc w:val="both"/>
        <w:rPr>
          <w:rFonts w:ascii="Verdana" w:eastAsia="Calibri" w:hAnsi="Verdana" w:cs="Calibri"/>
          <w:sz w:val="22"/>
          <w:szCs w:val="20"/>
          <w:lang w:eastAsia="en-US"/>
        </w:rPr>
      </w:pPr>
      <w:r w:rsidRPr="001D2175">
        <w:rPr>
          <w:rFonts w:ascii="Verdana" w:eastAsia="Calibri" w:hAnsi="Verdana" w:cs="Calibri"/>
          <w:sz w:val="22"/>
          <w:szCs w:val="20"/>
          <w:lang w:eastAsia="en-US"/>
        </w:rPr>
        <w:t>3.5    The Freedom of Information Act 2000 (“FOIA”), the Environmental Information Regulations 2004 (“EIR”), and public sector transparency policies, including the placing of contract award notices on the Contracts Finder database, apply to the Council (together the “</w:t>
      </w:r>
      <w:r w:rsidRPr="001D2175">
        <w:rPr>
          <w:rFonts w:ascii="Verdana" w:eastAsia="Calibri" w:hAnsi="Verdana" w:cs="Calibri"/>
          <w:b/>
          <w:bCs/>
          <w:sz w:val="22"/>
          <w:szCs w:val="20"/>
          <w:lang w:eastAsia="en-US"/>
        </w:rPr>
        <w:t>Disclosure Obligations</w:t>
      </w:r>
      <w:r w:rsidRPr="001D2175">
        <w:rPr>
          <w:rFonts w:ascii="Verdana" w:eastAsia="Calibri" w:hAnsi="Verdana" w:cs="Calibri"/>
          <w:sz w:val="22"/>
          <w:szCs w:val="20"/>
          <w:lang w:eastAsia="en-US"/>
        </w:rPr>
        <w:t xml:space="preserve">”).  </w:t>
      </w:r>
    </w:p>
    <w:p w:rsidR="00E1713B" w:rsidRPr="002E6B82" w:rsidRDefault="00E1713B" w:rsidP="00E1713B">
      <w:pPr>
        <w:ind w:left="720" w:hanging="720"/>
        <w:jc w:val="both"/>
        <w:rPr>
          <w:rFonts w:ascii="Verdana" w:eastAsia="Calibri" w:hAnsi="Verdana" w:cs="Calibri"/>
          <w:sz w:val="20"/>
          <w:szCs w:val="20"/>
          <w:lang w:eastAsia="en-US"/>
        </w:rPr>
      </w:pPr>
    </w:p>
    <w:p w:rsidR="00E1713B" w:rsidRPr="001D2175" w:rsidRDefault="00E1713B" w:rsidP="00E1713B">
      <w:pPr>
        <w:ind w:left="720" w:hanging="720"/>
        <w:jc w:val="both"/>
        <w:rPr>
          <w:rFonts w:ascii="Verdana" w:eastAsia="Calibri" w:hAnsi="Verdana" w:cs="Calibri"/>
          <w:sz w:val="22"/>
          <w:szCs w:val="22"/>
          <w:lang w:eastAsia="en-US"/>
        </w:rPr>
      </w:pPr>
      <w:r w:rsidRPr="001D2175">
        <w:rPr>
          <w:rFonts w:ascii="Verdana" w:eastAsia="Calibri" w:hAnsi="Verdana" w:cs="Calibri"/>
          <w:sz w:val="22"/>
          <w:szCs w:val="22"/>
          <w:lang w:eastAsia="en-US"/>
        </w:rPr>
        <w:t xml:space="preserve">3.6    You should be aware of the Council’s obligations and responsibilities under the Disclosure Obligations to disclose information held by the Council. Information provided by you in connection with this Procurement Process, or with any contract that may be awarded as a result of this exercise, may therefore have to be disclosed by the Council under the Disclosure Obligations, unless the Council decides that one of the statutory exemptions under the FOIA or the EIR applies. </w:t>
      </w:r>
    </w:p>
    <w:p w:rsidR="00E1713B" w:rsidRPr="001D2175" w:rsidRDefault="00E1713B" w:rsidP="00E1713B">
      <w:pPr>
        <w:ind w:left="720" w:hanging="720"/>
        <w:jc w:val="both"/>
        <w:rPr>
          <w:rFonts w:ascii="Verdana" w:eastAsia="Calibri" w:hAnsi="Verdana" w:cs="Calibri"/>
          <w:sz w:val="22"/>
          <w:szCs w:val="22"/>
          <w:lang w:eastAsia="en-US"/>
        </w:rPr>
      </w:pPr>
    </w:p>
    <w:p w:rsidR="00E1713B" w:rsidRPr="001D2175" w:rsidRDefault="00E1713B" w:rsidP="00E1713B">
      <w:pPr>
        <w:ind w:left="720" w:hanging="720"/>
        <w:jc w:val="both"/>
        <w:rPr>
          <w:rFonts w:ascii="Verdana" w:eastAsia="Calibri" w:hAnsi="Verdana" w:cs="Calibri"/>
          <w:sz w:val="22"/>
          <w:szCs w:val="22"/>
          <w:lang w:eastAsia="en-US"/>
        </w:rPr>
      </w:pPr>
      <w:r w:rsidRPr="001D2175">
        <w:rPr>
          <w:rFonts w:ascii="Verdana" w:eastAsia="Calibri" w:hAnsi="Verdana" w:cs="Calibri"/>
          <w:sz w:val="22"/>
          <w:szCs w:val="22"/>
          <w:lang w:eastAsia="en-US"/>
        </w:rPr>
        <w:t>3.7    If you wish to designate information supplied as part of your quotation or otherwise in connection with this procurement exercise as confidential you must provide clear and specific detail as to:</w:t>
      </w:r>
    </w:p>
    <w:p w:rsidR="00E1713B" w:rsidRPr="001D2175" w:rsidRDefault="00E1713B" w:rsidP="00E1713B">
      <w:pPr>
        <w:ind w:left="720" w:hanging="720"/>
        <w:jc w:val="both"/>
        <w:rPr>
          <w:rFonts w:ascii="Verdana" w:eastAsia="Calibri" w:hAnsi="Verdana" w:cs="Calibri"/>
          <w:sz w:val="22"/>
          <w:szCs w:val="22"/>
          <w:lang w:eastAsia="en-US"/>
        </w:rPr>
      </w:pPr>
    </w:p>
    <w:p w:rsidR="00E1713B" w:rsidRPr="001D2175" w:rsidRDefault="00E1713B" w:rsidP="000C063F">
      <w:pPr>
        <w:numPr>
          <w:ilvl w:val="0"/>
          <w:numId w:val="24"/>
        </w:numPr>
        <w:jc w:val="both"/>
        <w:rPr>
          <w:rFonts w:ascii="Verdana" w:hAnsi="Verdana" w:cs="Calibri"/>
          <w:sz w:val="22"/>
          <w:szCs w:val="22"/>
          <w:lang w:eastAsia="en-US"/>
        </w:rPr>
      </w:pPr>
      <w:r w:rsidRPr="001D2175">
        <w:rPr>
          <w:rFonts w:ascii="Verdana" w:hAnsi="Verdana" w:cs="Calibri"/>
          <w:sz w:val="22"/>
          <w:szCs w:val="22"/>
          <w:lang w:eastAsia="en-US"/>
        </w:rPr>
        <w:t>the precise elements which are considered confidential and/or commercially sensitive;</w:t>
      </w:r>
    </w:p>
    <w:p w:rsidR="00E1713B" w:rsidRPr="001D2175" w:rsidRDefault="00E1713B" w:rsidP="00E1713B">
      <w:pPr>
        <w:ind w:left="720"/>
        <w:jc w:val="both"/>
        <w:rPr>
          <w:rFonts w:ascii="Verdana" w:eastAsia="Calibri" w:hAnsi="Verdana" w:cs="Calibri"/>
          <w:sz w:val="22"/>
          <w:szCs w:val="22"/>
          <w:lang w:eastAsia="en-US"/>
        </w:rPr>
      </w:pPr>
    </w:p>
    <w:p w:rsidR="00E1713B" w:rsidRPr="001D2175" w:rsidRDefault="00E1713B" w:rsidP="000C063F">
      <w:pPr>
        <w:numPr>
          <w:ilvl w:val="0"/>
          <w:numId w:val="24"/>
        </w:numPr>
        <w:jc w:val="both"/>
        <w:rPr>
          <w:rFonts w:ascii="Verdana" w:hAnsi="Verdana" w:cs="Calibri"/>
          <w:sz w:val="22"/>
          <w:szCs w:val="22"/>
          <w:lang w:eastAsia="en-US"/>
        </w:rPr>
      </w:pPr>
      <w:r w:rsidRPr="001D2175">
        <w:rPr>
          <w:rFonts w:ascii="Verdana" w:hAnsi="Verdana" w:cs="Calibri"/>
          <w:sz w:val="22"/>
          <w:szCs w:val="22"/>
          <w:lang w:eastAsia="en-US"/>
        </w:rPr>
        <w:t xml:space="preserve">why you consider an exemption under the FOIA or EIR would apply; and </w:t>
      </w:r>
    </w:p>
    <w:p w:rsidR="00E1713B" w:rsidRPr="001D2175" w:rsidRDefault="00E1713B" w:rsidP="00E1713B">
      <w:pPr>
        <w:jc w:val="both"/>
        <w:rPr>
          <w:rFonts w:ascii="Verdana" w:eastAsia="Calibri" w:hAnsi="Verdana" w:cs="Calibri"/>
          <w:sz w:val="22"/>
          <w:szCs w:val="22"/>
          <w:lang w:eastAsia="en-US"/>
        </w:rPr>
      </w:pPr>
    </w:p>
    <w:p w:rsidR="00E1713B" w:rsidRPr="001D2175" w:rsidRDefault="00E1713B" w:rsidP="000C063F">
      <w:pPr>
        <w:numPr>
          <w:ilvl w:val="0"/>
          <w:numId w:val="24"/>
        </w:numPr>
        <w:jc w:val="both"/>
        <w:rPr>
          <w:rFonts w:ascii="Verdana" w:hAnsi="Verdana" w:cs="Calibri"/>
          <w:sz w:val="22"/>
          <w:szCs w:val="22"/>
          <w:lang w:eastAsia="en-US"/>
        </w:rPr>
      </w:pPr>
      <w:r w:rsidRPr="001D2175">
        <w:rPr>
          <w:rFonts w:ascii="Verdana" w:hAnsi="Verdana" w:cs="Calibri"/>
          <w:sz w:val="22"/>
          <w:szCs w:val="22"/>
          <w:lang w:eastAsia="en-US"/>
        </w:rPr>
        <w:t xml:space="preserve">the estimated length of time during which the exemption will apply.  </w:t>
      </w:r>
    </w:p>
    <w:p w:rsidR="00E1713B" w:rsidRPr="001D2175" w:rsidRDefault="00E1713B" w:rsidP="00E1713B">
      <w:pPr>
        <w:jc w:val="both"/>
        <w:rPr>
          <w:rFonts w:ascii="Verdana" w:eastAsia="Calibri" w:hAnsi="Verdana" w:cs="Calibri"/>
          <w:sz w:val="22"/>
          <w:szCs w:val="22"/>
          <w:lang w:eastAsia="en-US"/>
        </w:rPr>
      </w:pPr>
    </w:p>
    <w:p w:rsidR="00E1713B" w:rsidRPr="001D2175" w:rsidRDefault="00E1713B" w:rsidP="00E1713B">
      <w:pPr>
        <w:ind w:left="720" w:hanging="720"/>
        <w:jc w:val="both"/>
        <w:rPr>
          <w:rFonts w:ascii="Verdana" w:eastAsia="Calibri" w:hAnsi="Verdana" w:cs="Calibri"/>
          <w:sz w:val="22"/>
          <w:szCs w:val="22"/>
          <w:lang w:eastAsia="en-US"/>
        </w:rPr>
      </w:pPr>
      <w:r w:rsidRPr="001D2175">
        <w:rPr>
          <w:rFonts w:ascii="Verdana" w:eastAsia="Calibri" w:hAnsi="Verdana" w:cs="Calibri"/>
          <w:sz w:val="22"/>
          <w:szCs w:val="22"/>
          <w:lang w:eastAsia="en-US"/>
        </w:rPr>
        <w:t>3.8     The use of blanket protective markings of whole documents such as “commercial in confidence” will not be sufficient. By participating in this Procurement Process you agree that the Council should not and will not be bound by any such markings.</w:t>
      </w:r>
    </w:p>
    <w:p w:rsidR="00E1713B" w:rsidRPr="001D2175" w:rsidRDefault="00E1713B" w:rsidP="00E1713B">
      <w:pPr>
        <w:ind w:left="720" w:hanging="720"/>
        <w:jc w:val="both"/>
        <w:rPr>
          <w:rFonts w:ascii="Verdana" w:eastAsia="Calibri" w:hAnsi="Verdana" w:cs="Calibri"/>
          <w:sz w:val="22"/>
          <w:szCs w:val="22"/>
          <w:lang w:eastAsia="en-US"/>
        </w:rPr>
      </w:pPr>
    </w:p>
    <w:p w:rsidR="00E1713B" w:rsidRPr="001D2175" w:rsidRDefault="00E1713B" w:rsidP="00E1713B">
      <w:pPr>
        <w:ind w:left="720" w:hanging="720"/>
        <w:jc w:val="both"/>
        <w:rPr>
          <w:rFonts w:ascii="Verdana" w:eastAsia="Calibri" w:hAnsi="Verdana" w:cs="Calibri"/>
          <w:sz w:val="22"/>
          <w:szCs w:val="22"/>
          <w:lang w:eastAsia="en-US"/>
        </w:rPr>
      </w:pPr>
      <w:r w:rsidRPr="001D2175">
        <w:rPr>
          <w:rFonts w:ascii="Verdana" w:eastAsia="Calibri" w:hAnsi="Verdana" w:cs="Calibri"/>
          <w:sz w:val="22"/>
          <w:szCs w:val="22"/>
          <w:lang w:eastAsia="en-US"/>
        </w:rPr>
        <w:lastRenderedPageBreak/>
        <w:t xml:space="preserve">3.9    In addition, marking any material as “confidential” or “commercially sensitive” or equivalent should not be taken to mean that the Council accepts any duty of confidentiality by virtue of such marking. You accept that the decision as to which information will be disclosed is reserved to the Council, notwithstanding any consultation with you or any designation of information as confidential or commercially sensitive or equivalent you may have made. You agree, by participating further in this Procurement Process and/or submitting your quotation, that all information is provided to the Council on the basis that it may be disclosed under the Disclosure Obligations if the Council considers that it is required to do so and/or may be used by the Council in accordance with the </w:t>
      </w:r>
      <w:r>
        <w:rPr>
          <w:rFonts w:ascii="Verdana" w:eastAsia="Calibri" w:hAnsi="Verdana" w:cs="Calibri"/>
          <w:sz w:val="22"/>
          <w:szCs w:val="22"/>
          <w:lang w:eastAsia="en-US"/>
        </w:rPr>
        <w:t>provisions provision of this ITT</w:t>
      </w:r>
      <w:r w:rsidRPr="001D2175">
        <w:rPr>
          <w:rFonts w:ascii="Verdana" w:eastAsia="Calibri" w:hAnsi="Verdana" w:cs="Calibri"/>
          <w:sz w:val="22"/>
          <w:szCs w:val="22"/>
          <w:lang w:eastAsia="en-US"/>
        </w:rPr>
        <w:t>.</w:t>
      </w:r>
    </w:p>
    <w:p w:rsidR="00E1713B" w:rsidRPr="001D2175" w:rsidRDefault="00E1713B" w:rsidP="00E1713B">
      <w:pPr>
        <w:ind w:left="720" w:hanging="720"/>
        <w:jc w:val="both"/>
        <w:rPr>
          <w:rFonts w:ascii="Verdana" w:eastAsia="Calibri" w:hAnsi="Verdana" w:cs="Calibri"/>
          <w:sz w:val="22"/>
          <w:szCs w:val="22"/>
          <w:lang w:eastAsia="en-US"/>
        </w:rPr>
      </w:pPr>
    </w:p>
    <w:p w:rsidR="00E1713B" w:rsidRPr="001D2175" w:rsidRDefault="00E1713B" w:rsidP="00E1713B">
      <w:pPr>
        <w:ind w:left="720" w:hanging="720"/>
        <w:jc w:val="both"/>
        <w:rPr>
          <w:rFonts w:ascii="Verdana" w:eastAsia="Calibri" w:hAnsi="Verdana" w:cs="Calibri"/>
          <w:sz w:val="22"/>
          <w:szCs w:val="22"/>
          <w:lang w:eastAsia="en-US"/>
        </w:rPr>
      </w:pPr>
      <w:r>
        <w:rPr>
          <w:rFonts w:ascii="Verdana" w:eastAsia="Calibri" w:hAnsi="Verdana" w:cs="Calibri"/>
          <w:sz w:val="22"/>
          <w:szCs w:val="22"/>
          <w:lang w:eastAsia="en-US"/>
        </w:rPr>
        <w:t>3.10   Tenders</w:t>
      </w:r>
      <w:r w:rsidRPr="001D2175">
        <w:rPr>
          <w:rFonts w:ascii="Verdana" w:eastAsia="Calibri" w:hAnsi="Verdana" w:cs="Calibri"/>
          <w:sz w:val="22"/>
          <w:szCs w:val="22"/>
          <w:lang w:eastAsia="en-US"/>
        </w:rPr>
        <w:t xml:space="preserve"> are also submitted on the condition that the appointed </w:t>
      </w:r>
      <w:r>
        <w:rPr>
          <w:rFonts w:ascii="Verdana" w:eastAsia="Calibri" w:hAnsi="Verdana" w:cs="Calibri"/>
          <w:sz w:val="22"/>
          <w:szCs w:val="22"/>
          <w:lang w:eastAsia="en-US"/>
        </w:rPr>
        <w:t xml:space="preserve">Provider </w:t>
      </w:r>
      <w:r w:rsidRPr="001D2175">
        <w:rPr>
          <w:rFonts w:ascii="Verdana" w:eastAsia="Calibri" w:hAnsi="Verdana" w:cs="Calibri"/>
          <w:sz w:val="22"/>
          <w:szCs w:val="22"/>
          <w:lang w:eastAsia="en-US"/>
        </w:rPr>
        <w:t>will only process personal data (as may be defined under any relevant data protection laws) that it gains access to in performance of this Contract in accordance with the Council’s instructions and will not use such personal data for any other purpose. The</w:t>
      </w:r>
      <w:r>
        <w:rPr>
          <w:rFonts w:ascii="Verdana" w:eastAsia="Calibri" w:hAnsi="Verdana" w:cs="Calibri"/>
          <w:sz w:val="22"/>
          <w:szCs w:val="22"/>
          <w:lang w:eastAsia="en-US"/>
        </w:rPr>
        <w:t xml:space="preserve"> appointed Provider </w:t>
      </w:r>
      <w:r w:rsidRPr="001D2175">
        <w:rPr>
          <w:rFonts w:ascii="Verdana" w:eastAsia="Calibri" w:hAnsi="Verdana" w:cs="Calibri"/>
          <w:sz w:val="22"/>
          <w:szCs w:val="22"/>
          <w:lang w:eastAsia="en-US"/>
        </w:rPr>
        <w:t xml:space="preserve">will undertake to process any personal data on the Council’s behalf in accordance with the relevant provisions of any relevant data protection laws and to ensure all consents required under such laws are obtained.  </w:t>
      </w:r>
    </w:p>
    <w:p w:rsidR="00E1713B" w:rsidRPr="00C84549" w:rsidRDefault="00E1713B" w:rsidP="00F520BE">
      <w:pPr>
        <w:pStyle w:val="Default"/>
        <w:rPr>
          <w:rFonts w:ascii="Verdana" w:hAnsi="Verdana"/>
          <w:sz w:val="22"/>
          <w:szCs w:val="22"/>
        </w:rPr>
      </w:pPr>
    </w:p>
    <w:p w:rsidR="00694855" w:rsidRDefault="00E1713B" w:rsidP="00E62703">
      <w:pPr>
        <w:pStyle w:val="Default"/>
        <w:jc w:val="both"/>
        <w:rPr>
          <w:rFonts w:ascii="Verdana" w:hAnsi="Verdana"/>
          <w:b/>
          <w:sz w:val="22"/>
          <w:szCs w:val="22"/>
        </w:rPr>
      </w:pPr>
      <w:r>
        <w:rPr>
          <w:rFonts w:ascii="Verdana" w:hAnsi="Verdana"/>
          <w:b/>
          <w:sz w:val="22"/>
          <w:szCs w:val="22"/>
        </w:rPr>
        <w:t>4</w:t>
      </w:r>
      <w:r w:rsidR="004D1203" w:rsidRPr="00C84549">
        <w:rPr>
          <w:rFonts w:ascii="Verdana" w:hAnsi="Verdana"/>
          <w:b/>
          <w:sz w:val="22"/>
          <w:szCs w:val="22"/>
        </w:rPr>
        <w:t>.</w:t>
      </w:r>
      <w:r w:rsidR="004D1203" w:rsidRPr="00C84549">
        <w:rPr>
          <w:rFonts w:ascii="Verdana" w:hAnsi="Verdana"/>
          <w:b/>
          <w:sz w:val="22"/>
          <w:szCs w:val="22"/>
        </w:rPr>
        <w:tab/>
      </w:r>
      <w:r w:rsidR="00694855" w:rsidRPr="00C84549">
        <w:rPr>
          <w:rFonts w:ascii="Verdana" w:hAnsi="Verdana"/>
          <w:b/>
          <w:sz w:val="22"/>
          <w:szCs w:val="22"/>
        </w:rPr>
        <w:t>PROCUREMENT TIMETABLE</w:t>
      </w:r>
      <w:r w:rsidR="00F760B7" w:rsidRPr="00C84549">
        <w:rPr>
          <w:rFonts w:ascii="Verdana" w:hAnsi="Verdana"/>
          <w:b/>
          <w:sz w:val="22"/>
          <w:szCs w:val="22"/>
        </w:rPr>
        <w:t xml:space="preserve"> </w:t>
      </w:r>
    </w:p>
    <w:p w:rsidR="00795B02" w:rsidRDefault="00795B02" w:rsidP="00E62703">
      <w:pPr>
        <w:pStyle w:val="Default"/>
        <w:jc w:val="both"/>
        <w:rPr>
          <w:rFonts w:ascii="Verdana" w:hAnsi="Verdana"/>
          <w:b/>
          <w:sz w:val="22"/>
          <w:szCs w:val="22"/>
        </w:rPr>
      </w:pPr>
      <w:r>
        <w:rPr>
          <w:rFonts w:ascii="Verdana" w:hAnsi="Verdana"/>
          <w:b/>
          <w:sz w:val="22"/>
          <w:szCs w:val="22"/>
        </w:rPr>
        <w:tab/>
      </w:r>
    </w:p>
    <w:p w:rsidR="00795B02" w:rsidRPr="00C84549" w:rsidRDefault="00795B02" w:rsidP="00795B02">
      <w:pPr>
        <w:pStyle w:val="Default"/>
        <w:ind w:firstLine="709"/>
        <w:jc w:val="both"/>
        <w:rPr>
          <w:rFonts w:ascii="Verdana" w:hAnsi="Verdana"/>
          <w:b/>
          <w:color w:val="FF0000"/>
          <w:sz w:val="22"/>
          <w:szCs w:val="22"/>
        </w:rPr>
      </w:pPr>
      <w:r>
        <w:rPr>
          <w:rFonts w:ascii="Verdana" w:hAnsi="Verdana"/>
          <w:b/>
          <w:sz w:val="22"/>
          <w:szCs w:val="22"/>
        </w:rPr>
        <w:t>Indicative Dates</w:t>
      </w:r>
    </w:p>
    <w:p w:rsidR="00F760B7" w:rsidRDefault="00F760B7" w:rsidP="00E62703">
      <w:pPr>
        <w:jc w:val="both"/>
        <w:rPr>
          <w:rFonts w:ascii="Verdana" w:hAnsi="Verdana"/>
          <w:sz w:val="22"/>
          <w:szCs w:val="22"/>
        </w:rPr>
      </w:pPr>
    </w:p>
    <w:tbl>
      <w:tblPr>
        <w:tblStyle w:val="TableGrid"/>
        <w:tblW w:w="0" w:type="auto"/>
        <w:tblLook w:val="04A0" w:firstRow="1" w:lastRow="0" w:firstColumn="1" w:lastColumn="0" w:noHBand="0" w:noVBand="1"/>
      </w:tblPr>
      <w:tblGrid>
        <w:gridCol w:w="534"/>
        <w:gridCol w:w="5511"/>
        <w:gridCol w:w="3241"/>
      </w:tblGrid>
      <w:tr w:rsidR="00696819" w:rsidTr="00696819">
        <w:tc>
          <w:tcPr>
            <w:tcW w:w="534" w:type="dxa"/>
          </w:tcPr>
          <w:p w:rsidR="00696819" w:rsidRPr="00C84549" w:rsidRDefault="00696819" w:rsidP="00696819">
            <w:pPr>
              <w:jc w:val="both"/>
              <w:rPr>
                <w:rFonts w:ascii="Verdana" w:hAnsi="Verdana" w:cs="Arial"/>
                <w:color w:val="000000"/>
                <w:sz w:val="22"/>
                <w:szCs w:val="22"/>
              </w:rPr>
            </w:pPr>
            <w:r>
              <w:rPr>
                <w:rFonts w:ascii="Verdana" w:hAnsi="Verdana" w:cs="Arial"/>
                <w:color w:val="000000"/>
                <w:sz w:val="22"/>
                <w:szCs w:val="22"/>
              </w:rPr>
              <w:t>1</w:t>
            </w:r>
          </w:p>
        </w:tc>
        <w:tc>
          <w:tcPr>
            <w:tcW w:w="5511" w:type="dxa"/>
          </w:tcPr>
          <w:p w:rsidR="00696819" w:rsidRDefault="00696819" w:rsidP="00696819">
            <w:pPr>
              <w:jc w:val="both"/>
              <w:rPr>
                <w:rFonts w:ascii="Verdana" w:hAnsi="Verdana"/>
                <w:sz w:val="22"/>
                <w:szCs w:val="22"/>
              </w:rPr>
            </w:pPr>
            <w:r>
              <w:rPr>
                <w:rFonts w:ascii="Verdana" w:hAnsi="Verdana" w:cs="Arial"/>
                <w:color w:val="000000"/>
                <w:sz w:val="22"/>
                <w:szCs w:val="22"/>
              </w:rPr>
              <w:t>OJEU Notice Placed</w:t>
            </w:r>
          </w:p>
        </w:tc>
        <w:tc>
          <w:tcPr>
            <w:tcW w:w="3241" w:type="dxa"/>
          </w:tcPr>
          <w:p w:rsidR="00696819" w:rsidRDefault="00692294" w:rsidP="00E62703">
            <w:pPr>
              <w:jc w:val="both"/>
              <w:rPr>
                <w:rFonts w:ascii="Verdana" w:hAnsi="Verdana"/>
                <w:sz w:val="22"/>
                <w:szCs w:val="22"/>
              </w:rPr>
            </w:pPr>
            <w:r>
              <w:rPr>
                <w:rFonts w:ascii="Verdana" w:hAnsi="Verdana" w:cs="Arial"/>
                <w:color w:val="000000"/>
                <w:sz w:val="22"/>
                <w:szCs w:val="22"/>
              </w:rPr>
              <w:t>15</w:t>
            </w:r>
            <w:r w:rsidRPr="00692294">
              <w:rPr>
                <w:rFonts w:ascii="Verdana" w:hAnsi="Verdana" w:cs="Arial"/>
                <w:color w:val="000000"/>
                <w:sz w:val="22"/>
                <w:szCs w:val="22"/>
                <w:vertAlign w:val="superscript"/>
              </w:rPr>
              <w:t>th</w:t>
            </w:r>
            <w:r>
              <w:rPr>
                <w:rFonts w:ascii="Verdana" w:hAnsi="Verdana" w:cs="Arial"/>
                <w:color w:val="000000"/>
                <w:sz w:val="22"/>
                <w:szCs w:val="22"/>
              </w:rPr>
              <w:t xml:space="preserve"> January 2016</w:t>
            </w:r>
          </w:p>
        </w:tc>
      </w:tr>
      <w:tr w:rsidR="00696819" w:rsidTr="00696819">
        <w:tc>
          <w:tcPr>
            <w:tcW w:w="534" w:type="dxa"/>
          </w:tcPr>
          <w:p w:rsidR="00696819" w:rsidRDefault="00696819" w:rsidP="00E62703">
            <w:pPr>
              <w:jc w:val="both"/>
              <w:rPr>
                <w:rFonts w:ascii="Verdana" w:hAnsi="Verdana" w:cs="Arial"/>
                <w:color w:val="000000"/>
                <w:sz w:val="22"/>
                <w:szCs w:val="22"/>
              </w:rPr>
            </w:pPr>
            <w:r>
              <w:rPr>
                <w:rFonts w:ascii="Verdana" w:hAnsi="Verdana" w:cs="Arial"/>
                <w:color w:val="000000"/>
                <w:sz w:val="22"/>
                <w:szCs w:val="22"/>
              </w:rPr>
              <w:t>2</w:t>
            </w:r>
          </w:p>
        </w:tc>
        <w:tc>
          <w:tcPr>
            <w:tcW w:w="5511" w:type="dxa"/>
          </w:tcPr>
          <w:p w:rsidR="00696819" w:rsidRDefault="00696819" w:rsidP="00E62703">
            <w:pPr>
              <w:jc w:val="both"/>
              <w:rPr>
                <w:rFonts w:ascii="Verdana" w:hAnsi="Verdana"/>
                <w:sz w:val="22"/>
                <w:szCs w:val="22"/>
              </w:rPr>
            </w:pPr>
            <w:r>
              <w:rPr>
                <w:rFonts w:ascii="Verdana" w:hAnsi="Verdana" w:cs="Arial"/>
                <w:color w:val="000000"/>
                <w:sz w:val="22"/>
                <w:szCs w:val="22"/>
              </w:rPr>
              <w:t>Tender Clarifications Deadline</w:t>
            </w:r>
            <w:r>
              <w:rPr>
                <w:rFonts w:ascii="Verdana" w:hAnsi="Verdana" w:cs="Arial"/>
                <w:color w:val="000000"/>
                <w:sz w:val="22"/>
                <w:szCs w:val="22"/>
              </w:rPr>
              <w:tab/>
            </w:r>
          </w:p>
        </w:tc>
        <w:tc>
          <w:tcPr>
            <w:tcW w:w="3241" w:type="dxa"/>
          </w:tcPr>
          <w:p w:rsidR="00696819" w:rsidRDefault="004B2CF2" w:rsidP="00E62703">
            <w:pPr>
              <w:jc w:val="both"/>
              <w:rPr>
                <w:rFonts w:ascii="Verdana" w:hAnsi="Verdana"/>
                <w:sz w:val="22"/>
                <w:szCs w:val="22"/>
              </w:rPr>
            </w:pPr>
            <w:r>
              <w:rPr>
                <w:rFonts w:ascii="Verdana" w:hAnsi="Verdana" w:cs="Arial"/>
                <w:color w:val="000000"/>
                <w:sz w:val="22"/>
                <w:szCs w:val="22"/>
              </w:rPr>
              <w:t>29</w:t>
            </w:r>
            <w:r w:rsidRPr="004B2CF2">
              <w:rPr>
                <w:rFonts w:ascii="Verdana" w:hAnsi="Verdana" w:cs="Arial"/>
                <w:color w:val="000000"/>
                <w:sz w:val="22"/>
                <w:szCs w:val="22"/>
                <w:vertAlign w:val="superscript"/>
              </w:rPr>
              <w:t>th</w:t>
            </w:r>
            <w:r>
              <w:rPr>
                <w:rFonts w:ascii="Verdana" w:hAnsi="Verdana" w:cs="Arial"/>
                <w:color w:val="000000"/>
                <w:sz w:val="22"/>
                <w:szCs w:val="22"/>
              </w:rPr>
              <w:t xml:space="preserve"> January 2016 </w:t>
            </w:r>
          </w:p>
        </w:tc>
      </w:tr>
      <w:tr w:rsidR="00696819" w:rsidTr="00696819">
        <w:tc>
          <w:tcPr>
            <w:tcW w:w="534" w:type="dxa"/>
          </w:tcPr>
          <w:p w:rsidR="00696819" w:rsidRPr="00C84549" w:rsidRDefault="00696819" w:rsidP="00E62703">
            <w:pPr>
              <w:jc w:val="both"/>
              <w:rPr>
                <w:rFonts w:ascii="Verdana" w:hAnsi="Verdana" w:cs="Arial"/>
                <w:color w:val="000000"/>
                <w:sz w:val="22"/>
                <w:szCs w:val="22"/>
              </w:rPr>
            </w:pPr>
            <w:r>
              <w:rPr>
                <w:rFonts w:ascii="Verdana" w:hAnsi="Verdana" w:cs="Arial"/>
                <w:color w:val="000000"/>
                <w:sz w:val="22"/>
                <w:szCs w:val="22"/>
              </w:rPr>
              <w:t>3</w:t>
            </w:r>
          </w:p>
        </w:tc>
        <w:tc>
          <w:tcPr>
            <w:tcW w:w="5511" w:type="dxa"/>
          </w:tcPr>
          <w:p w:rsidR="00696819" w:rsidRDefault="00696819" w:rsidP="00E62703">
            <w:pPr>
              <w:jc w:val="both"/>
              <w:rPr>
                <w:rFonts w:ascii="Verdana" w:hAnsi="Verdana"/>
                <w:sz w:val="22"/>
                <w:szCs w:val="22"/>
              </w:rPr>
            </w:pPr>
            <w:r w:rsidRPr="00C84549">
              <w:rPr>
                <w:rFonts w:ascii="Verdana" w:hAnsi="Verdana" w:cs="Arial"/>
                <w:color w:val="000000"/>
                <w:sz w:val="22"/>
                <w:szCs w:val="22"/>
              </w:rPr>
              <w:t>Closing date</w:t>
            </w:r>
            <w:r>
              <w:rPr>
                <w:rFonts w:ascii="Verdana" w:hAnsi="Verdana" w:cs="Arial"/>
                <w:color w:val="000000"/>
                <w:sz w:val="22"/>
                <w:szCs w:val="22"/>
              </w:rPr>
              <w:t xml:space="preserve"> for submission of Tenders</w:t>
            </w:r>
          </w:p>
        </w:tc>
        <w:tc>
          <w:tcPr>
            <w:tcW w:w="3241" w:type="dxa"/>
          </w:tcPr>
          <w:p w:rsidR="00696819" w:rsidRPr="00696819" w:rsidRDefault="004B2CF2" w:rsidP="00E62703">
            <w:pPr>
              <w:jc w:val="both"/>
              <w:rPr>
                <w:rFonts w:ascii="Verdana" w:hAnsi="Verdana" w:cs="Arial"/>
                <w:color w:val="000000"/>
                <w:sz w:val="22"/>
                <w:szCs w:val="22"/>
              </w:rPr>
            </w:pPr>
            <w:r>
              <w:rPr>
                <w:rFonts w:ascii="Verdana" w:hAnsi="Verdana" w:cs="Arial"/>
                <w:color w:val="000000"/>
                <w:sz w:val="22"/>
                <w:szCs w:val="22"/>
              </w:rPr>
              <w:t>12</w:t>
            </w:r>
            <w:r w:rsidRPr="004B2CF2">
              <w:rPr>
                <w:rFonts w:ascii="Verdana" w:hAnsi="Verdana" w:cs="Arial"/>
                <w:color w:val="000000"/>
                <w:sz w:val="22"/>
                <w:szCs w:val="22"/>
                <w:vertAlign w:val="superscript"/>
              </w:rPr>
              <w:t>th</w:t>
            </w:r>
            <w:r>
              <w:rPr>
                <w:rFonts w:ascii="Verdana" w:hAnsi="Verdana" w:cs="Arial"/>
                <w:color w:val="000000"/>
                <w:sz w:val="22"/>
                <w:szCs w:val="22"/>
              </w:rPr>
              <w:t xml:space="preserve"> February</w:t>
            </w:r>
            <w:r w:rsidR="00696819">
              <w:rPr>
                <w:rFonts w:ascii="Verdana" w:hAnsi="Verdana" w:cs="Arial"/>
                <w:color w:val="000000"/>
                <w:sz w:val="22"/>
                <w:szCs w:val="22"/>
              </w:rPr>
              <w:t xml:space="preserve"> 201</w:t>
            </w:r>
            <w:r>
              <w:rPr>
                <w:rFonts w:ascii="Verdana" w:hAnsi="Verdana" w:cs="Arial"/>
                <w:color w:val="000000"/>
                <w:sz w:val="22"/>
                <w:szCs w:val="22"/>
              </w:rPr>
              <w:t>6</w:t>
            </w:r>
          </w:p>
        </w:tc>
      </w:tr>
      <w:tr w:rsidR="00696819" w:rsidTr="00696819">
        <w:tc>
          <w:tcPr>
            <w:tcW w:w="534" w:type="dxa"/>
          </w:tcPr>
          <w:p w:rsidR="00696819" w:rsidRDefault="00F8356C" w:rsidP="00E62703">
            <w:pPr>
              <w:jc w:val="both"/>
              <w:rPr>
                <w:rFonts w:ascii="Verdana" w:hAnsi="Verdana"/>
                <w:sz w:val="22"/>
                <w:szCs w:val="22"/>
              </w:rPr>
            </w:pPr>
            <w:r>
              <w:rPr>
                <w:rFonts w:ascii="Verdana" w:hAnsi="Verdana"/>
                <w:sz w:val="22"/>
                <w:szCs w:val="22"/>
              </w:rPr>
              <w:t>4</w:t>
            </w:r>
          </w:p>
        </w:tc>
        <w:tc>
          <w:tcPr>
            <w:tcW w:w="5511" w:type="dxa"/>
          </w:tcPr>
          <w:p w:rsidR="00696819" w:rsidRDefault="00696819" w:rsidP="00E62703">
            <w:pPr>
              <w:jc w:val="both"/>
              <w:rPr>
                <w:rFonts w:ascii="Verdana" w:hAnsi="Verdana"/>
                <w:sz w:val="22"/>
                <w:szCs w:val="22"/>
              </w:rPr>
            </w:pPr>
            <w:r>
              <w:rPr>
                <w:rFonts w:ascii="Verdana" w:hAnsi="Verdana" w:cs="Arial"/>
                <w:color w:val="000000"/>
                <w:sz w:val="22"/>
                <w:szCs w:val="22"/>
              </w:rPr>
              <w:t>Contract Award</w:t>
            </w:r>
            <w:r>
              <w:rPr>
                <w:rFonts w:ascii="Verdana" w:hAnsi="Verdana" w:cs="Arial"/>
                <w:color w:val="000000"/>
                <w:sz w:val="22"/>
                <w:szCs w:val="22"/>
              </w:rPr>
              <w:tab/>
            </w:r>
          </w:p>
        </w:tc>
        <w:tc>
          <w:tcPr>
            <w:tcW w:w="3241" w:type="dxa"/>
          </w:tcPr>
          <w:p w:rsidR="00696819" w:rsidRDefault="00696819" w:rsidP="00F8356C">
            <w:pPr>
              <w:jc w:val="both"/>
              <w:rPr>
                <w:rFonts w:ascii="Verdana" w:hAnsi="Verdana"/>
                <w:sz w:val="22"/>
                <w:szCs w:val="22"/>
              </w:rPr>
            </w:pPr>
            <w:r>
              <w:rPr>
                <w:rFonts w:ascii="Verdana" w:hAnsi="Verdana" w:cs="Arial"/>
                <w:color w:val="000000"/>
                <w:sz w:val="22"/>
                <w:szCs w:val="22"/>
              </w:rPr>
              <w:t xml:space="preserve">w/c </w:t>
            </w:r>
            <w:r w:rsidR="00F8356C">
              <w:rPr>
                <w:rFonts w:ascii="Verdana" w:hAnsi="Verdana" w:cs="Arial"/>
                <w:color w:val="000000"/>
                <w:sz w:val="22"/>
                <w:szCs w:val="22"/>
              </w:rPr>
              <w:t>15</w:t>
            </w:r>
            <w:r w:rsidR="00F8356C" w:rsidRPr="00F8356C">
              <w:rPr>
                <w:rFonts w:ascii="Verdana" w:hAnsi="Verdana" w:cs="Arial"/>
                <w:color w:val="000000"/>
                <w:sz w:val="22"/>
                <w:szCs w:val="22"/>
                <w:vertAlign w:val="superscript"/>
              </w:rPr>
              <w:t>th</w:t>
            </w:r>
            <w:r w:rsidR="00F8356C">
              <w:rPr>
                <w:rFonts w:ascii="Verdana" w:hAnsi="Verdana" w:cs="Arial"/>
                <w:color w:val="000000"/>
                <w:sz w:val="22"/>
                <w:szCs w:val="22"/>
              </w:rPr>
              <w:t xml:space="preserve"> February 2016</w:t>
            </w:r>
          </w:p>
        </w:tc>
      </w:tr>
      <w:tr w:rsidR="00696819" w:rsidTr="00696819">
        <w:tc>
          <w:tcPr>
            <w:tcW w:w="534" w:type="dxa"/>
          </w:tcPr>
          <w:p w:rsidR="00696819" w:rsidRDefault="00F8356C" w:rsidP="00E62703">
            <w:pPr>
              <w:jc w:val="both"/>
              <w:rPr>
                <w:rFonts w:ascii="Verdana" w:hAnsi="Verdana"/>
                <w:sz w:val="22"/>
                <w:szCs w:val="22"/>
              </w:rPr>
            </w:pPr>
            <w:r>
              <w:rPr>
                <w:rFonts w:ascii="Verdana" w:hAnsi="Verdana"/>
                <w:sz w:val="22"/>
                <w:szCs w:val="22"/>
              </w:rPr>
              <w:t>5</w:t>
            </w:r>
          </w:p>
        </w:tc>
        <w:tc>
          <w:tcPr>
            <w:tcW w:w="5511" w:type="dxa"/>
          </w:tcPr>
          <w:p w:rsidR="00696819" w:rsidRDefault="00696819" w:rsidP="00F8356C">
            <w:pPr>
              <w:jc w:val="both"/>
              <w:rPr>
                <w:rFonts w:ascii="Verdana" w:hAnsi="Verdana"/>
                <w:sz w:val="22"/>
                <w:szCs w:val="22"/>
              </w:rPr>
            </w:pPr>
            <w:r w:rsidRPr="00C84549">
              <w:rPr>
                <w:rFonts w:ascii="Verdana" w:hAnsi="Verdana" w:cs="Arial"/>
                <w:color w:val="000000"/>
                <w:sz w:val="22"/>
                <w:szCs w:val="22"/>
              </w:rPr>
              <w:t>Notify su</w:t>
            </w:r>
            <w:r>
              <w:rPr>
                <w:rFonts w:ascii="Verdana" w:hAnsi="Verdana" w:cs="Arial"/>
                <w:color w:val="000000"/>
                <w:sz w:val="22"/>
                <w:szCs w:val="22"/>
              </w:rPr>
              <w:t xml:space="preserve">ccessful </w:t>
            </w:r>
            <w:r w:rsidR="00F8356C">
              <w:rPr>
                <w:rFonts w:ascii="Verdana" w:hAnsi="Verdana" w:cs="Arial"/>
                <w:color w:val="000000"/>
                <w:sz w:val="22"/>
                <w:szCs w:val="22"/>
              </w:rPr>
              <w:t>Provider</w:t>
            </w:r>
          </w:p>
        </w:tc>
        <w:tc>
          <w:tcPr>
            <w:tcW w:w="3241" w:type="dxa"/>
          </w:tcPr>
          <w:p w:rsidR="00696819" w:rsidRDefault="00696819" w:rsidP="00F8356C">
            <w:pPr>
              <w:jc w:val="both"/>
              <w:rPr>
                <w:rFonts w:ascii="Verdana" w:hAnsi="Verdana"/>
                <w:sz w:val="22"/>
                <w:szCs w:val="22"/>
              </w:rPr>
            </w:pPr>
            <w:r>
              <w:rPr>
                <w:rFonts w:ascii="Verdana" w:hAnsi="Verdana" w:cs="Arial"/>
                <w:color w:val="000000"/>
                <w:sz w:val="22"/>
                <w:szCs w:val="22"/>
              </w:rPr>
              <w:t xml:space="preserve">w/c </w:t>
            </w:r>
            <w:r w:rsidR="00F8356C">
              <w:rPr>
                <w:rFonts w:ascii="Verdana" w:hAnsi="Verdana" w:cs="Arial"/>
                <w:color w:val="000000"/>
                <w:sz w:val="22"/>
                <w:szCs w:val="22"/>
              </w:rPr>
              <w:t>15</w:t>
            </w:r>
            <w:r w:rsidR="00F8356C" w:rsidRPr="00F8356C">
              <w:rPr>
                <w:rFonts w:ascii="Verdana" w:hAnsi="Verdana" w:cs="Arial"/>
                <w:color w:val="000000"/>
                <w:sz w:val="22"/>
                <w:szCs w:val="22"/>
                <w:vertAlign w:val="superscript"/>
              </w:rPr>
              <w:t>th</w:t>
            </w:r>
            <w:r w:rsidR="00F8356C">
              <w:rPr>
                <w:rFonts w:ascii="Verdana" w:hAnsi="Verdana" w:cs="Arial"/>
                <w:color w:val="000000"/>
                <w:sz w:val="22"/>
                <w:szCs w:val="22"/>
              </w:rPr>
              <w:t xml:space="preserve"> February 2016</w:t>
            </w:r>
          </w:p>
        </w:tc>
      </w:tr>
      <w:tr w:rsidR="00696819" w:rsidTr="00696819">
        <w:tc>
          <w:tcPr>
            <w:tcW w:w="534" w:type="dxa"/>
          </w:tcPr>
          <w:p w:rsidR="00696819" w:rsidRDefault="00F8356C" w:rsidP="00E62703">
            <w:pPr>
              <w:jc w:val="both"/>
              <w:rPr>
                <w:rFonts w:ascii="Verdana" w:hAnsi="Verdana"/>
                <w:sz w:val="22"/>
                <w:szCs w:val="22"/>
              </w:rPr>
            </w:pPr>
            <w:r>
              <w:rPr>
                <w:rFonts w:ascii="Verdana" w:hAnsi="Verdana"/>
                <w:sz w:val="22"/>
                <w:szCs w:val="22"/>
              </w:rPr>
              <w:t>6</w:t>
            </w:r>
          </w:p>
        </w:tc>
        <w:tc>
          <w:tcPr>
            <w:tcW w:w="5511" w:type="dxa"/>
          </w:tcPr>
          <w:p w:rsidR="00696819" w:rsidRDefault="00696819" w:rsidP="00E62703">
            <w:pPr>
              <w:jc w:val="both"/>
              <w:rPr>
                <w:rFonts w:ascii="Verdana" w:hAnsi="Verdana"/>
                <w:sz w:val="22"/>
                <w:szCs w:val="22"/>
              </w:rPr>
            </w:pPr>
            <w:r w:rsidRPr="00C84549">
              <w:rPr>
                <w:rFonts w:ascii="Verdana" w:hAnsi="Verdana" w:cs="Arial"/>
                <w:color w:val="000000"/>
                <w:sz w:val="22"/>
                <w:szCs w:val="22"/>
              </w:rPr>
              <w:t xml:space="preserve">Notify unsuccessful </w:t>
            </w:r>
            <w:r>
              <w:rPr>
                <w:rFonts w:ascii="Verdana" w:hAnsi="Verdana" w:cs="Arial"/>
                <w:color w:val="000000"/>
                <w:sz w:val="22"/>
                <w:szCs w:val="22"/>
              </w:rPr>
              <w:t>Potential Provider</w:t>
            </w:r>
          </w:p>
        </w:tc>
        <w:tc>
          <w:tcPr>
            <w:tcW w:w="3241" w:type="dxa"/>
          </w:tcPr>
          <w:p w:rsidR="00696819" w:rsidRDefault="00696819" w:rsidP="00F8356C">
            <w:pPr>
              <w:jc w:val="both"/>
              <w:rPr>
                <w:rFonts w:ascii="Verdana" w:hAnsi="Verdana"/>
                <w:sz w:val="22"/>
                <w:szCs w:val="22"/>
              </w:rPr>
            </w:pPr>
            <w:r>
              <w:rPr>
                <w:rFonts w:ascii="Verdana" w:hAnsi="Verdana" w:cs="Arial"/>
                <w:color w:val="000000"/>
                <w:sz w:val="22"/>
                <w:szCs w:val="22"/>
              </w:rPr>
              <w:t xml:space="preserve">w/c </w:t>
            </w:r>
            <w:r w:rsidR="00F8356C">
              <w:rPr>
                <w:rFonts w:ascii="Verdana" w:hAnsi="Verdana" w:cs="Arial"/>
                <w:color w:val="000000"/>
                <w:sz w:val="22"/>
                <w:szCs w:val="22"/>
              </w:rPr>
              <w:t>15</w:t>
            </w:r>
            <w:r w:rsidR="00F8356C" w:rsidRPr="00F8356C">
              <w:rPr>
                <w:rFonts w:ascii="Verdana" w:hAnsi="Verdana" w:cs="Arial"/>
                <w:color w:val="000000"/>
                <w:sz w:val="22"/>
                <w:szCs w:val="22"/>
                <w:vertAlign w:val="superscript"/>
              </w:rPr>
              <w:t>th</w:t>
            </w:r>
            <w:r w:rsidR="00F8356C">
              <w:rPr>
                <w:rFonts w:ascii="Verdana" w:hAnsi="Verdana" w:cs="Arial"/>
                <w:color w:val="000000"/>
                <w:sz w:val="22"/>
                <w:szCs w:val="22"/>
              </w:rPr>
              <w:t xml:space="preserve"> February 2016</w:t>
            </w:r>
          </w:p>
        </w:tc>
      </w:tr>
      <w:tr w:rsidR="00696819" w:rsidTr="00696819">
        <w:tc>
          <w:tcPr>
            <w:tcW w:w="534" w:type="dxa"/>
          </w:tcPr>
          <w:p w:rsidR="00696819" w:rsidRDefault="00F8356C" w:rsidP="00E62703">
            <w:pPr>
              <w:jc w:val="both"/>
              <w:rPr>
                <w:rFonts w:ascii="Verdana" w:hAnsi="Verdana"/>
                <w:sz w:val="22"/>
                <w:szCs w:val="22"/>
              </w:rPr>
            </w:pPr>
            <w:r>
              <w:rPr>
                <w:rFonts w:ascii="Verdana" w:hAnsi="Verdana"/>
                <w:sz w:val="22"/>
                <w:szCs w:val="22"/>
              </w:rPr>
              <w:t>7</w:t>
            </w:r>
          </w:p>
        </w:tc>
        <w:tc>
          <w:tcPr>
            <w:tcW w:w="5511" w:type="dxa"/>
          </w:tcPr>
          <w:p w:rsidR="00696819" w:rsidRDefault="00696819" w:rsidP="00E62703">
            <w:pPr>
              <w:jc w:val="both"/>
              <w:rPr>
                <w:rFonts w:ascii="Verdana" w:hAnsi="Verdana"/>
                <w:sz w:val="22"/>
                <w:szCs w:val="22"/>
              </w:rPr>
            </w:pPr>
            <w:r>
              <w:rPr>
                <w:rFonts w:ascii="Verdana" w:hAnsi="Verdana" w:cs="Arial"/>
                <w:color w:val="000000"/>
                <w:sz w:val="22"/>
                <w:szCs w:val="22"/>
              </w:rPr>
              <w:t>10 Day Standstill Period</w:t>
            </w:r>
          </w:p>
        </w:tc>
        <w:tc>
          <w:tcPr>
            <w:tcW w:w="3241" w:type="dxa"/>
          </w:tcPr>
          <w:p w:rsidR="00696819" w:rsidRDefault="00F8356C" w:rsidP="00F8356C">
            <w:pPr>
              <w:tabs>
                <w:tab w:val="left" w:pos="5812"/>
              </w:tabs>
              <w:jc w:val="both"/>
              <w:rPr>
                <w:rFonts w:ascii="Verdana" w:hAnsi="Verdana"/>
                <w:sz w:val="22"/>
                <w:szCs w:val="22"/>
              </w:rPr>
            </w:pPr>
            <w:r>
              <w:rPr>
                <w:rFonts w:ascii="Verdana" w:hAnsi="Verdana" w:cs="Arial"/>
                <w:color w:val="000000"/>
                <w:sz w:val="22"/>
                <w:szCs w:val="22"/>
              </w:rPr>
              <w:t>19</w:t>
            </w:r>
            <w:r w:rsidRPr="00F8356C">
              <w:rPr>
                <w:rFonts w:ascii="Verdana" w:hAnsi="Verdana" w:cs="Arial"/>
                <w:color w:val="000000"/>
                <w:sz w:val="22"/>
                <w:szCs w:val="22"/>
                <w:vertAlign w:val="superscript"/>
              </w:rPr>
              <w:t>th</w:t>
            </w:r>
            <w:r>
              <w:rPr>
                <w:rFonts w:ascii="Verdana" w:hAnsi="Verdana" w:cs="Arial"/>
                <w:color w:val="000000"/>
                <w:sz w:val="22"/>
                <w:szCs w:val="22"/>
              </w:rPr>
              <w:t xml:space="preserve"> February – 29</w:t>
            </w:r>
            <w:r w:rsidRPr="00F8356C">
              <w:rPr>
                <w:rFonts w:ascii="Verdana" w:hAnsi="Verdana" w:cs="Arial"/>
                <w:color w:val="000000"/>
                <w:sz w:val="22"/>
                <w:szCs w:val="22"/>
                <w:vertAlign w:val="superscript"/>
              </w:rPr>
              <w:t>th</w:t>
            </w:r>
            <w:r>
              <w:rPr>
                <w:rFonts w:ascii="Verdana" w:hAnsi="Verdana" w:cs="Arial"/>
                <w:color w:val="000000"/>
                <w:sz w:val="22"/>
                <w:szCs w:val="22"/>
              </w:rPr>
              <w:t xml:space="preserve"> February 2016</w:t>
            </w:r>
          </w:p>
        </w:tc>
      </w:tr>
      <w:tr w:rsidR="00696819" w:rsidTr="00696819">
        <w:tc>
          <w:tcPr>
            <w:tcW w:w="534" w:type="dxa"/>
          </w:tcPr>
          <w:p w:rsidR="00696819" w:rsidRDefault="00F8356C" w:rsidP="00E62703">
            <w:pPr>
              <w:jc w:val="both"/>
              <w:rPr>
                <w:rFonts w:ascii="Verdana" w:hAnsi="Verdana"/>
                <w:sz w:val="22"/>
                <w:szCs w:val="22"/>
              </w:rPr>
            </w:pPr>
            <w:r>
              <w:rPr>
                <w:rFonts w:ascii="Verdana" w:hAnsi="Verdana"/>
                <w:sz w:val="22"/>
                <w:szCs w:val="22"/>
              </w:rPr>
              <w:t>8</w:t>
            </w:r>
          </w:p>
        </w:tc>
        <w:tc>
          <w:tcPr>
            <w:tcW w:w="5511" w:type="dxa"/>
          </w:tcPr>
          <w:p w:rsidR="00696819" w:rsidRPr="00C84549" w:rsidRDefault="00696819" w:rsidP="00696819">
            <w:pPr>
              <w:jc w:val="both"/>
              <w:rPr>
                <w:rFonts w:ascii="Verdana" w:hAnsi="Verdana" w:cs="Arial"/>
                <w:color w:val="000000"/>
                <w:sz w:val="22"/>
                <w:szCs w:val="22"/>
              </w:rPr>
            </w:pPr>
            <w:r>
              <w:rPr>
                <w:rFonts w:ascii="Verdana" w:hAnsi="Verdana" w:cs="Arial"/>
                <w:color w:val="000000"/>
                <w:sz w:val="22"/>
                <w:szCs w:val="22"/>
              </w:rPr>
              <w:t>Mobilisation Period</w:t>
            </w:r>
            <w:r>
              <w:rPr>
                <w:rFonts w:ascii="Verdana" w:hAnsi="Verdana" w:cs="Arial"/>
                <w:color w:val="000000"/>
                <w:sz w:val="22"/>
                <w:szCs w:val="22"/>
              </w:rPr>
              <w:tab/>
            </w:r>
          </w:p>
          <w:p w:rsidR="00696819" w:rsidRDefault="00696819" w:rsidP="00E62703">
            <w:pPr>
              <w:jc w:val="both"/>
              <w:rPr>
                <w:rFonts w:ascii="Verdana" w:hAnsi="Verdana" w:cs="Arial"/>
                <w:color w:val="000000"/>
                <w:sz w:val="22"/>
                <w:szCs w:val="22"/>
              </w:rPr>
            </w:pPr>
          </w:p>
        </w:tc>
        <w:tc>
          <w:tcPr>
            <w:tcW w:w="3241" w:type="dxa"/>
          </w:tcPr>
          <w:p w:rsidR="00696819" w:rsidRDefault="00F8356C" w:rsidP="00696819">
            <w:pPr>
              <w:tabs>
                <w:tab w:val="left" w:pos="5812"/>
              </w:tabs>
              <w:jc w:val="both"/>
              <w:rPr>
                <w:rFonts w:ascii="Verdana" w:hAnsi="Verdana" w:cs="Arial"/>
                <w:color w:val="000000"/>
                <w:sz w:val="22"/>
                <w:szCs w:val="22"/>
              </w:rPr>
            </w:pPr>
            <w:r>
              <w:rPr>
                <w:rFonts w:ascii="Verdana" w:hAnsi="Verdana" w:cs="Arial"/>
                <w:color w:val="000000"/>
                <w:sz w:val="22"/>
                <w:szCs w:val="22"/>
              </w:rPr>
              <w:t>29</w:t>
            </w:r>
            <w:r w:rsidRPr="00F8356C">
              <w:rPr>
                <w:rFonts w:ascii="Verdana" w:hAnsi="Verdana" w:cs="Arial"/>
                <w:color w:val="000000"/>
                <w:sz w:val="22"/>
                <w:szCs w:val="22"/>
                <w:vertAlign w:val="superscript"/>
              </w:rPr>
              <w:t>th</w:t>
            </w:r>
            <w:r>
              <w:rPr>
                <w:rFonts w:ascii="Verdana" w:hAnsi="Verdana" w:cs="Arial"/>
                <w:color w:val="000000"/>
                <w:sz w:val="22"/>
                <w:szCs w:val="22"/>
              </w:rPr>
              <w:t xml:space="preserve"> February- 1</w:t>
            </w:r>
            <w:r w:rsidRPr="00F8356C">
              <w:rPr>
                <w:rFonts w:ascii="Verdana" w:hAnsi="Verdana" w:cs="Arial"/>
                <w:color w:val="000000"/>
                <w:sz w:val="22"/>
                <w:szCs w:val="22"/>
                <w:vertAlign w:val="superscript"/>
              </w:rPr>
              <w:t>st</w:t>
            </w:r>
            <w:r>
              <w:rPr>
                <w:rFonts w:ascii="Verdana" w:hAnsi="Verdana" w:cs="Arial"/>
                <w:color w:val="000000"/>
                <w:sz w:val="22"/>
                <w:szCs w:val="22"/>
              </w:rPr>
              <w:t xml:space="preserve"> April 2016</w:t>
            </w:r>
          </w:p>
        </w:tc>
      </w:tr>
      <w:tr w:rsidR="00696819" w:rsidTr="00696819">
        <w:tc>
          <w:tcPr>
            <w:tcW w:w="534" w:type="dxa"/>
          </w:tcPr>
          <w:p w:rsidR="00696819" w:rsidRDefault="00F8356C" w:rsidP="00E62703">
            <w:pPr>
              <w:jc w:val="both"/>
              <w:rPr>
                <w:rFonts w:ascii="Verdana" w:hAnsi="Verdana"/>
                <w:sz w:val="22"/>
                <w:szCs w:val="22"/>
              </w:rPr>
            </w:pPr>
            <w:r>
              <w:rPr>
                <w:rFonts w:ascii="Verdana" w:hAnsi="Verdana"/>
                <w:sz w:val="22"/>
                <w:szCs w:val="22"/>
              </w:rPr>
              <w:t>9</w:t>
            </w:r>
          </w:p>
        </w:tc>
        <w:tc>
          <w:tcPr>
            <w:tcW w:w="5511" w:type="dxa"/>
          </w:tcPr>
          <w:p w:rsidR="00696819" w:rsidRDefault="00696819" w:rsidP="00E62703">
            <w:pPr>
              <w:jc w:val="both"/>
              <w:rPr>
                <w:rFonts w:ascii="Verdana" w:hAnsi="Verdana" w:cs="Arial"/>
                <w:color w:val="000000"/>
                <w:sz w:val="22"/>
                <w:szCs w:val="22"/>
              </w:rPr>
            </w:pPr>
            <w:r>
              <w:rPr>
                <w:rFonts w:ascii="Verdana" w:hAnsi="Verdana" w:cs="Arial"/>
                <w:color w:val="000000"/>
                <w:sz w:val="22"/>
                <w:szCs w:val="22"/>
              </w:rPr>
              <w:t xml:space="preserve">Contract Start Date </w:t>
            </w:r>
          </w:p>
        </w:tc>
        <w:tc>
          <w:tcPr>
            <w:tcW w:w="3241" w:type="dxa"/>
          </w:tcPr>
          <w:p w:rsidR="00696819" w:rsidRDefault="00F8356C" w:rsidP="00696819">
            <w:pPr>
              <w:tabs>
                <w:tab w:val="left" w:pos="5812"/>
              </w:tabs>
              <w:jc w:val="both"/>
              <w:rPr>
                <w:rFonts w:ascii="Verdana" w:hAnsi="Verdana" w:cs="Arial"/>
                <w:color w:val="000000"/>
                <w:sz w:val="22"/>
                <w:szCs w:val="22"/>
              </w:rPr>
            </w:pPr>
            <w:r>
              <w:rPr>
                <w:rFonts w:ascii="Verdana" w:hAnsi="Verdana" w:cs="Arial"/>
                <w:color w:val="000000"/>
                <w:sz w:val="22"/>
                <w:szCs w:val="22"/>
              </w:rPr>
              <w:t>1</w:t>
            </w:r>
            <w:r w:rsidRPr="00F8356C">
              <w:rPr>
                <w:rFonts w:ascii="Verdana" w:hAnsi="Verdana" w:cs="Arial"/>
                <w:color w:val="000000"/>
                <w:sz w:val="22"/>
                <w:szCs w:val="22"/>
                <w:vertAlign w:val="superscript"/>
              </w:rPr>
              <w:t>st</w:t>
            </w:r>
            <w:r>
              <w:rPr>
                <w:rFonts w:ascii="Verdana" w:hAnsi="Verdana" w:cs="Arial"/>
                <w:color w:val="000000"/>
                <w:sz w:val="22"/>
                <w:szCs w:val="22"/>
              </w:rPr>
              <w:t xml:space="preserve"> April 2016</w:t>
            </w:r>
          </w:p>
        </w:tc>
      </w:tr>
    </w:tbl>
    <w:p w:rsidR="00696819" w:rsidRPr="00696819" w:rsidRDefault="00F760B7" w:rsidP="00696819">
      <w:pPr>
        <w:ind w:firstLine="709"/>
        <w:jc w:val="both"/>
        <w:rPr>
          <w:rFonts w:ascii="Verdana" w:hAnsi="Verdana" w:cs="Arial"/>
          <w:color w:val="000000"/>
          <w:sz w:val="22"/>
          <w:szCs w:val="22"/>
        </w:rPr>
      </w:pPr>
      <w:r w:rsidRPr="00C84549">
        <w:rPr>
          <w:rFonts w:ascii="Verdana" w:hAnsi="Verdana" w:cs="Arial"/>
          <w:color w:val="000000"/>
          <w:sz w:val="22"/>
          <w:szCs w:val="22"/>
        </w:rPr>
        <w:tab/>
      </w:r>
      <w:r w:rsidRPr="00C84549">
        <w:rPr>
          <w:rFonts w:ascii="Verdana" w:hAnsi="Verdana" w:cs="Arial"/>
          <w:color w:val="000000"/>
          <w:sz w:val="22"/>
          <w:szCs w:val="22"/>
        </w:rPr>
        <w:tab/>
      </w:r>
      <w:r w:rsidRPr="00C84549">
        <w:rPr>
          <w:rFonts w:ascii="Verdana" w:hAnsi="Verdana" w:cs="Arial"/>
          <w:color w:val="000000"/>
          <w:sz w:val="22"/>
          <w:szCs w:val="22"/>
        </w:rPr>
        <w:tab/>
      </w:r>
      <w:r w:rsidRPr="00C84549">
        <w:rPr>
          <w:rFonts w:ascii="Verdana" w:hAnsi="Verdana" w:cs="Arial"/>
          <w:color w:val="000000"/>
          <w:sz w:val="22"/>
          <w:szCs w:val="22"/>
        </w:rPr>
        <w:tab/>
      </w:r>
    </w:p>
    <w:p w:rsidR="00A03D30" w:rsidRDefault="00696819" w:rsidP="00E62703">
      <w:pPr>
        <w:jc w:val="both"/>
        <w:rPr>
          <w:rFonts w:ascii="Arial" w:hAnsi="Arial" w:cs="Arial"/>
          <w:bCs/>
        </w:rPr>
      </w:pPr>
      <w:r w:rsidRPr="00696819">
        <w:rPr>
          <w:rFonts w:ascii="Arial" w:hAnsi="Arial" w:cs="Arial"/>
          <w:b/>
          <w:bCs/>
        </w:rPr>
        <w:t>N.B.</w:t>
      </w:r>
      <w:r>
        <w:rPr>
          <w:rFonts w:ascii="Arial" w:hAnsi="Arial" w:cs="Arial"/>
          <w:bCs/>
        </w:rPr>
        <w:t xml:space="preserve"> Please note the Council reserves the right to a</w:t>
      </w:r>
      <w:r w:rsidR="00963E2F">
        <w:rPr>
          <w:rFonts w:ascii="Arial" w:hAnsi="Arial" w:cs="Arial"/>
          <w:bCs/>
        </w:rPr>
        <w:t xml:space="preserve">mend this time-table and steps </w:t>
      </w:r>
    </w:p>
    <w:p w:rsidR="00CD4E0C" w:rsidRDefault="00963E2F" w:rsidP="00E62703">
      <w:pPr>
        <w:jc w:val="both"/>
        <w:rPr>
          <w:rFonts w:ascii="Verdana" w:hAnsi="Verdana"/>
          <w:sz w:val="22"/>
          <w:szCs w:val="22"/>
        </w:rPr>
      </w:pPr>
      <w:r>
        <w:rPr>
          <w:rFonts w:ascii="Arial" w:hAnsi="Arial" w:cs="Arial"/>
          <w:bCs/>
        </w:rPr>
        <w:t xml:space="preserve">4 - </w:t>
      </w:r>
      <w:r w:rsidR="00F8356C">
        <w:rPr>
          <w:rFonts w:ascii="Arial" w:hAnsi="Arial"/>
        </w:rPr>
        <w:t>9</w:t>
      </w:r>
      <w:r>
        <w:rPr>
          <w:rFonts w:ascii="Arial" w:hAnsi="Arial"/>
        </w:rPr>
        <w:t xml:space="preserve"> </w:t>
      </w:r>
      <w:r w:rsidR="00696819">
        <w:rPr>
          <w:rFonts w:ascii="Arial" w:hAnsi="Arial" w:cs="Arial"/>
          <w:bCs/>
        </w:rPr>
        <w:t>are provided for indicative purposes only.</w:t>
      </w:r>
    </w:p>
    <w:p w:rsidR="00696819" w:rsidRDefault="00696819" w:rsidP="00E62703">
      <w:pPr>
        <w:jc w:val="both"/>
        <w:rPr>
          <w:rFonts w:ascii="Verdana" w:hAnsi="Verdana"/>
          <w:b/>
          <w:sz w:val="22"/>
          <w:szCs w:val="22"/>
        </w:rPr>
      </w:pPr>
    </w:p>
    <w:p w:rsidR="00CD4E0C" w:rsidRPr="00CD4E0C" w:rsidRDefault="006C61E6" w:rsidP="00E62703">
      <w:pPr>
        <w:jc w:val="both"/>
        <w:rPr>
          <w:rFonts w:ascii="Verdana" w:hAnsi="Verdana"/>
          <w:b/>
          <w:sz w:val="22"/>
          <w:szCs w:val="22"/>
        </w:rPr>
      </w:pPr>
      <w:r>
        <w:rPr>
          <w:rFonts w:ascii="Verdana" w:hAnsi="Verdana"/>
          <w:b/>
          <w:sz w:val="22"/>
          <w:szCs w:val="22"/>
        </w:rPr>
        <w:t>5</w:t>
      </w:r>
      <w:r w:rsidR="00CD4E0C" w:rsidRPr="00CD4E0C">
        <w:rPr>
          <w:rFonts w:ascii="Verdana" w:hAnsi="Verdana"/>
          <w:b/>
          <w:sz w:val="22"/>
          <w:szCs w:val="22"/>
        </w:rPr>
        <w:t>.</w:t>
      </w:r>
      <w:r w:rsidR="00CD4E0C" w:rsidRPr="00CD4E0C">
        <w:rPr>
          <w:rFonts w:ascii="Verdana" w:hAnsi="Verdana"/>
          <w:b/>
          <w:sz w:val="22"/>
          <w:szCs w:val="22"/>
        </w:rPr>
        <w:tab/>
      </w:r>
      <w:r w:rsidR="00F13930">
        <w:rPr>
          <w:rFonts w:ascii="Verdana" w:hAnsi="Verdana"/>
          <w:b/>
          <w:sz w:val="22"/>
          <w:szCs w:val="22"/>
        </w:rPr>
        <w:t>TENDER RESPONSE INSTRUCTIONS</w:t>
      </w:r>
    </w:p>
    <w:p w:rsidR="00CD4E0C" w:rsidRDefault="00CD4E0C" w:rsidP="00E62703">
      <w:pPr>
        <w:jc w:val="both"/>
        <w:rPr>
          <w:rFonts w:ascii="Verdana" w:hAnsi="Verdana"/>
          <w:sz w:val="22"/>
          <w:szCs w:val="22"/>
        </w:rPr>
      </w:pPr>
    </w:p>
    <w:p w:rsidR="00BA69AA" w:rsidRPr="00B65119" w:rsidRDefault="00BA69AA" w:rsidP="00B65119">
      <w:pPr>
        <w:ind w:left="720"/>
        <w:jc w:val="both"/>
        <w:rPr>
          <w:rFonts w:ascii="Verdana" w:hAnsi="Verdana"/>
          <w:color w:val="0000FF"/>
          <w:sz w:val="22"/>
          <w:szCs w:val="22"/>
          <w:u w:val="single"/>
        </w:rPr>
      </w:pPr>
      <w:r w:rsidRPr="00CD4E0C">
        <w:rPr>
          <w:rFonts w:ascii="Verdana" w:hAnsi="Verdana" w:cs="Arial"/>
          <w:color w:val="000000"/>
          <w:sz w:val="22"/>
          <w:szCs w:val="22"/>
        </w:rPr>
        <w:t xml:space="preserve">You are requested to return an email of acknowledgement to </w:t>
      </w:r>
      <w:hyperlink r:id="rId11" w:history="1">
        <w:r w:rsidR="008E7836" w:rsidRPr="008E7836">
          <w:rPr>
            <w:rStyle w:val="Hyperlink"/>
            <w:rFonts w:ascii="Verdana" w:hAnsi="Verdana"/>
            <w:sz w:val="22"/>
            <w:szCs w:val="22"/>
          </w:rPr>
          <w:t>procurement@worcester.gov.uk</w:t>
        </w:r>
      </w:hyperlink>
      <w:r w:rsidR="00B65119">
        <w:rPr>
          <w:rStyle w:val="Hyperlink"/>
          <w:rFonts w:ascii="Verdana" w:hAnsi="Verdana"/>
          <w:sz w:val="22"/>
          <w:szCs w:val="22"/>
        </w:rPr>
        <w:t xml:space="preserve"> </w:t>
      </w:r>
      <w:r w:rsidRPr="00CD4E0C">
        <w:rPr>
          <w:rFonts w:ascii="Verdana" w:hAnsi="Verdana" w:cs="Arial"/>
          <w:color w:val="000000"/>
          <w:sz w:val="22"/>
          <w:szCs w:val="22"/>
        </w:rPr>
        <w:t>to confirm your participation as soon as possible.</w:t>
      </w:r>
    </w:p>
    <w:p w:rsidR="00CD4E0C" w:rsidRDefault="00CD4E0C" w:rsidP="00E012D0">
      <w:pPr>
        <w:jc w:val="both"/>
        <w:rPr>
          <w:rFonts w:ascii="Verdana" w:hAnsi="Verdana" w:cs="Arial"/>
          <w:b/>
          <w:color w:val="000000"/>
          <w:sz w:val="22"/>
          <w:szCs w:val="22"/>
        </w:rPr>
      </w:pPr>
    </w:p>
    <w:p w:rsidR="00F13930" w:rsidRDefault="006C61E6" w:rsidP="003239DA">
      <w:pPr>
        <w:pStyle w:val="Default"/>
        <w:jc w:val="both"/>
        <w:rPr>
          <w:rFonts w:ascii="Verdana" w:hAnsi="Verdana"/>
          <w:b/>
          <w:bCs/>
          <w:sz w:val="22"/>
          <w:szCs w:val="22"/>
        </w:rPr>
      </w:pPr>
      <w:r>
        <w:rPr>
          <w:rFonts w:ascii="Verdana" w:hAnsi="Verdana"/>
          <w:b/>
          <w:bCs/>
          <w:sz w:val="22"/>
          <w:szCs w:val="22"/>
        </w:rPr>
        <w:t>6</w:t>
      </w:r>
      <w:r w:rsidR="00F13930">
        <w:rPr>
          <w:rFonts w:ascii="Verdana" w:hAnsi="Verdana"/>
          <w:b/>
          <w:bCs/>
          <w:sz w:val="22"/>
          <w:szCs w:val="22"/>
        </w:rPr>
        <w:t>.</w:t>
      </w:r>
      <w:r w:rsidR="00F13930">
        <w:rPr>
          <w:rFonts w:ascii="Verdana" w:hAnsi="Verdana"/>
          <w:b/>
          <w:bCs/>
          <w:sz w:val="22"/>
          <w:szCs w:val="22"/>
        </w:rPr>
        <w:tab/>
      </w:r>
      <w:r w:rsidR="00F13930" w:rsidRPr="00EE419E">
        <w:rPr>
          <w:rFonts w:ascii="Verdana" w:hAnsi="Verdana"/>
          <w:b/>
          <w:bCs/>
          <w:sz w:val="22"/>
          <w:szCs w:val="22"/>
        </w:rPr>
        <w:t xml:space="preserve">QUESTIONS AND CLARIFICATIONS </w:t>
      </w:r>
    </w:p>
    <w:p w:rsidR="00F13930" w:rsidRPr="00EE419E" w:rsidRDefault="00F13930" w:rsidP="003239DA">
      <w:pPr>
        <w:pStyle w:val="Default"/>
        <w:jc w:val="both"/>
        <w:rPr>
          <w:rFonts w:ascii="Verdana" w:hAnsi="Verdana"/>
          <w:sz w:val="22"/>
          <w:szCs w:val="22"/>
        </w:rPr>
      </w:pPr>
    </w:p>
    <w:p w:rsidR="00F13930" w:rsidRDefault="006C61E6" w:rsidP="003239DA">
      <w:pPr>
        <w:pStyle w:val="Default"/>
        <w:ind w:left="720" w:hanging="720"/>
        <w:jc w:val="both"/>
        <w:rPr>
          <w:rFonts w:ascii="Verdana" w:hAnsi="Verdana"/>
          <w:sz w:val="22"/>
          <w:szCs w:val="22"/>
        </w:rPr>
      </w:pPr>
      <w:r>
        <w:rPr>
          <w:rFonts w:ascii="Verdana" w:hAnsi="Verdana"/>
          <w:sz w:val="22"/>
          <w:szCs w:val="22"/>
        </w:rPr>
        <w:t>6</w:t>
      </w:r>
      <w:r w:rsidR="00F13930">
        <w:rPr>
          <w:rFonts w:ascii="Verdana" w:hAnsi="Verdana"/>
          <w:sz w:val="22"/>
          <w:szCs w:val="22"/>
        </w:rPr>
        <w:t>.1</w:t>
      </w:r>
      <w:r w:rsidR="00F13930">
        <w:rPr>
          <w:rFonts w:ascii="Verdana" w:hAnsi="Verdana"/>
          <w:sz w:val="22"/>
          <w:szCs w:val="22"/>
        </w:rPr>
        <w:tab/>
      </w:r>
      <w:r w:rsidR="00F13930" w:rsidRPr="00EE419E">
        <w:rPr>
          <w:rFonts w:ascii="Verdana" w:hAnsi="Verdana"/>
          <w:sz w:val="22"/>
          <w:szCs w:val="22"/>
        </w:rPr>
        <w:t xml:space="preserve">Potential Providers may raise questions or seek clarification regarding any aspect of this Procurement at any time prior to the Tender Clarifications Deadline (see the Procurement </w:t>
      </w:r>
      <w:r w:rsidR="00F13930">
        <w:rPr>
          <w:rFonts w:ascii="Verdana" w:hAnsi="Verdana"/>
          <w:sz w:val="22"/>
          <w:szCs w:val="22"/>
        </w:rPr>
        <w:t xml:space="preserve">Timetable set out in </w:t>
      </w:r>
      <w:r w:rsidR="00E1713B">
        <w:rPr>
          <w:rFonts w:ascii="Verdana" w:hAnsi="Verdana"/>
          <w:sz w:val="22"/>
          <w:szCs w:val="22"/>
        </w:rPr>
        <w:t>paragraph 4</w:t>
      </w:r>
      <w:r w:rsidR="00F13930" w:rsidRPr="00EE419E">
        <w:rPr>
          <w:rFonts w:ascii="Verdana" w:hAnsi="Verdana"/>
          <w:sz w:val="22"/>
          <w:szCs w:val="22"/>
        </w:rPr>
        <w:t xml:space="preserve">). </w:t>
      </w:r>
    </w:p>
    <w:p w:rsidR="00F13930" w:rsidRDefault="00F13930" w:rsidP="003239DA">
      <w:pPr>
        <w:pStyle w:val="Default"/>
        <w:ind w:left="720" w:hanging="720"/>
        <w:jc w:val="both"/>
        <w:rPr>
          <w:rFonts w:ascii="Verdana" w:hAnsi="Verdana"/>
          <w:sz w:val="22"/>
          <w:szCs w:val="22"/>
        </w:rPr>
      </w:pPr>
    </w:p>
    <w:p w:rsidR="00F13930" w:rsidRDefault="006C61E6" w:rsidP="003239DA">
      <w:pPr>
        <w:ind w:left="709" w:hanging="709"/>
        <w:jc w:val="both"/>
        <w:rPr>
          <w:rStyle w:val="Hyperlink"/>
          <w:rFonts w:ascii="Verdana" w:hAnsi="Verdana"/>
          <w:color w:val="auto"/>
          <w:sz w:val="22"/>
          <w:szCs w:val="22"/>
          <w:u w:val="none"/>
        </w:rPr>
      </w:pPr>
      <w:r>
        <w:rPr>
          <w:rFonts w:ascii="Verdana" w:hAnsi="Verdana" w:cs="Arial"/>
          <w:color w:val="000000"/>
          <w:sz w:val="22"/>
          <w:szCs w:val="22"/>
        </w:rPr>
        <w:lastRenderedPageBreak/>
        <w:t>6</w:t>
      </w:r>
      <w:r w:rsidR="00F13930" w:rsidRPr="00CD4E0C">
        <w:rPr>
          <w:rFonts w:ascii="Verdana" w:hAnsi="Verdana" w:cs="Arial"/>
          <w:color w:val="000000"/>
          <w:sz w:val="22"/>
          <w:szCs w:val="22"/>
        </w:rPr>
        <w:t>.2</w:t>
      </w:r>
      <w:r w:rsidR="00F13930">
        <w:rPr>
          <w:rFonts w:ascii="Verdana" w:hAnsi="Verdana" w:cs="Arial"/>
          <w:b/>
          <w:color w:val="000000"/>
          <w:sz w:val="22"/>
          <w:szCs w:val="22"/>
        </w:rPr>
        <w:tab/>
      </w:r>
      <w:r w:rsidR="00F13930">
        <w:rPr>
          <w:rFonts w:ascii="Verdana" w:hAnsi="Verdana" w:cs="Arial"/>
          <w:color w:val="000000"/>
          <w:sz w:val="22"/>
          <w:szCs w:val="22"/>
        </w:rPr>
        <w:t xml:space="preserve">Any clarifications relating to this ITT must be emailed to </w:t>
      </w:r>
      <w:hyperlink r:id="rId12" w:history="1">
        <w:r w:rsidR="008E7836" w:rsidRPr="00D2296D">
          <w:rPr>
            <w:rStyle w:val="Hyperlink"/>
            <w:rFonts w:ascii="Verdana" w:hAnsi="Verdana"/>
            <w:sz w:val="22"/>
            <w:szCs w:val="22"/>
          </w:rPr>
          <w:t>procurement@worcester.gov.uk</w:t>
        </w:r>
      </w:hyperlink>
      <w:r w:rsidR="0011213D">
        <w:rPr>
          <w:rStyle w:val="Hyperlink"/>
          <w:rFonts w:ascii="Verdana" w:hAnsi="Verdana"/>
          <w:color w:val="auto"/>
          <w:sz w:val="22"/>
          <w:szCs w:val="22"/>
          <w:u w:val="none"/>
        </w:rPr>
        <w:t xml:space="preserve"> </w:t>
      </w:r>
    </w:p>
    <w:p w:rsidR="00F13930" w:rsidRPr="00EE419E" w:rsidRDefault="00F13930" w:rsidP="003239DA">
      <w:pPr>
        <w:pStyle w:val="Default"/>
        <w:jc w:val="both"/>
        <w:rPr>
          <w:rFonts w:ascii="Verdana" w:hAnsi="Verdana"/>
          <w:sz w:val="22"/>
          <w:szCs w:val="22"/>
        </w:rPr>
      </w:pPr>
    </w:p>
    <w:p w:rsidR="00F13930" w:rsidRDefault="006C61E6" w:rsidP="003239DA">
      <w:pPr>
        <w:pStyle w:val="Default"/>
        <w:ind w:left="720" w:hanging="720"/>
        <w:jc w:val="both"/>
        <w:rPr>
          <w:rFonts w:ascii="Verdana" w:hAnsi="Verdana"/>
          <w:sz w:val="22"/>
          <w:szCs w:val="22"/>
        </w:rPr>
      </w:pPr>
      <w:r>
        <w:rPr>
          <w:rFonts w:ascii="Verdana" w:hAnsi="Verdana"/>
          <w:sz w:val="22"/>
          <w:szCs w:val="22"/>
        </w:rPr>
        <w:t>6</w:t>
      </w:r>
      <w:r w:rsidR="00F13930">
        <w:rPr>
          <w:rFonts w:ascii="Verdana" w:hAnsi="Verdana"/>
          <w:sz w:val="22"/>
          <w:szCs w:val="22"/>
        </w:rPr>
        <w:t>.3</w:t>
      </w:r>
      <w:r w:rsidR="00F13930">
        <w:rPr>
          <w:rFonts w:ascii="Verdana" w:hAnsi="Verdana"/>
          <w:sz w:val="22"/>
          <w:szCs w:val="22"/>
        </w:rPr>
        <w:tab/>
        <w:t xml:space="preserve">The Council </w:t>
      </w:r>
      <w:r w:rsidR="00F13930" w:rsidRPr="00EE419E">
        <w:rPr>
          <w:rFonts w:ascii="Verdana" w:hAnsi="Verdana"/>
          <w:sz w:val="22"/>
          <w:szCs w:val="22"/>
        </w:rPr>
        <w:t>will not enter into excl</w:t>
      </w:r>
      <w:r w:rsidR="00F13930">
        <w:rPr>
          <w:rFonts w:ascii="Verdana" w:hAnsi="Verdana"/>
          <w:sz w:val="22"/>
          <w:szCs w:val="22"/>
        </w:rPr>
        <w:t>usive discussions regarding the</w:t>
      </w:r>
    </w:p>
    <w:p w:rsidR="00F13930" w:rsidRDefault="00F13930" w:rsidP="003239DA">
      <w:pPr>
        <w:pStyle w:val="Default"/>
        <w:ind w:left="720"/>
        <w:jc w:val="both"/>
        <w:rPr>
          <w:rFonts w:ascii="Verdana" w:hAnsi="Verdana"/>
          <w:sz w:val="22"/>
          <w:szCs w:val="22"/>
        </w:rPr>
      </w:pPr>
      <w:r>
        <w:rPr>
          <w:rFonts w:ascii="Verdana" w:hAnsi="Verdana"/>
          <w:sz w:val="22"/>
          <w:szCs w:val="22"/>
        </w:rPr>
        <w:t>r</w:t>
      </w:r>
      <w:r w:rsidRPr="00EE419E">
        <w:rPr>
          <w:rFonts w:ascii="Verdana" w:hAnsi="Verdana"/>
          <w:sz w:val="22"/>
          <w:szCs w:val="22"/>
        </w:rPr>
        <w:t xml:space="preserve">equirements of this Procurement with Potential Providers. </w:t>
      </w:r>
    </w:p>
    <w:p w:rsidR="00F13930" w:rsidRPr="00EE419E" w:rsidRDefault="00F13930" w:rsidP="003239DA">
      <w:pPr>
        <w:pStyle w:val="Default"/>
        <w:jc w:val="both"/>
        <w:rPr>
          <w:rFonts w:ascii="Verdana" w:hAnsi="Verdana"/>
          <w:sz w:val="22"/>
          <w:szCs w:val="22"/>
        </w:rPr>
      </w:pPr>
    </w:p>
    <w:p w:rsidR="00F13930" w:rsidRDefault="006C61E6" w:rsidP="003239DA">
      <w:pPr>
        <w:pStyle w:val="Default"/>
        <w:ind w:left="720" w:hanging="720"/>
        <w:jc w:val="both"/>
        <w:rPr>
          <w:rFonts w:ascii="Verdana" w:hAnsi="Verdana"/>
          <w:sz w:val="22"/>
          <w:szCs w:val="22"/>
        </w:rPr>
      </w:pPr>
      <w:r>
        <w:rPr>
          <w:rFonts w:ascii="Verdana" w:hAnsi="Verdana"/>
          <w:sz w:val="22"/>
          <w:szCs w:val="22"/>
        </w:rPr>
        <w:t>6</w:t>
      </w:r>
      <w:r w:rsidR="00F30109">
        <w:rPr>
          <w:rFonts w:ascii="Verdana" w:hAnsi="Verdana"/>
          <w:sz w:val="22"/>
          <w:szCs w:val="22"/>
        </w:rPr>
        <w:t>.4</w:t>
      </w:r>
      <w:r w:rsidR="00F30109">
        <w:rPr>
          <w:rFonts w:ascii="Verdana" w:hAnsi="Verdana"/>
          <w:sz w:val="22"/>
          <w:szCs w:val="22"/>
        </w:rPr>
        <w:tab/>
      </w:r>
      <w:r w:rsidR="00F13930" w:rsidRPr="00EE419E">
        <w:rPr>
          <w:rFonts w:ascii="Verdana" w:hAnsi="Verdana"/>
          <w:sz w:val="22"/>
          <w:szCs w:val="22"/>
        </w:rPr>
        <w:t>To ensure that all Potential Providers have equal access to information regar</w:t>
      </w:r>
      <w:r w:rsidR="00F13930">
        <w:rPr>
          <w:rFonts w:ascii="Verdana" w:hAnsi="Verdana"/>
          <w:sz w:val="22"/>
          <w:szCs w:val="22"/>
        </w:rPr>
        <w:t xml:space="preserve">ding </w:t>
      </w:r>
      <w:r w:rsidR="00F7798E">
        <w:rPr>
          <w:rFonts w:ascii="Verdana" w:hAnsi="Verdana"/>
          <w:sz w:val="22"/>
          <w:szCs w:val="22"/>
        </w:rPr>
        <w:t xml:space="preserve">Clarifications of </w:t>
      </w:r>
      <w:r w:rsidR="00F13930">
        <w:rPr>
          <w:rFonts w:ascii="Verdana" w:hAnsi="Verdana"/>
          <w:sz w:val="22"/>
          <w:szCs w:val="22"/>
        </w:rPr>
        <w:t xml:space="preserve">this Procurement, the Council will email </w:t>
      </w:r>
      <w:r w:rsidR="00F13930" w:rsidRPr="00EE419E">
        <w:rPr>
          <w:rFonts w:ascii="Verdana" w:hAnsi="Verdana"/>
          <w:sz w:val="22"/>
          <w:szCs w:val="22"/>
        </w:rPr>
        <w:t xml:space="preserve">all its responses to questions raised by </w:t>
      </w:r>
      <w:r w:rsidR="00F7798E">
        <w:rPr>
          <w:rFonts w:ascii="Verdana" w:hAnsi="Verdana"/>
          <w:sz w:val="22"/>
          <w:szCs w:val="22"/>
        </w:rPr>
        <w:t xml:space="preserve">any </w:t>
      </w:r>
      <w:r w:rsidR="00F13930" w:rsidRPr="00EE419E">
        <w:rPr>
          <w:rFonts w:ascii="Verdana" w:hAnsi="Verdana"/>
          <w:sz w:val="22"/>
          <w:szCs w:val="22"/>
        </w:rPr>
        <w:t>Potential Providers</w:t>
      </w:r>
      <w:r w:rsidR="00F7798E">
        <w:rPr>
          <w:rFonts w:ascii="Verdana" w:hAnsi="Verdana"/>
          <w:sz w:val="22"/>
          <w:szCs w:val="22"/>
        </w:rPr>
        <w:t xml:space="preserve"> to all Potential Providers</w:t>
      </w:r>
      <w:r w:rsidR="00F13930" w:rsidRPr="00EE419E">
        <w:rPr>
          <w:rFonts w:ascii="Verdana" w:hAnsi="Verdana"/>
          <w:sz w:val="22"/>
          <w:szCs w:val="22"/>
        </w:rPr>
        <w:t xml:space="preserve">. </w:t>
      </w:r>
    </w:p>
    <w:p w:rsidR="00F13930" w:rsidRPr="00EE419E" w:rsidRDefault="00F13930" w:rsidP="00E012D0">
      <w:pPr>
        <w:pStyle w:val="Default"/>
        <w:jc w:val="both"/>
        <w:rPr>
          <w:rFonts w:ascii="Verdana" w:hAnsi="Verdana"/>
          <w:sz w:val="22"/>
          <w:szCs w:val="22"/>
        </w:rPr>
      </w:pPr>
    </w:p>
    <w:p w:rsidR="00F13930" w:rsidRDefault="006C61E6" w:rsidP="00E012D0">
      <w:pPr>
        <w:pStyle w:val="Default"/>
        <w:ind w:left="720" w:hanging="720"/>
        <w:jc w:val="both"/>
        <w:rPr>
          <w:rFonts w:ascii="Verdana" w:hAnsi="Verdana"/>
          <w:sz w:val="22"/>
          <w:szCs w:val="22"/>
        </w:rPr>
      </w:pPr>
      <w:r>
        <w:rPr>
          <w:rFonts w:ascii="Verdana" w:hAnsi="Verdana"/>
          <w:sz w:val="22"/>
          <w:szCs w:val="22"/>
        </w:rPr>
        <w:t>6</w:t>
      </w:r>
      <w:r w:rsidR="00F30109">
        <w:rPr>
          <w:rFonts w:ascii="Verdana" w:hAnsi="Verdana"/>
          <w:sz w:val="22"/>
          <w:szCs w:val="22"/>
        </w:rPr>
        <w:t>.5</w:t>
      </w:r>
      <w:r w:rsidR="00F13930">
        <w:rPr>
          <w:rFonts w:ascii="Verdana" w:hAnsi="Verdana"/>
          <w:sz w:val="22"/>
          <w:szCs w:val="22"/>
        </w:rPr>
        <w:tab/>
      </w:r>
      <w:r w:rsidR="00F13930" w:rsidRPr="00EE419E">
        <w:rPr>
          <w:rFonts w:ascii="Verdana" w:hAnsi="Verdana"/>
          <w:sz w:val="22"/>
          <w:szCs w:val="22"/>
        </w:rPr>
        <w:t>If a Potential Provider wishes to ask a question or see</w:t>
      </w:r>
      <w:r w:rsidR="00F13930">
        <w:rPr>
          <w:rFonts w:ascii="Verdana" w:hAnsi="Verdana"/>
          <w:sz w:val="22"/>
          <w:szCs w:val="22"/>
        </w:rPr>
        <w:t xml:space="preserve">k clarification without the Council </w:t>
      </w:r>
      <w:r w:rsidR="00F13930" w:rsidRPr="00EE419E">
        <w:rPr>
          <w:rFonts w:ascii="Verdana" w:hAnsi="Verdana"/>
          <w:sz w:val="22"/>
          <w:szCs w:val="22"/>
        </w:rPr>
        <w:t>reveal</w:t>
      </w:r>
      <w:r w:rsidR="00F13930">
        <w:rPr>
          <w:rFonts w:ascii="Verdana" w:hAnsi="Verdana"/>
          <w:sz w:val="22"/>
          <w:szCs w:val="22"/>
        </w:rPr>
        <w:t xml:space="preserve">ing the question and the answers to other Potential Providers </w:t>
      </w:r>
      <w:r w:rsidR="00F13930" w:rsidRPr="00EE419E">
        <w:rPr>
          <w:rFonts w:ascii="Verdana" w:hAnsi="Verdana"/>
          <w:sz w:val="22"/>
          <w:szCs w:val="22"/>
        </w:rPr>
        <w:t>then the Poten</w:t>
      </w:r>
      <w:r w:rsidR="00F13930">
        <w:rPr>
          <w:rFonts w:ascii="Verdana" w:hAnsi="Verdana"/>
          <w:sz w:val="22"/>
          <w:szCs w:val="22"/>
        </w:rPr>
        <w:t>tial Provider must notify the Council</w:t>
      </w:r>
      <w:r w:rsidR="00F13930" w:rsidRPr="00EE419E">
        <w:rPr>
          <w:rFonts w:ascii="Verdana" w:hAnsi="Verdana"/>
          <w:sz w:val="22"/>
          <w:szCs w:val="22"/>
        </w:rPr>
        <w:t xml:space="preserve"> and provide its justification for withholding the question and</w:t>
      </w:r>
      <w:r w:rsidR="00F13930">
        <w:rPr>
          <w:rFonts w:ascii="Verdana" w:hAnsi="Verdana"/>
          <w:sz w:val="22"/>
          <w:szCs w:val="22"/>
        </w:rPr>
        <w:t xml:space="preserve"> any response. If the Council </w:t>
      </w:r>
      <w:r w:rsidR="00F13930" w:rsidRPr="00EE419E">
        <w:rPr>
          <w:rFonts w:ascii="Verdana" w:hAnsi="Verdana"/>
          <w:sz w:val="22"/>
          <w:szCs w:val="22"/>
        </w:rPr>
        <w:t>does not consider that there is sufficient justification for withholding the question and the corres</w:t>
      </w:r>
      <w:r w:rsidR="00F13930">
        <w:rPr>
          <w:rFonts w:ascii="Verdana" w:hAnsi="Verdana"/>
          <w:sz w:val="22"/>
          <w:szCs w:val="22"/>
        </w:rPr>
        <w:t xml:space="preserve">ponding response, the Council </w:t>
      </w:r>
      <w:r w:rsidR="00F13930" w:rsidRPr="00EE419E">
        <w:rPr>
          <w:rFonts w:ascii="Verdana" w:hAnsi="Verdana"/>
          <w:sz w:val="22"/>
          <w:szCs w:val="22"/>
        </w:rPr>
        <w:t xml:space="preserve">will invite the Potential Provider to </w:t>
      </w:r>
      <w:r w:rsidR="00F13930">
        <w:rPr>
          <w:rFonts w:ascii="Verdana" w:hAnsi="Verdana"/>
          <w:sz w:val="22"/>
          <w:szCs w:val="22"/>
        </w:rPr>
        <w:t>decide whether;</w:t>
      </w:r>
      <w:r w:rsidR="00F13930" w:rsidRPr="00EE419E">
        <w:rPr>
          <w:rFonts w:ascii="Verdana" w:hAnsi="Verdana"/>
          <w:sz w:val="22"/>
          <w:szCs w:val="22"/>
        </w:rPr>
        <w:t xml:space="preserve"> </w:t>
      </w:r>
    </w:p>
    <w:p w:rsidR="00F13930" w:rsidRPr="00EE419E" w:rsidRDefault="00F13930" w:rsidP="00E012D0">
      <w:pPr>
        <w:pStyle w:val="Default"/>
        <w:jc w:val="both"/>
        <w:rPr>
          <w:rFonts w:ascii="Verdana" w:hAnsi="Verdana"/>
          <w:sz w:val="22"/>
          <w:szCs w:val="22"/>
        </w:rPr>
      </w:pPr>
    </w:p>
    <w:p w:rsidR="00F13930" w:rsidRDefault="006C61E6" w:rsidP="00E012D0">
      <w:pPr>
        <w:pStyle w:val="Default"/>
        <w:ind w:left="2160" w:hanging="1440"/>
        <w:jc w:val="both"/>
        <w:rPr>
          <w:rFonts w:ascii="Verdana" w:hAnsi="Verdana"/>
          <w:sz w:val="22"/>
          <w:szCs w:val="22"/>
        </w:rPr>
      </w:pPr>
      <w:r>
        <w:rPr>
          <w:rFonts w:ascii="Verdana" w:hAnsi="Verdana"/>
          <w:sz w:val="22"/>
          <w:szCs w:val="22"/>
        </w:rPr>
        <w:t>6</w:t>
      </w:r>
      <w:r w:rsidR="00F30109">
        <w:rPr>
          <w:rFonts w:ascii="Verdana" w:hAnsi="Verdana"/>
          <w:sz w:val="22"/>
          <w:szCs w:val="22"/>
        </w:rPr>
        <w:t>.5</w:t>
      </w:r>
      <w:r w:rsidR="00F13930">
        <w:rPr>
          <w:rFonts w:ascii="Verdana" w:hAnsi="Verdana"/>
          <w:sz w:val="22"/>
          <w:szCs w:val="22"/>
        </w:rPr>
        <w:t>.1</w:t>
      </w:r>
      <w:r w:rsidR="00F13930">
        <w:rPr>
          <w:rFonts w:ascii="Verdana" w:hAnsi="Verdana"/>
          <w:sz w:val="22"/>
          <w:szCs w:val="22"/>
        </w:rPr>
        <w:tab/>
      </w:r>
      <w:r w:rsidR="00F13930" w:rsidRPr="00EE419E">
        <w:rPr>
          <w:rFonts w:ascii="Verdana" w:hAnsi="Verdana"/>
          <w:sz w:val="22"/>
          <w:szCs w:val="22"/>
        </w:rPr>
        <w:t>the question/clarification and the resp</w:t>
      </w:r>
      <w:r w:rsidR="00F13930">
        <w:rPr>
          <w:rFonts w:ascii="Verdana" w:hAnsi="Verdana"/>
          <w:sz w:val="22"/>
          <w:szCs w:val="22"/>
        </w:rPr>
        <w:t>onse should in</w:t>
      </w:r>
      <w:r w:rsidR="00EE510D">
        <w:rPr>
          <w:rFonts w:ascii="Verdana" w:hAnsi="Verdana"/>
          <w:sz w:val="22"/>
          <w:szCs w:val="22"/>
        </w:rPr>
        <w:t xml:space="preserve"> fact be issued to all Potential Providers</w:t>
      </w:r>
      <w:r w:rsidR="00F13930" w:rsidRPr="00EE419E">
        <w:rPr>
          <w:rFonts w:ascii="Verdana" w:hAnsi="Verdana"/>
          <w:sz w:val="22"/>
          <w:szCs w:val="22"/>
        </w:rPr>
        <w:t xml:space="preserve">; or </w:t>
      </w:r>
    </w:p>
    <w:p w:rsidR="00F13930" w:rsidRPr="00EE419E" w:rsidRDefault="00F13930" w:rsidP="00E012D0">
      <w:pPr>
        <w:pStyle w:val="Default"/>
        <w:ind w:left="1440" w:hanging="720"/>
        <w:jc w:val="both"/>
        <w:rPr>
          <w:rFonts w:ascii="Verdana" w:hAnsi="Verdana"/>
          <w:sz w:val="22"/>
          <w:szCs w:val="22"/>
        </w:rPr>
      </w:pPr>
    </w:p>
    <w:p w:rsidR="00F13930" w:rsidRPr="006C2F9A" w:rsidRDefault="006C61E6" w:rsidP="00E012D0">
      <w:pPr>
        <w:pStyle w:val="Default"/>
        <w:ind w:firstLine="720"/>
        <w:jc w:val="both"/>
        <w:rPr>
          <w:rFonts w:ascii="Verdana" w:hAnsi="Verdana"/>
          <w:sz w:val="22"/>
          <w:szCs w:val="22"/>
        </w:rPr>
      </w:pPr>
      <w:r>
        <w:rPr>
          <w:rFonts w:ascii="Verdana" w:hAnsi="Verdana"/>
          <w:sz w:val="22"/>
          <w:szCs w:val="22"/>
        </w:rPr>
        <w:t>6</w:t>
      </w:r>
      <w:r w:rsidR="00F30109">
        <w:rPr>
          <w:rFonts w:ascii="Verdana" w:hAnsi="Verdana"/>
          <w:sz w:val="22"/>
          <w:szCs w:val="22"/>
        </w:rPr>
        <w:t>.5</w:t>
      </w:r>
      <w:r w:rsidR="00F13930" w:rsidRPr="00EE419E">
        <w:rPr>
          <w:rFonts w:ascii="Verdana" w:hAnsi="Verdana"/>
          <w:sz w:val="22"/>
          <w:szCs w:val="22"/>
        </w:rPr>
        <w:t xml:space="preserve">.2 </w:t>
      </w:r>
      <w:r w:rsidR="00F13930">
        <w:rPr>
          <w:rFonts w:ascii="Verdana" w:hAnsi="Verdana"/>
          <w:sz w:val="22"/>
          <w:szCs w:val="22"/>
        </w:rPr>
        <w:tab/>
      </w:r>
      <w:r w:rsidR="00F13930">
        <w:rPr>
          <w:rFonts w:ascii="Verdana" w:hAnsi="Verdana"/>
          <w:sz w:val="22"/>
          <w:szCs w:val="22"/>
        </w:rPr>
        <w:tab/>
      </w:r>
      <w:r w:rsidR="00F13930" w:rsidRPr="00EE419E">
        <w:rPr>
          <w:rFonts w:ascii="Verdana" w:hAnsi="Verdana"/>
          <w:sz w:val="22"/>
          <w:szCs w:val="22"/>
        </w:rPr>
        <w:t xml:space="preserve">it wishes to withdraw the question/clarification. </w:t>
      </w:r>
    </w:p>
    <w:p w:rsidR="00BA69AA" w:rsidRPr="00CD4E0C" w:rsidRDefault="00BA69AA" w:rsidP="00E012D0">
      <w:pPr>
        <w:jc w:val="both"/>
        <w:rPr>
          <w:rFonts w:ascii="Verdana" w:hAnsi="Verdana"/>
          <w:sz w:val="22"/>
          <w:szCs w:val="22"/>
        </w:rPr>
      </w:pPr>
    </w:p>
    <w:p w:rsidR="00BA69AA" w:rsidRPr="00C84549" w:rsidRDefault="00BA69AA" w:rsidP="00E012D0">
      <w:pPr>
        <w:jc w:val="both"/>
        <w:rPr>
          <w:rFonts w:ascii="Verdana" w:hAnsi="Verdana"/>
          <w:sz w:val="22"/>
          <w:szCs w:val="22"/>
        </w:rPr>
      </w:pPr>
    </w:p>
    <w:p w:rsidR="00F760B7" w:rsidRDefault="006C61E6" w:rsidP="00E012D0">
      <w:pPr>
        <w:jc w:val="both"/>
        <w:rPr>
          <w:rFonts w:ascii="Verdana" w:hAnsi="Verdana"/>
          <w:b/>
          <w:sz w:val="22"/>
          <w:szCs w:val="22"/>
        </w:rPr>
      </w:pPr>
      <w:r>
        <w:rPr>
          <w:rFonts w:ascii="Verdana" w:hAnsi="Verdana"/>
          <w:b/>
          <w:sz w:val="22"/>
          <w:szCs w:val="22"/>
        </w:rPr>
        <w:t>7</w:t>
      </w:r>
      <w:r w:rsidR="004E7846">
        <w:rPr>
          <w:rFonts w:ascii="Verdana" w:hAnsi="Verdana"/>
          <w:b/>
          <w:sz w:val="22"/>
          <w:szCs w:val="22"/>
        </w:rPr>
        <w:t>.</w:t>
      </w:r>
      <w:r w:rsidR="004E7846">
        <w:rPr>
          <w:rFonts w:ascii="Verdana" w:hAnsi="Verdana"/>
          <w:b/>
          <w:sz w:val="22"/>
          <w:szCs w:val="22"/>
        </w:rPr>
        <w:tab/>
        <w:t xml:space="preserve">RETURN OF </w:t>
      </w:r>
      <w:r w:rsidR="00F760B7" w:rsidRPr="00C84549">
        <w:rPr>
          <w:rFonts w:ascii="Verdana" w:hAnsi="Verdana"/>
          <w:b/>
          <w:sz w:val="22"/>
          <w:szCs w:val="22"/>
        </w:rPr>
        <w:t>TENDER DOCUMENTATION</w:t>
      </w:r>
    </w:p>
    <w:p w:rsidR="003045D4" w:rsidRPr="00C84549" w:rsidRDefault="003045D4" w:rsidP="00E012D0">
      <w:pPr>
        <w:jc w:val="both"/>
        <w:rPr>
          <w:rFonts w:ascii="Verdana" w:hAnsi="Verdana"/>
          <w:b/>
          <w:sz w:val="22"/>
          <w:szCs w:val="22"/>
        </w:rPr>
      </w:pPr>
    </w:p>
    <w:p w:rsidR="003045D4" w:rsidRDefault="006C61E6" w:rsidP="00E012D0">
      <w:pPr>
        <w:pStyle w:val="Default"/>
        <w:spacing w:after="133"/>
        <w:ind w:left="720" w:hanging="720"/>
        <w:jc w:val="both"/>
        <w:rPr>
          <w:rFonts w:ascii="Verdana" w:hAnsi="Verdana"/>
          <w:sz w:val="22"/>
          <w:szCs w:val="22"/>
        </w:rPr>
      </w:pPr>
      <w:r>
        <w:rPr>
          <w:rFonts w:ascii="Verdana" w:hAnsi="Verdana"/>
          <w:sz w:val="22"/>
          <w:szCs w:val="22"/>
        </w:rPr>
        <w:t>7</w:t>
      </w:r>
      <w:r w:rsidR="003045D4">
        <w:rPr>
          <w:rFonts w:ascii="Verdana" w:hAnsi="Verdana"/>
          <w:sz w:val="22"/>
          <w:szCs w:val="22"/>
        </w:rPr>
        <w:t>.1</w:t>
      </w:r>
      <w:r w:rsidR="003045D4" w:rsidRPr="00C84549">
        <w:rPr>
          <w:rFonts w:ascii="Verdana" w:hAnsi="Verdana"/>
          <w:sz w:val="22"/>
          <w:szCs w:val="22"/>
        </w:rPr>
        <w:tab/>
        <w:t>All documentation must be submitted in a ring binder. Please submit three (3) copies and one (1) electronic copy (memory stick).</w:t>
      </w:r>
      <w:r w:rsidR="003045D4" w:rsidRPr="007A752A">
        <w:rPr>
          <w:rFonts w:ascii="Verdana" w:hAnsi="Verdana"/>
          <w:b/>
          <w:sz w:val="22"/>
          <w:szCs w:val="22"/>
        </w:rPr>
        <w:t xml:space="preserve"> </w:t>
      </w:r>
    </w:p>
    <w:p w:rsidR="00F760B7" w:rsidRPr="00C84549" w:rsidRDefault="00F760B7" w:rsidP="00E012D0">
      <w:pPr>
        <w:jc w:val="both"/>
        <w:rPr>
          <w:rFonts w:ascii="Verdana" w:hAnsi="Verdana"/>
          <w:sz w:val="22"/>
          <w:szCs w:val="22"/>
        </w:rPr>
      </w:pPr>
    </w:p>
    <w:p w:rsidR="00F760B7" w:rsidRPr="006C61E6" w:rsidRDefault="0088224E" w:rsidP="000C063F">
      <w:pPr>
        <w:pStyle w:val="ListParagraph"/>
        <w:numPr>
          <w:ilvl w:val="1"/>
          <w:numId w:val="25"/>
        </w:numPr>
        <w:jc w:val="both"/>
        <w:rPr>
          <w:rFonts w:ascii="Verdana" w:hAnsi="Verdana"/>
          <w:sz w:val="22"/>
          <w:szCs w:val="22"/>
        </w:rPr>
      </w:pPr>
      <w:r w:rsidRPr="006C61E6">
        <w:rPr>
          <w:rFonts w:ascii="Verdana" w:hAnsi="Verdana"/>
          <w:sz w:val="22"/>
          <w:szCs w:val="22"/>
        </w:rPr>
        <w:t>The completed T</w:t>
      </w:r>
      <w:r w:rsidR="00B711BF" w:rsidRPr="006C61E6">
        <w:rPr>
          <w:rFonts w:ascii="Verdana" w:hAnsi="Verdana"/>
          <w:sz w:val="22"/>
          <w:szCs w:val="22"/>
        </w:rPr>
        <w:t>ender</w:t>
      </w:r>
      <w:r w:rsidR="00F760B7" w:rsidRPr="006C61E6">
        <w:rPr>
          <w:rFonts w:ascii="Verdana" w:hAnsi="Verdana"/>
          <w:sz w:val="22"/>
          <w:szCs w:val="22"/>
        </w:rPr>
        <w:t xml:space="preserve"> and all additional supporting documentation must be</w:t>
      </w:r>
      <w:r w:rsidR="000E4572" w:rsidRPr="006C61E6">
        <w:rPr>
          <w:rFonts w:ascii="Verdana" w:hAnsi="Verdana"/>
          <w:sz w:val="22"/>
          <w:szCs w:val="22"/>
        </w:rPr>
        <w:t xml:space="preserve"> placed in a securely sealed envelope with no indication of the sender and must be clearly marked as follows;</w:t>
      </w:r>
    </w:p>
    <w:p w:rsidR="000E4572" w:rsidRDefault="000E4572" w:rsidP="00E012D0">
      <w:pPr>
        <w:jc w:val="both"/>
        <w:rPr>
          <w:rFonts w:ascii="Verdana" w:hAnsi="Verdana"/>
          <w:sz w:val="22"/>
          <w:szCs w:val="22"/>
        </w:rPr>
      </w:pPr>
    </w:p>
    <w:p w:rsidR="007F7FA0" w:rsidRDefault="00AA3683" w:rsidP="00AA3683">
      <w:pPr>
        <w:jc w:val="center"/>
        <w:rPr>
          <w:rFonts w:ascii="Verdana" w:hAnsi="Verdana"/>
          <w:b/>
          <w:sz w:val="22"/>
          <w:szCs w:val="22"/>
        </w:rPr>
      </w:pPr>
      <w:r w:rsidRPr="007F7FA0">
        <w:rPr>
          <w:rFonts w:ascii="Verdana" w:hAnsi="Verdana"/>
          <w:b/>
          <w:sz w:val="22"/>
          <w:szCs w:val="22"/>
        </w:rPr>
        <w:t xml:space="preserve">Single Person and Childless Couples Homeless </w:t>
      </w:r>
    </w:p>
    <w:p w:rsidR="00AA3683" w:rsidRPr="007F7FA0" w:rsidRDefault="00AA3683" w:rsidP="00AA3683">
      <w:pPr>
        <w:jc w:val="center"/>
        <w:rPr>
          <w:rFonts w:ascii="Verdana" w:hAnsi="Verdana"/>
          <w:b/>
          <w:sz w:val="22"/>
          <w:szCs w:val="22"/>
        </w:rPr>
      </w:pPr>
      <w:r w:rsidRPr="007F7FA0">
        <w:rPr>
          <w:rFonts w:ascii="Verdana" w:hAnsi="Verdana"/>
          <w:b/>
          <w:sz w:val="22"/>
          <w:szCs w:val="22"/>
        </w:rPr>
        <w:t>Prevention Support Services</w:t>
      </w:r>
    </w:p>
    <w:p w:rsidR="00EB7B7F" w:rsidRPr="007F7FA0" w:rsidRDefault="005158ED" w:rsidP="00EB7B7F">
      <w:pPr>
        <w:jc w:val="center"/>
        <w:rPr>
          <w:rFonts w:ascii="Verdana" w:hAnsi="Verdana"/>
          <w:b/>
          <w:sz w:val="28"/>
          <w:szCs w:val="28"/>
        </w:rPr>
      </w:pPr>
      <w:r w:rsidRPr="007F7FA0">
        <w:rPr>
          <w:rFonts w:ascii="Verdana" w:hAnsi="Verdana"/>
          <w:b/>
          <w:sz w:val="22"/>
          <w:szCs w:val="22"/>
        </w:rPr>
        <w:t xml:space="preserve">Tender Reference </w:t>
      </w:r>
      <w:r w:rsidR="00EB7B7F" w:rsidRPr="007F7FA0">
        <w:rPr>
          <w:rFonts w:ascii="Verdana" w:hAnsi="Verdana"/>
          <w:b/>
          <w:sz w:val="22"/>
          <w:szCs w:val="22"/>
        </w:rPr>
        <w:t>SPCHPS2016</w:t>
      </w:r>
    </w:p>
    <w:p w:rsidR="00F760B7" w:rsidRPr="00C84549" w:rsidRDefault="00F760B7" w:rsidP="00E012D0">
      <w:pPr>
        <w:jc w:val="both"/>
        <w:rPr>
          <w:rFonts w:ascii="Verdana" w:hAnsi="Verdana"/>
          <w:sz w:val="22"/>
          <w:szCs w:val="22"/>
        </w:rPr>
      </w:pPr>
    </w:p>
    <w:p w:rsidR="00F760B7" w:rsidRPr="006C61E6" w:rsidRDefault="00F760B7" w:rsidP="000C063F">
      <w:pPr>
        <w:pStyle w:val="ListParagraph"/>
        <w:numPr>
          <w:ilvl w:val="1"/>
          <w:numId w:val="25"/>
        </w:numPr>
        <w:jc w:val="both"/>
        <w:rPr>
          <w:rFonts w:ascii="Verdana" w:hAnsi="Verdana"/>
          <w:sz w:val="22"/>
          <w:szCs w:val="22"/>
        </w:rPr>
      </w:pPr>
      <w:r w:rsidRPr="006C61E6">
        <w:rPr>
          <w:rFonts w:ascii="Verdana" w:hAnsi="Verdana"/>
          <w:sz w:val="22"/>
          <w:szCs w:val="22"/>
        </w:rPr>
        <w:t xml:space="preserve">Tenders must be sent </w:t>
      </w:r>
      <w:r w:rsidR="00D81E82" w:rsidRPr="006C61E6">
        <w:rPr>
          <w:rFonts w:ascii="Verdana" w:hAnsi="Verdana"/>
          <w:sz w:val="22"/>
          <w:szCs w:val="22"/>
        </w:rPr>
        <w:t>by post or delivered by hand to</w:t>
      </w:r>
      <w:r w:rsidR="005158ED" w:rsidRPr="006C61E6">
        <w:rPr>
          <w:rFonts w:ascii="Verdana" w:hAnsi="Verdana"/>
          <w:sz w:val="22"/>
          <w:szCs w:val="22"/>
        </w:rPr>
        <w:t>;</w:t>
      </w:r>
    </w:p>
    <w:p w:rsidR="005158ED" w:rsidRDefault="005158ED" w:rsidP="000D61BA">
      <w:pPr>
        <w:ind w:left="1440" w:firstLine="720"/>
        <w:jc w:val="both"/>
        <w:rPr>
          <w:rFonts w:ascii="Verdana" w:hAnsi="Verdana"/>
          <w:sz w:val="22"/>
          <w:szCs w:val="22"/>
        </w:rPr>
      </w:pPr>
    </w:p>
    <w:p w:rsidR="00F760B7" w:rsidRPr="00C84549" w:rsidRDefault="00967684" w:rsidP="000D61BA">
      <w:pPr>
        <w:ind w:left="1440" w:firstLine="720"/>
        <w:jc w:val="both"/>
        <w:rPr>
          <w:rFonts w:ascii="Verdana" w:hAnsi="Verdana"/>
          <w:sz w:val="22"/>
          <w:szCs w:val="22"/>
        </w:rPr>
      </w:pPr>
      <w:r>
        <w:rPr>
          <w:rFonts w:ascii="Verdana" w:hAnsi="Verdana"/>
          <w:sz w:val="22"/>
          <w:szCs w:val="22"/>
        </w:rPr>
        <w:t>The Committee Section</w:t>
      </w:r>
      <w:r w:rsidR="00F760B7" w:rsidRPr="00C84549">
        <w:rPr>
          <w:rFonts w:ascii="Verdana" w:hAnsi="Verdana"/>
          <w:sz w:val="22"/>
          <w:szCs w:val="22"/>
        </w:rPr>
        <w:t xml:space="preserve"> </w:t>
      </w:r>
    </w:p>
    <w:p w:rsidR="00F760B7" w:rsidRPr="00C84549" w:rsidRDefault="00967684" w:rsidP="00E012D0">
      <w:pPr>
        <w:ind w:left="1440" w:firstLine="720"/>
        <w:jc w:val="both"/>
        <w:rPr>
          <w:rFonts w:ascii="Verdana" w:hAnsi="Verdana"/>
          <w:sz w:val="22"/>
          <w:szCs w:val="22"/>
        </w:rPr>
      </w:pPr>
      <w:r>
        <w:rPr>
          <w:rFonts w:ascii="Verdana" w:hAnsi="Verdana"/>
          <w:sz w:val="22"/>
          <w:szCs w:val="22"/>
        </w:rPr>
        <w:t>Worcester City Council</w:t>
      </w:r>
      <w:r w:rsidR="00F760B7" w:rsidRPr="00C84549">
        <w:rPr>
          <w:rFonts w:ascii="Verdana" w:hAnsi="Verdana"/>
          <w:sz w:val="22"/>
          <w:szCs w:val="22"/>
        </w:rPr>
        <w:t xml:space="preserve"> </w:t>
      </w:r>
    </w:p>
    <w:p w:rsidR="00F760B7" w:rsidRPr="00C84549" w:rsidRDefault="00967684" w:rsidP="00E012D0">
      <w:pPr>
        <w:ind w:left="1440" w:firstLine="720"/>
        <w:jc w:val="both"/>
        <w:rPr>
          <w:rFonts w:ascii="Verdana" w:hAnsi="Verdana"/>
          <w:sz w:val="22"/>
          <w:szCs w:val="22"/>
        </w:rPr>
      </w:pPr>
      <w:r>
        <w:rPr>
          <w:rFonts w:ascii="Verdana" w:hAnsi="Verdana"/>
          <w:sz w:val="22"/>
          <w:szCs w:val="22"/>
        </w:rPr>
        <w:t>Guild Hall</w:t>
      </w:r>
    </w:p>
    <w:p w:rsidR="00F760B7" w:rsidRPr="00C84549" w:rsidRDefault="00967684" w:rsidP="00E012D0">
      <w:pPr>
        <w:ind w:left="1440" w:firstLine="720"/>
        <w:jc w:val="both"/>
        <w:rPr>
          <w:rFonts w:ascii="Verdana" w:hAnsi="Verdana"/>
          <w:sz w:val="22"/>
          <w:szCs w:val="22"/>
        </w:rPr>
      </w:pPr>
      <w:r>
        <w:rPr>
          <w:rFonts w:ascii="Verdana" w:hAnsi="Verdana"/>
          <w:sz w:val="22"/>
          <w:szCs w:val="22"/>
        </w:rPr>
        <w:t>Worcester</w:t>
      </w:r>
    </w:p>
    <w:p w:rsidR="00F760B7" w:rsidRPr="00C84549" w:rsidRDefault="00967684" w:rsidP="00E012D0">
      <w:pPr>
        <w:ind w:left="1440" w:firstLine="720"/>
        <w:jc w:val="both"/>
        <w:rPr>
          <w:rFonts w:ascii="Verdana" w:hAnsi="Verdana"/>
          <w:sz w:val="22"/>
          <w:szCs w:val="22"/>
        </w:rPr>
      </w:pPr>
      <w:r>
        <w:rPr>
          <w:rFonts w:ascii="Verdana" w:hAnsi="Verdana"/>
          <w:sz w:val="22"/>
          <w:szCs w:val="22"/>
        </w:rPr>
        <w:t>WR1 2EY</w:t>
      </w:r>
    </w:p>
    <w:p w:rsidR="00F760B7" w:rsidRPr="00C84549" w:rsidRDefault="00F760B7" w:rsidP="00E012D0">
      <w:pPr>
        <w:ind w:left="1440" w:firstLine="720"/>
        <w:jc w:val="both"/>
        <w:rPr>
          <w:rFonts w:ascii="Verdana" w:hAnsi="Verdana"/>
          <w:sz w:val="22"/>
          <w:szCs w:val="22"/>
        </w:rPr>
      </w:pPr>
    </w:p>
    <w:p w:rsidR="00F760B7" w:rsidRPr="00C84549" w:rsidRDefault="00F760B7" w:rsidP="00E012D0">
      <w:pPr>
        <w:ind w:left="720"/>
        <w:jc w:val="both"/>
        <w:rPr>
          <w:rFonts w:ascii="Verdana" w:hAnsi="Verdana"/>
          <w:sz w:val="22"/>
          <w:szCs w:val="22"/>
        </w:rPr>
      </w:pPr>
      <w:r w:rsidRPr="00C84549">
        <w:rPr>
          <w:rFonts w:ascii="Verdana" w:hAnsi="Verdana"/>
          <w:sz w:val="22"/>
          <w:szCs w:val="22"/>
        </w:rPr>
        <w:t xml:space="preserve">by no later than </w:t>
      </w:r>
      <w:r w:rsidRPr="0071107D">
        <w:rPr>
          <w:rFonts w:ascii="Verdana" w:hAnsi="Verdana"/>
          <w:b/>
          <w:sz w:val="22"/>
          <w:szCs w:val="22"/>
        </w:rPr>
        <w:t>12.00 noon</w:t>
      </w:r>
      <w:r w:rsidRPr="00C84549">
        <w:rPr>
          <w:rFonts w:ascii="Verdana" w:hAnsi="Verdana"/>
          <w:sz w:val="22"/>
          <w:szCs w:val="22"/>
        </w:rPr>
        <w:t xml:space="preserve"> on </w:t>
      </w:r>
      <w:r w:rsidR="00F8356C">
        <w:rPr>
          <w:rFonts w:ascii="Verdana" w:hAnsi="Verdana"/>
          <w:b/>
          <w:sz w:val="22"/>
          <w:szCs w:val="22"/>
        </w:rPr>
        <w:t>12</w:t>
      </w:r>
      <w:r w:rsidR="00F8356C" w:rsidRPr="00F8356C">
        <w:rPr>
          <w:rFonts w:ascii="Verdana" w:hAnsi="Verdana"/>
          <w:b/>
          <w:sz w:val="22"/>
          <w:szCs w:val="22"/>
          <w:vertAlign w:val="superscript"/>
        </w:rPr>
        <w:t>th</w:t>
      </w:r>
      <w:r w:rsidR="00F8356C">
        <w:rPr>
          <w:rFonts w:ascii="Verdana" w:hAnsi="Verdana"/>
          <w:b/>
          <w:sz w:val="22"/>
          <w:szCs w:val="22"/>
        </w:rPr>
        <w:t xml:space="preserve"> February</w:t>
      </w:r>
      <w:r w:rsidR="00C228BE">
        <w:rPr>
          <w:rFonts w:ascii="Verdana" w:hAnsi="Verdana"/>
          <w:b/>
          <w:sz w:val="22"/>
          <w:szCs w:val="22"/>
        </w:rPr>
        <w:t xml:space="preserve"> 2016</w:t>
      </w:r>
      <w:r w:rsidR="00C559E2" w:rsidRPr="0071107D">
        <w:rPr>
          <w:rFonts w:ascii="Verdana" w:hAnsi="Verdana"/>
          <w:b/>
          <w:sz w:val="22"/>
          <w:szCs w:val="22"/>
        </w:rPr>
        <w:t>.</w:t>
      </w:r>
      <w:r w:rsidR="0071107D">
        <w:rPr>
          <w:rFonts w:ascii="Verdana" w:hAnsi="Verdana"/>
          <w:sz w:val="22"/>
          <w:szCs w:val="22"/>
        </w:rPr>
        <w:t xml:space="preserve"> </w:t>
      </w:r>
      <w:r w:rsidR="00C559E2" w:rsidRPr="0071107D">
        <w:rPr>
          <w:rFonts w:ascii="Verdana" w:hAnsi="Verdana"/>
          <w:sz w:val="22"/>
          <w:szCs w:val="22"/>
        </w:rPr>
        <w:t xml:space="preserve"> </w:t>
      </w:r>
      <w:r w:rsidR="00C559E2">
        <w:rPr>
          <w:rFonts w:ascii="Verdana" w:hAnsi="Verdana"/>
          <w:sz w:val="22"/>
          <w:szCs w:val="22"/>
        </w:rPr>
        <w:t>No T</w:t>
      </w:r>
      <w:r w:rsidRPr="00C84549">
        <w:rPr>
          <w:rFonts w:ascii="Verdana" w:hAnsi="Verdana"/>
          <w:sz w:val="22"/>
          <w:szCs w:val="22"/>
        </w:rPr>
        <w:t>ender will be considered if it reaches the Council after 12 Noon on this date.</w:t>
      </w:r>
    </w:p>
    <w:p w:rsidR="00194361" w:rsidRDefault="00194361" w:rsidP="00E012D0">
      <w:pPr>
        <w:jc w:val="both"/>
        <w:rPr>
          <w:rFonts w:ascii="Arial" w:hAnsi="Arial" w:cs="Arial"/>
          <w:color w:val="000000"/>
        </w:rPr>
      </w:pPr>
    </w:p>
    <w:p w:rsidR="00194361" w:rsidRPr="00797E8C" w:rsidRDefault="00194361" w:rsidP="000C063F">
      <w:pPr>
        <w:pStyle w:val="ListParagraph"/>
        <w:numPr>
          <w:ilvl w:val="1"/>
          <w:numId w:val="25"/>
        </w:numPr>
        <w:jc w:val="both"/>
        <w:rPr>
          <w:rFonts w:ascii="Verdana" w:hAnsi="Verdana" w:cs="Arial"/>
          <w:color w:val="000000"/>
          <w:sz w:val="22"/>
          <w:szCs w:val="22"/>
        </w:rPr>
      </w:pPr>
      <w:r w:rsidRPr="00797E8C">
        <w:rPr>
          <w:rFonts w:ascii="Verdana" w:hAnsi="Verdana" w:cs="Arial"/>
          <w:color w:val="000000"/>
          <w:sz w:val="22"/>
          <w:szCs w:val="22"/>
        </w:rPr>
        <w:t>Tenders submitted by fax or other electronic means will not be considered.</w:t>
      </w:r>
    </w:p>
    <w:p w:rsidR="00566C02" w:rsidRDefault="00566C02" w:rsidP="00E012D0">
      <w:pPr>
        <w:pStyle w:val="Default"/>
        <w:jc w:val="both"/>
        <w:rPr>
          <w:rFonts w:ascii="Verdana" w:hAnsi="Verdana"/>
          <w:sz w:val="22"/>
          <w:szCs w:val="22"/>
        </w:rPr>
      </w:pPr>
    </w:p>
    <w:p w:rsidR="000D0A42" w:rsidRPr="000D0A42" w:rsidRDefault="00797E8C" w:rsidP="00797E8C">
      <w:pPr>
        <w:pStyle w:val="Default"/>
        <w:ind w:left="360" w:hanging="360"/>
        <w:jc w:val="both"/>
        <w:rPr>
          <w:rFonts w:ascii="Verdana" w:hAnsi="Verdana"/>
          <w:b/>
          <w:sz w:val="22"/>
          <w:szCs w:val="22"/>
        </w:rPr>
      </w:pPr>
      <w:r>
        <w:rPr>
          <w:rFonts w:ascii="Verdana" w:hAnsi="Verdana"/>
          <w:b/>
          <w:sz w:val="22"/>
          <w:szCs w:val="22"/>
        </w:rPr>
        <w:t>8.</w:t>
      </w:r>
      <w:r>
        <w:rPr>
          <w:rFonts w:ascii="Verdana" w:hAnsi="Verdana"/>
          <w:b/>
          <w:sz w:val="22"/>
          <w:szCs w:val="22"/>
        </w:rPr>
        <w:tab/>
      </w:r>
      <w:r>
        <w:rPr>
          <w:rFonts w:ascii="Verdana" w:hAnsi="Verdana"/>
          <w:b/>
          <w:sz w:val="22"/>
          <w:szCs w:val="22"/>
        </w:rPr>
        <w:tab/>
      </w:r>
      <w:r w:rsidR="000D0A42" w:rsidRPr="000D0A42">
        <w:rPr>
          <w:rFonts w:ascii="Verdana" w:hAnsi="Verdana"/>
          <w:b/>
          <w:sz w:val="22"/>
          <w:szCs w:val="22"/>
        </w:rPr>
        <w:t>T</w:t>
      </w:r>
      <w:r w:rsidR="00A9298D">
        <w:rPr>
          <w:rFonts w:ascii="Verdana" w:hAnsi="Verdana"/>
          <w:b/>
          <w:sz w:val="22"/>
          <w:szCs w:val="22"/>
        </w:rPr>
        <w:t>ENDER VALIDITY PERIOD</w:t>
      </w:r>
    </w:p>
    <w:p w:rsidR="00640D7B" w:rsidRDefault="00640D7B" w:rsidP="00E012D0">
      <w:pPr>
        <w:pStyle w:val="ListParagraph"/>
        <w:jc w:val="both"/>
        <w:rPr>
          <w:rFonts w:ascii="Verdana" w:hAnsi="Verdana"/>
          <w:sz w:val="22"/>
          <w:szCs w:val="22"/>
        </w:rPr>
      </w:pPr>
    </w:p>
    <w:p w:rsidR="000D0A42" w:rsidRPr="00CA1E33" w:rsidRDefault="00797E8C" w:rsidP="00CA1E33">
      <w:pPr>
        <w:ind w:left="720" w:hanging="720"/>
        <w:jc w:val="both"/>
        <w:rPr>
          <w:rFonts w:ascii="Verdana" w:hAnsi="Verdana"/>
          <w:sz w:val="22"/>
          <w:szCs w:val="22"/>
        </w:rPr>
      </w:pPr>
      <w:r>
        <w:rPr>
          <w:rFonts w:ascii="Verdana" w:hAnsi="Verdana"/>
          <w:sz w:val="22"/>
          <w:szCs w:val="22"/>
        </w:rPr>
        <w:lastRenderedPageBreak/>
        <w:t>8</w:t>
      </w:r>
      <w:r w:rsidR="00CA1E33">
        <w:rPr>
          <w:rFonts w:ascii="Verdana" w:hAnsi="Verdana"/>
          <w:sz w:val="22"/>
          <w:szCs w:val="22"/>
        </w:rPr>
        <w:t>.1</w:t>
      </w:r>
      <w:r w:rsidR="00CA1E33">
        <w:rPr>
          <w:rFonts w:ascii="Verdana" w:hAnsi="Verdana"/>
          <w:sz w:val="22"/>
          <w:szCs w:val="22"/>
        </w:rPr>
        <w:tab/>
      </w:r>
      <w:r w:rsidR="00DC2F09" w:rsidRPr="00CA1E33">
        <w:rPr>
          <w:rFonts w:ascii="Verdana" w:hAnsi="Verdana"/>
          <w:sz w:val="22"/>
          <w:szCs w:val="22"/>
        </w:rPr>
        <w:t>A Tender must remain valid and capable of acceptance by the Council for a period of 180 days following the submission Deadline. A Tender with a shorter validity period may be rejected.</w:t>
      </w:r>
    </w:p>
    <w:p w:rsidR="007A752A" w:rsidRDefault="007A752A" w:rsidP="00E012D0">
      <w:pPr>
        <w:jc w:val="both"/>
        <w:rPr>
          <w:rFonts w:ascii="Verdana" w:hAnsi="Verdana"/>
          <w:b/>
          <w:sz w:val="22"/>
          <w:szCs w:val="22"/>
        </w:rPr>
      </w:pPr>
    </w:p>
    <w:p w:rsidR="007A752A" w:rsidRDefault="00797E8C" w:rsidP="00E012D0">
      <w:pPr>
        <w:jc w:val="both"/>
        <w:rPr>
          <w:rFonts w:ascii="Verdana" w:hAnsi="Verdana"/>
          <w:b/>
          <w:sz w:val="22"/>
          <w:szCs w:val="22"/>
        </w:rPr>
      </w:pPr>
      <w:r>
        <w:rPr>
          <w:rFonts w:ascii="Verdana" w:hAnsi="Verdana"/>
          <w:b/>
          <w:sz w:val="22"/>
          <w:szCs w:val="22"/>
        </w:rPr>
        <w:t>9</w:t>
      </w:r>
      <w:r w:rsidR="007A752A">
        <w:rPr>
          <w:rFonts w:ascii="Verdana" w:hAnsi="Verdana"/>
          <w:b/>
          <w:sz w:val="22"/>
          <w:szCs w:val="22"/>
        </w:rPr>
        <w:t>.</w:t>
      </w:r>
      <w:r w:rsidR="007A752A">
        <w:rPr>
          <w:rFonts w:ascii="Verdana" w:hAnsi="Verdana"/>
          <w:b/>
          <w:sz w:val="22"/>
          <w:szCs w:val="22"/>
        </w:rPr>
        <w:tab/>
      </w:r>
      <w:r w:rsidR="007A752A" w:rsidRPr="00C84549">
        <w:rPr>
          <w:rFonts w:ascii="Verdana" w:hAnsi="Verdana"/>
          <w:b/>
          <w:sz w:val="22"/>
          <w:szCs w:val="22"/>
        </w:rPr>
        <w:t>I</w:t>
      </w:r>
      <w:r w:rsidR="007A752A">
        <w:rPr>
          <w:rFonts w:ascii="Verdana" w:hAnsi="Verdana"/>
          <w:b/>
          <w:sz w:val="22"/>
          <w:szCs w:val="22"/>
        </w:rPr>
        <w:t>NSTRUCTIONS FOR COMPLE</w:t>
      </w:r>
      <w:r w:rsidR="00F85DCE">
        <w:rPr>
          <w:rFonts w:ascii="Verdana" w:hAnsi="Verdana"/>
          <w:b/>
          <w:sz w:val="22"/>
          <w:szCs w:val="22"/>
        </w:rPr>
        <w:t>TING T</w:t>
      </w:r>
      <w:r w:rsidR="0020455E">
        <w:rPr>
          <w:rFonts w:ascii="Verdana" w:hAnsi="Verdana"/>
          <w:b/>
          <w:sz w:val="22"/>
          <w:szCs w:val="22"/>
        </w:rPr>
        <w:t>HE T</w:t>
      </w:r>
      <w:r w:rsidR="00F85DCE">
        <w:rPr>
          <w:rFonts w:ascii="Verdana" w:hAnsi="Verdana"/>
          <w:b/>
          <w:sz w:val="22"/>
          <w:szCs w:val="22"/>
        </w:rPr>
        <w:t>ENDER</w:t>
      </w:r>
      <w:r w:rsidR="007A752A">
        <w:rPr>
          <w:rFonts w:ascii="Verdana" w:hAnsi="Verdana"/>
          <w:b/>
          <w:sz w:val="22"/>
          <w:szCs w:val="22"/>
        </w:rPr>
        <w:t xml:space="preserve"> </w:t>
      </w:r>
    </w:p>
    <w:p w:rsidR="007A752A" w:rsidRPr="00C84549" w:rsidRDefault="007A752A" w:rsidP="00E012D0">
      <w:pPr>
        <w:pStyle w:val="Default"/>
        <w:jc w:val="both"/>
        <w:rPr>
          <w:rFonts w:ascii="Verdana" w:hAnsi="Verdana"/>
          <w:sz w:val="22"/>
          <w:szCs w:val="22"/>
        </w:rPr>
      </w:pPr>
    </w:p>
    <w:p w:rsidR="007A752A" w:rsidRPr="00C84549" w:rsidRDefault="00797E8C" w:rsidP="00E012D0">
      <w:pPr>
        <w:pStyle w:val="Default"/>
        <w:ind w:left="720" w:hanging="720"/>
        <w:jc w:val="both"/>
        <w:rPr>
          <w:rFonts w:ascii="Verdana" w:hAnsi="Verdana"/>
          <w:sz w:val="22"/>
          <w:szCs w:val="22"/>
        </w:rPr>
      </w:pPr>
      <w:r>
        <w:rPr>
          <w:rFonts w:ascii="Verdana" w:hAnsi="Verdana"/>
          <w:sz w:val="22"/>
          <w:szCs w:val="22"/>
        </w:rPr>
        <w:t>9</w:t>
      </w:r>
      <w:r w:rsidR="007A752A" w:rsidRPr="00C84549">
        <w:rPr>
          <w:rFonts w:ascii="Verdana" w:hAnsi="Verdana"/>
          <w:sz w:val="22"/>
          <w:szCs w:val="22"/>
        </w:rPr>
        <w:t>.1</w:t>
      </w:r>
      <w:r w:rsidR="007A752A" w:rsidRPr="00C84549">
        <w:rPr>
          <w:rFonts w:ascii="Verdana" w:hAnsi="Verdana"/>
          <w:sz w:val="22"/>
          <w:szCs w:val="22"/>
        </w:rPr>
        <w:tab/>
        <w:t xml:space="preserve">To participate in this competitive tendering exercise, Potential Providers are required to submit a fully compliant Tender.  </w:t>
      </w:r>
    </w:p>
    <w:p w:rsidR="007A752A" w:rsidRPr="00C84549" w:rsidRDefault="007A752A" w:rsidP="00E012D0">
      <w:pPr>
        <w:pStyle w:val="Default"/>
        <w:jc w:val="both"/>
        <w:rPr>
          <w:rFonts w:ascii="Verdana" w:hAnsi="Verdana"/>
          <w:sz w:val="22"/>
          <w:szCs w:val="22"/>
        </w:rPr>
      </w:pPr>
      <w:r w:rsidRPr="00C84549">
        <w:rPr>
          <w:rFonts w:ascii="Verdana" w:hAnsi="Verdana"/>
          <w:sz w:val="22"/>
          <w:szCs w:val="22"/>
        </w:rPr>
        <w:t xml:space="preserve"> </w:t>
      </w:r>
    </w:p>
    <w:p w:rsidR="007A752A" w:rsidRPr="00C84549" w:rsidRDefault="00797E8C" w:rsidP="00E012D0">
      <w:pPr>
        <w:pStyle w:val="Default"/>
        <w:ind w:left="709" w:hanging="709"/>
        <w:jc w:val="both"/>
        <w:rPr>
          <w:rFonts w:ascii="Verdana" w:hAnsi="Verdana"/>
          <w:sz w:val="22"/>
          <w:szCs w:val="22"/>
        </w:rPr>
      </w:pPr>
      <w:r>
        <w:rPr>
          <w:rFonts w:ascii="Verdana" w:hAnsi="Verdana"/>
          <w:sz w:val="22"/>
          <w:szCs w:val="22"/>
        </w:rPr>
        <w:t>9</w:t>
      </w:r>
      <w:r w:rsidR="007A752A">
        <w:rPr>
          <w:rFonts w:ascii="Verdana" w:hAnsi="Verdana"/>
          <w:sz w:val="22"/>
          <w:szCs w:val="22"/>
        </w:rPr>
        <w:t>.2</w:t>
      </w:r>
      <w:r w:rsidR="007A752A" w:rsidRPr="00C84549">
        <w:rPr>
          <w:rFonts w:ascii="Verdana" w:hAnsi="Verdana"/>
          <w:sz w:val="22"/>
          <w:szCs w:val="22"/>
        </w:rPr>
        <w:tab/>
        <w:t>Any incomplete or incorrect submi</w:t>
      </w:r>
      <w:r w:rsidR="00C91EF5">
        <w:rPr>
          <w:rFonts w:ascii="Verdana" w:hAnsi="Verdana"/>
          <w:sz w:val="22"/>
          <w:szCs w:val="22"/>
        </w:rPr>
        <w:t>ssions may be deemed non complia</w:t>
      </w:r>
      <w:r w:rsidR="007A752A" w:rsidRPr="00C84549">
        <w:rPr>
          <w:rFonts w:ascii="Verdana" w:hAnsi="Verdana"/>
          <w:sz w:val="22"/>
          <w:szCs w:val="22"/>
        </w:rPr>
        <w:t xml:space="preserve">nt, and as a result Potential Providers may be unable to proceed further in the procurement process. </w:t>
      </w:r>
    </w:p>
    <w:p w:rsidR="007A752A" w:rsidRPr="00C84549" w:rsidRDefault="007A752A" w:rsidP="00E012D0">
      <w:pPr>
        <w:pStyle w:val="Default"/>
        <w:ind w:left="720" w:hanging="720"/>
        <w:jc w:val="both"/>
        <w:rPr>
          <w:rFonts w:ascii="Verdana" w:hAnsi="Verdana"/>
          <w:sz w:val="22"/>
          <w:szCs w:val="22"/>
        </w:rPr>
      </w:pPr>
    </w:p>
    <w:p w:rsidR="007A752A" w:rsidRPr="007A752A" w:rsidRDefault="00797E8C" w:rsidP="00E012D0">
      <w:pPr>
        <w:ind w:left="709" w:hanging="709"/>
        <w:jc w:val="both"/>
        <w:rPr>
          <w:rFonts w:ascii="Verdana" w:hAnsi="Verdana"/>
          <w:b/>
          <w:sz w:val="22"/>
          <w:szCs w:val="22"/>
        </w:rPr>
      </w:pPr>
      <w:r>
        <w:rPr>
          <w:rFonts w:ascii="Verdana" w:hAnsi="Verdana"/>
          <w:sz w:val="22"/>
          <w:szCs w:val="22"/>
        </w:rPr>
        <w:t>9</w:t>
      </w:r>
      <w:r w:rsidR="007A752A" w:rsidRPr="007A752A">
        <w:rPr>
          <w:rFonts w:ascii="Verdana" w:hAnsi="Verdana"/>
          <w:sz w:val="22"/>
          <w:szCs w:val="22"/>
        </w:rPr>
        <w:t>.3</w:t>
      </w:r>
      <w:r w:rsidR="007A752A" w:rsidRPr="007A752A">
        <w:rPr>
          <w:rFonts w:ascii="Verdana" w:hAnsi="Verdana"/>
          <w:sz w:val="22"/>
          <w:szCs w:val="22"/>
        </w:rPr>
        <w:tab/>
        <w:t>Potential Providers are strongly advised to read through all documentation first to ensure complete understanding of how to submit a fully compliant Tender.</w:t>
      </w:r>
      <w:r w:rsidR="007A752A" w:rsidRPr="007A752A">
        <w:rPr>
          <w:rFonts w:ascii="Verdana" w:hAnsi="Verdana"/>
          <w:b/>
          <w:sz w:val="22"/>
          <w:szCs w:val="22"/>
        </w:rPr>
        <w:t xml:space="preserve"> </w:t>
      </w:r>
    </w:p>
    <w:p w:rsidR="007A752A" w:rsidRDefault="007A752A" w:rsidP="00E012D0">
      <w:pPr>
        <w:jc w:val="both"/>
        <w:rPr>
          <w:rFonts w:ascii="Verdana" w:hAnsi="Verdana"/>
          <w:sz w:val="22"/>
          <w:szCs w:val="22"/>
        </w:rPr>
      </w:pPr>
    </w:p>
    <w:p w:rsidR="007A752A" w:rsidRPr="00797E8C" w:rsidRDefault="007A752A" w:rsidP="000C063F">
      <w:pPr>
        <w:pStyle w:val="ListParagraph"/>
        <w:numPr>
          <w:ilvl w:val="1"/>
          <w:numId w:val="26"/>
        </w:numPr>
        <w:jc w:val="both"/>
        <w:rPr>
          <w:rFonts w:ascii="Verdana" w:hAnsi="Verdana"/>
          <w:sz w:val="22"/>
          <w:szCs w:val="22"/>
        </w:rPr>
      </w:pPr>
      <w:r w:rsidRPr="00797E8C">
        <w:rPr>
          <w:rFonts w:ascii="Verdana" w:hAnsi="Verdana"/>
          <w:sz w:val="22"/>
          <w:szCs w:val="22"/>
        </w:rPr>
        <w:t>A fully compliant Tender requires each of the following documents to be completed and submitted to the Council;</w:t>
      </w:r>
    </w:p>
    <w:p w:rsidR="00916497" w:rsidRPr="00916497" w:rsidRDefault="00916497" w:rsidP="00E012D0">
      <w:pPr>
        <w:pStyle w:val="ListParagraph"/>
        <w:jc w:val="both"/>
        <w:rPr>
          <w:rFonts w:ascii="Verdana" w:hAnsi="Verdana"/>
          <w:sz w:val="22"/>
          <w:szCs w:val="22"/>
        </w:rPr>
      </w:pPr>
    </w:p>
    <w:p w:rsidR="007A752A" w:rsidRDefault="007A752A" w:rsidP="000C063F">
      <w:pPr>
        <w:pStyle w:val="Default"/>
        <w:numPr>
          <w:ilvl w:val="2"/>
          <w:numId w:val="26"/>
        </w:numPr>
        <w:tabs>
          <w:tab w:val="left" w:pos="709"/>
          <w:tab w:val="left" w:pos="1985"/>
        </w:tabs>
        <w:ind w:hanging="11"/>
        <w:jc w:val="both"/>
        <w:rPr>
          <w:rFonts w:ascii="Verdana" w:hAnsi="Verdana"/>
          <w:b/>
          <w:bCs/>
          <w:sz w:val="22"/>
          <w:szCs w:val="22"/>
        </w:rPr>
      </w:pPr>
      <w:r w:rsidRPr="00C84549">
        <w:rPr>
          <w:rFonts w:ascii="Verdana" w:hAnsi="Verdana"/>
          <w:b/>
          <w:bCs/>
          <w:sz w:val="22"/>
          <w:szCs w:val="22"/>
        </w:rPr>
        <w:t>SELECTION QUESTIONNAIRE</w:t>
      </w:r>
    </w:p>
    <w:p w:rsidR="007A752A" w:rsidRPr="00C84549" w:rsidRDefault="007A752A" w:rsidP="00E012D0">
      <w:pPr>
        <w:pStyle w:val="Default"/>
        <w:tabs>
          <w:tab w:val="left" w:pos="709"/>
        </w:tabs>
        <w:ind w:left="709"/>
        <w:jc w:val="both"/>
        <w:rPr>
          <w:rFonts w:ascii="Verdana" w:hAnsi="Verdana"/>
          <w:sz w:val="22"/>
          <w:szCs w:val="22"/>
        </w:rPr>
      </w:pPr>
      <w:r>
        <w:rPr>
          <w:rFonts w:ascii="Verdana" w:hAnsi="Verdana"/>
          <w:b/>
          <w:bCs/>
          <w:sz w:val="22"/>
          <w:szCs w:val="22"/>
        </w:rPr>
        <w:tab/>
      </w:r>
      <w:r w:rsidR="00B97302">
        <w:rPr>
          <w:rFonts w:ascii="Verdana" w:hAnsi="Verdana"/>
          <w:sz w:val="22"/>
          <w:szCs w:val="22"/>
        </w:rPr>
        <w:t>This questionnaire</w:t>
      </w:r>
      <w:r w:rsidRPr="00C84549">
        <w:rPr>
          <w:rFonts w:ascii="Verdana" w:hAnsi="Verdana"/>
          <w:sz w:val="22"/>
          <w:szCs w:val="22"/>
        </w:rPr>
        <w:t xml:space="preserve"> gather</w:t>
      </w:r>
      <w:r w:rsidR="00500CBC">
        <w:rPr>
          <w:rFonts w:ascii="Verdana" w:hAnsi="Verdana"/>
          <w:sz w:val="22"/>
          <w:szCs w:val="22"/>
        </w:rPr>
        <w:t>s</w:t>
      </w:r>
      <w:r w:rsidRPr="00C84549">
        <w:rPr>
          <w:rFonts w:ascii="Verdana" w:hAnsi="Verdana"/>
          <w:sz w:val="22"/>
          <w:szCs w:val="22"/>
        </w:rPr>
        <w:t xml:space="preserve"> basic information about the Potential Provider and further information regarding a Potential Provider's financial standing and ability to provide the Service. </w:t>
      </w:r>
      <w:r w:rsidRPr="00C84549">
        <w:rPr>
          <w:rFonts w:ascii="Verdana" w:hAnsi="Verdana"/>
          <w:b/>
          <w:sz w:val="22"/>
          <w:szCs w:val="22"/>
        </w:rPr>
        <w:t>Potential Providers must complete</w:t>
      </w:r>
      <w:r w:rsidR="00052698">
        <w:rPr>
          <w:rFonts w:ascii="Verdana" w:hAnsi="Verdana"/>
          <w:b/>
          <w:sz w:val="22"/>
          <w:szCs w:val="22"/>
        </w:rPr>
        <w:t xml:space="preserve"> </w:t>
      </w:r>
      <w:r w:rsidR="0073321E">
        <w:rPr>
          <w:rFonts w:ascii="Verdana" w:hAnsi="Verdana"/>
          <w:b/>
          <w:sz w:val="22"/>
          <w:szCs w:val="22"/>
        </w:rPr>
        <w:t>all questions.</w:t>
      </w:r>
    </w:p>
    <w:p w:rsidR="007A752A" w:rsidRDefault="007A752A" w:rsidP="00E012D0">
      <w:pPr>
        <w:pStyle w:val="Default"/>
        <w:tabs>
          <w:tab w:val="left" w:pos="709"/>
        </w:tabs>
        <w:jc w:val="both"/>
        <w:rPr>
          <w:rFonts w:ascii="Verdana" w:hAnsi="Verdana"/>
          <w:sz w:val="22"/>
          <w:szCs w:val="22"/>
        </w:rPr>
      </w:pPr>
    </w:p>
    <w:p w:rsidR="009F132F" w:rsidRDefault="009F132F" w:rsidP="000C063F">
      <w:pPr>
        <w:pStyle w:val="Default"/>
        <w:numPr>
          <w:ilvl w:val="2"/>
          <w:numId w:val="26"/>
        </w:numPr>
        <w:tabs>
          <w:tab w:val="left" w:pos="709"/>
          <w:tab w:val="left" w:pos="1985"/>
          <w:tab w:val="left" w:pos="2127"/>
        </w:tabs>
        <w:ind w:hanging="11"/>
        <w:jc w:val="both"/>
        <w:rPr>
          <w:rFonts w:ascii="Verdana" w:hAnsi="Verdana"/>
          <w:sz w:val="22"/>
          <w:szCs w:val="22"/>
        </w:rPr>
      </w:pPr>
      <w:r>
        <w:rPr>
          <w:rFonts w:ascii="Verdana" w:hAnsi="Verdana"/>
          <w:b/>
          <w:bCs/>
          <w:sz w:val="22"/>
          <w:szCs w:val="22"/>
        </w:rPr>
        <w:t>POTENTIAL PROVIDER’S AWARD PROPOSAL</w:t>
      </w:r>
      <w:r w:rsidR="007A752A" w:rsidRPr="009A76A3">
        <w:rPr>
          <w:rFonts w:ascii="Verdana" w:hAnsi="Verdana"/>
          <w:b/>
          <w:bCs/>
          <w:sz w:val="22"/>
          <w:szCs w:val="22"/>
        </w:rPr>
        <w:t xml:space="preserve"> </w:t>
      </w:r>
      <w:r w:rsidR="007A752A" w:rsidRPr="009A76A3">
        <w:rPr>
          <w:rFonts w:ascii="Verdana" w:hAnsi="Verdana"/>
          <w:sz w:val="22"/>
          <w:szCs w:val="22"/>
        </w:rPr>
        <w:t xml:space="preserve">comprising </w:t>
      </w:r>
    </w:p>
    <w:p w:rsidR="007A752A" w:rsidRPr="00295B7F" w:rsidRDefault="007A752A" w:rsidP="00E012D0">
      <w:pPr>
        <w:pStyle w:val="Default"/>
        <w:tabs>
          <w:tab w:val="left" w:pos="709"/>
          <w:tab w:val="left" w:pos="2127"/>
        </w:tabs>
        <w:ind w:left="709"/>
        <w:jc w:val="both"/>
        <w:rPr>
          <w:rFonts w:ascii="Verdana" w:hAnsi="Verdana"/>
          <w:b/>
          <w:sz w:val="22"/>
          <w:szCs w:val="22"/>
        </w:rPr>
      </w:pPr>
      <w:r w:rsidRPr="009A76A3">
        <w:rPr>
          <w:rFonts w:ascii="Verdana" w:hAnsi="Verdana"/>
          <w:sz w:val="22"/>
          <w:szCs w:val="22"/>
        </w:rPr>
        <w:t xml:space="preserve">of questions which gather information regarding the Potential Provider’s proposal to enable the Council to perform the Quality Evaluation. </w:t>
      </w:r>
      <w:r w:rsidRPr="00295B7F">
        <w:rPr>
          <w:rFonts w:ascii="Verdana" w:hAnsi="Verdana"/>
          <w:b/>
          <w:sz w:val="22"/>
          <w:szCs w:val="22"/>
        </w:rPr>
        <w:t>Potential Provid</w:t>
      </w:r>
      <w:r w:rsidR="00295B7F">
        <w:rPr>
          <w:rFonts w:ascii="Verdana" w:hAnsi="Verdana"/>
          <w:b/>
          <w:sz w:val="22"/>
          <w:szCs w:val="22"/>
        </w:rPr>
        <w:t xml:space="preserve">ers must complete all </w:t>
      </w:r>
      <w:r w:rsidR="00F74B11" w:rsidRPr="00295B7F">
        <w:rPr>
          <w:rFonts w:ascii="Verdana" w:hAnsi="Verdana"/>
          <w:b/>
          <w:sz w:val="22"/>
          <w:szCs w:val="22"/>
        </w:rPr>
        <w:t>question</w:t>
      </w:r>
      <w:r w:rsidR="00295B7F">
        <w:rPr>
          <w:rFonts w:ascii="Verdana" w:hAnsi="Verdana"/>
          <w:b/>
          <w:sz w:val="22"/>
          <w:szCs w:val="22"/>
        </w:rPr>
        <w:t>s</w:t>
      </w:r>
      <w:r w:rsidR="00F74B11" w:rsidRPr="00295B7F">
        <w:rPr>
          <w:rFonts w:ascii="Verdana" w:hAnsi="Verdana"/>
          <w:b/>
          <w:sz w:val="22"/>
          <w:szCs w:val="22"/>
        </w:rPr>
        <w:t>.</w:t>
      </w:r>
    </w:p>
    <w:p w:rsidR="007A752A" w:rsidRDefault="007A752A" w:rsidP="00E012D0">
      <w:pPr>
        <w:pStyle w:val="Default"/>
        <w:jc w:val="both"/>
        <w:rPr>
          <w:rFonts w:ascii="Verdana" w:hAnsi="Verdana"/>
          <w:sz w:val="22"/>
          <w:szCs w:val="22"/>
        </w:rPr>
      </w:pPr>
    </w:p>
    <w:p w:rsidR="007A752A" w:rsidRPr="00C84549" w:rsidRDefault="00797E8C" w:rsidP="00797E8C">
      <w:pPr>
        <w:pStyle w:val="Default"/>
        <w:tabs>
          <w:tab w:val="left" w:pos="1985"/>
        </w:tabs>
        <w:ind w:left="709"/>
        <w:jc w:val="both"/>
        <w:rPr>
          <w:rFonts w:ascii="Verdana" w:hAnsi="Verdana"/>
          <w:sz w:val="22"/>
          <w:szCs w:val="22"/>
        </w:rPr>
      </w:pPr>
      <w:r>
        <w:rPr>
          <w:rFonts w:ascii="Verdana" w:hAnsi="Verdana"/>
          <w:bCs/>
          <w:sz w:val="22"/>
          <w:szCs w:val="22"/>
        </w:rPr>
        <w:t>9</w:t>
      </w:r>
      <w:r w:rsidR="0090770E" w:rsidRPr="00797E8C">
        <w:rPr>
          <w:rFonts w:ascii="Verdana" w:hAnsi="Verdana"/>
          <w:bCs/>
          <w:sz w:val="22"/>
          <w:szCs w:val="22"/>
        </w:rPr>
        <w:t>.4</w:t>
      </w:r>
      <w:r w:rsidR="007A752A" w:rsidRPr="00797E8C">
        <w:rPr>
          <w:rFonts w:ascii="Verdana" w:hAnsi="Verdana"/>
          <w:bCs/>
          <w:sz w:val="22"/>
          <w:szCs w:val="22"/>
        </w:rPr>
        <w:t>.3</w:t>
      </w:r>
      <w:r w:rsidR="007A752A" w:rsidRPr="00372971">
        <w:rPr>
          <w:rFonts w:ascii="Verdana" w:hAnsi="Verdana"/>
          <w:bCs/>
          <w:sz w:val="22"/>
          <w:szCs w:val="22"/>
        </w:rPr>
        <w:tab/>
      </w:r>
      <w:r w:rsidR="0033358C">
        <w:rPr>
          <w:rFonts w:ascii="Verdana" w:hAnsi="Verdana"/>
          <w:b/>
          <w:bCs/>
          <w:sz w:val="22"/>
          <w:szCs w:val="22"/>
        </w:rPr>
        <w:t>STATEMENT OF PRICE</w:t>
      </w:r>
      <w:r w:rsidR="007A752A" w:rsidRPr="00C84549">
        <w:rPr>
          <w:rFonts w:ascii="Verdana" w:hAnsi="Verdana"/>
          <w:b/>
          <w:bCs/>
          <w:sz w:val="22"/>
          <w:szCs w:val="22"/>
        </w:rPr>
        <w:t xml:space="preserve"> </w:t>
      </w:r>
      <w:r w:rsidR="007A752A" w:rsidRPr="00C84549">
        <w:rPr>
          <w:rFonts w:ascii="Verdana" w:hAnsi="Verdana"/>
          <w:sz w:val="22"/>
          <w:szCs w:val="22"/>
        </w:rPr>
        <w:t xml:space="preserve">requires the Potential Provider to </w:t>
      </w:r>
      <w:r w:rsidR="00191C77">
        <w:rPr>
          <w:rFonts w:ascii="Verdana" w:hAnsi="Verdana"/>
          <w:sz w:val="22"/>
          <w:szCs w:val="22"/>
        </w:rPr>
        <w:t>submit a</w:t>
      </w:r>
      <w:r w:rsidR="008D77AC">
        <w:rPr>
          <w:rFonts w:ascii="Verdana" w:hAnsi="Verdana"/>
          <w:sz w:val="22"/>
          <w:szCs w:val="22"/>
        </w:rPr>
        <w:t xml:space="preserve"> </w:t>
      </w:r>
      <w:r w:rsidR="00191C77">
        <w:rPr>
          <w:rFonts w:ascii="Verdana" w:hAnsi="Verdana"/>
          <w:sz w:val="22"/>
          <w:szCs w:val="22"/>
        </w:rPr>
        <w:t>price</w:t>
      </w:r>
      <w:r w:rsidR="0073321E">
        <w:rPr>
          <w:rFonts w:ascii="Verdana" w:hAnsi="Verdana"/>
          <w:sz w:val="22"/>
          <w:szCs w:val="22"/>
        </w:rPr>
        <w:t xml:space="preserve"> </w:t>
      </w:r>
      <w:r w:rsidR="007A752A" w:rsidRPr="00C84549">
        <w:rPr>
          <w:rFonts w:ascii="Verdana" w:hAnsi="Verdana"/>
          <w:sz w:val="22"/>
          <w:szCs w:val="22"/>
        </w:rPr>
        <w:t xml:space="preserve">to enable the Council to perform the Price Evaluation. </w:t>
      </w:r>
    </w:p>
    <w:p w:rsidR="007A752A" w:rsidRPr="00372971" w:rsidRDefault="007A752A" w:rsidP="00E012D0">
      <w:pPr>
        <w:pStyle w:val="Default"/>
        <w:ind w:left="709" w:firstLine="11"/>
        <w:jc w:val="both"/>
        <w:rPr>
          <w:rFonts w:ascii="Verdana" w:hAnsi="Verdana"/>
          <w:sz w:val="22"/>
          <w:szCs w:val="22"/>
        </w:rPr>
      </w:pPr>
    </w:p>
    <w:p w:rsidR="007A752A" w:rsidRPr="00C84549" w:rsidRDefault="00797E8C" w:rsidP="00797E8C">
      <w:pPr>
        <w:pStyle w:val="Default"/>
        <w:tabs>
          <w:tab w:val="left" w:pos="1843"/>
          <w:tab w:val="left" w:pos="1985"/>
        </w:tabs>
        <w:ind w:left="709"/>
        <w:jc w:val="both"/>
        <w:rPr>
          <w:rFonts w:ascii="Verdana" w:hAnsi="Verdana"/>
          <w:color w:val="auto"/>
          <w:sz w:val="22"/>
          <w:szCs w:val="22"/>
        </w:rPr>
      </w:pPr>
      <w:r>
        <w:rPr>
          <w:rFonts w:ascii="Verdana" w:hAnsi="Verdana"/>
          <w:color w:val="auto"/>
          <w:sz w:val="22"/>
          <w:szCs w:val="22"/>
        </w:rPr>
        <w:t>9</w:t>
      </w:r>
      <w:r w:rsidR="0090770E" w:rsidRPr="00797E8C">
        <w:rPr>
          <w:rFonts w:ascii="Verdana" w:hAnsi="Verdana"/>
          <w:color w:val="auto"/>
          <w:sz w:val="22"/>
          <w:szCs w:val="22"/>
        </w:rPr>
        <w:t>.4</w:t>
      </w:r>
      <w:r w:rsidR="007A752A" w:rsidRPr="00797E8C">
        <w:rPr>
          <w:rFonts w:ascii="Verdana" w:hAnsi="Verdana"/>
          <w:color w:val="auto"/>
          <w:sz w:val="22"/>
          <w:szCs w:val="22"/>
        </w:rPr>
        <w:t>.4</w:t>
      </w:r>
      <w:r w:rsidR="007A752A" w:rsidRPr="00797E8C">
        <w:rPr>
          <w:rFonts w:ascii="Verdana" w:hAnsi="Verdana"/>
          <w:color w:val="auto"/>
          <w:sz w:val="22"/>
          <w:szCs w:val="22"/>
        </w:rPr>
        <w:tab/>
      </w:r>
      <w:r w:rsidR="007A752A">
        <w:rPr>
          <w:rFonts w:ascii="Verdana" w:hAnsi="Verdana"/>
          <w:b/>
          <w:color w:val="auto"/>
          <w:sz w:val="22"/>
          <w:szCs w:val="22"/>
        </w:rPr>
        <w:tab/>
      </w:r>
      <w:r w:rsidR="007A752A" w:rsidRPr="00C84549">
        <w:rPr>
          <w:rFonts w:ascii="Verdana" w:hAnsi="Verdana"/>
          <w:color w:val="auto"/>
          <w:sz w:val="22"/>
          <w:szCs w:val="22"/>
        </w:rPr>
        <w:t xml:space="preserve">A signed </w:t>
      </w:r>
      <w:r w:rsidR="007A752A" w:rsidRPr="00C84549">
        <w:rPr>
          <w:rFonts w:ascii="Verdana" w:hAnsi="Verdana"/>
          <w:b/>
          <w:bCs/>
          <w:color w:val="auto"/>
          <w:sz w:val="22"/>
          <w:szCs w:val="22"/>
        </w:rPr>
        <w:t xml:space="preserve">DECLARATION OF COMPLIANCE(S) </w:t>
      </w:r>
      <w:r w:rsidR="007A752A" w:rsidRPr="00C84549">
        <w:rPr>
          <w:rFonts w:ascii="Verdana" w:hAnsi="Verdana"/>
          <w:color w:val="auto"/>
          <w:sz w:val="22"/>
          <w:szCs w:val="22"/>
        </w:rPr>
        <w:t xml:space="preserve">assures the Council that the Potential Provider (including its sub-contractors and/or consortium members), have competed fairly during this Procurement. A separate Declaration of Compliance should be completed, printed and signed by each member of the Potential Provider’s consortium and/or any of its named sub-contractors. A scanned copy of the signed original certificate should be reattached in Adobe PDF file format; </w:t>
      </w:r>
    </w:p>
    <w:p w:rsidR="007A752A" w:rsidRPr="00C84549" w:rsidRDefault="007A752A" w:rsidP="007A752A">
      <w:pPr>
        <w:jc w:val="both"/>
        <w:rPr>
          <w:rFonts w:ascii="Verdana" w:hAnsi="Verdana"/>
          <w:sz w:val="22"/>
          <w:szCs w:val="22"/>
        </w:rPr>
      </w:pPr>
    </w:p>
    <w:p w:rsidR="007A752A" w:rsidRPr="00C84549" w:rsidRDefault="00797E8C" w:rsidP="007A752A">
      <w:pPr>
        <w:ind w:left="720" w:hanging="720"/>
        <w:jc w:val="both"/>
        <w:rPr>
          <w:rFonts w:ascii="Verdana" w:hAnsi="Verdana"/>
          <w:sz w:val="22"/>
          <w:szCs w:val="22"/>
        </w:rPr>
      </w:pPr>
      <w:r>
        <w:rPr>
          <w:rFonts w:ascii="Verdana" w:hAnsi="Verdana"/>
          <w:sz w:val="22"/>
          <w:szCs w:val="22"/>
        </w:rPr>
        <w:t>9</w:t>
      </w:r>
      <w:r w:rsidR="002543C7">
        <w:rPr>
          <w:rFonts w:ascii="Verdana" w:hAnsi="Verdana"/>
          <w:sz w:val="22"/>
          <w:szCs w:val="22"/>
        </w:rPr>
        <w:t>.5</w:t>
      </w:r>
      <w:r w:rsidR="002543C7">
        <w:rPr>
          <w:rFonts w:ascii="Verdana" w:hAnsi="Verdana"/>
          <w:sz w:val="22"/>
          <w:szCs w:val="22"/>
        </w:rPr>
        <w:tab/>
      </w:r>
      <w:r w:rsidR="007A752A">
        <w:rPr>
          <w:rFonts w:ascii="Verdana" w:hAnsi="Verdana"/>
          <w:sz w:val="22"/>
          <w:szCs w:val="22"/>
        </w:rPr>
        <w:t>The</w:t>
      </w:r>
      <w:r w:rsidR="007A752A" w:rsidRPr="00C84549">
        <w:rPr>
          <w:rFonts w:ascii="Verdana" w:hAnsi="Verdana"/>
          <w:sz w:val="22"/>
          <w:szCs w:val="22"/>
        </w:rPr>
        <w:t xml:space="preserve"> </w:t>
      </w:r>
      <w:r w:rsidR="007A752A">
        <w:rPr>
          <w:rFonts w:ascii="Verdana" w:hAnsi="Verdana"/>
          <w:sz w:val="22"/>
          <w:szCs w:val="22"/>
        </w:rPr>
        <w:t>Se</w:t>
      </w:r>
      <w:r w:rsidR="00915C7C">
        <w:rPr>
          <w:rFonts w:ascii="Verdana" w:hAnsi="Verdana"/>
          <w:sz w:val="22"/>
          <w:szCs w:val="22"/>
        </w:rPr>
        <w:t>lection Q</w:t>
      </w:r>
      <w:r w:rsidR="007A752A">
        <w:rPr>
          <w:rFonts w:ascii="Verdana" w:hAnsi="Verdana"/>
          <w:sz w:val="22"/>
          <w:szCs w:val="22"/>
        </w:rPr>
        <w:t>uestionnaire and Potential Provider’s Award Proposal are both</w:t>
      </w:r>
      <w:r w:rsidR="007A752A" w:rsidRPr="00C84549">
        <w:rPr>
          <w:rFonts w:ascii="Verdana" w:hAnsi="Verdana"/>
          <w:sz w:val="22"/>
          <w:szCs w:val="22"/>
        </w:rPr>
        <w:t xml:space="preserve"> about providing evi</w:t>
      </w:r>
      <w:r w:rsidR="00C612E5">
        <w:rPr>
          <w:rFonts w:ascii="Verdana" w:hAnsi="Verdana"/>
          <w:sz w:val="22"/>
          <w:szCs w:val="22"/>
        </w:rPr>
        <w:t xml:space="preserve">dence against which your </w:t>
      </w:r>
      <w:r w:rsidR="00B8240B">
        <w:rPr>
          <w:rFonts w:ascii="Verdana" w:hAnsi="Verdana"/>
          <w:sz w:val="22"/>
          <w:szCs w:val="22"/>
        </w:rPr>
        <w:t>o</w:t>
      </w:r>
      <w:r w:rsidR="00705FE4">
        <w:rPr>
          <w:rFonts w:ascii="Verdana" w:hAnsi="Verdana"/>
          <w:sz w:val="22"/>
          <w:szCs w:val="22"/>
        </w:rPr>
        <w:t>rganisation</w:t>
      </w:r>
      <w:r w:rsidR="007A752A" w:rsidRPr="00C84549">
        <w:rPr>
          <w:rFonts w:ascii="Verdana" w:hAnsi="Verdana"/>
          <w:sz w:val="22"/>
          <w:szCs w:val="22"/>
        </w:rPr>
        <w:t xml:space="preserve"> will be assessed. All public sector organisations need to demonstrate a fair and accountable process for selecting applicants with the resulting requirement of asking questions ranging from purely administrative to case studies that demonstrate an applicant’s ability and experience. We have done</w:t>
      </w:r>
      <w:r w:rsidR="00C612E5">
        <w:rPr>
          <w:rFonts w:ascii="Verdana" w:hAnsi="Verdana"/>
          <w:sz w:val="22"/>
          <w:szCs w:val="22"/>
        </w:rPr>
        <w:t xml:space="preserve"> our best to not overload your </w:t>
      </w:r>
      <w:r w:rsidR="00B8240B">
        <w:rPr>
          <w:rFonts w:ascii="Verdana" w:hAnsi="Verdana"/>
          <w:sz w:val="22"/>
          <w:szCs w:val="22"/>
        </w:rPr>
        <w:t>o</w:t>
      </w:r>
      <w:r w:rsidR="007A752A" w:rsidRPr="00C84549">
        <w:rPr>
          <w:rFonts w:ascii="Verdana" w:hAnsi="Verdana"/>
          <w:sz w:val="22"/>
          <w:szCs w:val="22"/>
        </w:rPr>
        <w:t>rganisation with unnecessary or irrelevant questions, so please do not be put of</w:t>
      </w:r>
      <w:r w:rsidR="007A752A">
        <w:rPr>
          <w:rFonts w:ascii="Verdana" w:hAnsi="Verdana"/>
          <w:sz w:val="22"/>
          <w:szCs w:val="22"/>
        </w:rPr>
        <w:t>f by the detail required by these</w:t>
      </w:r>
      <w:r w:rsidR="007A752A" w:rsidRPr="00C84549">
        <w:rPr>
          <w:rFonts w:ascii="Verdana" w:hAnsi="Verdana"/>
          <w:sz w:val="22"/>
          <w:szCs w:val="22"/>
        </w:rPr>
        <w:t xml:space="preserve"> questionnaire</w:t>
      </w:r>
      <w:r w:rsidR="007A752A">
        <w:rPr>
          <w:rFonts w:ascii="Verdana" w:hAnsi="Verdana"/>
          <w:sz w:val="22"/>
          <w:szCs w:val="22"/>
        </w:rPr>
        <w:t>s</w:t>
      </w:r>
      <w:r w:rsidR="007A752A" w:rsidRPr="00C84549">
        <w:rPr>
          <w:rFonts w:ascii="Verdana" w:hAnsi="Verdana"/>
          <w:sz w:val="22"/>
          <w:szCs w:val="22"/>
        </w:rPr>
        <w:t>.</w:t>
      </w:r>
    </w:p>
    <w:p w:rsidR="007A752A" w:rsidRPr="00C84549" w:rsidRDefault="007A752A" w:rsidP="007A752A">
      <w:pPr>
        <w:ind w:left="720" w:hanging="720"/>
        <w:jc w:val="both"/>
        <w:rPr>
          <w:rFonts w:ascii="Verdana" w:hAnsi="Verdana"/>
          <w:sz w:val="22"/>
          <w:szCs w:val="22"/>
        </w:rPr>
      </w:pPr>
    </w:p>
    <w:p w:rsidR="007A752A" w:rsidRPr="00C84549" w:rsidRDefault="007B7C38" w:rsidP="007A752A">
      <w:pPr>
        <w:ind w:left="720" w:hanging="720"/>
        <w:jc w:val="both"/>
        <w:rPr>
          <w:rFonts w:ascii="Verdana" w:hAnsi="Verdana"/>
          <w:sz w:val="22"/>
          <w:szCs w:val="22"/>
        </w:rPr>
      </w:pPr>
      <w:r>
        <w:rPr>
          <w:rFonts w:ascii="Verdana" w:hAnsi="Verdana"/>
          <w:sz w:val="22"/>
          <w:szCs w:val="22"/>
        </w:rPr>
        <w:lastRenderedPageBreak/>
        <w:t>9</w:t>
      </w:r>
      <w:r w:rsidR="002543C7">
        <w:rPr>
          <w:rFonts w:ascii="Verdana" w:hAnsi="Verdana"/>
          <w:sz w:val="22"/>
          <w:szCs w:val="22"/>
        </w:rPr>
        <w:t>.6</w:t>
      </w:r>
      <w:r w:rsidR="007A752A" w:rsidRPr="00C84549">
        <w:rPr>
          <w:rFonts w:ascii="Verdana" w:hAnsi="Verdana"/>
          <w:sz w:val="22"/>
          <w:szCs w:val="22"/>
        </w:rPr>
        <w:tab/>
        <w:t>Unless specifically requested to supply copies of documents, please respond as appropriate. All enclosures and supporting documents must be clearly ma</w:t>
      </w:r>
      <w:r w:rsidR="00705FE4">
        <w:rPr>
          <w:rFonts w:ascii="Verdana" w:hAnsi="Verdana"/>
          <w:sz w:val="22"/>
          <w:szCs w:val="22"/>
        </w:rPr>
        <w:t>rked with the name of your organisation</w:t>
      </w:r>
      <w:r w:rsidR="007A752A" w:rsidRPr="00C84549">
        <w:rPr>
          <w:rFonts w:ascii="Verdana" w:hAnsi="Verdana"/>
          <w:sz w:val="22"/>
          <w:szCs w:val="22"/>
        </w:rPr>
        <w:t>, the section and question to which it relates a</w:t>
      </w:r>
      <w:r w:rsidR="00500CBC">
        <w:rPr>
          <w:rFonts w:ascii="Verdana" w:hAnsi="Verdana"/>
          <w:sz w:val="22"/>
          <w:szCs w:val="22"/>
        </w:rPr>
        <w:t xml:space="preserve">nd </w:t>
      </w:r>
      <w:r w:rsidR="006D1345">
        <w:rPr>
          <w:rFonts w:ascii="Verdana" w:hAnsi="Verdana"/>
          <w:sz w:val="22"/>
          <w:szCs w:val="22"/>
        </w:rPr>
        <w:t xml:space="preserve">must be </w:t>
      </w:r>
      <w:r w:rsidR="00500CBC">
        <w:rPr>
          <w:rFonts w:ascii="Verdana" w:hAnsi="Verdana"/>
          <w:sz w:val="22"/>
          <w:szCs w:val="22"/>
        </w:rPr>
        <w:t>submitted at the end of the Selection Q</w:t>
      </w:r>
      <w:r w:rsidR="007A752A" w:rsidRPr="00C84549">
        <w:rPr>
          <w:rFonts w:ascii="Verdana" w:hAnsi="Verdana"/>
          <w:sz w:val="22"/>
          <w:szCs w:val="22"/>
        </w:rPr>
        <w:t>uestionnaire</w:t>
      </w:r>
      <w:r w:rsidR="00500CBC">
        <w:rPr>
          <w:rFonts w:ascii="Verdana" w:hAnsi="Verdana"/>
          <w:sz w:val="22"/>
          <w:szCs w:val="22"/>
        </w:rPr>
        <w:t xml:space="preserve"> and Award Proposal</w:t>
      </w:r>
      <w:r w:rsidR="007A752A" w:rsidRPr="00C84549">
        <w:rPr>
          <w:rFonts w:ascii="Verdana" w:hAnsi="Verdana"/>
          <w:sz w:val="22"/>
          <w:szCs w:val="22"/>
        </w:rPr>
        <w:t xml:space="preserve"> in numeric order.</w:t>
      </w:r>
    </w:p>
    <w:p w:rsidR="007A752A" w:rsidRPr="00C84549" w:rsidRDefault="007A752A" w:rsidP="007A752A">
      <w:pPr>
        <w:ind w:left="720" w:hanging="720"/>
        <w:jc w:val="both"/>
        <w:rPr>
          <w:rFonts w:ascii="Verdana" w:hAnsi="Verdana"/>
          <w:sz w:val="22"/>
          <w:szCs w:val="22"/>
        </w:rPr>
      </w:pPr>
    </w:p>
    <w:p w:rsidR="007A752A" w:rsidRPr="00C84549" w:rsidRDefault="007B7C38" w:rsidP="007A752A">
      <w:pPr>
        <w:ind w:left="720" w:hanging="720"/>
        <w:jc w:val="both"/>
        <w:rPr>
          <w:rFonts w:ascii="Verdana" w:hAnsi="Verdana"/>
          <w:sz w:val="22"/>
          <w:szCs w:val="22"/>
        </w:rPr>
      </w:pPr>
      <w:r>
        <w:rPr>
          <w:rFonts w:ascii="Verdana" w:hAnsi="Verdana"/>
          <w:sz w:val="22"/>
          <w:szCs w:val="22"/>
        </w:rPr>
        <w:t>9</w:t>
      </w:r>
      <w:r w:rsidR="002543C7">
        <w:rPr>
          <w:rFonts w:ascii="Verdana" w:hAnsi="Verdana"/>
          <w:sz w:val="22"/>
          <w:szCs w:val="22"/>
        </w:rPr>
        <w:t>.7</w:t>
      </w:r>
      <w:r w:rsidR="00A27D5C">
        <w:rPr>
          <w:rFonts w:ascii="Verdana" w:hAnsi="Verdana"/>
          <w:sz w:val="22"/>
          <w:szCs w:val="22"/>
        </w:rPr>
        <w:tab/>
        <w:t>The</w:t>
      </w:r>
      <w:r w:rsidR="00A27D5C" w:rsidRPr="00C84549">
        <w:rPr>
          <w:rFonts w:ascii="Verdana" w:hAnsi="Verdana"/>
          <w:sz w:val="22"/>
          <w:szCs w:val="22"/>
        </w:rPr>
        <w:t xml:space="preserve"> </w:t>
      </w:r>
      <w:r w:rsidR="00500CBC">
        <w:rPr>
          <w:rFonts w:ascii="Verdana" w:hAnsi="Verdana"/>
          <w:sz w:val="22"/>
          <w:szCs w:val="22"/>
        </w:rPr>
        <w:t>Selection Q</w:t>
      </w:r>
      <w:r w:rsidR="00A27D5C">
        <w:rPr>
          <w:rFonts w:ascii="Verdana" w:hAnsi="Verdana"/>
          <w:sz w:val="22"/>
          <w:szCs w:val="22"/>
        </w:rPr>
        <w:t xml:space="preserve">uestionnaire and Potential Provider’s Award Proposal </w:t>
      </w:r>
      <w:r w:rsidR="003626D4">
        <w:rPr>
          <w:rFonts w:ascii="Verdana" w:hAnsi="Verdana"/>
          <w:sz w:val="22"/>
          <w:szCs w:val="22"/>
        </w:rPr>
        <w:t>must be fully completed.</w:t>
      </w:r>
      <w:r w:rsidR="007A752A" w:rsidRPr="00C84549">
        <w:rPr>
          <w:rFonts w:ascii="Verdana" w:hAnsi="Verdana"/>
          <w:sz w:val="22"/>
          <w:szCs w:val="22"/>
        </w:rPr>
        <w:t xml:space="preserve"> All questions must be fully answered; it is not enough to cross-refer to earlier or other questions. If a question is not relevant – such as questions about type of organisation – then enter NOT APPLICABLE, rather than leaving blank.</w:t>
      </w:r>
    </w:p>
    <w:p w:rsidR="007A752A" w:rsidRPr="00C84549" w:rsidRDefault="007A752A" w:rsidP="007A752A">
      <w:pPr>
        <w:ind w:left="720" w:hanging="720"/>
        <w:jc w:val="both"/>
        <w:rPr>
          <w:rFonts w:ascii="Verdana" w:hAnsi="Verdana"/>
          <w:sz w:val="22"/>
          <w:szCs w:val="22"/>
        </w:rPr>
      </w:pPr>
    </w:p>
    <w:p w:rsidR="00BB151D" w:rsidRDefault="007B7C38" w:rsidP="007A752A">
      <w:pPr>
        <w:ind w:left="720" w:hanging="720"/>
        <w:jc w:val="both"/>
        <w:rPr>
          <w:rFonts w:ascii="Verdana" w:hAnsi="Verdana"/>
          <w:sz w:val="22"/>
          <w:szCs w:val="22"/>
        </w:rPr>
      </w:pPr>
      <w:r>
        <w:rPr>
          <w:rFonts w:ascii="Verdana" w:hAnsi="Verdana"/>
          <w:sz w:val="22"/>
          <w:szCs w:val="22"/>
        </w:rPr>
        <w:t>9</w:t>
      </w:r>
      <w:r w:rsidR="002543C7">
        <w:rPr>
          <w:rFonts w:ascii="Verdana" w:hAnsi="Verdana"/>
          <w:sz w:val="22"/>
          <w:szCs w:val="22"/>
        </w:rPr>
        <w:t>.8</w:t>
      </w:r>
      <w:r w:rsidR="007A752A" w:rsidRPr="00C84549">
        <w:rPr>
          <w:rFonts w:ascii="Verdana" w:hAnsi="Verdana"/>
          <w:sz w:val="22"/>
          <w:szCs w:val="22"/>
        </w:rPr>
        <w:tab/>
        <w:t>Please do not include general marketing or promotional material from your organisation as answers to any of the questions unless s</w:t>
      </w:r>
      <w:r w:rsidR="007A752A">
        <w:rPr>
          <w:rFonts w:ascii="Verdana" w:hAnsi="Verdana"/>
          <w:sz w:val="22"/>
          <w:szCs w:val="22"/>
        </w:rPr>
        <w:t>pecifically requested to do so.</w:t>
      </w:r>
    </w:p>
    <w:p w:rsidR="00E869D9" w:rsidRDefault="00E869D9" w:rsidP="002C6CB7">
      <w:pPr>
        <w:jc w:val="both"/>
        <w:rPr>
          <w:rFonts w:ascii="Verdana" w:hAnsi="Verdana"/>
          <w:sz w:val="22"/>
          <w:szCs w:val="22"/>
        </w:rPr>
      </w:pPr>
    </w:p>
    <w:p w:rsidR="00BB151D" w:rsidRPr="00E84937" w:rsidRDefault="007B7C38" w:rsidP="006173E8">
      <w:pPr>
        <w:pStyle w:val="Default"/>
        <w:ind w:left="720" w:hanging="720"/>
        <w:jc w:val="both"/>
        <w:rPr>
          <w:rFonts w:ascii="Verdana" w:hAnsi="Verdana"/>
          <w:sz w:val="22"/>
          <w:szCs w:val="20"/>
        </w:rPr>
      </w:pPr>
      <w:r>
        <w:rPr>
          <w:rFonts w:ascii="Verdana" w:hAnsi="Verdana"/>
          <w:b/>
          <w:bCs/>
          <w:sz w:val="22"/>
          <w:szCs w:val="20"/>
        </w:rPr>
        <w:t>10</w:t>
      </w:r>
      <w:r w:rsidR="007A752A">
        <w:rPr>
          <w:rFonts w:ascii="Verdana" w:hAnsi="Verdana"/>
          <w:b/>
          <w:bCs/>
          <w:sz w:val="22"/>
          <w:szCs w:val="20"/>
        </w:rPr>
        <w:t>.</w:t>
      </w:r>
      <w:r w:rsidR="007A752A">
        <w:rPr>
          <w:rFonts w:ascii="Verdana" w:hAnsi="Verdana"/>
          <w:b/>
          <w:bCs/>
          <w:sz w:val="22"/>
          <w:szCs w:val="20"/>
        </w:rPr>
        <w:tab/>
      </w:r>
      <w:r w:rsidR="00BB151D" w:rsidRPr="00E84937">
        <w:rPr>
          <w:rFonts w:ascii="Verdana" w:hAnsi="Verdana"/>
          <w:b/>
          <w:bCs/>
          <w:sz w:val="22"/>
          <w:szCs w:val="20"/>
        </w:rPr>
        <w:t xml:space="preserve">CONTRACTING ARRANGEMENTS (SUB-CONTRACTORS AND CONSORTIA) </w:t>
      </w:r>
    </w:p>
    <w:p w:rsidR="00E84937" w:rsidRPr="00E84937" w:rsidRDefault="00E84937" w:rsidP="006173E8">
      <w:pPr>
        <w:pStyle w:val="Default"/>
        <w:jc w:val="both"/>
        <w:rPr>
          <w:rFonts w:ascii="Verdana" w:hAnsi="Verdana"/>
          <w:sz w:val="22"/>
          <w:szCs w:val="20"/>
        </w:rPr>
      </w:pPr>
    </w:p>
    <w:p w:rsidR="00BB151D" w:rsidRDefault="007B7C38" w:rsidP="006173E8">
      <w:pPr>
        <w:pStyle w:val="Default"/>
        <w:ind w:left="720" w:hanging="720"/>
        <w:jc w:val="both"/>
        <w:rPr>
          <w:rFonts w:ascii="Verdana" w:hAnsi="Verdana"/>
          <w:sz w:val="22"/>
          <w:szCs w:val="20"/>
        </w:rPr>
      </w:pPr>
      <w:r>
        <w:rPr>
          <w:rFonts w:ascii="Verdana" w:hAnsi="Verdana"/>
          <w:sz w:val="22"/>
          <w:szCs w:val="20"/>
        </w:rPr>
        <w:t>10</w:t>
      </w:r>
      <w:r w:rsidR="00BB151D" w:rsidRPr="00E84937">
        <w:rPr>
          <w:rFonts w:ascii="Verdana" w:hAnsi="Verdana"/>
          <w:sz w:val="22"/>
          <w:szCs w:val="20"/>
        </w:rPr>
        <w:t xml:space="preserve">.1 </w:t>
      </w:r>
      <w:r w:rsidR="00E84937">
        <w:rPr>
          <w:rFonts w:ascii="Verdana" w:hAnsi="Verdana"/>
          <w:sz w:val="22"/>
          <w:szCs w:val="20"/>
        </w:rPr>
        <w:tab/>
      </w:r>
      <w:r w:rsidR="00BB151D" w:rsidRPr="00E84937">
        <w:rPr>
          <w:rFonts w:ascii="Verdana" w:hAnsi="Verdana"/>
          <w:sz w:val="22"/>
          <w:szCs w:val="20"/>
        </w:rPr>
        <w:t>It is important that the Tender is comple</w:t>
      </w:r>
      <w:r w:rsidR="00E84937">
        <w:rPr>
          <w:rFonts w:ascii="Verdana" w:hAnsi="Verdana"/>
          <w:sz w:val="22"/>
          <w:szCs w:val="20"/>
        </w:rPr>
        <w:t>ted accurately to enable the Council</w:t>
      </w:r>
      <w:r w:rsidR="00BB151D" w:rsidRPr="00E84937">
        <w:rPr>
          <w:rFonts w:ascii="Verdana" w:hAnsi="Verdana"/>
          <w:sz w:val="22"/>
          <w:szCs w:val="20"/>
        </w:rPr>
        <w:t xml:space="preserve"> to establish a full understanding of the propose</w:t>
      </w:r>
      <w:r w:rsidR="00E84937">
        <w:rPr>
          <w:rFonts w:ascii="Verdana" w:hAnsi="Verdana"/>
          <w:sz w:val="22"/>
          <w:szCs w:val="20"/>
        </w:rPr>
        <w:t xml:space="preserve">d approach to </w:t>
      </w:r>
      <w:r w:rsidR="00DB7632">
        <w:rPr>
          <w:rFonts w:ascii="Verdana" w:hAnsi="Verdana"/>
          <w:sz w:val="22"/>
          <w:szCs w:val="20"/>
        </w:rPr>
        <w:t xml:space="preserve">the </w:t>
      </w:r>
      <w:r w:rsidR="00E84937">
        <w:rPr>
          <w:rFonts w:ascii="Verdana" w:hAnsi="Verdana"/>
          <w:sz w:val="22"/>
          <w:szCs w:val="20"/>
        </w:rPr>
        <w:t>provision of the Service</w:t>
      </w:r>
      <w:r w:rsidR="00BB151D" w:rsidRPr="00E84937">
        <w:rPr>
          <w:rFonts w:ascii="Verdana" w:hAnsi="Verdana"/>
          <w:sz w:val="22"/>
          <w:szCs w:val="20"/>
        </w:rPr>
        <w:t xml:space="preserve">. </w:t>
      </w:r>
    </w:p>
    <w:p w:rsidR="00E84937" w:rsidRPr="00E84937" w:rsidRDefault="00E84937" w:rsidP="006173E8">
      <w:pPr>
        <w:pStyle w:val="Default"/>
        <w:jc w:val="both"/>
        <w:rPr>
          <w:rFonts w:ascii="Verdana" w:hAnsi="Verdana"/>
          <w:sz w:val="22"/>
          <w:szCs w:val="20"/>
        </w:rPr>
      </w:pPr>
    </w:p>
    <w:p w:rsidR="00BB151D" w:rsidRDefault="007B7C38" w:rsidP="006173E8">
      <w:pPr>
        <w:pStyle w:val="Default"/>
        <w:ind w:left="720" w:hanging="720"/>
        <w:jc w:val="both"/>
        <w:rPr>
          <w:rFonts w:ascii="Verdana" w:hAnsi="Verdana"/>
          <w:sz w:val="22"/>
          <w:szCs w:val="20"/>
        </w:rPr>
      </w:pPr>
      <w:r>
        <w:rPr>
          <w:rFonts w:ascii="Verdana" w:hAnsi="Verdana"/>
          <w:sz w:val="22"/>
          <w:szCs w:val="20"/>
        </w:rPr>
        <w:t>10</w:t>
      </w:r>
      <w:r w:rsidR="00BB151D" w:rsidRPr="00E84937">
        <w:rPr>
          <w:rFonts w:ascii="Verdana" w:hAnsi="Verdana"/>
          <w:sz w:val="22"/>
          <w:szCs w:val="20"/>
        </w:rPr>
        <w:t xml:space="preserve">.2 </w:t>
      </w:r>
      <w:r w:rsidR="00E84937">
        <w:rPr>
          <w:rFonts w:ascii="Verdana" w:hAnsi="Verdana"/>
          <w:sz w:val="22"/>
          <w:szCs w:val="20"/>
        </w:rPr>
        <w:tab/>
      </w:r>
      <w:r w:rsidR="00BB151D" w:rsidRPr="00E84937">
        <w:rPr>
          <w:rFonts w:ascii="Verdana" w:hAnsi="Verdana"/>
          <w:sz w:val="22"/>
          <w:szCs w:val="20"/>
        </w:rPr>
        <w:t xml:space="preserve">The Tender must be completed in the name and ‘voice’ of the economic operator (typically a company or similar legal entity) that will ultimately enter into a </w:t>
      </w:r>
      <w:r w:rsidR="00E84937">
        <w:rPr>
          <w:rFonts w:ascii="Verdana" w:hAnsi="Verdana"/>
          <w:sz w:val="22"/>
          <w:szCs w:val="20"/>
        </w:rPr>
        <w:t>Contract with the Council</w:t>
      </w:r>
      <w:r w:rsidR="00BB151D" w:rsidRPr="00E84937">
        <w:rPr>
          <w:rFonts w:ascii="Verdana" w:hAnsi="Verdana"/>
          <w:sz w:val="22"/>
          <w:szCs w:val="20"/>
        </w:rPr>
        <w:t xml:space="preserve"> and therefore assumes liability for performance of the </w:t>
      </w:r>
      <w:r w:rsidR="00E84937">
        <w:rPr>
          <w:rFonts w:ascii="Verdana" w:hAnsi="Verdana"/>
          <w:sz w:val="22"/>
          <w:szCs w:val="20"/>
        </w:rPr>
        <w:t xml:space="preserve">Contract </w:t>
      </w:r>
      <w:r w:rsidR="00BB151D" w:rsidRPr="00E84937">
        <w:rPr>
          <w:rFonts w:ascii="Verdana" w:hAnsi="Verdana"/>
          <w:sz w:val="22"/>
          <w:szCs w:val="20"/>
        </w:rPr>
        <w:t>(the “</w:t>
      </w:r>
      <w:r w:rsidR="00BB151D" w:rsidRPr="00EF12EC">
        <w:rPr>
          <w:rFonts w:ascii="Verdana" w:hAnsi="Verdana"/>
          <w:b/>
          <w:sz w:val="22"/>
          <w:szCs w:val="20"/>
        </w:rPr>
        <w:t>Potential Provider</w:t>
      </w:r>
      <w:r w:rsidR="00BB151D" w:rsidRPr="00E84937">
        <w:rPr>
          <w:rFonts w:ascii="Verdana" w:hAnsi="Verdana"/>
          <w:sz w:val="22"/>
          <w:szCs w:val="20"/>
        </w:rPr>
        <w:t xml:space="preserve">”). </w:t>
      </w:r>
    </w:p>
    <w:p w:rsidR="00E84937" w:rsidRPr="00E84937" w:rsidRDefault="00E84937" w:rsidP="006173E8">
      <w:pPr>
        <w:pStyle w:val="Default"/>
        <w:jc w:val="both"/>
        <w:rPr>
          <w:rFonts w:ascii="Verdana" w:hAnsi="Verdana"/>
          <w:sz w:val="22"/>
          <w:szCs w:val="20"/>
        </w:rPr>
      </w:pPr>
    </w:p>
    <w:p w:rsidR="00BB151D" w:rsidRDefault="007B7C38" w:rsidP="006173E8">
      <w:pPr>
        <w:pStyle w:val="Default"/>
        <w:ind w:left="720" w:hanging="720"/>
        <w:jc w:val="both"/>
        <w:rPr>
          <w:rFonts w:ascii="Verdana" w:hAnsi="Verdana"/>
          <w:sz w:val="22"/>
          <w:szCs w:val="20"/>
        </w:rPr>
      </w:pPr>
      <w:r>
        <w:rPr>
          <w:rFonts w:ascii="Verdana" w:hAnsi="Verdana"/>
          <w:sz w:val="22"/>
          <w:szCs w:val="20"/>
        </w:rPr>
        <w:t>10</w:t>
      </w:r>
      <w:r w:rsidR="00BB151D" w:rsidRPr="00E84937">
        <w:rPr>
          <w:rFonts w:ascii="Verdana" w:hAnsi="Verdana"/>
          <w:sz w:val="22"/>
          <w:szCs w:val="20"/>
        </w:rPr>
        <w:t xml:space="preserve">.3 </w:t>
      </w:r>
      <w:r w:rsidR="00E84937">
        <w:rPr>
          <w:rFonts w:ascii="Verdana" w:hAnsi="Verdana"/>
          <w:sz w:val="22"/>
          <w:szCs w:val="20"/>
        </w:rPr>
        <w:tab/>
      </w:r>
      <w:r w:rsidR="00BB151D" w:rsidRPr="00E84937">
        <w:rPr>
          <w:rFonts w:ascii="Verdana" w:hAnsi="Verdana"/>
          <w:sz w:val="22"/>
          <w:szCs w:val="20"/>
        </w:rPr>
        <w:t>With the exception of Sub-Contractors</w:t>
      </w:r>
      <w:r w:rsidR="00884549">
        <w:rPr>
          <w:rFonts w:ascii="Verdana" w:hAnsi="Verdana"/>
          <w:sz w:val="22"/>
          <w:szCs w:val="20"/>
        </w:rPr>
        <w:t xml:space="preserve"> identified in the ITT Response,</w:t>
      </w:r>
      <w:r w:rsidR="006D74E8">
        <w:rPr>
          <w:rFonts w:ascii="Verdana" w:hAnsi="Verdana"/>
          <w:sz w:val="22"/>
          <w:szCs w:val="20"/>
        </w:rPr>
        <w:t xml:space="preserve"> </w:t>
      </w:r>
      <w:r w:rsidR="00BB151D" w:rsidRPr="00E84937">
        <w:rPr>
          <w:rFonts w:ascii="Verdana" w:hAnsi="Verdana"/>
          <w:sz w:val="22"/>
          <w:szCs w:val="20"/>
        </w:rPr>
        <w:t>no organisation other than the Potential Provider w</w:t>
      </w:r>
      <w:r w:rsidR="00B50941">
        <w:rPr>
          <w:rFonts w:ascii="Verdana" w:hAnsi="Verdana"/>
          <w:sz w:val="22"/>
          <w:szCs w:val="20"/>
        </w:rPr>
        <w:t>ill be able to provide the Service</w:t>
      </w:r>
      <w:r w:rsidR="007650EF">
        <w:rPr>
          <w:rFonts w:ascii="Verdana" w:hAnsi="Verdana"/>
          <w:sz w:val="22"/>
          <w:szCs w:val="20"/>
        </w:rPr>
        <w:t xml:space="preserve"> as specified in this ITT</w:t>
      </w:r>
      <w:r w:rsidR="001D4AF6">
        <w:rPr>
          <w:rFonts w:ascii="Verdana" w:hAnsi="Verdana"/>
          <w:sz w:val="22"/>
          <w:szCs w:val="20"/>
        </w:rPr>
        <w:t xml:space="preserve">, </w:t>
      </w:r>
      <w:r w:rsidR="00BB151D" w:rsidRPr="00E84937">
        <w:rPr>
          <w:rFonts w:ascii="Verdana" w:hAnsi="Verdana"/>
          <w:sz w:val="22"/>
          <w:szCs w:val="20"/>
        </w:rPr>
        <w:t xml:space="preserve">whether group company, subsidiary, parent company, holding company, associated company, franchisor, fellow franchisee, strategic partner or organisation in any other relationship whatsoever. For the avoidance of doubt, the use of any kind of group companies associated with the Potential Provider can be only as Sub-Contractors identified in the ITT Response. </w:t>
      </w:r>
    </w:p>
    <w:p w:rsidR="00B50941" w:rsidRPr="00E84937" w:rsidRDefault="00B50941" w:rsidP="006173E8">
      <w:pPr>
        <w:pStyle w:val="Default"/>
        <w:ind w:left="720" w:hanging="720"/>
        <w:jc w:val="both"/>
        <w:rPr>
          <w:rFonts w:ascii="Verdana" w:hAnsi="Verdana"/>
          <w:sz w:val="22"/>
          <w:szCs w:val="20"/>
        </w:rPr>
      </w:pPr>
    </w:p>
    <w:p w:rsidR="00BB151D" w:rsidRDefault="007B7C38" w:rsidP="006173E8">
      <w:pPr>
        <w:pStyle w:val="Default"/>
        <w:ind w:left="720" w:hanging="720"/>
        <w:jc w:val="both"/>
        <w:rPr>
          <w:rFonts w:ascii="Verdana" w:hAnsi="Verdana"/>
          <w:sz w:val="22"/>
          <w:szCs w:val="20"/>
        </w:rPr>
      </w:pPr>
      <w:r>
        <w:rPr>
          <w:rFonts w:ascii="Verdana" w:hAnsi="Verdana"/>
          <w:sz w:val="22"/>
          <w:szCs w:val="20"/>
        </w:rPr>
        <w:t>10</w:t>
      </w:r>
      <w:r w:rsidR="00BB151D" w:rsidRPr="00E84937">
        <w:rPr>
          <w:rFonts w:ascii="Verdana" w:hAnsi="Verdana"/>
          <w:sz w:val="22"/>
          <w:szCs w:val="20"/>
        </w:rPr>
        <w:t xml:space="preserve">.4 </w:t>
      </w:r>
      <w:r w:rsidR="00B50941">
        <w:rPr>
          <w:rFonts w:ascii="Verdana" w:hAnsi="Verdana"/>
          <w:sz w:val="22"/>
          <w:szCs w:val="20"/>
        </w:rPr>
        <w:tab/>
        <w:t>When respondi</w:t>
      </w:r>
      <w:r w:rsidR="00680350">
        <w:rPr>
          <w:rFonts w:ascii="Verdana" w:hAnsi="Verdana"/>
          <w:sz w:val="22"/>
          <w:szCs w:val="20"/>
        </w:rPr>
        <w:t>ng to the Council’s ITT</w:t>
      </w:r>
      <w:r w:rsidR="00BB151D" w:rsidRPr="00E84937">
        <w:rPr>
          <w:rFonts w:ascii="Verdana" w:hAnsi="Verdana"/>
          <w:sz w:val="22"/>
          <w:szCs w:val="20"/>
        </w:rPr>
        <w:t xml:space="preserve">, the Potential Provider should give examples of its own experience and capability to demonstrate its </w:t>
      </w:r>
      <w:r w:rsidR="00B50941">
        <w:rPr>
          <w:rFonts w:ascii="Verdana" w:hAnsi="Verdana"/>
          <w:sz w:val="22"/>
          <w:szCs w:val="20"/>
        </w:rPr>
        <w:t>ability to provide the Service</w:t>
      </w:r>
      <w:r w:rsidR="00BB151D" w:rsidRPr="00E84937">
        <w:rPr>
          <w:rFonts w:ascii="Verdana" w:hAnsi="Verdana"/>
          <w:sz w:val="22"/>
          <w:szCs w:val="20"/>
        </w:rPr>
        <w:t xml:space="preserve"> in accordance with the </w:t>
      </w:r>
      <w:r w:rsidR="001D4AF6">
        <w:rPr>
          <w:rFonts w:ascii="Verdana" w:hAnsi="Verdana"/>
          <w:sz w:val="22"/>
          <w:szCs w:val="20"/>
        </w:rPr>
        <w:t>requirements of this ITT</w:t>
      </w:r>
      <w:r w:rsidR="002C3030">
        <w:rPr>
          <w:rFonts w:ascii="Verdana" w:hAnsi="Verdana"/>
          <w:sz w:val="22"/>
          <w:szCs w:val="20"/>
        </w:rPr>
        <w:t>.</w:t>
      </w:r>
    </w:p>
    <w:p w:rsidR="00B50941" w:rsidRPr="00E84937" w:rsidRDefault="00B50941" w:rsidP="00345650">
      <w:pPr>
        <w:pStyle w:val="Default"/>
        <w:ind w:left="720" w:hanging="720"/>
        <w:jc w:val="both"/>
        <w:rPr>
          <w:rFonts w:ascii="Verdana" w:hAnsi="Verdana"/>
          <w:sz w:val="22"/>
          <w:szCs w:val="20"/>
        </w:rPr>
      </w:pPr>
    </w:p>
    <w:p w:rsidR="00680350" w:rsidRDefault="007B7C38" w:rsidP="00345650">
      <w:pPr>
        <w:pStyle w:val="Default"/>
        <w:jc w:val="both"/>
        <w:rPr>
          <w:rFonts w:ascii="Verdana" w:hAnsi="Verdana"/>
          <w:sz w:val="22"/>
          <w:szCs w:val="20"/>
        </w:rPr>
      </w:pPr>
      <w:r>
        <w:rPr>
          <w:rFonts w:ascii="Verdana" w:hAnsi="Verdana"/>
          <w:sz w:val="22"/>
          <w:szCs w:val="20"/>
        </w:rPr>
        <w:t>10</w:t>
      </w:r>
      <w:r w:rsidR="00BB151D" w:rsidRPr="00E84937">
        <w:rPr>
          <w:rFonts w:ascii="Verdana" w:hAnsi="Verdana"/>
          <w:sz w:val="22"/>
          <w:szCs w:val="20"/>
        </w:rPr>
        <w:t xml:space="preserve">.5 </w:t>
      </w:r>
      <w:r w:rsidR="00B50941">
        <w:rPr>
          <w:rFonts w:ascii="Verdana" w:hAnsi="Verdana"/>
          <w:sz w:val="22"/>
          <w:szCs w:val="20"/>
        </w:rPr>
        <w:tab/>
      </w:r>
      <w:r w:rsidR="00BB151D" w:rsidRPr="00E84937">
        <w:rPr>
          <w:rFonts w:ascii="Verdana" w:hAnsi="Verdana"/>
          <w:sz w:val="22"/>
          <w:szCs w:val="20"/>
        </w:rPr>
        <w:t>Whilst the</w:t>
      </w:r>
      <w:r w:rsidR="0062122F">
        <w:rPr>
          <w:rFonts w:ascii="Verdana" w:hAnsi="Verdana"/>
          <w:sz w:val="22"/>
          <w:szCs w:val="20"/>
        </w:rPr>
        <w:t xml:space="preserve"> Council </w:t>
      </w:r>
      <w:r w:rsidR="00BB151D" w:rsidRPr="00E84937">
        <w:rPr>
          <w:rFonts w:ascii="Verdana" w:hAnsi="Verdana"/>
          <w:sz w:val="22"/>
          <w:szCs w:val="20"/>
        </w:rPr>
        <w:t xml:space="preserve">is happy to receive Tenders from economic operators </w:t>
      </w:r>
    </w:p>
    <w:p w:rsidR="00BB151D" w:rsidRDefault="00BB151D" w:rsidP="00345650">
      <w:pPr>
        <w:pStyle w:val="Default"/>
        <w:ind w:left="720"/>
        <w:jc w:val="both"/>
        <w:rPr>
          <w:sz w:val="20"/>
          <w:szCs w:val="20"/>
        </w:rPr>
      </w:pPr>
      <w:r w:rsidRPr="00E84937">
        <w:rPr>
          <w:rFonts w:ascii="Verdana" w:hAnsi="Verdana"/>
          <w:sz w:val="22"/>
          <w:szCs w:val="20"/>
        </w:rPr>
        <w:t xml:space="preserve">collaborating as a consortium or sub-contracting elements of its </w:t>
      </w:r>
      <w:r w:rsidR="00680350">
        <w:rPr>
          <w:rFonts w:ascii="Verdana" w:hAnsi="Verdana"/>
          <w:sz w:val="22"/>
          <w:szCs w:val="20"/>
        </w:rPr>
        <w:t>obligations, the Council</w:t>
      </w:r>
      <w:r w:rsidRPr="00E84937">
        <w:rPr>
          <w:rFonts w:ascii="Verdana" w:hAnsi="Verdana"/>
          <w:sz w:val="22"/>
          <w:szCs w:val="20"/>
        </w:rPr>
        <w:t xml:space="preserve"> reserves a right to reje</w:t>
      </w:r>
      <w:r w:rsidR="00C559E2">
        <w:rPr>
          <w:rFonts w:ascii="Verdana" w:hAnsi="Verdana"/>
          <w:sz w:val="22"/>
          <w:szCs w:val="20"/>
        </w:rPr>
        <w:t>ct submission of more than one T</w:t>
      </w:r>
      <w:r w:rsidRPr="00E84937">
        <w:rPr>
          <w:rFonts w:ascii="Verdana" w:hAnsi="Verdana"/>
          <w:sz w:val="22"/>
          <w:szCs w:val="20"/>
        </w:rPr>
        <w:t xml:space="preserve">ender from </w:t>
      </w:r>
      <w:r w:rsidR="005B432D">
        <w:rPr>
          <w:rFonts w:ascii="Verdana" w:hAnsi="Verdana"/>
          <w:sz w:val="22"/>
          <w:szCs w:val="20"/>
        </w:rPr>
        <w:t xml:space="preserve">the </w:t>
      </w:r>
      <w:r w:rsidRPr="00E84937">
        <w:rPr>
          <w:rFonts w:ascii="Verdana" w:hAnsi="Verdana"/>
          <w:sz w:val="22"/>
          <w:szCs w:val="20"/>
        </w:rPr>
        <w:t xml:space="preserve">group of companies under ‘control’ of the same parent company. Control shall be understood as </w:t>
      </w:r>
      <w:r w:rsidRPr="00680350">
        <w:rPr>
          <w:rFonts w:ascii="Verdana" w:hAnsi="Verdana"/>
          <w:sz w:val="22"/>
          <w:szCs w:val="22"/>
        </w:rPr>
        <w:t>defined under sections 450 and 1124 of the Corporation Tax Act 2010. Where consortium or sub-contracting arrangements are being adopted the following guidance set out in this paragraph must be followed.</w:t>
      </w:r>
      <w:r>
        <w:rPr>
          <w:sz w:val="20"/>
          <w:szCs w:val="20"/>
        </w:rPr>
        <w:t xml:space="preserve"> </w:t>
      </w:r>
    </w:p>
    <w:p w:rsidR="00680350" w:rsidRDefault="00680350" w:rsidP="006173E8">
      <w:pPr>
        <w:pStyle w:val="Default"/>
        <w:ind w:left="720"/>
        <w:jc w:val="both"/>
        <w:rPr>
          <w:sz w:val="20"/>
          <w:szCs w:val="20"/>
        </w:rPr>
      </w:pPr>
    </w:p>
    <w:p w:rsidR="00BB151D" w:rsidRPr="00995C70" w:rsidRDefault="007B7C38" w:rsidP="006173E8">
      <w:pPr>
        <w:pStyle w:val="Default"/>
        <w:jc w:val="both"/>
        <w:rPr>
          <w:rFonts w:ascii="Verdana" w:hAnsi="Verdana"/>
          <w:sz w:val="22"/>
          <w:szCs w:val="22"/>
        </w:rPr>
      </w:pPr>
      <w:r>
        <w:rPr>
          <w:rFonts w:ascii="Verdana" w:hAnsi="Verdana"/>
          <w:bCs/>
          <w:sz w:val="22"/>
          <w:szCs w:val="22"/>
        </w:rPr>
        <w:t>10</w:t>
      </w:r>
      <w:r w:rsidR="00680350" w:rsidRPr="006C2F9A">
        <w:rPr>
          <w:rFonts w:ascii="Verdana" w:hAnsi="Verdana"/>
          <w:bCs/>
          <w:sz w:val="22"/>
          <w:szCs w:val="22"/>
        </w:rPr>
        <w:t>.6</w:t>
      </w:r>
      <w:r w:rsidR="00680350" w:rsidRPr="00995C70">
        <w:rPr>
          <w:rFonts w:ascii="Verdana" w:hAnsi="Verdana"/>
          <w:b/>
          <w:bCs/>
          <w:sz w:val="22"/>
          <w:szCs w:val="22"/>
        </w:rPr>
        <w:tab/>
      </w:r>
      <w:r w:rsidR="00BB151D" w:rsidRPr="00995C70">
        <w:rPr>
          <w:rFonts w:ascii="Verdana" w:hAnsi="Verdana"/>
          <w:b/>
          <w:bCs/>
          <w:sz w:val="22"/>
          <w:szCs w:val="22"/>
        </w:rPr>
        <w:t xml:space="preserve">Sub-Contracting Proposals </w:t>
      </w:r>
    </w:p>
    <w:p w:rsidR="00995C70" w:rsidRDefault="00995C70" w:rsidP="006173E8">
      <w:pPr>
        <w:pStyle w:val="Default"/>
        <w:jc w:val="both"/>
        <w:rPr>
          <w:rFonts w:ascii="Verdana" w:hAnsi="Verdana"/>
          <w:sz w:val="22"/>
          <w:szCs w:val="22"/>
        </w:rPr>
      </w:pPr>
    </w:p>
    <w:p w:rsidR="00BB151D" w:rsidRDefault="007B7C38" w:rsidP="006173E8">
      <w:pPr>
        <w:pStyle w:val="Default"/>
        <w:tabs>
          <w:tab w:val="left" w:pos="1985"/>
        </w:tabs>
        <w:ind w:left="720"/>
        <w:jc w:val="both"/>
        <w:rPr>
          <w:rFonts w:ascii="Verdana" w:hAnsi="Verdana"/>
          <w:sz w:val="22"/>
          <w:szCs w:val="22"/>
        </w:rPr>
      </w:pPr>
      <w:r>
        <w:rPr>
          <w:rFonts w:ascii="Verdana" w:hAnsi="Verdana"/>
          <w:sz w:val="22"/>
          <w:szCs w:val="22"/>
        </w:rPr>
        <w:lastRenderedPageBreak/>
        <w:t>10</w:t>
      </w:r>
      <w:r w:rsidR="00BB151D" w:rsidRPr="00995C70">
        <w:rPr>
          <w:rFonts w:ascii="Verdana" w:hAnsi="Verdana"/>
          <w:sz w:val="22"/>
          <w:szCs w:val="22"/>
        </w:rPr>
        <w:t xml:space="preserve">.6.1 </w:t>
      </w:r>
      <w:r w:rsidR="00F600AB">
        <w:rPr>
          <w:rFonts w:ascii="Verdana" w:hAnsi="Verdana"/>
          <w:sz w:val="22"/>
          <w:szCs w:val="22"/>
        </w:rPr>
        <w:tab/>
      </w:r>
      <w:r w:rsidR="00BB151D" w:rsidRPr="00995C70">
        <w:rPr>
          <w:rFonts w:ascii="Verdana" w:hAnsi="Verdana"/>
          <w:sz w:val="22"/>
          <w:szCs w:val="22"/>
        </w:rPr>
        <w:t>If a Potential Provider needs to rely on the capability and/or experience of one or more Sub-Contractors in its Tender to demonstrate the Potential Provi</w:t>
      </w:r>
      <w:r w:rsidR="00B902FD">
        <w:rPr>
          <w:rFonts w:ascii="Verdana" w:hAnsi="Verdana"/>
          <w:sz w:val="22"/>
          <w:szCs w:val="22"/>
        </w:rPr>
        <w:t xml:space="preserve">der’s ability </w:t>
      </w:r>
      <w:r w:rsidR="00995C70">
        <w:rPr>
          <w:rFonts w:ascii="Verdana" w:hAnsi="Verdana"/>
          <w:sz w:val="22"/>
          <w:szCs w:val="22"/>
        </w:rPr>
        <w:t>to provide the Service</w:t>
      </w:r>
      <w:r w:rsidR="00BB151D" w:rsidRPr="00995C70">
        <w:rPr>
          <w:rFonts w:ascii="Verdana" w:hAnsi="Verdana"/>
          <w:sz w:val="22"/>
          <w:szCs w:val="22"/>
        </w:rPr>
        <w:t xml:space="preserve"> in accordance with the requi</w:t>
      </w:r>
      <w:r w:rsidR="00995C70">
        <w:rPr>
          <w:rFonts w:ascii="Verdana" w:hAnsi="Verdana"/>
          <w:sz w:val="22"/>
          <w:szCs w:val="22"/>
        </w:rPr>
        <w:t xml:space="preserve">rements of </w:t>
      </w:r>
      <w:r w:rsidR="00B902FD">
        <w:rPr>
          <w:rFonts w:ascii="Verdana" w:hAnsi="Verdana"/>
          <w:sz w:val="22"/>
          <w:szCs w:val="22"/>
        </w:rPr>
        <w:t xml:space="preserve">this ITT </w:t>
      </w:r>
      <w:r w:rsidR="00995C70">
        <w:rPr>
          <w:rFonts w:ascii="Verdana" w:hAnsi="Verdana"/>
          <w:sz w:val="22"/>
          <w:szCs w:val="22"/>
        </w:rPr>
        <w:t>it must inform the Council</w:t>
      </w:r>
      <w:r w:rsidR="00BB151D" w:rsidRPr="00995C70">
        <w:rPr>
          <w:rFonts w:ascii="Verdana" w:hAnsi="Verdana"/>
          <w:sz w:val="22"/>
          <w:szCs w:val="22"/>
        </w:rPr>
        <w:t xml:space="preserve"> in its Tender. A Potential Provider using this approach should indicate that it is a ‘prime contractor’ for the purposes of responding to the relevant question(s) in the Selection Questionnaire. </w:t>
      </w:r>
    </w:p>
    <w:p w:rsidR="00995C70" w:rsidRPr="00995C70" w:rsidRDefault="00995C70" w:rsidP="006173E8">
      <w:pPr>
        <w:pStyle w:val="Default"/>
        <w:ind w:left="720"/>
        <w:jc w:val="both"/>
        <w:rPr>
          <w:rFonts w:ascii="Verdana" w:hAnsi="Verdana"/>
          <w:sz w:val="22"/>
          <w:szCs w:val="22"/>
        </w:rPr>
      </w:pPr>
    </w:p>
    <w:p w:rsidR="00BB151D" w:rsidRPr="00995C70" w:rsidRDefault="007B7C38" w:rsidP="006173E8">
      <w:pPr>
        <w:pStyle w:val="Default"/>
        <w:tabs>
          <w:tab w:val="left" w:pos="1985"/>
        </w:tabs>
        <w:ind w:left="720"/>
        <w:jc w:val="both"/>
        <w:rPr>
          <w:rFonts w:ascii="Verdana" w:hAnsi="Verdana"/>
          <w:sz w:val="22"/>
          <w:szCs w:val="22"/>
        </w:rPr>
      </w:pPr>
      <w:r>
        <w:rPr>
          <w:rFonts w:ascii="Verdana" w:hAnsi="Verdana"/>
          <w:sz w:val="22"/>
          <w:szCs w:val="22"/>
        </w:rPr>
        <w:t>10</w:t>
      </w:r>
      <w:r w:rsidR="00BB151D" w:rsidRPr="00995C70">
        <w:rPr>
          <w:rFonts w:ascii="Verdana" w:hAnsi="Verdana"/>
          <w:sz w:val="22"/>
          <w:szCs w:val="22"/>
        </w:rPr>
        <w:t xml:space="preserve">.6.2 </w:t>
      </w:r>
      <w:r w:rsidR="00F600AB">
        <w:rPr>
          <w:rFonts w:ascii="Verdana" w:hAnsi="Verdana"/>
          <w:sz w:val="22"/>
          <w:szCs w:val="22"/>
        </w:rPr>
        <w:tab/>
      </w:r>
      <w:r w:rsidR="00BB151D" w:rsidRPr="00995C70">
        <w:rPr>
          <w:rFonts w:ascii="Verdana" w:hAnsi="Verdana"/>
          <w:sz w:val="22"/>
          <w:szCs w:val="22"/>
        </w:rPr>
        <w:t xml:space="preserve">A Potential Provider’s Tender must clearly identify in response to any question, when it is relying on a sub-contractor, the name of the particular sub-contractor and explain the Sub-Contractor’s capability and experience as the context of the question requires. </w:t>
      </w:r>
    </w:p>
    <w:p w:rsidR="00995C70" w:rsidRDefault="00995C70" w:rsidP="006173E8">
      <w:pPr>
        <w:pStyle w:val="Default"/>
        <w:jc w:val="both"/>
        <w:rPr>
          <w:rFonts w:ascii="Verdana" w:hAnsi="Verdana"/>
          <w:sz w:val="22"/>
          <w:szCs w:val="22"/>
        </w:rPr>
      </w:pPr>
    </w:p>
    <w:p w:rsidR="00B23D50" w:rsidRDefault="007B7C38" w:rsidP="006173E8">
      <w:pPr>
        <w:pStyle w:val="Default"/>
        <w:tabs>
          <w:tab w:val="left" w:pos="1985"/>
          <w:tab w:val="left" w:pos="2127"/>
        </w:tabs>
        <w:ind w:left="720"/>
        <w:jc w:val="both"/>
        <w:rPr>
          <w:rFonts w:ascii="Verdana" w:hAnsi="Verdana"/>
          <w:sz w:val="22"/>
          <w:szCs w:val="22"/>
        </w:rPr>
      </w:pPr>
      <w:r>
        <w:rPr>
          <w:rFonts w:ascii="Verdana" w:hAnsi="Verdana"/>
          <w:sz w:val="22"/>
          <w:szCs w:val="22"/>
        </w:rPr>
        <w:t>10</w:t>
      </w:r>
      <w:r w:rsidR="00BB151D" w:rsidRPr="00995C70">
        <w:rPr>
          <w:rFonts w:ascii="Verdana" w:hAnsi="Verdana"/>
          <w:sz w:val="22"/>
          <w:szCs w:val="22"/>
        </w:rPr>
        <w:t>.6.3</w:t>
      </w:r>
      <w:r w:rsidR="00B902FD">
        <w:rPr>
          <w:rFonts w:ascii="Verdana" w:hAnsi="Verdana"/>
          <w:sz w:val="22"/>
          <w:szCs w:val="22"/>
        </w:rPr>
        <w:t xml:space="preserve"> </w:t>
      </w:r>
      <w:r w:rsidR="00F600AB">
        <w:rPr>
          <w:rFonts w:ascii="Verdana" w:hAnsi="Verdana"/>
          <w:sz w:val="22"/>
          <w:szCs w:val="22"/>
        </w:rPr>
        <w:tab/>
      </w:r>
      <w:r w:rsidR="006C2F9A">
        <w:rPr>
          <w:rFonts w:ascii="Verdana" w:hAnsi="Verdana"/>
          <w:sz w:val="22"/>
          <w:szCs w:val="22"/>
        </w:rPr>
        <w:tab/>
      </w:r>
      <w:r w:rsidR="00B902FD">
        <w:rPr>
          <w:rFonts w:ascii="Verdana" w:hAnsi="Verdana"/>
          <w:sz w:val="22"/>
          <w:szCs w:val="22"/>
        </w:rPr>
        <w:t>The Council</w:t>
      </w:r>
      <w:r w:rsidR="00BB151D" w:rsidRPr="00995C70">
        <w:rPr>
          <w:rFonts w:ascii="Verdana" w:hAnsi="Verdana"/>
          <w:sz w:val="22"/>
          <w:szCs w:val="22"/>
        </w:rPr>
        <w:t xml:space="preserve"> does not require all Sub-Contractors be disclosed. It only requires a Potential Provider to disclose those Sub-Contractors who directly contribute to the Potential Provider's ability to meet its obligations under the</w:t>
      </w:r>
      <w:r w:rsidR="00B902FD">
        <w:rPr>
          <w:rFonts w:ascii="Verdana" w:hAnsi="Verdana"/>
          <w:sz w:val="22"/>
          <w:szCs w:val="22"/>
        </w:rPr>
        <w:t xml:space="preserve"> Contract. </w:t>
      </w:r>
      <w:r w:rsidR="00BB151D" w:rsidRPr="00995C70">
        <w:rPr>
          <w:rFonts w:ascii="Verdana" w:hAnsi="Verdana"/>
          <w:sz w:val="22"/>
          <w:szCs w:val="22"/>
        </w:rPr>
        <w:t>There is no need to specify those Sub-Contractors providing general services to the Potential Pro</w:t>
      </w:r>
      <w:r w:rsidR="00B902FD">
        <w:rPr>
          <w:rFonts w:ascii="Verdana" w:hAnsi="Verdana"/>
          <w:sz w:val="22"/>
          <w:szCs w:val="22"/>
        </w:rPr>
        <w:t xml:space="preserve">vider (such as </w:t>
      </w:r>
      <w:r w:rsidR="00BB151D" w:rsidRPr="00995C70">
        <w:rPr>
          <w:rFonts w:ascii="Verdana" w:hAnsi="Verdana"/>
          <w:sz w:val="22"/>
          <w:szCs w:val="22"/>
        </w:rPr>
        <w:t xml:space="preserve">lawyers, </w:t>
      </w:r>
      <w:r w:rsidR="00B902FD">
        <w:rPr>
          <w:rFonts w:ascii="Verdana" w:hAnsi="Verdana"/>
          <w:sz w:val="22"/>
          <w:szCs w:val="22"/>
        </w:rPr>
        <w:t xml:space="preserve">cleaners </w:t>
      </w:r>
      <w:r w:rsidR="00BB151D" w:rsidRPr="00995C70">
        <w:rPr>
          <w:rFonts w:ascii="Verdana" w:hAnsi="Verdana"/>
          <w:sz w:val="22"/>
          <w:szCs w:val="22"/>
        </w:rPr>
        <w:t xml:space="preserve">etc) that indirectly enable the Potential Provider to perform the </w:t>
      </w:r>
      <w:r w:rsidR="00B902FD">
        <w:rPr>
          <w:rFonts w:ascii="Verdana" w:hAnsi="Verdana"/>
          <w:sz w:val="22"/>
          <w:szCs w:val="22"/>
        </w:rPr>
        <w:t xml:space="preserve">Contract. </w:t>
      </w:r>
    </w:p>
    <w:p w:rsidR="00981057" w:rsidRDefault="00981057" w:rsidP="006173E8">
      <w:pPr>
        <w:pStyle w:val="Default"/>
        <w:jc w:val="both"/>
        <w:rPr>
          <w:rFonts w:ascii="Verdana" w:hAnsi="Verdana"/>
          <w:color w:val="auto"/>
          <w:sz w:val="22"/>
          <w:szCs w:val="22"/>
        </w:rPr>
      </w:pPr>
    </w:p>
    <w:p w:rsidR="00720E84" w:rsidRPr="003E1BC3" w:rsidRDefault="007B7C38" w:rsidP="006173E8">
      <w:pPr>
        <w:pStyle w:val="Default"/>
        <w:jc w:val="both"/>
        <w:rPr>
          <w:rFonts w:ascii="Verdana" w:hAnsi="Verdana"/>
          <w:b/>
          <w:color w:val="auto"/>
          <w:sz w:val="22"/>
          <w:szCs w:val="22"/>
        </w:rPr>
      </w:pPr>
      <w:r>
        <w:rPr>
          <w:rFonts w:ascii="Verdana" w:hAnsi="Verdana"/>
          <w:color w:val="auto"/>
          <w:sz w:val="22"/>
          <w:szCs w:val="22"/>
        </w:rPr>
        <w:t>10</w:t>
      </w:r>
      <w:r w:rsidR="00720E84" w:rsidRPr="006C2F9A">
        <w:rPr>
          <w:rFonts w:ascii="Verdana" w:hAnsi="Verdana"/>
          <w:color w:val="auto"/>
          <w:sz w:val="22"/>
          <w:szCs w:val="22"/>
        </w:rPr>
        <w:t>.7</w:t>
      </w:r>
      <w:r w:rsidR="00720E84" w:rsidRPr="006C2F9A">
        <w:rPr>
          <w:rFonts w:ascii="Verdana" w:hAnsi="Verdana"/>
          <w:color w:val="auto"/>
          <w:sz w:val="22"/>
          <w:szCs w:val="22"/>
        </w:rPr>
        <w:tab/>
      </w:r>
      <w:r w:rsidR="00981057" w:rsidRPr="003E1BC3">
        <w:rPr>
          <w:rFonts w:ascii="Verdana" w:hAnsi="Verdana"/>
          <w:b/>
          <w:color w:val="auto"/>
          <w:sz w:val="22"/>
          <w:szCs w:val="22"/>
        </w:rPr>
        <w:t>Consortium Proposals</w:t>
      </w:r>
    </w:p>
    <w:p w:rsidR="00720E84" w:rsidRDefault="00720E84" w:rsidP="006173E8">
      <w:pPr>
        <w:pStyle w:val="Default"/>
        <w:tabs>
          <w:tab w:val="left" w:pos="1985"/>
        </w:tabs>
        <w:jc w:val="both"/>
        <w:rPr>
          <w:rFonts w:ascii="Verdana" w:hAnsi="Verdana"/>
          <w:color w:val="auto"/>
          <w:sz w:val="22"/>
          <w:szCs w:val="22"/>
        </w:rPr>
      </w:pPr>
    </w:p>
    <w:p w:rsidR="00720E84" w:rsidRDefault="007B7C38" w:rsidP="006173E8">
      <w:pPr>
        <w:pStyle w:val="Default"/>
        <w:tabs>
          <w:tab w:val="left" w:pos="1985"/>
        </w:tabs>
        <w:ind w:left="709"/>
        <w:jc w:val="both"/>
        <w:rPr>
          <w:rFonts w:ascii="Verdana" w:hAnsi="Verdana"/>
          <w:color w:val="auto"/>
          <w:sz w:val="22"/>
          <w:szCs w:val="22"/>
        </w:rPr>
      </w:pPr>
      <w:r>
        <w:rPr>
          <w:rFonts w:ascii="Verdana" w:hAnsi="Verdana"/>
          <w:color w:val="auto"/>
          <w:sz w:val="22"/>
          <w:szCs w:val="22"/>
        </w:rPr>
        <w:t>10</w:t>
      </w:r>
      <w:r w:rsidR="00720E84">
        <w:rPr>
          <w:rFonts w:ascii="Verdana" w:hAnsi="Verdana"/>
          <w:color w:val="auto"/>
          <w:sz w:val="22"/>
          <w:szCs w:val="22"/>
        </w:rPr>
        <w:t>.7</w:t>
      </w:r>
      <w:r w:rsidR="00206D26">
        <w:rPr>
          <w:rFonts w:ascii="Verdana" w:hAnsi="Verdana"/>
          <w:color w:val="auto"/>
          <w:sz w:val="22"/>
          <w:szCs w:val="22"/>
        </w:rPr>
        <w:t>.</w:t>
      </w:r>
      <w:r w:rsidR="00720E84">
        <w:rPr>
          <w:rFonts w:ascii="Verdana" w:hAnsi="Verdana"/>
          <w:color w:val="auto"/>
          <w:sz w:val="22"/>
          <w:szCs w:val="22"/>
        </w:rPr>
        <w:t>1</w:t>
      </w:r>
      <w:r w:rsidR="00BB151D" w:rsidRPr="00B23D50">
        <w:rPr>
          <w:rFonts w:ascii="Verdana" w:hAnsi="Verdana"/>
          <w:color w:val="auto"/>
          <w:sz w:val="22"/>
          <w:szCs w:val="22"/>
        </w:rPr>
        <w:t xml:space="preserve"> </w:t>
      </w:r>
      <w:r w:rsidR="00E535CB">
        <w:rPr>
          <w:rFonts w:ascii="Verdana" w:hAnsi="Verdana"/>
          <w:color w:val="auto"/>
          <w:sz w:val="22"/>
          <w:szCs w:val="22"/>
        </w:rPr>
        <w:tab/>
      </w:r>
      <w:r w:rsidR="00BB151D" w:rsidRPr="00B23D50">
        <w:rPr>
          <w:rFonts w:ascii="Verdana" w:hAnsi="Verdana"/>
          <w:color w:val="auto"/>
          <w:sz w:val="22"/>
          <w:szCs w:val="22"/>
        </w:rPr>
        <w:t xml:space="preserve">If a group of economic operators wish </w:t>
      </w:r>
      <w:r w:rsidR="006C2F9A">
        <w:rPr>
          <w:rFonts w:ascii="Verdana" w:hAnsi="Verdana"/>
          <w:color w:val="auto"/>
          <w:sz w:val="22"/>
          <w:szCs w:val="22"/>
        </w:rPr>
        <w:t>to act jointly to provide the Service</w:t>
      </w:r>
      <w:r w:rsidR="00720E84">
        <w:rPr>
          <w:rFonts w:ascii="Verdana" w:hAnsi="Verdana"/>
          <w:color w:val="auto"/>
          <w:sz w:val="22"/>
          <w:szCs w:val="22"/>
        </w:rPr>
        <w:t xml:space="preserve"> they may do so:</w:t>
      </w:r>
    </w:p>
    <w:p w:rsidR="00C539A2" w:rsidRPr="00720E84" w:rsidRDefault="00C539A2" w:rsidP="006173E8">
      <w:pPr>
        <w:pStyle w:val="Default"/>
        <w:ind w:left="709"/>
        <w:jc w:val="both"/>
        <w:rPr>
          <w:rFonts w:ascii="Verdana" w:hAnsi="Verdana"/>
          <w:sz w:val="22"/>
          <w:szCs w:val="22"/>
        </w:rPr>
      </w:pPr>
    </w:p>
    <w:p w:rsidR="00BB151D" w:rsidRDefault="007B7C38" w:rsidP="00E1223D">
      <w:pPr>
        <w:pStyle w:val="Default"/>
        <w:ind w:left="709"/>
        <w:jc w:val="both"/>
        <w:rPr>
          <w:rFonts w:ascii="Verdana" w:hAnsi="Verdana"/>
          <w:color w:val="auto"/>
          <w:sz w:val="22"/>
          <w:szCs w:val="22"/>
        </w:rPr>
      </w:pPr>
      <w:r>
        <w:rPr>
          <w:rFonts w:ascii="Verdana" w:hAnsi="Verdana"/>
          <w:color w:val="auto"/>
          <w:sz w:val="22"/>
          <w:szCs w:val="22"/>
        </w:rPr>
        <w:t>10</w:t>
      </w:r>
      <w:r w:rsidR="00E1223D">
        <w:rPr>
          <w:rFonts w:ascii="Verdana" w:hAnsi="Verdana"/>
          <w:color w:val="auto"/>
          <w:sz w:val="22"/>
          <w:szCs w:val="22"/>
        </w:rPr>
        <w:t xml:space="preserve">.7.2 </w:t>
      </w:r>
      <w:r w:rsidR="00E1223D">
        <w:rPr>
          <w:rFonts w:ascii="Verdana" w:hAnsi="Verdana"/>
          <w:color w:val="auto"/>
          <w:sz w:val="22"/>
          <w:szCs w:val="22"/>
        </w:rPr>
        <w:tab/>
        <w:t>W</w:t>
      </w:r>
      <w:r w:rsidR="00BB151D" w:rsidRPr="00B23D50">
        <w:rPr>
          <w:rFonts w:ascii="Verdana" w:hAnsi="Verdana"/>
          <w:color w:val="auto"/>
          <w:sz w:val="22"/>
          <w:szCs w:val="22"/>
        </w:rPr>
        <w:t xml:space="preserve">ith all parties signing the resultant </w:t>
      </w:r>
      <w:r w:rsidR="00C539A2">
        <w:rPr>
          <w:rFonts w:ascii="Verdana" w:hAnsi="Verdana"/>
          <w:color w:val="auto"/>
          <w:sz w:val="22"/>
          <w:szCs w:val="22"/>
        </w:rPr>
        <w:t xml:space="preserve">Contract </w:t>
      </w:r>
      <w:r w:rsidR="00BB151D" w:rsidRPr="00B23D50">
        <w:rPr>
          <w:rFonts w:ascii="Verdana" w:hAnsi="Verdana"/>
          <w:color w:val="auto"/>
          <w:sz w:val="22"/>
          <w:szCs w:val="22"/>
        </w:rPr>
        <w:t>and assuming joint and several responsibility f</w:t>
      </w:r>
      <w:r w:rsidR="00C539A2">
        <w:rPr>
          <w:rFonts w:ascii="Verdana" w:hAnsi="Verdana"/>
          <w:color w:val="auto"/>
          <w:sz w:val="22"/>
          <w:szCs w:val="22"/>
        </w:rPr>
        <w:t xml:space="preserve">or performance of the Contract. </w:t>
      </w:r>
      <w:r w:rsidR="00BB151D" w:rsidRPr="00B23D50">
        <w:rPr>
          <w:rFonts w:ascii="Verdana" w:hAnsi="Verdana"/>
          <w:color w:val="auto"/>
          <w:sz w:val="22"/>
          <w:szCs w:val="22"/>
        </w:rPr>
        <w:t xml:space="preserve">Please note that in accordance </w:t>
      </w:r>
      <w:r w:rsidR="00C539A2">
        <w:rPr>
          <w:rFonts w:ascii="Verdana" w:hAnsi="Verdana"/>
          <w:color w:val="auto"/>
          <w:sz w:val="22"/>
          <w:szCs w:val="22"/>
        </w:rPr>
        <w:t>with Regulation 28 the Council</w:t>
      </w:r>
      <w:r w:rsidR="00BB151D" w:rsidRPr="00B23D50">
        <w:rPr>
          <w:rFonts w:ascii="Verdana" w:hAnsi="Verdana"/>
          <w:color w:val="auto"/>
          <w:sz w:val="22"/>
          <w:szCs w:val="22"/>
        </w:rPr>
        <w:t xml:space="preserve"> may require the consortium to form a single legal entity for the purpose of co</w:t>
      </w:r>
      <w:r w:rsidR="00C539A2">
        <w:rPr>
          <w:rFonts w:ascii="Verdana" w:hAnsi="Verdana"/>
          <w:color w:val="auto"/>
          <w:sz w:val="22"/>
          <w:szCs w:val="22"/>
        </w:rPr>
        <w:t>ncluding the Contract</w:t>
      </w:r>
      <w:r w:rsidR="00BB151D" w:rsidRPr="00B23D50">
        <w:rPr>
          <w:rFonts w:ascii="Verdana" w:hAnsi="Verdana"/>
          <w:color w:val="auto"/>
          <w:sz w:val="22"/>
          <w:szCs w:val="22"/>
        </w:rPr>
        <w:t xml:space="preserve">; or </w:t>
      </w:r>
    </w:p>
    <w:p w:rsidR="00720E84" w:rsidRPr="00B23D50" w:rsidRDefault="00720E84" w:rsidP="006173E8">
      <w:pPr>
        <w:pStyle w:val="Default"/>
        <w:ind w:left="1429"/>
        <w:jc w:val="both"/>
        <w:rPr>
          <w:rFonts w:ascii="Verdana" w:hAnsi="Verdana"/>
          <w:color w:val="auto"/>
          <w:sz w:val="22"/>
          <w:szCs w:val="22"/>
        </w:rPr>
      </w:pPr>
    </w:p>
    <w:p w:rsidR="00720E84" w:rsidRDefault="007B7C38" w:rsidP="00E1223D">
      <w:pPr>
        <w:pStyle w:val="Default"/>
        <w:ind w:left="709"/>
        <w:jc w:val="both"/>
        <w:rPr>
          <w:rFonts w:ascii="Verdana" w:hAnsi="Verdana"/>
          <w:color w:val="auto"/>
          <w:sz w:val="22"/>
          <w:szCs w:val="22"/>
        </w:rPr>
      </w:pPr>
      <w:r>
        <w:rPr>
          <w:rFonts w:ascii="Verdana" w:hAnsi="Verdana"/>
          <w:color w:val="auto"/>
          <w:sz w:val="22"/>
          <w:szCs w:val="22"/>
        </w:rPr>
        <w:t>10</w:t>
      </w:r>
      <w:r w:rsidR="00E1223D">
        <w:rPr>
          <w:rFonts w:ascii="Verdana" w:hAnsi="Verdana"/>
          <w:color w:val="auto"/>
          <w:sz w:val="22"/>
          <w:szCs w:val="22"/>
        </w:rPr>
        <w:t xml:space="preserve">.7.3 </w:t>
      </w:r>
      <w:r w:rsidR="00E535CB">
        <w:rPr>
          <w:rFonts w:ascii="Verdana" w:hAnsi="Verdana"/>
          <w:color w:val="auto"/>
          <w:sz w:val="22"/>
          <w:szCs w:val="22"/>
        </w:rPr>
        <w:tab/>
      </w:r>
      <w:r w:rsidR="00E1223D">
        <w:rPr>
          <w:rFonts w:ascii="Verdana" w:hAnsi="Verdana"/>
          <w:color w:val="auto"/>
          <w:sz w:val="22"/>
          <w:szCs w:val="22"/>
        </w:rPr>
        <w:t>U</w:t>
      </w:r>
      <w:r w:rsidR="00BB151D" w:rsidRPr="00B23D50">
        <w:rPr>
          <w:rFonts w:ascii="Verdana" w:hAnsi="Verdana"/>
          <w:color w:val="auto"/>
          <w:sz w:val="22"/>
          <w:szCs w:val="22"/>
        </w:rPr>
        <w:t>sing a separate entity (often referred to as a special purpose vehicle or “</w:t>
      </w:r>
      <w:r w:rsidR="00BB151D" w:rsidRPr="00B23D50">
        <w:rPr>
          <w:rFonts w:ascii="Verdana" w:hAnsi="Verdana"/>
          <w:b/>
          <w:bCs/>
          <w:color w:val="auto"/>
          <w:sz w:val="22"/>
          <w:szCs w:val="22"/>
        </w:rPr>
        <w:t>SPV</w:t>
      </w:r>
      <w:r w:rsidR="00BB151D" w:rsidRPr="00B23D50">
        <w:rPr>
          <w:rFonts w:ascii="Verdana" w:hAnsi="Verdana"/>
          <w:color w:val="auto"/>
          <w:sz w:val="22"/>
          <w:szCs w:val="22"/>
        </w:rPr>
        <w:t xml:space="preserve">”) who will ultimately enter into a </w:t>
      </w:r>
      <w:r w:rsidR="00C539A2">
        <w:rPr>
          <w:rFonts w:ascii="Verdana" w:hAnsi="Verdana"/>
          <w:color w:val="auto"/>
          <w:sz w:val="22"/>
          <w:szCs w:val="22"/>
        </w:rPr>
        <w:t>Contract with the Council</w:t>
      </w:r>
      <w:r w:rsidR="00BB151D" w:rsidRPr="00B23D50">
        <w:rPr>
          <w:rFonts w:ascii="Verdana" w:hAnsi="Verdana"/>
          <w:color w:val="auto"/>
          <w:sz w:val="22"/>
          <w:szCs w:val="22"/>
        </w:rPr>
        <w:t xml:space="preserve">. Please note that if the SPV does not yet exist or has a limited trading history it is likely that the consortium members will need to nominate a guarantor for the SPV’s performance of </w:t>
      </w:r>
      <w:r w:rsidR="00C539A2">
        <w:rPr>
          <w:rFonts w:ascii="Verdana" w:hAnsi="Verdana"/>
          <w:color w:val="auto"/>
          <w:sz w:val="22"/>
          <w:szCs w:val="22"/>
        </w:rPr>
        <w:t>the Contract.</w:t>
      </w:r>
    </w:p>
    <w:p w:rsidR="00C539A2" w:rsidRPr="00B23D50" w:rsidRDefault="00C539A2" w:rsidP="006173E8">
      <w:pPr>
        <w:pStyle w:val="Default"/>
        <w:ind w:left="1429" w:firstLine="11"/>
        <w:jc w:val="both"/>
        <w:rPr>
          <w:rFonts w:ascii="Verdana" w:hAnsi="Verdana"/>
          <w:color w:val="auto"/>
          <w:sz w:val="22"/>
          <w:szCs w:val="22"/>
        </w:rPr>
      </w:pPr>
    </w:p>
    <w:p w:rsidR="00BB151D" w:rsidRDefault="007B7C38" w:rsidP="007B7C38">
      <w:pPr>
        <w:pStyle w:val="Default"/>
        <w:tabs>
          <w:tab w:val="left" w:pos="1985"/>
          <w:tab w:val="left" w:pos="2552"/>
        </w:tabs>
        <w:ind w:left="720"/>
        <w:jc w:val="both"/>
        <w:rPr>
          <w:rFonts w:ascii="Verdana" w:hAnsi="Verdana"/>
          <w:color w:val="auto"/>
          <w:sz w:val="22"/>
          <w:szCs w:val="22"/>
        </w:rPr>
      </w:pPr>
      <w:r>
        <w:rPr>
          <w:rFonts w:ascii="Verdana" w:hAnsi="Verdana"/>
          <w:color w:val="auto"/>
          <w:sz w:val="22"/>
          <w:szCs w:val="22"/>
        </w:rPr>
        <w:t>10</w:t>
      </w:r>
      <w:r w:rsidR="00E1223D">
        <w:rPr>
          <w:rFonts w:ascii="Verdana" w:hAnsi="Verdana"/>
          <w:color w:val="auto"/>
          <w:sz w:val="22"/>
          <w:szCs w:val="22"/>
        </w:rPr>
        <w:t>.7.4</w:t>
      </w:r>
      <w:r w:rsidR="00BB151D" w:rsidRPr="00B23D50">
        <w:rPr>
          <w:rFonts w:ascii="Verdana" w:hAnsi="Verdana"/>
          <w:color w:val="auto"/>
          <w:sz w:val="22"/>
          <w:szCs w:val="22"/>
        </w:rPr>
        <w:t xml:space="preserve"> </w:t>
      </w:r>
      <w:r>
        <w:rPr>
          <w:rFonts w:ascii="Verdana" w:hAnsi="Verdana"/>
          <w:color w:val="auto"/>
          <w:sz w:val="22"/>
          <w:szCs w:val="22"/>
        </w:rPr>
        <w:tab/>
      </w:r>
      <w:r w:rsidR="00BB151D" w:rsidRPr="00B23D50">
        <w:rPr>
          <w:rFonts w:ascii="Verdana" w:hAnsi="Verdana"/>
          <w:color w:val="auto"/>
          <w:sz w:val="22"/>
          <w:szCs w:val="22"/>
        </w:rPr>
        <w:t>The consortium should nominate one of its members to lead the bidding process. If the SPV exists, then the SPV should lead and complete the Tender in its name and ‘voice’. If the SPV does not yet exist or the consortium plans to collaborate on a joint and several basis, then it should nominate a lead consortium memb</w:t>
      </w:r>
      <w:r w:rsidR="00DD4DF9">
        <w:rPr>
          <w:rFonts w:ascii="Verdana" w:hAnsi="Verdana"/>
          <w:color w:val="auto"/>
          <w:sz w:val="22"/>
          <w:szCs w:val="22"/>
        </w:rPr>
        <w:t xml:space="preserve">er. The lead member will be </w:t>
      </w:r>
      <w:r w:rsidR="00BB151D" w:rsidRPr="00B23D50">
        <w:rPr>
          <w:rFonts w:ascii="Verdana" w:hAnsi="Verdana"/>
          <w:color w:val="auto"/>
          <w:sz w:val="22"/>
          <w:szCs w:val="22"/>
        </w:rPr>
        <w:t>treated as the “</w:t>
      </w:r>
      <w:r w:rsidR="00BB151D" w:rsidRPr="00B23D50">
        <w:rPr>
          <w:rFonts w:ascii="Verdana" w:hAnsi="Verdana"/>
          <w:b/>
          <w:bCs/>
          <w:color w:val="auto"/>
          <w:sz w:val="22"/>
          <w:szCs w:val="22"/>
        </w:rPr>
        <w:t>Potential Provider</w:t>
      </w:r>
      <w:r w:rsidR="00BB151D" w:rsidRPr="00B23D50">
        <w:rPr>
          <w:rFonts w:ascii="Verdana" w:hAnsi="Verdana"/>
          <w:color w:val="auto"/>
          <w:sz w:val="22"/>
          <w:szCs w:val="22"/>
        </w:rPr>
        <w:t xml:space="preserve">” by the </w:t>
      </w:r>
      <w:r w:rsidR="00A05826">
        <w:rPr>
          <w:rFonts w:ascii="Verdana" w:hAnsi="Verdana"/>
          <w:color w:val="auto"/>
          <w:sz w:val="22"/>
          <w:szCs w:val="22"/>
        </w:rPr>
        <w:t xml:space="preserve">Council </w:t>
      </w:r>
      <w:r w:rsidR="00BB151D" w:rsidRPr="00B23D50">
        <w:rPr>
          <w:rFonts w:ascii="Verdana" w:hAnsi="Verdana"/>
          <w:color w:val="auto"/>
          <w:sz w:val="22"/>
          <w:szCs w:val="22"/>
        </w:rPr>
        <w:t xml:space="preserve">for the purposes of this ITT and to communicate with the consortium. </w:t>
      </w:r>
    </w:p>
    <w:p w:rsidR="00720E84" w:rsidRPr="00B23D50" w:rsidRDefault="00720E84" w:rsidP="006173E8">
      <w:pPr>
        <w:pStyle w:val="Default"/>
        <w:ind w:left="1429" w:firstLine="11"/>
        <w:jc w:val="both"/>
        <w:rPr>
          <w:rFonts w:ascii="Verdana" w:hAnsi="Verdana"/>
          <w:color w:val="auto"/>
          <w:sz w:val="22"/>
          <w:szCs w:val="22"/>
        </w:rPr>
      </w:pPr>
    </w:p>
    <w:p w:rsidR="00BB151D" w:rsidRPr="00B23D50" w:rsidRDefault="007B7C38" w:rsidP="006173E8">
      <w:pPr>
        <w:pStyle w:val="Default"/>
        <w:ind w:left="720"/>
        <w:jc w:val="both"/>
        <w:rPr>
          <w:rFonts w:ascii="Verdana" w:hAnsi="Verdana"/>
          <w:color w:val="auto"/>
          <w:sz w:val="22"/>
          <w:szCs w:val="22"/>
        </w:rPr>
      </w:pPr>
      <w:r>
        <w:rPr>
          <w:rFonts w:ascii="Verdana" w:hAnsi="Verdana"/>
          <w:color w:val="auto"/>
          <w:sz w:val="22"/>
          <w:szCs w:val="22"/>
        </w:rPr>
        <w:t>10</w:t>
      </w:r>
      <w:r w:rsidR="00E1223D">
        <w:rPr>
          <w:rFonts w:ascii="Verdana" w:hAnsi="Verdana"/>
          <w:color w:val="auto"/>
          <w:sz w:val="22"/>
          <w:szCs w:val="22"/>
        </w:rPr>
        <w:t>.7.5</w:t>
      </w:r>
      <w:r w:rsidR="00BB151D" w:rsidRPr="00B23D50">
        <w:rPr>
          <w:rFonts w:ascii="Verdana" w:hAnsi="Verdana"/>
          <w:color w:val="auto"/>
          <w:sz w:val="22"/>
          <w:szCs w:val="22"/>
        </w:rPr>
        <w:t xml:space="preserve"> </w:t>
      </w:r>
      <w:r>
        <w:rPr>
          <w:rFonts w:ascii="Verdana" w:hAnsi="Verdana"/>
          <w:color w:val="auto"/>
          <w:sz w:val="22"/>
          <w:szCs w:val="22"/>
        </w:rPr>
        <w:tab/>
      </w:r>
      <w:r w:rsidR="00BB151D" w:rsidRPr="00B23D50">
        <w:rPr>
          <w:rFonts w:ascii="Verdana" w:hAnsi="Verdana"/>
          <w:color w:val="auto"/>
          <w:sz w:val="22"/>
          <w:szCs w:val="22"/>
        </w:rPr>
        <w:t>Where the Potential Provider relies on the capabilit</w:t>
      </w:r>
      <w:r w:rsidR="00720E84">
        <w:rPr>
          <w:rFonts w:ascii="Verdana" w:hAnsi="Verdana"/>
          <w:color w:val="auto"/>
          <w:sz w:val="22"/>
          <w:szCs w:val="22"/>
        </w:rPr>
        <w:t xml:space="preserve">y and/or experience of </w:t>
      </w:r>
      <w:r w:rsidR="00A05826">
        <w:rPr>
          <w:rFonts w:ascii="Verdana" w:hAnsi="Verdana"/>
          <w:color w:val="auto"/>
          <w:sz w:val="22"/>
          <w:szCs w:val="22"/>
        </w:rPr>
        <w:t>o</w:t>
      </w:r>
      <w:r w:rsidR="00BB151D" w:rsidRPr="00B23D50">
        <w:rPr>
          <w:rFonts w:ascii="Verdana" w:hAnsi="Verdana"/>
          <w:color w:val="auto"/>
          <w:sz w:val="22"/>
          <w:szCs w:val="22"/>
        </w:rPr>
        <w:t xml:space="preserve">ne or more consortium members in its Tender to demonstrate the consortium’s </w:t>
      </w:r>
      <w:r w:rsidR="00A05826">
        <w:rPr>
          <w:rFonts w:ascii="Verdana" w:hAnsi="Verdana"/>
          <w:color w:val="auto"/>
          <w:sz w:val="22"/>
          <w:szCs w:val="22"/>
        </w:rPr>
        <w:t>ability to provide the Service</w:t>
      </w:r>
      <w:r w:rsidR="00BB151D" w:rsidRPr="00B23D50">
        <w:rPr>
          <w:rFonts w:ascii="Verdana" w:hAnsi="Verdana"/>
          <w:color w:val="auto"/>
          <w:sz w:val="22"/>
          <w:szCs w:val="22"/>
        </w:rPr>
        <w:t xml:space="preserve"> in accordance with the requirements of the ITT and the </w:t>
      </w:r>
      <w:r w:rsidR="00A05826">
        <w:rPr>
          <w:rFonts w:ascii="Verdana" w:hAnsi="Verdana"/>
          <w:color w:val="auto"/>
          <w:sz w:val="22"/>
          <w:szCs w:val="22"/>
        </w:rPr>
        <w:t xml:space="preserve">Contract </w:t>
      </w:r>
      <w:r w:rsidR="00BB151D" w:rsidRPr="00B23D50">
        <w:rPr>
          <w:rFonts w:ascii="Verdana" w:hAnsi="Verdana"/>
          <w:color w:val="auto"/>
          <w:sz w:val="22"/>
          <w:szCs w:val="22"/>
        </w:rPr>
        <w:t xml:space="preserve">it must inform the </w:t>
      </w:r>
      <w:r w:rsidR="00A05826">
        <w:rPr>
          <w:rFonts w:ascii="Verdana" w:hAnsi="Verdana"/>
          <w:color w:val="auto"/>
          <w:sz w:val="22"/>
          <w:szCs w:val="22"/>
        </w:rPr>
        <w:t xml:space="preserve">Council </w:t>
      </w:r>
      <w:r w:rsidR="00BB151D" w:rsidRPr="00B23D50">
        <w:rPr>
          <w:rFonts w:ascii="Verdana" w:hAnsi="Verdana"/>
          <w:color w:val="auto"/>
          <w:sz w:val="22"/>
          <w:szCs w:val="22"/>
        </w:rPr>
        <w:t xml:space="preserve">in its Tender. </w:t>
      </w:r>
    </w:p>
    <w:p w:rsidR="00972A31" w:rsidRDefault="00972A31" w:rsidP="006173E8">
      <w:pPr>
        <w:pStyle w:val="Default"/>
        <w:jc w:val="both"/>
        <w:rPr>
          <w:rFonts w:ascii="Verdana" w:hAnsi="Verdana"/>
          <w:color w:val="auto"/>
          <w:sz w:val="22"/>
          <w:szCs w:val="22"/>
        </w:rPr>
      </w:pPr>
    </w:p>
    <w:p w:rsidR="00BB151D" w:rsidRDefault="007B7C38" w:rsidP="007B7C38">
      <w:pPr>
        <w:pStyle w:val="Default"/>
        <w:tabs>
          <w:tab w:val="left" w:pos="2127"/>
          <w:tab w:val="left" w:pos="2694"/>
        </w:tabs>
        <w:ind w:left="720"/>
        <w:jc w:val="both"/>
        <w:rPr>
          <w:rFonts w:ascii="Verdana" w:hAnsi="Verdana"/>
          <w:color w:val="auto"/>
          <w:sz w:val="22"/>
          <w:szCs w:val="22"/>
        </w:rPr>
      </w:pPr>
      <w:r>
        <w:rPr>
          <w:rFonts w:ascii="Verdana" w:hAnsi="Verdana"/>
          <w:color w:val="auto"/>
          <w:sz w:val="22"/>
          <w:szCs w:val="22"/>
        </w:rPr>
        <w:lastRenderedPageBreak/>
        <w:t>10</w:t>
      </w:r>
      <w:r w:rsidR="00E1223D">
        <w:rPr>
          <w:rFonts w:ascii="Verdana" w:hAnsi="Verdana"/>
          <w:color w:val="auto"/>
          <w:sz w:val="22"/>
          <w:szCs w:val="22"/>
        </w:rPr>
        <w:t>.7.6</w:t>
      </w:r>
      <w:r w:rsidR="00BB151D" w:rsidRPr="00B23D50">
        <w:rPr>
          <w:rFonts w:ascii="Verdana" w:hAnsi="Verdana"/>
          <w:color w:val="auto"/>
          <w:sz w:val="22"/>
          <w:szCs w:val="22"/>
        </w:rPr>
        <w:t xml:space="preserve"> </w:t>
      </w:r>
      <w:r>
        <w:rPr>
          <w:rFonts w:ascii="Verdana" w:hAnsi="Verdana"/>
          <w:color w:val="auto"/>
          <w:sz w:val="22"/>
          <w:szCs w:val="22"/>
        </w:rPr>
        <w:tab/>
      </w:r>
      <w:r w:rsidR="00BB151D" w:rsidRPr="00B23D50">
        <w:rPr>
          <w:rFonts w:ascii="Verdana" w:hAnsi="Verdana"/>
          <w:color w:val="auto"/>
          <w:sz w:val="22"/>
          <w:szCs w:val="22"/>
        </w:rPr>
        <w:t xml:space="preserve">A Potential Provider’s Tender must clearly identify in response to any question, when it is relying on another consortium member, the name of the particular consortium member and explain the consortium member’s capability and experience as the context of the question requires. </w:t>
      </w:r>
    </w:p>
    <w:p w:rsidR="00972A31" w:rsidRPr="00B23D50" w:rsidRDefault="00972A31" w:rsidP="006173E8">
      <w:pPr>
        <w:pStyle w:val="Default"/>
        <w:ind w:left="1429" w:firstLine="11"/>
        <w:jc w:val="both"/>
        <w:rPr>
          <w:rFonts w:ascii="Verdana" w:hAnsi="Verdana"/>
          <w:color w:val="auto"/>
          <w:sz w:val="22"/>
          <w:szCs w:val="22"/>
        </w:rPr>
      </w:pPr>
    </w:p>
    <w:p w:rsidR="00BB151D" w:rsidRDefault="007B7C38" w:rsidP="006173E8">
      <w:pPr>
        <w:pStyle w:val="Default"/>
        <w:ind w:left="720"/>
        <w:jc w:val="both"/>
        <w:rPr>
          <w:rFonts w:ascii="Verdana" w:hAnsi="Verdana"/>
          <w:color w:val="auto"/>
          <w:sz w:val="22"/>
          <w:szCs w:val="22"/>
        </w:rPr>
      </w:pPr>
      <w:r>
        <w:rPr>
          <w:rFonts w:ascii="Verdana" w:hAnsi="Verdana"/>
          <w:color w:val="auto"/>
          <w:sz w:val="22"/>
          <w:szCs w:val="22"/>
        </w:rPr>
        <w:t>10</w:t>
      </w:r>
      <w:r w:rsidR="00E1223D">
        <w:rPr>
          <w:rFonts w:ascii="Verdana" w:hAnsi="Verdana"/>
          <w:color w:val="auto"/>
          <w:sz w:val="22"/>
          <w:szCs w:val="22"/>
        </w:rPr>
        <w:t>.7.7</w:t>
      </w:r>
      <w:r w:rsidR="00A40A05">
        <w:rPr>
          <w:rFonts w:ascii="Verdana" w:hAnsi="Verdana"/>
          <w:color w:val="auto"/>
          <w:sz w:val="22"/>
          <w:szCs w:val="22"/>
        </w:rPr>
        <w:t xml:space="preserve"> </w:t>
      </w:r>
      <w:r>
        <w:rPr>
          <w:rFonts w:ascii="Verdana" w:hAnsi="Verdana"/>
          <w:color w:val="auto"/>
          <w:sz w:val="22"/>
          <w:szCs w:val="22"/>
        </w:rPr>
        <w:tab/>
      </w:r>
      <w:r w:rsidR="00A40A05">
        <w:rPr>
          <w:rFonts w:ascii="Verdana" w:hAnsi="Verdana"/>
          <w:color w:val="auto"/>
          <w:sz w:val="22"/>
          <w:szCs w:val="22"/>
        </w:rPr>
        <w:t>The Potential P</w:t>
      </w:r>
      <w:r w:rsidR="00BB151D" w:rsidRPr="00B23D50">
        <w:rPr>
          <w:rFonts w:ascii="Verdana" w:hAnsi="Verdana"/>
          <w:color w:val="auto"/>
          <w:sz w:val="22"/>
          <w:szCs w:val="22"/>
        </w:rPr>
        <w:t xml:space="preserve">rovider shall clearly set out the structure of the consortium in accordance with the requirements of the ITT. </w:t>
      </w:r>
    </w:p>
    <w:p w:rsidR="00003770" w:rsidRPr="00B23D50" w:rsidRDefault="00003770" w:rsidP="006173E8">
      <w:pPr>
        <w:pStyle w:val="Default"/>
        <w:jc w:val="both"/>
        <w:rPr>
          <w:rFonts w:ascii="Verdana" w:hAnsi="Verdana"/>
          <w:color w:val="auto"/>
          <w:sz w:val="22"/>
          <w:szCs w:val="22"/>
        </w:rPr>
      </w:pPr>
    </w:p>
    <w:p w:rsidR="00BB151D" w:rsidRDefault="007B7C38" w:rsidP="006173E8">
      <w:pPr>
        <w:pStyle w:val="Default"/>
        <w:ind w:left="720"/>
        <w:jc w:val="both"/>
        <w:rPr>
          <w:rFonts w:ascii="Verdana" w:hAnsi="Verdana"/>
          <w:color w:val="auto"/>
          <w:sz w:val="22"/>
          <w:szCs w:val="22"/>
        </w:rPr>
      </w:pPr>
      <w:r>
        <w:rPr>
          <w:rFonts w:ascii="Verdana" w:hAnsi="Verdana"/>
          <w:color w:val="auto"/>
          <w:sz w:val="22"/>
          <w:szCs w:val="22"/>
        </w:rPr>
        <w:t>10</w:t>
      </w:r>
      <w:r w:rsidR="00E1223D">
        <w:rPr>
          <w:rFonts w:ascii="Verdana" w:hAnsi="Verdana"/>
          <w:color w:val="auto"/>
          <w:sz w:val="22"/>
          <w:szCs w:val="22"/>
        </w:rPr>
        <w:t>.7.8</w:t>
      </w:r>
      <w:r w:rsidR="00BB151D" w:rsidRPr="00B23D50">
        <w:rPr>
          <w:rFonts w:ascii="Verdana" w:hAnsi="Verdana"/>
          <w:color w:val="auto"/>
          <w:sz w:val="22"/>
          <w:szCs w:val="22"/>
        </w:rPr>
        <w:t xml:space="preserve"> </w:t>
      </w:r>
      <w:r>
        <w:rPr>
          <w:rFonts w:ascii="Verdana" w:hAnsi="Verdana"/>
          <w:color w:val="auto"/>
          <w:sz w:val="22"/>
          <w:szCs w:val="22"/>
        </w:rPr>
        <w:tab/>
      </w:r>
      <w:r w:rsidR="00A40A05">
        <w:rPr>
          <w:rFonts w:ascii="Verdana" w:hAnsi="Verdana"/>
          <w:color w:val="auto"/>
          <w:sz w:val="22"/>
          <w:szCs w:val="22"/>
        </w:rPr>
        <w:t xml:space="preserve">The Declaration of </w:t>
      </w:r>
      <w:r w:rsidR="00BB151D" w:rsidRPr="00B23D50">
        <w:rPr>
          <w:rFonts w:ascii="Verdana" w:hAnsi="Verdana"/>
          <w:color w:val="auto"/>
          <w:sz w:val="22"/>
          <w:szCs w:val="22"/>
        </w:rPr>
        <w:t>Compliance must be made on behalf of all consortia members collectively i.e. all members have read, understood and agreed unconditionally to the con</w:t>
      </w:r>
      <w:r w:rsidR="00A40A05">
        <w:rPr>
          <w:rFonts w:ascii="Verdana" w:hAnsi="Verdana"/>
          <w:color w:val="auto"/>
          <w:sz w:val="22"/>
          <w:szCs w:val="22"/>
        </w:rPr>
        <w:t>ditions set out in Attachment 5</w:t>
      </w:r>
      <w:r w:rsidR="00BB151D" w:rsidRPr="00B23D50">
        <w:rPr>
          <w:rFonts w:ascii="Verdana" w:hAnsi="Verdana"/>
          <w:color w:val="auto"/>
          <w:sz w:val="22"/>
          <w:szCs w:val="22"/>
        </w:rPr>
        <w:t xml:space="preserve"> Declaration of Compliance. </w:t>
      </w:r>
    </w:p>
    <w:p w:rsidR="00003770" w:rsidRPr="00B23D50" w:rsidRDefault="00003770" w:rsidP="006173E8">
      <w:pPr>
        <w:pStyle w:val="Default"/>
        <w:ind w:left="1429" w:firstLine="11"/>
        <w:jc w:val="both"/>
        <w:rPr>
          <w:rFonts w:ascii="Verdana" w:hAnsi="Verdana"/>
          <w:color w:val="auto"/>
          <w:sz w:val="22"/>
          <w:szCs w:val="22"/>
        </w:rPr>
      </w:pPr>
    </w:p>
    <w:p w:rsidR="0062122F" w:rsidRDefault="007B7C38" w:rsidP="006173E8">
      <w:pPr>
        <w:pStyle w:val="Default"/>
        <w:ind w:left="720"/>
        <w:jc w:val="both"/>
        <w:rPr>
          <w:rFonts w:ascii="Verdana" w:hAnsi="Verdana"/>
          <w:color w:val="auto"/>
          <w:sz w:val="22"/>
          <w:szCs w:val="22"/>
        </w:rPr>
      </w:pPr>
      <w:r>
        <w:rPr>
          <w:rFonts w:ascii="Verdana" w:hAnsi="Verdana"/>
          <w:color w:val="auto"/>
          <w:sz w:val="22"/>
          <w:szCs w:val="22"/>
        </w:rPr>
        <w:t>10</w:t>
      </w:r>
      <w:r w:rsidR="00E1223D">
        <w:rPr>
          <w:rFonts w:ascii="Verdana" w:hAnsi="Verdana"/>
          <w:color w:val="auto"/>
          <w:sz w:val="22"/>
          <w:szCs w:val="22"/>
        </w:rPr>
        <w:t>.7.9</w:t>
      </w:r>
      <w:r w:rsidR="00BB151D" w:rsidRPr="00B23D50">
        <w:rPr>
          <w:rFonts w:ascii="Verdana" w:hAnsi="Verdana"/>
          <w:color w:val="auto"/>
          <w:sz w:val="22"/>
          <w:szCs w:val="22"/>
        </w:rPr>
        <w:t xml:space="preserve"> </w:t>
      </w:r>
      <w:r>
        <w:rPr>
          <w:rFonts w:ascii="Verdana" w:hAnsi="Verdana"/>
          <w:color w:val="auto"/>
          <w:sz w:val="22"/>
          <w:szCs w:val="22"/>
        </w:rPr>
        <w:tab/>
      </w:r>
      <w:r w:rsidR="00BB151D" w:rsidRPr="00B23D50">
        <w:rPr>
          <w:rFonts w:ascii="Verdana" w:hAnsi="Verdana"/>
          <w:color w:val="auto"/>
          <w:sz w:val="22"/>
          <w:szCs w:val="22"/>
        </w:rPr>
        <w:t xml:space="preserve">Potential Providers shall note that once a consortium bid has been submitted the decision of any consortium member to withdraw from the </w:t>
      </w:r>
      <w:r w:rsidR="00F00998">
        <w:rPr>
          <w:rFonts w:ascii="Verdana" w:hAnsi="Verdana"/>
          <w:color w:val="auto"/>
          <w:sz w:val="22"/>
          <w:szCs w:val="22"/>
        </w:rPr>
        <w:t>process shall result in the rejection of the entire consortium bid.</w:t>
      </w:r>
    </w:p>
    <w:p w:rsidR="0062122F" w:rsidRPr="0062122F" w:rsidRDefault="0062122F" w:rsidP="006173E8">
      <w:pPr>
        <w:pStyle w:val="Default"/>
        <w:widowControl w:val="0"/>
        <w:jc w:val="both"/>
        <w:rPr>
          <w:rFonts w:ascii="Verdana" w:hAnsi="Verdana"/>
          <w:color w:val="auto"/>
          <w:sz w:val="22"/>
          <w:szCs w:val="22"/>
        </w:rPr>
      </w:pPr>
    </w:p>
    <w:p w:rsidR="0062122F" w:rsidRPr="0062122F" w:rsidRDefault="007B7C38" w:rsidP="006173E8">
      <w:pPr>
        <w:pStyle w:val="Default"/>
        <w:ind w:left="720" w:hanging="720"/>
        <w:jc w:val="both"/>
        <w:rPr>
          <w:rFonts w:ascii="Verdana" w:hAnsi="Verdana"/>
          <w:b/>
          <w:color w:val="auto"/>
          <w:sz w:val="22"/>
          <w:szCs w:val="22"/>
        </w:rPr>
      </w:pPr>
      <w:r>
        <w:rPr>
          <w:rFonts w:ascii="Verdana" w:hAnsi="Verdana"/>
          <w:color w:val="auto"/>
          <w:sz w:val="22"/>
          <w:szCs w:val="22"/>
        </w:rPr>
        <w:t>10</w:t>
      </w:r>
      <w:r w:rsidR="0062122F" w:rsidRPr="00296C30">
        <w:rPr>
          <w:rFonts w:ascii="Verdana" w:hAnsi="Verdana"/>
          <w:color w:val="auto"/>
          <w:sz w:val="22"/>
          <w:szCs w:val="22"/>
        </w:rPr>
        <w:t>.8</w:t>
      </w:r>
      <w:r w:rsidR="0062122F" w:rsidRPr="0062122F">
        <w:rPr>
          <w:rFonts w:ascii="Verdana" w:hAnsi="Verdana"/>
          <w:b/>
          <w:color w:val="auto"/>
          <w:sz w:val="22"/>
          <w:szCs w:val="22"/>
        </w:rPr>
        <w:tab/>
        <w:t>Queries</w:t>
      </w:r>
    </w:p>
    <w:p w:rsidR="0062122F" w:rsidRPr="0062122F" w:rsidRDefault="0062122F" w:rsidP="006173E8">
      <w:pPr>
        <w:pStyle w:val="Default"/>
        <w:ind w:left="720"/>
        <w:jc w:val="both"/>
        <w:rPr>
          <w:rFonts w:ascii="Verdana" w:hAnsi="Verdana"/>
          <w:color w:val="auto"/>
          <w:sz w:val="22"/>
          <w:szCs w:val="22"/>
        </w:rPr>
      </w:pPr>
      <w:r w:rsidRPr="0062122F">
        <w:rPr>
          <w:rFonts w:ascii="Verdana" w:hAnsi="Verdana"/>
          <w:color w:val="auto"/>
          <w:sz w:val="22"/>
          <w:szCs w:val="22"/>
        </w:rPr>
        <w:t>It is difficult for these instructions to deal with all potential consortium and sub-contracting scenarios. If a Potential Provider is unsure how to classify and communicate its contracting arrangements in its Tend</w:t>
      </w:r>
      <w:r>
        <w:rPr>
          <w:rFonts w:ascii="Verdana" w:hAnsi="Verdana"/>
          <w:color w:val="auto"/>
          <w:sz w:val="22"/>
          <w:szCs w:val="22"/>
        </w:rPr>
        <w:t>er, then it should contact the Council</w:t>
      </w:r>
      <w:r w:rsidRPr="0062122F">
        <w:rPr>
          <w:rFonts w:ascii="Verdana" w:hAnsi="Verdana"/>
          <w:color w:val="auto"/>
          <w:sz w:val="22"/>
          <w:szCs w:val="22"/>
        </w:rPr>
        <w:t xml:space="preserve"> at the earliest opportunit</w:t>
      </w:r>
      <w:r w:rsidR="009E40E2">
        <w:rPr>
          <w:rFonts w:ascii="Verdana" w:hAnsi="Verdana"/>
          <w:color w:val="auto"/>
          <w:sz w:val="22"/>
          <w:szCs w:val="22"/>
        </w:rPr>
        <w:t xml:space="preserve">y in accordance </w:t>
      </w:r>
      <w:r w:rsidR="007B7C38">
        <w:rPr>
          <w:rFonts w:ascii="Verdana" w:hAnsi="Verdana"/>
          <w:color w:val="auto"/>
          <w:sz w:val="22"/>
          <w:szCs w:val="22"/>
        </w:rPr>
        <w:t>with paragraph 6</w:t>
      </w:r>
      <w:r w:rsidRPr="0062122F">
        <w:rPr>
          <w:rFonts w:ascii="Verdana" w:hAnsi="Verdana"/>
          <w:color w:val="auto"/>
          <w:sz w:val="22"/>
          <w:szCs w:val="22"/>
        </w:rPr>
        <w:t xml:space="preserve"> (Questions and Clarifications). </w:t>
      </w:r>
    </w:p>
    <w:p w:rsidR="0062122F" w:rsidRPr="0062122F" w:rsidRDefault="0062122F" w:rsidP="006173E8">
      <w:pPr>
        <w:pStyle w:val="Default"/>
        <w:jc w:val="both"/>
        <w:rPr>
          <w:rFonts w:ascii="Verdana" w:hAnsi="Verdana"/>
          <w:color w:val="auto"/>
          <w:sz w:val="22"/>
          <w:szCs w:val="22"/>
        </w:rPr>
      </w:pPr>
    </w:p>
    <w:p w:rsidR="0062122F" w:rsidRPr="0062122F" w:rsidRDefault="007B7C38" w:rsidP="006173E8">
      <w:pPr>
        <w:pStyle w:val="Default"/>
        <w:jc w:val="both"/>
        <w:rPr>
          <w:rFonts w:ascii="Verdana" w:hAnsi="Verdana"/>
          <w:color w:val="auto"/>
          <w:sz w:val="22"/>
          <w:szCs w:val="22"/>
        </w:rPr>
      </w:pPr>
      <w:r>
        <w:rPr>
          <w:rFonts w:ascii="Verdana" w:hAnsi="Verdana"/>
          <w:bCs/>
          <w:color w:val="auto"/>
          <w:sz w:val="22"/>
          <w:szCs w:val="22"/>
        </w:rPr>
        <w:t>10</w:t>
      </w:r>
      <w:r w:rsidR="0062122F" w:rsidRPr="00296C30">
        <w:rPr>
          <w:rFonts w:ascii="Verdana" w:hAnsi="Verdana"/>
          <w:bCs/>
          <w:color w:val="auto"/>
          <w:sz w:val="22"/>
          <w:szCs w:val="22"/>
        </w:rPr>
        <w:t>.9</w:t>
      </w:r>
      <w:r w:rsidR="0062122F" w:rsidRPr="0062122F">
        <w:rPr>
          <w:rFonts w:ascii="Verdana" w:hAnsi="Verdana"/>
          <w:b/>
          <w:bCs/>
          <w:color w:val="auto"/>
          <w:sz w:val="22"/>
          <w:szCs w:val="22"/>
        </w:rPr>
        <w:t xml:space="preserve"> </w:t>
      </w:r>
      <w:r w:rsidR="0062122F">
        <w:rPr>
          <w:rFonts w:ascii="Verdana" w:hAnsi="Verdana"/>
          <w:b/>
          <w:bCs/>
          <w:color w:val="auto"/>
          <w:sz w:val="22"/>
          <w:szCs w:val="22"/>
        </w:rPr>
        <w:tab/>
      </w:r>
      <w:r w:rsidR="008131CC">
        <w:rPr>
          <w:rFonts w:ascii="Verdana" w:hAnsi="Verdana"/>
          <w:b/>
          <w:bCs/>
          <w:color w:val="auto"/>
          <w:sz w:val="22"/>
          <w:szCs w:val="22"/>
        </w:rPr>
        <w:t xml:space="preserve">Changes to the </w:t>
      </w:r>
      <w:r w:rsidR="009C26BE">
        <w:rPr>
          <w:rFonts w:ascii="Verdana" w:hAnsi="Verdana"/>
          <w:b/>
          <w:bCs/>
          <w:color w:val="auto"/>
          <w:sz w:val="22"/>
          <w:szCs w:val="22"/>
        </w:rPr>
        <w:t>Contracting A</w:t>
      </w:r>
      <w:r w:rsidR="0062122F" w:rsidRPr="0062122F">
        <w:rPr>
          <w:rFonts w:ascii="Verdana" w:hAnsi="Verdana"/>
          <w:b/>
          <w:bCs/>
          <w:color w:val="auto"/>
          <w:sz w:val="22"/>
          <w:szCs w:val="22"/>
        </w:rPr>
        <w:t xml:space="preserve">rrangements </w:t>
      </w:r>
    </w:p>
    <w:p w:rsidR="0062122F" w:rsidRPr="0062122F" w:rsidRDefault="0062122F" w:rsidP="006173E8">
      <w:pPr>
        <w:pStyle w:val="Default"/>
        <w:ind w:left="720"/>
        <w:jc w:val="both"/>
        <w:rPr>
          <w:rFonts w:ascii="Verdana" w:hAnsi="Verdana"/>
          <w:color w:val="auto"/>
          <w:sz w:val="22"/>
          <w:szCs w:val="22"/>
        </w:rPr>
      </w:pPr>
      <w:r w:rsidRPr="0062122F">
        <w:rPr>
          <w:rFonts w:ascii="Verdana" w:hAnsi="Verdana"/>
          <w:color w:val="auto"/>
          <w:sz w:val="22"/>
          <w:szCs w:val="22"/>
        </w:rPr>
        <w:t xml:space="preserve">The </w:t>
      </w:r>
      <w:r>
        <w:rPr>
          <w:rFonts w:ascii="Verdana" w:hAnsi="Verdana"/>
          <w:color w:val="auto"/>
          <w:sz w:val="22"/>
          <w:szCs w:val="22"/>
        </w:rPr>
        <w:t xml:space="preserve">Council </w:t>
      </w:r>
      <w:r w:rsidRPr="0062122F">
        <w:rPr>
          <w:rFonts w:ascii="Verdana" w:hAnsi="Verdana"/>
          <w:color w:val="auto"/>
          <w:sz w:val="22"/>
          <w:szCs w:val="22"/>
        </w:rPr>
        <w:t xml:space="preserve">recognises that arrangements in relation to consortia and sub-contracting may be subject to occasional change. Potential Providers should therefore respond in the light of such arrangements as are currently envisaged. Potential Providers are reminded that any future change in relation to the consortium membership and sub-contracting arrangements must be notified to the </w:t>
      </w:r>
      <w:r>
        <w:rPr>
          <w:rFonts w:ascii="Verdana" w:hAnsi="Verdana"/>
          <w:color w:val="auto"/>
          <w:sz w:val="22"/>
          <w:szCs w:val="22"/>
        </w:rPr>
        <w:t xml:space="preserve">Council </w:t>
      </w:r>
      <w:r w:rsidRPr="0062122F">
        <w:rPr>
          <w:rFonts w:ascii="Verdana" w:hAnsi="Verdana"/>
          <w:color w:val="auto"/>
          <w:sz w:val="22"/>
          <w:szCs w:val="22"/>
        </w:rPr>
        <w:t xml:space="preserve">at the earliest opportunity. The </w:t>
      </w:r>
      <w:r>
        <w:rPr>
          <w:rFonts w:ascii="Verdana" w:hAnsi="Verdana"/>
          <w:color w:val="auto"/>
          <w:sz w:val="22"/>
          <w:szCs w:val="22"/>
        </w:rPr>
        <w:t xml:space="preserve">Council </w:t>
      </w:r>
      <w:r w:rsidRPr="0062122F">
        <w:rPr>
          <w:rFonts w:ascii="Verdana" w:hAnsi="Verdana"/>
          <w:color w:val="auto"/>
          <w:sz w:val="22"/>
          <w:szCs w:val="22"/>
        </w:rPr>
        <w:t xml:space="preserve">will make a further assessment of the Tender by applying the selection criteria and/or award criteria to the new information provided. </w:t>
      </w:r>
    </w:p>
    <w:p w:rsidR="0062122F" w:rsidRPr="0062122F" w:rsidRDefault="0062122F" w:rsidP="006173E8">
      <w:pPr>
        <w:pStyle w:val="Default"/>
        <w:jc w:val="both"/>
        <w:rPr>
          <w:rFonts w:ascii="Verdana" w:hAnsi="Verdana"/>
          <w:color w:val="auto"/>
          <w:sz w:val="22"/>
          <w:szCs w:val="22"/>
        </w:rPr>
      </w:pPr>
    </w:p>
    <w:p w:rsidR="0062122F" w:rsidRPr="0062122F" w:rsidRDefault="007B7C38" w:rsidP="006173E8">
      <w:pPr>
        <w:pStyle w:val="Default"/>
        <w:jc w:val="both"/>
        <w:rPr>
          <w:rFonts w:ascii="Verdana" w:hAnsi="Verdana"/>
          <w:color w:val="auto"/>
          <w:sz w:val="22"/>
          <w:szCs w:val="22"/>
        </w:rPr>
      </w:pPr>
      <w:r>
        <w:rPr>
          <w:rFonts w:ascii="Verdana" w:hAnsi="Verdana"/>
          <w:bCs/>
          <w:color w:val="auto"/>
          <w:sz w:val="22"/>
          <w:szCs w:val="22"/>
        </w:rPr>
        <w:t>10</w:t>
      </w:r>
      <w:r w:rsidR="0062122F" w:rsidRPr="00296C30">
        <w:rPr>
          <w:rFonts w:ascii="Verdana" w:hAnsi="Verdana"/>
          <w:bCs/>
          <w:color w:val="auto"/>
          <w:sz w:val="22"/>
          <w:szCs w:val="22"/>
        </w:rPr>
        <w:t>.10</w:t>
      </w:r>
      <w:r w:rsidR="0062122F" w:rsidRPr="0062122F">
        <w:rPr>
          <w:rFonts w:ascii="Verdana" w:hAnsi="Verdana"/>
          <w:b/>
          <w:bCs/>
          <w:color w:val="auto"/>
          <w:sz w:val="22"/>
          <w:szCs w:val="22"/>
        </w:rPr>
        <w:t xml:space="preserve"> </w:t>
      </w:r>
      <w:r w:rsidR="0062122F">
        <w:rPr>
          <w:rFonts w:ascii="Verdana" w:hAnsi="Verdana"/>
          <w:b/>
          <w:bCs/>
          <w:color w:val="auto"/>
          <w:sz w:val="22"/>
          <w:szCs w:val="22"/>
        </w:rPr>
        <w:tab/>
      </w:r>
      <w:r w:rsidR="0062122F" w:rsidRPr="0062122F">
        <w:rPr>
          <w:rFonts w:ascii="Verdana" w:hAnsi="Verdana"/>
          <w:b/>
          <w:bCs/>
          <w:color w:val="auto"/>
          <w:sz w:val="22"/>
          <w:szCs w:val="22"/>
        </w:rPr>
        <w:t xml:space="preserve">Declaration of Compliance </w:t>
      </w:r>
    </w:p>
    <w:p w:rsidR="0062122F" w:rsidRPr="0062122F" w:rsidRDefault="0062122F" w:rsidP="006173E8">
      <w:pPr>
        <w:pStyle w:val="Default"/>
        <w:ind w:left="720"/>
        <w:jc w:val="both"/>
        <w:rPr>
          <w:rFonts w:ascii="Verdana" w:hAnsi="Verdana"/>
          <w:sz w:val="22"/>
          <w:szCs w:val="22"/>
        </w:rPr>
      </w:pPr>
      <w:r>
        <w:rPr>
          <w:rFonts w:ascii="Verdana" w:hAnsi="Verdana"/>
          <w:color w:val="auto"/>
          <w:sz w:val="22"/>
          <w:szCs w:val="22"/>
        </w:rPr>
        <w:t xml:space="preserve">At Post Award Stage the Council </w:t>
      </w:r>
      <w:r w:rsidRPr="0062122F">
        <w:rPr>
          <w:rFonts w:ascii="Verdana" w:hAnsi="Verdana"/>
          <w:color w:val="auto"/>
          <w:sz w:val="22"/>
          <w:szCs w:val="22"/>
        </w:rPr>
        <w:t>requires the successful Potential Prov</w:t>
      </w:r>
      <w:r>
        <w:rPr>
          <w:rFonts w:ascii="Verdana" w:hAnsi="Verdana"/>
          <w:color w:val="auto"/>
          <w:sz w:val="22"/>
          <w:szCs w:val="22"/>
        </w:rPr>
        <w:t xml:space="preserve">ider to confirm </w:t>
      </w:r>
      <w:r w:rsidRPr="0062122F">
        <w:rPr>
          <w:rFonts w:ascii="Verdana" w:hAnsi="Verdana"/>
          <w:color w:val="auto"/>
          <w:sz w:val="22"/>
          <w:szCs w:val="22"/>
        </w:rPr>
        <w:t>that each Sub-Contractor and/or consortium member named in the Tender has read, understood and complied with the statemen</w:t>
      </w:r>
      <w:r>
        <w:rPr>
          <w:rFonts w:ascii="Verdana" w:hAnsi="Verdana"/>
          <w:color w:val="auto"/>
          <w:sz w:val="22"/>
          <w:szCs w:val="22"/>
        </w:rPr>
        <w:t xml:space="preserve">ts contained within Attachment </w:t>
      </w:r>
      <w:r w:rsidR="008131CC">
        <w:rPr>
          <w:rFonts w:ascii="Verdana" w:hAnsi="Verdana"/>
          <w:color w:val="auto"/>
          <w:sz w:val="22"/>
          <w:szCs w:val="22"/>
        </w:rPr>
        <w:t>5</w:t>
      </w:r>
      <w:r w:rsidRPr="0062122F">
        <w:rPr>
          <w:rFonts w:ascii="Verdana" w:hAnsi="Verdana"/>
          <w:color w:val="auto"/>
          <w:sz w:val="22"/>
          <w:szCs w:val="22"/>
        </w:rPr>
        <w:t xml:space="preserve"> (Declaration of Complia</w:t>
      </w:r>
      <w:r w:rsidR="00A0630A">
        <w:rPr>
          <w:rFonts w:ascii="Verdana" w:hAnsi="Verdana"/>
          <w:color w:val="auto"/>
          <w:sz w:val="22"/>
          <w:szCs w:val="22"/>
        </w:rPr>
        <w:t>nce</w:t>
      </w:r>
      <w:r>
        <w:rPr>
          <w:rFonts w:ascii="Verdana" w:hAnsi="Verdana"/>
          <w:color w:val="auto"/>
          <w:sz w:val="22"/>
          <w:szCs w:val="22"/>
        </w:rPr>
        <w:t>). This provides the Council</w:t>
      </w:r>
      <w:r w:rsidRPr="0062122F">
        <w:rPr>
          <w:rFonts w:ascii="Verdana" w:hAnsi="Verdana"/>
          <w:color w:val="auto"/>
          <w:sz w:val="22"/>
          <w:szCs w:val="22"/>
        </w:rPr>
        <w:t xml:space="preserve"> with assurance that statements made by or in relation to the Sub-Contractors and/or consortium members are accurate and that they have participated in this Procurement </w:t>
      </w:r>
      <w:r w:rsidRPr="0062122F">
        <w:rPr>
          <w:rFonts w:ascii="Verdana" w:hAnsi="Verdana"/>
          <w:sz w:val="22"/>
          <w:szCs w:val="22"/>
        </w:rPr>
        <w:t>in accordance wi</w:t>
      </w:r>
      <w:r>
        <w:rPr>
          <w:rFonts w:ascii="Verdana" w:hAnsi="Verdana"/>
          <w:sz w:val="22"/>
          <w:szCs w:val="22"/>
        </w:rPr>
        <w:t>th the terms of this ITT.</w:t>
      </w:r>
    </w:p>
    <w:p w:rsidR="00880645" w:rsidRDefault="00880645" w:rsidP="006173E8">
      <w:pPr>
        <w:pStyle w:val="Default"/>
        <w:jc w:val="both"/>
        <w:rPr>
          <w:rFonts w:ascii="Verdana" w:hAnsi="Verdana"/>
          <w:color w:val="auto"/>
          <w:sz w:val="22"/>
          <w:szCs w:val="22"/>
        </w:rPr>
      </w:pPr>
    </w:p>
    <w:p w:rsidR="000F3825" w:rsidRPr="00880645" w:rsidRDefault="007B7C38" w:rsidP="002D0CB8">
      <w:pPr>
        <w:pStyle w:val="Default"/>
        <w:tabs>
          <w:tab w:val="left" w:pos="709"/>
        </w:tabs>
        <w:jc w:val="both"/>
        <w:rPr>
          <w:rFonts w:ascii="Verdana" w:hAnsi="Verdana"/>
          <w:b/>
          <w:color w:val="auto"/>
          <w:sz w:val="22"/>
          <w:szCs w:val="22"/>
        </w:rPr>
      </w:pPr>
      <w:r>
        <w:rPr>
          <w:rFonts w:ascii="Verdana" w:hAnsi="Verdana"/>
          <w:b/>
          <w:color w:val="auto"/>
          <w:sz w:val="22"/>
          <w:szCs w:val="22"/>
        </w:rPr>
        <w:t>11</w:t>
      </w:r>
      <w:r w:rsidR="006C2F9A">
        <w:rPr>
          <w:rFonts w:ascii="Verdana" w:hAnsi="Verdana"/>
          <w:b/>
          <w:color w:val="auto"/>
          <w:sz w:val="22"/>
          <w:szCs w:val="22"/>
        </w:rPr>
        <w:t>.</w:t>
      </w:r>
      <w:r w:rsidR="00880645" w:rsidRPr="00880645">
        <w:rPr>
          <w:rFonts w:ascii="Verdana" w:hAnsi="Verdana"/>
          <w:b/>
          <w:color w:val="auto"/>
          <w:sz w:val="22"/>
          <w:szCs w:val="22"/>
        </w:rPr>
        <w:tab/>
      </w:r>
      <w:r w:rsidR="000F3825" w:rsidRPr="00880645">
        <w:rPr>
          <w:rFonts w:ascii="Verdana" w:hAnsi="Verdana"/>
          <w:b/>
          <w:color w:val="auto"/>
          <w:sz w:val="22"/>
          <w:szCs w:val="22"/>
        </w:rPr>
        <w:t>OVERVIEW OF THE EVALUATION PROCESS</w:t>
      </w:r>
    </w:p>
    <w:p w:rsidR="00654482" w:rsidRPr="00C84549" w:rsidRDefault="00654482" w:rsidP="006173E8">
      <w:pPr>
        <w:pStyle w:val="Default"/>
        <w:jc w:val="both"/>
        <w:rPr>
          <w:rFonts w:ascii="Verdana" w:hAnsi="Verdana"/>
          <w:b/>
          <w:bCs/>
          <w:sz w:val="22"/>
          <w:szCs w:val="22"/>
        </w:rPr>
      </w:pPr>
    </w:p>
    <w:p w:rsidR="00654482" w:rsidRPr="00C84549" w:rsidRDefault="007B7C38" w:rsidP="006173E8">
      <w:pPr>
        <w:pStyle w:val="Default"/>
        <w:ind w:left="720" w:hanging="720"/>
        <w:jc w:val="both"/>
        <w:rPr>
          <w:rFonts w:ascii="Verdana" w:hAnsi="Verdana"/>
          <w:sz w:val="22"/>
          <w:szCs w:val="22"/>
        </w:rPr>
      </w:pPr>
      <w:r>
        <w:rPr>
          <w:rFonts w:ascii="Verdana" w:hAnsi="Verdana"/>
          <w:sz w:val="22"/>
          <w:szCs w:val="22"/>
        </w:rPr>
        <w:t>11</w:t>
      </w:r>
      <w:r w:rsidR="00654482" w:rsidRPr="00C84549">
        <w:rPr>
          <w:rFonts w:ascii="Verdana" w:hAnsi="Verdana"/>
          <w:sz w:val="22"/>
          <w:szCs w:val="22"/>
        </w:rPr>
        <w:t xml:space="preserve">.1 </w:t>
      </w:r>
      <w:r w:rsidR="00880645">
        <w:rPr>
          <w:rFonts w:ascii="Verdana" w:hAnsi="Verdana"/>
          <w:sz w:val="22"/>
          <w:szCs w:val="22"/>
        </w:rPr>
        <w:tab/>
      </w:r>
      <w:r w:rsidR="007C5FFC">
        <w:rPr>
          <w:rFonts w:ascii="Verdana" w:hAnsi="Verdana"/>
          <w:sz w:val="22"/>
          <w:szCs w:val="22"/>
        </w:rPr>
        <w:t>Paragraphs 1</w:t>
      </w:r>
      <w:r w:rsidR="007701A7">
        <w:rPr>
          <w:rFonts w:ascii="Verdana" w:hAnsi="Verdana"/>
          <w:sz w:val="22"/>
          <w:szCs w:val="22"/>
        </w:rPr>
        <w:t xml:space="preserve">1, </w:t>
      </w:r>
      <w:r w:rsidR="007C5FFC">
        <w:rPr>
          <w:rFonts w:ascii="Verdana" w:hAnsi="Verdana"/>
          <w:sz w:val="22"/>
          <w:szCs w:val="22"/>
        </w:rPr>
        <w:t>12 and 13</w:t>
      </w:r>
      <w:r w:rsidR="005615F8">
        <w:rPr>
          <w:rFonts w:ascii="Verdana" w:hAnsi="Verdana"/>
          <w:sz w:val="22"/>
          <w:szCs w:val="22"/>
        </w:rPr>
        <w:t xml:space="preserve"> set</w:t>
      </w:r>
      <w:r w:rsidR="00654482" w:rsidRPr="00C84549">
        <w:rPr>
          <w:rFonts w:ascii="Verdana" w:hAnsi="Verdana"/>
          <w:sz w:val="22"/>
          <w:szCs w:val="22"/>
        </w:rPr>
        <w:t xml:space="preserve"> out and explain the procedure</w:t>
      </w:r>
      <w:r w:rsidR="005615F8">
        <w:rPr>
          <w:rFonts w:ascii="Verdana" w:hAnsi="Verdana"/>
          <w:sz w:val="22"/>
          <w:szCs w:val="22"/>
        </w:rPr>
        <w:t>s</w:t>
      </w:r>
      <w:r w:rsidR="00654482" w:rsidRPr="00C84549">
        <w:rPr>
          <w:rFonts w:ascii="Verdana" w:hAnsi="Verdana"/>
          <w:sz w:val="22"/>
          <w:szCs w:val="22"/>
        </w:rPr>
        <w:t>, stages and process</w:t>
      </w:r>
      <w:r w:rsidR="005615F8">
        <w:rPr>
          <w:rFonts w:ascii="Verdana" w:hAnsi="Verdana"/>
          <w:sz w:val="22"/>
          <w:szCs w:val="22"/>
        </w:rPr>
        <w:t xml:space="preserve"> </w:t>
      </w:r>
      <w:r w:rsidR="00654482" w:rsidRPr="00C84549">
        <w:rPr>
          <w:rFonts w:ascii="Verdana" w:hAnsi="Verdana"/>
          <w:sz w:val="22"/>
          <w:szCs w:val="22"/>
        </w:rPr>
        <w:t xml:space="preserve">by which the Council will assess a Potential Provider’s Tender. The evaluation procedure is divided into two key stages; </w:t>
      </w:r>
    </w:p>
    <w:p w:rsidR="00654482" w:rsidRPr="00C84549" w:rsidRDefault="00654482" w:rsidP="006173E8">
      <w:pPr>
        <w:pStyle w:val="Default"/>
        <w:jc w:val="both"/>
        <w:rPr>
          <w:rFonts w:ascii="Verdana" w:hAnsi="Verdana"/>
          <w:sz w:val="22"/>
          <w:szCs w:val="22"/>
        </w:rPr>
      </w:pPr>
    </w:p>
    <w:p w:rsidR="00654482" w:rsidRPr="00C84549" w:rsidRDefault="002D0CB8" w:rsidP="006173E8">
      <w:pPr>
        <w:pStyle w:val="Default"/>
        <w:ind w:firstLine="709"/>
        <w:jc w:val="both"/>
        <w:rPr>
          <w:rFonts w:ascii="Verdana" w:hAnsi="Verdana"/>
          <w:b/>
          <w:sz w:val="22"/>
          <w:szCs w:val="22"/>
        </w:rPr>
      </w:pPr>
      <w:r>
        <w:rPr>
          <w:rFonts w:ascii="Verdana" w:hAnsi="Verdana"/>
          <w:sz w:val="22"/>
          <w:szCs w:val="22"/>
        </w:rPr>
        <w:t>11</w:t>
      </w:r>
      <w:r w:rsidR="00654482" w:rsidRPr="006F1345">
        <w:rPr>
          <w:rFonts w:ascii="Verdana" w:hAnsi="Verdana"/>
          <w:sz w:val="22"/>
          <w:szCs w:val="22"/>
        </w:rPr>
        <w:t xml:space="preserve">.1.1 </w:t>
      </w:r>
      <w:r w:rsidR="0080117A">
        <w:rPr>
          <w:rFonts w:ascii="Verdana" w:hAnsi="Verdana"/>
          <w:b/>
          <w:sz w:val="22"/>
          <w:szCs w:val="22"/>
        </w:rPr>
        <w:tab/>
      </w:r>
      <w:r w:rsidR="0080117A">
        <w:rPr>
          <w:rFonts w:ascii="Verdana" w:hAnsi="Verdana"/>
          <w:b/>
          <w:sz w:val="22"/>
          <w:szCs w:val="22"/>
        </w:rPr>
        <w:tab/>
      </w:r>
      <w:r w:rsidR="00654482" w:rsidRPr="00A561FD">
        <w:rPr>
          <w:rFonts w:ascii="Verdana" w:hAnsi="Verdana"/>
          <w:b/>
          <w:sz w:val="22"/>
          <w:szCs w:val="22"/>
          <w:u w:val="single"/>
        </w:rPr>
        <w:t>Selection Stage Evaluation</w:t>
      </w:r>
      <w:r w:rsidR="00654482" w:rsidRPr="00C84549">
        <w:rPr>
          <w:rFonts w:ascii="Verdana" w:hAnsi="Verdana"/>
          <w:b/>
          <w:sz w:val="22"/>
          <w:szCs w:val="22"/>
        </w:rPr>
        <w:t xml:space="preserve"> </w:t>
      </w:r>
      <w:r w:rsidR="00CC40B8">
        <w:rPr>
          <w:rFonts w:ascii="Verdana" w:hAnsi="Verdana"/>
          <w:b/>
          <w:sz w:val="22"/>
          <w:szCs w:val="22"/>
        </w:rPr>
        <w:t>(Pass / Fail)</w:t>
      </w:r>
    </w:p>
    <w:p w:rsidR="00A561FD" w:rsidRDefault="00654482" w:rsidP="006173E8">
      <w:pPr>
        <w:pStyle w:val="Default"/>
        <w:ind w:left="720" w:hanging="11"/>
        <w:jc w:val="both"/>
        <w:rPr>
          <w:rFonts w:ascii="Verdana" w:hAnsi="Verdana"/>
          <w:sz w:val="22"/>
          <w:szCs w:val="22"/>
        </w:rPr>
      </w:pPr>
      <w:r w:rsidRPr="00C84549">
        <w:rPr>
          <w:rFonts w:ascii="Verdana" w:hAnsi="Verdana"/>
          <w:sz w:val="22"/>
          <w:szCs w:val="22"/>
        </w:rPr>
        <w:lastRenderedPageBreak/>
        <w:t xml:space="preserve">The </w:t>
      </w:r>
      <w:r w:rsidR="00181F45" w:rsidRPr="00C84549">
        <w:rPr>
          <w:rFonts w:ascii="Verdana" w:hAnsi="Verdana"/>
          <w:sz w:val="22"/>
          <w:szCs w:val="22"/>
        </w:rPr>
        <w:t>Council</w:t>
      </w:r>
      <w:r w:rsidRPr="00C84549">
        <w:rPr>
          <w:rFonts w:ascii="Verdana" w:hAnsi="Verdana"/>
          <w:sz w:val="22"/>
          <w:szCs w:val="22"/>
        </w:rPr>
        <w:t xml:space="preserve"> will assess responses to the </w:t>
      </w:r>
      <w:r w:rsidR="00181F45" w:rsidRPr="00C84549">
        <w:rPr>
          <w:rFonts w:ascii="Verdana" w:hAnsi="Verdana"/>
          <w:sz w:val="22"/>
          <w:szCs w:val="22"/>
        </w:rPr>
        <w:t xml:space="preserve">Forms in </w:t>
      </w:r>
      <w:r w:rsidRPr="00C84549">
        <w:rPr>
          <w:rFonts w:ascii="Verdana" w:hAnsi="Verdana"/>
          <w:sz w:val="22"/>
          <w:szCs w:val="22"/>
        </w:rPr>
        <w:t xml:space="preserve">Selection Questionnaire in </w:t>
      </w:r>
      <w:r w:rsidR="002D0CB8">
        <w:rPr>
          <w:rFonts w:ascii="Verdana" w:hAnsi="Verdana"/>
          <w:sz w:val="22"/>
          <w:szCs w:val="22"/>
        </w:rPr>
        <w:t>accordance with paragraph 11</w:t>
      </w:r>
      <w:r w:rsidR="00812C01">
        <w:rPr>
          <w:rFonts w:ascii="Verdana" w:hAnsi="Verdana"/>
          <w:sz w:val="22"/>
          <w:szCs w:val="22"/>
        </w:rPr>
        <w:t>.2</w:t>
      </w:r>
      <w:r w:rsidRPr="00C84549">
        <w:rPr>
          <w:rFonts w:ascii="Verdana" w:hAnsi="Verdana"/>
          <w:sz w:val="22"/>
          <w:szCs w:val="22"/>
        </w:rPr>
        <w:t xml:space="preserve"> below</w:t>
      </w:r>
      <w:r w:rsidR="001277D2">
        <w:rPr>
          <w:rFonts w:ascii="Verdana" w:hAnsi="Verdana"/>
          <w:sz w:val="22"/>
          <w:szCs w:val="22"/>
        </w:rPr>
        <w:t>.</w:t>
      </w:r>
    </w:p>
    <w:p w:rsidR="006F1345" w:rsidRDefault="006F1345" w:rsidP="006173E8">
      <w:pPr>
        <w:pStyle w:val="Default"/>
        <w:ind w:left="720"/>
        <w:jc w:val="both"/>
        <w:rPr>
          <w:rFonts w:ascii="Verdana" w:hAnsi="Verdana"/>
          <w:b/>
          <w:sz w:val="22"/>
          <w:szCs w:val="22"/>
        </w:rPr>
      </w:pPr>
    </w:p>
    <w:p w:rsidR="00654482" w:rsidRPr="00C84549" w:rsidRDefault="006F1345" w:rsidP="006173E8">
      <w:pPr>
        <w:pStyle w:val="Default"/>
        <w:ind w:left="720"/>
        <w:jc w:val="both"/>
        <w:rPr>
          <w:rFonts w:ascii="Verdana" w:hAnsi="Verdana"/>
          <w:sz w:val="22"/>
          <w:szCs w:val="22"/>
        </w:rPr>
      </w:pPr>
      <w:r w:rsidRPr="00C84549">
        <w:rPr>
          <w:rFonts w:ascii="Verdana" w:hAnsi="Verdana"/>
          <w:b/>
          <w:sz w:val="22"/>
          <w:szCs w:val="22"/>
        </w:rPr>
        <w:t>Tenders that do not meet the selection criteria at the Selection Stage will be disqualified from further consideration in this Procurement and will not be evaluated at the Award Stage.</w:t>
      </w:r>
    </w:p>
    <w:p w:rsidR="00D70CC1" w:rsidRPr="00C84549" w:rsidRDefault="00D70CC1" w:rsidP="00654482">
      <w:pPr>
        <w:pStyle w:val="Default"/>
        <w:rPr>
          <w:rFonts w:ascii="Verdana" w:hAnsi="Verdana"/>
          <w:b/>
          <w:sz w:val="22"/>
          <w:szCs w:val="22"/>
        </w:rPr>
      </w:pPr>
    </w:p>
    <w:p w:rsidR="00654482" w:rsidRDefault="002D0CB8" w:rsidP="00D55C4F">
      <w:pPr>
        <w:pStyle w:val="Default"/>
        <w:ind w:firstLine="709"/>
        <w:rPr>
          <w:rFonts w:ascii="Verdana" w:hAnsi="Verdana"/>
          <w:b/>
          <w:sz w:val="22"/>
          <w:szCs w:val="22"/>
          <w:u w:val="single"/>
        </w:rPr>
      </w:pPr>
      <w:r>
        <w:rPr>
          <w:rFonts w:ascii="Verdana" w:hAnsi="Verdana"/>
          <w:sz w:val="22"/>
          <w:szCs w:val="22"/>
        </w:rPr>
        <w:t>11</w:t>
      </w:r>
      <w:r w:rsidR="00EE5CAF" w:rsidRPr="006F1345">
        <w:rPr>
          <w:rFonts w:ascii="Verdana" w:hAnsi="Verdana"/>
          <w:sz w:val="22"/>
          <w:szCs w:val="22"/>
        </w:rPr>
        <w:t>.1</w:t>
      </w:r>
      <w:r w:rsidR="00654482" w:rsidRPr="006F1345">
        <w:rPr>
          <w:rFonts w:ascii="Verdana" w:hAnsi="Verdana"/>
          <w:sz w:val="22"/>
          <w:szCs w:val="22"/>
        </w:rPr>
        <w:t xml:space="preserve">.2 </w:t>
      </w:r>
      <w:r w:rsidR="0080117A" w:rsidRPr="006F1345">
        <w:rPr>
          <w:rFonts w:ascii="Verdana" w:hAnsi="Verdana"/>
          <w:sz w:val="22"/>
          <w:szCs w:val="22"/>
        </w:rPr>
        <w:tab/>
      </w:r>
      <w:r w:rsidR="0080117A">
        <w:rPr>
          <w:rFonts w:ascii="Verdana" w:hAnsi="Verdana"/>
          <w:b/>
          <w:sz w:val="22"/>
          <w:szCs w:val="22"/>
        </w:rPr>
        <w:tab/>
      </w:r>
      <w:r w:rsidR="00654482" w:rsidRPr="00A561FD">
        <w:rPr>
          <w:rFonts w:ascii="Verdana" w:hAnsi="Verdana"/>
          <w:b/>
          <w:sz w:val="22"/>
          <w:szCs w:val="22"/>
          <w:u w:val="single"/>
        </w:rPr>
        <w:t>Award Stage Evaluation</w:t>
      </w:r>
      <w:r w:rsidR="00B2504C">
        <w:rPr>
          <w:rFonts w:ascii="Verdana" w:hAnsi="Verdana"/>
          <w:b/>
          <w:sz w:val="22"/>
          <w:szCs w:val="22"/>
          <w:u w:val="single"/>
        </w:rPr>
        <w:t xml:space="preserve"> </w:t>
      </w:r>
      <w:r w:rsidR="00CC40B8">
        <w:rPr>
          <w:rFonts w:ascii="Verdana" w:hAnsi="Verdana"/>
          <w:b/>
          <w:sz w:val="22"/>
          <w:szCs w:val="22"/>
          <w:u w:val="single"/>
        </w:rPr>
        <w:t>(</w:t>
      </w:r>
      <w:r w:rsidR="005615F8">
        <w:rPr>
          <w:rFonts w:ascii="Verdana" w:hAnsi="Verdana"/>
          <w:b/>
          <w:sz w:val="22"/>
          <w:szCs w:val="22"/>
          <w:u w:val="single"/>
        </w:rPr>
        <w:t>100%)</w:t>
      </w:r>
    </w:p>
    <w:p w:rsidR="00FC3652" w:rsidRDefault="00FC3652" w:rsidP="007C5FFC">
      <w:pPr>
        <w:pStyle w:val="Default"/>
        <w:ind w:left="709"/>
        <w:rPr>
          <w:rFonts w:ascii="Verdana" w:hAnsi="Verdana"/>
          <w:sz w:val="22"/>
          <w:szCs w:val="22"/>
        </w:rPr>
      </w:pPr>
    </w:p>
    <w:p w:rsidR="005615F8" w:rsidRDefault="005615F8" w:rsidP="007C5FFC">
      <w:pPr>
        <w:pStyle w:val="Default"/>
        <w:ind w:left="709"/>
        <w:rPr>
          <w:rFonts w:ascii="Verdana" w:hAnsi="Verdana"/>
          <w:sz w:val="22"/>
          <w:szCs w:val="22"/>
        </w:rPr>
      </w:pPr>
      <w:r w:rsidRPr="00633708">
        <w:rPr>
          <w:rFonts w:ascii="Verdana" w:hAnsi="Verdana"/>
          <w:sz w:val="22"/>
          <w:szCs w:val="22"/>
        </w:rPr>
        <w:t>The maximum score capable of being achie</w:t>
      </w:r>
      <w:r>
        <w:rPr>
          <w:rFonts w:ascii="Verdana" w:hAnsi="Verdana"/>
          <w:sz w:val="22"/>
          <w:szCs w:val="22"/>
        </w:rPr>
        <w:t xml:space="preserve">ved by a Potential Provider </w:t>
      </w:r>
      <w:r w:rsidRPr="00633708">
        <w:rPr>
          <w:rFonts w:ascii="Verdana" w:hAnsi="Verdana"/>
          <w:sz w:val="22"/>
          <w:szCs w:val="22"/>
        </w:rPr>
        <w:t>will be 100 points (being the sum of the scores achieved for Quality Evaluation and the Price Evaluation</w:t>
      </w:r>
      <w:r w:rsidR="00E513FF">
        <w:rPr>
          <w:rFonts w:ascii="Verdana" w:hAnsi="Verdana"/>
          <w:sz w:val="22"/>
          <w:szCs w:val="22"/>
        </w:rPr>
        <w:t>)</w:t>
      </w:r>
      <w:r>
        <w:rPr>
          <w:rFonts w:ascii="Verdana" w:hAnsi="Verdana"/>
          <w:sz w:val="22"/>
          <w:szCs w:val="22"/>
        </w:rPr>
        <w:t>.</w:t>
      </w:r>
      <w:r w:rsidRPr="00633708">
        <w:rPr>
          <w:rFonts w:ascii="Verdana" w:hAnsi="Verdana"/>
          <w:sz w:val="22"/>
          <w:szCs w:val="22"/>
        </w:rPr>
        <w:t xml:space="preserve"> </w:t>
      </w:r>
    </w:p>
    <w:p w:rsidR="005615F8" w:rsidRPr="00633708" w:rsidRDefault="005615F8" w:rsidP="005615F8">
      <w:pPr>
        <w:pStyle w:val="Default"/>
        <w:rPr>
          <w:rFonts w:ascii="Verdana" w:hAnsi="Verdana"/>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244"/>
      </w:tblGrid>
      <w:tr w:rsidR="006144AC" w:rsidRPr="00633708" w:rsidTr="006C263D">
        <w:trPr>
          <w:trHeight w:val="384"/>
        </w:trPr>
        <w:tc>
          <w:tcPr>
            <w:tcW w:w="3119" w:type="dxa"/>
          </w:tcPr>
          <w:p w:rsidR="006144AC" w:rsidRPr="00633708" w:rsidRDefault="006144AC" w:rsidP="00AF40A7">
            <w:pPr>
              <w:pStyle w:val="Default"/>
              <w:rPr>
                <w:rFonts w:ascii="Verdana" w:hAnsi="Verdana"/>
                <w:sz w:val="22"/>
                <w:szCs w:val="22"/>
              </w:rPr>
            </w:pPr>
            <w:r w:rsidRPr="00633708">
              <w:rPr>
                <w:rFonts w:ascii="Verdana" w:hAnsi="Verdana"/>
                <w:b/>
                <w:bCs/>
                <w:sz w:val="22"/>
                <w:szCs w:val="22"/>
              </w:rPr>
              <w:t xml:space="preserve">QUALITY EVALUATION </w:t>
            </w:r>
          </w:p>
        </w:tc>
        <w:tc>
          <w:tcPr>
            <w:tcW w:w="5244" w:type="dxa"/>
          </w:tcPr>
          <w:p w:rsidR="006144AC" w:rsidRPr="00633708" w:rsidRDefault="00EB7B7F" w:rsidP="00AF40A7">
            <w:pPr>
              <w:pStyle w:val="Default"/>
              <w:rPr>
                <w:rFonts w:ascii="Verdana" w:hAnsi="Verdana"/>
                <w:sz w:val="22"/>
                <w:szCs w:val="22"/>
              </w:rPr>
            </w:pPr>
            <w:r>
              <w:rPr>
                <w:rFonts w:ascii="Verdana" w:hAnsi="Verdana"/>
                <w:sz w:val="22"/>
                <w:szCs w:val="22"/>
              </w:rPr>
              <w:t>80</w:t>
            </w:r>
            <w:r w:rsidR="006144AC">
              <w:rPr>
                <w:rFonts w:ascii="Verdana" w:hAnsi="Verdana"/>
                <w:sz w:val="22"/>
                <w:szCs w:val="22"/>
              </w:rPr>
              <w:t>%</w:t>
            </w:r>
          </w:p>
        </w:tc>
      </w:tr>
      <w:tr w:rsidR="006144AC" w:rsidRPr="00633708" w:rsidTr="005615F8">
        <w:trPr>
          <w:trHeight w:val="94"/>
        </w:trPr>
        <w:tc>
          <w:tcPr>
            <w:tcW w:w="3119" w:type="dxa"/>
          </w:tcPr>
          <w:p w:rsidR="006144AC" w:rsidRPr="00633708" w:rsidRDefault="006144AC" w:rsidP="00740D14">
            <w:pPr>
              <w:pStyle w:val="Default"/>
              <w:rPr>
                <w:rFonts w:ascii="Verdana" w:hAnsi="Verdana"/>
                <w:sz w:val="22"/>
                <w:szCs w:val="22"/>
              </w:rPr>
            </w:pPr>
          </w:p>
        </w:tc>
        <w:tc>
          <w:tcPr>
            <w:tcW w:w="5244" w:type="dxa"/>
          </w:tcPr>
          <w:p w:rsidR="006144AC" w:rsidRPr="00633708" w:rsidRDefault="00E83125" w:rsidP="00A850CB">
            <w:pPr>
              <w:pStyle w:val="Default"/>
              <w:jc w:val="both"/>
              <w:rPr>
                <w:rFonts w:ascii="Verdana" w:hAnsi="Verdana"/>
                <w:sz w:val="22"/>
                <w:szCs w:val="22"/>
              </w:rPr>
            </w:pPr>
            <w:r w:rsidRPr="00E83125">
              <w:rPr>
                <w:rFonts w:ascii="Verdana" w:hAnsi="Verdana"/>
                <w:b/>
                <w:sz w:val="22"/>
                <w:szCs w:val="22"/>
                <w:u w:val="single"/>
              </w:rPr>
              <w:t>N.B</w:t>
            </w:r>
            <w:r w:rsidRPr="00E83125">
              <w:rPr>
                <w:rFonts w:ascii="Verdana" w:hAnsi="Verdana"/>
                <w:b/>
                <w:sz w:val="22"/>
                <w:szCs w:val="22"/>
              </w:rPr>
              <w:t>.</w:t>
            </w:r>
            <w:r>
              <w:rPr>
                <w:rFonts w:ascii="Verdana" w:hAnsi="Verdana"/>
                <w:sz w:val="22"/>
                <w:szCs w:val="22"/>
              </w:rPr>
              <w:t xml:space="preserve"> </w:t>
            </w:r>
            <w:r w:rsidR="006C263D" w:rsidRPr="00E83125">
              <w:rPr>
                <w:rFonts w:ascii="Verdana" w:hAnsi="Verdana"/>
                <w:sz w:val="22"/>
                <w:szCs w:val="22"/>
              </w:rPr>
              <w:t>Please</w:t>
            </w:r>
            <w:r w:rsidR="006C263D">
              <w:rPr>
                <w:rFonts w:ascii="Verdana" w:hAnsi="Verdana"/>
                <w:sz w:val="22"/>
                <w:szCs w:val="22"/>
              </w:rPr>
              <w:t xml:space="preserve"> note that the Council will di</w:t>
            </w:r>
            <w:r w:rsidR="00993F81">
              <w:rPr>
                <w:rFonts w:ascii="Verdana" w:hAnsi="Verdana"/>
                <w:sz w:val="22"/>
                <w:szCs w:val="22"/>
              </w:rPr>
              <w:t>squalify Potential Providers</w:t>
            </w:r>
            <w:r w:rsidR="006C263D">
              <w:rPr>
                <w:rFonts w:ascii="Verdana" w:hAnsi="Verdana"/>
                <w:sz w:val="22"/>
                <w:szCs w:val="22"/>
              </w:rPr>
              <w:t xml:space="preserve"> </w:t>
            </w:r>
            <w:r w:rsidR="006144AC">
              <w:rPr>
                <w:rFonts w:ascii="Verdana" w:hAnsi="Verdana"/>
                <w:sz w:val="22"/>
                <w:szCs w:val="22"/>
              </w:rPr>
              <w:t xml:space="preserve">that score three or more 1s or 2s </w:t>
            </w:r>
            <w:r w:rsidR="00E3005F">
              <w:rPr>
                <w:rFonts w:ascii="Verdana" w:hAnsi="Verdana"/>
                <w:sz w:val="22"/>
                <w:szCs w:val="22"/>
              </w:rPr>
              <w:t xml:space="preserve">in response to the </w:t>
            </w:r>
            <w:r w:rsidR="00993F81">
              <w:rPr>
                <w:rFonts w:ascii="Verdana" w:hAnsi="Verdana"/>
                <w:sz w:val="22"/>
                <w:szCs w:val="22"/>
              </w:rPr>
              <w:t xml:space="preserve">quality </w:t>
            </w:r>
            <w:r w:rsidR="00E3005F">
              <w:rPr>
                <w:rFonts w:ascii="Verdana" w:hAnsi="Verdana"/>
                <w:sz w:val="22"/>
                <w:szCs w:val="22"/>
              </w:rPr>
              <w:t>criteria</w:t>
            </w:r>
            <w:r w:rsidR="00993F81">
              <w:rPr>
                <w:rFonts w:ascii="Verdana" w:hAnsi="Verdana"/>
                <w:sz w:val="22"/>
                <w:szCs w:val="22"/>
              </w:rPr>
              <w:t xml:space="preserve"> questions</w:t>
            </w:r>
            <w:r w:rsidR="00E3005F">
              <w:rPr>
                <w:rFonts w:ascii="Verdana" w:hAnsi="Verdana"/>
                <w:sz w:val="22"/>
                <w:szCs w:val="22"/>
              </w:rPr>
              <w:t xml:space="preserve"> </w:t>
            </w:r>
            <w:r w:rsidR="00993F81">
              <w:rPr>
                <w:rFonts w:ascii="Verdana" w:hAnsi="Verdana"/>
                <w:sz w:val="22"/>
                <w:szCs w:val="22"/>
              </w:rPr>
              <w:t xml:space="preserve">in the Potential Provider’s Award Proposal (Attachment 3) and </w:t>
            </w:r>
            <w:r w:rsidR="00E3005F">
              <w:rPr>
                <w:rFonts w:ascii="Verdana" w:hAnsi="Verdana"/>
                <w:sz w:val="22"/>
                <w:szCs w:val="22"/>
              </w:rPr>
              <w:t>as listed in paragraph 12.3</w:t>
            </w:r>
            <w:r w:rsidR="00993F81">
              <w:rPr>
                <w:rFonts w:ascii="Verdana" w:hAnsi="Verdana"/>
                <w:sz w:val="22"/>
                <w:szCs w:val="22"/>
              </w:rPr>
              <w:t xml:space="preserve">. </w:t>
            </w:r>
          </w:p>
        </w:tc>
      </w:tr>
      <w:tr w:rsidR="006144AC" w:rsidRPr="00633708" w:rsidTr="005615F8">
        <w:trPr>
          <w:trHeight w:val="94"/>
        </w:trPr>
        <w:tc>
          <w:tcPr>
            <w:tcW w:w="3119" w:type="dxa"/>
          </w:tcPr>
          <w:p w:rsidR="006144AC" w:rsidRPr="00633708" w:rsidRDefault="006144AC" w:rsidP="00740D14">
            <w:pPr>
              <w:pStyle w:val="Default"/>
              <w:rPr>
                <w:rFonts w:ascii="Verdana" w:hAnsi="Verdana"/>
                <w:sz w:val="22"/>
                <w:szCs w:val="22"/>
              </w:rPr>
            </w:pPr>
            <w:r w:rsidRPr="00633708">
              <w:rPr>
                <w:rFonts w:ascii="Verdana" w:hAnsi="Verdana"/>
                <w:b/>
                <w:bCs/>
                <w:sz w:val="22"/>
                <w:szCs w:val="22"/>
              </w:rPr>
              <w:t xml:space="preserve">PRICE EVALUATION </w:t>
            </w:r>
          </w:p>
        </w:tc>
        <w:tc>
          <w:tcPr>
            <w:tcW w:w="5244" w:type="dxa"/>
          </w:tcPr>
          <w:p w:rsidR="006144AC" w:rsidRPr="00633708" w:rsidRDefault="00EB7B7F" w:rsidP="00740D14">
            <w:pPr>
              <w:pStyle w:val="Default"/>
              <w:rPr>
                <w:rFonts w:ascii="Verdana" w:hAnsi="Verdana"/>
                <w:sz w:val="22"/>
                <w:szCs w:val="22"/>
              </w:rPr>
            </w:pPr>
            <w:r>
              <w:rPr>
                <w:rFonts w:ascii="Verdana" w:hAnsi="Verdana"/>
                <w:sz w:val="22"/>
                <w:szCs w:val="22"/>
              </w:rPr>
              <w:t>20</w:t>
            </w:r>
            <w:r w:rsidR="006144AC">
              <w:rPr>
                <w:rFonts w:ascii="Verdana" w:hAnsi="Verdana"/>
                <w:sz w:val="22"/>
                <w:szCs w:val="22"/>
              </w:rPr>
              <w:t>%</w:t>
            </w:r>
            <w:r w:rsidR="006144AC" w:rsidRPr="00633708">
              <w:rPr>
                <w:rFonts w:ascii="Verdana" w:hAnsi="Verdana"/>
                <w:sz w:val="22"/>
                <w:szCs w:val="22"/>
              </w:rPr>
              <w:t xml:space="preserve"> </w:t>
            </w:r>
          </w:p>
        </w:tc>
      </w:tr>
      <w:tr w:rsidR="006144AC" w:rsidRPr="00633708" w:rsidTr="005615F8">
        <w:trPr>
          <w:trHeight w:val="94"/>
        </w:trPr>
        <w:tc>
          <w:tcPr>
            <w:tcW w:w="3119" w:type="dxa"/>
          </w:tcPr>
          <w:p w:rsidR="006144AC" w:rsidRPr="00633708" w:rsidRDefault="006144AC" w:rsidP="00740D14">
            <w:pPr>
              <w:pStyle w:val="Default"/>
              <w:rPr>
                <w:rFonts w:ascii="Verdana" w:hAnsi="Verdana"/>
                <w:sz w:val="22"/>
                <w:szCs w:val="22"/>
              </w:rPr>
            </w:pPr>
            <w:r w:rsidRPr="00633708">
              <w:rPr>
                <w:rFonts w:ascii="Verdana" w:hAnsi="Verdana"/>
                <w:b/>
                <w:bCs/>
                <w:sz w:val="22"/>
                <w:szCs w:val="22"/>
              </w:rPr>
              <w:t xml:space="preserve">MAXIMUM POSSIBLE SCORE </w:t>
            </w:r>
          </w:p>
        </w:tc>
        <w:tc>
          <w:tcPr>
            <w:tcW w:w="5244" w:type="dxa"/>
          </w:tcPr>
          <w:p w:rsidR="006144AC" w:rsidRPr="00633708" w:rsidRDefault="006144AC" w:rsidP="00740D14">
            <w:pPr>
              <w:pStyle w:val="Default"/>
              <w:rPr>
                <w:rFonts w:ascii="Verdana" w:hAnsi="Verdana"/>
                <w:sz w:val="22"/>
                <w:szCs w:val="22"/>
              </w:rPr>
            </w:pPr>
            <w:r w:rsidRPr="00633708">
              <w:rPr>
                <w:rFonts w:ascii="Verdana" w:hAnsi="Verdana"/>
                <w:sz w:val="22"/>
                <w:szCs w:val="22"/>
              </w:rPr>
              <w:t>100</w:t>
            </w:r>
            <w:r>
              <w:rPr>
                <w:rFonts w:ascii="Verdana" w:hAnsi="Verdana"/>
                <w:sz w:val="22"/>
                <w:szCs w:val="22"/>
              </w:rPr>
              <w:t>%</w:t>
            </w:r>
            <w:r w:rsidRPr="00633708">
              <w:rPr>
                <w:rFonts w:ascii="Verdana" w:hAnsi="Verdana"/>
                <w:sz w:val="22"/>
                <w:szCs w:val="22"/>
              </w:rPr>
              <w:t xml:space="preserve"> </w:t>
            </w:r>
          </w:p>
        </w:tc>
      </w:tr>
    </w:tbl>
    <w:p w:rsidR="005615F8" w:rsidRDefault="005615F8" w:rsidP="00D55C4F">
      <w:pPr>
        <w:pStyle w:val="Default"/>
        <w:ind w:firstLine="709"/>
        <w:rPr>
          <w:rFonts w:ascii="Verdana" w:hAnsi="Verdana"/>
          <w:b/>
          <w:sz w:val="22"/>
          <w:szCs w:val="22"/>
          <w:u w:val="single"/>
        </w:rPr>
      </w:pPr>
    </w:p>
    <w:p w:rsidR="00D47CAF" w:rsidRDefault="00654482" w:rsidP="00D70CC1">
      <w:pPr>
        <w:pStyle w:val="Default"/>
        <w:ind w:left="720"/>
        <w:rPr>
          <w:rFonts w:ascii="Verdana" w:hAnsi="Verdana"/>
          <w:sz w:val="22"/>
          <w:szCs w:val="22"/>
        </w:rPr>
      </w:pPr>
      <w:r w:rsidRPr="00C84549">
        <w:rPr>
          <w:rFonts w:ascii="Verdana" w:hAnsi="Verdana"/>
          <w:sz w:val="22"/>
          <w:szCs w:val="22"/>
        </w:rPr>
        <w:t xml:space="preserve">The </w:t>
      </w:r>
      <w:r w:rsidR="00181F45" w:rsidRPr="00C84549">
        <w:rPr>
          <w:rFonts w:ascii="Verdana" w:hAnsi="Verdana"/>
          <w:sz w:val="22"/>
          <w:szCs w:val="22"/>
        </w:rPr>
        <w:t>Council</w:t>
      </w:r>
      <w:r w:rsidRPr="00C84549">
        <w:rPr>
          <w:rFonts w:ascii="Verdana" w:hAnsi="Verdana"/>
          <w:sz w:val="22"/>
          <w:szCs w:val="22"/>
        </w:rPr>
        <w:t xml:space="preserve"> will assess</w:t>
      </w:r>
      <w:r w:rsidR="00D47CAF">
        <w:rPr>
          <w:rFonts w:ascii="Verdana" w:hAnsi="Verdana"/>
          <w:sz w:val="22"/>
          <w:szCs w:val="22"/>
        </w:rPr>
        <w:t>;</w:t>
      </w:r>
    </w:p>
    <w:p w:rsidR="00B67EA4" w:rsidRDefault="00B67EA4" w:rsidP="00D70CC1">
      <w:pPr>
        <w:pStyle w:val="Default"/>
        <w:ind w:left="720"/>
        <w:rPr>
          <w:rFonts w:ascii="Verdana" w:hAnsi="Verdana"/>
          <w:sz w:val="22"/>
          <w:szCs w:val="22"/>
        </w:rPr>
      </w:pPr>
    </w:p>
    <w:p w:rsidR="00B67EA4" w:rsidRDefault="00B67EA4" w:rsidP="00AA4FBA">
      <w:pPr>
        <w:pStyle w:val="Default"/>
        <w:numPr>
          <w:ilvl w:val="0"/>
          <w:numId w:val="6"/>
        </w:numPr>
        <w:jc w:val="both"/>
        <w:rPr>
          <w:rFonts w:ascii="Verdana" w:hAnsi="Verdana"/>
          <w:b/>
          <w:sz w:val="22"/>
          <w:szCs w:val="22"/>
        </w:rPr>
      </w:pPr>
      <w:r w:rsidRPr="005615F8">
        <w:rPr>
          <w:rFonts w:ascii="Verdana" w:hAnsi="Verdana"/>
          <w:b/>
          <w:sz w:val="22"/>
          <w:szCs w:val="22"/>
        </w:rPr>
        <w:t>The Potenti</w:t>
      </w:r>
      <w:r w:rsidR="0074076C">
        <w:rPr>
          <w:rFonts w:ascii="Verdana" w:hAnsi="Verdana"/>
          <w:b/>
          <w:sz w:val="22"/>
          <w:szCs w:val="22"/>
        </w:rPr>
        <w:t xml:space="preserve">al Provider’s Award Proposal </w:t>
      </w:r>
      <w:r w:rsidR="00EB7B7F">
        <w:rPr>
          <w:rFonts w:ascii="Verdana" w:hAnsi="Verdana"/>
          <w:b/>
          <w:sz w:val="22"/>
          <w:szCs w:val="22"/>
        </w:rPr>
        <w:t>(8</w:t>
      </w:r>
      <w:r w:rsidRPr="005615F8">
        <w:rPr>
          <w:rFonts w:ascii="Verdana" w:hAnsi="Verdana"/>
          <w:b/>
          <w:sz w:val="22"/>
          <w:szCs w:val="22"/>
        </w:rPr>
        <w:t xml:space="preserve">0%) </w:t>
      </w:r>
    </w:p>
    <w:p w:rsidR="006144AC" w:rsidRDefault="006144AC" w:rsidP="006144AC">
      <w:pPr>
        <w:pStyle w:val="Default"/>
        <w:rPr>
          <w:rFonts w:ascii="Verdana" w:hAnsi="Verdana"/>
          <w:b/>
          <w:sz w:val="22"/>
          <w:szCs w:val="22"/>
        </w:rPr>
      </w:pPr>
    </w:p>
    <w:p w:rsidR="00E45770" w:rsidRDefault="00E45770" w:rsidP="00E45770">
      <w:pPr>
        <w:pStyle w:val="Default"/>
        <w:jc w:val="both"/>
        <w:rPr>
          <w:rFonts w:ascii="Verdana" w:hAnsi="Verdana"/>
          <w:sz w:val="22"/>
          <w:szCs w:val="22"/>
        </w:rPr>
      </w:pPr>
      <w:r>
        <w:rPr>
          <w:rFonts w:ascii="Verdana" w:hAnsi="Verdana"/>
          <w:b/>
          <w:sz w:val="22"/>
          <w:szCs w:val="22"/>
          <w:u w:val="single"/>
        </w:rPr>
        <w:t>N.B.</w:t>
      </w:r>
      <w:r w:rsidRPr="002553D7">
        <w:rPr>
          <w:rFonts w:ascii="Verdana" w:hAnsi="Verdana"/>
          <w:b/>
          <w:sz w:val="22"/>
          <w:szCs w:val="22"/>
        </w:rPr>
        <w:tab/>
      </w:r>
      <w:r>
        <w:rPr>
          <w:rFonts w:ascii="Verdana" w:hAnsi="Verdana"/>
          <w:sz w:val="22"/>
          <w:szCs w:val="22"/>
        </w:rPr>
        <w:t>Please note that the Council will disqualify Potential Providers that score three or more 1s or 2s in response to the quality criteria questions in the Potential Provider’s Award Proposal (Attachment 3) and as listed in this paragraph 12.3.</w:t>
      </w:r>
    </w:p>
    <w:p w:rsidR="00B67EA4" w:rsidRPr="00B67EA4" w:rsidRDefault="00B67EA4" w:rsidP="00C669CA">
      <w:pPr>
        <w:pStyle w:val="Default"/>
        <w:rPr>
          <w:rFonts w:ascii="Verdana" w:hAnsi="Verdana"/>
          <w:sz w:val="22"/>
          <w:szCs w:val="22"/>
        </w:rPr>
      </w:pPr>
    </w:p>
    <w:p w:rsidR="00CC40B8" w:rsidRPr="005615F8" w:rsidRDefault="00A2164A" w:rsidP="00AA4FBA">
      <w:pPr>
        <w:pStyle w:val="Default"/>
        <w:numPr>
          <w:ilvl w:val="0"/>
          <w:numId w:val="6"/>
        </w:numPr>
        <w:rPr>
          <w:rFonts w:ascii="Verdana" w:hAnsi="Verdana"/>
          <w:b/>
          <w:sz w:val="22"/>
          <w:szCs w:val="22"/>
        </w:rPr>
      </w:pPr>
      <w:r>
        <w:rPr>
          <w:rFonts w:ascii="Verdana" w:hAnsi="Verdana"/>
          <w:b/>
          <w:sz w:val="22"/>
          <w:szCs w:val="22"/>
        </w:rPr>
        <w:t xml:space="preserve">Statement of </w:t>
      </w:r>
      <w:r w:rsidR="00527B9C">
        <w:rPr>
          <w:rFonts w:ascii="Verdana" w:hAnsi="Verdana"/>
          <w:b/>
          <w:sz w:val="22"/>
          <w:szCs w:val="22"/>
        </w:rPr>
        <w:t>Price</w:t>
      </w:r>
      <w:r w:rsidR="00EB7B7F">
        <w:rPr>
          <w:rFonts w:ascii="Verdana" w:hAnsi="Verdana"/>
          <w:b/>
          <w:sz w:val="22"/>
          <w:szCs w:val="22"/>
        </w:rPr>
        <w:t xml:space="preserve"> (2</w:t>
      </w:r>
      <w:r w:rsidR="00B67EA4" w:rsidRPr="005615F8">
        <w:rPr>
          <w:rFonts w:ascii="Verdana" w:hAnsi="Verdana"/>
          <w:b/>
          <w:sz w:val="22"/>
          <w:szCs w:val="22"/>
        </w:rPr>
        <w:t xml:space="preserve">0%) </w:t>
      </w:r>
    </w:p>
    <w:p w:rsidR="007E0237" w:rsidRDefault="007E0237" w:rsidP="00654482">
      <w:pPr>
        <w:pStyle w:val="Default"/>
        <w:rPr>
          <w:rFonts w:ascii="Verdana" w:hAnsi="Verdana"/>
          <w:sz w:val="22"/>
          <w:szCs w:val="22"/>
        </w:rPr>
      </w:pPr>
    </w:p>
    <w:p w:rsidR="00654482" w:rsidRPr="00C84549" w:rsidRDefault="002D0CB8" w:rsidP="00B32083">
      <w:pPr>
        <w:pStyle w:val="Default"/>
        <w:jc w:val="both"/>
        <w:rPr>
          <w:rFonts w:ascii="Verdana" w:hAnsi="Verdana"/>
          <w:sz w:val="22"/>
          <w:szCs w:val="22"/>
        </w:rPr>
      </w:pPr>
      <w:r>
        <w:rPr>
          <w:rFonts w:ascii="Verdana" w:hAnsi="Verdana"/>
          <w:sz w:val="22"/>
          <w:szCs w:val="22"/>
        </w:rPr>
        <w:t>11</w:t>
      </w:r>
      <w:r w:rsidR="007E0237">
        <w:rPr>
          <w:rFonts w:ascii="Verdana" w:hAnsi="Verdana"/>
          <w:sz w:val="22"/>
          <w:szCs w:val="22"/>
        </w:rPr>
        <w:t>.2</w:t>
      </w:r>
      <w:r w:rsidR="00654482" w:rsidRPr="00C84549">
        <w:rPr>
          <w:rFonts w:ascii="Verdana" w:hAnsi="Verdana"/>
          <w:b/>
          <w:bCs/>
          <w:sz w:val="22"/>
          <w:szCs w:val="22"/>
        </w:rPr>
        <w:t xml:space="preserve"> </w:t>
      </w:r>
      <w:r w:rsidR="00880645">
        <w:rPr>
          <w:rFonts w:ascii="Verdana" w:hAnsi="Verdana"/>
          <w:b/>
          <w:bCs/>
          <w:sz w:val="22"/>
          <w:szCs w:val="22"/>
        </w:rPr>
        <w:tab/>
      </w:r>
      <w:r w:rsidR="00D44A3F">
        <w:rPr>
          <w:rFonts w:ascii="Verdana" w:hAnsi="Verdana"/>
          <w:b/>
          <w:bCs/>
          <w:sz w:val="22"/>
          <w:szCs w:val="22"/>
        </w:rPr>
        <w:t xml:space="preserve">Group Consensus </w:t>
      </w:r>
      <w:r w:rsidR="00654482" w:rsidRPr="00C84549">
        <w:rPr>
          <w:rFonts w:ascii="Verdana" w:hAnsi="Verdana"/>
          <w:b/>
          <w:bCs/>
          <w:sz w:val="22"/>
          <w:szCs w:val="22"/>
        </w:rPr>
        <w:t xml:space="preserve">Marking Procedure </w:t>
      </w:r>
    </w:p>
    <w:p w:rsidR="00D70CC1" w:rsidRPr="00C84549" w:rsidRDefault="00D70CC1" w:rsidP="00B32083">
      <w:pPr>
        <w:pStyle w:val="Default"/>
        <w:jc w:val="both"/>
        <w:rPr>
          <w:rFonts w:ascii="Verdana" w:hAnsi="Verdana"/>
          <w:sz w:val="22"/>
          <w:szCs w:val="22"/>
        </w:rPr>
      </w:pPr>
    </w:p>
    <w:p w:rsidR="00654482" w:rsidRPr="00C84549" w:rsidRDefault="002D0CB8" w:rsidP="00B32083">
      <w:pPr>
        <w:pStyle w:val="Default"/>
        <w:tabs>
          <w:tab w:val="left" w:pos="1985"/>
          <w:tab w:val="left" w:pos="2127"/>
        </w:tabs>
        <w:ind w:left="709"/>
        <w:jc w:val="both"/>
        <w:rPr>
          <w:rFonts w:ascii="Verdana" w:hAnsi="Verdana"/>
          <w:sz w:val="22"/>
          <w:szCs w:val="22"/>
        </w:rPr>
      </w:pPr>
      <w:r>
        <w:rPr>
          <w:rFonts w:ascii="Verdana" w:hAnsi="Verdana"/>
          <w:sz w:val="22"/>
          <w:szCs w:val="22"/>
        </w:rPr>
        <w:t>11</w:t>
      </w:r>
      <w:r w:rsidR="007E0237">
        <w:rPr>
          <w:rFonts w:ascii="Verdana" w:hAnsi="Verdana"/>
          <w:sz w:val="22"/>
          <w:szCs w:val="22"/>
        </w:rPr>
        <w:t>.2</w:t>
      </w:r>
      <w:r w:rsidR="00654482" w:rsidRPr="00C84549">
        <w:rPr>
          <w:rFonts w:ascii="Verdana" w:hAnsi="Verdana"/>
          <w:sz w:val="22"/>
          <w:szCs w:val="22"/>
        </w:rPr>
        <w:t xml:space="preserve">.1 </w:t>
      </w:r>
      <w:r w:rsidR="00EE5CAF">
        <w:rPr>
          <w:rFonts w:ascii="Verdana" w:hAnsi="Verdana"/>
          <w:sz w:val="22"/>
          <w:szCs w:val="22"/>
        </w:rPr>
        <w:tab/>
      </w:r>
      <w:r w:rsidR="00654482" w:rsidRPr="00C84549">
        <w:rPr>
          <w:rFonts w:ascii="Verdana" w:hAnsi="Verdana"/>
          <w:sz w:val="22"/>
          <w:szCs w:val="22"/>
        </w:rPr>
        <w:t>Tender responses</w:t>
      </w:r>
      <w:r w:rsidR="002A5306">
        <w:rPr>
          <w:rFonts w:ascii="Verdana" w:hAnsi="Verdana"/>
          <w:sz w:val="22"/>
          <w:szCs w:val="22"/>
        </w:rPr>
        <w:t xml:space="preserve"> in the Selection Questionnaire and the Potential Provider’s Award Proposal </w:t>
      </w:r>
      <w:r w:rsidR="00654482" w:rsidRPr="00C84549">
        <w:rPr>
          <w:rFonts w:ascii="Verdana" w:hAnsi="Verdana"/>
          <w:sz w:val="22"/>
          <w:szCs w:val="22"/>
        </w:rPr>
        <w:t>will be evaluated</w:t>
      </w:r>
      <w:r w:rsidR="00514FA1">
        <w:rPr>
          <w:rFonts w:ascii="Verdana" w:hAnsi="Verdana"/>
          <w:sz w:val="22"/>
          <w:szCs w:val="22"/>
        </w:rPr>
        <w:t xml:space="preserve"> by a panel of Council Officers</w:t>
      </w:r>
      <w:r w:rsidR="00D44A3F">
        <w:rPr>
          <w:rFonts w:ascii="Verdana" w:hAnsi="Verdana"/>
          <w:sz w:val="22"/>
          <w:szCs w:val="22"/>
        </w:rPr>
        <w:t xml:space="preserve"> who will come to a consensus score for each Tender</w:t>
      </w:r>
    </w:p>
    <w:p w:rsidR="007E1416" w:rsidRDefault="007E1416" w:rsidP="007E1416">
      <w:pPr>
        <w:jc w:val="both"/>
        <w:rPr>
          <w:rFonts w:ascii="Verdana" w:hAnsi="Verdana"/>
          <w:b/>
          <w:sz w:val="22"/>
          <w:szCs w:val="22"/>
        </w:rPr>
      </w:pPr>
    </w:p>
    <w:p w:rsidR="00CB21EE" w:rsidRPr="002D0CB8" w:rsidRDefault="00181F45" w:rsidP="000C063F">
      <w:pPr>
        <w:pStyle w:val="ListParagraph"/>
        <w:numPr>
          <w:ilvl w:val="0"/>
          <w:numId w:val="27"/>
        </w:numPr>
        <w:ind w:left="709" w:hanging="709"/>
        <w:jc w:val="both"/>
        <w:rPr>
          <w:rFonts w:ascii="Verdana" w:hAnsi="Verdana" w:cs="Arial"/>
          <w:b/>
          <w:sz w:val="22"/>
          <w:szCs w:val="22"/>
        </w:rPr>
      </w:pPr>
      <w:r w:rsidRPr="002D0CB8">
        <w:rPr>
          <w:rFonts w:ascii="Verdana" w:hAnsi="Verdana"/>
          <w:b/>
          <w:sz w:val="22"/>
          <w:szCs w:val="22"/>
        </w:rPr>
        <w:t>SELECTION</w:t>
      </w:r>
      <w:r w:rsidR="00CB21EE" w:rsidRPr="002D0CB8">
        <w:rPr>
          <w:rFonts w:ascii="Verdana" w:hAnsi="Verdana"/>
          <w:b/>
          <w:sz w:val="22"/>
          <w:szCs w:val="22"/>
        </w:rPr>
        <w:t xml:space="preserve"> STAGE EVALUATION</w:t>
      </w:r>
    </w:p>
    <w:p w:rsidR="00505274" w:rsidRPr="00C84549" w:rsidRDefault="00505274" w:rsidP="00AC628F">
      <w:pPr>
        <w:pStyle w:val="Default"/>
        <w:jc w:val="both"/>
        <w:rPr>
          <w:rFonts w:ascii="Verdana" w:hAnsi="Verdana"/>
          <w:b/>
          <w:color w:val="auto"/>
          <w:sz w:val="22"/>
          <w:szCs w:val="22"/>
        </w:rPr>
      </w:pPr>
    </w:p>
    <w:p w:rsidR="00345D0C" w:rsidRPr="00C84549" w:rsidRDefault="00E37820" w:rsidP="00AC628F">
      <w:pPr>
        <w:pStyle w:val="Default"/>
        <w:jc w:val="both"/>
        <w:rPr>
          <w:rFonts w:ascii="Verdana" w:hAnsi="Verdana"/>
          <w:b/>
          <w:color w:val="auto"/>
          <w:sz w:val="22"/>
          <w:szCs w:val="22"/>
        </w:rPr>
      </w:pPr>
      <w:r>
        <w:rPr>
          <w:rFonts w:ascii="Verdana" w:hAnsi="Verdana"/>
          <w:color w:val="auto"/>
          <w:sz w:val="22"/>
          <w:szCs w:val="22"/>
        </w:rPr>
        <w:t>12</w:t>
      </w:r>
      <w:r w:rsidR="00345D0C" w:rsidRPr="002B2596">
        <w:rPr>
          <w:rFonts w:ascii="Verdana" w:hAnsi="Verdana"/>
          <w:color w:val="auto"/>
          <w:sz w:val="22"/>
          <w:szCs w:val="22"/>
        </w:rPr>
        <w:t>.1</w:t>
      </w:r>
      <w:r w:rsidR="00345D0C" w:rsidRPr="00C84549">
        <w:rPr>
          <w:rFonts w:ascii="Verdana" w:hAnsi="Verdana"/>
          <w:b/>
          <w:color w:val="auto"/>
          <w:sz w:val="22"/>
          <w:szCs w:val="22"/>
        </w:rPr>
        <w:tab/>
      </w:r>
      <w:r w:rsidR="00073AF8">
        <w:rPr>
          <w:rFonts w:ascii="Verdana" w:hAnsi="Verdana"/>
          <w:b/>
          <w:color w:val="auto"/>
          <w:sz w:val="22"/>
          <w:szCs w:val="22"/>
          <w:u w:val="single"/>
        </w:rPr>
        <w:t>Part</w:t>
      </w:r>
      <w:r w:rsidR="00505274" w:rsidRPr="00C84549">
        <w:rPr>
          <w:rFonts w:ascii="Verdana" w:hAnsi="Verdana"/>
          <w:b/>
          <w:color w:val="auto"/>
          <w:sz w:val="22"/>
          <w:szCs w:val="22"/>
          <w:u w:val="single"/>
        </w:rPr>
        <w:t xml:space="preserve"> 1</w:t>
      </w:r>
      <w:r w:rsidR="00505274" w:rsidRPr="00C84549">
        <w:rPr>
          <w:rFonts w:ascii="Verdana" w:hAnsi="Verdana"/>
          <w:b/>
          <w:color w:val="auto"/>
          <w:sz w:val="22"/>
          <w:szCs w:val="22"/>
        </w:rPr>
        <w:t xml:space="preserve"> </w:t>
      </w:r>
      <w:r w:rsidR="00345D0C" w:rsidRPr="00C84549">
        <w:rPr>
          <w:rFonts w:ascii="Verdana" w:hAnsi="Verdana"/>
          <w:b/>
          <w:color w:val="auto"/>
          <w:sz w:val="22"/>
          <w:szCs w:val="22"/>
        </w:rPr>
        <w:t>- Compliance Checking</w:t>
      </w:r>
    </w:p>
    <w:p w:rsidR="00192708" w:rsidRDefault="00192708" w:rsidP="00AC628F">
      <w:pPr>
        <w:pStyle w:val="Default"/>
        <w:ind w:left="720"/>
        <w:jc w:val="both"/>
        <w:rPr>
          <w:rFonts w:ascii="Verdana" w:hAnsi="Verdana"/>
          <w:color w:val="auto"/>
          <w:sz w:val="22"/>
          <w:szCs w:val="22"/>
        </w:rPr>
      </w:pPr>
    </w:p>
    <w:p w:rsidR="00345D0C" w:rsidRPr="00C84549" w:rsidRDefault="00345D0C" w:rsidP="00AC628F">
      <w:pPr>
        <w:pStyle w:val="Default"/>
        <w:ind w:left="720"/>
        <w:jc w:val="both"/>
        <w:rPr>
          <w:rFonts w:ascii="Verdana" w:hAnsi="Verdana"/>
          <w:color w:val="auto"/>
          <w:sz w:val="22"/>
          <w:szCs w:val="22"/>
        </w:rPr>
      </w:pPr>
      <w:r w:rsidRPr="00C84549">
        <w:rPr>
          <w:rFonts w:ascii="Verdana" w:hAnsi="Verdana"/>
          <w:color w:val="auto"/>
          <w:sz w:val="22"/>
          <w:szCs w:val="22"/>
        </w:rPr>
        <w:t xml:space="preserve">Prior to commencing the formal evaluation process, Tenders will be checked to ensure they are compliant with the requirements of this ITT. Any non-compliant Tenders may be rejected by the </w:t>
      </w:r>
      <w:r w:rsidR="00181F45" w:rsidRPr="00C84549">
        <w:rPr>
          <w:rFonts w:ascii="Verdana" w:hAnsi="Verdana"/>
          <w:color w:val="auto"/>
          <w:sz w:val="22"/>
          <w:szCs w:val="22"/>
        </w:rPr>
        <w:t>Council</w:t>
      </w:r>
      <w:r w:rsidRPr="00C84549">
        <w:rPr>
          <w:rFonts w:ascii="Verdana" w:hAnsi="Verdana"/>
          <w:color w:val="auto"/>
          <w:sz w:val="22"/>
          <w:szCs w:val="22"/>
        </w:rPr>
        <w:t xml:space="preserve"> without proceeding to the next stage of the evaluation</w:t>
      </w:r>
      <w:r w:rsidR="00225BBD" w:rsidRPr="00C84549">
        <w:rPr>
          <w:rFonts w:ascii="Verdana" w:hAnsi="Verdana"/>
          <w:color w:val="auto"/>
          <w:sz w:val="22"/>
          <w:szCs w:val="22"/>
        </w:rPr>
        <w:t>.</w:t>
      </w:r>
    </w:p>
    <w:p w:rsidR="00225BBD" w:rsidRPr="00C84549" w:rsidRDefault="00225BBD" w:rsidP="00AC628F">
      <w:pPr>
        <w:pStyle w:val="Default"/>
        <w:jc w:val="both"/>
        <w:rPr>
          <w:rFonts w:ascii="Verdana" w:hAnsi="Verdana"/>
          <w:color w:val="auto"/>
          <w:sz w:val="22"/>
          <w:szCs w:val="22"/>
        </w:rPr>
      </w:pPr>
    </w:p>
    <w:p w:rsidR="00225BBD" w:rsidRPr="00C84549" w:rsidRDefault="00E37820" w:rsidP="00AC628F">
      <w:pPr>
        <w:pStyle w:val="Default"/>
        <w:jc w:val="both"/>
        <w:rPr>
          <w:rFonts w:ascii="Verdana" w:hAnsi="Verdana"/>
          <w:b/>
          <w:sz w:val="22"/>
          <w:szCs w:val="22"/>
        </w:rPr>
      </w:pPr>
      <w:r>
        <w:rPr>
          <w:rFonts w:ascii="Verdana" w:hAnsi="Verdana"/>
          <w:color w:val="auto"/>
          <w:sz w:val="22"/>
          <w:szCs w:val="22"/>
        </w:rPr>
        <w:t>12</w:t>
      </w:r>
      <w:r w:rsidR="00225BBD" w:rsidRPr="002B2596">
        <w:rPr>
          <w:rFonts w:ascii="Verdana" w:hAnsi="Verdana"/>
          <w:color w:val="auto"/>
          <w:sz w:val="22"/>
          <w:szCs w:val="22"/>
        </w:rPr>
        <w:t>.2</w:t>
      </w:r>
      <w:r w:rsidR="00225BBD" w:rsidRPr="00C84549">
        <w:rPr>
          <w:rFonts w:ascii="Verdana" w:hAnsi="Verdana"/>
          <w:b/>
          <w:color w:val="auto"/>
          <w:sz w:val="22"/>
          <w:szCs w:val="22"/>
        </w:rPr>
        <w:tab/>
      </w:r>
      <w:r w:rsidR="004044B1">
        <w:rPr>
          <w:rFonts w:ascii="Verdana" w:hAnsi="Verdana"/>
          <w:b/>
          <w:bCs/>
          <w:sz w:val="22"/>
          <w:szCs w:val="22"/>
          <w:u w:val="single"/>
        </w:rPr>
        <w:t>Part 2 – Selection Questionnaire (Attachment 2)</w:t>
      </w:r>
      <w:r w:rsidR="00EB7B7F">
        <w:rPr>
          <w:rFonts w:ascii="Verdana" w:hAnsi="Verdana"/>
          <w:b/>
          <w:bCs/>
          <w:sz w:val="22"/>
          <w:szCs w:val="22"/>
          <w:u w:val="single"/>
        </w:rPr>
        <w:t xml:space="preserve"> </w:t>
      </w:r>
    </w:p>
    <w:p w:rsidR="00C46B48" w:rsidRPr="00C46B48" w:rsidRDefault="00225BBD" w:rsidP="00AC628F">
      <w:pPr>
        <w:pStyle w:val="Default"/>
        <w:tabs>
          <w:tab w:val="left" w:pos="709"/>
        </w:tabs>
        <w:ind w:left="720" w:hanging="720"/>
        <w:jc w:val="both"/>
        <w:rPr>
          <w:rFonts w:ascii="Verdana" w:hAnsi="Verdana"/>
          <w:b/>
          <w:bCs/>
          <w:sz w:val="22"/>
          <w:szCs w:val="22"/>
        </w:rPr>
      </w:pPr>
      <w:r w:rsidRPr="00C84549">
        <w:rPr>
          <w:rFonts w:ascii="Verdana" w:hAnsi="Verdana"/>
          <w:b/>
          <w:bCs/>
          <w:sz w:val="22"/>
          <w:szCs w:val="22"/>
        </w:rPr>
        <w:tab/>
      </w:r>
    </w:p>
    <w:p w:rsidR="0055397C" w:rsidRPr="00C84549" w:rsidRDefault="00073AF8" w:rsidP="00AC628F">
      <w:pPr>
        <w:pStyle w:val="Default"/>
        <w:tabs>
          <w:tab w:val="left" w:pos="709"/>
        </w:tabs>
        <w:ind w:left="720"/>
        <w:jc w:val="both"/>
        <w:rPr>
          <w:rFonts w:ascii="Verdana" w:hAnsi="Verdana"/>
          <w:b/>
          <w:bCs/>
          <w:sz w:val="22"/>
          <w:szCs w:val="22"/>
        </w:rPr>
      </w:pPr>
      <w:r>
        <w:rPr>
          <w:rFonts w:ascii="Verdana" w:hAnsi="Verdana"/>
          <w:b/>
          <w:bCs/>
          <w:sz w:val="22"/>
          <w:szCs w:val="22"/>
        </w:rPr>
        <w:lastRenderedPageBreak/>
        <w:t>Section</w:t>
      </w:r>
      <w:r w:rsidR="0055397C">
        <w:rPr>
          <w:rFonts w:ascii="Verdana" w:hAnsi="Verdana"/>
          <w:b/>
          <w:bCs/>
          <w:sz w:val="22"/>
          <w:szCs w:val="22"/>
        </w:rPr>
        <w:t xml:space="preserve"> </w:t>
      </w:r>
      <w:r w:rsidR="008E4D62">
        <w:rPr>
          <w:rFonts w:ascii="Verdana" w:hAnsi="Verdana"/>
          <w:b/>
          <w:bCs/>
          <w:sz w:val="22"/>
          <w:szCs w:val="22"/>
        </w:rPr>
        <w:t>A</w:t>
      </w:r>
      <w:r w:rsidR="008E4D62">
        <w:rPr>
          <w:rFonts w:ascii="Verdana" w:hAnsi="Verdana"/>
          <w:b/>
          <w:bCs/>
          <w:sz w:val="22"/>
          <w:szCs w:val="22"/>
        </w:rPr>
        <w:tab/>
      </w:r>
      <w:r w:rsidR="0055397C" w:rsidRPr="00C84549">
        <w:rPr>
          <w:rFonts w:ascii="Verdana" w:hAnsi="Verdana"/>
          <w:b/>
          <w:bCs/>
          <w:sz w:val="22"/>
          <w:szCs w:val="22"/>
        </w:rPr>
        <w:t>Organisation and Contact Details</w:t>
      </w:r>
    </w:p>
    <w:p w:rsidR="0055397C" w:rsidRPr="00C84549" w:rsidRDefault="00073AF8" w:rsidP="00AC628F">
      <w:pPr>
        <w:pStyle w:val="Default"/>
        <w:tabs>
          <w:tab w:val="left" w:pos="709"/>
        </w:tabs>
        <w:ind w:left="720"/>
        <w:jc w:val="both"/>
        <w:rPr>
          <w:rFonts w:ascii="Verdana" w:hAnsi="Verdana"/>
          <w:b/>
          <w:bCs/>
          <w:sz w:val="22"/>
          <w:szCs w:val="22"/>
        </w:rPr>
      </w:pPr>
      <w:r>
        <w:rPr>
          <w:rFonts w:ascii="Verdana" w:hAnsi="Verdana"/>
          <w:b/>
          <w:bCs/>
          <w:sz w:val="22"/>
          <w:szCs w:val="22"/>
        </w:rPr>
        <w:t>Section</w:t>
      </w:r>
      <w:r w:rsidR="008E4D62">
        <w:rPr>
          <w:rFonts w:ascii="Verdana" w:hAnsi="Verdana"/>
          <w:b/>
          <w:bCs/>
          <w:sz w:val="22"/>
          <w:szCs w:val="22"/>
        </w:rPr>
        <w:t xml:space="preserve"> B</w:t>
      </w:r>
      <w:r w:rsidR="008E4D62">
        <w:rPr>
          <w:rFonts w:ascii="Verdana" w:hAnsi="Verdana"/>
          <w:b/>
          <w:bCs/>
          <w:sz w:val="22"/>
          <w:szCs w:val="22"/>
        </w:rPr>
        <w:tab/>
      </w:r>
      <w:r w:rsidR="0055397C" w:rsidRPr="00C84549">
        <w:rPr>
          <w:rFonts w:ascii="Verdana" w:hAnsi="Verdana"/>
          <w:b/>
          <w:bCs/>
          <w:sz w:val="22"/>
          <w:szCs w:val="22"/>
        </w:rPr>
        <w:t>Grounds for Mandatory Rejection</w:t>
      </w:r>
    </w:p>
    <w:p w:rsidR="0055397C" w:rsidRPr="00C84549" w:rsidRDefault="00073AF8" w:rsidP="00AC628F">
      <w:pPr>
        <w:pStyle w:val="Default"/>
        <w:tabs>
          <w:tab w:val="left" w:pos="709"/>
        </w:tabs>
        <w:ind w:left="720"/>
        <w:jc w:val="both"/>
        <w:rPr>
          <w:rFonts w:ascii="Verdana" w:hAnsi="Verdana"/>
          <w:b/>
          <w:bCs/>
          <w:sz w:val="22"/>
          <w:szCs w:val="22"/>
        </w:rPr>
      </w:pPr>
      <w:r>
        <w:rPr>
          <w:rFonts w:ascii="Verdana" w:hAnsi="Verdana"/>
          <w:b/>
          <w:bCs/>
          <w:sz w:val="22"/>
          <w:szCs w:val="22"/>
        </w:rPr>
        <w:t>Section</w:t>
      </w:r>
      <w:r w:rsidR="008E4D62">
        <w:rPr>
          <w:rFonts w:ascii="Verdana" w:hAnsi="Verdana"/>
          <w:b/>
          <w:bCs/>
          <w:sz w:val="22"/>
          <w:szCs w:val="22"/>
        </w:rPr>
        <w:t xml:space="preserve"> C</w:t>
      </w:r>
      <w:r w:rsidR="008E4D62">
        <w:rPr>
          <w:rFonts w:ascii="Verdana" w:hAnsi="Verdana"/>
          <w:b/>
          <w:bCs/>
          <w:sz w:val="22"/>
          <w:szCs w:val="22"/>
        </w:rPr>
        <w:tab/>
      </w:r>
      <w:r w:rsidR="0055397C" w:rsidRPr="00C84549">
        <w:rPr>
          <w:rFonts w:ascii="Verdana" w:hAnsi="Verdana"/>
          <w:b/>
          <w:bCs/>
          <w:sz w:val="22"/>
          <w:szCs w:val="22"/>
        </w:rPr>
        <w:t>Grounds for Discretionary Rejection</w:t>
      </w:r>
    </w:p>
    <w:p w:rsidR="0055397C" w:rsidRPr="00C84549" w:rsidRDefault="00073AF8" w:rsidP="00AC628F">
      <w:pPr>
        <w:pStyle w:val="Default"/>
        <w:tabs>
          <w:tab w:val="left" w:pos="709"/>
        </w:tabs>
        <w:ind w:left="720"/>
        <w:jc w:val="both"/>
        <w:rPr>
          <w:rFonts w:ascii="Verdana" w:hAnsi="Verdana"/>
          <w:b/>
          <w:bCs/>
          <w:sz w:val="22"/>
          <w:szCs w:val="22"/>
        </w:rPr>
      </w:pPr>
      <w:r>
        <w:rPr>
          <w:rFonts w:ascii="Verdana" w:hAnsi="Verdana"/>
          <w:b/>
          <w:bCs/>
          <w:sz w:val="22"/>
          <w:szCs w:val="22"/>
        </w:rPr>
        <w:t>Section</w:t>
      </w:r>
      <w:r w:rsidR="00C93BF7">
        <w:rPr>
          <w:rFonts w:ascii="Verdana" w:hAnsi="Verdana"/>
          <w:b/>
          <w:bCs/>
          <w:sz w:val="22"/>
          <w:szCs w:val="22"/>
        </w:rPr>
        <w:t xml:space="preserve"> D</w:t>
      </w:r>
      <w:r w:rsidR="008E4D62">
        <w:rPr>
          <w:rFonts w:ascii="Verdana" w:hAnsi="Verdana"/>
          <w:b/>
          <w:bCs/>
          <w:sz w:val="22"/>
          <w:szCs w:val="22"/>
        </w:rPr>
        <w:tab/>
      </w:r>
      <w:r w:rsidR="0055397C">
        <w:rPr>
          <w:rFonts w:ascii="Verdana" w:hAnsi="Verdana"/>
          <w:b/>
          <w:bCs/>
          <w:sz w:val="22"/>
          <w:szCs w:val="22"/>
        </w:rPr>
        <w:t>Insurance</w:t>
      </w:r>
    </w:p>
    <w:p w:rsidR="0055397C" w:rsidRDefault="00073AF8" w:rsidP="00AC628F">
      <w:pPr>
        <w:pStyle w:val="Default"/>
        <w:tabs>
          <w:tab w:val="left" w:pos="709"/>
        </w:tabs>
        <w:jc w:val="both"/>
        <w:rPr>
          <w:rFonts w:ascii="Verdana" w:hAnsi="Verdana"/>
          <w:b/>
          <w:bCs/>
          <w:sz w:val="22"/>
          <w:szCs w:val="22"/>
        </w:rPr>
      </w:pPr>
      <w:r>
        <w:rPr>
          <w:rFonts w:ascii="Verdana" w:hAnsi="Verdana"/>
          <w:b/>
          <w:bCs/>
          <w:sz w:val="22"/>
          <w:szCs w:val="22"/>
        </w:rPr>
        <w:tab/>
        <w:t>Section</w:t>
      </w:r>
      <w:r w:rsidR="00C93BF7">
        <w:rPr>
          <w:rFonts w:ascii="Verdana" w:hAnsi="Verdana"/>
          <w:b/>
          <w:bCs/>
          <w:sz w:val="22"/>
          <w:szCs w:val="22"/>
        </w:rPr>
        <w:t xml:space="preserve"> E</w:t>
      </w:r>
      <w:r w:rsidR="008E4D62">
        <w:rPr>
          <w:rFonts w:ascii="Verdana" w:hAnsi="Verdana"/>
          <w:b/>
          <w:bCs/>
          <w:sz w:val="22"/>
          <w:szCs w:val="22"/>
        </w:rPr>
        <w:tab/>
      </w:r>
      <w:r w:rsidR="0055397C">
        <w:rPr>
          <w:rFonts w:ascii="Verdana" w:hAnsi="Verdana"/>
          <w:b/>
          <w:bCs/>
          <w:sz w:val="22"/>
          <w:szCs w:val="22"/>
        </w:rPr>
        <w:t>Equal Opportunities</w:t>
      </w:r>
    </w:p>
    <w:p w:rsidR="0055397C" w:rsidRDefault="00073AF8" w:rsidP="00AC628F">
      <w:pPr>
        <w:pStyle w:val="Default"/>
        <w:tabs>
          <w:tab w:val="left" w:pos="709"/>
        </w:tabs>
        <w:jc w:val="both"/>
        <w:rPr>
          <w:rFonts w:ascii="Verdana" w:hAnsi="Verdana"/>
          <w:b/>
          <w:bCs/>
          <w:sz w:val="22"/>
          <w:szCs w:val="22"/>
        </w:rPr>
      </w:pPr>
      <w:r>
        <w:rPr>
          <w:rFonts w:ascii="Verdana" w:hAnsi="Verdana"/>
          <w:b/>
          <w:bCs/>
          <w:sz w:val="22"/>
          <w:szCs w:val="22"/>
        </w:rPr>
        <w:tab/>
        <w:t>Section</w:t>
      </w:r>
      <w:r w:rsidR="00C93BF7">
        <w:rPr>
          <w:rFonts w:ascii="Verdana" w:hAnsi="Verdana"/>
          <w:b/>
          <w:bCs/>
          <w:sz w:val="22"/>
          <w:szCs w:val="22"/>
        </w:rPr>
        <w:t xml:space="preserve"> F</w:t>
      </w:r>
      <w:r w:rsidR="008E4D62">
        <w:rPr>
          <w:rFonts w:ascii="Verdana" w:hAnsi="Verdana"/>
          <w:b/>
          <w:bCs/>
          <w:sz w:val="22"/>
          <w:szCs w:val="22"/>
        </w:rPr>
        <w:tab/>
      </w:r>
      <w:r w:rsidR="0055397C">
        <w:rPr>
          <w:rFonts w:ascii="Verdana" w:hAnsi="Verdana"/>
          <w:b/>
          <w:bCs/>
          <w:sz w:val="22"/>
          <w:szCs w:val="22"/>
        </w:rPr>
        <w:t>Health and Safety</w:t>
      </w:r>
    </w:p>
    <w:p w:rsidR="0055397C" w:rsidRDefault="00073AF8" w:rsidP="00AC628F">
      <w:pPr>
        <w:pStyle w:val="Default"/>
        <w:tabs>
          <w:tab w:val="left" w:pos="709"/>
        </w:tabs>
        <w:jc w:val="both"/>
        <w:rPr>
          <w:rFonts w:ascii="Verdana" w:hAnsi="Verdana"/>
          <w:b/>
          <w:bCs/>
          <w:sz w:val="22"/>
          <w:szCs w:val="22"/>
        </w:rPr>
      </w:pPr>
      <w:r>
        <w:rPr>
          <w:rFonts w:ascii="Verdana" w:hAnsi="Verdana"/>
          <w:b/>
          <w:bCs/>
          <w:sz w:val="22"/>
          <w:szCs w:val="22"/>
        </w:rPr>
        <w:tab/>
        <w:t>Section</w:t>
      </w:r>
      <w:r w:rsidR="00C93BF7">
        <w:rPr>
          <w:rFonts w:ascii="Verdana" w:hAnsi="Verdana"/>
          <w:b/>
          <w:bCs/>
          <w:sz w:val="22"/>
          <w:szCs w:val="22"/>
        </w:rPr>
        <w:t xml:space="preserve"> G</w:t>
      </w:r>
      <w:r w:rsidR="008E4D62">
        <w:rPr>
          <w:rFonts w:ascii="Verdana" w:hAnsi="Verdana"/>
          <w:b/>
          <w:bCs/>
          <w:sz w:val="22"/>
          <w:szCs w:val="22"/>
        </w:rPr>
        <w:tab/>
      </w:r>
      <w:r w:rsidR="00911BDB">
        <w:rPr>
          <w:rFonts w:ascii="Verdana" w:hAnsi="Verdana"/>
          <w:b/>
          <w:bCs/>
          <w:sz w:val="22"/>
          <w:szCs w:val="22"/>
        </w:rPr>
        <w:t xml:space="preserve">Policy and Procedures </w:t>
      </w:r>
    </w:p>
    <w:p w:rsidR="0055397C" w:rsidRDefault="00073AF8" w:rsidP="00AC628F">
      <w:pPr>
        <w:pStyle w:val="Default"/>
        <w:tabs>
          <w:tab w:val="left" w:pos="709"/>
        </w:tabs>
        <w:jc w:val="both"/>
        <w:rPr>
          <w:rFonts w:ascii="Verdana" w:hAnsi="Verdana"/>
          <w:b/>
          <w:bCs/>
          <w:sz w:val="22"/>
          <w:szCs w:val="22"/>
        </w:rPr>
      </w:pPr>
      <w:r>
        <w:rPr>
          <w:rFonts w:ascii="Verdana" w:hAnsi="Verdana"/>
          <w:b/>
          <w:bCs/>
          <w:sz w:val="22"/>
          <w:szCs w:val="22"/>
        </w:rPr>
        <w:tab/>
        <w:t xml:space="preserve">Section </w:t>
      </w:r>
      <w:r w:rsidR="00C93BF7">
        <w:rPr>
          <w:rFonts w:ascii="Verdana" w:hAnsi="Verdana"/>
          <w:b/>
          <w:bCs/>
          <w:sz w:val="22"/>
          <w:szCs w:val="22"/>
        </w:rPr>
        <w:t>H</w:t>
      </w:r>
      <w:r w:rsidR="008E4D62">
        <w:rPr>
          <w:rFonts w:ascii="Verdana" w:hAnsi="Verdana"/>
          <w:b/>
          <w:bCs/>
          <w:sz w:val="22"/>
          <w:szCs w:val="22"/>
        </w:rPr>
        <w:tab/>
      </w:r>
      <w:r w:rsidR="0055397C">
        <w:rPr>
          <w:rFonts w:ascii="Verdana" w:hAnsi="Verdana"/>
          <w:b/>
          <w:bCs/>
          <w:sz w:val="22"/>
          <w:szCs w:val="22"/>
        </w:rPr>
        <w:t>Business Continuity</w:t>
      </w:r>
    </w:p>
    <w:p w:rsidR="00C93B42" w:rsidRDefault="00C93B42" w:rsidP="00AC628F">
      <w:pPr>
        <w:pStyle w:val="Default"/>
        <w:tabs>
          <w:tab w:val="left" w:pos="709"/>
        </w:tabs>
        <w:jc w:val="both"/>
        <w:rPr>
          <w:rFonts w:ascii="Verdana" w:hAnsi="Verdana"/>
          <w:b/>
          <w:bCs/>
          <w:sz w:val="22"/>
          <w:szCs w:val="22"/>
        </w:rPr>
      </w:pPr>
      <w:r>
        <w:rPr>
          <w:rFonts w:ascii="Verdana" w:hAnsi="Verdana"/>
          <w:b/>
          <w:bCs/>
          <w:sz w:val="22"/>
          <w:szCs w:val="22"/>
        </w:rPr>
        <w:tab/>
        <w:t>Section I</w:t>
      </w:r>
      <w:r>
        <w:rPr>
          <w:rFonts w:ascii="Verdana" w:hAnsi="Verdana"/>
          <w:b/>
          <w:bCs/>
          <w:sz w:val="22"/>
          <w:szCs w:val="22"/>
        </w:rPr>
        <w:tab/>
        <w:t>Quality Assurance</w:t>
      </w:r>
    </w:p>
    <w:p w:rsidR="00570A3A" w:rsidRDefault="00570A3A" w:rsidP="00AC628F">
      <w:pPr>
        <w:pStyle w:val="Default"/>
        <w:tabs>
          <w:tab w:val="left" w:pos="709"/>
        </w:tabs>
        <w:jc w:val="both"/>
        <w:rPr>
          <w:rFonts w:ascii="Verdana" w:hAnsi="Verdana"/>
          <w:b/>
          <w:bCs/>
          <w:sz w:val="22"/>
          <w:szCs w:val="22"/>
        </w:rPr>
      </w:pPr>
      <w:r>
        <w:rPr>
          <w:rFonts w:ascii="Verdana" w:hAnsi="Verdana"/>
          <w:b/>
          <w:bCs/>
          <w:sz w:val="22"/>
          <w:szCs w:val="22"/>
        </w:rPr>
        <w:tab/>
        <w:t>Section J</w:t>
      </w:r>
      <w:r>
        <w:rPr>
          <w:rFonts w:ascii="Verdana" w:hAnsi="Verdana"/>
          <w:b/>
          <w:bCs/>
          <w:sz w:val="22"/>
          <w:szCs w:val="22"/>
        </w:rPr>
        <w:tab/>
      </w:r>
      <w:r w:rsidR="00A6681F">
        <w:rPr>
          <w:rFonts w:ascii="Verdana" w:hAnsi="Verdana"/>
          <w:b/>
          <w:bCs/>
          <w:sz w:val="22"/>
          <w:szCs w:val="22"/>
        </w:rPr>
        <w:t>Financial Information</w:t>
      </w:r>
    </w:p>
    <w:p w:rsidR="00C93BF7" w:rsidRDefault="00C93B42" w:rsidP="00AC628F">
      <w:pPr>
        <w:pStyle w:val="Default"/>
        <w:tabs>
          <w:tab w:val="left" w:pos="709"/>
        </w:tabs>
        <w:jc w:val="both"/>
        <w:rPr>
          <w:rFonts w:ascii="Verdana" w:hAnsi="Verdana"/>
          <w:b/>
          <w:bCs/>
          <w:sz w:val="22"/>
          <w:szCs w:val="22"/>
        </w:rPr>
      </w:pPr>
      <w:r>
        <w:rPr>
          <w:rFonts w:ascii="Verdana" w:hAnsi="Verdana"/>
          <w:b/>
          <w:bCs/>
          <w:sz w:val="22"/>
          <w:szCs w:val="22"/>
        </w:rPr>
        <w:tab/>
      </w:r>
      <w:r w:rsidR="00570A3A">
        <w:rPr>
          <w:rFonts w:ascii="Verdana" w:hAnsi="Verdana"/>
          <w:b/>
          <w:bCs/>
          <w:sz w:val="22"/>
          <w:szCs w:val="22"/>
        </w:rPr>
        <w:t>Section K</w:t>
      </w:r>
      <w:r w:rsidR="008E4D62">
        <w:rPr>
          <w:rFonts w:ascii="Verdana" w:hAnsi="Verdana"/>
          <w:b/>
          <w:bCs/>
          <w:sz w:val="22"/>
          <w:szCs w:val="22"/>
        </w:rPr>
        <w:tab/>
      </w:r>
      <w:r w:rsidR="00A6681F">
        <w:rPr>
          <w:rFonts w:ascii="Verdana" w:hAnsi="Verdana"/>
          <w:b/>
          <w:bCs/>
          <w:sz w:val="22"/>
          <w:szCs w:val="22"/>
        </w:rPr>
        <w:t xml:space="preserve">Technical and Professional Ability </w:t>
      </w:r>
    </w:p>
    <w:p w:rsidR="00C2214A" w:rsidRDefault="00A6681F" w:rsidP="00C2214A">
      <w:pPr>
        <w:ind w:left="1440" w:hanging="720"/>
        <w:jc w:val="both"/>
        <w:rPr>
          <w:rFonts w:ascii="Verdana" w:hAnsi="Verdana" w:cs="Arial"/>
          <w:b/>
          <w:bCs/>
          <w:sz w:val="22"/>
          <w:szCs w:val="22"/>
        </w:rPr>
      </w:pPr>
      <w:r>
        <w:rPr>
          <w:rFonts w:ascii="Verdana" w:hAnsi="Verdana"/>
          <w:b/>
          <w:bCs/>
          <w:sz w:val="22"/>
          <w:szCs w:val="22"/>
        </w:rPr>
        <w:t>Section L</w:t>
      </w:r>
      <w:r w:rsidR="00C2214A" w:rsidRPr="00C2214A">
        <w:rPr>
          <w:rFonts w:ascii="Verdana" w:hAnsi="Verdana"/>
          <w:b/>
          <w:bCs/>
          <w:sz w:val="22"/>
          <w:szCs w:val="22"/>
        </w:rPr>
        <w:tab/>
      </w:r>
      <w:r w:rsidR="00C2214A" w:rsidRPr="00C2214A">
        <w:rPr>
          <w:rFonts w:ascii="Verdana" w:hAnsi="Verdana" w:cs="Arial"/>
          <w:b/>
          <w:bCs/>
          <w:sz w:val="22"/>
          <w:szCs w:val="22"/>
        </w:rPr>
        <w:t xml:space="preserve">Capacity to Deliver the Programme to the Required </w:t>
      </w:r>
    </w:p>
    <w:p w:rsidR="00C2214A" w:rsidRPr="00C2214A" w:rsidRDefault="00C2214A" w:rsidP="00C2214A">
      <w:pPr>
        <w:ind w:left="1440" w:firstLine="720"/>
        <w:jc w:val="both"/>
        <w:rPr>
          <w:rFonts w:ascii="Verdana" w:hAnsi="Verdana" w:cs="Arial"/>
          <w:bCs/>
          <w:sz w:val="22"/>
          <w:szCs w:val="22"/>
        </w:rPr>
      </w:pPr>
      <w:r w:rsidRPr="00C2214A">
        <w:rPr>
          <w:rFonts w:ascii="Verdana" w:hAnsi="Verdana" w:cs="Arial"/>
          <w:b/>
          <w:bCs/>
          <w:sz w:val="22"/>
          <w:szCs w:val="22"/>
        </w:rPr>
        <w:t>Timescales</w:t>
      </w:r>
      <w:r w:rsidRPr="00C2214A">
        <w:rPr>
          <w:rFonts w:ascii="Verdana" w:hAnsi="Verdana" w:cs="Arial"/>
          <w:bCs/>
          <w:sz w:val="22"/>
          <w:szCs w:val="22"/>
        </w:rPr>
        <w:t xml:space="preserve">  </w:t>
      </w:r>
    </w:p>
    <w:p w:rsidR="00AE468E" w:rsidRDefault="00AE468E" w:rsidP="00AE468E">
      <w:pPr>
        <w:pStyle w:val="Default"/>
        <w:tabs>
          <w:tab w:val="left" w:pos="1985"/>
        </w:tabs>
        <w:jc w:val="both"/>
        <w:rPr>
          <w:rFonts w:ascii="Verdana" w:hAnsi="Verdana"/>
          <w:sz w:val="22"/>
          <w:szCs w:val="22"/>
        </w:rPr>
      </w:pPr>
    </w:p>
    <w:p w:rsidR="00AE468E" w:rsidRDefault="00E37820" w:rsidP="00AE468E">
      <w:pPr>
        <w:pStyle w:val="Default"/>
        <w:tabs>
          <w:tab w:val="center" w:pos="709"/>
          <w:tab w:val="left" w:pos="1985"/>
        </w:tabs>
        <w:jc w:val="both"/>
        <w:rPr>
          <w:rFonts w:ascii="Verdana" w:hAnsi="Verdana"/>
          <w:b/>
          <w:bCs/>
          <w:sz w:val="22"/>
          <w:szCs w:val="22"/>
        </w:rPr>
      </w:pPr>
      <w:r>
        <w:rPr>
          <w:rFonts w:ascii="Verdana" w:hAnsi="Verdana"/>
          <w:sz w:val="22"/>
          <w:szCs w:val="22"/>
        </w:rPr>
        <w:t>12</w:t>
      </w:r>
      <w:r w:rsidR="00AE468E">
        <w:rPr>
          <w:rFonts w:ascii="Verdana" w:hAnsi="Verdana"/>
          <w:sz w:val="22"/>
          <w:szCs w:val="22"/>
        </w:rPr>
        <w:t xml:space="preserve">.3  </w:t>
      </w:r>
      <w:r w:rsidR="00AE468E" w:rsidRPr="00AE468E">
        <w:rPr>
          <w:rFonts w:ascii="Verdana" w:hAnsi="Verdana"/>
          <w:b/>
          <w:bCs/>
          <w:sz w:val="22"/>
          <w:szCs w:val="22"/>
          <w:u w:val="single"/>
        </w:rPr>
        <w:t>Section B</w:t>
      </w:r>
      <w:r w:rsidR="00AE468E" w:rsidRPr="00AE468E">
        <w:rPr>
          <w:rFonts w:ascii="Verdana" w:hAnsi="Verdana"/>
          <w:b/>
          <w:bCs/>
          <w:sz w:val="22"/>
          <w:szCs w:val="22"/>
        </w:rPr>
        <w:t xml:space="preserve"> - </w:t>
      </w:r>
      <w:r w:rsidR="00AE468E" w:rsidRPr="00C84549">
        <w:rPr>
          <w:rFonts w:ascii="Verdana" w:hAnsi="Verdana"/>
          <w:b/>
          <w:bCs/>
          <w:sz w:val="22"/>
          <w:szCs w:val="22"/>
        </w:rPr>
        <w:t>Grounds for Mandatory Rejection</w:t>
      </w:r>
    </w:p>
    <w:p w:rsidR="00AE468E" w:rsidRDefault="00AE468E" w:rsidP="00AC628F">
      <w:pPr>
        <w:pStyle w:val="Default"/>
        <w:tabs>
          <w:tab w:val="left" w:pos="1985"/>
        </w:tabs>
        <w:ind w:left="720"/>
        <w:jc w:val="both"/>
        <w:rPr>
          <w:rFonts w:ascii="Verdana" w:hAnsi="Verdana"/>
          <w:b/>
          <w:bCs/>
          <w:sz w:val="22"/>
          <w:szCs w:val="22"/>
        </w:rPr>
      </w:pPr>
    </w:p>
    <w:p w:rsidR="00225BBD" w:rsidRPr="00C84549" w:rsidRDefault="00E37820" w:rsidP="00AC628F">
      <w:pPr>
        <w:pStyle w:val="Default"/>
        <w:tabs>
          <w:tab w:val="left" w:pos="1985"/>
        </w:tabs>
        <w:ind w:left="720"/>
        <w:jc w:val="both"/>
        <w:rPr>
          <w:rFonts w:ascii="Verdana" w:hAnsi="Verdana"/>
          <w:sz w:val="22"/>
          <w:szCs w:val="22"/>
        </w:rPr>
      </w:pPr>
      <w:r>
        <w:rPr>
          <w:rFonts w:ascii="Verdana" w:hAnsi="Verdana"/>
          <w:sz w:val="22"/>
          <w:szCs w:val="22"/>
        </w:rPr>
        <w:t>12</w:t>
      </w:r>
      <w:r w:rsidR="00AE468E">
        <w:rPr>
          <w:rFonts w:ascii="Verdana" w:hAnsi="Verdana"/>
          <w:sz w:val="22"/>
          <w:szCs w:val="22"/>
        </w:rPr>
        <w:t>.3</w:t>
      </w:r>
      <w:r w:rsidR="00225BBD" w:rsidRPr="00C84549">
        <w:rPr>
          <w:rFonts w:ascii="Verdana" w:hAnsi="Verdana"/>
          <w:sz w:val="22"/>
          <w:szCs w:val="22"/>
        </w:rPr>
        <w:t>.1</w:t>
      </w:r>
      <w:r w:rsidR="00225BBD" w:rsidRPr="00C84549">
        <w:rPr>
          <w:rFonts w:ascii="Verdana" w:hAnsi="Verdana"/>
          <w:sz w:val="22"/>
          <w:szCs w:val="22"/>
        </w:rPr>
        <w:tab/>
        <w:t>In certain circumstances the Council is required by the Regulations to exclude Potential Providers from participating in this Procurement. If a Potential Provider cannot answer</w:t>
      </w:r>
      <w:r w:rsidR="00770BD2">
        <w:rPr>
          <w:rFonts w:ascii="Verdana" w:hAnsi="Verdana"/>
          <w:sz w:val="22"/>
          <w:szCs w:val="22"/>
        </w:rPr>
        <w:t xml:space="preserve"> ‘N</w:t>
      </w:r>
      <w:r w:rsidR="002866FB">
        <w:rPr>
          <w:rFonts w:ascii="Verdana" w:hAnsi="Verdana"/>
          <w:sz w:val="22"/>
          <w:szCs w:val="22"/>
        </w:rPr>
        <w:t>o’ to every statement in Section</w:t>
      </w:r>
      <w:r w:rsidR="00225BBD" w:rsidRPr="00C84549">
        <w:rPr>
          <w:rFonts w:ascii="Verdana" w:hAnsi="Verdana"/>
          <w:sz w:val="22"/>
          <w:szCs w:val="22"/>
        </w:rPr>
        <w:t xml:space="preserve"> B (Mandatory Grounds for Rejection) its Tender </w:t>
      </w:r>
      <w:r w:rsidR="00225BBD" w:rsidRPr="00C84549">
        <w:rPr>
          <w:rFonts w:ascii="Verdana" w:hAnsi="Verdana"/>
          <w:b/>
          <w:sz w:val="22"/>
          <w:szCs w:val="22"/>
        </w:rPr>
        <w:t>will be</w:t>
      </w:r>
      <w:r w:rsidR="00225BBD" w:rsidRPr="00C84549">
        <w:rPr>
          <w:rFonts w:ascii="Verdana" w:hAnsi="Verdana"/>
          <w:sz w:val="22"/>
          <w:szCs w:val="22"/>
        </w:rPr>
        <w:t xml:space="preserve"> rejected and disqualified from further participation in this Procurement. </w:t>
      </w:r>
    </w:p>
    <w:p w:rsidR="00225BBD" w:rsidRDefault="00225BBD" w:rsidP="00AC628F">
      <w:pPr>
        <w:pStyle w:val="Default"/>
        <w:jc w:val="both"/>
        <w:rPr>
          <w:rFonts w:ascii="Verdana" w:hAnsi="Verdana"/>
          <w:sz w:val="22"/>
          <w:szCs w:val="22"/>
        </w:rPr>
      </w:pPr>
    </w:p>
    <w:p w:rsidR="00AE468E" w:rsidRPr="00C84549" w:rsidRDefault="00E37820" w:rsidP="00AE468E">
      <w:pPr>
        <w:pStyle w:val="Default"/>
        <w:tabs>
          <w:tab w:val="left" w:pos="709"/>
        </w:tabs>
        <w:ind w:left="720" w:hanging="720"/>
        <w:jc w:val="both"/>
        <w:rPr>
          <w:rFonts w:ascii="Verdana" w:hAnsi="Verdana"/>
          <w:b/>
          <w:bCs/>
          <w:sz w:val="22"/>
          <w:szCs w:val="22"/>
        </w:rPr>
      </w:pPr>
      <w:r>
        <w:rPr>
          <w:rFonts w:ascii="Verdana" w:hAnsi="Verdana"/>
          <w:sz w:val="22"/>
          <w:szCs w:val="22"/>
        </w:rPr>
        <w:t>12</w:t>
      </w:r>
      <w:r w:rsidR="00AE468E">
        <w:rPr>
          <w:rFonts w:ascii="Verdana" w:hAnsi="Verdana"/>
          <w:sz w:val="22"/>
          <w:szCs w:val="22"/>
        </w:rPr>
        <w:t>.4</w:t>
      </w:r>
      <w:r w:rsidR="00AE468E">
        <w:rPr>
          <w:rFonts w:ascii="Verdana" w:hAnsi="Verdana"/>
          <w:sz w:val="22"/>
          <w:szCs w:val="22"/>
        </w:rPr>
        <w:tab/>
      </w:r>
      <w:r w:rsidR="00AE468E" w:rsidRPr="00AE468E">
        <w:rPr>
          <w:rFonts w:ascii="Verdana" w:hAnsi="Verdana"/>
          <w:b/>
          <w:sz w:val="22"/>
          <w:szCs w:val="22"/>
          <w:u w:val="single"/>
        </w:rPr>
        <w:t>Section C</w:t>
      </w:r>
      <w:r w:rsidR="00AE468E" w:rsidRPr="00AE468E">
        <w:rPr>
          <w:rFonts w:ascii="Verdana" w:hAnsi="Verdana"/>
          <w:b/>
          <w:sz w:val="22"/>
          <w:szCs w:val="22"/>
        </w:rPr>
        <w:t xml:space="preserve"> - </w:t>
      </w:r>
      <w:r w:rsidR="00AE468E" w:rsidRPr="00C84549">
        <w:rPr>
          <w:rFonts w:ascii="Verdana" w:hAnsi="Verdana"/>
          <w:b/>
          <w:bCs/>
          <w:sz w:val="22"/>
          <w:szCs w:val="22"/>
        </w:rPr>
        <w:t>Grounds for Discretionary Rejection</w:t>
      </w:r>
    </w:p>
    <w:p w:rsidR="00AE468E" w:rsidRPr="00AE468E" w:rsidRDefault="00AE468E" w:rsidP="00AC628F">
      <w:pPr>
        <w:pStyle w:val="Default"/>
        <w:jc w:val="both"/>
        <w:rPr>
          <w:rFonts w:ascii="Verdana" w:hAnsi="Verdana"/>
          <w:sz w:val="22"/>
          <w:szCs w:val="22"/>
        </w:rPr>
      </w:pPr>
    </w:p>
    <w:p w:rsidR="00225BBD" w:rsidRPr="00C84549" w:rsidRDefault="00E37820" w:rsidP="00AC628F">
      <w:pPr>
        <w:pStyle w:val="Default"/>
        <w:tabs>
          <w:tab w:val="left" w:pos="1985"/>
        </w:tabs>
        <w:ind w:left="720"/>
        <w:jc w:val="both"/>
        <w:rPr>
          <w:rFonts w:ascii="Verdana" w:hAnsi="Verdana"/>
          <w:sz w:val="22"/>
          <w:szCs w:val="22"/>
        </w:rPr>
      </w:pPr>
      <w:r>
        <w:rPr>
          <w:rFonts w:ascii="Verdana" w:hAnsi="Verdana"/>
          <w:sz w:val="22"/>
          <w:szCs w:val="22"/>
        </w:rPr>
        <w:t>12</w:t>
      </w:r>
      <w:r w:rsidR="00AE468E">
        <w:rPr>
          <w:rFonts w:ascii="Verdana" w:hAnsi="Verdana"/>
          <w:sz w:val="22"/>
          <w:szCs w:val="22"/>
        </w:rPr>
        <w:t>.</w:t>
      </w:r>
      <w:r w:rsidR="00092472">
        <w:rPr>
          <w:rFonts w:ascii="Verdana" w:hAnsi="Verdana"/>
          <w:sz w:val="22"/>
          <w:szCs w:val="22"/>
        </w:rPr>
        <w:t>4.1</w:t>
      </w:r>
      <w:r w:rsidR="00225BBD" w:rsidRPr="00C84549">
        <w:rPr>
          <w:rFonts w:ascii="Verdana" w:hAnsi="Verdana"/>
          <w:sz w:val="22"/>
          <w:szCs w:val="22"/>
        </w:rPr>
        <w:tab/>
        <w:t>The Council is entitled (in its sole discretion) to exclude a Potential Provider from further participation in this Procurement if any of the statements in response t</w:t>
      </w:r>
      <w:r w:rsidR="002866FB">
        <w:rPr>
          <w:rFonts w:ascii="Verdana" w:hAnsi="Verdana"/>
          <w:sz w:val="22"/>
          <w:szCs w:val="22"/>
        </w:rPr>
        <w:t>o questions in Section</w:t>
      </w:r>
      <w:r w:rsidR="00225BBD" w:rsidRPr="00C84549">
        <w:rPr>
          <w:rFonts w:ascii="Verdana" w:hAnsi="Verdana"/>
          <w:sz w:val="22"/>
          <w:szCs w:val="22"/>
        </w:rPr>
        <w:t xml:space="preserve"> C (Discretionary grounds for rejection) apply. If a Potential Provider cannot answer ‘No’ to every s</w:t>
      </w:r>
      <w:r w:rsidR="000F71A1">
        <w:rPr>
          <w:rFonts w:ascii="Verdana" w:hAnsi="Verdana"/>
          <w:sz w:val="22"/>
          <w:szCs w:val="22"/>
        </w:rPr>
        <w:t xml:space="preserve">tatement it is possible that </w:t>
      </w:r>
      <w:r w:rsidR="00132D16">
        <w:rPr>
          <w:rFonts w:ascii="Verdana" w:hAnsi="Verdana"/>
          <w:sz w:val="22"/>
          <w:szCs w:val="22"/>
        </w:rPr>
        <w:t>it’s</w:t>
      </w:r>
      <w:r w:rsidR="0046179A">
        <w:rPr>
          <w:rFonts w:ascii="Verdana" w:hAnsi="Verdana"/>
          <w:sz w:val="22"/>
          <w:szCs w:val="22"/>
        </w:rPr>
        <w:t xml:space="preserve"> </w:t>
      </w:r>
      <w:r w:rsidR="00225BBD" w:rsidRPr="00C84549">
        <w:rPr>
          <w:rFonts w:ascii="Verdana" w:hAnsi="Verdana"/>
          <w:sz w:val="22"/>
          <w:szCs w:val="22"/>
        </w:rPr>
        <w:t xml:space="preserve">Tender will be rejected and disqualified from further participation in this Procurement. If any of the statements do apply, the Potential Provider should set out the full facts of the relevant incident and any remedial actions taken. The information provided will be taken into account by the </w:t>
      </w:r>
      <w:r w:rsidR="00181F45" w:rsidRPr="00C84549">
        <w:rPr>
          <w:rFonts w:ascii="Verdana" w:hAnsi="Verdana"/>
          <w:sz w:val="22"/>
          <w:szCs w:val="22"/>
        </w:rPr>
        <w:t>Council</w:t>
      </w:r>
      <w:r w:rsidR="00225BBD" w:rsidRPr="00C84549">
        <w:rPr>
          <w:rFonts w:ascii="Verdana" w:hAnsi="Verdana"/>
          <w:sz w:val="22"/>
          <w:szCs w:val="22"/>
        </w:rPr>
        <w:t xml:space="preserve"> in considering whether or not the Tender will be permitted to proceed any further in this Procurement. </w:t>
      </w:r>
    </w:p>
    <w:p w:rsidR="007814E5" w:rsidRDefault="007814E5" w:rsidP="00D30A23">
      <w:pPr>
        <w:pStyle w:val="Default"/>
        <w:tabs>
          <w:tab w:val="left" w:pos="709"/>
        </w:tabs>
        <w:jc w:val="both"/>
        <w:rPr>
          <w:rFonts w:ascii="Verdana" w:hAnsi="Verdana"/>
          <w:b/>
          <w:bCs/>
          <w:sz w:val="22"/>
          <w:szCs w:val="22"/>
        </w:rPr>
      </w:pPr>
    </w:p>
    <w:p w:rsidR="00071163" w:rsidRDefault="00071163" w:rsidP="000C063F">
      <w:pPr>
        <w:pStyle w:val="Default"/>
        <w:numPr>
          <w:ilvl w:val="1"/>
          <w:numId w:val="27"/>
        </w:numPr>
        <w:adjustRightInd/>
        <w:ind w:left="709" w:hanging="709"/>
        <w:jc w:val="both"/>
        <w:rPr>
          <w:rFonts w:ascii="Verdana" w:hAnsi="Verdana"/>
          <w:b/>
          <w:bCs/>
          <w:sz w:val="22"/>
          <w:szCs w:val="22"/>
          <w:u w:val="single"/>
        </w:rPr>
      </w:pPr>
      <w:r>
        <w:rPr>
          <w:rFonts w:ascii="Verdana" w:hAnsi="Verdana"/>
          <w:b/>
          <w:bCs/>
          <w:sz w:val="22"/>
          <w:szCs w:val="22"/>
          <w:u w:val="single"/>
        </w:rPr>
        <w:t xml:space="preserve">Section </w:t>
      </w:r>
      <w:r w:rsidR="00884549">
        <w:rPr>
          <w:rFonts w:ascii="Verdana" w:hAnsi="Verdana"/>
          <w:b/>
          <w:bCs/>
          <w:sz w:val="22"/>
          <w:szCs w:val="22"/>
          <w:u w:val="single"/>
        </w:rPr>
        <w:t>J</w:t>
      </w:r>
      <w:r>
        <w:rPr>
          <w:rFonts w:ascii="Verdana" w:hAnsi="Verdana"/>
          <w:b/>
          <w:bCs/>
          <w:sz w:val="22"/>
          <w:szCs w:val="22"/>
        </w:rPr>
        <w:t xml:space="preserve"> - Economic and Financial Standing Regulation 24</w:t>
      </w:r>
    </w:p>
    <w:p w:rsidR="00071163" w:rsidRDefault="00071163" w:rsidP="00071163">
      <w:pPr>
        <w:pStyle w:val="Default"/>
        <w:ind w:firstLine="709"/>
        <w:jc w:val="both"/>
        <w:rPr>
          <w:rFonts w:ascii="Verdana" w:hAnsi="Verdana"/>
          <w:b/>
          <w:bCs/>
          <w:sz w:val="22"/>
          <w:szCs w:val="22"/>
        </w:rPr>
      </w:pPr>
    </w:p>
    <w:p w:rsidR="00071163" w:rsidRDefault="00E37820" w:rsidP="00071163">
      <w:pPr>
        <w:pStyle w:val="Default"/>
        <w:ind w:left="709"/>
        <w:jc w:val="both"/>
        <w:rPr>
          <w:rFonts w:ascii="Verdana" w:hAnsi="Verdana"/>
          <w:sz w:val="22"/>
          <w:szCs w:val="22"/>
        </w:rPr>
      </w:pPr>
      <w:r>
        <w:rPr>
          <w:rFonts w:ascii="Verdana" w:hAnsi="Verdana"/>
          <w:sz w:val="22"/>
          <w:szCs w:val="22"/>
        </w:rPr>
        <w:t>12</w:t>
      </w:r>
      <w:r w:rsidR="00071163">
        <w:rPr>
          <w:rFonts w:ascii="Verdana" w:hAnsi="Verdana"/>
          <w:sz w:val="22"/>
          <w:szCs w:val="22"/>
        </w:rPr>
        <w:t>.5.1       The information a Potenti</w:t>
      </w:r>
      <w:r w:rsidR="00884549">
        <w:rPr>
          <w:rFonts w:ascii="Verdana" w:hAnsi="Verdana"/>
          <w:sz w:val="22"/>
          <w:szCs w:val="22"/>
        </w:rPr>
        <w:t>al Provider submits in Section J</w:t>
      </w:r>
      <w:r w:rsidR="00071163">
        <w:rPr>
          <w:rFonts w:ascii="Verdana" w:hAnsi="Verdana"/>
          <w:sz w:val="22"/>
          <w:szCs w:val="22"/>
        </w:rPr>
        <w:t xml:space="preserve"> of the Selection Criteria will be used to carry out an assessment of its economic and financial standing. </w:t>
      </w:r>
    </w:p>
    <w:p w:rsidR="00071163" w:rsidRDefault="00071163" w:rsidP="00071163">
      <w:pPr>
        <w:pStyle w:val="Default"/>
        <w:jc w:val="both"/>
        <w:rPr>
          <w:rFonts w:ascii="Verdana" w:hAnsi="Verdana"/>
          <w:sz w:val="22"/>
          <w:szCs w:val="22"/>
        </w:rPr>
      </w:pPr>
    </w:p>
    <w:p w:rsidR="00071163" w:rsidRDefault="00E37820" w:rsidP="00071163">
      <w:pPr>
        <w:pStyle w:val="Default"/>
        <w:ind w:left="709"/>
        <w:jc w:val="both"/>
        <w:rPr>
          <w:rStyle w:val="Level1asHeadingtext"/>
          <w:b w:val="0"/>
          <w:bCs w:val="0"/>
        </w:rPr>
      </w:pPr>
      <w:r>
        <w:rPr>
          <w:rFonts w:ascii="Verdana" w:hAnsi="Verdana"/>
          <w:sz w:val="22"/>
          <w:szCs w:val="22"/>
        </w:rPr>
        <w:t>12</w:t>
      </w:r>
      <w:r w:rsidR="00071163">
        <w:rPr>
          <w:rFonts w:ascii="Verdana" w:hAnsi="Verdana"/>
          <w:sz w:val="22"/>
          <w:szCs w:val="22"/>
        </w:rPr>
        <w:t>.5.2       The Council may seek evidence relating to the questions in Section K of the Selection Criteria if required and w</w:t>
      </w:r>
      <w:r w:rsidR="00071163">
        <w:rPr>
          <w:rStyle w:val="Level1asHeadingtext"/>
          <w:rFonts w:ascii="Verdana" w:hAnsi="Verdana"/>
          <w:b w:val="0"/>
          <w:bCs w:val="0"/>
          <w:sz w:val="22"/>
          <w:szCs w:val="22"/>
        </w:rPr>
        <w:t>e reserve the right to use the services of an independent third party to assess your financial standing/appraisal.</w:t>
      </w:r>
    </w:p>
    <w:p w:rsidR="00071163" w:rsidRDefault="00071163" w:rsidP="00071163">
      <w:pPr>
        <w:pStyle w:val="Default"/>
        <w:ind w:left="709"/>
        <w:jc w:val="both"/>
      </w:pPr>
    </w:p>
    <w:p w:rsidR="00071163" w:rsidRDefault="00E37820" w:rsidP="00F377EB">
      <w:pPr>
        <w:pStyle w:val="Default"/>
        <w:adjustRightInd/>
        <w:ind w:firstLine="709"/>
        <w:jc w:val="both"/>
        <w:rPr>
          <w:rFonts w:ascii="Verdana" w:hAnsi="Verdana"/>
          <w:sz w:val="22"/>
          <w:szCs w:val="22"/>
        </w:rPr>
      </w:pPr>
      <w:r>
        <w:rPr>
          <w:rFonts w:ascii="Verdana" w:hAnsi="Verdana"/>
          <w:sz w:val="22"/>
          <w:szCs w:val="22"/>
        </w:rPr>
        <w:t>12</w:t>
      </w:r>
      <w:r w:rsidR="00F377EB">
        <w:rPr>
          <w:rFonts w:ascii="Verdana" w:hAnsi="Verdana"/>
          <w:sz w:val="22"/>
          <w:szCs w:val="22"/>
        </w:rPr>
        <w:t>.5.3</w:t>
      </w:r>
      <w:r w:rsidR="00F377EB">
        <w:rPr>
          <w:rFonts w:ascii="Verdana" w:hAnsi="Verdana"/>
          <w:sz w:val="22"/>
          <w:szCs w:val="22"/>
        </w:rPr>
        <w:tab/>
      </w:r>
      <w:r w:rsidR="00F377EB">
        <w:rPr>
          <w:rFonts w:ascii="Verdana" w:hAnsi="Verdana"/>
          <w:sz w:val="22"/>
          <w:szCs w:val="22"/>
        </w:rPr>
        <w:tab/>
      </w:r>
      <w:r w:rsidR="00071163">
        <w:rPr>
          <w:rFonts w:ascii="Verdana" w:hAnsi="Verdana"/>
          <w:sz w:val="22"/>
          <w:szCs w:val="22"/>
        </w:rPr>
        <w:t>The Potential Provider is also required to provide;</w:t>
      </w:r>
    </w:p>
    <w:p w:rsidR="00071163" w:rsidRDefault="00071163" w:rsidP="00071163">
      <w:pPr>
        <w:pStyle w:val="Default"/>
        <w:ind w:left="1983"/>
        <w:jc w:val="both"/>
        <w:rPr>
          <w:rFonts w:ascii="Verdana" w:hAnsi="Verdana"/>
          <w:sz w:val="22"/>
          <w:szCs w:val="22"/>
        </w:rPr>
      </w:pPr>
    </w:p>
    <w:p w:rsidR="00071163" w:rsidRDefault="00E37820" w:rsidP="00071163">
      <w:pPr>
        <w:pStyle w:val="Default"/>
        <w:ind w:left="1983" w:hanging="565"/>
        <w:jc w:val="both"/>
        <w:rPr>
          <w:rFonts w:ascii="Verdana" w:hAnsi="Verdana"/>
          <w:sz w:val="22"/>
          <w:szCs w:val="22"/>
        </w:rPr>
      </w:pPr>
      <w:r>
        <w:rPr>
          <w:rFonts w:ascii="Verdana" w:hAnsi="Verdana"/>
          <w:sz w:val="22"/>
          <w:szCs w:val="22"/>
        </w:rPr>
        <w:t>12</w:t>
      </w:r>
      <w:r w:rsidR="00F377EB">
        <w:rPr>
          <w:rFonts w:ascii="Verdana" w:hAnsi="Verdana"/>
          <w:sz w:val="22"/>
          <w:szCs w:val="22"/>
        </w:rPr>
        <w:t>.5.3</w:t>
      </w:r>
      <w:r w:rsidR="00071163">
        <w:rPr>
          <w:rFonts w:ascii="Verdana" w:hAnsi="Verdana"/>
          <w:sz w:val="22"/>
          <w:szCs w:val="22"/>
        </w:rPr>
        <w:t xml:space="preserve">.1      a copy of its audited accounts for the last two years </w:t>
      </w:r>
    </w:p>
    <w:p w:rsidR="00071163" w:rsidRDefault="00ED3498" w:rsidP="00071163">
      <w:pPr>
        <w:pStyle w:val="Default"/>
        <w:ind w:left="2835" w:hanging="1395"/>
        <w:jc w:val="both"/>
        <w:rPr>
          <w:rFonts w:ascii="Verdana" w:hAnsi="Verdana"/>
          <w:sz w:val="22"/>
          <w:szCs w:val="22"/>
        </w:rPr>
      </w:pPr>
      <w:r>
        <w:rPr>
          <w:rFonts w:ascii="Verdana" w:hAnsi="Verdana"/>
          <w:sz w:val="22"/>
          <w:szCs w:val="22"/>
        </w:rPr>
        <w:t>12</w:t>
      </w:r>
      <w:r w:rsidR="00F377EB">
        <w:rPr>
          <w:rFonts w:ascii="Verdana" w:hAnsi="Verdana"/>
          <w:sz w:val="22"/>
          <w:szCs w:val="22"/>
        </w:rPr>
        <w:t>.5.3</w:t>
      </w:r>
      <w:r w:rsidR="0011138F">
        <w:rPr>
          <w:rFonts w:ascii="Verdana" w:hAnsi="Verdana"/>
          <w:sz w:val="22"/>
          <w:szCs w:val="22"/>
        </w:rPr>
        <w:t xml:space="preserve">.2      a statement of its </w:t>
      </w:r>
      <w:r w:rsidR="00071163">
        <w:rPr>
          <w:rFonts w:ascii="Verdana" w:hAnsi="Verdana"/>
          <w:sz w:val="22"/>
          <w:szCs w:val="22"/>
        </w:rPr>
        <w:t>turnover, profit &amp; loss account and cash flow for the most recent year of trading</w:t>
      </w:r>
    </w:p>
    <w:p w:rsidR="00071163" w:rsidRDefault="00ED3498" w:rsidP="00071163">
      <w:pPr>
        <w:pStyle w:val="Default"/>
        <w:ind w:left="2835" w:hanging="1395"/>
        <w:jc w:val="both"/>
        <w:rPr>
          <w:rFonts w:ascii="Verdana" w:hAnsi="Verdana"/>
          <w:sz w:val="22"/>
          <w:szCs w:val="22"/>
        </w:rPr>
      </w:pPr>
      <w:r>
        <w:rPr>
          <w:rFonts w:ascii="Verdana" w:hAnsi="Verdana"/>
          <w:sz w:val="22"/>
          <w:szCs w:val="22"/>
        </w:rPr>
        <w:lastRenderedPageBreak/>
        <w:t>12</w:t>
      </w:r>
      <w:r w:rsidR="00F377EB">
        <w:rPr>
          <w:rFonts w:ascii="Verdana" w:hAnsi="Verdana"/>
          <w:sz w:val="22"/>
          <w:szCs w:val="22"/>
        </w:rPr>
        <w:t>.5.3</w:t>
      </w:r>
      <w:r w:rsidR="00071163">
        <w:rPr>
          <w:rFonts w:ascii="Verdana" w:hAnsi="Verdana"/>
          <w:sz w:val="22"/>
          <w:szCs w:val="22"/>
        </w:rPr>
        <w:t xml:space="preserve">.3      </w:t>
      </w:r>
      <w:r w:rsidR="0011138F">
        <w:t>a statement of its</w:t>
      </w:r>
      <w:r w:rsidR="00071163">
        <w:t xml:space="preserve"> cash flow forecast for the current year and a bank letter outlining the current cash and credit position</w:t>
      </w:r>
      <w:r w:rsidR="00071163">
        <w:rPr>
          <w:rFonts w:ascii="Verdana" w:hAnsi="Verdana"/>
          <w:sz w:val="22"/>
          <w:szCs w:val="22"/>
        </w:rPr>
        <w:t xml:space="preserve"> </w:t>
      </w:r>
    </w:p>
    <w:p w:rsidR="00071163" w:rsidRDefault="00071163" w:rsidP="00071163">
      <w:pPr>
        <w:pStyle w:val="Default"/>
        <w:ind w:left="1429"/>
        <w:jc w:val="both"/>
        <w:rPr>
          <w:rFonts w:ascii="Verdana" w:hAnsi="Verdana"/>
          <w:sz w:val="22"/>
          <w:szCs w:val="22"/>
        </w:rPr>
      </w:pPr>
    </w:p>
    <w:p w:rsidR="00071163" w:rsidRPr="0011138F" w:rsidRDefault="00ED3498" w:rsidP="00071163">
      <w:pPr>
        <w:pStyle w:val="Default"/>
        <w:ind w:left="709"/>
        <w:jc w:val="both"/>
        <w:rPr>
          <w:rFonts w:ascii="Verdana" w:hAnsi="Verdana"/>
          <w:color w:val="auto"/>
          <w:sz w:val="22"/>
          <w:szCs w:val="22"/>
        </w:rPr>
      </w:pPr>
      <w:r>
        <w:rPr>
          <w:rFonts w:ascii="Verdana" w:hAnsi="Verdana"/>
          <w:sz w:val="22"/>
          <w:szCs w:val="22"/>
        </w:rPr>
        <w:t>12</w:t>
      </w:r>
      <w:r w:rsidR="00F504F2">
        <w:rPr>
          <w:rFonts w:ascii="Verdana" w:hAnsi="Verdana"/>
          <w:sz w:val="22"/>
          <w:szCs w:val="22"/>
        </w:rPr>
        <w:t>.5.4</w:t>
      </w:r>
      <w:r w:rsidR="00071163" w:rsidRPr="0011138F">
        <w:rPr>
          <w:rFonts w:ascii="Verdana" w:hAnsi="Verdana"/>
          <w:sz w:val="22"/>
          <w:szCs w:val="22"/>
        </w:rPr>
        <w:t xml:space="preserve">       The Council will then use the informati</w:t>
      </w:r>
      <w:r>
        <w:rPr>
          <w:rFonts w:ascii="Verdana" w:hAnsi="Verdana"/>
          <w:sz w:val="22"/>
          <w:szCs w:val="22"/>
        </w:rPr>
        <w:t>on described in paragraph 12</w:t>
      </w:r>
      <w:r w:rsidR="00F504F2">
        <w:rPr>
          <w:rFonts w:ascii="Verdana" w:hAnsi="Verdana"/>
          <w:sz w:val="22"/>
          <w:szCs w:val="22"/>
        </w:rPr>
        <w:t>.5.3</w:t>
      </w:r>
      <w:r w:rsidR="00071163" w:rsidRPr="0011138F">
        <w:rPr>
          <w:rFonts w:ascii="Verdana" w:hAnsi="Verdana"/>
          <w:sz w:val="22"/>
          <w:szCs w:val="22"/>
        </w:rPr>
        <w:t xml:space="preserve">, to assess whether the organisation’s financial risk is high. </w:t>
      </w:r>
    </w:p>
    <w:p w:rsidR="00071163" w:rsidRPr="0011138F" w:rsidRDefault="00071163" w:rsidP="00071163">
      <w:pPr>
        <w:jc w:val="both"/>
        <w:rPr>
          <w:rFonts w:ascii="Verdana" w:hAnsi="Verdana"/>
          <w:color w:val="FF0000"/>
          <w:sz w:val="22"/>
          <w:szCs w:val="22"/>
        </w:rPr>
      </w:pPr>
    </w:p>
    <w:p w:rsidR="00071163" w:rsidRPr="0011138F" w:rsidRDefault="00071163" w:rsidP="00071163">
      <w:pPr>
        <w:ind w:left="720"/>
        <w:jc w:val="both"/>
        <w:rPr>
          <w:rFonts w:ascii="Verdana" w:hAnsi="Verdana"/>
          <w:sz w:val="22"/>
          <w:szCs w:val="22"/>
        </w:rPr>
      </w:pPr>
      <w:r w:rsidRPr="0011138F">
        <w:rPr>
          <w:rFonts w:ascii="Verdana" w:hAnsi="Verdana"/>
          <w:sz w:val="22"/>
          <w:szCs w:val="22"/>
        </w:rPr>
        <w:t>1</w:t>
      </w:r>
      <w:r w:rsidR="00E1223D">
        <w:rPr>
          <w:rFonts w:ascii="Verdana" w:hAnsi="Verdana"/>
          <w:sz w:val="22"/>
          <w:szCs w:val="22"/>
        </w:rPr>
        <w:t>2.5.5</w:t>
      </w:r>
      <w:r w:rsidRPr="0011138F">
        <w:rPr>
          <w:rFonts w:ascii="Verdana" w:hAnsi="Verdana"/>
          <w:color w:val="FF0000"/>
          <w:sz w:val="22"/>
          <w:szCs w:val="22"/>
        </w:rPr>
        <w:t xml:space="preserve">       </w:t>
      </w:r>
      <w:r w:rsidRPr="0011138F">
        <w:rPr>
          <w:rFonts w:ascii="Verdana" w:hAnsi="Verdana"/>
          <w:sz w:val="22"/>
          <w:szCs w:val="22"/>
        </w:rPr>
        <w:t xml:space="preserve">If the Council determines (in </w:t>
      </w:r>
      <w:r w:rsidR="00ED3498">
        <w:rPr>
          <w:rFonts w:ascii="Verdana" w:hAnsi="Verdana"/>
          <w:sz w:val="22"/>
          <w:szCs w:val="22"/>
        </w:rPr>
        <w:t>accordance with paragraph 12</w:t>
      </w:r>
      <w:r w:rsidR="00F504F2">
        <w:rPr>
          <w:rFonts w:ascii="Verdana" w:hAnsi="Verdana"/>
          <w:sz w:val="22"/>
          <w:szCs w:val="22"/>
        </w:rPr>
        <w:t>.5.3</w:t>
      </w:r>
      <w:r w:rsidRPr="0011138F">
        <w:rPr>
          <w:rFonts w:ascii="Verdana" w:hAnsi="Verdana"/>
          <w:sz w:val="22"/>
          <w:szCs w:val="22"/>
        </w:rPr>
        <w:t xml:space="preserve"> that the financial risk is determined as being low the Potential Provider will be allocated a ‘pass’ </w:t>
      </w:r>
    </w:p>
    <w:p w:rsidR="00071163" w:rsidRDefault="00071163" w:rsidP="00071163">
      <w:pPr>
        <w:jc w:val="both"/>
        <w:rPr>
          <w:rFonts w:ascii="Verdana" w:hAnsi="Verdana"/>
          <w:color w:val="FF0000"/>
        </w:rPr>
      </w:pPr>
    </w:p>
    <w:p w:rsidR="00071163" w:rsidRDefault="00E1223D" w:rsidP="00071163">
      <w:pPr>
        <w:pStyle w:val="Default"/>
        <w:ind w:left="720"/>
        <w:jc w:val="both"/>
        <w:rPr>
          <w:rFonts w:ascii="Verdana" w:hAnsi="Verdana"/>
          <w:color w:val="auto"/>
          <w:sz w:val="22"/>
          <w:szCs w:val="22"/>
        </w:rPr>
      </w:pPr>
      <w:r>
        <w:rPr>
          <w:rFonts w:ascii="Verdana" w:hAnsi="Verdana"/>
          <w:color w:val="auto"/>
          <w:sz w:val="22"/>
          <w:szCs w:val="22"/>
        </w:rPr>
        <w:t>12.5.6</w:t>
      </w:r>
      <w:r w:rsidR="00071163">
        <w:rPr>
          <w:rFonts w:ascii="Verdana" w:hAnsi="Verdana"/>
          <w:color w:val="auto"/>
          <w:sz w:val="22"/>
          <w:szCs w:val="22"/>
        </w:rPr>
        <w:t xml:space="preserve">       If the Council determines (in </w:t>
      </w:r>
      <w:r w:rsidR="00ED3498">
        <w:rPr>
          <w:rFonts w:ascii="Verdana" w:hAnsi="Verdana"/>
          <w:color w:val="auto"/>
          <w:sz w:val="22"/>
          <w:szCs w:val="22"/>
        </w:rPr>
        <w:t>accordance with paragraph 12</w:t>
      </w:r>
      <w:r w:rsidR="00F504F2">
        <w:rPr>
          <w:rFonts w:ascii="Verdana" w:hAnsi="Verdana"/>
          <w:color w:val="auto"/>
          <w:sz w:val="22"/>
          <w:szCs w:val="22"/>
        </w:rPr>
        <w:t>.5.3</w:t>
      </w:r>
      <w:r w:rsidR="00071163">
        <w:rPr>
          <w:rFonts w:ascii="Verdana" w:hAnsi="Verdana"/>
          <w:color w:val="auto"/>
          <w:sz w:val="22"/>
          <w:szCs w:val="22"/>
        </w:rPr>
        <w:t xml:space="preserve">) that the financial risk is determined as being high, then the Tender will be allocated a ‘fail’ and will be disqualified from further involvement in this Procurement. </w:t>
      </w:r>
    </w:p>
    <w:p w:rsidR="003A0FBE" w:rsidRDefault="003A0FBE" w:rsidP="00AC628F">
      <w:pPr>
        <w:pStyle w:val="Default"/>
        <w:ind w:firstLine="709"/>
        <w:jc w:val="both"/>
        <w:rPr>
          <w:rFonts w:ascii="Verdana" w:hAnsi="Verdana"/>
          <w:b/>
          <w:bCs/>
          <w:sz w:val="22"/>
          <w:szCs w:val="22"/>
        </w:rPr>
      </w:pPr>
    </w:p>
    <w:p w:rsidR="00001601" w:rsidRPr="00C84549" w:rsidRDefault="002866FB" w:rsidP="000C063F">
      <w:pPr>
        <w:pStyle w:val="Default"/>
        <w:numPr>
          <w:ilvl w:val="1"/>
          <w:numId w:val="28"/>
        </w:numPr>
        <w:tabs>
          <w:tab w:val="left" w:pos="709"/>
          <w:tab w:val="left" w:pos="1985"/>
        </w:tabs>
        <w:jc w:val="both"/>
        <w:rPr>
          <w:rFonts w:ascii="Verdana" w:hAnsi="Verdana"/>
          <w:b/>
          <w:bCs/>
          <w:sz w:val="22"/>
          <w:szCs w:val="22"/>
        </w:rPr>
      </w:pPr>
      <w:r w:rsidRPr="00092472">
        <w:rPr>
          <w:rFonts w:ascii="Verdana" w:hAnsi="Verdana"/>
          <w:b/>
          <w:bCs/>
          <w:sz w:val="22"/>
          <w:szCs w:val="22"/>
          <w:u w:val="single"/>
        </w:rPr>
        <w:t>Section</w:t>
      </w:r>
      <w:r w:rsidR="00884549">
        <w:rPr>
          <w:rFonts w:ascii="Verdana" w:hAnsi="Verdana"/>
          <w:b/>
          <w:bCs/>
          <w:sz w:val="22"/>
          <w:szCs w:val="22"/>
          <w:u w:val="single"/>
        </w:rPr>
        <w:t xml:space="preserve">s </w:t>
      </w:r>
      <w:r w:rsidR="00A95F4D" w:rsidRPr="00092472">
        <w:rPr>
          <w:rFonts w:ascii="Verdana" w:hAnsi="Verdana"/>
          <w:b/>
          <w:bCs/>
          <w:sz w:val="22"/>
          <w:szCs w:val="22"/>
          <w:u w:val="single"/>
        </w:rPr>
        <w:t xml:space="preserve"> E, F, G, H, I,</w:t>
      </w:r>
      <w:r w:rsidR="00771641">
        <w:rPr>
          <w:rFonts w:ascii="Verdana" w:hAnsi="Verdana"/>
          <w:b/>
          <w:bCs/>
          <w:sz w:val="22"/>
          <w:szCs w:val="22"/>
          <w:u w:val="single"/>
        </w:rPr>
        <w:t xml:space="preserve"> J,</w:t>
      </w:r>
      <w:r w:rsidR="00A95F4D" w:rsidRPr="00092472">
        <w:rPr>
          <w:rFonts w:ascii="Verdana" w:hAnsi="Verdana"/>
          <w:b/>
          <w:bCs/>
          <w:sz w:val="22"/>
          <w:szCs w:val="22"/>
          <w:u w:val="single"/>
        </w:rPr>
        <w:t xml:space="preserve"> L </w:t>
      </w:r>
      <w:r w:rsidR="00DA1DFD" w:rsidRPr="00C84549">
        <w:rPr>
          <w:rFonts w:ascii="Verdana" w:hAnsi="Verdana"/>
          <w:b/>
          <w:bCs/>
          <w:sz w:val="22"/>
          <w:szCs w:val="22"/>
        </w:rPr>
        <w:t xml:space="preserve"> </w:t>
      </w:r>
    </w:p>
    <w:p w:rsidR="00552504" w:rsidRPr="00C84549" w:rsidRDefault="00552504" w:rsidP="00AC628F">
      <w:pPr>
        <w:pStyle w:val="Default"/>
        <w:jc w:val="both"/>
        <w:rPr>
          <w:rFonts w:ascii="Verdana" w:hAnsi="Verdana"/>
          <w:sz w:val="22"/>
          <w:szCs w:val="22"/>
        </w:rPr>
      </w:pPr>
    </w:p>
    <w:p w:rsidR="00552504" w:rsidRPr="00C84549" w:rsidRDefault="00552504" w:rsidP="00464BE7">
      <w:pPr>
        <w:pStyle w:val="Default"/>
        <w:tabs>
          <w:tab w:val="left" w:pos="1985"/>
        </w:tabs>
        <w:ind w:left="709"/>
        <w:jc w:val="both"/>
        <w:rPr>
          <w:rFonts w:ascii="Verdana" w:hAnsi="Verdana"/>
          <w:sz w:val="22"/>
          <w:szCs w:val="22"/>
        </w:rPr>
      </w:pPr>
      <w:r w:rsidRPr="00C71133">
        <w:rPr>
          <w:rFonts w:ascii="Verdana" w:hAnsi="Verdana"/>
          <w:sz w:val="22"/>
          <w:szCs w:val="22"/>
        </w:rPr>
        <w:t>The evaluation of each P</w:t>
      </w:r>
      <w:r w:rsidR="00464BE7">
        <w:rPr>
          <w:rFonts w:ascii="Verdana" w:hAnsi="Verdana"/>
          <w:sz w:val="22"/>
          <w:szCs w:val="22"/>
        </w:rPr>
        <w:t>otential Provider’s response to</w:t>
      </w:r>
      <w:r w:rsidR="002866FB">
        <w:rPr>
          <w:rFonts w:ascii="Verdana" w:hAnsi="Verdana"/>
          <w:sz w:val="22"/>
          <w:szCs w:val="22"/>
        </w:rPr>
        <w:t xml:space="preserve"> </w:t>
      </w:r>
      <w:r w:rsidR="00A95F4D">
        <w:rPr>
          <w:rFonts w:ascii="Verdana" w:hAnsi="Verdana"/>
          <w:sz w:val="22"/>
          <w:szCs w:val="22"/>
        </w:rPr>
        <w:t xml:space="preserve">Sections </w:t>
      </w:r>
      <w:r w:rsidR="00A95F4D" w:rsidRPr="00A95F4D">
        <w:rPr>
          <w:rFonts w:ascii="Verdana" w:hAnsi="Verdana"/>
          <w:bCs/>
          <w:sz w:val="22"/>
          <w:szCs w:val="22"/>
        </w:rPr>
        <w:t xml:space="preserve"> E, F, G, H, I, </w:t>
      </w:r>
      <w:r w:rsidR="002F33D0">
        <w:rPr>
          <w:rFonts w:ascii="Verdana" w:hAnsi="Verdana"/>
          <w:bCs/>
          <w:sz w:val="22"/>
          <w:szCs w:val="22"/>
        </w:rPr>
        <w:t xml:space="preserve">J, </w:t>
      </w:r>
      <w:r w:rsidR="00884549">
        <w:rPr>
          <w:rFonts w:ascii="Verdana" w:hAnsi="Verdana"/>
          <w:bCs/>
          <w:sz w:val="22"/>
          <w:szCs w:val="22"/>
        </w:rPr>
        <w:t xml:space="preserve">L </w:t>
      </w:r>
      <w:r w:rsidR="00525B94" w:rsidRPr="008E4112">
        <w:rPr>
          <w:rFonts w:ascii="Verdana" w:hAnsi="Verdana"/>
          <w:sz w:val="22"/>
          <w:szCs w:val="22"/>
        </w:rPr>
        <w:t xml:space="preserve">of the Selection Questionnaire </w:t>
      </w:r>
      <w:r w:rsidRPr="008E4112">
        <w:rPr>
          <w:rFonts w:ascii="Verdana" w:hAnsi="Verdana"/>
          <w:sz w:val="22"/>
          <w:szCs w:val="22"/>
        </w:rPr>
        <w:t>will be conducted and will be consensus marked in accordance with t</w:t>
      </w:r>
      <w:r w:rsidR="00E3782E">
        <w:rPr>
          <w:rFonts w:ascii="Verdana" w:hAnsi="Verdana"/>
          <w:sz w:val="22"/>
          <w:szCs w:val="22"/>
        </w:rPr>
        <w:t>he Consensus Marking Procedure</w:t>
      </w:r>
      <w:r w:rsidR="007470BA">
        <w:rPr>
          <w:rFonts w:ascii="Verdana" w:hAnsi="Verdana"/>
          <w:sz w:val="22"/>
          <w:szCs w:val="22"/>
        </w:rPr>
        <w:t xml:space="preserve"> in</w:t>
      </w:r>
      <w:r w:rsidRPr="008E4112">
        <w:rPr>
          <w:rFonts w:ascii="Verdana" w:hAnsi="Verdana"/>
          <w:sz w:val="22"/>
          <w:szCs w:val="22"/>
        </w:rPr>
        <w:t xml:space="preserve"> </w:t>
      </w:r>
      <w:r w:rsidR="00ED3498">
        <w:rPr>
          <w:rFonts w:ascii="Verdana" w:hAnsi="Verdana"/>
          <w:sz w:val="22"/>
          <w:szCs w:val="22"/>
        </w:rPr>
        <w:t>paragraph 1</w:t>
      </w:r>
      <w:r w:rsidR="006D74E8">
        <w:rPr>
          <w:rFonts w:ascii="Verdana" w:hAnsi="Verdana"/>
          <w:sz w:val="22"/>
          <w:szCs w:val="22"/>
        </w:rPr>
        <w:t>1</w:t>
      </w:r>
      <w:r w:rsidR="00231D14">
        <w:rPr>
          <w:rFonts w:ascii="Verdana" w:hAnsi="Verdana"/>
          <w:sz w:val="22"/>
          <w:szCs w:val="22"/>
        </w:rPr>
        <w:t>.2</w:t>
      </w:r>
      <w:r w:rsidR="007470BA">
        <w:rPr>
          <w:rFonts w:ascii="Verdana" w:hAnsi="Verdana"/>
          <w:sz w:val="22"/>
          <w:szCs w:val="22"/>
        </w:rPr>
        <w:t>.</w:t>
      </w:r>
    </w:p>
    <w:p w:rsidR="00552504" w:rsidRPr="00C84549" w:rsidRDefault="00552504" w:rsidP="00AC628F">
      <w:pPr>
        <w:pStyle w:val="Default"/>
        <w:jc w:val="both"/>
        <w:rPr>
          <w:rFonts w:ascii="Verdana" w:hAnsi="Verdana"/>
          <w:sz w:val="22"/>
          <w:szCs w:val="22"/>
        </w:rPr>
      </w:pPr>
    </w:p>
    <w:p w:rsidR="00633708" w:rsidRPr="00633708" w:rsidRDefault="007E4828" w:rsidP="00AC628F">
      <w:pPr>
        <w:pStyle w:val="Default"/>
        <w:jc w:val="both"/>
        <w:rPr>
          <w:rFonts w:ascii="Verdana" w:hAnsi="Verdana"/>
          <w:sz w:val="22"/>
          <w:szCs w:val="22"/>
        </w:rPr>
      </w:pPr>
      <w:r>
        <w:rPr>
          <w:rFonts w:ascii="Verdana" w:hAnsi="Verdana"/>
          <w:b/>
          <w:bCs/>
          <w:sz w:val="22"/>
          <w:szCs w:val="22"/>
        </w:rPr>
        <w:t>13</w:t>
      </w:r>
      <w:r w:rsidR="00633708">
        <w:rPr>
          <w:rFonts w:ascii="Verdana" w:hAnsi="Verdana"/>
          <w:b/>
          <w:bCs/>
          <w:sz w:val="22"/>
          <w:szCs w:val="22"/>
        </w:rPr>
        <w:t>.</w:t>
      </w:r>
      <w:r w:rsidR="00633708">
        <w:rPr>
          <w:rFonts w:ascii="Verdana" w:hAnsi="Verdana"/>
          <w:b/>
          <w:bCs/>
          <w:sz w:val="22"/>
          <w:szCs w:val="22"/>
        </w:rPr>
        <w:tab/>
      </w:r>
      <w:r w:rsidR="00633708" w:rsidRPr="00633708">
        <w:rPr>
          <w:rFonts w:ascii="Verdana" w:hAnsi="Verdana"/>
          <w:b/>
          <w:bCs/>
          <w:sz w:val="22"/>
          <w:szCs w:val="22"/>
        </w:rPr>
        <w:t xml:space="preserve">AWARD STAGE EVALUATION </w:t>
      </w:r>
    </w:p>
    <w:p w:rsidR="00633708" w:rsidRDefault="00633708" w:rsidP="00AC628F">
      <w:pPr>
        <w:pStyle w:val="Default"/>
        <w:jc w:val="both"/>
        <w:rPr>
          <w:rFonts w:ascii="Verdana" w:hAnsi="Verdana"/>
          <w:sz w:val="22"/>
          <w:szCs w:val="22"/>
        </w:rPr>
      </w:pPr>
    </w:p>
    <w:p w:rsidR="0091015D" w:rsidRDefault="007E4828" w:rsidP="00AC628F">
      <w:pPr>
        <w:pStyle w:val="Default"/>
        <w:jc w:val="both"/>
        <w:rPr>
          <w:rFonts w:ascii="Verdana" w:hAnsi="Verdana"/>
          <w:sz w:val="22"/>
          <w:szCs w:val="22"/>
        </w:rPr>
      </w:pPr>
      <w:r>
        <w:rPr>
          <w:rFonts w:ascii="Verdana" w:hAnsi="Verdana"/>
          <w:sz w:val="22"/>
          <w:szCs w:val="22"/>
        </w:rPr>
        <w:t>13</w:t>
      </w:r>
      <w:r w:rsidR="00633708">
        <w:rPr>
          <w:rFonts w:ascii="Verdana" w:hAnsi="Verdana"/>
          <w:sz w:val="22"/>
          <w:szCs w:val="22"/>
        </w:rPr>
        <w:t>.1</w:t>
      </w:r>
      <w:r w:rsidR="00633708">
        <w:rPr>
          <w:rFonts w:ascii="Verdana" w:hAnsi="Verdana"/>
          <w:sz w:val="22"/>
          <w:szCs w:val="22"/>
        </w:rPr>
        <w:tab/>
      </w:r>
      <w:r w:rsidR="00633708" w:rsidRPr="00633708">
        <w:rPr>
          <w:rFonts w:ascii="Verdana" w:hAnsi="Verdana"/>
          <w:sz w:val="22"/>
          <w:szCs w:val="22"/>
        </w:rPr>
        <w:t>Tenders successfully completing the Qualification Stage evaluat</w:t>
      </w:r>
      <w:r w:rsidR="00231D14">
        <w:rPr>
          <w:rFonts w:ascii="Verdana" w:hAnsi="Verdana"/>
          <w:sz w:val="22"/>
          <w:szCs w:val="22"/>
        </w:rPr>
        <w:t xml:space="preserve">ion as </w:t>
      </w:r>
    </w:p>
    <w:p w:rsidR="00633708" w:rsidRDefault="007E4828" w:rsidP="0091015D">
      <w:pPr>
        <w:pStyle w:val="Default"/>
        <w:ind w:left="720"/>
        <w:jc w:val="both"/>
        <w:rPr>
          <w:rFonts w:ascii="Verdana" w:hAnsi="Verdana"/>
          <w:sz w:val="22"/>
          <w:szCs w:val="22"/>
        </w:rPr>
      </w:pPr>
      <w:r>
        <w:rPr>
          <w:rFonts w:ascii="Verdana" w:hAnsi="Verdana"/>
          <w:sz w:val="22"/>
          <w:szCs w:val="22"/>
        </w:rPr>
        <w:t>described in paragraph 12</w:t>
      </w:r>
      <w:r w:rsidR="00633708" w:rsidRPr="00633708">
        <w:rPr>
          <w:rFonts w:ascii="Verdana" w:hAnsi="Verdana"/>
          <w:sz w:val="22"/>
          <w:szCs w:val="22"/>
        </w:rPr>
        <w:t xml:space="preserve"> will be subject to further evaluation in a</w:t>
      </w:r>
      <w:r>
        <w:rPr>
          <w:rFonts w:ascii="Verdana" w:hAnsi="Verdana"/>
          <w:sz w:val="22"/>
          <w:szCs w:val="22"/>
        </w:rPr>
        <w:t>ccordance with this paragraph 13</w:t>
      </w:r>
      <w:r w:rsidR="00633708" w:rsidRPr="00633708">
        <w:rPr>
          <w:rFonts w:ascii="Verdana" w:hAnsi="Verdana"/>
          <w:sz w:val="22"/>
          <w:szCs w:val="22"/>
        </w:rPr>
        <w:t xml:space="preserve">. </w:t>
      </w:r>
    </w:p>
    <w:p w:rsidR="00633708" w:rsidRPr="00633708" w:rsidRDefault="00633708" w:rsidP="00AC628F">
      <w:pPr>
        <w:pStyle w:val="Default"/>
        <w:jc w:val="both"/>
        <w:rPr>
          <w:rFonts w:ascii="Verdana" w:hAnsi="Verdana"/>
          <w:sz w:val="22"/>
          <w:szCs w:val="22"/>
        </w:rPr>
      </w:pPr>
    </w:p>
    <w:p w:rsidR="00633708" w:rsidRPr="00633708" w:rsidRDefault="007E4828" w:rsidP="00AC628F">
      <w:pPr>
        <w:pStyle w:val="Default"/>
        <w:jc w:val="both"/>
        <w:rPr>
          <w:rFonts w:ascii="Verdana" w:hAnsi="Verdana"/>
          <w:sz w:val="22"/>
          <w:szCs w:val="22"/>
        </w:rPr>
      </w:pPr>
      <w:r>
        <w:rPr>
          <w:rFonts w:ascii="Verdana" w:hAnsi="Verdana"/>
          <w:sz w:val="22"/>
          <w:szCs w:val="22"/>
        </w:rPr>
        <w:t>13</w:t>
      </w:r>
      <w:r w:rsidR="00633708">
        <w:rPr>
          <w:rFonts w:ascii="Verdana" w:hAnsi="Verdana"/>
          <w:sz w:val="22"/>
          <w:szCs w:val="22"/>
        </w:rPr>
        <w:t>.2</w:t>
      </w:r>
      <w:r w:rsidR="00633708">
        <w:rPr>
          <w:rFonts w:ascii="Verdana" w:hAnsi="Verdana"/>
          <w:sz w:val="22"/>
          <w:szCs w:val="22"/>
        </w:rPr>
        <w:tab/>
      </w:r>
      <w:r w:rsidR="00633708" w:rsidRPr="00633708">
        <w:rPr>
          <w:rFonts w:ascii="Verdana" w:hAnsi="Verdana"/>
          <w:sz w:val="22"/>
          <w:szCs w:val="22"/>
        </w:rPr>
        <w:t xml:space="preserve"> The Award Stage evaluation will comprise of: </w:t>
      </w:r>
    </w:p>
    <w:p w:rsidR="00633708" w:rsidRDefault="00633708" w:rsidP="00AC628F">
      <w:pPr>
        <w:pStyle w:val="Default"/>
        <w:ind w:left="1440" w:hanging="731"/>
        <w:jc w:val="both"/>
        <w:rPr>
          <w:rFonts w:ascii="Verdana" w:hAnsi="Verdana"/>
          <w:sz w:val="22"/>
          <w:szCs w:val="22"/>
        </w:rPr>
      </w:pPr>
    </w:p>
    <w:p w:rsidR="00595703" w:rsidRPr="00595703" w:rsidRDefault="00595703" w:rsidP="00AA4FBA">
      <w:pPr>
        <w:pStyle w:val="Default"/>
        <w:numPr>
          <w:ilvl w:val="0"/>
          <w:numId w:val="7"/>
        </w:numPr>
        <w:jc w:val="both"/>
        <w:rPr>
          <w:rFonts w:ascii="Verdana" w:hAnsi="Verdana"/>
          <w:b/>
          <w:sz w:val="22"/>
          <w:szCs w:val="22"/>
        </w:rPr>
      </w:pPr>
      <w:r w:rsidRPr="00595703">
        <w:rPr>
          <w:rFonts w:ascii="Verdana" w:hAnsi="Verdana"/>
          <w:b/>
          <w:sz w:val="22"/>
          <w:szCs w:val="22"/>
        </w:rPr>
        <w:t>Quality Evaluation</w:t>
      </w:r>
      <w:r w:rsidR="007814E5">
        <w:rPr>
          <w:rFonts w:ascii="Verdana" w:hAnsi="Verdana"/>
          <w:b/>
          <w:sz w:val="22"/>
          <w:szCs w:val="22"/>
        </w:rPr>
        <w:t xml:space="preserve"> (80</w:t>
      </w:r>
      <w:r>
        <w:rPr>
          <w:rFonts w:ascii="Verdana" w:hAnsi="Verdana"/>
          <w:b/>
          <w:sz w:val="22"/>
          <w:szCs w:val="22"/>
        </w:rPr>
        <w:t>%)</w:t>
      </w:r>
    </w:p>
    <w:p w:rsidR="00633708" w:rsidRDefault="00595703" w:rsidP="000C063F">
      <w:pPr>
        <w:pStyle w:val="Default"/>
        <w:numPr>
          <w:ilvl w:val="0"/>
          <w:numId w:val="9"/>
        </w:numPr>
        <w:jc w:val="both"/>
        <w:rPr>
          <w:rFonts w:ascii="Verdana" w:hAnsi="Verdana"/>
          <w:sz w:val="22"/>
          <w:szCs w:val="22"/>
        </w:rPr>
      </w:pPr>
      <w:r>
        <w:rPr>
          <w:rFonts w:ascii="Verdana" w:hAnsi="Verdana"/>
          <w:sz w:val="22"/>
          <w:szCs w:val="22"/>
        </w:rPr>
        <w:t>A</w:t>
      </w:r>
      <w:r w:rsidR="00633708" w:rsidRPr="00633708">
        <w:rPr>
          <w:rFonts w:ascii="Verdana" w:hAnsi="Verdana"/>
          <w:sz w:val="22"/>
          <w:szCs w:val="22"/>
        </w:rPr>
        <w:t>n evaluation of Potential</w:t>
      </w:r>
      <w:r w:rsidR="00633708">
        <w:rPr>
          <w:rFonts w:ascii="Verdana" w:hAnsi="Verdana"/>
          <w:sz w:val="22"/>
          <w:szCs w:val="22"/>
        </w:rPr>
        <w:t xml:space="preserve"> Providers answers to the Award</w:t>
      </w:r>
    </w:p>
    <w:p w:rsidR="00595703" w:rsidRDefault="00633708" w:rsidP="009C1BF4">
      <w:pPr>
        <w:pStyle w:val="Default"/>
        <w:ind w:left="2149"/>
        <w:jc w:val="both"/>
        <w:rPr>
          <w:rFonts w:ascii="Verdana" w:hAnsi="Verdana"/>
          <w:sz w:val="22"/>
          <w:szCs w:val="22"/>
        </w:rPr>
      </w:pPr>
      <w:r w:rsidRPr="00633708">
        <w:rPr>
          <w:rFonts w:ascii="Verdana" w:hAnsi="Verdana"/>
          <w:sz w:val="22"/>
          <w:szCs w:val="22"/>
        </w:rPr>
        <w:t>Questionnaire</w:t>
      </w:r>
    </w:p>
    <w:p w:rsidR="00AF40A7" w:rsidRDefault="00AF40A7" w:rsidP="00401B5F">
      <w:pPr>
        <w:pStyle w:val="Default"/>
        <w:jc w:val="both"/>
        <w:rPr>
          <w:rFonts w:ascii="Verdana" w:hAnsi="Verdana"/>
          <w:sz w:val="22"/>
          <w:szCs w:val="22"/>
        </w:rPr>
      </w:pPr>
    </w:p>
    <w:p w:rsidR="00401B5F" w:rsidRDefault="00401B5F" w:rsidP="000C063F">
      <w:pPr>
        <w:pStyle w:val="Default"/>
        <w:numPr>
          <w:ilvl w:val="0"/>
          <w:numId w:val="9"/>
        </w:numPr>
        <w:jc w:val="both"/>
        <w:rPr>
          <w:rFonts w:ascii="Verdana" w:hAnsi="Verdana"/>
          <w:b/>
          <w:sz w:val="22"/>
          <w:szCs w:val="22"/>
          <w:u w:val="single"/>
        </w:rPr>
      </w:pPr>
      <w:r>
        <w:rPr>
          <w:rFonts w:ascii="Verdana" w:hAnsi="Verdana"/>
          <w:b/>
          <w:sz w:val="22"/>
          <w:szCs w:val="22"/>
          <w:u w:val="single"/>
        </w:rPr>
        <w:t>Disqualification</w:t>
      </w:r>
    </w:p>
    <w:p w:rsidR="00401B5F" w:rsidRDefault="00401B5F" w:rsidP="00401B5F">
      <w:pPr>
        <w:pStyle w:val="Default"/>
        <w:ind w:left="2149"/>
        <w:jc w:val="both"/>
        <w:rPr>
          <w:rFonts w:ascii="Verdana" w:hAnsi="Verdana"/>
          <w:sz w:val="22"/>
          <w:szCs w:val="22"/>
        </w:rPr>
      </w:pPr>
      <w:r>
        <w:rPr>
          <w:rFonts w:ascii="Verdana" w:hAnsi="Verdana"/>
          <w:sz w:val="22"/>
          <w:szCs w:val="22"/>
        </w:rPr>
        <w:t xml:space="preserve">Please note that the Council will disqualify Potential Providers that score three or more 1s or 2s in response to the quality criteria questions in the Potential Provider’s Award Proposal (Attachment 3) </w:t>
      </w:r>
      <w:r w:rsidR="007E4828">
        <w:rPr>
          <w:rFonts w:ascii="Verdana" w:hAnsi="Verdana"/>
          <w:sz w:val="22"/>
          <w:szCs w:val="22"/>
        </w:rPr>
        <w:t>and as listed in paragraph 13</w:t>
      </w:r>
      <w:r>
        <w:rPr>
          <w:rFonts w:ascii="Verdana" w:hAnsi="Verdana"/>
          <w:sz w:val="22"/>
          <w:szCs w:val="22"/>
        </w:rPr>
        <w:t>.3.</w:t>
      </w:r>
    </w:p>
    <w:p w:rsidR="00595703" w:rsidRDefault="00595703" w:rsidP="00AC628F">
      <w:pPr>
        <w:pStyle w:val="Default"/>
        <w:jc w:val="both"/>
        <w:rPr>
          <w:rFonts w:ascii="Verdana" w:hAnsi="Verdana"/>
          <w:sz w:val="22"/>
          <w:szCs w:val="22"/>
        </w:rPr>
      </w:pPr>
    </w:p>
    <w:p w:rsidR="00595703" w:rsidRPr="00595703" w:rsidRDefault="007814E5" w:rsidP="00AA4FBA">
      <w:pPr>
        <w:pStyle w:val="Default"/>
        <w:numPr>
          <w:ilvl w:val="0"/>
          <w:numId w:val="7"/>
        </w:numPr>
        <w:jc w:val="both"/>
        <w:rPr>
          <w:rFonts w:ascii="Verdana" w:hAnsi="Verdana"/>
          <w:b/>
          <w:sz w:val="22"/>
          <w:szCs w:val="22"/>
        </w:rPr>
      </w:pPr>
      <w:r>
        <w:rPr>
          <w:rFonts w:ascii="Verdana" w:hAnsi="Verdana"/>
          <w:b/>
          <w:sz w:val="22"/>
          <w:szCs w:val="22"/>
        </w:rPr>
        <w:t>Price Evaluation (2</w:t>
      </w:r>
      <w:r w:rsidR="00595703" w:rsidRPr="00595703">
        <w:rPr>
          <w:rFonts w:ascii="Verdana" w:hAnsi="Verdana"/>
          <w:b/>
          <w:sz w:val="22"/>
          <w:szCs w:val="22"/>
        </w:rPr>
        <w:t>0%)</w:t>
      </w:r>
    </w:p>
    <w:p w:rsidR="00552504" w:rsidRPr="00075BE7" w:rsidRDefault="00802B66" w:rsidP="00AC628F">
      <w:pPr>
        <w:pStyle w:val="Default"/>
        <w:ind w:left="1429"/>
        <w:jc w:val="both"/>
        <w:rPr>
          <w:rFonts w:ascii="Verdana" w:hAnsi="Verdana"/>
          <w:sz w:val="22"/>
          <w:szCs w:val="22"/>
        </w:rPr>
      </w:pPr>
      <w:r>
        <w:rPr>
          <w:rFonts w:ascii="Verdana" w:hAnsi="Verdana"/>
          <w:sz w:val="22"/>
          <w:szCs w:val="22"/>
        </w:rPr>
        <w:t>An evaluation of the price tendered</w:t>
      </w:r>
    </w:p>
    <w:p w:rsidR="007670E9" w:rsidRDefault="007670E9" w:rsidP="00AC628F">
      <w:pPr>
        <w:pStyle w:val="Default"/>
        <w:jc w:val="both"/>
        <w:rPr>
          <w:rFonts w:ascii="Verdana" w:hAnsi="Verdana"/>
          <w:color w:val="auto"/>
          <w:sz w:val="22"/>
          <w:szCs w:val="22"/>
        </w:rPr>
      </w:pPr>
    </w:p>
    <w:p w:rsidR="00934774" w:rsidRPr="00247717" w:rsidRDefault="007E4828" w:rsidP="00AC628F">
      <w:pPr>
        <w:pStyle w:val="Default"/>
        <w:jc w:val="both"/>
        <w:rPr>
          <w:rFonts w:ascii="Verdana" w:hAnsi="Verdana"/>
          <w:b/>
          <w:color w:val="auto"/>
          <w:sz w:val="22"/>
          <w:szCs w:val="22"/>
        </w:rPr>
      </w:pPr>
      <w:r>
        <w:rPr>
          <w:rFonts w:ascii="Verdana" w:hAnsi="Verdana"/>
          <w:color w:val="auto"/>
          <w:sz w:val="22"/>
          <w:szCs w:val="22"/>
        </w:rPr>
        <w:t>13</w:t>
      </w:r>
      <w:r w:rsidR="00934774" w:rsidRPr="006D4361">
        <w:rPr>
          <w:rFonts w:ascii="Verdana" w:hAnsi="Verdana"/>
          <w:color w:val="auto"/>
          <w:sz w:val="22"/>
          <w:szCs w:val="22"/>
        </w:rPr>
        <w:t>.</w:t>
      </w:r>
      <w:r w:rsidR="00075BE7">
        <w:rPr>
          <w:rFonts w:ascii="Verdana" w:hAnsi="Verdana"/>
          <w:color w:val="auto"/>
          <w:sz w:val="22"/>
          <w:szCs w:val="22"/>
        </w:rPr>
        <w:t>3</w:t>
      </w:r>
      <w:r w:rsidR="00934774" w:rsidRPr="00247717">
        <w:rPr>
          <w:rFonts w:ascii="Verdana" w:hAnsi="Verdana"/>
          <w:b/>
          <w:color w:val="auto"/>
          <w:sz w:val="22"/>
          <w:szCs w:val="22"/>
        </w:rPr>
        <w:tab/>
      </w:r>
      <w:r w:rsidR="00BE0179" w:rsidRPr="00247717">
        <w:rPr>
          <w:rFonts w:ascii="Verdana" w:hAnsi="Verdana"/>
          <w:b/>
          <w:color w:val="auto"/>
          <w:sz w:val="22"/>
          <w:szCs w:val="22"/>
        </w:rPr>
        <w:t>Quality Criteria</w:t>
      </w:r>
      <w:r w:rsidR="001464DA">
        <w:rPr>
          <w:rFonts w:ascii="Verdana" w:hAnsi="Verdana"/>
          <w:b/>
          <w:color w:val="auto"/>
          <w:sz w:val="22"/>
          <w:szCs w:val="22"/>
        </w:rPr>
        <w:t xml:space="preserve"> (</w:t>
      </w:r>
      <w:r w:rsidR="007814E5">
        <w:rPr>
          <w:rFonts w:ascii="Verdana" w:hAnsi="Verdana"/>
          <w:b/>
          <w:color w:val="auto"/>
          <w:sz w:val="22"/>
          <w:szCs w:val="22"/>
        </w:rPr>
        <w:t>8</w:t>
      </w:r>
      <w:r w:rsidR="00201400" w:rsidRPr="00247717">
        <w:rPr>
          <w:rFonts w:ascii="Verdana" w:hAnsi="Verdana"/>
          <w:b/>
          <w:color w:val="auto"/>
          <w:sz w:val="22"/>
          <w:szCs w:val="22"/>
        </w:rPr>
        <w:t>0% of the Total Tender Score</w:t>
      </w:r>
      <w:r w:rsidR="001464DA">
        <w:rPr>
          <w:rFonts w:ascii="Verdana" w:hAnsi="Verdana"/>
          <w:b/>
          <w:color w:val="auto"/>
          <w:sz w:val="22"/>
          <w:szCs w:val="22"/>
        </w:rPr>
        <w:t>)</w:t>
      </w:r>
    </w:p>
    <w:p w:rsidR="00934774" w:rsidRDefault="00934774" w:rsidP="00AC628F">
      <w:pPr>
        <w:pStyle w:val="Default"/>
        <w:jc w:val="both"/>
        <w:rPr>
          <w:rFonts w:ascii="Verdana" w:hAnsi="Verdana"/>
          <w:color w:val="auto"/>
          <w:sz w:val="22"/>
          <w:szCs w:val="22"/>
        </w:rPr>
      </w:pPr>
    </w:p>
    <w:p w:rsidR="00934774" w:rsidRDefault="00934774" w:rsidP="00AC628F">
      <w:pPr>
        <w:pStyle w:val="Default"/>
        <w:jc w:val="both"/>
        <w:rPr>
          <w:rFonts w:ascii="Verdana" w:hAnsi="Verdana"/>
          <w:color w:val="auto"/>
          <w:sz w:val="22"/>
          <w:szCs w:val="22"/>
        </w:rPr>
      </w:pPr>
      <w:r>
        <w:rPr>
          <w:rFonts w:ascii="Verdana" w:hAnsi="Verdana"/>
          <w:color w:val="auto"/>
          <w:sz w:val="22"/>
          <w:szCs w:val="22"/>
        </w:rPr>
        <w:t>The Quality</w:t>
      </w:r>
      <w:r w:rsidR="002B1880">
        <w:rPr>
          <w:rFonts w:ascii="Verdana" w:hAnsi="Verdana"/>
          <w:color w:val="auto"/>
          <w:sz w:val="22"/>
          <w:szCs w:val="22"/>
        </w:rPr>
        <w:t xml:space="preserve"> evaluation shall be based on the following quality c</w:t>
      </w:r>
      <w:r w:rsidR="00173CA2">
        <w:rPr>
          <w:rFonts w:ascii="Verdana" w:hAnsi="Verdana"/>
          <w:color w:val="auto"/>
          <w:sz w:val="22"/>
          <w:szCs w:val="22"/>
        </w:rPr>
        <w:t>riteria</w:t>
      </w:r>
      <w:r>
        <w:rPr>
          <w:rFonts w:ascii="Verdana" w:hAnsi="Verdana"/>
          <w:color w:val="auto"/>
          <w:sz w:val="22"/>
          <w:szCs w:val="22"/>
        </w:rPr>
        <w:t xml:space="preserve"> as follows:</w:t>
      </w:r>
    </w:p>
    <w:p w:rsidR="00201400" w:rsidRDefault="00201400" w:rsidP="00AC628F">
      <w:pPr>
        <w:pStyle w:val="Default"/>
        <w:ind w:firstLine="720"/>
        <w:jc w:val="both"/>
        <w:rPr>
          <w:rFonts w:ascii="Verdana" w:hAnsi="Verdana"/>
          <w:color w:val="auto"/>
          <w:sz w:val="22"/>
          <w:szCs w:val="22"/>
        </w:rPr>
      </w:pPr>
    </w:p>
    <w:p w:rsidR="00E1223D" w:rsidRDefault="00E1223D" w:rsidP="00AC628F">
      <w:pPr>
        <w:pStyle w:val="Default"/>
        <w:ind w:firstLine="720"/>
        <w:jc w:val="both"/>
        <w:rPr>
          <w:rFonts w:ascii="Verdana" w:hAnsi="Verdana"/>
          <w:color w:val="auto"/>
          <w:sz w:val="22"/>
          <w:szCs w:val="22"/>
        </w:rPr>
      </w:pPr>
    </w:p>
    <w:p w:rsidR="00E1223D" w:rsidRDefault="00E1223D" w:rsidP="00AC628F">
      <w:pPr>
        <w:pStyle w:val="Default"/>
        <w:ind w:firstLine="720"/>
        <w:jc w:val="both"/>
        <w:rPr>
          <w:rFonts w:ascii="Verdana" w:hAnsi="Verdana"/>
          <w:color w:val="auto"/>
          <w:sz w:val="22"/>
          <w:szCs w:val="22"/>
        </w:rPr>
      </w:pPr>
    </w:p>
    <w:p w:rsidR="00E1223D" w:rsidRDefault="00E1223D" w:rsidP="00AC628F">
      <w:pPr>
        <w:pStyle w:val="Default"/>
        <w:ind w:firstLine="720"/>
        <w:jc w:val="both"/>
        <w:rPr>
          <w:rFonts w:ascii="Verdana" w:hAnsi="Verdana"/>
          <w:color w:val="auto"/>
          <w:sz w:val="22"/>
          <w:szCs w:val="22"/>
        </w:rPr>
      </w:pPr>
    </w:p>
    <w:p w:rsidR="00E1223D" w:rsidRDefault="00E1223D" w:rsidP="00AC628F">
      <w:pPr>
        <w:pStyle w:val="Default"/>
        <w:ind w:firstLine="720"/>
        <w:jc w:val="both"/>
        <w:rPr>
          <w:rFonts w:ascii="Verdana" w:hAnsi="Verdana"/>
          <w:color w:val="auto"/>
          <w:sz w:val="22"/>
          <w:szCs w:val="22"/>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3039"/>
      </w:tblGrid>
      <w:tr w:rsidR="002E5424" w:rsidRPr="002E5424" w:rsidTr="002E5424">
        <w:trPr>
          <w:trHeight w:val="342"/>
        </w:trPr>
        <w:tc>
          <w:tcPr>
            <w:tcW w:w="5765" w:type="dxa"/>
            <w:shd w:val="clear" w:color="auto" w:fill="000000" w:themeFill="text1"/>
            <w:noWrap/>
            <w:vAlign w:val="bottom"/>
            <w:hideMark/>
          </w:tcPr>
          <w:p w:rsidR="00311B56" w:rsidRPr="002E5424" w:rsidRDefault="00311B56" w:rsidP="00AC628F">
            <w:pPr>
              <w:jc w:val="both"/>
              <w:rPr>
                <w:rFonts w:ascii="Verdana" w:hAnsi="Verdana" w:cs="Arial"/>
                <w:b/>
                <w:bCs/>
                <w:color w:val="FFFFFF" w:themeColor="background1"/>
                <w:sz w:val="22"/>
                <w:szCs w:val="22"/>
              </w:rPr>
            </w:pPr>
            <w:r w:rsidRPr="002E5424">
              <w:rPr>
                <w:rFonts w:ascii="Verdana" w:hAnsi="Verdana" w:cs="Arial"/>
                <w:b/>
                <w:bCs/>
                <w:color w:val="FFFFFF" w:themeColor="background1"/>
                <w:sz w:val="22"/>
                <w:szCs w:val="22"/>
              </w:rPr>
              <w:lastRenderedPageBreak/>
              <w:t>Quality Criter</w:t>
            </w:r>
            <w:r w:rsidR="001611AE">
              <w:rPr>
                <w:rFonts w:ascii="Verdana" w:hAnsi="Verdana" w:cs="Arial"/>
                <w:b/>
                <w:bCs/>
                <w:color w:val="FFFFFF" w:themeColor="background1"/>
                <w:sz w:val="22"/>
                <w:szCs w:val="22"/>
              </w:rPr>
              <w:t>ia (100% will be converted to 80</w:t>
            </w:r>
            <w:r w:rsidRPr="002E5424">
              <w:rPr>
                <w:rFonts w:ascii="Verdana" w:hAnsi="Verdana" w:cs="Arial"/>
                <w:b/>
                <w:bCs/>
                <w:color w:val="FFFFFF" w:themeColor="background1"/>
                <w:sz w:val="22"/>
                <w:szCs w:val="22"/>
              </w:rPr>
              <w:t>% of the total Tender Score)</w:t>
            </w:r>
          </w:p>
        </w:tc>
        <w:tc>
          <w:tcPr>
            <w:tcW w:w="3039" w:type="dxa"/>
            <w:shd w:val="clear" w:color="auto" w:fill="000000" w:themeFill="text1"/>
            <w:noWrap/>
            <w:vAlign w:val="bottom"/>
            <w:hideMark/>
          </w:tcPr>
          <w:p w:rsidR="00311B56" w:rsidRPr="002E5424" w:rsidRDefault="00311B56" w:rsidP="00AC628F">
            <w:pPr>
              <w:jc w:val="both"/>
              <w:rPr>
                <w:rFonts w:ascii="Verdana" w:hAnsi="Verdana" w:cs="Arial"/>
                <w:b/>
                <w:bCs/>
                <w:color w:val="FFFFFF" w:themeColor="background1"/>
                <w:sz w:val="22"/>
                <w:szCs w:val="22"/>
              </w:rPr>
            </w:pPr>
            <w:r w:rsidRPr="002E5424">
              <w:rPr>
                <w:rFonts w:ascii="Verdana" w:hAnsi="Verdana" w:cs="Arial"/>
                <w:b/>
                <w:bCs/>
                <w:color w:val="FFFFFF" w:themeColor="background1"/>
                <w:sz w:val="22"/>
                <w:szCs w:val="22"/>
              </w:rPr>
              <w:t>Weighting</w:t>
            </w:r>
          </w:p>
        </w:tc>
      </w:tr>
      <w:tr w:rsidR="00311B56" w:rsidRPr="00D12D28" w:rsidTr="002E5424">
        <w:trPr>
          <w:trHeight w:val="342"/>
        </w:trPr>
        <w:tc>
          <w:tcPr>
            <w:tcW w:w="5765" w:type="dxa"/>
            <w:tcBorders>
              <w:bottom w:val="single" w:sz="4" w:space="0" w:color="auto"/>
            </w:tcBorders>
            <w:shd w:val="clear" w:color="auto" w:fill="auto"/>
            <w:noWrap/>
            <w:vAlign w:val="bottom"/>
            <w:hideMark/>
          </w:tcPr>
          <w:p w:rsidR="00311B56" w:rsidRPr="00D12D28" w:rsidRDefault="00311B56" w:rsidP="00AC628F">
            <w:pPr>
              <w:jc w:val="both"/>
              <w:rPr>
                <w:rFonts w:ascii="Verdana" w:hAnsi="Verdana" w:cs="Arial"/>
                <w:b/>
                <w:bCs/>
                <w:color w:val="000000"/>
                <w:sz w:val="22"/>
                <w:szCs w:val="22"/>
              </w:rPr>
            </w:pPr>
          </w:p>
        </w:tc>
        <w:tc>
          <w:tcPr>
            <w:tcW w:w="3039" w:type="dxa"/>
            <w:tcBorders>
              <w:bottom w:val="single" w:sz="4" w:space="0" w:color="auto"/>
            </w:tcBorders>
            <w:shd w:val="clear" w:color="auto" w:fill="auto"/>
            <w:noWrap/>
            <w:vAlign w:val="bottom"/>
            <w:hideMark/>
          </w:tcPr>
          <w:p w:rsidR="00311B56" w:rsidRPr="00D12D28" w:rsidRDefault="00311B56" w:rsidP="00AC628F">
            <w:pPr>
              <w:jc w:val="both"/>
              <w:rPr>
                <w:rFonts w:ascii="Verdana" w:hAnsi="Verdana" w:cs="Arial"/>
                <w:b/>
                <w:bCs/>
                <w:color w:val="000000"/>
                <w:sz w:val="22"/>
                <w:szCs w:val="22"/>
              </w:rPr>
            </w:pPr>
          </w:p>
        </w:tc>
      </w:tr>
      <w:tr w:rsidR="00311B56" w:rsidRPr="00F52E79" w:rsidTr="002E5424">
        <w:trPr>
          <w:trHeight w:val="342"/>
        </w:trPr>
        <w:tc>
          <w:tcPr>
            <w:tcW w:w="5765" w:type="dxa"/>
            <w:shd w:val="clear" w:color="auto" w:fill="D9D9D9" w:themeFill="background1" w:themeFillShade="D9"/>
            <w:noWrap/>
            <w:vAlign w:val="bottom"/>
            <w:hideMark/>
          </w:tcPr>
          <w:p w:rsidR="00311B56" w:rsidRPr="00F52E79" w:rsidRDefault="000E1726" w:rsidP="009B0004">
            <w:pPr>
              <w:jc w:val="both"/>
              <w:rPr>
                <w:rFonts w:ascii="Verdana" w:hAnsi="Verdana" w:cs="Arial"/>
                <w:bCs/>
                <w:color w:val="000000"/>
                <w:sz w:val="22"/>
                <w:szCs w:val="22"/>
              </w:rPr>
            </w:pPr>
            <w:r>
              <w:rPr>
                <w:rFonts w:ascii="Verdana" w:hAnsi="Verdana" w:cs="Arial"/>
                <w:b/>
                <w:bCs/>
                <w:color w:val="000000"/>
                <w:sz w:val="22"/>
                <w:szCs w:val="22"/>
                <w:u w:val="single"/>
              </w:rPr>
              <w:t xml:space="preserve">Ethos and Vision </w:t>
            </w:r>
          </w:p>
        </w:tc>
        <w:tc>
          <w:tcPr>
            <w:tcW w:w="3039" w:type="dxa"/>
            <w:shd w:val="clear" w:color="auto" w:fill="D9D9D9" w:themeFill="background1" w:themeFillShade="D9"/>
            <w:noWrap/>
            <w:vAlign w:val="bottom"/>
            <w:hideMark/>
          </w:tcPr>
          <w:p w:rsidR="00311B56" w:rsidRPr="00A5511A" w:rsidRDefault="00EA6DEF" w:rsidP="00AC628F">
            <w:pPr>
              <w:jc w:val="both"/>
              <w:rPr>
                <w:rFonts w:ascii="Verdana" w:hAnsi="Verdana" w:cs="Arial"/>
                <w:b/>
                <w:bCs/>
                <w:color w:val="000000"/>
                <w:sz w:val="22"/>
                <w:szCs w:val="22"/>
              </w:rPr>
            </w:pPr>
            <w:r>
              <w:rPr>
                <w:rFonts w:ascii="Verdana" w:hAnsi="Verdana" w:cs="Arial"/>
                <w:b/>
                <w:bCs/>
                <w:color w:val="000000"/>
                <w:sz w:val="22"/>
                <w:szCs w:val="22"/>
              </w:rPr>
              <w:t>10</w:t>
            </w:r>
            <w:r w:rsidR="00311B56" w:rsidRPr="00A5511A">
              <w:rPr>
                <w:rFonts w:ascii="Verdana" w:hAnsi="Verdana" w:cs="Arial"/>
                <w:b/>
                <w:bCs/>
                <w:color w:val="000000"/>
                <w:sz w:val="22"/>
                <w:szCs w:val="22"/>
              </w:rPr>
              <w:t>%</w:t>
            </w:r>
          </w:p>
        </w:tc>
      </w:tr>
      <w:tr w:rsidR="00311B56" w:rsidRPr="00F52E79" w:rsidTr="002E5424">
        <w:trPr>
          <w:trHeight w:val="342"/>
        </w:trPr>
        <w:tc>
          <w:tcPr>
            <w:tcW w:w="5765" w:type="dxa"/>
            <w:tcBorders>
              <w:bottom w:val="single" w:sz="4" w:space="0" w:color="auto"/>
            </w:tcBorders>
            <w:shd w:val="clear" w:color="auto" w:fill="FFFFFF" w:themeFill="background1"/>
            <w:noWrap/>
            <w:vAlign w:val="bottom"/>
            <w:hideMark/>
          </w:tcPr>
          <w:p w:rsidR="00311B56" w:rsidRPr="00280F6C" w:rsidRDefault="00311B56" w:rsidP="00AC628F">
            <w:pPr>
              <w:jc w:val="both"/>
              <w:rPr>
                <w:rFonts w:ascii="Verdana" w:hAnsi="Verdana" w:cs="Arial"/>
                <w:color w:val="000000"/>
                <w:sz w:val="16"/>
                <w:szCs w:val="16"/>
              </w:rPr>
            </w:pPr>
          </w:p>
        </w:tc>
        <w:tc>
          <w:tcPr>
            <w:tcW w:w="3039" w:type="dxa"/>
            <w:tcBorders>
              <w:bottom w:val="single" w:sz="4" w:space="0" w:color="auto"/>
            </w:tcBorders>
            <w:shd w:val="clear" w:color="auto" w:fill="FFFFFF" w:themeFill="background1"/>
            <w:noWrap/>
            <w:vAlign w:val="bottom"/>
            <w:hideMark/>
          </w:tcPr>
          <w:p w:rsidR="00311B56" w:rsidRPr="00A5511A" w:rsidRDefault="00311B56" w:rsidP="00AC628F">
            <w:pPr>
              <w:jc w:val="both"/>
              <w:rPr>
                <w:rFonts w:ascii="Verdana" w:hAnsi="Verdana" w:cs="Arial"/>
                <w:b/>
                <w:color w:val="000000"/>
                <w:sz w:val="22"/>
                <w:szCs w:val="22"/>
              </w:rPr>
            </w:pPr>
          </w:p>
        </w:tc>
      </w:tr>
      <w:tr w:rsidR="00311B56" w:rsidRPr="00F52E79" w:rsidTr="002E5424">
        <w:trPr>
          <w:trHeight w:val="342"/>
        </w:trPr>
        <w:tc>
          <w:tcPr>
            <w:tcW w:w="5765" w:type="dxa"/>
            <w:shd w:val="clear" w:color="auto" w:fill="D9D9D9" w:themeFill="background1" w:themeFillShade="D9"/>
            <w:noWrap/>
            <w:vAlign w:val="bottom"/>
            <w:hideMark/>
          </w:tcPr>
          <w:p w:rsidR="00311B56" w:rsidRPr="00F52E79" w:rsidRDefault="000E1726" w:rsidP="000E1726">
            <w:pPr>
              <w:jc w:val="both"/>
              <w:rPr>
                <w:rFonts w:ascii="Verdana" w:hAnsi="Verdana" w:cs="Arial"/>
                <w:bCs/>
                <w:color w:val="000000"/>
                <w:sz w:val="22"/>
                <w:szCs w:val="22"/>
              </w:rPr>
            </w:pPr>
            <w:r>
              <w:rPr>
                <w:rFonts w:ascii="Verdana" w:hAnsi="Verdana" w:cs="Arial"/>
                <w:b/>
                <w:bCs/>
                <w:color w:val="000000"/>
                <w:sz w:val="22"/>
                <w:szCs w:val="22"/>
                <w:u w:val="single"/>
              </w:rPr>
              <w:t xml:space="preserve">Experience of working with vulnerable adults </w:t>
            </w:r>
            <w:r w:rsidR="00311B56" w:rsidRPr="00F52E79">
              <w:rPr>
                <w:rFonts w:ascii="Verdana" w:hAnsi="Verdana" w:cs="Arial"/>
                <w:bCs/>
                <w:color w:val="000000"/>
                <w:sz w:val="22"/>
                <w:szCs w:val="22"/>
              </w:rPr>
              <w:t xml:space="preserve"> </w:t>
            </w:r>
          </w:p>
        </w:tc>
        <w:tc>
          <w:tcPr>
            <w:tcW w:w="3039" w:type="dxa"/>
            <w:shd w:val="clear" w:color="auto" w:fill="D9D9D9" w:themeFill="background1" w:themeFillShade="D9"/>
            <w:noWrap/>
            <w:vAlign w:val="bottom"/>
            <w:hideMark/>
          </w:tcPr>
          <w:p w:rsidR="00311B56" w:rsidRPr="00A5511A" w:rsidRDefault="00311B56" w:rsidP="00AC628F">
            <w:pPr>
              <w:jc w:val="both"/>
              <w:rPr>
                <w:rFonts w:ascii="Verdana" w:hAnsi="Verdana" w:cs="Arial"/>
                <w:b/>
                <w:bCs/>
                <w:color w:val="000000"/>
                <w:sz w:val="22"/>
                <w:szCs w:val="22"/>
              </w:rPr>
            </w:pPr>
            <w:r w:rsidRPr="00A5511A">
              <w:rPr>
                <w:rFonts w:ascii="Verdana" w:hAnsi="Verdana" w:cs="Arial"/>
                <w:b/>
                <w:bCs/>
                <w:color w:val="000000"/>
                <w:sz w:val="22"/>
                <w:szCs w:val="22"/>
              </w:rPr>
              <w:t>10%</w:t>
            </w:r>
          </w:p>
        </w:tc>
      </w:tr>
      <w:tr w:rsidR="00311B56" w:rsidRPr="00F52E79" w:rsidTr="002E5424">
        <w:trPr>
          <w:trHeight w:val="342"/>
        </w:trPr>
        <w:tc>
          <w:tcPr>
            <w:tcW w:w="5765" w:type="dxa"/>
            <w:tcBorders>
              <w:bottom w:val="single" w:sz="4" w:space="0" w:color="auto"/>
            </w:tcBorders>
            <w:shd w:val="clear" w:color="auto" w:fill="FFFFFF" w:themeFill="background1"/>
            <w:noWrap/>
            <w:vAlign w:val="bottom"/>
            <w:hideMark/>
          </w:tcPr>
          <w:p w:rsidR="00311B56" w:rsidRPr="00F52E79" w:rsidRDefault="00311B56" w:rsidP="00AC628F">
            <w:pPr>
              <w:jc w:val="both"/>
              <w:rPr>
                <w:rFonts w:ascii="Verdana" w:hAnsi="Verdana" w:cs="Arial"/>
                <w:color w:val="000000"/>
                <w:sz w:val="22"/>
                <w:szCs w:val="22"/>
              </w:rPr>
            </w:pPr>
          </w:p>
        </w:tc>
        <w:tc>
          <w:tcPr>
            <w:tcW w:w="3039" w:type="dxa"/>
            <w:tcBorders>
              <w:bottom w:val="single" w:sz="4" w:space="0" w:color="auto"/>
            </w:tcBorders>
            <w:shd w:val="clear" w:color="auto" w:fill="FFFFFF" w:themeFill="background1"/>
            <w:noWrap/>
            <w:vAlign w:val="bottom"/>
            <w:hideMark/>
          </w:tcPr>
          <w:p w:rsidR="00311B56" w:rsidRPr="00A5511A" w:rsidRDefault="00311B56" w:rsidP="00AC628F">
            <w:pPr>
              <w:jc w:val="both"/>
              <w:rPr>
                <w:rFonts w:ascii="Verdana" w:hAnsi="Verdana" w:cs="Arial"/>
                <w:b/>
                <w:color w:val="000000"/>
                <w:sz w:val="22"/>
                <w:szCs w:val="22"/>
              </w:rPr>
            </w:pPr>
          </w:p>
        </w:tc>
      </w:tr>
      <w:tr w:rsidR="00311B56" w:rsidRPr="00F52E79" w:rsidTr="002E5424">
        <w:trPr>
          <w:trHeight w:val="342"/>
        </w:trPr>
        <w:tc>
          <w:tcPr>
            <w:tcW w:w="5765" w:type="dxa"/>
            <w:shd w:val="clear" w:color="auto" w:fill="D9D9D9" w:themeFill="background1" w:themeFillShade="D9"/>
            <w:noWrap/>
            <w:hideMark/>
          </w:tcPr>
          <w:p w:rsidR="000E1726" w:rsidRPr="00F27E85" w:rsidRDefault="000E1726" w:rsidP="000E1726">
            <w:pPr>
              <w:jc w:val="both"/>
              <w:rPr>
                <w:rFonts w:ascii="Verdana" w:hAnsi="Verdana" w:cs="Arial"/>
                <w:b/>
                <w:color w:val="000000"/>
                <w:sz w:val="22"/>
                <w:szCs w:val="22"/>
                <w:u w:val="single"/>
              </w:rPr>
            </w:pPr>
            <w:r w:rsidRPr="00F27E85">
              <w:rPr>
                <w:rFonts w:ascii="Verdana" w:hAnsi="Verdana" w:cs="Arial"/>
                <w:b/>
                <w:color w:val="000000"/>
                <w:sz w:val="22"/>
                <w:szCs w:val="22"/>
                <w:u w:val="single"/>
              </w:rPr>
              <w:t>Staffing of Service</w:t>
            </w:r>
          </w:p>
          <w:p w:rsidR="00311B56" w:rsidRPr="00F52E79" w:rsidRDefault="00311B56" w:rsidP="00AC628F">
            <w:pPr>
              <w:jc w:val="both"/>
              <w:rPr>
                <w:rFonts w:ascii="Verdana" w:hAnsi="Verdana" w:cs="Arial"/>
                <w:bCs/>
                <w:color w:val="000000"/>
                <w:sz w:val="22"/>
                <w:szCs w:val="22"/>
              </w:rPr>
            </w:pPr>
          </w:p>
        </w:tc>
        <w:tc>
          <w:tcPr>
            <w:tcW w:w="3039" w:type="dxa"/>
            <w:shd w:val="clear" w:color="auto" w:fill="D9D9D9" w:themeFill="background1" w:themeFillShade="D9"/>
            <w:noWrap/>
            <w:vAlign w:val="bottom"/>
            <w:hideMark/>
          </w:tcPr>
          <w:p w:rsidR="009E6CB1" w:rsidRPr="00A5511A" w:rsidRDefault="00EA6DEF" w:rsidP="00AC628F">
            <w:pPr>
              <w:jc w:val="both"/>
              <w:rPr>
                <w:rFonts w:ascii="Verdana" w:hAnsi="Verdana" w:cs="Arial"/>
                <w:b/>
                <w:bCs/>
                <w:color w:val="000000"/>
                <w:sz w:val="22"/>
                <w:szCs w:val="22"/>
              </w:rPr>
            </w:pPr>
            <w:r>
              <w:rPr>
                <w:rFonts w:ascii="Verdana" w:hAnsi="Verdana" w:cs="Arial"/>
                <w:b/>
                <w:bCs/>
                <w:color w:val="000000"/>
                <w:sz w:val="22"/>
                <w:szCs w:val="22"/>
              </w:rPr>
              <w:t>1</w:t>
            </w:r>
            <w:r w:rsidR="00311B56" w:rsidRPr="00A5511A">
              <w:rPr>
                <w:rFonts w:ascii="Verdana" w:hAnsi="Verdana" w:cs="Arial"/>
                <w:b/>
                <w:bCs/>
                <w:color w:val="000000"/>
                <w:sz w:val="22"/>
                <w:szCs w:val="22"/>
              </w:rPr>
              <w:t>0%</w:t>
            </w:r>
            <w:r w:rsidR="00E53C5B" w:rsidRPr="00A5511A">
              <w:rPr>
                <w:rFonts w:ascii="Verdana" w:hAnsi="Verdana" w:cs="Arial"/>
                <w:b/>
                <w:bCs/>
                <w:color w:val="000000"/>
                <w:sz w:val="22"/>
                <w:szCs w:val="22"/>
              </w:rPr>
              <w:t xml:space="preserve"> </w:t>
            </w:r>
          </w:p>
          <w:p w:rsidR="00311B56" w:rsidRPr="00A5511A" w:rsidRDefault="00311B56" w:rsidP="00AC628F">
            <w:pPr>
              <w:jc w:val="both"/>
              <w:rPr>
                <w:rFonts w:ascii="Verdana" w:hAnsi="Verdana" w:cs="Arial"/>
                <w:b/>
                <w:bCs/>
                <w:color w:val="000000"/>
                <w:sz w:val="22"/>
                <w:szCs w:val="22"/>
              </w:rPr>
            </w:pPr>
          </w:p>
        </w:tc>
      </w:tr>
      <w:tr w:rsidR="00311B56" w:rsidRPr="00F52E79" w:rsidTr="002E5424">
        <w:trPr>
          <w:trHeight w:val="342"/>
        </w:trPr>
        <w:tc>
          <w:tcPr>
            <w:tcW w:w="5765" w:type="dxa"/>
            <w:tcBorders>
              <w:bottom w:val="single" w:sz="4" w:space="0" w:color="auto"/>
            </w:tcBorders>
            <w:shd w:val="clear" w:color="auto" w:fill="FFFFFF" w:themeFill="background1"/>
            <w:noWrap/>
            <w:vAlign w:val="bottom"/>
            <w:hideMark/>
          </w:tcPr>
          <w:p w:rsidR="00311B56" w:rsidRPr="00F52E79" w:rsidRDefault="00311B56" w:rsidP="00AC628F">
            <w:pPr>
              <w:jc w:val="both"/>
              <w:rPr>
                <w:rFonts w:ascii="Verdana" w:hAnsi="Verdana" w:cs="Arial"/>
                <w:color w:val="000000"/>
                <w:sz w:val="22"/>
                <w:szCs w:val="22"/>
              </w:rPr>
            </w:pPr>
          </w:p>
        </w:tc>
        <w:tc>
          <w:tcPr>
            <w:tcW w:w="3039" w:type="dxa"/>
            <w:tcBorders>
              <w:bottom w:val="single" w:sz="4" w:space="0" w:color="auto"/>
            </w:tcBorders>
            <w:shd w:val="clear" w:color="auto" w:fill="FFFFFF" w:themeFill="background1"/>
            <w:noWrap/>
            <w:vAlign w:val="bottom"/>
            <w:hideMark/>
          </w:tcPr>
          <w:p w:rsidR="00311B56" w:rsidRPr="00A5511A" w:rsidRDefault="00311B56" w:rsidP="00AC628F">
            <w:pPr>
              <w:jc w:val="both"/>
              <w:rPr>
                <w:rFonts w:ascii="Verdana" w:hAnsi="Verdana" w:cs="Arial"/>
                <w:b/>
                <w:color w:val="000000"/>
                <w:sz w:val="22"/>
                <w:szCs w:val="22"/>
              </w:rPr>
            </w:pPr>
          </w:p>
        </w:tc>
      </w:tr>
      <w:tr w:rsidR="00311B56" w:rsidRPr="00F52E79" w:rsidTr="002E5424">
        <w:trPr>
          <w:trHeight w:val="342"/>
        </w:trPr>
        <w:tc>
          <w:tcPr>
            <w:tcW w:w="5765" w:type="dxa"/>
            <w:shd w:val="clear" w:color="auto" w:fill="D9D9D9" w:themeFill="background1" w:themeFillShade="D9"/>
            <w:noWrap/>
            <w:vAlign w:val="bottom"/>
            <w:hideMark/>
          </w:tcPr>
          <w:p w:rsidR="000E1726" w:rsidRPr="009767A3" w:rsidRDefault="000E1726" w:rsidP="000E1726">
            <w:pPr>
              <w:jc w:val="both"/>
              <w:rPr>
                <w:rFonts w:ascii="Verdana" w:hAnsi="Verdana" w:cs="Arial"/>
                <w:b/>
                <w:bCs/>
                <w:color w:val="000000"/>
                <w:sz w:val="22"/>
                <w:szCs w:val="22"/>
                <w:u w:val="single"/>
              </w:rPr>
            </w:pPr>
            <w:r w:rsidRPr="009767A3">
              <w:rPr>
                <w:rFonts w:ascii="Verdana" w:hAnsi="Verdana" w:cs="Arial"/>
                <w:b/>
                <w:bCs/>
                <w:color w:val="000000"/>
                <w:sz w:val="22"/>
                <w:szCs w:val="22"/>
                <w:u w:val="single"/>
              </w:rPr>
              <w:t xml:space="preserve">Proposed Service Delivery </w:t>
            </w:r>
          </w:p>
          <w:p w:rsidR="00311B56" w:rsidRPr="00F52E79" w:rsidRDefault="00311B56" w:rsidP="00AC628F">
            <w:pPr>
              <w:jc w:val="both"/>
              <w:rPr>
                <w:rFonts w:ascii="Verdana" w:hAnsi="Verdana" w:cs="Arial"/>
                <w:bCs/>
                <w:color w:val="000000"/>
                <w:sz w:val="22"/>
                <w:szCs w:val="22"/>
              </w:rPr>
            </w:pPr>
          </w:p>
        </w:tc>
        <w:tc>
          <w:tcPr>
            <w:tcW w:w="3039" w:type="dxa"/>
            <w:shd w:val="clear" w:color="auto" w:fill="D9D9D9" w:themeFill="background1" w:themeFillShade="D9"/>
            <w:noWrap/>
            <w:vAlign w:val="bottom"/>
            <w:hideMark/>
          </w:tcPr>
          <w:p w:rsidR="00311B56" w:rsidRPr="00A5511A" w:rsidRDefault="000D2DA8" w:rsidP="00AC628F">
            <w:pPr>
              <w:jc w:val="both"/>
              <w:rPr>
                <w:rFonts w:ascii="Verdana" w:hAnsi="Verdana" w:cs="Arial"/>
                <w:b/>
                <w:bCs/>
                <w:color w:val="000000"/>
                <w:sz w:val="22"/>
                <w:szCs w:val="22"/>
              </w:rPr>
            </w:pPr>
            <w:r w:rsidRPr="00A5511A">
              <w:rPr>
                <w:rFonts w:ascii="Verdana" w:hAnsi="Verdana" w:cs="Arial"/>
                <w:b/>
                <w:bCs/>
                <w:color w:val="000000"/>
                <w:sz w:val="22"/>
                <w:szCs w:val="22"/>
              </w:rPr>
              <w:t>10</w:t>
            </w:r>
            <w:r w:rsidR="00311B56" w:rsidRPr="00A5511A">
              <w:rPr>
                <w:rFonts w:ascii="Verdana" w:hAnsi="Verdana" w:cs="Arial"/>
                <w:b/>
                <w:bCs/>
                <w:color w:val="000000"/>
                <w:sz w:val="22"/>
                <w:szCs w:val="22"/>
              </w:rPr>
              <w:t>%</w:t>
            </w:r>
          </w:p>
        </w:tc>
      </w:tr>
      <w:tr w:rsidR="00311B56" w:rsidRPr="00F52E79" w:rsidTr="002E5424">
        <w:trPr>
          <w:trHeight w:val="342"/>
        </w:trPr>
        <w:tc>
          <w:tcPr>
            <w:tcW w:w="5765" w:type="dxa"/>
            <w:tcBorders>
              <w:bottom w:val="single" w:sz="4" w:space="0" w:color="auto"/>
            </w:tcBorders>
            <w:shd w:val="clear" w:color="auto" w:fill="FFFFFF" w:themeFill="background1"/>
            <w:noWrap/>
            <w:vAlign w:val="bottom"/>
            <w:hideMark/>
          </w:tcPr>
          <w:p w:rsidR="00311B56" w:rsidRPr="00F52E79" w:rsidRDefault="00311B56" w:rsidP="00AC628F">
            <w:pPr>
              <w:jc w:val="both"/>
              <w:rPr>
                <w:rFonts w:ascii="Verdana" w:hAnsi="Verdana" w:cs="Arial"/>
                <w:color w:val="000000"/>
                <w:sz w:val="22"/>
                <w:szCs w:val="22"/>
              </w:rPr>
            </w:pPr>
          </w:p>
        </w:tc>
        <w:tc>
          <w:tcPr>
            <w:tcW w:w="3039" w:type="dxa"/>
            <w:tcBorders>
              <w:bottom w:val="single" w:sz="4" w:space="0" w:color="auto"/>
            </w:tcBorders>
            <w:shd w:val="clear" w:color="auto" w:fill="FFFFFF" w:themeFill="background1"/>
            <w:noWrap/>
            <w:vAlign w:val="bottom"/>
            <w:hideMark/>
          </w:tcPr>
          <w:p w:rsidR="00311B56" w:rsidRPr="00A5511A" w:rsidRDefault="00311B56" w:rsidP="00AC628F">
            <w:pPr>
              <w:jc w:val="both"/>
              <w:rPr>
                <w:rFonts w:ascii="Verdana" w:hAnsi="Verdana" w:cs="Arial"/>
                <w:b/>
                <w:color w:val="000000"/>
                <w:sz w:val="22"/>
                <w:szCs w:val="22"/>
              </w:rPr>
            </w:pPr>
          </w:p>
        </w:tc>
      </w:tr>
      <w:tr w:rsidR="00311B56" w:rsidRPr="00F52E79" w:rsidTr="002E5424">
        <w:trPr>
          <w:trHeight w:val="342"/>
        </w:trPr>
        <w:tc>
          <w:tcPr>
            <w:tcW w:w="5765" w:type="dxa"/>
            <w:shd w:val="clear" w:color="auto" w:fill="D9D9D9" w:themeFill="background1" w:themeFillShade="D9"/>
            <w:noWrap/>
            <w:vAlign w:val="bottom"/>
            <w:hideMark/>
          </w:tcPr>
          <w:p w:rsidR="000E1726" w:rsidRPr="003F28FB" w:rsidRDefault="000E1726" w:rsidP="000E1726">
            <w:pPr>
              <w:jc w:val="both"/>
              <w:rPr>
                <w:rFonts w:ascii="Verdana" w:hAnsi="Verdana" w:cs="Arial"/>
                <w:b/>
                <w:bCs/>
                <w:color w:val="000000"/>
                <w:sz w:val="22"/>
                <w:szCs w:val="22"/>
                <w:u w:val="single"/>
              </w:rPr>
            </w:pPr>
            <w:r w:rsidRPr="003F28FB">
              <w:rPr>
                <w:rFonts w:ascii="Verdana" w:hAnsi="Verdana" w:cs="Arial"/>
                <w:b/>
                <w:bCs/>
                <w:color w:val="000000"/>
                <w:sz w:val="22"/>
                <w:szCs w:val="22"/>
                <w:u w:val="single"/>
              </w:rPr>
              <w:t>Geographic Reach</w:t>
            </w:r>
          </w:p>
          <w:p w:rsidR="00311B56" w:rsidRPr="00F52E79" w:rsidRDefault="00311B56" w:rsidP="00AC628F">
            <w:pPr>
              <w:jc w:val="both"/>
              <w:rPr>
                <w:rFonts w:ascii="Verdana" w:hAnsi="Verdana" w:cs="Arial"/>
                <w:bCs/>
                <w:color w:val="000000"/>
                <w:sz w:val="22"/>
                <w:szCs w:val="22"/>
              </w:rPr>
            </w:pPr>
          </w:p>
        </w:tc>
        <w:tc>
          <w:tcPr>
            <w:tcW w:w="3039" w:type="dxa"/>
            <w:shd w:val="clear" w:color="auto" w:fill="D9D9D9" w:themeFill="background1" w:themeFillShade="D9"/>
            <w:noWrap/>
            <w:vAlign w:val="bottom"/>
            <w:hideMark/>
          </w:tcPr>
          <w:p w:rsidR="00311B56" w:rsidRPr="00A5511A" w:rsidRDefault="009E6CB1" w:rsidP="00AC628F">
            <w:pPr>
              <w:jc w:val="both"/>
              <w:rPr>
                <w:rFonts w:ascii="Verdana" w:hAnsi="Verdana" w:cs="Arial"/>
                <w:b/>
                <w:bCs/>
                <w:color w:val="000000"/>
                <w:sz w:val="22"/>
                <w:szCs w:val="22"/>
              </w:rPr>
            </w:pPr>
            <w:r w:rsidRPr="00A5511A">
              <w:rPr>
                <w:rFonts w:ascii="Verdana" w:hAnsi="Verdana" w:cs="Arial"/>
                <w:b/>
                <w:bCs/>
                <w:color w:val="000000"/>
                <w:sz w:val="22"/>
                <w:szCs w:val="22"/>
              </w:rPr>
              <w:t>10</w:t>
            </w:r>
            <w:r w:rsidR="00311B56" w:rsidRPr="00A5511A">
              <w:rPr>
                <w:rFonts w:ascii="Verdana" w:hAnsi="Verdana" w:cs="Arial"/>
                <w:b/>
                <w:bCs/>
                <w:color w:val="000000"/>
                <w:sz w:val="22"/>
                <w:szCs w:val="22"/>
              </w:rPr>
              <w:t>%</w:t>
            </w:r>
          </w:p>
        </w:tc>
      </w:tr>
      <w:tr w:rsidR="00311B56" w:rsidRPr="00F52E79" w:rsidTr="002E5424">
        <w:trPr>
          <w:trHeight w:val="342"/>
        </w:trPr>
        <w:tc>
          <w:tcPr>
            <w:tcW w:w="5765" w:type="dxa"/>
            <w:tcBorders>
              <w:bottom w:val="single" w:sz="4" w:space="0" w:color="auto"/>
            </w:tcBorders>
            <w:shd w:val="clear" w:color="auto" w:fill="FFFFFF" w:themeFill="background1"/>
            <w:noWrap/>
            <w:vAlign w:val="bottom"/>
          </w:tcPr>
          <w:p w:rsidR="00311B56" w:rsidRPr="00F52E79" w:rsidRDefault="00311B56" w:rsidP="00AC628F">
            <w:pPr>
              <w:jc w:val="both"/>
              <w:rPr>
                <w:rFonts w:ascii="Verdana" w:hAnsi="Verdana" w:cs="Arial"/>
                <w:color w:val="000000"/>
                <w:sz w:val="22"/>
                <w:szCs w:val="22"/>
              </w:rPr>
            </w:pPr>
          </w:p>
        </w:tc>
        <w:tc>
          <w:tcPr>
            <w:tcW w:w="3039" w:type="dxa"/>
            <w:tcBorders>
              <w:bottom w:val="single" w:sz="4" w:space="0" w:color="auto"/>
            </w:tcBorders>
            <w:shd w:val="clear" w:color="auto" w:fill="FFFFFF" w:themeFill="background1"/>
            <w:noWrap/>
            <w:vAlign w:val="bottom"/>
          </w:tcPr>
          <w:p w:rsidR="00311B56" w:rsidRPr="00A5511A" w:rsidRDefault="00311B56" w:rsidP="00AC628F">
            <w:pPr>
              <w:jc w:val="both"/>
              <w:rPr>
                <w:rFonts w:ascii="Verdana" w:hAnsi="Verdana" w:cs="Arial"/>
                <w:b/>
                <w:color w:val="000000"/>
                <w:sz w:val="22"/>
                <w:szCs w:val="22"/>
              </w:rPr>
            </w:pPr>
          </w:p>
        </w:tc>
      </w:tr>
      <w:tr w:rsidR="00311B56" w:rsidRPr="00F52E79" w:rsidTr="002E5424">
        <w:trPr>
          <w:trHeight w:val="342"/>
        </w:trPr>
        <w:tc>
          <w:tcPr>
            <w:tcW w:w="5765" w:type="dxa"/>
            <w:shd w:val="clear" w:color="auto" w:fill="D9D9D9" w:themeFill="background1" w:themeFillShade="D9"/>
            <w:noWrap/>
            <w:vAlign w:val="bottom"/>
          </w:tcPr>
          <w:p w:rsidR="000E1726" w:rsidRPr="00AA4FBA" w:rsidRDefault="000E1726" w:rsidP="000E1726">
            <w:pPr>
              <w:jc w:val="both"/>
              <w:rPr>
                <w:rFonts w:ascii="Verdana" w:hAnsi="Verdana" w:cs="Arial"/>
                <w:b/>
                <w:color w:val="000000"/>
                <w:sz w:val="22"/>
                <w:szCs w:val="22"/>
                <w:u w:val="single"/>
              </w:rPr>
            </w:pPr>
            <w:r w:rsidRPr="00AA4FBA">
              <w:rPr>
                <w:rFonts w:ascii="Verdana" w:hAnsi="Verdana" w:cs="Arial"/>
                <w:b/>
                <w:color w:val="000000"/>
                <w:sz w:val="22"/>
                <w:szCs w:val="22"/>
                <w:u w:val="single"/>
              </w:rPr>
              <w:t>Customer Involvement</w:t>
            </w:r>
          </w:p>
          <w:p w:rsidR="00311B56" w:rsidRPr="00F52E79" w:rsidRDefault="00311B56" w:rsidP="00A433F0">
            <w:pPr>
              <w:jc w:val="both"/>
              <w:rPr>
                <w:rFonts w:ascii="Verdana" w:hAnsi="Verdana"/>
                <w:sz w:val="22"/>
                <w:szCs w:val="22"/>
              </w:rPr>
            </w:pPr>
          </w:p>
        </w:tc>
        <w:tc>
          <w:tcPr>
            <w:tcW w:w="3039" w:type="dxa"/>
            <w:shd w:val="clear" w:color="auto" w:fill="D9D9D9" w:themeFill="background1" w:themeFillShade="D9"/>
            <w:noWrap/>
            <w:vAlign w:val="bottom"/>
          </w:tcPr>
          <w:p w:rsidR="00311B56" w:rsidRPr="00A5511A" w:rsidRDefault="000E1726" w:rsidP="00AC628F">
            <w:pPr>
              <w:jc w:val="both"/>
              <w:rPr>
                <w:rFonts w:ascii="Verdana" w:hAnsi="Verdana" w:cs="Arial"/>
                <w:b/>
                <w:color w:val="000000"/>
                <w:sz w:val="22"/>
                <w:szCs w:val="22"/>
              </w:rPr>
            </w:pPr>
            <w:r>
              <w:rPr>
                <w:rFonts w:ascii="Verdana" w:hAnsi="Verdana" w:cs="Arial"/>
                <w:b/>
                <w:color w:val="000000"/>
                <w:sz w:val="22"/>
                <w:szCs w:val="22"/>
              </w:rPr>
              <w:t>10</w:t>
            </w:r>
            <w:r w:rsidR="00311B56" w:rsidRPr="00A5511A">
              <w:rPr>
                <w:rFonts w:ascii="Verdana" w:hAnsi="Verdana" w:cs="Arial"/>
                <w:b/>
                <w:color w:val="000000"/>
                <w:sz w:val="22"/>
                <w:szCs w:val="22"/>
              </w:rPr>
              <w:t>%</w:t>
            </w:r>
          </w:p>
        </w:tc>
      </w:tr>
      <w:tr w:rsidR="00311B56" w:rsidRPr="00F52E79" w:rsidTr="002E5424">
        <w:trPr>
          <w:trHeight w:val="342"/>
        </w:trPr>
        <w:tc>
          <w:tcPr>
            <w:tcW w:w="5765" w:type="dxa"/>
            <w:tcBorders>
              <w:bottom w:val="single" w:sz="4" w:space="0" w:color="auto"/>
            </w:tcBorders>
            <w:shd w:val="clear" w:color="auto" w:fill="FFFFFF" w:themeFill="background1"/>
            <w:noWrap/>
            <w:vAlign w:val="bottom"/>
            <w:hideMark/>
          </w:tcPr>
          <w:p w:rsidR="00311B56" w:rsidRPr="00F52E79" w:rsidRDefault="00311B56" w:rsidP="00AC628F">
            <w:pPr>
              <w:jc w:val="both"/>
              <w:rPr>
                <w:rFonts w:ascii="Verdana" w:hAnsi="Verdana" w:cs="Arial"/>
                <w:color w:val="000000"/>
                <w:sz w:val="22"/>
                <w:szCs w:val="22"/>
              </w:rPr>
            </w:pPr>
          </w:p>
        </w:tc>
        <w:tc>
          <w:tcPr>
            <w:tcW w:w="3039" w:type="dxa"/>
            <w:tcBorders>
              <w:bottom w:val="single" w:sz="4" w:space="0" w:color="auto"/>
            </w:tcBorders>
            <w:shd w:val="clear" w:color="auto" w:fill="FFFFFF" w:themeFill="background1"/>
            <w:noWrap/>
            <w:vAlign w:val="bottom"/>
            <w:hideMark/>
          </w:tcPr>
          <w:p w:rsidR="00311B56" w:rsidRPr="00A5511A" w:rsidRDefault="00311B56" w:rsidP="00AC628F">
            <w:pPr>
              <w:jc w:val="both"/>
              <w:rPr>
                <w:rFonts w:ascii="Verdana" w:hAnsi="Verdana" w:cs="Arial"/>
                <w:b/>
                <w:color w:val="000000"/>
                <w:sz w:val="22"/>
                <w:szCs w:val="22"/>
              </w:rPr>
            </w:pPr>
          </w:p>
        </w:tc>
      </w:tr>
      <w:tr w:rsidR="00311B56" w:rsidRPr="00F52E79" w:rsidTr="002E5424">
        <w:trPr>
          <w:trHeight w:val="342"/>
        </w:trPr>
        <w:tc>
          <w:tcPr>
            <w:tcW w:w="5765" w:type="dxa"/>
            <w:shd w:val="clear" w:color="auto" w:fill="D9D9D9" w:themeFill="background1" w:themeFillShade="D9"/>
            <w:noWrap/>
            <w:vAlign w:val="bottom"/>
            <w:hideMark/>
          </w:tcPr>
          <w:p w:rsidR="000E1726" w:rsidRPr="00F27E85" w:rsidRDefault="000E1726" w:rsidP="000E1726">
            <w:pPr>
              <w:jc w:val="both"/>
              <w:rPr>
                <w:rFonts w:ascii="Verdana" w:hAnsi="Verdana" w:cs="Arial"/>
                <w:b/>
                <w:bCs/>
                <w:color w:val="000000"/>
                <w:sz w:val="22"/>
                <w:szCs w:val="22"/>
                <w:u w:val="single"/>
              </w:rPr>
            </w:pPr>
            <w:r w:rsidRPr="00F27E85">
              <w:rPr>
                <w:rFonts w:ascii="Verdana" w:hAnsi="Verdana" w:cs="Arial"/>
                <w:b/>
                <w:bCs/>
                <w:color w:val="000000"/>
                <w:sz w:val="22"/>
                <w:szCs w:val="22"/>
                <w:u w:val="single"/>
              </w:rPr>
              <w:t>Accommodation</w:t>
            </w:r>
          </w:p>
          <w:p w:rsidR="00311B56" w:rsidRPr="00F52E79" w:rsidRDefault="00311B56" w:rsidP="00AC628F">
            <w:pPr>
              <w:jc w:val="both"/>
              <w:rPr>
                <w:rFonts w:ascii="Verdana" w:hAnsi="Verdana" w:cs="Arial"/>
                <w:bCs/>
                <w:color w:val="000000"/>
                <w:sz w:val="22"/>
                <w:szCs w:val="22"/>
              </w:rPr>
            </w:pPr>
          </w:p>
        </w:tc>
        <w:tc>
          <w:tcPr>
            <w:tcW w:w="3039" w:type="dxa"/>
            <w:shd w:val="clear" w:color="auto" w:fill="D9D9D9" w:themeFill="background1" w:themeFillShade="D9"/>
            <w:noWrap/>
            <w:vAlign w:val="bottom"/>
            <w:hideMark/>
          </w:tcPr>
          <w:p w:rsidR="00311B56" w:rsidRPr="00A5511A" w:rsidRDefault="000E1726" w:rsidP="00AC628F">
            <w:pPr>
              <w:jc w:val="both"/>
              <w:rPr>
                <w:rFonts w:ascii="Verdana" w:hAnsi="Verdana" w:cs="Arial"/>
                <w:b/>
                <w:bCs/>
                <w:color w:val="000000"/>
                <w:sz w:val="22"/>
                <w:szCs w:val="22"/>
              </w:rPr>
            </w:pPr>
            <w:r>
              <w:rPr>
                <w:rFonts w:ascii="Verdana" w:hAnsi="Verdana" w:cs="Arial"/>
                <w:b/>
                <w:bCs/>
                <w:color w:val="000000"/>
                <w:sz w:val="22"/>
                <w:szCs w:val="22"/>
              </w:rPr>
              <w:t>10</w:t>
            </w:r>
            <w:r w:rsidR="00311B56" w:rsidRPr="00A5511A">
              <w:rPr>
                <w:rFonts w:ascii="Verdana" w:hAnsi="Verdana" w:cs="Arial"/>
                <w:b/>
                <w:bCs/>
                <w:color w:val="000000"/>
                <w:sz w:val="22"/>
                <w:szCs w:val="22"/>
              </w:rPr>
              <w:t>%</w:t>
            </w:r>
          </w:p>
        </w:tc>
      </w:tr>
      <w:tr w:rsidR="00311B56" w:rsidRPr="00F52E79" w:rsidTr="002E5424">
        <w:trPr>
          <w:trHeight w:val="342"/>
        </w:trPr>
        <w:tc>
          <w:tcPr>
            <w:tcW w:w="5765" w:type="dxa"/>
            <w:tcBorders>
              <w:bottom w:val="single" w:sz="4" w:space="0" w:color="auto"/>
            </w:tcBorders>
            <w:shd w:val="clear" w:color="auto" w:fill="FFFFFF" w:themeFill="background1"/>
            <w:noWrap/>
            <w:vAlign w:val="bottom"/>
            <w:hideMark/>
          </w:tcPr>
          <w:p w:rsidR="00311B56" w:rsidRPr="00F52E79" w:rsidRDefault="00311B56" w:rsidP="00AC628F">
            <w:pPr>
              <w:jc w:val="both"/>
              <w:rPr>
                <w:rFonts w:ascii="Verdana" w:hAnsi="Verdana" w:cs="Arial"/>
                <w:color w:val="000000"/>
                <w:sz w:val="22"/>
                <w:szCs w:val="22"/>
              </w:rPr>
            </w:pPr>
          </w:p>
        </w:tc>
        <w:tc>
          <w:tcPr>
            <w:tcW w:w="3039" w:type="dxa"/>
            <w:tcBorders>
              <w:bottom w:val="single" w:sz="4" w:space="0" w:color="auto"/>
            </w:tcBorders>
            <w:shd w:val="clear" w:color="auto" w:fill="FFFFFF" w:themeFill="background1"/>
            <w:noWrap/>
            <w:vAlign w:val="bottom"/>
            <w:hideMark/>
          </w:tcPr>
          <w:p w:rsidR="00311B56" w:rsidRPr="00A5511A" w:rsidRDefault="00311B56" w:rsidP="00AC628F">
            <w:pPr>
              <w:jc w:val="both"/>
              <w:rPr>
                <w:rFonts w:ascii="Verdana" w:hAnsi="Verdana" w:cs="Arial"/>
                <w:b/>
                <w:color w:val="000000"/>
                <w:sz w:val="22"/>
                <w:szCs w:val="22"/>
              </w:rPr>
            </w:pPr>
          </w:p>
        </w:tc>
      </w:tr>
      <w:tr w:rsidR="00311B56" w:rsidRPr="00F52E79" w:rsidTr="002E5424">
        <w:trPr>
          <w:trHeight w:val="342"/>
        </w:trPr>
        <w:tc>
          <w:tcPr>
            <w:tcW w:w="5765" w:type="dxa"/>
            <w:shd w:val="clear" w:color="auto" w:fill="D9D9D9" w:themeFill="background1" w:themeFillShade="D9"/>
            <w:noWrap/>
            <w:vAlign w:val="bottom"/>
            <w:hideMark/>
          </w:tcPr>
          <w:p w:rsidR="000E1726" w:rsidRPr="00F27E85" w:rsidRDefault="000E1726" w:rsidP="000E1726">
            <w:pPr>
              <w:jc w:val="both"/>
              <w:rPr>
                <w:rFonts w:ascii="Verdana" w:hAnsi="Verdana"/>
                <w:b/>
                <w:sz w:val="22"/>
                <w:szCs w:val="22"/>
                <w:u w:val="single"/>
              </w:rPr>
            </w:pPr>
            <w:r w:rsidRPr="00F27E85">
              <w:rPr>
                <w:rFonts w:ascii="Verdana" w:hAnsi="Verdana"/>
                <w:b/>
                <w:sz w:val="22"/>
                <w:szCs w:val="22"/>
                <w:u w:val="single"/>
              </w:rPr>
              <w:t>Safeguarding</w:t>
            </w:r>
          </w:p>
          <w:p w:rsidR="00311B56" w:rsidRPr="00F52E79" w:rsidRDefault="00311B56" w:rsidP="00796AEE">
            <w:pPr>
              <w:jc w:val="both"/>
              <w:rPr>
                <w:rFonts w:ascii="Verdana" w:hAnsi="Verdana" w:cs="Arial"/>
                <w:bCs/>
                <w:color w:val="000000"/>
                <w:sz w:val="22"/>
                <w:szCs w:val="22"/>
              </w:rPr>
            </w:pPr>
          </w:p>
        </w:tc>
        <w:tc>
          <w:tcPr>
            <w:tcW w:w="3039" w:type="dxa"/>
            <w:shd w:val="clear" w:color="auto" w:fill="D9D9D9" w:themeFill="background1" w:themeFillShade="D9"/>
            <w:noWrap/>
            <w:vAlign w:val="bottom"/>
            <w:hideMark/>
          </w:tcPr>
          <w:p w:rsidR="00311B56" w:rsidRPr="00A5511A" w:rsidRDefault="00311B56" w:rsidP="00AC628F">
            <w:pPr>
              <w:jc w:val="both"/>
              <w:rPr>
                <w:rFonts w:ascii="Verdana" w:hAnsi="Verdana" w:cs="Arial"/>
                <w:b/>
                <w:bCs/>
                <w:color w:val="000000"/>
                <w:sz w:val="22"/>
                <w:szCs w:val="22"/>
              </w:rPr>
            </w:pPr>
            <w:r w:rsidRPr="00A5511A">
              <w:rPr>
                <w:rFonts w:ascii="Verdana" w:hAnsi="Verdana" w:cs="Arial"/>
                <w:b/>
                <w:bCs/>
                <w:color w:val="000000"/>
                <w:sz w:val="22"/>
                <w:szCs w:val="22"/>
              </w:rPr>
              <w:t>10%</w:t>
            </w:r>
          </w:p>
        </w:tc>
      </w:tr>
      <w:tr w:rsidR="00311B56" w:rsidRPr="00F52E79" w:rsidTr="002E5424">
        <w:trPr>
          <w:trHeight w:val="342"/>
        </w:trPr>
        <w:tc>
          <w:tcPr>
            <w:tcW w:w="5765" w:type="dxa"/>
            <w:tcBorders>
              <w:bottom w:val="single" w:sz="4" w:space="0" w:color="auto"/>
            </w:tcBorders>
            <w:shd w:val="clear" w:color="auto" w:fill="auto"/>
            <w:noWrap/>
            <w:vAlign w:val="bottom"/>
            <w:hideMark/>
          </w:tcPr>
          <w:p w:rsidR="00311B56" w:rsidRPr="00F52E79" w:rsidRDefault="00311B56" w:rsidP="00AC628F">
            <w:pPr>
              <w:jc w:val="both"/>
              <w:rPr>
                <w:rFonts w:ascii="Verdana" w:hAnsi="Verdana" w:cs="Arial"/>
                <w:color w:val="000000"/>
                <w:sz w:val="22"/>
                <w:szCs w:val="22"/>
              </w:rPr>
            </w:pPr>
          </w:p>
        </w:tc>
        <w:tc>
          <w:tcPr>
            <w:tcW w:w="3039" w:type="dxa"/>
            <w:tcBorders>
              <w:bottom w:val="single" w:sz="4" w:space="0" w:color="auto"/>
            </w:tcBorders>
            <w:shd w:val="clear" w:color="auto" w:fill="auto"/>
            <w:noWrap/>
            <w:vAlign w:val="bottom"/>
            <w:hideMark/>
          </w:tcPr>
          <w:p w:rsidR="00311B56" w:rsidRPr="00A5511A" w:rsidRDefault="00311B56" w:rsidP="00AC628F">
            <w:pPr>
              <w:jc w:val="both"/>
              <w:rPr>
                <w:rFonts w:ascii="Verdana" w:hAnsi="Verdana" w:cs="Arial"/>
                <w:b/>
                <w:color w:val="000000"/>
                <w:sz w:val="22"/>
                <w:szCs w:val="22"/>
              </w:rPr>
            </w:pPr>
          </w:p>
        </w:tc>
      </w:tr>
      <w:tr w:rsidR="000E1726" w:rsidRPr="00F52E79" w:rsidTr="002E5424">
        <w:trPr>
          <w:trHeight w:val="300"/>
        </w:trPr>
        <w:tc>
          <w:tcPr>
            <w:tcW w:w="5765" w:type="dxa"/>
            <w:shd w:val="clear" w:color="auto" w:fill="D9D9D9" w:themeFill="background1" w:themeFillShade="D9"/>
            <w:noWrap/>
            <w:vAlign w:val="bottom"/>
          </w:tcPr>
          <w:p w:rsidR="000E1726" w:rsidRPr="00F27E85" w:rsidRDefault="000E1726" w:rsidP="000E1726">
            <w:pPr>
              <w:jc w:val="both"/>
              <w:rPr>
                <w:rFonts w:ascii="Verdana" w:hAnsi="Verdana" w:cs="Arial"/>
                <w:b/>
                <w:bCs/>
                <w:color w:val="000000"/>
                <w:sz w:val="22"/>
                <w:szCs w:val="22"/>
                <w:u w:val="single"/>
              </w:rPr>
            </w:pPr>
            <w:r w:rsidRPr="00F27E85">
              <w:rPr>
                <w:rFonts w:ascii="Verdana" w:hAnsi="Verdana" w:cs="Arial"/>
                <w:b/>
                <w:bCs/>
                <w:color w:val="000000"/>
                <w:sz w:val="22"/>
                <w:szCs w:val="22"/>
                <w:u w:val="single"/>
              </w:rPr>
              <w:t>Mobilisation</w:t>
            </w:r>
          </w:p>
          <w:p w:rsidR="000E1726" w:rsidRPr="00A5511A" w:rsidRDefault="000E1726" w:rsidP="00AC628F">
            <w:pPr>
              <w:jc w:val="both"/>
              <w:rPr>
                <w:rFonts w:ascii="Verdana" w:hAnsi="Verdana" w:cs="Arial"/>
                <w:b/>
                <w:bCs/>
                <w:color w:val="000000"/>
                <w:sz w:val="22"/>
                <w:szCs w:val="22"/>
              </w:rPr>
            </w:pPr>
          </w:p>
        </w:tc>
        <w:tc>
          <w:tcPr>
            <w:tcW w:w="3039" w:type="dxa"/>
            <w:shd w:val="clear" w:color="auto" w:fill="D9D9D9" w:themeFill="background1" w:themeFillShade="D9"/>
            <w:noWrap/>
            <w:vAlign w:val="bottom"/>
          </w:tcPr>
          <w:p w:rsidR="000E1726" w:rsidRPr="00A5511A" w:rsidRDefault="000E1726" w:rsidP="00AC628F">
            <w:pPr>
              <w:jc w:val="both"/>
              <w:rPr>
                <w:rFonts w:ascii="Verdana" w:hAnsi="Verdana" w:cs="Arial"/>
                <w:b/>
                <w:bCs/>
                <w:color w:val="000000"/>
                <w:sz w:val="22"/>
                <w:szCs w:val="22"/>
              </w:rPr>
            </w:pPr>
            <w:r>
              <w:rPr>
                <w:rFonts w:ascii="Verdana" w:hAnsi="Verdana" w:cs="Arial"/>
                <w:b/>
                <w:bCs/>
                <w:color w:val="000000"/>
                <w:sz w:val="22"/>
                <w:szCs w:val="22"/>
              </w:rPr>
              <w:t>10%</w:t>
            </w:r>
          </w:p>
        </w:tc>
      </w:tr>
      <w:tr w:rsidR="000E1726" w:rsidRPr="00F52E79" w:rsidTr="000E1726">
        <w:trPr>
          <w:trHeight w:val="300"/>
        </w:trPr>
        <w:tc>
          <w:tcPr>
            <w:tcW w:w="5765" w:type="dxa"/>
            <w:shd w:val="clear" w:color="auto" w:fill="FFFFFF" w:themeFill="background1"/>
            <w:noWrap/>
            <w:vAlign w:val="bottom"/>
          </w:tcPr>
          <w:p w:rsidR="000E1726" w:rsidRPr="00A5511A" w:rsidRDefault="000E1726" w:rsidP="00AC628F">
            <w:pPr>
              <w:jc w:val="both"/>
              <w:rPr>
                <w:rFonts w:ascii="Verdana" w:hAnsi="Verdana" w:cs="Arial"/>
                <w:b/>
                <w:bCs/>
                <w:color w:val="000000"/>
                <w:sz w:val="22"/>
                <w:szCs w:val="22"/>
              </w:rPr>
            </w:pPr>
          </w:p>
        </w:tc>
        <w:tc>
          <w:tcPr>
            <w:tcW w:w="3039" w:type="dxa"/>
            <w:shd w:val="clear" w:color="auto" w:fill="FFFFFF" w:themeFill="background1"/>
            <w:noWrap/>
            <w:vAlign w:val="bottom"/>
          </w:tcPr>
          <w:p w:rsidR="000E1726" w:rsidRPr="00A5511A" w:rsidRDefault="000E1726" w:rsidP="00AC628F">
            <w:pPr>
              <w:jc w:val="both"/>
              <w:rPr>
                <w:rFonts w:ascii="Verdana" w:hAnsi="Verdana" w:cs="Arial"/>
                <w:b/>
                <w:bCs/>
                <w:color w:val="000000"/>
                <w:sz w:val="22"/>
                <w:szCs w:val="22"/>
              </w:rPr>
            </w:pPr>
          </w:p>
        </w:tc>
      </w:tr>
      <w:tr w:rsidR="000E1726" w:rsidRPr="00F52E79" w:rsidTr="002E5424">
        <w:trPr>
          <w:trHeight w:val="300"/>
        </w:trPr>
        <w:tc>
          <w:tcPr>
            <w:tcW w:w="5765" w:type="dxa"/>
            <w:shd w:val="clear" w:color="auto" w:fill="D9D9D9" w:themeFill="background1" w:themeFillShade="D9"/>
            <w:noWrap/>
            <w:vAlign w:val="bottom"/>
          </w:tcPr>
          <w:p w:rsidR="000E1726" w:rsidRPr="00F27E85" w:rsidRDefault="000E1726" w:rsidP="000E1726">
            <w:pPr>
              <w:jc w:val="both"/>
              <w:rPr>
                <w:rFonts w:ascii="Verdana" w:hAnsi="Verdana" w:cs="Arial"/>
                <w:b/>
                <w:bCs/>
                <w:color w:val="000000"/>
                <w:sz w:val="22"/>
                <w:szCs w:val="22"/>
                <w:u w:val="single"/>
              </w:rPr>
            </w:pPr>
            <w:r w:rsidRPr="00F27E85">
              <w:rPr>
                <w:rFonts w:ascii="Verdana" w:hAnsi="Verdana" w:cs="Arial"/>
                <w:b/>
                <w:bCs/>
                <w:color w:val="000000"/>
                <w:sz w:val="22"/>
                <w:szCs w:val="22"/>
                <w:u w:val="single"/>
              </w:rPr>
              <w:t xml:space="preserve">Contract Management </w:t>
            </w:r>
          </w:p>
          <w:p w:rsidR="000E1726" w:rsidRPr="00A5511A" w:rsidRDefault="000E1726" w:rsidP="00AC628F">
            <w:pPr>
              <w:jc w:val="both"/>
              <w:rPr>
                <w:rFonts w:ascii="Verdana" w:hAnsi="Verdana" w:cs="Arial"/>
                <w:b/>
                <w:bCs/>
                <w:color w:val="000000"/>
                <w:sz w:val="22"/>
                <w:szCs w:val="22"/>
              </w:rPr>
            </w:pPr>
          </w:p>
        </w:tc>
        <w:tc>
          <w:tcPr>
            <w:tcW w:w="3039" w:type="dxa"/>
            <w:shd w:val="clear" w:color="auto" w:fill="D9D9D9" w:themeFill="background1" w:themeFillShade="D9"/>
            <w:noWrap/>
            <w:vAlign w:val="bottom"/>
          </w:tcPr>
          <w:p w:rsidR="000E1726" w:rsidRPr="00A5511A" w:rsidRDefault="000E1726" w:rsidP="00AC628F">
            <w:pPr>
              <w:jc w:val="both"/>
              <w:rPr>
                <w:rFonts w:ascii="Verdana" w:hAnsi="Verdana" w:cs="Arial"/>
                <w:b/>
                <w:bCs/>
                <w:color w:val="000000"/>
                <w:sz w:val="22"/>
                <w:szCs w:val="22"/>
              </w:rPr>
            </w:pPr>
            <w:r>
              <w:rPr>
                <w:rFonts w:ascii="Verdana" w:hAnsi="Verdana" w:cs="Arial"/>
                <w:b/>
                <w:bCs/>
                <w:color w:val="000000"/>
                <w:sz w:val="22"/>
                <w:szCs w:val="22"/>
              </w:rPr>
              <w:t>10%</w:t>
            </w:r>
          </w:p>
        </w:tc>
      </w:tr>
      <w:tr w:rsidR="000E1726" w:rsidRPr="00F52E79" w:rsidTr="000E1726">
        <w:trPr>
          <w:trHeight w:val="300"/>
        </w:trPr>
        <w:tc>
          <w:tcPr>
            <w:tcW w:w="5765" w:type="dxa"/>
            <w:shd w:val="clear" w:color="auto" w:fill="FFFFFF" w:themeFill="background1"/>
            <w:noWrap/>
            <w:vAlign w:val="bottom"/>
          </w:tcPr>
          <w:p w:rsidR="000E1726" w:rsidRPr="00A5511A" w:rsidRDefault="000E1726" w:rsidP="00AC628F">
            <w:pPr>
              <w:jc w:val="both"/>
              <w:rPr>
                <w:rFonts w:ascii="Verdana" w:hAnsi="Verdana" w:cs="Arial"/>
                <w:b/>
                <w:bCs/>
                <w:color w:val="000000"/>
                <w:sz w:val="22"/>
                <w:szCs w:val="22"/>
              </w:rPr>
            </w:pPr>
          </w:p>
        </w:tc>
        <w:tc>
          <w:tcPr>
            <w:tcW w:w="3039" w:type="dxa"/>
            <w:shd w:val="clear" w:color="auto" w:fill="FFFFFF" w:themeFill="background1"/>
            <w:noWrap/>
            <w:vAlign w:val="bottom"/>
          </w:tcPr>
          <w:p w:rsidR="000E1726" w:rsidRPr="00A5511A" w:rsidRDefault="000E1726" w:rsidP="00AC628F">
            <w:pPr>
              <w:jc w:val="both"/>
              <w:rPr>
                <w:rFonts w:ascii="Verdana" w:hAnsi="Verdana" w:cs="Arial"/>
                <w:b/>
                <w:bCs/>
                <w:color w:val="000000"/>
                <w:sz w:val="22"/>
                <w:szCs w:val="22"/>
              </w:rPr>
            </w:pPr>
          </w:p>
        </w:tc>
      </w:tr>
      <w:tr w:rsidR="00311B56" w:rsidRPr="00F52E79" w:rsidTr="002E5424">
        <w:trPr>
          <w:trHeight w:val="300"/>
        </w:trPr>
        <w:tc>
          <w:tcPr>
            <w:tcW w:w="5765" w:type="dxa"/>
            <w:shd w:val="clear" w:color="auto" w:fill="D9D9D9" w:themeFill="background1" w:themeFillShade="D9"/>
            <w:noWrap/>
            <w:vAlign w:val="bottom"/>
            <w:hideMark/>
          </w:tcPr>
          <w:p w:rsidR="00311B56" w:rsidRPr="00A5511A" w:rsidRDefault="00311B56" w:rsidP="00AC628F">
            <w:pPr>
              <w:jc w:val="both"/>
              <w:rPr>
                <w:rFonts w:ascii="Verdana" w:hAnsi="Verdana" w:cs="Arial"/>
                <w:b/>
                <w:bCs/>
                <w:color w:val="000000"/>
                <w:sz w:val="22"/>
                <w:szCs w:val="22"/>
              </w:rPr>
            </w:pPr>
            <w:r w:rsidRPr="00A5511A">
              <w:rPr>
                <w:rFonts w:ascii="Verdana" w:hAnsi="Verdana" w:cs="Arial"/>
                <w:b/>
                <w:bCs/>
                <w:color w:val="000000"/>
                <w:sz w:val="22"/>
                <w:szCs w:val="22"/>
              </w:rPr>
              <w:t>TOTAL</w:t>
            </w:r>
          </w:p>
        </w:tc>
        <w:tc>
          <w:tcPr>
            <w:tcW w:w="3039" w:type="dxa"/>
            <w:shd w:val="clear" w:color="auto" w:fill="D9D9D9" w:themeFill="background1" w:themeFillShade="D9"/>
            <w:noWrap/>
            <w:vAlign w:val="bottom"/>
            <w:hideMark/>
          </w:tcPr>
          <w:p w:rsidR="00311B56" w:rsidRPr="00A5511A" w:rsidRDefault="00311B56" w:rsidP="00AC628F">
            <w:pPr>
              <w:jc w:val="both"/>
              <w:rPr>
                <w:rFonts w:ascii="Verdana" w:hAnsi="Verdana" w:cs="Arial"/>
                <w:b/>
                <w:bCs/>
                <w:color w:val="000000"/>
                <w:sz w:val="22"/>
                <w:szCs w:val="22"/>
              </w:rPr>
            </w:pPr>
            <w:r w:rsidRPr="00A5511A">
              <w:rPr>
                <w:rFonts w:ascii="Verdana" w:hAnsi="Verdana" w:cs="Arial"/>
                <w:b/>
                <w:bCs/>
                <w:color w:val="000000"/>
                <w:sz w:val="22"/>
                <w:szCs w:val="22"/>
              </w:rPr>
              <w:t>100%</w:t>
            </w:r>
          </w:p>
        </w:tc>
      </w:tr>
    </w:tbl>
    <w:p w:rsidR="00F52E79" w:rsidRDefault="00F52E79" w:rsidP="00AC628F">
      <w:pPr>
        <w:pStyle w:val="Heading3"/>
        <w:tabs>
          <w:tab w:val="left" w:pos="567"/>
        </w:tabs>
        <w:spacing w:before="0" w:after="0"/>
        <w:jc w:val="both"/>
        <w:rPr>
          <w:rFonts w:ascii="Verdana" w:hAnsi="Verdana"/>
          <w:b w:val="0"/>
          <w:sz w:val="22"/>
          <w:szCs w:val="22"/>
        </w:rPr>
      </w:pPr>
    </w:p>
    <w:p w:rsidR="00C47132" w:rsidRPr="00830359" w:rsidRDefault="00C47132" w:rsidP="00AC628F">
      <w:pPr>
        <w:pStyle w:val="Heading3"/>
        <w:tabs>
          <w:tab w:val="left" w:pos="567"/>
        </w:tabs>
        <w:spacing w:before="0" w:after="0"/>
        <w:jc w:val="both"/>
        <w:rPr>
          <w:rFonts w:ascii="Verdana" w:hAnsi="Verdana"/>
          <w:b w:val="0"/>
          <w:sz w:val="22"/>
          <w:szCs w:val="22"/>
        </w:rPr>
      </w:pPr>
      <w:r w:rsidRPr="00830359">
        <w:rPr>
          <w:rFonts w:ascii="Verdana" w:hAnsi="Verdana"/>
          <w:b w:val="0"/>
          <w:sz w:val="22"/>
          <w:szCs w:val="22"/>
        </w:rPr>
        <w:t>Scoring will be applied by evaluators with reference to the table below:</w:t>
      </w:r>
    </w:p>
    <w:p w:rsidR="00C47132" w:rsidRPr="00A97D14" w:rsidRDefault="00C47132" w:rsidP="00AC628F">
      <w:pPr>
        <w:ind w:firstLine="709"/>
        <w:jc w:val="both"/>
        <w:rPr>
          <w:rFonts w:ascii="Verdana" w:hAnsi="Verdana" w:cs="Arial"/>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2"/>
        <w:gridCol w:w="972"/>
        <w:gridCol w:w="5705"/>
      </w:tblGrid>
      <w:tr w:rsidR="00C47132" w:rsidRPr="00A97D14" w:rsidTr="00C47132">
        <w:trPr>
          <w:trHeight w:val="212"/>
        </w:trPr>
        <w:tc>
          <w:tcPr>
            <w:tcW w:w="2112" w:type="dxa"/>
            <w:shd w:val="clear" w:color="auto" w:fill="000000"/>
          </w:tcPr>
          <w:p w:rsidR="00C47132" w:rsidRPr="00280F6C" w:rsidRDefault="00C47132" w:rsidP="00AC628F">
            <w:pPr>
              <w:autoSpaceDE w:val="0"/>
              <w:autoSpaceDN w:val="0"/>
              <w:adjustRightInd w:val="0"/>
              <w:jc w:val="both"/>
              <w:rPr>
                <w:rFonts w:ascii="Verdana" w:hAnsi="Verdana" w:cs="Arial"/>
                <w:b/>
                <w:sz w:val="22"/>
                <w:szCs w:val="22"/>
              </w:rPr>
            </w:pPr>
            <w:r w:rsidRPr="00280F6C">
              <w:rPr>
                <w:rFonts w:ascii="Verdana" w:hAnsi="Verdana" w:cs="Arial"/>
                <w:b/>
                <w:sz w:val="22"/>
                <w:szCs w:val="22"/>
              </w:rPr>
              <w:t>Assessment</w:t>
            </w:r>
          </w:p>
        </w:tc>
        <w:tc>
          <w:tcPr>
            <w:tcW w:w="972" w:type="dxa"/>
            <w:shd w:val="clear" w:color="auto" w:fill="000000"/>
          </w:tcPr>
          <w:p w:rsidR="00C47132" w:rsidRPr="00280F6C" w:rsidRDefault="00C47132" w:rsidP="00AC628F">
            <w:pPr>
              <w:autoSpaceDE w:val="0"/>
              <w:autoSpaceDN w:val="0"/>
              <w:adjustRightInd w:val="0"/>
              <w:jc w:val="both"/>
              <w:rPr>
                <w:rFonts w:ascii="Verdana" w:hAnsi="Verdana" w:cs="Arial"/>
                <w:b/>
                <w:sz w:val="22"/>
                <w:szCs w:val="22"/>
              </w:rPr>
            </w:pPr>
            <w:r w:rsidRPr="00280F6C">
              <w:rPr>
                <w:rFonts w:ascii="Verdana" w:hAnsi="Verdana" w:cs="Arial"/>
                <w:b/>
                <w:sz w:val="22"/>
                <w:szCs w:val="22"/>
              </w:rPr>
              <w:t>Score</w:t>
            </w:r>
          </w:p>
        </w:tc>
        <w:tc>
          <w:tcPr>
            <w:tcW w:w="5705" w:type="dxa"/>
            <w:shd w:val="clear" w:color="auto" w:fill="000000"/>
          </w:tcPr>
          <w:p w:rsidR="00C47132" w:rsidRPr="00280F6C" w:rsidRDefault="00C47132" w:rsidP="00AC628F">
            <w:pPr>
              <w:autoSpaceDE w:val="0"/>
              <w:autoSpaceDN w:val="0"/>
              <w:adjustRightInd w:val="0"/>
              <w:jc w:val="both"/>
              <w:rPr>
                <w:rFonts w:ascii="Verdana" w:hAnsi="Verdana" w:cs="Arial"/>
                <w:b/>
                <w:sz w:val="22"/>
                <w:szCs w:val="22"/>
              </w:rPr>
            </w:pPr>
            <w:r w:rsidRPr="00280F6C">
              <w:rPr>
                <w:rFonts w:ascii="Verdana" w:hAnsi="Verdana" w:cs="Arial"/>
                <w:b/>
                <w:sz w:val="22"/>
                <w:szCs w:val="22"/>
              </w:rPr>
              <w:t>Quality Scoring Gauge</w:t>
            </w:r>
          </w:p>
        </w:tc>
      </w:tr>
      <w:tr w:rsidR="00C47132" w:rsidRPr="00A97D14" w:rsidTr="00C47132">
        <w:tc>
          <w:tcPr>
            <w:tcW w:w="2112" w:type="dxa"/>
          </w:tcPr>
          <w:p w:rsidR="00C47132" w:rsidRPr="00A97D14" w:rsidRDefault="00C47132" w:rsidP="00AC628F">
            <w:pPr>
              <w:autoSpaceDE w:val="0"/>
              <w:autoSpaceDN w:val="0"/>
              <w:adjustRightInd w:val="0"/>
              <w:jc w:val="both"/>
              <w:rPr>
                <w:rFonts w:ascii="Verdana" w:hAnsi="Verdana" w:cs="Arial"/>
              </w:rPr>
            </w:pPr>
            <w:r w:rsidRPr="00A97D14">
              <w:rPr>
                <w:rFonts w:ascii="Verdana" w:hAnsi="Verdana" w:cs="Arial"/>
              </w:rPr>
              <w:t>Excellent</w:t>
            </w:r>
          </w:p>
        </w:tc>
        <w:tc>
          <w:tcPr>
            <w:tcW w:w="972" w:type="dxa"/>
          </w:tcPr>
          <w:p w:rsidR="00C47132" w:rsidRPr="00A97D14" w:rsidRDefault="00C47132" w:rsidP="00AC628F">
            <w:pPr>
              <w:jc w:val="both"/>
              <w:rPr>
                <w:rFonts w:ascii="Verdana" w:hAnsi="Verdana" w:cs="Arial"/>
              </w:rPr>
            </w:pPr>
            <w:r w:rsidRPr="00A97D14">
              <w:rPr>
                <w:rFonts w:ascii="Verdana" w:hAnsi="Verdana" w:cs="Arial"/>
              </w:rPr>
              <w:t>5</w:t>
            </w:r>
          </w:p>
        </w:tc>
        <w:tc>
          <w:tcPr>
            <w:tcW w:w="5705" w:type="dxa"/>
            <w:vAlign w:val="bottom"/>
          </w:tcPr>
          <w:p w:rsidR="00C47132" w:rsidRPr="00565768" w:rsidRDefault="00565768" w:rsidP="00AC628F">
            <w:pPr>
              <w:jc w:val="both"/>
              <w:rPr>
                <w:rFonts w:ascii="Verdana" w:hAnsi="Verdana" w:cs="Arial"/>
              </w:rPr>
            </w:pPr>
            <w:r w:rsidRPr="00565768">
              <w:rPr>
                <w:rFonts w:ascii="Verdana" w:hAnsi="Verdana" w:cs="Calibri"/>
                <w:color w:val="000000"/>
                <w:sz w:val="22"/>
                <w:szCs w:val="22"/>
              </w:rPr>
              <w:t>Proposal meets the required standard in all material r</w:t>
            </w:r>
            <w:r w:rsidR="005F472C">
              <w:rPr>
                <w:rFonts w:ascii="Verdana" w:hAnsi="Verdana" w:cs="Calibri"/>
                <w:color w:val="000000"/>
                <w:sz w:val="22"/>
                <w:szCs w:val="22"/>
              </w:rPr>
              <w:t xml:space="preserve">espects and exceeds most </w:t>
            </w:r>
            <w:r w:rsidRPr="00565768">
              <w:rPr>
                <w:rFonts w:ascii="Verdana" w:hAnsi="Verdana" w:cs="Calibri"/>
                <w:color w:val="000000"/>
                <w:sz w:val="22"/>
                <w:szCs w:val="22"/>
              </w:rPr>
              <w:t>of the major requirements.</w:t>
            </w:r>
          </w:p>
        </w:tc>
      </w:tr>
      <w:tr w:rsidR="00C47132" w:rsidRPr="00A97D14" w:rsidTr="00C47132">
        <w:tc>
          <w:tcPr>
            <w:tcW w:w="2112" w:type="dxa"/>
          </w:tcPr>
          <w:p w:rsidR="00C47132" w:rsidRPr="00A97D14" w:rsidRDefault="00C47132" w:rsidP="00AC628F">
            <w:pPr>
              <w:autoSpaceDE w:val="0"/>
              <w:autoSpaceDN w:val="0"/>
              <w:adjustRightInd w:val="0"/>
              <w:jc w:val="both"/>
              <w:rPr>
                <w:rFonts w:ascii="Verdana" w:hAnsi="Verdana" w:cs="Arial"/>
              </w:rPr>
            </w:pPr>
            <w:r w:rsidRPr="00A97D14">
              <w:rPr>
                <w:rFonts w:ascii="Verdana" w:hAnsi="Verdana" w:cs="Arial"/>
              </w:rPr>
              <w:t xml:space="preserve">Good </w:t>
            </w:r>
          </w:p>
        </w:tc>
        <w:tc>
          <w:tcPr>
            <w:tcW w:w="972" w:type="dxa"/>
          </w:tcPr>
          <w:p w:rsidR="00C47132" w:rsidRPr="00A97D14" w:rsidRDefault="00C47132" w:rsidP="00AC628F">
            <w:pPr>
              <w:jc w:val="both"/>
              <w:rPr>
                <w:rFonts w:ascii="Verdana" w:hAnsi="Verdana" w:cs="Arial"/>
              </w:rPr>
            </w:pPr>
            <w:r w:rsidRPr="00A97D14">
              <w:rPr>
                <w:rFonts w:ascii="Verdana" w:hAnsi="Verdana" w:cs="Arial"/>
              </w:rPr>
              <w:t>4</w:t>
            </w:r>
          </w:p>
        </w:tc>
        <w:tc>
          <w:tcPr>
            <w:tcW w:w="5705" w:type="dxa"/>
            <w:vAlign w:val="bottom"/>
          </w:tcPr>
          <w:p w:rsidR="00C47132" w:rsidRPr="00A97D14" w:rsidRDefault="00565768" w:rsidP="00A273F7">
            <w:pPr>
              <w:jc w:val="both"/>
              <w:rPr>
                <w:rFonts w:ascii="Verdana" w:hAnsi="Verdana" w:cs="Arial"/>
              </w:rPr>
            </w:pPr>
            <w:r w:rsidRPr="00565768">
              <w:rPr>
                <w:rFonts w:ascii="Verdana" w:hAnsi="Verdana" w:cs="Calibri"/>
                <w:color w:val="000000"/>
                <w:sz w:val="22"/>
                <w:szCs w:val="22"/>
              </w:rPr>
              <w:t>Proposal meets the required standard in all material respects</w:t>
            </w:r>
            <w:r w:rsidR="005F472C">
              <w:rPr>
                <w:rFonts w:ascii="Verdana" w:hAnsi="Verdana" w:cs="Calibri"/>
                <w:color w:val="000000"/>
                <w:sz w:val="22"/>
                <w:szCs w:val="22"/>
              </w:rPr>
              <w:t xml:space="preserve"> </w:t>
            </w:r>
            <w:r w:rsidR="00A273F7">
              <w:rPr>
                <w:rFonts w:ascii="Verdana" w:hAnsi="Verdana" w:cs="Calibri"/>
                <w:color w:val="000000"/>
                <w:sz w:val="22"/>
                <w:szCs w:val="22"/>
              </w:rPr>
              <w:t>and demonstrates a good understanding of the requirements</w:t>
            </w:r>
          </w:p>
        </w:tc>
      </w:tr>
      <w:tr w:rsidR="00C47132" w:rsidRPr="00A97D14" w:rsidTr="00C47132">
        <w:tc>
          <w:tcPr>
            <w:tcW w:w="2112" w:type="dxa"/>
          </w:tcPr>
          <w:p w:rsidR="00C47132" w:rsidRPr="00A97D14" w:rsidRDefault="00C47132" w:rsidP="00AC628F">
            <w:pPr>
              <w:autoSpaceDE w:val="0"/>
              <w:autoSpaceDN w:val="0"/>
              <w:adjustRightInd w:val="0"/>
              <w:jc w:val="both"/>
              <w:rPr>
                <w:rFonts w:ascii="Verdana" w:hAnsi="Verdana" w:cs="Arial"/>
              </w:rPr>
            </w:pPr>
            <w:r w:rsidRPr="00A97D14">
              <w:rPr>
                <w:rFonts w:ascii="Verdana" w:hAnsi="Verdana" w:cs="Arial"/>
              </w:rPr>
              <w:t>Acceptable</w:t>
            </w:r>
          </w:p>
        </w:tc>
        <w:tc>
          <w:tcPr>
            <w:tcW w:w="972" w:type="dxa"/>
          </w:tcPr>
          <w:p w:rsidR="00C47132" w:rsidRPr="00A97D14" w:rsidRDefault="00C47132" w:rsidP="00AC628F">
            <w:pPr>
              <w:jc w:val="both"/>
              <w:rPr>
                <w:rFonts w:ascii="Verdana" w:hAnsi="Verdana" w:cs="Arial"/>
              </w:rPr>
            </w:pPr>
            <w:r w:rsidRPr="00A97D14">
              <w:rPr>
                <w:rFonts w:ascii="Verdana" w:hAnsi="Verdana" w:cs="Arial"/>
              </w:rPr>
              <w:t>3</w:t>
            </w:r>
          </w:p>
        </w:tc>
        <w:tc>
          <w:tcPr>
            <w:tcW w:w="5705" w:type="dxa"/>
            <w:vAlign w:val="bottom"/>
          </w:tcPr>
          <w:p w:rsidR="00C47132" w:rsidRPr="00565768" w:rsidRDefault="00565768" w:rsidP="005F472C">
            <w:pPr>
              <w:jc w:val="both"/>
              <w:rPr>
                <w:rFonts w:ascii="Verdana" w:hAnsi="Verdana" w:cs="Arial"/>
              </w:rPr>
            </w:pPr>
            <w:r w:rsidRPr="00565768">
              <w:rPr>
                <w:rFonts w:ascii="Verdana" w:hAnsi="Verdana" w:cs="Calibri"/>
                <w:color w:val="000000"/>
                <w:sz w:val="22"/>
                <w:szCs w:val="22"/>
              </w:rPr>
              <w:t>Proposal mee</w:t>
            </w:r>
            <w:r w:rsidR="005F472C">
              <w:rPr>
                <w:rFonts w:ascii="Verdana" w:hAnsi="Verdana" w:cs="Calibri"/>
                <w:color w:val="000000"/>
                <w:sz w:val="22"/>
                <w:szCs w:val="22"/>
              </w:rPr>
              <w:t>ts the required standard in all</w:t>
            </w:r>
            <w:r w:rsidRPr="00565768">
              <w:rPr>
                <w:rFonts w:ascii="Verdana" w:hAnsi="Verdana" w:cs="Calibri"/>
                <w:color w:val="000000"/>
                <w:sz w:val="22"/>
                <w:szCs w:val="22"/>
              </w:rPr>
              <w:t xml:space="preserve"> material respects</w:t>
            </w:r>
            <w:r w:rsidR="005F472C">
              <w:rPr>
                <w:rFonts w:ascii="Verdana" w:hAnsi="Verdana" w:cs="Calibri"/>
                <w:color w:val="000000"/>
                <w:sz w:val="22"/>
                <w:szCs w:val="22"/>
              </w:rPr>
              <w:t>.</w:t>
            </w:r>
          </w:p>
        </w:tc>
      </w:tr>
      <w:tr w:rsidR="00C47132" w:rsidRPr="00A97D14" w:rsidTr="00C47132">
        <w:tc>
          <w:tcPr>
            <w:tcW w:w="2112" w:type="dxa"/>
          </w:tcPr>
          <w:p w:rsidR="00C47132" w:rsidRPr="00A97D14" w:rsidRDefault="00C47132" w:rsidP="00AC628F">
            <w:pPr>
              <w:autoSpaceDE w:val="0"/>
              <w:autoSpaceDN w:val="0"/>
              <w:adjustRightInd w:val="0"/>
              <w:jc w:val="both"/>
              <w:rPr>
                <w:rFonts w:ascii="Verdana" w:hAnsi="Verdana" w:cs="Arial"/>
              </w:rPr>
            </w:pPr>
            <w:r w:rsidRPr="00A97D14">
              <w:rPr>
                <w:rFonts w:ascii="Verdana" w:hAnsi="Verdana" w:cs="Arial"/>
              </w:rPr>
              <w:t>Minor Reservations</w:t>
            </w:r>
          </w:p>
        </w:tc>
        <w:tc>
          <w:tcPr>
            <w:tcW w:w="972" w:type="dxa"/>
          </w:tcPr>
          <w:p w:rsidR="00C47132" w:rsidRPr="00A97D14" w:rsidRDefault="00C47132" w:rsidP="00AC628F">
            <w:pPr>
              <w:jc w:val="both"/>
              <w:rPr>
                <w:rFonts w:ascii="Verdana" w:hAnsi="Verdana" w:cs="Arial"/>
              </w:rPr>
            </w:pPr>
            <w:r w:rsidRPr="00A97D14">
              <w:rPr>
                <w:rFonts w:ascii="Verdana" w:hAnsi="Verdana" w:cs="Arial"/>
              </w:rPr>
              <w:t>2</w:t>
            </w:r>
          </w:p>
        </w:tc>
        <w:tc>
          <w:tcPr>
            <w:tcW w:w="5705" w:type="dxa"/>
            <w:vAlign w:val="bottom"/>
          </w:tcPr>
          <w:p w:rsidR="00C47132" w:rsidRPr="00565768" w:rsidRDefault="00565768" w:rsidP="00AC628F">
            <w:pPr>
              <w:jc w:val="both"/>
              <w:rPr>
                <w:rFonts w:ascii="Verdana" w:hAnsi="Verdana" w:cs="Arial"/>
              </w:rPr>
            </w:pPr>
            <w:r w:rsidRPr="00565768">
              <w:rPr>
                <w:rFonts w:ascii="Verdana" w:hAnsi="Verdana" w:cs="Arial"/>
                <w:color w:val="000000"/>
                <w:sz w:val="22"/>
                <w:szCs w:val="22"/>
              </w:rPr>
              <w:t>Proposal falls short of achieving expected standard in a number of identifiable respects.</w:t>
            </w:r>
          </w:p>
        </w:tc>
      </w:tr>
      <w:tr w:rsidR="00C47132" w:rsidRPr="00A97D14" w:rsidTr="00C47132">
        <w:tc>
          <w:tcPr>
            <w:tcW w:w="2112" w:type="dxa"/>
          </w:tcPr>
          <w:p w:rsidR="00C47132" w:rsidRPr="00A97D14" w:rsidRDefault="00C47132" w:rsidP="00AC628F">
            <w:pPr>
              <w:autoSpaceDE w:val="0"/>
              <w:autoSpaceDN w:val="0"/>
              <w:adjustRightInd w:val="0"/>
              <w:jc w:val="both"/>
              <w:rPr>
                <w:rFonts w:ascii="Verdana" w:hAnsi="Verdana" w:cs="Arial"/>
              </w:rPr>
            </w:pPr>
            <w:r w:rsidRPr="00A97D14">
              <w:rPr>
                <w:rFonts w:ascii="Verdana" w:hAnsi="Verdana" w:cs="Arial"/>
              </w:rPr>
              <w:t xml:space="preserve">Serious </w:t>
            </w:r>
            <w:r w:rsidRPr="00A97D14">
              <w:rPr>
                <w:rFonts w:ascii="Verdana" w:hAnsi="Verdana" w:cs="Arial"/>
              </w:rPr>
              <w:lastRenderedPageBreak/>
              <w:t>Reservations</w:t>
            </w:r>
          </w:p>
        </w:tc>
        <w:tc>
          <w:tcPr>
            <w:tcW w:w="972" w:type="dxa"/>
          </w:tcPr>
          <w:p w:rsidR="00C47132" w:rsidRPr="00A97D14" w:rsidRDefault="00C47132" w:rsidP="00AC628F">
            <w:pPr>
              <w:jc w:val="both"/>
              <w:rPr>
                <w:rFonts w:ascii="Verdana" w:hAnsi="Verdana" w:cs="Arial"/>
              </w:rPr>
            </w:pPr>
            <w:r w:rsidRPr="00A97D14">
              <w:rPr>
                <w:rFonts w:ascii="Verdana" w:hAnsi="Verdana" w:cs="Arial"/>
              </w:rPr>
              <w:lastRenderedPageBreak/>
              <w:t>1</w:t>
            </w:r>
          </w:p>
        </w:tc>
        <w:tc>
          <w:tcPr>
            <w:tcW w:w="5705" w:type="dxa"/>
            <w:vAlign w:val="bottom"/>
          </w:tcPr>
          <w:p w:rsidR="00C47132" w:rsidRPr="00565768" w:rsidRDefault="00565768" w:rsidP="00AC628F">
            <w:pPr>
              <w:jc w:val="both"/>
              <w:rPr>
                <w:rFonts w:ascii="Verdana" w:hAnsi="Verdana" w:cs="Arial"/>
              </w:rPr>
            </w:pPr>
            <w:r w:rsidRPr="00565768">
              <w:rPr>
                <w:rFonts w:ascii="Verdana" w:hAnsi="Verdana" w:cs="Arial"/>
                <w:color w:val="000000"/>
                <w:sz w:val="22"/>
                <w:szCs w:val="22"/>
              </w:rPr>
              <w:t xml:space="preserve">Proposal significantly fails to meet the standards </w:t>
            </w:r>
            <w:r w:rsidRPr="00565768">
              <w:rPr>
                <w:rFonts w:ascii="Verdana" w:hAnsi="Verdana" w:cs="Arial"/>
                <w:color w:val="000000"/>
                <w:sz w:val="22"/>
                <w:szCs w:val="22"/>
              </w:rPr>
              <w:lastRenderedPageBreak/>
              <w:t xml:space="preserve">required, contains significant shortcomings or is inconsistent with other proposals. </w:t>
            </w:r>
          </w:p>
        </w:tc>
      </w:tr>
      <w:tr w:rsidR="00C47132" w:rsidRPr="00A97D14" w:rsidTr="00C47132">
        <w:tc>
          <w:tcPr>
            <w:tcW w:w="2112" w:type="dxa"/>
          </w:tcPr>
          <w:p w:rsidR="00C47132" w:rsidRPr="00A97D14" w:rsidRDefault="00C47132" w:rsidP="00AC628F">
            <w:pPr>
              <w:autoSpaceDE w:val="0"/>
              <w:autoSpaceDN w:val="0"/>
              <w:adjustRightInd w:val="0"/>
              <w:jc w:val="both"/>
              <w:rPr>
                <w:rFonts w:ascii="Verdana" w:hAnsi="Verdana" w:cs="Arial"/>
              </w:rPr>
            </w:pPr>
            <w:r w:rsidRPr="00A97D14">
              <w:rPr>
                <w:rFonts w:ascii="Verdana" w:hAnsi="Verdana" w:cs="Arial"/>
              </w:rPr>
              <w:lastRenderedPageBreak/>
              <w:t>Unacceptable</w:t>
            </w:r>
          </w:p>
        </w:tc>
        <w:tc>
          <w:tcPr>
            <w:tcW w:w="972" w:type="dxa"/>
          </w:tcPr>
          <w:p w:rsidR="00C47132" w:rsidRPr="00A97D14" w:rsidRDefault="00C47132" w:rsidP="00AC628F">
            <w:pPr>
              <w:jc w:val="both"/>
              <w:rPr>
                <w:rFonts w:ascii="Verdana" w:hAnsi="Verdana" w:cs="Arial"/>
              </w:rPr>
            </w:pPr>
            <w:r w:rsidRPr="00A97D14">
              <w:rPr>
                <w:rFonts w:ascii="Verdana" w:hAnsi="Verdana" w:cs="Arial"/>
              </w:rPr>
              <w:t>0</w:t>
            </w:r>
          </w:p>
        </w:tc>
        <w:tc>
          <w:tcPr>
            <w:tcW w:w="5705" w:type="dxa"/>
            <w:vAlign w:val="bottom"/>
          </w:tcPr>
          <w:p w:rsidR="00C47132" w:rsidRPr="00565768" w:rsidRDefault="00565768" w:rsidP="00AC628F">
            <w:pPr>
              <w:jc w:val="both"/>
              <w:rPr>
                <w:rFonts w:ascii="Verdana" w:hAnsi="Verdana" w:cs="Arial"/>
              </w:rPr>
            </w:pPr>
            <w:r w:rsidRPr="00565768">
              <w:rPr>
                <w:rFonts w:ascii="Verdana" w:hAnsi="Verdana" w:cs="Arial"/>
                <w:color w:val="000000"/>
                <w:sz w:val="22"/>
                <w:szCs w:val="22"/>
              </w:rPr>
              <w:t xml:space="preserve">Completely fails to meet required standard or does not provide a proposal. </w:t>
            </w:r>
          </w:p>
        </w:tc>
      </w:tr>
    </w:tbl>
    <w:p w:rsidR="00565768" w:rsidRDefault="00565768" w:rsidP="00AC628F">
      <w:pPr>
        <w:pStyle w:val="Default"/>
        <w:jc w:val="both"/>
        <w:rPr>
          <w:rFonts w:ascii="Verdana" w:hAnsi="Verdana"/>
          <w:color w:val="auto"/>
          <w:sz w:val="22"/>
          <w:szCs w:val="22"/>
        </w:rPr>
      </w:pPr>
    </w:p>
    <w:p w:rsidR="002553D7" w:rsidRDefault="002553D7" w:rsidP="002553D7">
      <w:pPr>
        <w:pStyle w:val="Default"/>
        <w:jc w:val="both"/>
        <w:rPr>
          <w:rFonts w:ascii="Verdana" w:hAnsi="Verdana"/>
          <w:sz w:val="22"/>
          <w:szCs w:val="22"/>
        </w:rPr>
      </w:pPr>
      <w:r>
        <w:rPr>
          <w:rFonts w:ascii="Verdana" w:hAnsi="Verdana"/>
          <w:b/>
          <w:sz w:val="22"/>
          <w:szCs w:val="22"/>
          <w:u w:val="single"/>
        </w:rPr>
        <w:t>N.B.</w:t>
      </w:r>
      <w:r w:rsidRPr="002553D7">
        <w:rPr>
          <w:rFonts w:ascii="Verdana" w:hAnsi="Verdana"/>
          <w:b/>
          <w:sz w:val="22"/>
          <w:szCs w:val="22"/>
        </w:rPr>
        <w:tab/>
      </w:r>
      <w:r>
        <w:rPr>
          <w:rFonts w:ascii="Verdana" w:hAnsi="Verdana"/>
          <w:sz w:val="22"/>
          <w:szCs w:val="22"/>
        </w:rPr>
        <w:t>Please note that the Council will disqualify Potential Providers that score three or more 1s or 2s in response to the quality criteria questions in the Potential Provider’s Award Proposal (Attachment 3) an</w:t>
      </w:r>
      <w:r w:rsidR="00EC103D">
        <w:rPr>
          <w:rFonts w:ascii="Verdana" w:hAnsi="Verdana"/>
          <w:sz w:val="22"/>
          <w:szCs w:val="22"/>
        </w:rPr>
        <w:t>d as listed in this paragraph 13</w:t>
      </w:r>
      <w:r>
        <w:rPr>
          <w:rFonts w:ascii="Verdana" w:hAnsi="Verdana"/>
          <w:sz w:val="22"/>
          <w:szCs w:val="22"/>
        </w:rPr>
        <w:t>.3.</w:t>
      </w:r>
    </w:p>
    <w:p w:rsidR="00D66BCB" w:rsidRPr="004E33E4" w:rsidRDefault="00D66BCB" w:rsidP="007714A5">
      <w:pPr>
        <w:pStyle w:val="Default"/>
        <w:tabs>
          <w:tab w:val="left" w:pos="6600"/>
        </w:tabs>
        <w:jc w:val="both"/>
        <w:rPr>
          <w:rFonts w:ascii="Verdana" w:hAnsi="Verdana"/>
          <w:color w:val="auto"/>
          <w:sz w:val="22"/>
          <w:szCs w:val="22"/>
        </w:rPr>
      </w:pPr>
      <w:r w:rsidRPr="004E33E4">
        <w:rPr>
          <w:rFonts w:ascii="Verdana" w:hAnsi="Verdana"/>
          <w:color w:val="auto"/>
          <w:sz w:val="22"/>
          <w:szCs w:val="22"/>
        </w:rPr>
        <w:tab/>
      </w:r>
    </w:p>
    <w:p w:rsidR="00B266E1" w:rsidRPr="009A0722" w:rsidRDefault="00EC103D" w:rsidP="00AC628F">
      <w:pPr>
        <w:pStyle w:val="Default"/>
        <w:jc w:val="both"/>
        <w:rPr>
          <w:rFonts w:ascii="Verdana" w:hAnsi="Verdana"/>
          <w:color w:val="auto"/>
          <w:sz w:val="22"/>
          <w:szCs w:val="22"/>
        </w:rPr>
      </w:pPr>
      <w:r>
        <w:rPr>
          <w:rFonts w:ascii="Verdana" w:hAnsi="Verdana"/>
          <w:color w:val="auto"/>
          <w:sz w:val="22"/>
          <w:szCs w:val="22"/>
        </w:rPr>
        <w:t>13</w:t>
      </w:r>
      <w:r w:rsidR="003D213C">
        <w:rPr>
          <w:rFonts w:ascii="Verdana" w:hAnsi="Verdana"/>
          <w:color w:val="auto"/>
          <w:sz w:val="22"/>
          <w:szCs w:val="22"/>
        </w:rPr>
        <w:t>.4</w:t>
      </w:r>
      <w:r w:rsidR="001D2480">
        <w:rPr>
          <w:rFonts w:ascii="Verdana" w:hAnsi="Verdana"/>
          <w:color w:val="auto"/>
          <w:sz w:val="22"/>
          <w:szCs w:val="22"/>
        </w:rPr>
        <w:tab/>
      </w:r>
      <w:r w:rsidR="001D2480" w:rsidRPr="001D2480">
        <w:rPr>
          <w:rFonts w:ascii="Verdana" w:hAnsi="Verdana"/>
          <w:b/>
          <w:color w:val="auto"/>
          <w:sz w:val="22"/>
          <w:szCs w:val="22"/>
        </w:rPr>
        <w:t>Price Evaluation</w:t>
      </w:r>
    </w:p>
    <w:p w:rsidR="00280F6C" w:rsidRDefault="00280F6C" w:rsidP="00AC628F">
      <w:pPr>
        <w:pStyle w:val="Default"/>
        <w:jc w:val="both"/>
        <w:rPr>
          <w:rFonts w:ascii="Verdana" w:hAnsi="Verdana"/>
          <w:color w:val="auto"/>
          <w:sz w:val="22"/>
          <w:szCs w:val="22"/>
        </w:rPr>
      </w:pPr>
    </w:p>
    <w:p w:rsidR="00FE7819" w:rsidRPr="00F12FC6" w:rsidRDefault="00F12FC6" w:rsidP="00AC628F">
      <w:pPr>
        <w:pStyle w:val="Default"/>
        <w:jc w:val="both"/>
        <w:rPr>
          <w:rFonts w:ascii="Verdana" w:hAnsi="Verdana"/>
          <w:color w:val="auto"/>
          <w:sz w:val="22"/>
          <w:szCs w:val="22"/>
        </w:rPr>
      </w:pPr>
      <w:r>
        <w:rPr>
          <w:rFonts w:ascii="Verdana" w:hAnsi="Verdana"/>
          <w:color w:val="auto"/>
          <w:sz w:val="22"/>
          <w:szCs w:val="22"/>
        </w:rPr>
        <w:t xml:space="preserve">All </w:t>
      </w:r>
      <w:r w:rsidR="00BF40A9">
        <w:rPr>
          <w:rFonts w:ascii="Verdana" w:hAnsi="Verdana"/>
          <w:color w:val="auto"/>
          <w:sz w:val="22"/>
          <w:szCs w:val="22"/>
        </w:rPr>
        <w:t>T</w:t>
      </w:r>
      <w:r>
        <w:rPr>
          <w:rFonts w:ascii="Verdana" w:hAnsi="Verdana"/>
          <w:color w:val="auto"/>
          <w:sz w:val="22"/>
          <w:szCs w:val="22"/>
        </w:rPr>
        <w:t>enders will be scored on a comparat</w:t>
      </w:r>
      <w:r w:rsidR="003E5DA1">
        <w:rPr>
          <w:rFonts w:ascii="Verdana" w:hAnsi="Verdana"/>
          <w:color w:val="auto"/>
          <w:sz w:val="22"/>
          <w:szCs w:val="22"/>
        </w:rPr>
        <w:t xml:space="preserve">ive basis with the </w:t>
      </w:r>
      <w:r w:rsidR="0045287D">
        <w:rPr>
          <w:rFonts w:ascii="Verdana" w:hAnsi="Verdana"/>
          <w:color w:val="auto"/>
          <w:sz w:val="22"/>
          <w:szCs w:val="22"/>
        </w:rPr>
        <w:t>lowest</w:t>
      </w:r>
      <w:r w:rsidR="008E003C">
        <w:rPr>
          <w:rFonts w:ascii="Verdana" w:hAnsi="Verdana"/>
          <w:color w:val="auto"/>
          <w:sz w:val="22"/>
          <w:szCs w:val="22"/>
        </w:rPr>
        <w:t xml:space="preserve"> price</w:t>
      </w:r>
      <w:r>
        <w:rPr>
          <w:rFonts w:ascii="Verdana" w:hAnsi="Verdana"/>
          <w:color w:val="auto"/>
          <w:sz w:val="22"/>
          <w:szCs w:val="22"/>
        </w:rPr>
        <w:t xml:space="preserve"> receiving 100% of the avai</w:t>
      </w:r>
      <w:r w:rsidR="00BF40A9">
        <w:rPr>
          <w:rFonts w:ascii="Verdana" w:hAnsi="Verdana"/>
          <w:color w:val="auto"/>
          <w:sz w:val="22"/>
          <w:szCs w:val="22"/>
        </w:rPr>
        <w:t>lable marks. All other T</w:t>
      </w:r>
      <w:r>
        <w:rPr>
          <w:rFonts w:ascii="Verdana" w:hAnsi="Verdana"/>
          <w:color w:val="auto"/>
          <w:sz w:val="22"/>
          <w:szCs w:val="22"/>
        </w:rPr>
        <w:t xml:space="preserve">enders will be compared to that </w:t>
      </w:r>
      <w:r w:rsidR="008E003C">
        <w:rPr>
          <w:rFonts w:ascii="Verdana" w:hAnsi="Verdana"/>
          <w:color w:val="auto"/>
          <w:sz w:val="22"/>
          <w:szCs w:val="22"/>
        </w:rPr>
        <w:t xml:space="preserve">highest </w:t>
      </w:r>
      <w:r w:rsidR="00C559E2">
        <w:rPr>
          <w:rFonts w:ascii="Verdana" w:hAnsi="Verdana"/>
          <w:color w:val="auto"/>
          <w:sz w:val="22"/>
          <w:szCs w:val="22"/>
        </w:rPr>
        <w:t>t</w:t>
      </w:r>
      <w:r w:rsidR="004C38F4">
        <w:rPr>
          <w:rFonts w:ascii="Verdana" w:hAnsi="Verdana"/>
          <w:color w:val="auto"/>
          <w:sz w:val="22"/>
          <w:szCs w:val="22"/>
        </w:rPr>
        <w:t>endered price on a pro rata basis.</w:t>
      </w:r>
    </w:p>
    <w:p w:rsidR="00FE7819" w:rsidRPr="00B62EA5" w:rsidRDefault="00FE7819" w:rsidP="00AC628F">
      <w:pPr>
        <w:pStyle w:val="Default"/>
        <w:jc w:val="both"/>
        <w:rPr>
          <w:rFonts w:ascii="Verdana" w:hAnsi="Verdana"/>
          <w:b/>
          <w:color w:val="auto"/>
          <w:sz w:val="22"/>
          <w:szCs w:val="22"/>
        </w:rPr>
      </w:pPr>
    </w:p>
    <w:p w:rsidR="00FE7819" w:rsidRPr="005E2C61" w:rsidRDefault="00EC103D" w:rsidP="00AC628F">
      <w:pPr>
        <w:pStyle w:val="Default"/>
        <w:jc w:val="both"/>
        <w:rPr>
          <w:rFonts w:ascii="Verdana" w:hAnsi="Verdana"/>
          <w:color w:val="auto"/>
          <w:sz w:val="22"/>
          <w:szCs w:val="22"/>
        </w:rPr>
      </w:pPr>
      <w:r>
        <w:rPr>
          <w:rFonts w:ascii="Verdana" w:hAnsi="Verdana"/>
          <w:color w:val="auto"/>
          <w:sz w:val="22"/>
          <w:szCs w:val="22"/>
        </w:rPr>
        <w:t>13</w:t>
      </w:r>
      <w:r w:rsidR="003D213C">
        <w:rPr>
          <w:rFonts w:ascii="Verdana" w:hAnsi="Verdana"/>
          <w:color w:val="auto"/>
          <w:sz w:val="22"/>
          <w:szCs w:val="22"/>
        </w:rPr>
        <w:t>.5</w:t>
      </w:r>
      <w:r w:rsidR="005E2C61">
        <w:rPr>
          <w:rFonts w:ascii="Verdana" w:hAnsi="Verdana"/>
          <w:color w:val="auto"/>
          <w:sz w:val="22"/>
          <w:szCs w:val="22"/>
        </w:rPr>
        <w:tab/>
      </w:r>
      <w:r w:rsidR="005E2C61" w:rsidRPr="005E2C61">
        <w:rPr>
          <w:rFonts w:ascii="Verdana" w:hAnsi="Verdana"/>
          <w:b/>
          <w:color w:val="auto"/>
          <w:sz w:val="22"/>
          <w:szCs w:val="22"/>
        </w:rPr>
        <w:t>Final Score</w:t>
      </w:r>
    </w:p>
    <w:p w:rsidR="00280F6C" w:rsidRDefault="00280F6C" w:rsidP="009A0722">
      <w:pPr>
        <w:rPr>
          <w:rFonts w:ascii="Verdana" w:hAnsi="Verdana" w:cs="Arial"/>
          <w:sz w:val="22"/>
          <w:szCs w:val="22"/>
        </w:rPr>
      </w:pPr>
    </w:p>
    <w:p w:rsidR="009A0722" w:rsidRDefault="005E2C61" w:rsidP="009A0722">
      <w:pPr>
        <w:rPr>
          <w:rFonts w:ascii="Verdana" w:hAnsi="Verdana"/>
          <w:sz w:val="28"/>
          <w:szCs w:val="28"/>
        </w:rPr>
      </w:pPr>
      <w:r>
        <w:rPr>
          <w:rFonts w:ascii="Verdana" w:hAnsi="Verdana" w:cs="Arial"/>
          <w:sz w:val="22"/>
          <w:szCs w:val="22"/>
        </w:rPr>
        <w:t>T</w:t>
      </w:r>
      <w:r w:rsidRPr="005E2C61">
        <w:rPr>
          <w:rFonts w:ascii="Verdana" w:hAnsi="Verdana" w:cs="Arial"/>
          <w:sz w:val="22"/>
          <w:szCs w:val="22"/>
        </w:rPr>
        <w:t xml:space="preserve">he price and quality scores </w:t>
      </w:r>
      <w:r>
        <w:rPr>
          <w:rFonts w:ascii="Verdana" w:hAnsi="Verdana" w:cs="Arial"/>
          <w:sz w:val="22"/>
          <w:szCs w:val="22"/>
        </w:rPr>
        <w:t>will</w:t>
      </w:r>
      <w:r w:rsidRPr="005E2C61">
        <w:rPr>
          <w:rFonts w:ascii="Verdana" w:hAnsi="Verdana" w:cs="Arial"/>
          <w:sz w:val="22"/>
          <w:szCs w:val="22"/>
        </w:rPr>
        <w:t xml:space="preserve"> be</w:t>
      </w:r>
      <w:r>
        <w:rPr>
          <w:rFonts w:ascii="Verdana" w:hAnsi="Verdana" w:cs="Arial"/>
          <w:sz w:val="22"/>
          <w:szCs w:val="22"/>
        </w:rPr>
        <w:t xml:space="preserve"> added together to produce a final </w:t>
      </w:r>
      <w:r w:rsidRPr="005E2C61">
        <w:rPr>
          <w:rFonts w:ascii="Verdana" w:hAnsi="Verdana" w:cs="Arial"/>
          <w:sz w:val="22"/>
          <w:szCs w:val="22"/>
        </w:rPr>
        <w:t xml:space="preserve">evaluation score for each </w:t>
      </w:r>
      <w:r>
        <w:rPr>
          <w:rFonts w:ascii="Verdana" w:hAnsi="Verdana" w:cs="Arial"/>
          <w:sz w:val="22"/>
          <w:szCs w:val="22"/>
        </w:rPr>
        <w:t xml:space="preserve">Potential Provider. </w:t>
      </w:r>
    </w:p>
    <w:p w:rsidR="002E126C" w:rsidRDefault="002E126C">
      <w:pPr>
        <w:rPr>
          <w:rFonts w:ascii="Verdana" w:hAnsi="Verdana"/>
          <w:sz w:val="28"/>
          <w:szCs w:val="28"/>
        </w:rPr>
      </w:pPr>
    </w:p>
    <w:p w:rsidR="002E126C" w:rsidRPr="002E126C" w:rsidRDefault="002E126C" w:rsidP="002E126C">
      <w:pPr>
        <w:autoSpaceDE w:val="0"/>
        <w:autoSpaceDN w:val="0"/>
        <w:rPr>
          <w:rFonts w:ascii="Verdana" w:hAnsi="Verdana"/>
          <w:b/>
          <w:bCs/>
          <w:color w:val="000000" w:themeColor="text1"/>
          <w:sz w:val="21"/>
          <w:szCs w:val="21"/>
        </w:rPr>
      </w:pPr>
      <w:r w:rsidRPr="002E126C">
        <w:rPr>
          <w:rFonts w:ascii="Verdana" w:hAnsi="Verdana"/>
          <w:b/>
          <w:bCs/>
          <w:color w:val="000000" w:themeColor="text1"/>
          <w:sz w:val="21"/>
          <w:szCs w:val="21"/>
        </w:rPr>
        <w:t>14  Transfer of Undertakings (Protection of Employment) Regulations 2006 (TUPE).</w:t>
      </w:r>
    </w:p>
    <w:p w:rsidR="002E126C" w:rsidRPr="002E126C" w:rsidRDefault="002E126C" w:rsidP="002E126C">
      <w:pPr>
        <w:autoSpaceDE w:val="0"/>
        <w:autoSpaceDN w:val="0"/>
        <w:rPr>
          <w:rFonts w:ascii="Verdana" w:hAnsi="Verdana"/>
          <w:color w:val="000000" w:themeColor="text1"/>
          <w:sz w:val="17"/>
          <w:szCs w:val="17"/>
        </w:rPr>
      </w:pPr>
    </w:p>
    <w:p w:rsidR="002E126C" w:rsidRDefault="002E126C" w:rsidP="002E126C">
      <w:pPr>
        <w:autoSpaceDE w:val="0"/>
        <w:autoSpaceDN w:val="0"/>
        <w:rPr>
          <w:rFonts w:ascii="Verdana" w:hAnsi="Verdana"/>
          <w:color w:val="000000" w:themeColor="text1"/>
          <w:sz w:val="21"/>
          <w:szCs w:val="21"/>
        </w:rPr>
      </w:pPr>
      <w:r w:rsidRPr="002E126C">
        <w:rPr>
          <w:rFonts w:ascii="Verdana" w:hAnsi="Verdana"/>
          <w:color w:val="000000" w:themeColor="text1"/>
          <w:sz w:val="21"/>
          <w:szCs w:val="21"/>
        </w:rPr>
        <w:t>14.1 As these services are currently operated by providers who directly employ their own staff it is possible that TUPE may apply. Tenderers are advised to seek independent professional advice on the applicability of the Transfer of Undertakings (Protection of Employment) Regulations</w:t>
      </w:r>
      <w:r>
        <w:rPr>
          <w:rFonts w:ascii="Verdana" w:hAnsi="Verdana"/>
          <w:color w:val="000000" w:themeColor="text1"/>
          <w:sz w:val="21"/>
          <w:szCs w:val="21"/>
        </w:rPr>
        <w:t>.</w:t>
      </w:r>
    </w:p>
    <w:p w:rsidR="002E126C" w:rsidRDefault="002E126C" w:rsidP="002E126C">
      <w:pPr>
        <w:autoSpaceDE w:val="0"/>
        <w:autoSpaceDN w:val="0"/>
        <w:rPr>
          <w:rFonts w:ascii="Verdana" w:hAnsi="Verdana"/>
          <w:color w:val="000000" w:themeColor="text1"/>
          <w:sz w:val="21"/>
          <w:szCs w:val="21"/>
        </w:rPr>
      </w:pPr>
    </w:p>
    <w:p w:rsidR="002E126C" w:rsidRPr="002E126C" w:rsidRDefault="002E126C" w:rsidP="002E126C">
      <w:pPr>
        <w:autoSpaceDE w:val="0"/>
        <w:autoSpaceDN w:val="0"/>
        <w:rPr>
          <w:rFonts w:ascii="Verdana" w:hAnsi="Verdana"/>
          <w:color w:val="000000" w:themeColor="text1"/>
          <w:sz w:val="21"/>
          <w:szCs w:val="21"/>
        </w:rPr>
      </w:pPr>
      <w:r>
        <w:rPr>
          <w:rFonts w:ascii="Verdana" w:hAnsi="Verdana"/>
          <w:color w:val="000000" w:themeColor="text1"/>
          <w:sz w:val="21"/>
          <w:szCs w:val="21"/>
        </w:rPr>
        <w:t>14.2</w:t>
      </w:r>
      <w:r w:rsidRPr="002E126C">
        <w:rPr>
          <w:rFonts w:ascii="Verdana" w:hAnsi="Verdana"/>
          <w:color w:val="000000" w:themeColor="text1"/>
          <w:sz w:val="21"/>
          <w:szCs w:val="21"/>
        </w:rPr>
        <w:t xml:space="preserve"> The Council make no assurances or assumptions as to the likely effect of the Regulations on the contract resulting from this tender process.</w:t>
      </w:r>
    </w:p>
    <w:p w:rsidR="002E126C" w:rsidRPr="002E126C" w:rsidRDefault="002E126C" w:rsidP="002E126C">
      <w:pPr>
        <w:autoSpaceDE w:val="0"/>
        <w:autoSpaceDN w:val="0"/>
        <w:rPr>
          <w:rFonts w:ascii="Verdana" w:hAnsi="Verdana"/>
          <w:color w:val="000000" w:themeColor="text1"/>
          <w:sz w:val="17"/>
          <w:szCs w:val="17"/>
        </w:rPr>
      </w:pPr>
    </w:p>
    <w:p w:rsidR="002E126C" w:rsidRPr="002E126C" w:rsidRDefault="002E126C" w:rsidP="002E126C">
      <w:pPr>
        <w:autoSpaceDE w:val="0"/>
        <w:autoSpaceDN w:val="0"/>
        <w:rPr>
          <w:rFonts w:ascii="Verdana" w:hAnsi="Verdana"/>
          <w:color w:val="000000" w:themeColor="text1"/>
          <w:sz w:val="21"/>
          <w:szCs w:val="21"/>
        </w:rPr>
      </w:pPr>
      <w:r>
        <w:rPr>
          <w:rFonts w:ascii="Verdana" w:hAnsi="Verdana"/>
          <w:color w:val="000000" w:themeColor="text1"/>
          <w:sz w:val="21"/>
          <w:szCs w:val="21"/>
        </w:rPr>
        <w:t>14.3</w:t>
      </w:r>
      <w:r w:rsidRPr="002E126C">
        <w:rPr>
          <w:rFonts w:ascii="Verdana" w:hAnsi="Verdana"/>
          <w:color w:val="000000" w:themeColor="text1"/>
          <w:sz w:val="21"/>
          <w:szCs w:val="21"/>
        </w:rPr>
        <w:t xml:space="preserve"> Tenderers are to form their own views as to whether the Regulations apply before submitting tenders. Tenderers must bid on the basis of the view they take.</w:t>
      </w:r>
    </w:p>
    <w:p w:rsidR="00D410A5" w:rsidRDefault="00D410A5">
      <w:pPr>
        <w:rPr>
          <w:rFonts w:ascii="Verdana" w:hAnsi="Verdana"/>
          <w:sz w:val="28"/>
          <w:szCs w:val="28"/>
        </w:rPr>
      </w:pPr>
    </w:p>
    <w:p w:rsidR="00D410A5" w:rsidRPr="00D410A5" w:rsidRDefault="00D410A5" w:rsidP="00D410A5">
      <w:pPr>
        <w:rPr>
          <w:rFonts w:ascii="Verdana" w:hAnsi="Verdana"/>
          <w:color w:val="000000" w:themeColor="text1"/>
          <w:sz w:val="28"/>
          <w:szCs w:val="28"/>
        </w:rPr>
      </w:pPr>
      <w:r w:rsidRPr="00D410A5">
        <w:rPr>
          <w:rFonts w:ascii="Verdana" w:hAnsi="Verdana"/>
          <w:b/>
          <w:color w:val="000000" w:themeColor="text1"/>
          <w:sz w:val="21"/>
          <w:szCs w:val="21"/>
        </w:rPr>
        <w:t>15</w:t>
      </w:r>
      <w:r w:rsidRPr="00D410A5">
        <w:rPr>
          <w:rFonts w:ascii="Verdana" w:hAnsi="Verdana"/>
          <w:color w:val="000000" w:themeColor="text1"/>
          <w:sz w:val="28"/>
          <w:szCs w:val="28"/>
        </w:rPr>
        <w:t xml:space="preserve"> </w:t>
      </w:r>
      <w:r w:rsidRPr="00D410A5">
        <w:rPr>
          <w:rFonts w:ascii="Verdana" w:hAnsi="Verdana"/>
          <w:b/>
          <w:color w:val="000000" w:themeColor="text1"/>
          <w:sz w:val="21"/>
          <w:szCs w:val="21"/>
        </w:rPr>
        <w:t>Contract of services</w:t>
      </w:r>
      <w:r w:rsidRPr="00D410A5">
        <w:rPr>
          <w:rFonts w:ascii="Verdana" w:hAnsi="Verdana"/>
          <w:color w:val="000000" w:themeColor="text1"/>
          <w:sz w:val="21"/>
          <w:szCs w:val="21"/>
        </w:rPr>
        <w:t xml:space="preserve"> </w:t>
      </w:r>
    </w:p>
    <w:p w:rsidR="00D410A5" w:rsidRPr="00D410A5" w:rsidRDefault="00D410A5" w:rsidP="00D410A5">
      <w:pPr>
        <w:rPr>
          <w:rFonts w:ascii="Verdana" w:hAnsi="Verdana"/>
          <w:color w:val="000000" w:themeColor="text1"/>
          <w:sz w:val="28"/>
          <w:szCs w:val="28"/>
        </w:rPr>
      </w:pPr>
    </w:p>
    <w:p w:rsidR="00D410A5" w:rsidRPr="00D410A5" w:rsidRDefault="00D410A5" w:rsidP="00D410A5">
      <w:pPr>
        <w:rPr>
          <w:rFonts w:ascii="Verdana" w:hAnsi="Verdana" w:cs="Vrinda"/>
          <w:color w:val="000000" w:themeColor="text1"/>
          <w:sz w:val="21"/>
          <w:szCs w:val="21"/>
        </w:rPr>
      </w:pPr>
      <w:r w:rsidRPr="00D410A5">
        <w:rPr>
          <w:rFonts w:ascii="Verdana" w:hAnsi="Verdana" w:cs="Vrinda"/>
          <w:color w:val="000000" w:themeColor="text1"/>
          <w:sz w:val="21"/>
          <w:szCs w:val="21"/>
        </w:rPr>
        <w:t>15.1 The Successful Provider will be required to enter into a contract for the provision of the services. A draft contract is set out in Attachment 6. Please indicate as part of your tender submission any proposed additions or variations to the contract that you would like the Council to consider.</w:t>
      </w:r>
    </w:p>
    <w:p w:rsidR="008C6CB4" w:rsidRPr="00D410A5" w:rsidRDefault="008C6CB4" w:rsidP="00D410A5">
      <w:pPr>
        <w:rPr>
          <w:rFonts w:ascii="Vrinda" w:hAnsi="Vrinda" w:cs="Vrinda"/>
          <w:color w:val="000000" w:themeColor="text1"/>
          <w:sz w:val="28"/>
          <w:szCs w:val="28"/>
        </w:rPr>
      </w:pPr>
      <w:r w:rsidRPr="00D410A5">
        <w:rPr>
          <w:rFonts w:ascii="Vrinda" w:hAnsi="Vrinda" w:cs="Vrinda"/>
          <w:color w:val="000000" w:themeColor="text1"/>
          <w:sz w:val="28"/>
          <w:szCs w:val="28"/>
        </w:rPr>
        <w:br w:type="page"/>
      </w:r>
    </w:p>
    <w:p w:rsidR="00D10B10" w:rsidRPr="009A0722" w:rsidRDefault="00D10B10" w:rsidP="009A0722">
      <w:pPr>
        <w:rPr>
          <w:rFonts w:ascii="Verdana" w:hAnsi="Verdana"/>
          <w:sz w:val="28"/>
          <w:szCs w:val="28"/>
        </w:rPr>
      </w:pPr>
      <w:r>
        <w:rPr>
          <w:rFonts w:ascii="Verdana" w:hAnsi="Verdana"/>
          <w:b/>
          <w:sz w:val="28"/>
          <w:szCs w:val="28"/>
        </w:rPr>
        <w:lastRenderedPageBreak/>
        <w:t>Attachment 1</w:t>
      </w:r>
    </w:p>
    <w:p w:rsidR="001C4713" w:rsidRDefault="001C4713" w:rsidP="00AC628F">
      <w:pPr>
        <w:pStyle w:val="Default"/>
        <w:jc w:val="both"/>
        <w:rPr>
          <w:rFonts w:ascii="Verdana" w:hAnsi="Verdana"/>
          <w:b/>
          <w:color w:val="auto"/>
          <w:sz w:val="28"/>
          <w:szCs w:val="28"/>
        </w:rPr>
      </w:pPr>
    </w:p>
    <w:p w:rsidR="00D50534" w:rsidRDefault="00D50534" w:rsidP="00AC628F">
      <w:pPr>
        <w:pStyle w:val="Default"/>
        <w:jc w:val="both"/>
        <w:rPr>
          <w:rFonts w:ascii="Verdana" w:hAnsi="Verdana"/>
          <w:b/>
          <w:color w:val="auto"/>
          <w:sz w:val="32"/>
          <w:szCs w:val="32"/>
        </w:rPr>
      </w:pPr>
    </w:p>
    <w:p w:rsidR="001C4713" w:rsidRPr="001C4713" w:rsidRDefault="001C4713" w:rsidP="00864F0A">
      <w:pPr>
        <w:pStyle w:val="Default"/>
        <w:jc w:val="both"/>
        <w:rPr>
          <w:rFonts w:ascii="Verdana" w:hAnsi="Verdana"/>
          <w:b/>
          <w:color w:val="auto"/>
          <w:sz w:val="32"/>
          <w:szCs w:val="32"/>
        </w:rPr>
      </w:pPr>
      <w:r w:rsidRPr="001C4713">
        <w:rPr>
          <w:rFonts w:ascii="Verdana" w:hAnsi="Verdana"/>
          <w:b/>
          <w:color w:val="auto"/>
          <w:sz w:val="32"/>
          <w:szCs w:val="32"/>
        </w:rPr>
        <w:t>SPECIFICATION</w:t>
      </w:r>
    </w:p>
    <w:p w:rsidR="00FE7819" w:rsidRDefault="00FE7819" w:rsidP="00864F0A">
      <w:pPr>
        <w:pStyle w:val="Default"/>
        <w:jc w:val="both"/>
        <w:rPr>
          <w:rFonts w:ascii="Verdana" w:hAnsi="Verdana"/>
          <w:b/>
          <w:color w:val="auto"/>
          <w:sz w:val="28"/>
          <w:szCs w:val="28"/>
        </w:rPr>
      </w:pPr>
    </w:p>
    <w:p w:rsidR="00AA4FBA" w:rsidRDefault="00AA4FBA" w:rsidP="00AA4FBA">
      <w:pPr>
        <w:autoSpaceDE w:val="0"/>
        <w:autoSpaceDN w:val="0"/>
        <w:adjustRightInd w:val="0"/>
        <w:rPr>
          <w:rFonts w:ascii="Arial" w:hAnsi="Arial" w:cs="Arial"/>
          <w:b/>
          <w:bCs/>
          <w:color w:val="000000"/>
        </w:rPr>
      </w:pPr>
      <w:r>
        <w:rPr>
          <w:rFonts w:ascii="Arial" w:hAnsi="Arial" w:cs="Arial"/>
          <w:b/>
          <w:bCs/>
          <w:color w:val="000000"/>
        </w:rPr>
        <w:t xml:space="preserve">SERVICE SPECIFICATION FOR THE PROVISION OF </w:t>
      </w:r>
      <w:r w:rsidR="00880E0F">
        <w:rPr>
          <w:rFonts w:ascii="Arial" w:hAnsi="Arial" w:cs="Arial"/>
          <w:b/>
          <w:bCs/>
          <w:color w:val="000000"/>
        </w:rPr>
        <w:t xml:space="preserve">SINGLE PERSON AND CHILDLESS COUPLES HOMELESS PREVENTION SUPPORT SERVICES </w:t>
      </w:r>
    </w:p>
    <w:p w:rsidR="00880E0F" w:rsidRDefault="00880E0F" w:rsidP="00AA4FBA">
      <w:pPr>
        <w:autoSpaceDE w:val="0"/>
        <w:autoSpaceDN w:val="0"/>
        <w:adjustRightInd w:val="0"/>
        <w:rPr>
          <w:rFonts w:ascii="Arial" w:hAnsi="Arial" w:cs="Arial"/>
          <w:b/>
          <w:bCs/>
          <w:color w:val="000000"/>
        </w:rPr>
      </w:pPr>
    </w:p>
    <w:p w:rsidR="00AA4FBA" w:rsidRDefault="00AA4FBA" w:rsidP="00AA4FBA">
      <w:pPr>
        <w:autoSpaceDE w:val="0"/>
        <w:autoSpaceDN w:val="0"/>
        <w:adjustRightInd w:val="0"/>
        <w:rPr>
          <w:rFonts w:ascii="Arial" w:hAnsi="Arial" w:cs="Arial"/>
          <w:b/>
          <w:bCs/>
          <w:color w:val="000000"/>
        </w:rPr>
      </w:pPr>
    </w:p>
    <w:p w:rsidR="00AA4FBA" w:rsidRPr="004E3C94" w:rsidRDefault="00AA4FBA" w:rsidP="000C063F">
      <w:pPr>
        <w:pStyle w:val="ListParagraph"/>
        <w:numPr>
          <w:ilvl w:val="0"/>
          <w:numId w:val="15"/>
        </w:numPr>
        <w:autoSpaceDE w:val="0"/>
        <w:autoSpaceDN w:val="0"/>
        <w:adjustRightInd w:val="0"/>
        <w:contextualSpacing/>
        <w:rPr>
          <w:rFonts w:ascii="Arial" w:hAnsi="Arial" w:cs="Arial"/>
          <w:b/>
          <w:bCs/>
          <w:color w:val="000000"/>
        </w:rPr>
      </w:pPr>
      <w:r w:rsidRPr="004E3C94">
        <w:rPr>
          <w:rFonts w:ascii="Arial" w:hAnsi="Arial" w:cs="Arial"/>
          <w:b/>
          <w:bCs/>
          <w:color w:val="000000"/>
        </w:rPr>
        <w:t>Introduction</w:t>
      </w:r>
    </w:p>
    <w:p w:rsidR="00AA4FBA" w:rsidRPr="004E3C94" w:rsidRDefault="00AA4FBA" w:rsidP="00AA4FBA">
      <w:pPr>
        <w:autoSpaceDE w:val="0"/>
        <w:autoSpaceDN w:val="0"/>
        <w:adjustRightInd w:val="0"/>
        <w:rPr>
          <w:rFonts w:ascii="Arial" w:hAnsi="Arial" w:cs="Arial"/>
          <w:b/>
          <w:bCs/>
          <w:color w:val="000000"/>
        </w:rPr>
      </w:pPr>
    </w:p>
    <w:p w:rsidR="00AA4FBA" w:rsidRPr="00B34452" w:rsidRDefault="00AA4FBA" w:rsidP="00AA4FBA">
      <w:pPr>
        <w:autoSpaceDE w:val="0"/>
        <w:autoSpaceDN w:val="0"/>
        <w:adjustRightInd w:val="0"/>
        <w:jc w:val="both"/>
        <w:rPr>
          <w:rFonts w:ascii="Arial" w:hAnsi="Arial" w:cs="Arial"/>
          <w:color w:val="000000"/>
        </w:rPr>
      </w:pPr>
      <w:r w:rsidRPr="00B34452">
        <w:rPr>
          <w:rFonts w:ascii="Arial" w:hAnsi="Arial" w:cs="Arial"/>
          <w:bCs/>
          <w:color w:val="000000"/>
        </w:rPr>
        <w:t xml:space="preserve">1.1 </w:t>
      </w:r>
      <w:r w:rsidRPr="00B34452">
        <w:rPr>
          <w:rFonts w:ascii="Arial" w:hAnsi="Arial" w:cs="Arial"/>
          <w:color w:val="000000"/>
        </w:rPr>
        <w:t xml:space="preserve">The Service Specification sets out the minimum requirements in respect of the provision of a </w:t>
      </w:r>
      <w:r w:rsidR="00884549">
        <w:rPr>
          <w:rFonts w:ascii="Arial" w:hAnsi="Arial" w:cs="Arial"/>
          <w:color w:val="000000"/>
        </w:rPr>
        <w:t>Single Person and Childless Couples Homeless Prevention Support Service</w:t>
      </w:r>
      <w:r w:rsidRPr="00B34452">
        <w:rPr>
          <w:rFonts w:ascii="Arial" w:hAnsi="Arial" w:cs="Arial"/>
          <w:color w:val="000000"/>
        </w:rPr>
        <w:t xml:space="preserve"> across Worcestershire. This Service is being commissioned by Worcester City Council (henceforth known as “The Council”) on behalf of the district/borough local authorities across Worcestershire: Worcester City, Bromsgrove, Malvern Hills, Redditch, Wyre Forest and Wychavon.</w:t>
      </w:r>
    </w:p>
    <w:p w:rsidR="00AA4FBA" w:rsidRPr="00B34452" w:rsidRDefault="00AA4FBA" w:rsidP="00AA4FBA">
      <w:pPr>
        <w:autoSpaceDE w:val="0"/>
        <w:autoSpaceDN w:val="0"/>
        <w:adjustRightInd w:val="0"/>
        <w:rPr>
          <w:rFonts w:ascii="Arial" w:hAnsi="Arial" w:cs="Arial"/>
          <w:color w:val="000000"/>
        </w:rPr>
      </w:pPr>
    </w:p>
    <w:p w:rsidR="00AA4FBA" w:rsidRPr="00B34452" w:rsidRDefault="00AA4FBA" w:rsidP="00AA4FBA">
      <w:pPr>
        <w:autoSpaceDE w:val="0"/>
        <w:autoSpaceDN w:val="0"/>
        <w:adjustRightInd w:val="0"/>
        <w:rPr>
          <w:rFonts w:ascii="Arial" w:hAnsi="Arial" w:cs="Arial"/>
          <w:color w:val="000000"/>
        </w:rPr>
      </w:pPr>
      <w:r w:rsidRPr="00B34452">
        <w:rPr>
          <w:rFonts w:ascii="Arial" w:hAnsi="Arial" w:cs="Arial"/>
          <w:bCs/>
          <w:color w:val="000000"/>
        </w:rPr>
        <w:t xml:space="preserve">1.2 </w:t>
      </w:r>
      <w:r w:rsidRPr="00B34452">
        <w:rPr>
          <w:rFonts w:ascii="Arial" w:hAnsi="Arial" w:cs="Arial"/>
          <w:color w:val="000000"/>
        </w:rPr>
        <w:t>This schedule specifies the requirements of the Services to be provided.</w:t>
      </w:r>
    </w:p>
    <w:p w:rsidR="00AA4FBA" w:rsidRPr="00B34452" w:rsidRDefault="00AA4FBA" w:rsidP="00AA4FBA">
      <w:pPr>
        <w:autoSpaceDE w:val="0"/>
        <w:autoSpaceDN w:val="0"/>
        <w:adjustRightInd w:val="0"/>
        <w:rPr>
          <w:rFonts w:ascii="Arial" w:hAnsi="Arial" w:cs="Arial"/>
          <w:color w:val="000000"/>
        </w:rPr>
      </w:pPr>
    </w:p>
    <w:p w:rsidR="00AA4FBA" w:rsidRPr="00B34452"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 xml:space="preserve">1.3 Service specification has been designed to meet the needs of the Single &amp; Childless Couples Homeless population across the county of Worcestershire. For a county of the geographic and population size of Worcestershire, we have a challenging homeless population in size and needs. At the end of Quarter 2 2015, 125 customers were in service in the Ring Fenced Public Health Grant Services. These customers included those who needed emergency accommodation after rough sleeping as well as floating support within the community.  The rough sleeper population continues to be an issue with 44 people estimated to be sleeping rough across Worcestershire in 2014. </w:t>
      </w:r>
    </w:p>
    <w:p w:rsidR="00AA4FBA" w:rsidRPr="00B34452" w:rsidRDefault="00AA4FBA" w:rsidP="00AA4FBA">
      <w:pPr>
        <w:autoSpaceDE w:val="0"/>
        <w:autoSpaceDN w:val="0"/>
        <w:adjustRightInd w:val="0"/>
        <w:jc w:val="both"/>
        <w:rPr>
          <w:rFonts w:ascii="Arial" w:hAnsi="Arial" w:cs="Arial"/>
          <w:color w:val="000000"/>
        </w:rPr>
      </w:pPr>
    </w:p>
    <w:p w:rsidR="00AA4FBA" w:rsidRPr="00B34452"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 xml:space="preserve">1.4 The Service will be for single people and childless couples across Worcestershire who are at risk of rough sleeping. It is expected that the service will be prevention focussed. </w:t>
      </w:r>
    </w:p>
    <w:p w:rsidR="00AA4FBA" w:rsidRPr="00B34452" w:rsidRDefault="00AA4FBA" w:rsidP="00AA4FBA">
      <w:pPr>
        <w:autoSpaceDE w:val="0"/>
        <w:autoSpaceDN w:val="0"/>
        <w:adjustRightInd w:val="0"/>
        <w:jc w:val="both"/>
        <w:rPr>
          <w:rFonts w:ascii="Arial" w:hAnsi="Arial" w:cs="Arial"/>
          <w:color w:val="000000"/>
        </w:rPr>
      </w:pPr>
    </w:p>
    <w:p w:rsidR="00AA4FBA" w:rsidRPr="00B34452"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1.5 The successful provider will deliver a service that supports people to li</w:t>
      </w:r>
      <w:r w:rsidR="00BC09E3">
        <w:rPr>
          <w:rFonts w:ascii="Arial" w:hAnsi="Arial" w:cs="Arial"/>
          <w:color w:val="000000"/>
        </w:rPr>
        <w:t>v</w:t>
      </w:r>
      <w:r w:rsidRPr="00B34452">
        <w:rPr>
          <w:rFonts w:ascii="Arial" w:hAnsi="Arial" w:cs="Arial"/>
          <w:color w:val="000000"/>
        </w:rPr>
        <w:t xml:space="preserve">e a richer and more fulfilled life, including but not limited to </w:t>
      </w:r>
      <w:r w:rsidR="00BC09E3">
        <w:rPr>
          <w:rFonts w:ascii="Arial" w:hAnsi="Arial" w:cs="Arial"/>
          <w:color w:val="000000"/>
        </w:rPr>
        <w:t xml:space="preserve">having </w:t>
      </w:r>
      <w:r w:rsidRPr="00B34452">
        <w:rPr>
          <w:rFonts w:ascii="Arial" w:hAnsi="Arial" w:cs="Arial"/>
          <w:color w:val="000000"/>
        </w:rPr>
        <w:t xml:space="preserve">the skills and confidence to maintain a tenancy, access to education and training, improved physical and mental wellbeing and ultimately employment. </w:t>
      </w:r>
    </w:p>
    <w:p w:rsidR="00AA4FBA" w:rsidRPr="00B34452" w:rsidRDefault="00AA4FBA" w:rsidP="00AA4FBA">
      <w:pPr>
        <w:autoSpaceDE w:val="0"/>
        <w:autoSpaceDN w:val="0"/>
        <w:adjustRightInd w:val="0"/>
        <w:jc w:val="both"/>
        <w:rPr>
          <w:rFonts w:ascii="Arial" w:hAnsi="Arial" w:cs="Arial"/>
          <w:color w:val="000000"/>
        </w:rPr>
      </w:pPr>
    </w:p>
    <w:p w:rsidR="0079261E"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1.6 The service being commissioned will be</w:t>
      </w:r>
      <w:r w:rsidR="00E1223D">
        <w:rPr>
          <w:rFonts w:ascii="Arial" w:hAnsi="Arial" w:cs="Arial"/>
          <w:color w:val="000000"/>
        </w:rPr>
        <w:t xml:space="preserve"> for</w:t>
      </w:r>
      <w:r w:rsidRPr="00B34452">
        <w:rPr>
          <w:rFonts w:ascii="Arial" w:hAnsi="Arial" w:cs="Arial"/>
          <w:color w:val="000000"/>
        </w:rPr>
        <w:t xml:space="preserve"> a period for 2 years with an option of </w:t>
      </w:r>
      <w:r w:rsidR="00E1223D">
        <w:rPr>
          <w:rFonts w:ascii="Arial" w:hAnsi="Arial" w:cs="Arial"/>
          <w:color w:val="000000"/>
        </w:rPr>
        <w:t>extending</w:t>
      </w:r>
      <w:r w:rsidR="006D74E8">
        <w:rPr>
          <w:rFonts w:ascii="Arial" w:hAnsi="Arial" w:cs="Arial"/>
          <w:color w:val="000000"/>
        </w:rPr>
        <w:t xml:space="preserve"> </w:t>
      </w:r>
      <w:r w:rsidRPr="00B34452">
        <w:rPr>
          <w:rFonts w:ascii="Arial" w:hAnsi="Arial" w:cs="Arial"/>
          <w:color w:val="000000"/>
        </w:rPr>
        <w:t>1 further year</w:t>
      </w:r>
      <w:r w:rsidR="0079261E">
        <w:rPr>
          <w:rFonts w:ascii="Arial" w:hAnsi="Arial" w:cs="Arial"/>
          <w:color w:val="000000"/>
        </w:rPr>
        <w:t xml:space="preserve"> dependent of funding settlements. </w:t>
      </w:r>
      <w:r w:rsidRPr="00B34452">
        <w:rPr>
          <w:rFonts w:ascii="Arial" w:hAnsi="Arial" w:cs="Arial"/>
          <w:color w:val="000000"/>
        </w:rPr>
        <w:t xml:space="preserve">  </w:t>
      </w:r>
    </w:p>
    <w:p w:rsidR="0079261E" w:rsidRDefault="0079261E" w:rsidP="00AA4FBA">
      <w:pPr>
        <w:autoSpaceDE w:val="0"/>
        <w:autoSpaceDN w:val="0"/>
        <w:adjustRightInd w:val="0"/>
        <w:jc w:val="both"/>
        <w:rPr>
          <w:rFonts w:ascii="Arial" w:hAnsi="Arial" w:cs="Arial"/>
          <w:color w:val="000000"/>
        </w:rPr>
      </w:pPr>
    </w:p>
    <w:p w:rsidR="00AA4FBA" w:rsidRPr="00B34452" w:rsidRDefault="0079261E" w:rsidP="00AA4FBA">
      <w:pPr>
        <w:autoSpaceDE w:val="0"/>
        <w:autoSpaceDN w:val="0"/>
        <w:adjustRightInd w:val="0"/>
        <w:jc w:val="both"/>
        <w:rPr>
          <w:rFonts w:ascii="Arial" w:hAnsi="Arial" w:cs="Arial"/>
          <w:i/>
          <w:color w:val="000000"/>
        </w:rPr>
      </w:pPr>
      <w:r>
        <w:rPr>
          <w:rFonts w:ascii="Arial" w:hAnsi="Arial" w:cs="Arial"/>
          <w:color w:val="000000"/>
        </w:rPr>
        <w:t xml:space="preserve">1.7 The Council reserves the right to renegotiate the contract with the successful provider if funding settlements received are amended over the course of the contract for services procured. The Council reserves the right to terminate the contract should it be required.  </w:t>
      </w:r>
      <w:r w:rsidR="00AA4FBA" w:rsidRPr="00B34452">
        <w:rPr>
          <w:rFonts w:ascii="Arial" w:hAnsi="Arial" w:cs="Arial"/>
          <w:color w:val="000000"/>
        </w:rPr>
        <w:t xml:space="preserve">  </w:t>
      </w:r>
    </w:p>
    <w:p w:rsidR="00AA4FBA" w:rsidRDefault="00AA4FBA" w:rsidP="00AA4FBA">
      <w:pPr>
        <w:autoSpaceDE w:val="0"/>
        <w:autoSpaceDN w:val="0"/>
        <w:adjustRightInd w:val="0"/>
        <w:rPr>
          <w:rFonts w:ascii="Arial" w:hAnsi="Arial" w:cs="Arial"/>
          <w:color w:val="000000"/>
        </w:rPr>
      </w:pPr>
    </w:p>
    <w:p w:rsidR="00AA4FBA" w:rsidRDefault="00AA4FBA" w:rsidP="00AA4FBA">
      <w:pPr>
        <w:autoSpaceDE w:val="0"/>
        <w:autoSpaceDN w:val="0"/>
        <w:adjustRightInd w:val="0"/>
        <w:rPr>
          <w:rFonts w:ascii="Arial" w:hAnsi="Arial" w:cs="Arial"/>
          <w:color w:val="000000"/>
        </w:rPr>
      </w:pPr>
    </w:p>
    <w:p w:rsidR="006D74E8" w:rsidRDefault="006D74E8" w:rsidP="00AA4FBA">
      <w:pPr>
        <w:autoSpaceDE w:val="0"/>
        <w:autoSpaceDN w:val="0"/>
        <w:adjustRightInd w:val="0"/>
        <w:rPr>
          <w:rFonts w:ascii="Arial" w:hAnsi="Arial" w:cs="Arial"/>
          <w:color w:val="000000"/>
        </w:rPr>
      </w:pPr>
    </w:p>
    <w:p w:rsidR="006D74E8" w:rsidRDefault="006D74E8" w:rsidP="00AA4FBA">
      <w:pPr>
        <w:autoSpaceDE w:val="0"/>
        <w:autoSpaceDN w:val="0"/>
        <w:adjustRightInd w:val="0"/>
        <w:rPr>
          <w:rFonts w:ascii="Arial" w:hAnsi="Arial" w:cs="Arial"/>
          <w:color w:val="000000"/>
        </w:rPr>
      </w:pPr>
    </w:p>
    <w:p w:rsidR="00AA4FBA" w:rsidRDefault="00AA4FBA" w:rsidP="00AA4FBA">
      <w:pPr>
        <w:autoSpaceDE w:val="0"/>
        <w:autoSpaceDN w:val="0"/>
        <w:adjustRightInd w:val="0"/>
        <w:rPr>
          <w:rFonts w:ascii="Arial" w:hAnsi="Arial" w:cs="Arial"/>
          <w:b/>
          <w:bCs/>
          <w:color w:val="000000"/>
        </w:rPr>
      </w:pPr>
      <w:r>
        <w:rPr>
          <w:rFonts w:ascii="Arial" w:hAnsi="Arial" w:cs="Arial"/>
          <w:b/>
          <w:bCs/>
          <w:color w:val="000000"/>
        </w:rPr>
        <w:t>2.0 SERVICE DESCRIPTION</w:t>
      </w:r>
    </w:p>
    <w:p w:rsidR="00AA4FBA" w:rsidRDefault="00AA4FBA" w:rsidP="00AA4FBA">
      <w:pPr>
        <w:autoSpaceDE w:val="0"/>
        <w:autoSpaceDN w:val="0"/>
        <w:adjustRightInd w:val="0"/>
        <w:rPr>
          <w:rFonts w:ascii="Arial" w:hAnsi="Arial" w:cs="Arial"/>
          <w:b/>
          <w:bCs/>
          <w:color w:val="000000"/>
        </w:rPr>
      </w:pPr>
    </w:p>
    <w:p w:rsidR="00AA4FBA" w:rsidRDefault="00AA4FBA" w:rsidP="00AA4FBA">
      <w:pPr>
        <w:autoSpaceDE w:val="0"/>
        <w:autoSpaceDN w:val="0"/>
        <w:adjustRightInd w:val="0"/>
        <w:jc w:val="both"/>
        <w:rPr>
          <w:rFonts w:ascii="Arial" w:hAnsi="Arial" w:cs="Arial"/>
          <w:b/>
          <w:bCs/>
          <w:color w:val="000000"/>
        </w:rPr>
      </w:pPr>
      <w:r>
        <w:rPr>
          <w:rFonts w:ascii="Arial" w:hAnsi="Arial" w:cs="Arial"/>
          <w:b/>
          <w:bCs/>
          <w:color w:val="000000"/>
        </w:rPr>
        <w:t>2.1 Aims and Objectives</w:t>
      </w:r>
    </w:p>
    <w:p w:rsidR="00AA4FBA" w:rsidRDefault="00AA4FBA" w:rsidP="00AA4FBA">
      <w:pPr>
        <w:autoSpaceDE w:val="0"/>
        <w:autoSpaceDN w:val="0"/>
        <w:adjustRightInd w:val="0"/>
        <w:jc w:val="both"/>
        <w:rPr>
          <w:rFonts w:ascii="Arial" w:hAnsi="Arial" w:cs="Arial"/>
          <w:color w:val="000000"/>
        </w:rPr>
      </w:pPr>
      <w:r>
        <w:rPr>
          <w:rFonts w:ascii="Arial" w:hAnsi="Arial" w:cs="Arial"/>
          <w:color w:val="000000"/>
        </w:rPr>
        <w:t xml:space="preserve">This new service has ambitious aims to meet the needs of single people and childless couples at risk of homelessness: </w:t>
      </w:r>
    </w:p>
    <w:p w:rsidR="00AA4FBA" w:rsidRDefault="00AA4FBA" w:rsidP="00AA4FBA">
      <w:pPr>
        <w:autoSpaceDE w:val="0"/>
        <w:autoSpaceDN w:val="0"/>
        <w:adjustRightInd w:val="0"/>
        <w:jc w:val="both"/>
        <w:rPr>
          <w:rFonts w:ascii="Arial" w:hAnsi="Arial" w:cs="Arial"/>
          <w:color w:val="000000"/>
        </w:rPr>
      </w:pPr>
    </w:p>
    <w:p w:rsidR="00AA4FBA" w:rsidRDefault="00AA4FBA" w:rsidP="00AA4FBA">
      <w:pPr>
        <w:autoSpaceDE w:val="0"/>
        <w:autoSpaceDN w:val="0"/>
        <w:adjustRightInd w:val="0"/>
        <w:jc w:val="both"/>
        <w:rPr>
          <w:rFonts w:ascii="Arial" w:hAnsi="Arial" w:cs="Arial"/>
          <w:color w:val="000000"/>
        </w:rPr>
      </w:pPr>
      <w:r w:rsidRPr="00B34452">
        <w:rPr>
          <w:rFonts w:ascii="Arial" w:hAnsi="Arial" w:cs="Arial"/>
          <w:bCs/>
          <w:color w:val="000000"/>
        </w:rPr>
        <w:t xml:space="preserve">2.1.1 </w:t>
      </w:r>
      <w:r w:rsidRPr="00B34452">
        <w:rPr>
          <w:rFonts w:ascii="Arial" w:hAnsi="Arial" w:cs="Arial"/>
          <w:color w:val="000000"/>
        </w:rPr>
        <w:t xml:space="preserve">To prevent and relieve street homelessness in the </w:t>
      </w:r>
      <w:r w:rsidRPr="00B34452">
        <w:rPr>
          <w:rFonts w:ascii="Arial" w:hAnsi="Arial" w:cs="Arial"/>
          <w:bCs/>
          <w:color w:val="000000"/>
        </w:rPr>
        <w:t xml:space="preserve">Worcestershire County area and the visual </w:t>
      </w:r>
      <w:r w:rsidR="00BC09E3">
        <w:rPr>
          <w:rFonts w:ascii="Arial" w:hAnsi="Arial" w:cs="Arial"/>
          <w:bCs/>
          <w:color w:val="000000"/>
        </w:rPr>
        <w:t xml:space="preserve">/ social </w:t>
      </w:r>
      <w:r w:rsidRPr="00B34452">
        <w:rPr>
          <w:rFonts w:ascii="Arial" w:hAnsi="Arial" w:cs="Arial"/>
          <w:bCs/>
          <w:color w:val="000000"/>
        </w:rPr>
        <w:t>impact of this</w:t>
      </w:r>
      <w:r w:rsidRPr="00B34452">
        <w:rPr>
          <w:rFonts w:ascii="Arial" w:hAnsi="Arial" w:cs="Arial"/>
          <w:color w:val="000000"/>
        </w:rPr>
        <w:t>.</w:t>
      </w:r>
    </w:p>
    <w:p w:rsidR="00B34452" w:rsidRPr="00B34452" w:rsidRDefault="00B34452" w:rsidP="00AA4FBA">
      <w:pPr>
        <w:autoSpaceDE w:val="0"/>
        <w:autoSpaceDN w:val="0"/>
        <w:adjustRightInd w:val="0"/>
        <w:jc w:val="both"/>
        <w:rPr>
          <w:rFonts w:ascii="Arial" w:hAnsi="Arial" w:cs="Arial"/>
          <w:color w:val="000000"/>
        </w:rPr>
      </w:pPr>
    </w:p>
    <w:p w:rsidR="00AA4FBA" w:rsidRDefault="00B34452" w:rsidP="00AA4FBA">
      <w:pPr>
        <w:autoSpaceDE w:val="0"/>
        <w:autoSpaceDN w:val="0"/>
        <w:adjustRightInd w:val="0"/>
        <w:jc w:val="both"/>
        <w:rPr>
          <w:rFonts w:ascii="Arial" w:hAnsi="Arial" w:cs="Arial"/>
          <w:color w:val="000000"/>
        </w:rPr>
      </w:pPr>
      <w:r>
        <w:rPr>
          <w:rFonts w:ascii="Arial" w:hAnsi="Arial" w:cs="Arial"/>
          <w:color w:val="000000"/>
        </w:rPr>
        <w:t xml:space="preserve">2.1.2 To prevent single </w:t>
      </w:r>
      <w:r w:rsidR="00AA4FBA" w:rsidRPr="00B34452">
        <w:rPr>
          <w:rFonts w:ascii="Arial" w:hAnsi="Arial" w:cs="Arial"/>
          <w:color w:val="000000"/>
        </w:rPr>
        <w:t>people and childless couples from becoming entrenched rough sleepers</w:t>
      </w:r>
    </w:p>
    <w:p w:rsidR="00B34452" w:rsidRPr="00B34452" w:rsidRDefault="00B34452" w:rsidP="00AA4FBA">
      <w:pPr>
        <w:autoSpaceDE w:val="0"/>
        <w:autoSpaceDN w:val="0"/>
        <w:adjustRightInd w:val="0"/>
        <w:jc w:val="both"/>
        <w:rPr>
          <w:rFonts w:ascii="Arial" w:hAnsi="Arial" w:cs="Arial"/>
          <w:color w:val="000000"/>
        </w:rPr>
      </w:pPr>
    </w:p>
    <w:p w:rsidR="00AA4FBA"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2.1.3</w:t>
      </w:r>
      <w:r w:rsidR="00B34452">
        <w:rPr>
          <w:rFonts w:ascii="Arial" w:hAnsi="Arial" w:cs="Arial"/>
          <w:color w:val="000000"/>
        </w:rPr>
        <w:tab/>
      </w:r>
      <w:r w:rsidRPr="00B34452">
        <w:rPr>
          <w:rFonts w:ascii="Arial" w:hAnsi="Arial" w:cs="Arial"/>
          <w:color w:val="000000"/>
        </w:rPr>
        <w:t>To ensure that a joined up comprehensive service is provided that results in customers being</w:t>
      </w:r>
      <w:r w:rsidR="009613C2">
        <w:rPr>
          <w:rFonts w:ascii="Arial" w:hAnsi="Arial" w:cs="Arial"/>
          <w:color w:val="000000"/>
        </w:rPr>
        <w:t xml:space="preserve"> ultimately</w:t>
      </w:r>
      <w:r w:rsidRPr="00B34452">
        <w:rPr>
          <w:rFonts w:ascii="Arial" w:hAnsi="Arial" w:cs="Arial"/>
          <w:color w:val="000000"/>
        </w:rPr>
        <w:t xml:space="preserve"> housed in long term suitable accommodation</w:t>
      </w:r>
    </w:p>
    <w:p w:rsidR="00B34452" w:rsidRPr="00B34452" w:rsidRDefault="00B34452" w:rsidP="00AA4FBA">
      <w:pPr>
        <w:autoSpaceDE w:val="0"/>
        <w:autoSpaceDN w:val="0"/>
        <w:adjustRightInd w:val="0"/>
        <w:jc w:val="both"/>
        <w:rPr>
          <w:rFonts w:ascii="Arial" w:hAnsi="Arial" w:cs="Arial"/>
          <w:color w:val="000000"/>
        </w:rPr>
      </w:pPr>
    </w:p>
    <w:p w:rsidR="00AA4FBA"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 xml:space="preserve">2.1.4 To provide </w:t>
      </w:r>
      <w:r w:rsidR="00884549">
        <w:rPr>
          <w:rFonts w:ascii="Arial" w:hAnsi="Arial" w:cs="Arial"/>
          <w:color w:val="000000"/>
        </w:rPr>
        <w:t>tenancy related</w:t>
      </w:r>
      <w:r w:rsidRPr="00B34452">
        <w:rPr>
          <w:rFonts w:ascii="Arial" w:hAnsi="Arial" w:cs="Arial"/>
          <w:color w:val="000000"/>
        </w:rPr>
        <w:t xml:space="preserve"> support to those who are at risk of rough sleeping</w:t>
      </w:r>
    </w:p>
    <w:p w:rsidR="00B34452" w:rsidRPr="00B34452" w:rsidRDefault="00B34452" w:rsidP="00AA4FBA">
      <w:pPr>
        <w:autoSpaceDE w:val="0"/>
        <w:autoSpaceDN w:val="0"/>
        <w:adjustRightInd w:val="0"/>
        <w:jc w:val="both"/>
        <w:rPr>
          <w:rFonts w:ascii="Arial" w:hAnsi="Arial" w:cs="Arial"/>
          <w:color w:val="000000"/>
        </w:rPr>
      </w:pPr>
    </w:p>
    <w:p w:rsidR="00AA4FBA"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2.1.5</w:t>
      </w:r>
      <w:r w:rsidR="00B34452">
        <w:rPr>
          <w:rFonts w:ascii="Arial" w:hAnsi="Arial" w:cs="Arial"/>
          <w:color w:val="000000"/>
        </w:rPr>
        <w:tab/>
      </w:r>
      <w:r w:rsidRPr="00B34452">
        <w:rPr>
          <w:rFonts w:ascii="Arial" w:hAnsi="Arial" w:cs="Arial"/>
          <w:color w:val="000000"/>
        </w:rPr>
        <w:t>Provision of short term outcome focussed services that address the underlying causes and reasons for homelessness that a customer presents with</w:t>
      </w:r>
    </w:p>
    <w:p w:rsidR="00B34452" w:rsidRPr="00B34452" w:rsidRDefault="00B34452" w:rsidP="00AA4FBA">
      <w:pPr>
        <w:autoSpaceDE w:val="0"/>
        <w:autoSpaceDN w:val="0"/>
        <w:adjustRightInd w:val="0"/>
        <w:jc w:val="both"/>
        <w:rPr>
          <w:rFonts w:ascii="Arial" w:hAnsi="Arial" w:cs="Arial"/>
          <w:color w:val="000000"/>
        </w:rPr>
      </w:pPr>
    </w:p>
    <w:p w:rsidR="00B34452"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2.1.6 To stop the “revolving door” for individuals who regularly access homeless services across the county.</w:t>
      </w:r>
    </w:p>
    <w:p w:rsidR="00AA4FBA" w:rsidRPr="00B34452"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 xml:space="preserve"> </w:t>
      </w:r>
    </w:p>
    <w:p w:rsidR="00AA4FBA"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2.1.7 To prevent avoidable admission to social and primary care services.</w:t>
      </w:r>
    </w:p>
    <w:p w:rsidR="00B34452" w:rsidRPr="00B34452" w:rsidRDefault="00B34452" w:rsidP="00AA4FBA">
      <w:pPr>
        <w:autoSpaceDE w:val="0"/>
        <w:autoSpaceDN w:val="0"/>
        <w:adjustRightInd w:val="0"/>
        <w:jc w:val="both"/>
        <w:rPr>
          <w:rFonts w:ascii="Arial" w:hAnsi="Arial" w:cs="Arial"/>
          <w:color w:val="000000"/>
        </w:rPr>
      </w:pPr>
    </w:p>
    <w:p w:rsidR="00AA4FBA"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2.1.8 To support the elimination of street begging and drinking</w:t>
      </w:r>
    </w:p>
    <w:p w:rsidR="00B34452" w:rsidRPr="00B34452" w:rsidRDefault="00B34452" w:rsidP="00AA4FBA">
      <w:pPr>
        <w:autoSpaceDE w:val="0"/>
        <w:autoSpaceDN w:val="0"/>
        <w:adjustRightInd w:val="0"/>
        <w:jc w:val="both"/>
        <w:rPr>
          <w:rFonts w:ascii="Arial" w:hAnsi="Arial" w:cs="Arial"/>
          <w:color w:val="000000"/>
        </w:rPr>
      </w:pPr>
    </w:p>
    <w:p w:rsidR="00AA4FBA"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2.1.9 To support the reduction in anti-social and offending behaviour</w:t>
      </w:r>
    </w:p>
    <w:p w:rsidR="00B34452" w:rsidRPr="00B34452" w:rsidRDefault="00B34452" w:rsidP="00AA4FBA">
      <w:pPr>
        <w:autoSpaceDE w:val="0"/>
        <w:autoSpaceDN w:val="0"/>
        <w:adjustRightInd w:val="0"/>
        <w:jc w:val="both"/>
        <w:rPr>
          <w:rFonts w:ascii="Arial" w:hAnsi="Arial" w:cs="Arial"/>
          <w:color w:val="000000"/>
        </w:rPr>
      </w:pPr>
    </w:p>
    <w:p w:rsidR="00AA4FBA"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2.1.10 To reduce the overall cost of homelessness to the state and the public purse</w:t>
      </w:r>
    </w:p>
    <w:p w:rsidR="00B34452" w:rsidRPr="00B34452" w:rsidRDefault="00B34452" w:rsidP="00AA4FBA">
      <w:pPr>
        <w:autoSpaceDE w:val="0"/>
        <w:autoSpaceDN w:val="0"/>
        <w:adjustRightInd w:val="0"/>
        <w:jc w:val="both"/>
        <w:rPr>
          <w:rFonts w:ascii="Arial" w:hAnsi="Arial" w:cs="Arial"/>
          <w:color w:val="000000"/>
        </w:rPr>
      </w:pPr>
    </w:p>
    <w:p w:rsidR="00AA4FBA" w:rsidRDefault="00AA4FBA" w:rsidP="00AA4FBA">
      <w:pPr>
        <w:autoSpaceDE w:val="0"/>
        <w:autoSpaceDN w:val="0"/>
        <w:adjustRightInd w:val="0"/>
        <w:jc w:val="both"/>
        <w:rPr>
          <w:rFonts w:ascii="Arial" w:hAnsi="Arial" w:cs="Arial"/>
          <w:color w:val="000000"/>
        </w:rPr>
      </w:pPr>
      <w:r w:rsidRPr="00B34452">
        <w:rPr>
          <w:rFonts w:ascii="Arial" w:hAnsi="Arial" w:cs="Arial"/>
          <w:color w:val="000000"/>
        </w:rPr>
        <w:t>2.1.11 To work with stakeholders to ensure there are adequate levels of both direct access and move on accommodation for customers to the service</w:t>
      </w:r>
      <w:r>
        <w:rPr>
          <w:rFonts w:ascii="Arial" w:hAnsi="Arial" w:cs="Arial"/>
          <w:color w:val="000000"/>
        </w:rPr>
        <w:t xml:space="preserve">. </w:t>
      </w:r>
    </w:p>
    <w:p w:rsidR="00AA4FBA" w:rsidRDefault="00AA4FBA" w:rsidP="00AA4FBA">
      <w:pPr>
        <w:autoSpaceDE w:val="0"/>
        <w:autoSpaceDN w:val="0"/>
        <w:adjustRightInd w:val="0"/>
        <w:jc w:val="both"/>
        <w:rPr>
          <w:rFonts w:ascii="Arial" w:hAnsi="Arial" w:cs="Arial"/>
          <w:b/>
          <w:bCs/>
          <w:color w:val="000000"/>
        </w:rPr>
      </w:pPr>
    </w:p>
    <w:p w:rsidR="00AA4FBA" w:rsidRDefault="00AA4FBA" w:rsidP="00AA4FBA">
      <w:pPr>
        <w:autoSpaceDE w:val="0"/>
        <w:autoSpaceDN w:val="0"/>
        <w:adjustRightInd w:val="0"/>
        <w:rPr>
          <w:rFonts w:ascii="Arial" w:hAnsi="Arial" w:cs="Arial"/>
          <w:color w:val="000000"/>
        </w:rPr>
      </w:pPr>
    </w:p>
    <w:p w:rsidR="00AA4FBA" w:rsidRDefault="00AA4FBA" w:rsidP="00AA4FBA">
      <w:pPr>
        <w:autoSpaceDE w:val="0"/>
        <w:autoSpaceDN w:val="0"/>
        <w:adjustRightInd w:val="0"/>
        <w:rPr>
          <w:rFonts w:ascii="Arial" w:hAnsi="Arial" w:cs="Arial"/>
          <w:b/>
          <w:bCs/>
          <w:color w:val="000000"/>
        </w:rPr>
      </w:pPr>
      <w:r>
        <w:rPr>
          <w:rFonts w:ascii="Arial" w:hAnsi="Arial" w:cs="Arial"/>
          <w:b/>
          <w:bCs/>
          <w:color w:val="000000"/>
        </w:rPr>
        <w:t>3.0 Link to Legislation and Strategies</w:t>
      </w:r>
    </w:p>
    <w:p w:rsidR="00AA4FBA" w:rsidRDefault="00AA4FBA" w:rsidP="00AA4FBA">
      <w:pPr>
        <w:autoSpaceDE w:val="0"/>
        <w:autoSpaceDN w:val="0"/>
        <w:adjustRightInd w:val="0"/>
        <w:rPr>
          <w:rFonts w:ascii="Arial" w:hAnsi="Arial" w:cs="Arial"/>
          <w:b/>
          <w:bCs/>
          <w:color w:val="000000"/>
        </w:rPr>
      </w:pPr>
    </w:p>
    <w:p w:rsidR="00AA4FBA" w:rsidRDefault="00B34452" w:rsidP="00B34452">
      <w:pPr>
        <w:autoSpaceDE w:val="0"/>
        <w:autoSpaceDN w:val="0"/>
        <w:adjustRightInd w:val="0"/>
        <w:rPr>
          <w:rFonts w:ascii="Arial" w:hAnsi="Arial" w:cs="Arial"/>
        </w:rPr>
      </w:pPr>
      <w:r>
        <w:rPr>
          <w:rFonts w:ascii="Arial" w:hAnsi="Arial" w:cs="Arial"/>
        </w:rPr>
        <w:t xml:space="preserve">3.1 </w:t>
      </w:r>
      <w:r>
        <w:rPr>
          <w:rFonts w:ascii="Arial" w:hAnsi="Arial" w:cs="Arial"/>
        </w:rPr>
        <w:tab/>
      </w:r>
      <w:r w:rsidR="00AA4FBA" w:rsidRPr="00567893">
        <w:rPr>
          <w:rFonts w:ascii="Arial" w:hAnsi="Arial" w:cs="Arial"/>
        </w:rPr>
        <w:t xml:space="preserve">The development of integrated services for health and social care has been a </w:t>
      </w:r>
      <w:r>
        <w:rPr>
          <w:rFonts w:ascii="Arial" w:hAnsi="Arial" w:cs="Arial"/>
        </w:rPr>
        <w:t xml:space="preserve">  </w:t>
      </w:r>
      <w:r w:rsidR="00AA4FBA" w:rsidRPr="00567893">
        <w:rPr>
          <w:rFonts w:ascii="Arial" w:hAnsi="Arial" w:cs="Arial"/>
        </w:rPr>
        <w:t>policy goal for many years.  The Health &amp; Social Care Act 2012, the Care Act 2014 and the development of the single pooled budget for the Better Care Fund have all emphasized closer integration of health and social care and other relevant local government services including housing.</w:t>
      </w:r>
      <w:r w:rsidR="00AA4FBA" w:rsidRPr="00DC1931">
        <w:rPr>
          <w:rFonts w:ascii="Arial" w:hAnsi="Arial" w:cs="Arial"/>
        </w:rPr>
        <w:t xml:space="preserve"> </w:t>
      </w:r>
    </w:p>
    <w:p w:rsidR="00AA4FBA" w:rsidRDefault="00AA4FBA" w:rsidP="00AA4FBA">
      <w:pPr>
        <w:autoSpaceDE w:val="0"/>
        <w:autoSpaceDN w:val="0"/>
        <w:adjustRightInd w:val="0"/>
        <w:rPr>
          <w:rFonts w:ascii="Arial" w:hAnsi="Arial" w:cs="Arial"/>
        </w:rPr>
      </w:pPr>
    </w:p>
    <w:p w:rsidR="00AA4FBA" w:rsidRDefault="00AA4FBA" w:rsidP="00AA4FBA">
      <w:pPr>
        <w:autoSpaceDE w:val="0"/>
        <w:autoSpaceDN w:val="0"/>
        <w:adjustRightInd w:val="0"/>
        <w:rPr>
          <w:rFonts w:ascii="Arial" w:hAnsi="Arial" w:cs="Arial"/>
          <w:color w:val="000000"/>
        </w:rPr>
      </w:pPr>
      <w:r>
        <w:rPr>
          <w:rFonts w:ascii="Arial" w:hAnsi="Arial" w:cs="Arial"/>
          <w:color w:val="000000"/>
        </w:rPr>
        <w:t>The service will support the following:</w:t>
      </w:r>
    </w:p>
    <w:p w:rsidR="00AA4FBA" w:rsidRDefault="00AA4FBA" w:rsidP="00AA4FBA">
      <w:pPr>
        <w:autoSpaceDE w:val="0"/>
        <w:autoSpaceDN w:val="0"/>
        <w:adjustRightInd w:val="0"/>
        <w:rPr>
          <w:rFonts w:ascii="Arial" w:hAnsi="Arial" w:cs="Arial"/>
          <w:color w:val="000000"/>
        </w:rPr>
      </w:pPr>
    </w:p>
    <w:p w:rsidR="00AA4FBA" w:rsidRDefault="00B34452" w:rsidP="00AA4FBA">
      <w:pPr>
        <w:autoSpaceDE w:val="0"/>
        <w:autoSpaceDN w:val="0"/>
        <w:adjustRightInd w:val="0"/>
        <w:rPr>
          <w:rFonts w:ascii="Arial" w:hAnsi="Arial" w:cs="Arial"/>
          <w:b/>
          <w:bCs/>
          <w:color w:val="000000"/>
        </w:rPr>
      </w:pPr>
      <w:r>
        <w:rPr>
          <w:rFonts w:ascii="Arial" w:hAnsi="Arial" w:cs="Arial"/>
          <w:b/>
          <w:bCs/>
          <w:color w:val="000000"/>
        </w:rPr>
        <w:t>3.2</w:t>
      </w:r>
      <w:r w:rsidR="00AA4FBA">
        <w:rPr>
          <w:rFonts w:ascii="Arial" w:hAnsi="Arial" w:cs="Arial"/>
          <w:b/>
          <w:bCs/>
          <w:color w:val="000000"/>
        </w:rPr>
        <w:t xml:space="preserve"> The Care Act 2014</w:t>
      </w:r>
    </w:p>
    <w:p w:rsidR="00AA4FBA" w:rsidRDefault="00AA4FBA" w:rsidP="00AA4FBA">
      <w:pPr>
        <w:autoSpaceDE w:val="0"/>
        <w:autoSpaceDN w:val="0"/>
        <w:adjustRightInd w:val="0"/>
        <w:jc w:val="both"/>
        <w:rPr>
          <w:rFonts w:ascii="Arial" w:hAnsi="Arial" w:cs="Arial"/>
          <w:color w:val="000000"/>
        </w:rPr>
      </w:pPr>
      <w:r>
        <w:rPr>
          <w:rFonts w:ascii="Arial" w:hAnsi="Arial" w:cs="Arial"/>
          <w:color w:val="000000"/>
        </w:rPr>
        <w:t>The Care Act aims to improve people’s independence and wellbeing. Local authorities must provide or arrange services that help prevent people developing needs for care and support or delay people deteriorating such that they would need on going care and support.</w:t>
      </w:r>
    </w:p>
    <w:p w:rsidR="00AA4FBA" w:rsidRDefault="00AA4FBA" w:rsidP="00AA4FBA">
      <w:pPr>
        <w:autoSpaceDE w:val="0"/>
        <w:autoSpaceDN w:val="0"/>
        <w:adjustRightInd w:val="0"/>
        <w:rPr>
          <w:rFonts w:ascii="Arial" w:hAnsi="Arial" w:cs="Arial"/>
          <w:color w:val="000000"/>
        </w:rPr>
      </w:pPr>
    </w:p>
    <w:p w:rsidR="00AA4FBA" w:rsidRPr="000F1CDD" w:rsidRDefault="00B34452" w:rsidP="00AA4FBA">
      <w:pPr>
        <w:rPr>
          <w:rFonts w:ascii="Arial" w:hAnsi="Arial" w:cs="Tahoma"/>
        </w:rPr>
      </w:pPr>
      <w:r>
        <w:rPr>
          <w:rFonts w:ascii="Arial" w:hAnsi="Arial" w:cs="Arial"/>
          <w:b/>
          <w:bCs/>
          <w:color w:val="000000"/>
        </w:rPr>
        <w:lastRenderedPageBreak/>
        <w:t>3.3</w:t>
      </w:r>
      <w:r w:rsidR="00AA4FBA">
        <w:rPr>
          <w:rFonts w:ascii="Arial" w:hAnsi="Arial" w:cs="Arial"/>
          <w:b/>
          <w:bCs/>
          <w:color w:val="000000"/>
        </w:rPr>
        <w:t xml:space="preserve"> Worcestershire Wide Strategies:</w:t>
      </w:r>
      <w:r w:rsidR="00AA4FBA">
        <w:rPr>
          <w:rFonts w:ascii="Arial" w:hAnsi="Arial" w:cs="Arial"/>
          <w:color w:val="000000"/>
        </w:rPr>
        <w:t xml:space="preserve"> </w:t>
      </w:r>
      <w:r w:rsidR="00AA4FBA" w:rsidRPr="00567893">
        <w:rPr>
          <w:rFonts w:ascii="Arial" w:hAnsi="Arial" w:cs="Tahoma"/>
        </w:rPr>
        <w:t>Housing is important to everybody and is essential to achieving a good quality of life. This may mean something different to each of us and may vary throughout our lives but generally involves a safe, secure and affordable home with the right support.  It is true that many people are able to solve their own housing issues without help and support from the counc</w:t>
      </w:r>
      <w:r w:rsidR="00AA4FBA" w:rsidRPr="003B5E46">
        <w:rPr>
          <w:rFonts w:ascii="Arial" w:hAnsi="Arial" w:cs="Tahoma"/>
        </w:rPr>
        <w:t>ils and other agencies but th</w:t>
      </w:r>
      <w:r w:rsidR="00AA4FBA">
        <w:rPr>
          <w:rFonts w:ascii="Arial" w:hAnsi="Arial" w:cs="Tahoma"/>
        </w:rPr>
        <w:t xml:space="preserve">e Worcestershire Housing and Homelessness </w:t>
      </w:r>
      <w:r w:rsidR="00AA4FBA" w:rsidRPr="003B5E46">
        <w:rPr>
          <w:rFonts w:ascii="Arial" w:hAnsi="Arial" w:cs="Tahoma"/>
        </w:rPr>
        <w:t>strateg</w:t>
      </w:r>
      <w:r w:rsidR="00AA4FBA">
        <w:rPr>
          <w:rFonts w:ascii="Arial" w:hAnsi="Arial" w:cs="Tahoma"/>
        </w:rPr>
        <w:t>ies</w:t>
      </w:r>
      <w:r w:rsidR="00AA4FBA" w:rsidRPr="003B5E46">
        <w:rPr>
          <w:rFonts w:ascii="Arial" w:hAnsi="Arial" w:cs="Tahoma"/>
        </w:rPr>
        <w:t xml:space="preserve"> </w:t>
      </w:r>
      <w:r w:rsidR="00AA4FBA">
        <w:rPr>
          <w:rFonts w:ascii="Arial" w:hAnsi="Arial" w:cs="Tahoma"/>
        </w:rPr>
        <w:t>are</w:t>
      </w:r>
      <w:r w:rsidR="00AA4FBA" w:rsidRPr="00567893">
        <w:rPr>
          <w:rFonts w:ascii="Arial" w:hAnsi="Arial" w:cs="Tahoma"/>
        </w:rPr>
        <w:t xml:space="preserve"> about providing the right type of housing and support to those who need assistance.</w:t>
      </w:r>
      <w:r w:rsidR="00AA4FBA" w:rsidRPr="000F1CDD">
        <w:rPr>
          <w:rFonts w:ascii="Arial" w:hAnsi="Arial" w:cs="Tahoma"/>
        </w:rPr>
        <w:t xml:space="preserve"> </w:t>
      </w:r>
    </w:p>
    <w:p w:rsidR="00AA4FBA" w:rsidRDefault="00AA4FBA" w:rsidP="00AA4FBA">
      <w:pPr>
        <w:autoSpaceDE w:val="0"/>
        <w:autoSpaceDN w:val="0"/>
        <w:adjustRightInd w:val="0"/>
        <w:rPr>
          <w:rFonts w:ascii="Arial" w:hAnsi="Arial" w:cs="Arial"/>
          <w:color w:val="000000"/>
        </w:rPr>
      </w:pPr>
    </w:p>
    <w:p w:rsidR="00AA4FBA" w:rsidRDefault="00B34452" w:rsidP="00AA4FBA">
      <w:pPr>
        <w:autoSpaceDE w:val="0"/>
        <w:autoSpaceDN w:val="0"/>
        <w:adjustRightInd w:val="0"/>
        <w:rPr>
          <w:rFonts w:ascii="Arial" w:hAnsi="Arial" w:cs="Tahoma"/>
          <w:color w:val="000000" w:themeColor="text1"/>
        </w:rPr>
      </w:pPr>
      <w:r>
        <w:rPr>
          <w:rFonts w:ascii="Arial" w:hAnsi="Arial" w:cs="Arial"/>
          <w:b/>
          <w:color w:val="000000"/>
        </w:rPr>
        <w:t xml:space="preserve">3.4 </w:t>
      </w:r>
      <w:r w:rsidR="00AA4FBA" w:rsidRPr="00BC3620">
        <w:rPr>
          <w:rFonts w:ascii="Arial" w:hAnsi="Arial" w:cs="Arial"/>
          <w:b/>
          <w:color w:val="000000"/>
        </w:rPr>
        <w:t>Worcestershire Housing Strategy 2010 – 15</w:t>
      </w:r>
      <w:r w:rsidR="00AA4FBA">
        <w:rPr>
          <w:rFonts w:ascii="Arial" w:hAnsi="Arial" w:cs="Arial"/>
          <w:color w:val="000000"/>
        </w:rPr>
        <w:t xml:space="preserve"> Vision - </w:t>
      </w:r>
      <w:r w:rsidR="00AA4FBA" w:rsidRPr="00567893">
        <w:rPr>
          <w:rFonts w:ascii="Arial" w:hAnsi="Arial" w:cs="Tahoma"/>
          <w:color w:val="000000" w:themeColor="text1"/>
        </w:rPr>
        <w:t xml:space="preserve">“The right home, at the right time, in the right place” </w:t>
      </w:r>
    </w:p>
    <w:p w:rsidR="00B34452" w:rsidRPr="00567893" w:rsidRDefault="00B34452" w:rsidP="00AA4FBA">
      <w:pPr>
        <w:autoSpaceDE w:val="0"/>
        <w:autoSpaceDN w:val="0"/>
        <w:adjustRightInd w:val="0"/>
        <w:rPr>
          <w:rFonts w:ascii="Arial" w:hAnsi="Arial" w:cs="Arial"/>
          <w:color w:val="000000" w:themeColor="text1"/>
        </w:rPr>
      </w:pPr>
    </w:p>
    <w:p w:rsidR="00AA4FBA" w:rsidRDefault="00B34452" w:rsidP="00AA4FBA">
      <w:pPr>
        <w:autoSpaceDE w:val="0"/>
        <w:autoSpaceDN w:val="0"/>
        <w:adjustRightInd w:val="0"/>
        <w:rPr>
          <w:rFonts w:ascii="Arial" w:hAnsi="Arial" w:cs="Arial"/>
          <w:color w:val="000000"/>
        </w:rPr>
      </w:pPr>
      <w:r>
        <w:rPr>
          <w:rFonts w:ascii="Arial" w:hAnsi="Arial" w:cs="Arial"/>
          <w:b/>
          <w:color w:val="000000"/>
        </w:rPr>
        <w:t xml:space="preserve">3.5 </w:t>
      </w:r>
      <w:r w:rsidR="00AA4FBA" w:rsidRPr="00BC3620">
        <w:rPr>
          <w:rFonts w:ascii="Arial" w:hAnsi="Arial" w:cs="Arial"/>
          <w:b/>
          <w:color w:val="000000"/>
        </w:rPr>
        <w:t>Worcestershire Homelessness Strategy 2012-2017</w:t>
      </w:r>
      <w:r w:rsidR="00AA4FBA">
        <w:rPr>
          <w:rFonts w:ascii="Arial" w:hAnsi="Arial" w:cs="Arial"/>
          <w:color w:val="000000"/>
        </w:rPr>
        <w:t xml:space="preserve"> Vision </w:t>
      </w:r>
      <w:r w:rsidR="00B27E93">
        <w:rPr>
          <w:rFonts w:ascii="Arial" w:hAnsi="Arial" w:cs="Arial"/>
          <w:color w:val="000000"/>
        </w:rPr>
        <w:t>- “</w:t>
      </w:r>
      <w:r w:rsidR="00AA4FBA">
        <w:rPr>
          <w:rFonts w:ascii="Arial" w:hAnsi="Arial" w:cs="Arial"/>
          <w:color w:val="000000"/>
        </w:rPr>
        <w:t>To ensure that everyone has access to a place that they can call home, where they can close their door and feel safe”</w:t>
      </w:r>
    </w:p>
    <w:p w:rsidR="00AA4FBA" w:rsidRDefault="00AA4FBA" w:rsidP="00AA4FBA">
      <w:pPr>
        <w:autoSpaceDE w:val="0"/>
        <w:autoSpaceDN w:val="0"/>
        <w:adjustRightInd w:val="0"/>
        <w:rPr>
          <w:rFonts w:ascii="Arial" w:hAnsi="Arial" w:cs="Arial"/>
          <w:color w:val="000000"/>
        </w:rPr>
      </w:pPr>
    </w:p>
    <w:p w:rsidR="00AA4FBA" w:rsidRPr="00381B23" w:rsidRDefault="00B34452" w:rsidP="00AA4FBA">
      <w:pPr>
        <w:autoSpaceDE w:val="0"/>
        <w:autoSpaceDN w:val="0"/>
        <w:adjustRightInd w:val="0"/>
        <w:rPr>
          <w:rFonts w:ascii="Arial" w:hAnsi="Arial" w:cs="Arial"/>
          <w:color w:val="000000"/>
        </w:rPr>
      </w:pPr>
      <w:r w:rsidRPr="00B34452">
        <w:rPr>
          <w:rFonts w:ascii="Arial" w:hAnsi="Arial" w:cs="Arial"/>
          <w:b/>
          <w:color w:val="000000"/>
        </w:rPr>
        <w:t>3.6</w:t>
      </w:r>
      <w:r w:rsidR="00AA4FBA" w:rsidRPr="00B34452">
        <w:rPr>
          <w:rFonts w:ascii="Arial" w:hAnsi="Arial" w:cs="Arial"/>
          <w:b/>
          <w:color w:val="000000"/>
        </w:rPr>
        <w:tab/>
      </w:r>
      <w:r w:rsidR="00AA4FBA" w:rsidRPr="00AA4FBA">
        <w:rPr>
          <w:rFonts w:ascii="Arial" w:hAnsi="Arial" w:cs="Arial"/>
          <w:b/>
          <w:color w:val="000000"/>
        </w:rPr>
        <w:t>Worcestershi</w:t>
      </w:r>
      <w:r w:rsidR="00AA4FBA">
        <w:rPr>
          <w:rFonts w:ascii="Arial" w:hAnsi="Arial" w:cs="Arial"/>
          <w:b/>
          <w:color w:val="000000"/>
        </w:rPr>
        <w:t>re Health &amp; Well Being Strategy</w:t>
      </w:r>
      <w:r w:rsidR="00381B23">
        <w:rPr>
          <w:rFonts w:ascii="Arial" w:hAnsi="Arial" w:cs="Arial"/>
          <w:b/>
          <w:color w:val="000000"/>
        </w:rPr>
        <w:t xml:space="preserve"> 2013-2016 Vision – </w:t>
      </w:r>
      <w:r w:rsidR="00381B23" w:rsidRPr="00381B23">
        <w:rPr>
          <w:rFonts w:ascii="Arial" w:hAnsi="Arial" w:cs="Arial"/>
          <w:color w:val="000000"/>
        </w:rPr>
        <w:t>“Worcestershire residents  are healthier, live longer and have a better quality of life, especially those communities and groups whose health is currently poorest.”</w:t>
      </w:r>
    </w:p>
    <w:p w:rsidR="00AA4FBA" w:rsidRDefault="00AA4FBA" w:rsidP="00AA4FBA">
      <w:pPr>
        <w:autoSpaceDE w:val="0"/>
        <w:autoSpaceDN w:val="0"/>
        <w:adjustRightInd w:val="0"/>
        <w:rPr>
          <w:rFonts w:ascii="Arial" w:hAnsi="Arial" w:cs="Arial"/>
          <w:color w:val="000000"/>
        </w:rPr>
      </w:pPr>
    </w:p>
    <w:p w:rsidR="00AA4FBA" w:rsidRPr="004F4DA0" w:rsidRDefault="00B34452" w:rsidP="00AA4FBA">
      <w:pPr>
        <w:autoSpaceDE w:val="0"/>
        <w:autoSpaceDN w:val="0"/>
        <w:adjustRightInd w:val="0"/>
        <w:rPr>
          <w:rFonts w:ascii="Arial" w:hAnsi="Arial" w:cs="Arial"/>
          <w:b/>
          <w:color w:val="000000"/>
        </w:rPr>
      </w:pPr>
      <w:r w:rsidRPr="00B34452">
        <w:rPr>
          <w:rFonts w:ascii="Arial" w:hAnsi="Arial" w:cs="Arial"/>
          <w:b/>
          <w:color w:val="000000"/>
        </w:rPr>
        <w:t>3.7</w:t>
      </w:r>
      <w:r w:rsidR="00AA4FBA">
        <w:rPr>
          <w:rFonts w:ascii="Arial" w:hAnsi="Arial" w:cs="Arial"/>
          <w:color w:val="000000"/>
        </w:rPr>
        <w:t xml:space="preserve"> </w:t>
      </w:r>
      <w:r w:rsidR="00AA4FBA" w:rsidRPr="004F4DA0">
        <w:rPr>
          <w:rFonts w:ascii="Arial" w:hAnsi="Arial" w:cs="Arial"/>
          <w:b/>
          <w:color w:val="000000"/>
        </w:rPr>
        <w:t xml:space="preserve">Worcestershire Integrated Care and the Better Care Fund Plan </w:t>
      </w:r>
    </w:p>
    <w:p w:rsidR="00AA4FBA" w:rsidRPr="00A33502" w:rsidRDefault="00AA4FBA" w:rsidP="000C063F">
      <w:pPr>
        <w:pStyle w:val="ListParagraph"/>
        <w:numPr>
          <w:ilvl w:val="0"/>
          <w:numId w:val="20"/>
        </w:numPr>
        <w:autoSpaceDE w:val="0"/>
        <w:autoSpaceDN w:val="0"/>
        <w:adjustRightInd w:val="0"/>
        <w:contextualSpacing/>
        <w:rPr>
          <w:rFonts w:ascii="Arial" w:hAnsi="Arial" w:cs="Arial"/>
          <w:color w:val="000000" w:themeColor="text1"/>
        </w:rPr>
      </w:pPr>
      <w:r w:rsidRPr="00A33502">
        <w:rPr>
          <w:rFonts w:ascii="Arial" w:hAnsi="Arial" w:cs="Arial"/>
          <w:color w:val="000000" w:themeColor="text1"/>
        </w:rPr>
        <w:t>Better Experience for service user, families and carers</w:t>
      </w:r>
    </w:p>
    <w:p w:rsidR="00AA4FBA" w:rsidRPr="00A33502" w:rsidRDefault="00AA4FBA" w:rsidP="000C063F">
      <w:pPr>
        <w:pStyle w:val="ListParagraph"/>
        <w:numPr>
          <w:ilvl w:val="0"/>
          <w:numId w:val="20"/>
        </w:numPr>
        <w:autoSpaceDE w:val="0"/>
        <w:autoSpaceDN w:val="0"/>
        <w:adjustRightInd w:val="0"/>
        <w:contextualSpacing/>
        <w:rPr>
          <w:rFonts w:ascii="Arial" w:hAnsi="Arial" w:cs="Arial"/>
          <w:color w:val="000000" w:themeColor="text1"/>
        </w:rPr>
      </w:pPr>
      <w:r w:rsidRPr="00A33502">
        <w:rPr>
          <w:rFonts w:ascii="Arial" w:hAnsi="Arial" w:cs="Arial"/>
          <w:color w:val="000000" w:themeColor="text1"/>
        </w:rPr>
        <w:t>Service Users, families and carers at the centre</w:t>
      </w:r>
    </w:p>
    <w:p w:rsidR="00AA4FBA" w:rsidRPr="00A33502" w:rsidRDefault="00AA4FBA" w:rsidP="000C063F">
      <w:pPr>
        <w:pStyle w:val="ListParagraph"/>
        <w:numPr>
          <w:ilvl w:val="0"/>
          <w:numId w:val="20"/>
        </w:numPr>
        <w:autoSpaceDE w:val="0"/>
        <w:autoSpaceDN w:val="0"/>
        <w:adjustRightInd w:val="0"/>
        <w:contextualSpacing/>
        <w:rPr>
          <w:rFonts w:ascii="Arial" w:hAnsi="Arial" w:cs="Arial"/>
          <w:color w:val="000000" w:themeColor="text1"/>
        </w:rPr>
      </w:pPr>
      <w:r w:rsidRPr="00A33502">
        <w:rPr>
          <w:rFonts w:ascii="Arial" w:hAnsi="Arial" w:cs="Arial"/>
          <w:color w:val="000000" w:themeColor="text1"/>
        </w:rPr>
        <w:t>Looking after ourselves and each other</w:t>
      </w:r>
    </w:p>
    <w:p w:rsidR="00AA4FBA" w:rsidRPr="00A33502" w:rsidRDefault="00AA4FBA" w:rsidP="000C063F">
      <w:pPr>
        <w:pStyle w:val="ListParagraph"/>
        <w:numPr>
          <w:ilvl w:val="0"/>
          <w:numId w:val="20"/>
        </w:numPr>
        <w:autoSpaceDE w:val="0"/>
        <w:autoSpaceDN w:val="0"/>
        <w:adjustRightInd w:val="0"/>
        <w:contextualSpacing/>
        <w:rPr>
          <w:rFonts w:ascii="Arial" w:hAnsi="Arial" w:cs="Arial"/>
          <w:color w:val="000000" w:themeColor="text1"/>
        </w:rPr>
      </w:pPr>
      <w:r w:rsidRPr="00A33502">
        <w:rPr>
          <w:rFonts w:ascii="Arial" w:hAnsi="Arial" w:cs="Arial"/>
          <w:color w:val="000000" w:themeColor="text1"/>
        </w:rPr>
        <w:t>Care centred around your GP practice and the community</w:t>
      </w:r>
    </w:p>
    <w:p w:rsidR="00AA4FBA" w:rsidRPr="00A33502" w:rsidRDefault="00AA4FBA" w:rsidP="000C063F">
      <w:pPr>
        <w:pStyle w:val="ListParagraph"/>
        <w:numPr>
          <w:ilvl w:val="0"/>
          <w:numId w:val="20"/>
        </w:numPr>
        <w:autoSpaceDE w:val="0"/>
        <w:autoSpaceDN w:val="0"/>
        <w:adjustRightInd w:val="0"/>
        <w:contextualSpacing/>
        <w:rPr>
          <w:rFonts w:ascii="Arial" w:hAnsi="Arial" w:cs="Arial"/>
          <w:color w:val="000000" w:themeColor="text1"/>
        </w:rPr>
      </w:pPr>
      <w:r w:rsidRPr="00A33502">
        <w:rPr>
          <w:rFonts w:ascii="Arial" w:hAnsi="Arial" w:cs="Arial"/>
          <w:color w:val="000000" w:themeColor="text1"/>
        </w:rPr>
        <w:t>Focus on Communities with the poorest health</w:t>
      </w:r>
    </w:p>
    <w:p w:rsidR="00AA4FBA" w:rsidRPr="00B27E93" w:rsidRDefault="00AA4FBA" w:rsidP="00AA4FBA">
      <w:pPr>
        <w:autoSpaceDE w:val="0"/>
        <w:autoSpaceDN w:val="0"/>
        <w:adjustRightInd w:val="0"/>
        <w:rPr>
          <w:rFonts w:ascii="Arial" w:hAnsi="Arial" w:cs="Arial"/>
          <w:color w:val="000000" w:themeColor="text1"/>
        </w:rPr>
      </w:pPr>
    </w:p>
    <w:p w:rsidR="00AA4FBA" w:rsidRPr="004F4DA0" w:rsidRDefault="00AA4FBA" w:rsidP="00AA4FBA">
      <w:pPr>
        <w:autoSpaceDE w:val="0"/>
        <w:autoSpaceDN w:val="0"/>
        <w:adjustRightInd w:val="0"/>
        <w:rPr>
          <w:rFonts w:ascii="Arial" w:hAnsi="Arial" w:cs="Arial"/>
          <w:color w:val="000000" w:themeColor="text1"/>
        </w:rPr>
      </w:pPr>
    </w:p>
    <w:p w:rsidR="00AA4FBA" w:rsidRDefault="00AA4FBA" w:rsidP="00AA4FBA">
      <w:pPr>
        <w:autoSpaceDE w:val="0"/>
        <w:autoSpaceDN w:val="0"/>
        <w:adjustRightInd w:val="0"/>
        <w:rPr>
          <w:rFonts w:ascii="Arial" w:hAnsi="Arial" w:cs="Arial"/>
          <w:b/>
          <w:bCs/>
          <w:color w:val="000000"/>
        </w:rPr>
      </w:pPr>
      <w:r>
        <w:rPr>
          <w:rFonts w:ascii="Arial" w:hAnsi="Arial" w:cs="Arial"/>
          <w:b/>
          <w:bCs/>
          <w:color w:val="000000"/>
        </w:rPr>
        <w:t>4. Target Group</w:t>
      </w:r>
    </w:p>
    <w:p w:rsidR="00AA4FBA" w:rsidRDefault="00AA4FBA" w:rsidP="00AA4FBA">
      <w:pPr>
        <w:autoSpaceDE w:val="0"/>
        <w:autoSpaceDN w:val="0"/>
        <w:adjustRightInd w:val="0"/>
        <w:rPr>
          <w:rFonts w:ascii="Arial" w:hAnsi="Arial" w:cs="Arial"/>
          <w:color w:val="000000"/>
        </w:rPr>
      </w:pPr>
    </w:p>
    <w:p w:rsidR="00AA4FBA" w:rsidRPr="00B34452" w:rsidRDefault="00B34452" w:rsidP="00AA4FBA">
      <w:pPr>
        <w:autoSpaceDE w:val="0"/>
        <w:autoSpaceDN w:val="0"/>
        <w:adjustRightInd w:val="0"/>
        <w:rPr>
          <w:rFonts w:ascii="Arial" w:hAnsi="Arial" w:cs="Arial"/>
          <w:color w:val="000000"/>
        </w:rPr>
      </w:pPr>
      <w:r w:rsidRPr="00B34452">
        <w:rPr>
          <w:rFonts w:ascii="Arial" w:hAnsi="Arial" w:cs="Arial"/>
          <w:color w:val="000000"/>
        </w:rPr>
        <w:t xml:space="preserve">4.1 </w:t>
      </w:r>
      <w:r w:rsidR="00AA4FBA" w:rsidRPr="00B34452">
        <w:rPr>
          <w:rFonts w:ascii="Arial" w:hAnsi="Arial" w:cs="Arial"/>
          <w:color w:val="000000"/>
        </w:rPr>
        <w:t>The Provider shall provide outreach support to people aged over 18.</w:t>
      </w:r>
    </w:p>
    <w:p w:rsidR="00AA4FBA" w:rsidRPr="00B34452" w:rsidRDefault="00AA4FBA" w:rsidP="00AA4FBA">
      <w:pPr>
        <w:autoSpaceDE w:val="0"/>
        <w:autoSpaceDN w:val="0"/>
        <w:adjustRightInd w:val="0"/>
        <w:rPr>
          <w:rFonts w:ascii="Arial" w:hAnsi="Arial" w:cs="Arial"/>
          <w:color w:val="000000"/>
        </w:rPr>
      </w:pPr>
    </w:p>
    <w:p w:rsidR="00AA4FBA" w:rsidRPr="00B34452" w:rsidRDefault="00B34452" w:rsidP="00AA4FBA">
      <w:pPr>
        <w:autoSpaceDE w:val="0"/>
        <w:autoSpaceDN w:val="0"/>
        <w:adjustRightInd w:val="0"/>
        <w:rPr>
          <w:rFonts w:ascii="Arial" w:hAnsi="Arial" w:cs="Arial"/>
          <w:color w:val="000000"/>
        </w:rPr>
      </w:pPr>
      <w:r w:rsidRPr="00B34452">
        <w:rPr>
          <w:rFonts w:ascii="Arial" w:hAnsi="Arial" w:cs="Arial"/>
          <w:color w:val="000000"/>
        </w:rPr>
        <w:t xml:space="preserve">4.2 </w:t>
      </w:r>
      <w:r w:rsidR="00AA4FBA" w:rsidRPr="00B34452">
        <w:rPr>
          <w:rFonts w:ascii="Arial" w:hAnsi="Arial" w:cs="Arial"/>
          <w:color w:val="000000"/>
        </w:rPr>
        <w:t xml:space="preserve">The Provider shall provide support to any single person or childless couple who are found to be homeless in the Worcestershire County area, or who is living in their own accommodation within area but who is at serious risk of becoming street homeless and who requires support to maintain this accommodation which cannot be provided </w:t>
      </w:r>
      <w:r w:rsidR="00B27E93">
        <w:rPr>
          <w:rFonts w:ascii="Arial" w:hAnsi="Arial" w:cs="Arial"/>
          <w:color w:val="000000"/>
        </w:rPr>
        <w:t xml:space="preserve">by </w:t>
      </w:r>
      <w:r w:rsidR="00AA4FBA" w:rsidRPr="00B34452">
        <w:rPr>
          <w:rFonts w:ascii="Arial" w:hAnsi="Arial" w:cs="Arial"/>
          <w:color w:val="000000"/>
        </w:rPr>
        <w:t>other prevention services.</w:t>
      </w:r>
    </w:p>
    <w:p w:rsidR="00AA4FBA" w:rsidRPr="00B34452" w:rsidRDefault="00AA4FBA" w:rsidP="00AA4FBA">
      <w:pPr>
        <w:autoSpaceDE w:val="0"/>
        <w:autoSpaceDN w:val="0"/>
        <w:adjustRightInd w:val="0"/>
        <w:rPr>
          <w:rFonts w:ascii="Arial" w:hAnsi="Arial" w:cs="Arial"/>
          <w:bCs/>
          <w:color w:val="000000"/>
        </w:rPr>
      </w:pPr>
    </w:p>
    <w:p w:rsidR="00AA4FBA" w:rsidRPr="00B34452" w:rsidRDefault="00B34452" w:rsidP="00AA4FBA">
      <w:pPr>
        <w:autoSpaceDE w:val="0"/>
        <w:autoSpaceDN w:val="0"/>
        <w:adjustRightInd w:val="0"/>
        <w:jc w:val="both"/>
        <w:rPr>
          <w:rFonts w:ascii="Arial" w:hAnsi="Arial" w:cs="Arial"/>
          <w:color w:val="000000"/>
        </w:rPr>
      </w:pPr>
      <w:r w:rsidRPr="00B34452">
        <w:rPr>
          <w:rFonts w:ascii="Arial" w:hAnsi="Arial" w:cs="Arial"/>
          <w:bCs/>
          <w:color w:val="000000"/>
        </w:rPr>
        <w:t>4.3</w:t>
      </w:r>
      <w:r w:rsidR="00AA4FBA" w:rsidRPr="00B34452">
        <w:rPr>
          <w:rFonts w:ascii="Arial" w:hAnsi="Arial" w:cs="Arial"/>
          <w:bCs/>
          <w:color w:val="000000"/>
        </w:rPr>
        <w:t xml:space="preserve"> </w:t>
      </w:r>
      <w:r w:rsidR="00AA4FBA" w:rsidRPr="00B34452">
        <w:rPr>
          <w:rFonts w:ascii="Arial" w:hAnsi="Arial" w:cs="Arial"/>
          <w:color w:val="000000"/>
        </w:rPr>
        <w:t>People being supported will be homeless or at risk of becoming homeless who will have varied</w:t>
      </w:r>
      <w:r w:rsidR="00B27E93">
        <w:rPr>
          <w:rFonts w:ascii="Arial" w:hAnsi="Arial" w:cs="Arial"/>
          <w:color w:val="000000"/>
        </w:rPr>
        <w:t xml:space="preserve"> needs</w:t>
      </w:r>
      <w:r w:rsidR="00AA4FBA" w:rsidRPr="00B34452">
        <w:rPr>
          <w:rFonts w:ascii="Arial" w:hAnsi="Arial" w:cs="Arial"/>
          <w:color w:val="000000"/>
        </w:rPr>
        <w:t>, much of the focus of this brand new service will be aimed at prevention of homelessness</w:t>
      </w:r>
      <w:r w:rsidR="00B27E93">
        <w:rPr>
          <w:rFonts w:ascii="Arial" w:hAnsi="Arial" w:cs="Arial"/>
          <w:color w:val="000000"/>
        </w:rPr>
        <w:t xml:space="preserve"> at the initial contact.</w:t>
      </w:r>
      <w:r w:rsidR="00AA4FBA" w:rsidRPr="00B34452">
        <w:rPr>
          <w:rFonts w:ascii="Arial" w:hAnsi="Arial" w:cs="Arial"/>
          <w:color w:val="000000"/>
        </w:rPr>
        <w:t xml:space="preserve"> By ensuring we support people </w:t>
      </w:r>
      <w:r w:rsidR="00B27E93">
        <w:rPr>
          <w:rFonts w:ascii="Arial" w:hAnsi="Arial" w:cs="Arial"/>
          <w:color w:val="000000"/>
        </w:rPr>
        <w:t xml:space="preserve">who are at risk of eviction, </w:t>
      </w:r>
      <w:r w:rsidR="00AA4FBA" w:rsidRPr="00B34452">
        <w:rPr>
          <w:rFonts w:ascii="Arial" w:hAnsi="Arial" w:cs="Arial"/>
          <w:color w:val="000000"/>
        </w:rPr>
        <w:t>to maintain their tenancy  we will prevent the individuals developing higher</w:t>
      </w:r>
      <w:r w:rsidR="00B27E93">
        <w:rPr>
          <w:rFonts w:ascii="Arial" w:hAnsi="Arial" w:cs="Arial"/>
          <w:color w:val="000000"/>
        </w:rPr>
        <w:t>, more complex</w:t>
      </w:r>
      <w:r w:rsidR="00AA4FBA" w:rsidRPr="00B34452">
        <w:rPr>
          <w:rFonts w:ascii="Arial" w:hAnsi="Arial" w:cs="Arial"/>
          <w:color w:val="000000"/>
        </w:rPr>
        <w:t xml:space="preserve"> needs </w:t>
      </w:r>
      <w:r w:rsidR="00B27E93">
        <w:rPr>
          <w:rFonts w:ascii="Arial" w:hAnsi="Arial" w:cs="Arial"/>
          <w:color w:val="000000"/>
        </w:rPr>
        <w:t>which may be more difficult to solve and which ultimately may lead to</w:t>
      </w:r>
      <w:r w:rsidR="00C529D3">
        <w:rPr>
          <w:rFonts w:ascii="Arial" w:hAnsi="Arial" w:cs="Arial"/>
          <w:color w:val="000000"/>
        </w:rPr>
        <w:t xml:space="preserve"> </w:t>
      </w:r>
      <w:r w:rsidR="00AA4FBA" w:rsidRPr="00B34452">
        <w:rPr>
          <w:rFonts w:ascii="Arial" w:hAnsi="Arial" w:cs="Arial"/>
          <w:color w:val="000000"/>
        </w:rPr>
        <w:t xml:space="preserve">tenancy break down </w:t>
      </w:r>
      <w:r w:rsidR="000644D5">
        <w:rPr>
          <w:rFonts w:ascii="Arial" w:hAnsi="Arial" w:cs="Arial"/>
          <w:color w:val="000000"/>
        </w:rPr>
        <w:t xml:space="preserve"> and </w:t>
      </w:r>
      <w:r w:rsidR="00AA4FBA" w:rsidRPr="00B34452">
        <w:rPr>
          <w:rFonts w:ascii="Arial" w:hAnsi="Arial" w:cs="Arial"/>
          <w:color w:val="000000"/>
        </w:rPr>
        <w:t xml:space="preserve">rough sleeping. </w:t>
      </w:r>
    </w:p>
    <w:p w:rsidR="00AA4FBA" w:rsidRPr="00B34452" w:rsidRDefault="00AA4FBA" w:rsidP="00AA4FBA">
      <w:pPr>
        <w:autoSpaceDE w:val="0"/>
        <w:autoSpaceDN w:val="0"/>
        <w:adjustRightInd w:val="0"/>
        <w:rPr>
          <w:rFonts w:ascii="Arial" w:hAnsi="Arial" w:cs="Arial"/>
          <w:color w:val="000000"/>
        </w:rPr>
      </w:pPr>
    </w:p>
    <w:p w:rsidR="00AA4FBA" w:rsidRPr="00B34452" w:rsidRDefault="00B34452" w:rsidP="00AA4FBA">
      <w:pPr>
        <w:autoSpaceDE w:val="0"/>
        <w:autoSpaceDN w:val="0"/>
        <w:adjustRightInd w:val="0"/>
        <w:jc w:val="both"/>
        <w:rPr>
          <w:rFonts w:ascii="Arial" w:hAnsi="Arial" w:cs="Arial"/>
          <w:color w:val="000000"/>
        </w:rPr>
      </w:pPr>
      <w:r w:rsidRPr="00B34452">
        <w:rPr>
          <w:rFonts w:ascii="Arial" w:hAnsi="Arial" w:cs="Arial"/>
          <w:bCs/>
          <w:color w:val="000000"/>
        </w:rPr>
        <w:t>4.4</w:t>
      </w:r>
      <w:r w:rsidR="00AA4FBA" w:rsidRPr="00B34452">
        <w:rPr>
          <w:rFonts w:ascii="Arial" w:hAnsi="Arial" w:cs="Arial"/>
          <w:bCs/>
          <w:color w:val="000000"/>
        </w:rPr>
        <w:t xml:space="preserve"> </w:t>
      </w:r>
      <w:r w:rsidR="00AA4FBA" w:rsidRPr="00B34452">
        <w:rPr>
          <w:rFonts w:ascii="Arial" w:hAnsi="Arial" w:cs="Arial"/>
          <w:color w:val="000000"/>
        </w:rPr>
        <w:t xml:space="preserve">The Provider will play a key part in the delivery of the county wide No Second Night Out </w:t>
      </w:r>
      <w:r w:rsidR="000644D5">
        <w:rPr>
          <w:rFonts w:ascii="Arial" w:hAnsi="Arial" w:cs="Arial"/>
          <w:color w:val="000000"/>
        </w:rPr>
        <w:t xml:space="preserve">(NSNO) </w:t>
      </w:r>
      <w:r w:rsidR="00AA4FBA" w:rsidRPr="00B34452">
        <w:rPr>
          <w:rFonts w:ascii="Arial" w:hAnsi="Arial" w:cs="Arial"/>
          <w:color w:val="000000"/>
        </w:rPr>
        <w:t xml:space="preserve">protocol.  It is also expected that the provider will ensure the promotion of the service and dissemination of outcomes and best practice with stakeholders both within the county and across the country. </w:t>
      </w:r>
    </w:p>
    <w:p w:rsidR="00AA4FBA" w:rsidRPr="00B34452" w:rsidRDefault="00AA4FBA" w:rsidP="00AA4FBA">
      <w:pPr>
        <w:autoSpaceDE w:val="0"/>
        <w:autoSpaceDN w:val="0"/>
        <w:adjustRightInd w:val="0"/>
        <w:rPr>
          <w:rFonts w:ascii="Arial" w:hAnsi="Arial" w:cs="Arial"/>
          <w:color w:val="000000"/>
        </w:rPr>
      </w:pPr>
    </w:p>
    <w:p w:rsidR="00AA4FBA" w:rsidRPr="00B34452" w:rsidRDefault="00B34452" w:rsidP="00AA4FBA">
      <w:pPr>
        <w:autoSpaceDE w:val="0"/>
        <w:autoSpaceDN w:val="0"/>
        <w:adjustRightInd w:val="0"/>
        <w:jc w:val="both"/>
        <w:rPr>
          <w:rFonts w:ascii="Arial" w:hAnsi="Arial" w:cs="Arial"/>
          <w:color w:val="000000"/>
        </w:rPr>
      </w:pPr>
      <w:r w:rsidRPr="00B34452">
        <w:rPr>
          <w:rFonts w:ascii="Arial" w:hAnsi="Arial" w:cs="Arial"/>
          <w:bCs/>
          <w:color w:val="000000"/>
        </w:rPr>
        <w:lastRenderedPageBreak/>
        <w:t>4.5</w:t>
      </w:r>
      <w:r w:rsidR="00AA4FBA" w:rsidRPr="00B34452">
        <w:rPr>
          <w:rFonts w:ascii="Arial" w:hAnsi="Arial" w:cs="Arial"/>
          <w:bCs/>
          <w:color w:val="000000"/>
        </w:rPr>
        <w:t xml:space="preserve"> </w:t>
      </w:r>
      <w:r w:rsidR="00AA4FBA" w:rsidRPr="00B34452">
        <w:rPr>
          <w:rFonts w:ascii="Arial" w:hAnsi="Arial" w:cs="Arial"/>
          <w:color w:val="000000"/>
        </w:rPr>
        <w:t xml:space="preserve">The Provider will support the individual to access mainstream services, however, the service shall actively engage with the person until a robust support mechanism is sustained to enable the person to manage in </w:t>
      </w:r>
      <w:r w:rsidR="00A33502">
        <w:rPr>
          <w:rFonts w:ascii="Arial" w:hAnsi="Arial" w:cs="Arial"/>
          <w:color w:val="000000"/>
        </w:rPr>
        <w:t>independent</w:t>
      </w:r>
      <w:r w:rsidR="00A33502" w:rsidRPr="00B34452">
        <w:rPr>
          <w:rFonts w:ascii="Arial" w:hAnsi="Arial" w:cs="Arial"/>
          <w:color w:val="000000"/>
        </w:rPr>
        <w:t xml:space="preserve"> </w:t>
      </w:r>
      <w:r w:rsidR="00AA4FBA" w:rsidRPr="00B34452">
        <w:rPr>
          <w:rFonts w:ascii="Arial" w:hAnsi="Arial" w:cs="Arial"/>
          <w:color w:val="000000"/>
        </w:rPr>
        <w:t>accommodation.</w:t>
      </w:r>
    </w:p>
    <w:p w:rsidR="00AA4FBA" w:rsidRPr="00B34452" w:rsidRDefault="00B34452" w:rsidP="00AA4FBA">
      <w:pPr>
        <w:autoSpaceDE w:val="0"/>
        <w:autoSpaceDN w:val="0"/>
        <w:adjustRightInd w:val="0"/>
        <w:jc w:val="both"/>
        <w:rPr>
          <w:rFonts w:ascii="Arial" w:hAnsi="Arial" w:cs="Arial"/>
          <w:color w:val="000000"/>
        </w:rPr>
      </w:pPr>
      <w:r w:rsidRPr="00B34452">
        <w:rPr>
          <w:rFonts w:ascii="Arial" w:hAnsi="Arial" w:cs="Arial"/>
          <w:bCs/>
          <w:color w:val="000000"/>
        </w:rPr>
        <w:t>4.6</w:t>
      </w:r>
      <w:r w:rsidR="00AA4FBA" w:rsidRPr="00B34452">
        <w:rPr>
          <w:rFonts w:ascii="Arial" w:hAnsi="Arial" w:cs="Arial"/>
          <w:bCs/>
          <w:color w:val="000000"/>
        </w:rPr>
        <w:t xml:space="preserve"> </w:t>
      </w:r>
      <w:r w:rsidR="00AA4FBA" w:rsidRPr="00B34452">
        <w:rPr>
          <w:rFonts w:ascii="Arial" w:hAnsi="Arial" w:cs="Arial"/>
          <w:color w:val="000000"/>
        </w:rPr>
        <w:t>The Provider shall be proactive in encouraging the engagement of people who are reluctant to engage with Services. Understanding and dealing with challenging behaviour will be key requirements of the Service.</w:t>
      </w:r>
    </w:p>
    <w:p w:rsidR="00AA4FBA" w:rsidRPr="00B34452" w:rsidRDefault="00AA4FBA" w:rsidP="00AA4FBA">
      <w:pPr>
        <w:autoSpaceDE w:val="0"/>
        <w:autoSpaceDN w:val="0"/>
        <w:adjustRightInd w:val="0"/>
        <w:rPr>
          <w:rFonts w:ascii="Arial" w:hAnsi="Arial" w:cs="Arial"/>
          <w:color w:val="000000"/>
        </w:rPr>
      </w:pPr>
    </w:p>
    <w:p w:rsidR="00AA4FBA" w:rsidRPr="00B34452" w:rsidRDefault="00B34452" w:rsidP="00AA4FBA">
      <w:pPr>
        <w:autoSpaceDE w:val="0"/>
        <w:autoSpaceDN w:val="0"/>
        <w:adjustRightInd w:val="0"/>
        <w:jc w:val="both"/>
        <w:rPr>
          <w:rFonts w:ascii="Arial" w:hAnsi="Arial" w:cs="Arial"/>
          <w:color w:val="000000"/>
        </w:rPr>
      </w:pPr>
      <w:r w:rsidRPr="00B34452">
        <w:rPr>
          <w:rFonts w:ascii="Arial" w:hAnsi="Arial" w:cs="Arial"/>
          <w:bCs/>
          <w:color w:val="000000"/>
        </w:rPr>
        <w:t>4.7</w:t>
      </w:r>
      <w:r w:rsidR="00AA4FBA" w:rsidRPr="00B34452">
        <w:rPr>
          <w:rFonts w:ascii="Arial" w:hAnsi="Arial" w:cs="Arial"/>
          <w:bCs/>
          <w:color w:val="000000"/>
        </w:rPr>
        <w:t xml:space="preserve"> </w:t>
      </w:r>
      <w:r w:rsidR="00AA4FBA" w:rsidRPr="00B34452">
        <w:rPr>
          <w:rFonts w:ascii="Arial" w:hAnsi="Arial" w:cs="Arial"/>
          <w:color w:val="000000"/>
        </w:rPr>
        <w:t xml:space="preserve">The Provider shall be actively involved in supporting the Severe Weather Emergency Provision (SWEP) </w:t>
      </w:r>
      <w:r w:rsidR="00CA1E33" w:rsidRPr="00B34452">
        <w:rPr>
          <w:rFonts w:ascii="Arial" w:hAnsi="Arial" w:cs="Arial"/>
          <w:color w:val="000000"/>
        </w:rPr>
        <w:t xml:space="preserve">each winter across </w:t>
      </w:r>
      <w:r w:rsidR="00AA4FBA" w:rsidRPr="00B34452">
        <w:rPr>
          <w:rFonts w:ascii="Arial" w:hAnsi="Arial" w:cs="Arial"/>
          <w:color w:val="000000"/>
        </w:rPr>
        <w:t xml:space="preserve">Worcestershire. </w:t>
      </w:r>
      <w:r w:rsidR="00E1223D">
        <w:rPr>
          <w:rFonts w:ascii="Arial" w:hAnsi="Arial" w:cs="Arial"/>
          <w:color w:val="000000"/>
        </w:rPr>
        <w:t xml:space="preserve">Please refer to Appendix A for current SWEP. </w:t>
      </w:r>
    </w:p>
    <w:p w:rsidR="00AA4FBA" w:rsidRPr="00B34452" w:rsidRDefault="00AA4FBA" w:rsidP="00AA4FBA">
      <w:pPr>
        <w:autoSpaceDE w:val="0"/>
        <w:autoSpaceDN w:val="0"/>
        <w:adjustRightInd w:val="0"/>
        <w:rPr>
          <w:rFonts w:ascii="Arial" w:hAnsi="Arial" w:cs="Arial"/>
          <w:color w:val="000000"/>
        </w:rPr>
      </w:pPr>
    </w:p>
    <w:p w:rsidR="00AA4FBA" w:rsidRPr="00B34452" w:rsidRDefault="00AA4FBA" w:rsidP="00AA4FBA">
      <w:pPr>
        <w:autoSpaceDE w:val="0"/>
        <w:autoSpaceDN w:val="0"/>
        <w:adjustRightInd w:val="0"/>
        <w:jc w:val="both"/>
        <w:rPr>
          <w:rFonts w:ascii="Arial" w:hAnsi="Arial" w:cs="Arial"/>
          <w:color w:val="000000"/>
        </w:rPr>
      </w:pPr>
      <w:r w:rsidRPr="00B34452">
        <w:rPr>
          <w:rFonts w:ascii="Arial" w:hAnsi="Arial" w:cs="Arial"/>
          <w:bCs/>
          <w:color w:val="000000"/>
        </w:rPr>
        <w:t>4.</w:t>
      </w:r>
      <w:r w:rsidR="00B34452" w:rsidRPr="00B34452">
        <w:rPr>
          <w:rFonts w:ascii="Arial" w:hAnsi="Arial" w:cs="Arial"/>
          <w:bCs/>
          <w:color w:val="000000"/>
        </w:rPr>
        <w:t>8</w:t>
      </w:r>
      <w:r w:rsidRPr="00B34452">
        <w:rPr>
          <w:rFonts w:ascii="Arial" w:hAnsi="Arial" w:cs="Arial"/>
          <w:color w:val="000000"/>
        </w:rPr>
        <w:t xml:space="preserve"> The Provider will ensure resources are to be targeted at those newly arrived to the streets. Entrenched Rough Sleepers are to receive a “light touch” service until ready to engage with more preventative services that will support them from the streets and into long term accommodation. </w:t>
      </w:r>
    </w:p>
    <w:p w:rsidR="00AA4FBA" w:rsidRPr="00B34452" w:rsidRDefault="00AA4FBA" w:rsidP="00AA4FBA">
      <w:pPr>
        <w:autoSpaceDE w:val="0"/>
        <w:autoSpaceDN w:val="0"/>
        <w:adjustRightInd w:val="0"/>
        <w:rPr>
          <w:rFonts w:ascii="Arial" w:hAnsi="Arial" w:cs="Arial"/>
          <w:color w:val="000000"/>
        </w:rPr>
      </w:pPr>
    </w:p>
    <w:p w:rsidR="00AA4FBA" w:rsidRPr="00B34452" w:rsidRDefault="00B34452" w:rsidP="00AA4FBA">
      <w:pPr>
        <w:autoSpaceDE w:val="0"/>
        <w:autoSpaceDN w:val="0"/>
        <w:adjustRightInd w:val="0"/>
        <w:jc w:val="both"/>
        <w:rPr>
          <w:rFonts w:ascii="Arial" w:hAnsi="Arial" w:cs="Arial"/>
          <w:color w:val="000000"/>
        </w:rPr>
      </w:pPr>
      <w:r w:rsidRPr="00B34452">
        <w:rPr>
          <w:rFonts w:ascii="Arial" w:hAnsi="Arial" w:cs="Arial"/>
          <w:bCs/>
          <w:color w:val="000000"/>
        </w:rPr>
        <w:t>4.9</w:t>
      </w:r>
      <w:r w:rsidR="00AA4FBA" w:rsidRPr="00B34452">
        <w:rPr>
          <w:rFonts w:ascii="Arial" w:hAnsi="Arial" w:cs="Arial"/>
          <w:bCs/>
          <w:color w:val="000000"/>
        </w:rPr>
        <w:t xml:space="preserve"> </w:t>
      </w:r>
      <w:r w:rsidR="00AA4FBA" w:rsidRPr="00B34452">
        <w:rPr>
          <w:rFonts w:ascii="Arial" w:hAnsi="Arial" w:cs="Arial"/>
          <w:color w:val="000000"/>
        </w:rPr>
        <w:t xml:space="preserve">The Provider will work with the six Worcestershire district local authority housing options team to provide a streamlined proactive service for people at risk of rough sleeping who approach the respective teams. </w:t>
      </w:r>
    </w:p>
    <w:p w:rsidR="00AA4FBA" w:rsidRDefault="00AA4FBA" w:rsidP="00AA4FBA">
      <w:pPr>
        <w:autoSpaceDE w:val="0"/>
        <w:autoSpaceDN w:val="0"/>
        <w:adjustRightInd w:val="0"/>
        <w:rPr>
          <w:rFonts w:ascii="Arial" w:hAnsi="Arial" w:cs="Arial"/>
          <w:color w:val="000000"/>
        </w:rPr>
      </w:pPr>
    </w:p>
    <w:p w:rsidR="00AA4FBA" w:rsidRDefault="00AA4FBA" w:rsidP="00AA4FBA">
      <w:pPr>
        <w:autoSpaceDE w:val="0"/>
        <w:autoSpaceDN w:val="0"/>
        <w:adjustRightInd w:val="0"/>
        <w:rPr>
          <w:rFonts w:ascii="Arial" w:hAnsi="Arial" w:cs="Arial"/>
          <w:i/>
          <w:iCs/>
          <w:color w:val="000000"/>
        </w:rPr>
      </w:pPr>
    </w:p>
    <w:p w:rsidR="00AA4FBA" w:rsidRDefault="00AA4FBA" w:rsidP="00AA4FBA">
      <w:pPr>
        <w:autoSpaceDE w:val="0"/>
        <w:autoSpaceDN w:val="0"/>
        <w:adjustRightInd w:val="0"/>
        <w:rPr>
          <w:rFonts w:ascii="Arial" w:hAnsi="Arial" w:cs="Arial"/>
          <w:b/>
          <w:bCs/>
          <w:color w:val="000000"/>
        </w:rPr>
      </w:pPr>
      <w:r>
        <w:rPr>
          <w:rFonts w:ascii="Arial" w:hAnsi="Arial" w:cs="Arial"/>
          <w:b/>
          <w:bCs/>
          <w:color w:val="000000"/>
        </w:rPr>
        <w:t>5.0 Service Model;</w:t>
      </w:r>
    </w:p>
    <w:p w:rsidR="00AA4FBA" w:rsidRDefault="00AA4FBA" w:rsidP="00AA4FBA">
      <w:pPr>
        <w:autoSpaceDE w:val="0"/>
        <w:autoSpaceDN w:val="0"/>
        <w:adjustRightInd w:val="0"/>
        <w:rPr>
          <w:rFonts w:ascii="Arial" w:hAnsi="Arial" w:cs="Arial"/>
          <w:b/>
          <w:bCs/>
          <w:color w:val="000000"/>
        </w:rPr>
      </w:pPr>
    </w:p>
    <w:p w:rsidR="00AA4FBA" w:rsidRDefault="00AA4FBA" w:rsidP="00AA4FBA">
      <w:pPr>
        <w:autoSpaceDE w:val="0"/>
        <w:autoSpaceDN w:val="0"/>
        <w:adjustRightInd w:val="0"/>
        <w:jc w:val="both"/>
        <w:rPr>
          <w:rFonts w:ascii="Arial" w:hAnsi="Arial" w:cs="Arial"/>
          <w:bCs/>
          <w:color w:val="000000"/>
        </w:rPr>
      </w:pPr>
      <w:r>
        <w:rPr>
          <w:rFonts w:ascii="Arial" w:hAnsi="Arial" w:cs="Arial"/>
          <w:bCs/>
          <w:color w:val="000000"/>
        </w:rPr>
        <w:t>5.0.1 The successful provider will be expected to deliver the following services for single homeless people</w:t>
      </w:r>
      <w:r w:rsidR="00197235">
        <w:rPr>
          <w:rFonts w:ascii="Arial" w:hAnsi="Arial" w:cs="Arial"/>
          <w:bCs/>
          <w:color w:val="000000"/>
        </w:rPr>
        <w:t xml:space="preserve"> and couples</w:t>
      </w:r>
      <w:r>
        <w:rPr>
          <w:rFonts w:ascii="Arial" w:hAnsi="Arial" w:cs="Arial"/>
          <w:bCs/>
          <w:color w:val="000000"/>
        </w:rPr>
        <w:t xml:space="preserve"> across the county.</w:t>
      </w:r>
      <w:r w:rsidR="00A33502">
        <w:rPr>
          <w:rFonts w:ascii="Arial" w:hAnsi="Arial" w:cs="Arial"/>
          <w:bCs/>
          <w:color w:val="000000"/>
        </w:rPr>
        <w:t xml:space="preserve"> The service will focus on prevention activity first and foremost while still ensuring support is in place for those who have experienced homelessness. The Council also believes that those who have experienced homelessness can play a vital role in both developing services and supporting pe</w:t>
      </w:r>
      <w:r w:rsidR="00E1223D">
        <w:rPr>
          <w:rFonts w:ascii="Arial" w:hAnsi="Arial" w:cs="Arial"/>
          <w:bCs/>
          <w:color w:val="000000"/>
        </w:rPr>
        <w:t>ople currently at risk of homeless</w:t>
      </w:r>
      <w:r w:rsidR="00A33502">
        <w:rPr>
          <w:rFonts w:ascii="Arial" w:hAnsi="Arial" w:cs="Arial"/>
          <w:bCs/>
          <w:color w:val="000000"/>
        </w:rPr>
        <w:t xml:space="preserve">ness, as such the service will see the launch of a peer to peer mentoring. </w:t>
      </w:r>
      <w:r>
        <w:rPr>
          <w:rFonts w:ascii="Arial" w:hAnsi="Arial" w:cs="Arial"/>
          <w:bCs/>
          <w:color w:val="000000"/>
        </w:rPr>
        <w:t xml:space="preserve"> All part</w:t>
      </w:r>
      <w:r w:rsidR="000644D5">
        <w:rPr>
          <w:rFonts w:ascii="Arial" w:hAnsi="Arial" w:cs="Arial"/>
          <w:bCs/>
          <w:color w:val="000000"/>
        </w:rPr>
        <w:t>s</w:t>
      </w:r>
      <w:r>
        <w:rPr>
          <w:rFonts w:ascii="Arial" w:hAnsi="Arial" w:cs="Arial"/>
          <w:bCs/>
          <w:color w:val="000000"/>
        </w:rPr>
        <w:t xml:space="preserve"> of the service specification will be expected to </w:t>
      </w:r>
      <w:r w:rsidR="000644D5">
        <w:rPr>
          <w:rFonts w:ascii="Arial" w:hAnsi="Arial" w:cs="Arial"/>
          <w:bCs/>
          <w:color w:val="000000"/>
        </w:rPr>
        <w:t xml:space="preserve">be </w:t>
      </w:r>
      <w:r>
        <w:rPr>
          <w:rFonts w:ascii="Arial" w:hAnsi="Arial" w:cs="Arial"/>
          <w:bCs/>
          <w:color w:val="000000"/>
        </w:rPr>
        <w:t>met and providers are required to provide information on how they will meet each part of the service specification as part of the tender application</w:t>
      </w:r>
    </w:p>
    <w:p w:rsidR="00AA4FBA" w:rsidRDefault="00AA4FBA" w:rsidP="00AA4FBA">
      <w:pPr>
        <w:autoSpaceDE w:val="0"/>
        <w:autoSpaceDN w:val="0"/>
        <w:adjustRightInd w:val="0"/>
        <w:jc w:val="both"/>
        <w:rPr>
          <w:rFonts w:ascii="Arial" w:hAnsi="Arial" w:cs="Arial"/>
          <w:bCs/>
          <w:color w:val="000000"/>
        </w:rPr>
      </w:pPr>
    </w:p>
    <w:p w:rsidR="00AA4FBA" w:rsidRDefault="00AA4FBA" w:rsidP="00AA4FBA">
      <w:pPr>
        <w:autoSpaceDE w:val="0"/>
        <w:autoSpaceDN w:val="0"/>
        <w:adjustRightInd w:val="0"/>
        <w:jc w:val="both"/>
        <w:rPr>
          <w:rFonts w:ascii="Arial" w:hAnsi="Arial" w:cs="Arial"/>
          <w:bCs/>
          <w:color w:val="000000"/>
        </w:rPr>
      </w:pPr>
      <w:r>
        <w:rPr>
          <w:rFonts w:ascii="Arial" w:hAnsi="Arial" w:cs="Arial"/>
          <w:bCs/>
          <w:color w:val="000000"/>
        </w:rPr>
        <w:t>5.0.2 The service will work in partnership with local borough/district Housing Options Team</w:t>
      </w:r>
      <w:r w:rsidR="00E1223D">
        <w:rPr>
          <w:rFonts w:ascii="Arial" w:hAnsi="Arial" w:cs="Arial"/>
          <w:bCs/>
          <w:color w:val="000000"/>
        </w:rPr>
        <w:t>s</w:t>
      </w:r>
      <w:r>
        <w:rPr>
          <w:rFonts w:ascii="Arial" w:hAnsi="Arial" w:cs="Arial"/>
          <w:bCs/>
          <w:color w:val="000000"/>
        </w:rPr>
        <w:t xml:space="preserve"> and will ensure that these teams are the gateways into service. Each local authority will be the fund holder for a Private Rented Sector Tenancy Access Service. The service will work in accordance with the Worcestershire Re-connection Policy and the Worcestershire No Second Night Out </w:t>
      </w:r>
      <w:r w:rsidR="000644D5">
        <w:rPr>
          <w:rFonts w:ascii="Arial" w:hAnsi="Arial" w:cs="Arial"/>
          <w:bCs/>
          <w:color w:val="000000"/>
        </w:rPr>
        <w:t xml:space="preserve">(NSNO) </w:t>
      </w:r>
      <w:r>
        <w:rPr>
          <w:rFonts w:ascii="Arial" w:hAnsi="Arial" w:cs="Arial"/>
          <w:bCs/>
          <w:color w:val="000000"/>
        </w:rPr>
        <w:t>Standard.</w:t>
      </w:r>
    </w:p>
    <w:p w:rsidR="00AA4FBA" w:rsidRDefault="00AA4FBA" w:rsidP="00AA4FBA">
      <w:pPr>
        <w:autoSpaceDE w:val="0"/>
        <w:autoSpaceDN w:val="0"/>
        <w:adjustRightInd w:val="0"/>
        <w:jc w:val="both"/>
        <w:rPr>
          <w:rFonts w:ascii="Arial" w:hAnsi="Arial" w:cs="Arial"/>
          <w:bCs/>
          <w:color w:val="000000"/>
        </w:rPr>
      </w:pPr>
    </w:p>
    <w:p w:rsidR="00AA4FBA" w:rsidRDefault="00AA4FBA" w:rsidP="00AA4FBA">
      <w:pPr>
        <w:autoSpaceDE w:val="0"/>
        <w:autoSpaceDN w:val="0"/>
        <w:adjustRightInd w:val="0"/>
        <w:jc w:val="both"/>
        <w:rPr>
          <w:rFonts w:ascii="Arial" w:hAnsi="Arial" w:cs="Arial"/>
          <w:bCs/>
          <w:color w:val="000000"/>
        </w:rPr>
      </w:pPr>
      <w:r>
        <w:rPr>
          <w:rFonts w:ascii="Arial" w:hAnsi="Arial" w:cs="Arial"/>
          <w:bCs/>
          <w:color w:val="000000"/>
        </w:rPr>
        <w:t xml:space="preserve">5.0.3 The successful provider will be expected to ensure that barriers to a diverse range of accommodation options is prevented and that a range of both direct access and move on accommodation is available </w:t>
      </w:r>
      <w:r w:rsidR="000644D5">
        <w:rPr>
          <w:rFonts w:ascii="Arial" w:hAnsi="Arial" w:cs="Arial"/>
          <w:bCs/>
          <w:color w:val="000000"/>
        </w:rPr>
        <w:t xml:space="preserve">and </w:t>
      </w:r>
      <w:r>
        <w:rPr>
          <w:rFonts w:ascii="Arial" w:hAnsi="Arial" w:cs="Arial"/>
          <w:bCs/>
          <w:color w:val="000000"/>
        </w:rPr>
        <w:t xml:space="preserve">suitable to </w:t>
      </w:r>
      <w:r w:rsidR="000644D5">
        <w:rPr>
          <w:rFonts w:ascii="Arial" w:hAnsi="Arial" w:cs="Arial"/>
          <w:bCs/>
          <w:color w:val="000000"/>
        </w:rPr>
        <w:t xml:space="preserve">meet </w:t>
      </w:r>
      <w:r>
        <w:rPr>
          <w:rFonts w:ascii="Arial" w:hAnsi="Arial" w:cs="Arial"/>
          <w:bCs/>
          <w:color w:val="000000"/>
        </w:rPr>
        <w:t xml:space="preserve">the needs of customers accessing the service. </w:t>
      </w:r>
    </w:p>
    <w:p w:rsidR="00AA4FBA" w:rsidRDefault="00AA4FBA" w:rsidP="00AA4FBA">
      <w:pPr>
        <w:autoSpaceDE w:val="0"/>
        <w:autoSpaceDN w:val="0"/>
        <w:adjustRightInd w:val="0"/>
        <w:jc w:val="both"/>
        <w:rPr>
          <w:rFonts w:ascii="Arial" w:hAnsi="Arial" w:cs="Arial"/>
          <w:bCs/>
          <w:color w:val="000000"/>
        </w:rPr>
      </w:pPr>
    </w:p>
    <w:p w:rsidR="00AA4FBA" w:rsidRDefault="00AA4FBA" w:rsidP="00AA4FBA">
      <w:pPr>
        <w:autoSpaceDE w:val="0"/>
        <w:autoSpaceDN w:val="0"/>
        <w:adjustRightInd w:val="0"/>
        <w:rPr>
          <w:rFonts w:ascii="Arial" w:hAnsi="Arial" w:cs="Arial"/>
          <w:bCs/>
          <w:color w:val="000000"/>
        </w:rPr>
      </w:pPr>
    </w:p>
    <w:p w:rsidR="00AA4FBA" w:rsidRPr="000644D5" w:rsidRDefault="00AA4FBA" w:rsidP="000C063F">
      <w:pPr>
        <w:pStyle w:val="Default"/>
        <w:numPr>
          <w:ilvl w:val="1"/>
          <w:numId w:val="12"/>
        </w:numPr>
        <w:rPr>
          <w:b/>
          <w:bCs/>
        </w:rPr>
      </w:pPr>
      <w:r w:rsidRPr="000644D5">
        <w:rPr>
          <w:b/>
          <w:bCs/>
        </w:rPr>
        <w:t>Single Point of Access for all individuals at risk of homelessness</w:t>
      </w:r>
    </w:p>
    <w:p w:rsidR="00AA4FBA" w:rsidRPr="000644D5" w:rsidRDefault="00AA4FBA" w:rsidP="00AA4FBA">
      <w:pPr>
        <w:pStyle w:val="Default"/>
        <w:rPr>
          <w:b/>
          <w:bCs/>
        </w:rPr>
      </w:pPr>
    </w:p>
    <w:p w:rsidR="00197235" w:rsidRPr="000644D5" w:rsidRDefault="00197235" w:rsidP="000C063F">
      <w:pPr>
        <w:pStyle w:val="Default"/>
        <w:numPr>
          <w:ilvl w:val="2"/>
          <w:numId w:val="12"/>
        </w:numPr>
        <w:jc w:val="both"/>
        <w:rPr>
          <w:bCs/>
        </w:rPr>
      </w:pPr>
      <w:r w:rsidRPr="000644D5">
        <w:rPr>
          <w:bCs/>
        </w:rPr>
        <w:t>Development of a working</w:t>
      </w:r>
      <w:r w:rsidR="006D74E8">
        <w:rPr>
          <w:bCs/>
        </w:rPr>
        <w:t xml:space="preserve"> protocol between provider and H</w:t>
      </w:r>
      <w:r w:rsidRPr="000644D5">
        <w:rPr>
          <w:bCs/>
        </w:rPr>
        <w:t>ousing</w:t>
      </w:r>
      <w:r w:rsidR="006D74E8">
        <w:rPr>
          <w:bCs/>
        </w:rPr>
        <w:t xml:space="preserve"> Options T</w:t>
      </w:r>
      <w:r w:rsidRPr="000644D5">
        <w:rPr>
          <w:bCs/>
        </w:rPr>
        <w:t>eam</w:t>
      </w:r>
      <w:r w:rsidR="0054107A">
        <w:rPr>
          <w:bCs/>
        </w:rPr>
        <w:t>s</w:t>
      </w:r>
      <w:r w:rsidRPr="000644D5">
        <w:rPr>
          <w:bCs/>
        </w:rPr>
        <w:t xml:space="preserve"> for referral and assessment </w:t>
      </w:r>
      <w:r w:rsidR="0054107A">
        <w:rPr>
          <w:bCs/>
        </w:rPr>
        <w:t>of</w:t>
      </w:r>
      <w:r w:rsidR="001217E3" w:rsidRPr="000644D5">
        <w:rPr>
          <w:bCs/>
        </w:rPr>
        <w:t xml:space="preserve"> those at risk of homelessness and </w:t>
      </w:r>
      <w:r w:rsidR="0054107A">
        <w:rPr>
          <w:bCs/>
        </w:rPr>
        <w:t xml:space="preserve">to </w:t>
      </w:r>
      <w:r w:rsidR="0054107A" w:rsidRPr="000644D5">
        <w:rPr>
          <w:bCs/>
        </w:rPr>
        <w:t>ensur</w:t>
      </w:r>
      <w:r w:rsidR="0054107A">
        <w:rPr>
          <w:bCs/>
        </w:rPr>
        <w:t>e</w:t>
      </w:r>
      <w:r w:rsidR="0054107A" w:rsidRPr="000644D5">
        <w:rPr>
          <w:bCs/>
        </w:rPr>
        <w:t xml:space="preserve"> </w:t>
      </w:r>
      <w:r w:rsidR="001217E3" w:rsidRPr="000644D5">
        <w:rPr>
          <w:bCs/>
        </w:rPr>
        <w:t>comprehensive data is kept and report</w:t>
      </w:r>
      <w:r w:rsidR="0054107A">
        <w:rPr>
          <w:bCs/>
        </w:rPr>
        <w:t>ed</w:t>
      </w:r>
      <w:r w:rsidR="001217E3" w:rsidRPr="000644D5">
        <w:rPr>
          <w:bCs/>
        </w:rPr>
        <w:t xml:space="preserve"> back to appropriate housing option team</w:t>
      </w:r>
      <w:r w:rsidR="00A33502">
        <w:rPr>
          <w:bCs/>
        </w:rPr>
        <w:t xml:space="preserve"> on a quarterly basis.</w:t>
      </w:r>
    </w:p>
    <w:p w:rsidR="00197235" w:rsidRPr="000644D5" w:rsidRDefault="00197235" w:rsidP="00197235">
      <w:pPr>
        <w:pStyle w:val="Default"/>
        <w:ind w:left="720"/>
        <w:jc w:val="both"/>
        <w:rPr>
          <w:bCs/>
        </w:rPr>
      </w:pPr>
    </w:p>
    <w:p w:rsidR="00AA4FBA" w:rsidRPr="000644D5" w:rsidRDefault="00AA4FBA" w:rsidP="000C063F">
      <w:pPr>
        <w:pStyle w:val="Default"/>
        <w:numPr>
          <w:ilvl w:val="2"/>
          <w:numId w:val="12"/>
        </w:numPr>
        <w:jc w:val="both"/>
        <w:rPr>
          <w:bCs/>
        </w:rPr>
      </w:pPr>
      <w:r w:rsidRPr="000644D5">
        <w:rPr>
          <w:bCs/>
        </w:rPr>
        <w:t xml:space="preserve">A robustly managed entry and exit point for all customers via Housing Options Teams across Worcestershire. </w:t>
      </w:r>
    </w:p>
    <w:p w:rsidR="00AA4FBA" w:rsidRPr="000644D5" w:rsidRDefault="00AA4FBA" w:rsidP="00AA4FBA">
      <w:pPr>
        <w:pStyle w:val="Default"/>
        <w:ind w:left="720"/>
        <w:jc w:val="both"/>
        <w:rPr>
          <w:bCs/>
        </w:rPr>
      </w:pPr>
    </w:p>
    <w:p w:rsidR="00AA4FBA" w:rsidRPr="000644D5" w:rsidRDefault="00AA4FBA" w:rsidP="000C063F">
      <w:pPr>
        <w:pStyle w:val="Default"/>
        <w:numPr>
          <w:ilvl w:val="2"/>
          <w:numId w:val="12"/>
        </w:numPr>
        <w:jc w:val="both"/>
        <w:rPr>
          <w:bCs/>
        </w:rPr>
      </w:pPr>
      <w:r w:rsidRPr="000644D5">
        <w:rPr>
          <w:bCs/>
        </w:rPr>
        <w:t xml:space="preserve">Assessment and referral </w:t>
      </w:r>
      <w:r w:rsidR="0054107A">
        <w:rPr>
          <w:bCs/>
        </w:rPr>
        <w:t xml:space="preserve">will be </w:t>
      </w:r>
      <w:r w:rsidRPr="000644D5">
        <w:rPr>
          <w:bCs/>
        </w:rPr>
        <w:t xml:space="preserve">undertaken at point of entry </w:t>
      </w:r>
      <w:r w:rsidR="0054107A">
        <w:rPr>
          <w:bCs/>
        </w:rPr>
        <w:t>by the Housing Options Teams. Referrals will be made to</w:t>
      </w:r>
      <w:r w:rsidR="00C529D3">
        <w:rPr>
          <w:bCs/>
        </w:rPr>
        <w:t xml:space="preserve"> </w:t>
      </w:r>
      <w:r w:rsidRPr="000644D5">
        <w:rPr>
          <w:bCs/>
        </w:rPr>
        <w:t>appropriate service</w:t>
      </w:r>
      <w:r w:rsidR="0054107A">
        <w:rPr>
          <w:bCs/>
        </w:rPr>
        <w:t>/s</w:t>
      </w:r>
      <w:r w:rsidRPr="000644D5">
        <w:rPr>
          <w:bCs/>
        </w:rPr>
        <w:t xml:space="preserve"> </w:t>
      </w:r>
      <w:r w:rsidR="0054107A">
        <w:rPr>
          <w:bCs/>
        </w:rPr>
        <w:t>and/</w:t>
      </w:r>
      <w:r w:rsidRPr="000644D5">
        <w:rPr>
          <w:bCs/>
        </w:rPr>
        <w:t xml:space="preserve">or support </w:t>
      </w:r>
      <w:r w:rsidR="0054107A">
        <w:rPr>
          <w:bCs/>
        </w:rPr>
        <w:t xml:space="preserve">provision </w:t>
      </w:r>
      <w:r w:rsidRPr="000644D5">
        <w:rPr>
          <w:bCs/>
        </w:rPr>
        <w:t xml:space="preserve">to </w:t>
      </w:r>
      <w:r w:rsidR="0054107A">
        <w:rPr>
          <w:bCs/>
        </w:rPr>
        <w:t>meet customer needs and this may include the need for accommodation.</w:t>
      </w:r>
      <w:r w:rsidRPr="000644D5">
        <w:rPr>
          <w:bCs/>
        </w:rPr>
        <w:t xml:space="preserve"> The point of entry for referrals will sit with each local authority Housing Options Team, with a focus on early intervention and prevention.  </w:t>
      </w:r>
    </w:p>
    <w:p w:rsidR="00AA4FBA" w:rsidRPr="000644D5" w:rsidRDefault="00AA4FBA" w:rsidP="00AA4FBA">
      <w:pPr>
        <w:pStyle w:val="Default"/>
        <w:jc w:val="both"/>
        <w:rPr>
          <w:bCs/>
        </w:rPr>
      </w:pPr>
    </w:p>
    <w:p w:rsidR="00AA4FBA" w:rsidRPr="000644D5" w:rsidRDefault="00884549" w:rsidP="00884549">
      <w:pPr>
        <w:pStyle w:val="Default"/>
        <w:ind w:left="720" w:hanging="720"/>
        <w:jc w:val="both"/>
        <w:rPr>
          <w:bCs/>
        </w:rPr>
      </w:pPr>
      <w:r>
        <w:rPr>
          <w:bCs/>
        </w:rPr>
        <w:t>5.1.4</w:t>
      </w:r>
      <w:r>
        <w:rPr>
          <w:bCs/>
        </w:rPr>
        <w:tab/>
      </w:r>
      <w:r w:rsidR="00AA4FBA" w:rsidRPr="000644D5">
        <w:rPr>
          <w:bCs/>
        </w:rPr>
        <w:t>A countywide</w:t>
      </w:r>
      <w:r w:rsidR="0054107A">
        <w:rPr>
          <w:bCs/>
        </w:rPr>
        <w:t>,</w:t>
      </w:r>
      <w:r w:rsidR="00AA4FBA" w:rsidRPr="000644D5">
        <w:rPr>
          <w:bCs/>
        </w:rPr>
        <w:t xml:space="preserve"> clear and integrated</w:t>
      </w:r>
      <w:r w:rsidR="0054107A">
        <w:rPr>
          <w:bCs/>
        </w:rPr>
        <w:t>,</w:t>
      </w:r>
      <w:r w:rsidR="00AA4FBA" w:rsidRPr="000644D5">
        <w:rPr>
          <w:bCs/>
        </w:rPr>
        <w:t xml:space="preserve"> pathway </w:t>
      </w:r>
      <w:r w:rsidR="0054107A">
        <w:rPr>
          <w:bCs/>
        </w:rPr>
        <w:t xml:space="preserve">will be developed </w:t>
      </w:r>
      <w:r w:rsidR="00AA4FBA" w:rsidRPr="000644D5">
        <w:rPr>
          <w:bCs/>
        </w:rPr>
        <w:t xml:space="preserve">working </w:t>
      </w:r>
      <w:r>
        <w:rPr>
          <w:bCs/>
        </w:rPr>
        <w:t xml:space="preserve">    </w:t>
      </w:r>
      <w:r w:rsidR="00AA4FBA" w:rsidRPr="000644D5">
        <w:rPr>
          <w:bCs/>
        </w:rPr>
        <w:t xml:space="preserve">alongside statutory services such as health services, criminal justice system and other stakeholders. </w:t>
      </w:r>
    </w:p>
    <w:p w:rsidR="00AA4FBA" w:rsidRPr="000644D5" w:rsidRDefault="00AA4FBA" w:rsidP="00AA4FBA">
      <w:pPr>
        <w:pStyle w:val="Default"/>
        <w:jc w:val="both"/>
        <w:rPr>
          <w:bCs/>
        </w:rPr>
      </w:pPr>
    </w:p>
    <w:p w:rsidR="00AA4FBA" w:rsidRPr="000644D5" w:rsidRDefault="00884549" w:rsidP="00884549">
      <w:pPr>
        <w:pStyle w:val="Default"/>
        <w:ind w:left="720" w:hanging="720"/>
        <w:jc w:val="both"/>
        <w:rPr>
          <w:bCs/>
        </w:rPr>
      </w:pPr>
      <w:r>
        <w:rPr>
          <w:bCs/>
        </w:rPr>
        <w:t>5.1.5</w:t>
      </w:r>
      <w:r>
        <w:rPr>
          <w:bCs/>
        </w:rPr>
        <w:tab/>
      </w:r>
      <w:r w:rsidR="009147B9">
        <w:rPr>
          <w:bCs/>
        </w:rPr>
        <w:t>T</w:t>
      </w:r>
      <w:r w:rsidR="00AA4FBA" w:rsidRPr="000644D5">
        <w:rPr>
          <w:bCs/>
        </w:rPr>
        <w:t xml:space="preserve">he Single Point of Access </w:t>
      </w:r>
      <w:r w:rsidR="009147B9">
        <w:rPr>
          <w:bCs/>
        </w:rPr>
        <w:t xml:space="preserve">will ensure the implementation of </w:t>
      </w:r>
      <w:r w:rsidR="00AA4FBA" w:rsidRPr="000644D5">
        <w:rPr>
          <w:bCs/>
        </w:rPr>
        <w:t xml:space="preserve"> the “No Wrong </w:t>
      </w:r>
      <w:r>
        <w:rPr>
          <w:bCs/>
        </w:rPr>
        <w:t xml:space="preserve"> </w:t>
      </w:r>
      <w:r w:rsidR="00AA4FBA" w:rsidRPr="000644D5">
        <w:rPr>
          <w:bCs/>
        </w:rPr>
        <w:t>Door” concept</w:t>
      </w:r>
      <w:r w:rsidR="00A33502">
        <w:rPr>
          <w:bCs/>
        </w:rPr>
        <w:t>.</w:t>
      </w:r>
      <w:r w:rsidR="00F1271E">
        <w:rPr>
          <w:bCs/>
        </w:rPr>
        <w:t xml:space="preserve"> The</w:t>
      </w:r>
      <w:r w:rsidR="00A33502">
        <w:rPr>
          <w:bCs/>
        </w:rPr>
        <w:t xml:space="preserve"> No Wrong Door Concept </w:t>
      </w:r>
      <w:r>
        <w:rPr>
          <w:bCs/>
        </w:rPr>
        <w:t>ensures</w:t>
      </w:r>
      <w:r w:rsidR="00A33502">
        <w:rPr>
          <w:bCs/>
        </w:rPr>
        <w:t xml:space="preserve">  customers will be able to access the right service, at the right time for their needs. </w:t>
      </w:r>
    </w:p>
    <w:p w:rsidR="00AA4FBA" w:rsidRPr="000644D5" w:rsidRDefault="00AA4FBA" w:rsidP="00AA4FBA">
      <w:pPr>
        <w:pStyle w:val="Default"/>
        <w:jc w:val="both"/>
        <w:rPr>
          <w:bCs/>
        </w:rPr>
      </w:pPr>
    </w:p>
    <w:p w:rsidR="00AA4FBA" w:rsidRPr="000644D5" w:rsidRDefault="00AA4FBA" w:rsidP="00884549">
      <w:pPr>
        <w:pStyle w:val="Default"/>
        <w:numPr>
          <w:ilvl w:val="2"/>
          <w:numId w:val="33"/>
        </w:numPr>
        <w:jc w:val="both"/>
        <w:rPr>
          <w:bCs/>
        </w:rPr>
      </w:pPr>
      <w:r w:rsidRPr="000644D5">
        <w:rPr>
          <w:bCs/>
        </w:rPr>
        <w:t xml:space="preserve">Integration alongside existing </w:t>
      </w:r>
      <w:r w:rsidR="00E1223D">
        <w:rPr>
          <w:bCs/>
        </w:rPr>
        <w:t>borough/</w:t>
      </w:r>
      <w:r w:rsidRPr="000644D5">
        <w:rPr>
          <w:bCs/>
        </w:rPr>
        <w:t>district council housing options team</w:t>
      </w:r>
      <w:r w:rsidR="00197235" w:rsidRPr="000644D5">
        <w:rPr>
          <w:bCs/>
        </w:rPr>
        <w:t xml:space="preserve"> </w:t>
      </w:r>
      <w:r w:rsidRPr="000644D5">
        <w:rPr>
          <w:bCs/>
        </w:rPr>
        <w:t xml:space="preserve"> and prevention services</w:t>
      </w:r>
    </w:p>
    <w:p w:rsidR="00AA4FBA" w:rsidRPr="000644D5" w:rsidRDefault="00AA4FBA" w:rsidP="00AA4FBA">
      <w:pPr>
        <w:pStyle w:val="Default"/>
        <w:jc w:val="both"/>
        <w:rPr>
          <w:bCs/>
        </w:rPr>
      </w:pPr>
    </w:p>
    <w:p w:rsidR="00AA4FBA" w:rsidRPr="000644D5" w:rsidRDefault="00AA4FBA" w:rsidP="00884549">
      <w:pPr>
        <w:pStyle w:val="Default"/>
        <w:numPr>
          <w:ilvl w:val="2"/>
          <w:numId w:val="33"/>
        </w:numPr>
        <w:jc w:val="both"/>
        <w:rPr>
          <w:bCs/>
        </w:rPr>
      </w:pPr>
      <w:r w:rsidRPr="000644D5">
        <w:rPr>
          <w:bCs/>
        </w:rPr>
        <w:t>Ensuring fair entry and exit for customers</w:t>
      </w:r>
    </w:p>
    <w:p w:rsidR="00AA4FBA" w:rsidRPr="000644D5" w:rsidRDefault="00AA4FBA" w:rsidP="00AA4FBA">
      <w:pPr>
        <w:rPr>
          <w:rFonts w:ascii="Arial" w:hAnsi="Arial" w:cs="Arial"/>
          <w:bCs/>
        </w:rPr>
      </w:pPr>
    </w:p>
    <w:p w:rsidR="00AA4FBA" w:rsidRPr="000644D5" w:rsidRDefault="00AA4FBA" w:rsidP="00884549">
      <w:pPr>
        <w:pStyle w:val="Default"/>
        <w:numPr>
          <w:ilvl w:val="2"/>
          <w:numId w:val="33"/>
        </w:numPr>
        <w:jc w:val="both"/>
        <w:rPr>
          <w:bCs/>
        </w:rPr>
      </w:pPr>
      <w:r w:rsidRPr="000644D5">
        <w:rPr>
          <w:bCs/>
        </w:rPr>
        <w:t xml:space="preserve">To ensure fair access for customers across the county, the service will be required to ensure service delivery across the county. </w:t>
      </w:r>
    </w:p>
    <w:p w:rsidR="00197235" w:rsidRPr="000644D5" w:rsidRDefault="00197235" w:rsidP="00197235">
      <w:pPr>
        <w:pStyle w:val="Default"/>
        <w:jc w:val="both"/>
        <w:rPr>
          <w:bCs/>
        </w:rPr>
      </w:pPr>
    </w:p>
    <w:p w:rsidR="00AA4FBA" w:rsidRPr="000644D5" w:rsidRDefault="00AA4FBA" w:rsidP="00AA4FBA">
      <w:pPr>
        <w:pStyle w:val="Default"/>
        <w:jc w:val="both"/>
        <w:rPr>
          <w:b/>
          <w:bCs/>
        </w:rPr>
      </w:pPr>
    </w:p>
    <w:p w:rsidR="00AA4FBA" w:rsidRPr="000644D5" w:rsidRDefault="00AA4FBA" w:rsidP="00884549">
      <w:pPr>
        <w:pStyle w:val="Default"/>
        <w:numPr>
          <w:ilvl w:val="1"/>
          <w:numId w:val="33"/>
        </w:numPr>
        <w:rPr>
          <w:b/>
          <w:bCs/>
        </w:rPr>
      </w:pPr>
      <w:r w:rsidRPr="000644D5">
        <w:rPr>
          <w:b/>
          <w:bCs/>
        </w:rPr>
        <w:t xml:space="preserve">No Second Night Out Outreach Service </w:t>
      </w:r>
    </w:p>
    <w:p w:rsidR="00AA4FBA" w:rsidRPr="000644D5" w:rsidRDefault="00AA4FBA" w:rsidP="00AA4FBA">
      <w:pPr>
        <w:pStyle w:val="Default"/>
        <w:ind w:left="480"/>
        <w:rPr>
          <w:b/>
          <w:bCs/>
        </w:rPr>
      </w:pPr>
    </w:p>
    <w:p w:rsidR="00AA4FBA" w:rsidRPr="000644D5" w:rsidRDefault="00AA4FBA" w:rsidP="000C063F">
      <w:pPr>
        <w:pStyle w:val="Default"/>
        <w:numPr>
          <w:ilvl w:val="2"/>
          <w:numId w:val="16"/>
        </w:numPr>
        <w:jc w:val="both"/>
        <w:rPr>
          <w:bCs/>
        </w:rPr>
      </w:pPr>
      <w:r w:rsidRPr="000644D5">
        <w:rPr>
          <w:bCs/>
        </w:rPr>
        <w:t>The successful provider will be the key delivery partner of the countywide No Second Night Out protocol</w:t>
      </w:r>
      <w:r w:rsidR="00E1223D">
        <w:rPr>
          <w:bCs/>
        </w:rPr>
        <w:t xml:space="preserve"> (Appendix C)</w:t>
      </w:r>
      <w:r w:rsidRPr="000644D5">
        <w:rPr>
          <w:bCs/>
        </w:rPr>
        <w:t xml:space="preserve"> and will ensure that the service is accessible 24 hours a day for 365 days of the year. Each local and borough local authority has a budget to support access to accommodation as part of NSNO arrangements that will be used to support this element of service delivery. This is currently £30 per night per person. </w:t>
      </w:r>
    </w:p>
    <w:p w:rsidR="00AA4FBA" w:rsidRPr="000644D5" w:rsidRDefault="00AA4FBA" w:rsidP="00AA4FBA">
      <w:pPr>
        <w:pStyle w:val="Default"/>
        <w:rPr>
          <w:bCs/>
        </w:rPr>
      </w:pPr>
    </w:p>
    <w:p w:rsidR="00AA4FBA" w:rsidRPr="000644D5" w:rsidRDefault="00AA4FBA" w:rsidP="000C063F">
      <w:pPr>
        <w:pStyle w:val="Default"/>
        <w:numPr>
          <w:ilvl w:val="2"/>
          <w:numId w:val="16"/>
        </w:numPr>
        <w:jc w:val="both"/>
        <w:rPr>
          <w:bCs/>
        </w:rPr>
      </w:pPr>
      <w:r w:rsidRPr="000644D5">
        <w:rPr>
          <w:bCs/>
        </w:rPr>
        <w:t xml:space="preserve">Delivery of prompt interventions that </w:t>
      </w:r>
      <w:r w:rsidR="009147B9">
        <w:rPr>
          <w:bCs/>
        </w:rPr>
        <w:t xml:space="preserve">will </w:t>
      </w:r>
      <w:r w:rsidRPr="000644D5">
        <w:rPr>
          <w:bCs/>
        </w:rPr>
        <w:t xml:space="preserve">enable people to access support services </w:t>
      </w:r>
    </w:p>
    <w:p w:rsidR="00B34452" w:rsidRPr="000644D5" w:rsidRDefault="00B34452" w:rsidP="00B34452">
      <w:pPr>
        <w:pStyle w:val="ListParagraph"/>
        <w:rPr>
          <w:rFonts w:ascii="Arial" w:hAnsi="Arial" w:cs="Arial"/>
          <w:bCs/>
        </w:rPr>
      </w:pPr>
    </w:p>
    <w:p w:rsidR="00B34452" w:rsidRPr="000644D5" w:rsidRDefault="00B34452" w:rsidP="000C063F">
      <w:pPr>
        <w:pStyle w:val="Default"/>
        <w:numPr>
          <w:ilvl w:val="2"/>
          <w:numId w:val="16"/>
        </w:numPr>
        <w:jc w:val="both"/>
        <w:rPr>
          <w:bCs/>
        </w:rPr>
      </w:pPr>
      <w:r w:rsidRPr="000644D5">
        <w:rPr>
          <w:bCs/>
        </w:rPr>
        <w:t>The focus of rough sleeper outreach will be to work with those who newly arrive to the street. The service will provide clear rapid intervention that prevents prolonged periods of rough sleeping</w:t>
      </w:r>
    </w:p>
    <w:p w:rsidR="00AA4FBA" w:rsidRPr="000644D5" w:rsidRDefault="00AA4FBA" w:rsidP="00AA4FBA">
      <w:pPr>
        <w:pStyle w:val="Default"/>
        <w:jc w:val="both"/>
        <w:rPr>
          <w:bCs/>
        </w:rPr>
      </w:pPr>
      <w:r w:rsidRPr="000644D5">
        <w:rPr>
          <w:bCs/>
        </w:rPr>
        <w:t xml:space="preserve"> </w:t>
      </w:r>
    </w:p>
    <w:p w:rsidR="00AA4FBA" w:rsidRPr="000644D5" w:rsidRDefault="00AA4FBA" w:rsidP="00AA4FBA">
      <w:pPr>
        <w:pStyle w:val="Default"/>
        <w:ind w:left="720" w:hanging="720"/>
        <w:jc w:val="both"/>
        <w:rPr>
          <w:bCs/>
        </w:rPr>
      </w:pPr>
      <w:r w:rsidRPr="000644D5">
        <w:rPr>
          <w:bCs/>
        </w:rPr>
        <w:t>5.2.4</w:t>
      </w:r>
      <w:r w:rsidRPr="000644D5">
        <w:rPr>
          <w:bCs/>
        </w:rPr>
        <w:tab/>
        <w:t xml:space="preserve">To work in partnership with statutory and non statutory services to reduce the number of rough sleepers across the county with a </w:t>
      </w:r>
      <w:r w:rsidR="009147B9">
        <w:rPr>
          <w:bCs/>
        </w:rPr>
        <w:t xml:space="preserve">performance </w:t>
      </w:r>
      <w:r w:rsidRPr="000644D5">
        <w:rPr>
          <w:bCs/>
        </w:rPr>
        <w:t>target to be set annually.</w:t>
      </w:r>
    </w:p>
    <w:p w:rsidR="00AA4FBA" w:rsidRPr="000644D5" w:rsidRDefault="00AA4FBA" w:rsidP="00AA4FBA">
      <w:pPr>
        <w:pStyle w:val="Default"/>
        <w:jc w:val="both"/>
        <w:rPr>
          <w:bCs/>
        </w:rPr>
      </w:pPr>
    </w:p>
    <w:p w:rsidR="00AA4FBA" w:rsidRPr="000644D5" w:rsidRDefault="009147B9" w:rsidP="000C063F">
      <w:pPr>
        <w:pStyle w:val="Default"/>
        <w:numPr>
          <w:ilvl w:val="2"/>
          <w:numId w:val="17"/>
        </w:numPr>
        <w:jc w:val="both"/>
        <w:rPr>
          <w:bCs/>
        </w:rPr>
      </w:pPr>
      <w:r>
        <w:rPr>
          <w:bCs/>
        </w:rPr>
        <w:t>To w</w:t>
      </w:r>
      <w:r w:rsidR="00AA4FBA" w:rsidRPr="000644D5">
        <w:rPr>
          <w:bCs/>
        </w:rPr>
        <w:t>ork in partnership with enforcement agencies.</w:t>
      </w:r>
    </w:p>
    <w:p w:rsidR="00AA4FBA" w:rsidRPr="000644D5" w:rsidRDefault="00AA4FBA" w:rsidP="00AA4FBA">
      <w:pPr>
        <w:pStyle w:val="Default"/>
        <w:ind w:left="720"/>
        <w:jc w:val="both"/>
        <w:rPr>
          <w:bCs/>
        </w:rPr>
      </w:pPr>
      <w:r w:rsidRPr="000644D5">
        <w:rPr>
          <w:bCs/>
        </w:rPr>
        <w:t xml:space="preserve"> </w:t>
      </w:r>
    </w:p>
    <w:p w:rsidR="00AA4FBA" w:rsidRPr="000644D5" w:rsidRDefault="006D74E8" w:rsidP="00AA4FBA">
      <w:pPr>
        <w:pStyle w:val="Default"/>
        <w:jc w:val="both"/>
        <w:rPr>
          <w:bCs/>
        </w:rPr>
      </w:pPr>
      <w:r>
        <w:rPr>
          <w:bCs/>
        </w:rPr>
        <w:t xml:space="preserve">5.2.6   </w:t>
      </w:r>
      <w:r w:rsidR="009147B9">
        <w:rPr>
          <w:bCs/>
        </w:rPr>
        <w:t>To provide a</w:t>
      </w:r>
      <w:r w:rsidR="00AA4FBA" w:rsidRPr="000644D5">
        <w:rPr>
          <w:bCs/>
        </w:rPr>
        <w:t xml:space="preserve"> flexible and assertive approach to supporting rough sleepers</w:t>
      </w:r>
    </w:p>
    <w:p w:rsidR="00AA4FBA" w:rsidRPr="000644D5" w:rsidRDefault="00AA4FBA" w:rsidP="00AA4FBA">
      <w:pPr>
        <w:pStyle w:val="Default"/>
        <w:ind w:left="720"/>
        <w:jc w:val="both"/>
        <w:rPr>
          <w:b/>
          <w:bCs/>
        </w:rPr>
      </w:pPr>
    </w:p>
    <w:p w:rsidR="00AA4FBA" w:rsidRPr="000644D5" w:rsidRDefault="00AA4FBA" w:rsidP="000C063F">
      <w:pPr>
        <w:pStyle w:val="Default"/>
        <w:numPr>
          <w:ilvl w:val="2"/>
          <w:numId w:val="14"/>
        </w:numPr>
        <w:jc w:val="both"/>
        <w:rPr>
          <w:bCs/>
        </w:rPr>
      </w:pPr>
      <w:r w:rsidRPr="000644D5">
        <w:rPr>
          <w:bCs/>
        </w:rPr>
        <w:lastRenderedPageBreak/>
        <w:t xml:space="preserve">Ensuring reconnection to point of origin for those with no local connection to </w:t>
      </w:r>
      <w:r w:rsidR="009147B9">
        <w:rPr>
          <w:bCs/>
        </w:rPr>
        <w:t xml:space="preserve">the </w:t>
      </w:r>
      <w:r w:rsidRPr="000644D5">
        <w:rPr>
          <w:bCs/>
        </w:rPr>
        <w:t>residing local authority</w:t>
      </w:r>
    </w:p>
    <w:p w:rsidR="00AA4FBA" w:rsidRPr="000644D5" w:rsidRDefault="00AA4FBA" w:rsidP="00AA4FBA">
      <w:pPr>
        <w:pStyle w:val="Default"/>
        <w:jc w:val="both"/>
        <w:rPr>
          <w:bCs/>
        </w:rPr>
      </w:pPr>
    </w:p>
    <w:p w:rsidR="00AA4FBA" w:rsidRPr="000644D5" w:rsidRDefault="00AA4FBA" w:rsidP="000C063F">
      <w:pPr>
        <w:pStyle w:val="Default"/>
        <w:numPr>
          <w:ilvl w:val="2"/>
          <w:numId w:val="14"/>
        </w:numPr>
        <w:jc w:val="both"/>
        <w:rPr>
          <w:bCs/>
        </w:rPr>
      </w:pPr>
      <w:r w:rsidRPr="000644D5">
        <w:rPr>
          <w:bCs/>
        </w:rPr>
        <w:t>The successful service provider will deliver the countywide Seve</w:t>
      </w:r>
      <w:r w:rsidR="001217E3" w:rsidRPr="000644D5">
        <w:rPr>
          <w:bCs/>
        </w:rPr>
        <w:t>re Weather Emergency Protocol (</w:t>
      </w:r>
      <w:r w:rsidRPr="000644D5">
        <w:rPr>
          <w:bCs/>
        </w:rPr>
        <w:t>SWEP) during the winter months. The respective local authority will be able to provide funding to support emergency accommodation. This is currently between £20 and £25 per night</w:t>
      </w:r>
      <w:r w:rsidR="001217E3" w:rsidRPr="000644D5">
        <w:rPr>
          <w:bCs/>
        </w:rPr>
        <w:t xml:space="preserve"> per person</w:t>
      </w:r>
      <w:r w:rsidRPr="000644D5">
        <w:rPr>
          <w:bCs/>
        </w:rPr>
        <w:t xml:space="preserve"> dependent on </w:t>
      </w:r>
      <w:r w:rsidR="009147B9">
        <w:rPr>
          <w:bCs/>
        </w:rPr>
        <w:t xml:space="preserve">the </w:t>
      </w:r>
      <w:r w:rsidRPr="000644D5">
        <w:rPr>
          <w:bCs/>
        </w:rPr>
        <w:t xml:space="preserve">local authority. </w:t>
      </w:r>
    </w:p>
    <w:p w:rsidR="00AA4FBA" w:rsidRPr="000644D5" w:rsidRDefault="00AA4FBA" w:rsidP="00AA4FBA">
      <w:pPr>
        <w:pStyle w:val="Default"/>
        <w:ind w:left="720"/>
        <w:jc w:val="both"/>
        <w:rPr>
          <w:b/>
          <w:bCs/>
        </w:rPr>
      </w:pPr>
    </w:p>
    <w:p w:rsidR="00AA4FBA" w:rsidRPr="000644D5" w:rsidRDefault="00AA4FBA" w:rsidP="00AA4FBA">
      <w:pPr>
        <w:pStyle w:val="Default"/>
        <w:rPr>
          <w:bCs/>
        </w:rPr>
      </w:pPr>
    </w:p>
    <w:p w:rsidR="00AA4FBA" w:rsidRPr="000644D5" w:rsidRDefault="00AA4FBA" w:rsidP="000C063F">
      <w:pPr>
        <w:pStyle w:val="Default"/>
        <w:numPr>
          <w:ilvl w:val="1"/>
          <w:numId w:val="14"/>
        </w:numPr>
        <w:rPr>
          <w:b/>
          <w:bCs/>
        </w:rPr>
      </w:pPr>
      <w:r w:rsidRPr="000644D5">
        <w:rPr>
          <w:b/>
          <w:bCs/>
        </w:rPr>
        <w:t xml:space="preserve">Homeless Prevention Support </w:t>
      </w:r>
    </w:p>
    <w:p w:rsidR="00AA4FBA" w:rsidRPr="000644D5" w:rsidRDefault="00AA4FBA" w:rsidP="00AA4FBA">
      <w:pPr>
        <w:pStyle w:val="Default"/>
        <w:rPr>
          <w:b/>
          <w:bCs/>
        </w:rPr>
      </w:pPr>
    </w:p>
    <w:p w:rsidR="00AA4FBA" w:rsidRPr="000644D5" w:rsidRDefault="00AA4FBA" w:rsidP="000C063F">
      <w:pPr>
        <w:pStyle w:val="Default"/>
        <w:numPr>
          <w:ilvl w:val="2"/>
          <w:numId w:val="18"/>
        </w:numPr>
        <w:rPr>
          <w:bCs/>
        </w:rPr>
      </w:pPr>
      <w:r w:rsidRPr="000644D5">
        <w:rPr>
          <w:bCs/>
        </w:rPr>
        <w:t xml:space="preserve">The focus of this commissioned service will be to </w:t>
      </w:r>
      <w:r w:rsidR="009147B9">
        <w:rPr>
          <w:bCs/>
        </w:rPr>
        <w:t xml:space="preserve">provide </w:t>
      </w:r>
      <w:r w:rsidRPr="000644D5">
        <w:rPr>
          <w:bCs/>
        </w:rPr>
        <w:t>prevention activity and</w:t>
      </w:r>
      <w:r w:rsidR="009147B9">
        <w:rPr>
          <w:bCs/>
        </w:rPr>
        <w:t xml:space="preserve"> consequently</w:t>
      </w:r>
      <w:r w:rsidR="006D74E8">
        <w:rPr>
          <w:bCs/>
        </w:rPr>
        <w:t xml:space="preserve"> resources must be  </w:t>
      </w:r>
      <w:r w:rsidRPr="000644D5">
        <w:rPr>
          <w:bCs/>
        </w:rPr>
        <w:t xml:space="preserve">targeted in line with this expectation. </w:t>
      </w:r>
    </w:p>
    <w:p w:rsidR="00AA4FBA" w:rsidRPr="000644D5" w:rsidRDefault="00AA4FBA" w:rsidP="00AA4FBA">
      <w:pPr>
        <w:pStyle w:val="Default"/>
        <w:ind w:left="720"/>
        <w:rPr>
          <w:bCs/>
        </w:rPr>
      </w:pPr>
    </w:p>
    <w:p w:rsidR="00AA4FBA" w:rsidRPr="000644D5" w:rsidRDefault="00AA4FBA" w:rsidP="000C063F">
      <w:pPr>
        <w:pStyle w:val="Default"/>
        <w:numPr>
          <w:ilvl w:val="2"/>
          <w:numId w:val="18"/>
        </w:numPr>
        <w:jc w:val="both"/>
        <w:rPr>
          <w:bCs/>
        </w:rPr>
      </w:pPr>
      <w:r w:rsidRPr="000644D5">
        <w:rPr>
          <w:bCs/>
        </w:rPr>
        <w:t>The service is expected to provide support to individuals at the earliest opportunity to prevent tenancy breakdown</w:t>
      </w:r>
      <w:r w:rsidR="009147B9">
        <w:rPr>
          <w:bCs/>
        </w:rPr>
        <w:t xml:space="preserve"> or to prevent homelessness from other causes.</w:t>
      </w:r>
    </w:p>
    <w:p w:rsidR="00AA4FBA" w:rsidRPr="000644D5" w:rsidRDefault="00AA4FBA" w:rsidP="00AA4FBA">
      <w:pPr>
        <w:pStyle w:val="Default"/>
        <w:jc w:val="both"/>
        <w:rPr>
          <w:bCs/>
        </w:rPr>
      </w:pPr>
    </w:p>
    <w:p w:rsidR="00AA4FBA" w:rsidRPr="000644D5" w:rsidRDefault="00AA4FBA" w:rsidP="000C063F">
      <w:pPr>
        <w:pStyle w:val="Default"/>
        <w:numPr>
          <w:ilvl w:val="2"/>
          <w:numId w:val="18"/>
        </w:numPr>
        <w:jc w:val="both"/>
        <w:rPr>
          <w:bCs/>
        </w:rPr>
      </w:pPr>
      <w:r w:rsidRPr="000644D5">
        <w:rPr>
          <w:bCs/>
        </w:rPr>
        <w:t xml:space="preserve"> Short term outcome focussed community based support will be provided to individuals to prevent the risk of tenancies ending</w:t>
      </w:r>
    </w:p>
    <w:p w:rsidR="00AA4FBA" w:rsidRPr="000644D5" w:rsidRDefault="00AA4FBA" w:rsidP="00AA4FBA">
      <w:pPr>
        <w:pStyle w:val="ListParagraph"/>
        <w:jc w:val="both"/>
        <w:rPr>
          <w:rFonts w:ascii="Arial" w:hAnsi="Arial" w:cs="Arial"/>
          <w:bCs/>
        </w:rPr>
      </w:pPr>
    </w:p>
    <w:p w:rsidR="00AA4FBA" w:rsidRPr="000644D5" w:rsidRDefault="00AA4FBA" w:rsidP="000C063F">
      <w:pPr>
        <w:pStyle w:val="Default"/>
        <w:numPr>
          <w:ilvl w:val="2"/>
          <w:numId w:val="18"/>
        </w:numPr>
        <w:jc w:val="both"/>
        <w:rPr>
          <w:bCs/>
        </w:rPr>
      </w:pPr>
      <w:r w:rsidRPr="000644D5">
        <w:rPr>
          <w:bCs/>
        </w:rPr>
        <w:t xml:space="preserve">Ensure individuals are diverted away from statutory services where appropriate. </w:t>
      </w:r>
    </w:p>
    <w:p w:rsidR="00AA4FBA" w:rsidRPr="000644D5" w:rsidRDefault="00AA4FBA" w:rsidP="00AA4FBA">
      <w:pPr>
        <w:pStyle w:val="ListParagraph"/>
        <w:rPr>
          <w:rFonts w:ascii="Arial" w:hAnsi="Arial" w:cs="Arial"/>
          <w:bCs/>
        </w:rPr>
      </w:pPr>
    </w:p>
    <w:p w:rsidR="00AA4FBA" w:rsidRPr="000644D5" w:rsidRDefault="00AA4FBA" w:rsidP="000C063F">
      <w:pPr>
        <w:pStyle w:val="Default"/>
        <w:numPr>
          <w:ilvl w:val="2"/>
          <w:numId w:val="18"/>
        </w:numPr>
        <w:jc w:val="both"/>
        <w:rPr>
          <w:bCs/>
        </w:rPr>
      </w:pPr>
      <w:r w:rsidRPr="000644D5">
        <w:rPr>
          <w:bCs/>
        </w:rPr>
        <w:t xml:space="preserve">Integrated pathways are developed and embedded across the county to ensure all stakeholders understand and can access prevention services.  </w:t>
      </w:r>
    </w:p>
    <w:p w:rsidR="00AA4FBA" w:rsidRPr="000644D5" w:rsidRDefault="00AA4FBA" w:rsidP="00AA4FBA">
      <w:pPr>
        <w:pStyle w:val="ListParagraph"/>
        <w:jc w:val="both"/>
        <w:rPr>
          <w:rFonts w:ascii="Arial" w:hAnsi="Arial" w:cs="Arial"/>
          <w:bCs/>
        </w:rPr>
      </w:pPr>
    </w:p>
    <w:p w:rsidR="00AA4FBA" w:rsidRPr="000644D5" w:rsidRDefault="00AA4FBA" w:rsidP="000C063F">
      <w:pPr>
        <w:pStyle w:val="Default"/>
        <w:numPr>
          <w:ilvl w:val="2"/>
          <w:numId w:val="18"/>
        </w:numPr>
        <w:jc w:val="both"/>
        <w:rPr>
          <w:bCs/>
        </w:rPr>
      </w:pPr>
      <w:r w:rsidRPr="000644D5">
        <w:rPr>
          <w:bCs/>
        </w:rPr>
        <w:t xml:space="preserve">Working in partnership </w:t>
      </w:r>
      <w:r w:rsidR="006D74E8">
        <w:rPr>
          <w:bCs/>
        </w:rPr>
        <w:t>with Registered Providers, Housing Options T</w:t>
      </w:r>
      <w:r w:rsidRPr="000644D5">
        <w:rPr>
          <w:bCs/>
        </w:rPr>
        <w:t>eam and other providers to develop an early warning system that triggers referral to prevention service provision</w:t>
      </w:r>
    </w:p>
    <w:p w:rsidR="00AA4FBA" w:rsidRPr="000644D5" w:rsidRDefault="00AA4FBA" w:rsidP="00AA4FBA">
      <w:pPr>
        <w:pStyle w:val="ListParagraph"/>
        <w:jc w:val="both"/>
        <w:rPr>
          <w:rFonts w:ascii="Arial" w:hAnsi="Arial" w:cs="Arial"/>
          <w:bCs/>
        </w:rPr>
      </w:pPr>
    </w:p>
    <w:p w:rsidR="00AA4FBA" w:rsidRPr="000644D5" w:rsidRDefault="00AA4FBA" w:rsidP="000C063F">
      <w:pPr>
        <w:pStyle w:val="Default"/>
        <w:numPr>
          <w:ilvl w:val="2"/>
          <w:numId w:val="18"/>
        </w:numPr>
        <w:jc w:val="both"/>
        <w:rPr>
          <w:bCs/>
        </w:rPr>
      </w:pPr>
      <w:r w:rsidRPr="000644D5">
        <w:rPr>
          <w:bCs/>
        </w:rPr>
        <w:t>Intensive short term interventions that will support an individual to remain in current tenancy</w:t>
      </w:r>
    </w:p>
    <w:p w:rsidR="00AA4FBA" w:rsidRPr="000644D5" w:rsidRDefault="00AA4FBA" w:rsidP="00AA4FBA">
      <w:pPr>
        <w:pStyle w:val="ListParagraph"/>
        <w:jc w:val="both"/>
        <w:rPr>
          <w:rFonts w:ascii="Arial" w:hAnsi="Arial" w:cs="Arial"/>
          <w:bCs/>
        </w:rPr>
      </w:pPr>
    </w:p>
    <w:p w:rsidR="00AA4FBA" w:rsidRPr="000644D5" w:rsidRDefault="00AA4FBA" w:rsidP="000C063F">
      <w:pPr>
        <w:pStyle w:val="ListParagraph"/>
        <w:numPr>
          <w:ilvl w:val="2"/>
          <w:numId w:val="18"/>
        </w:numPr>
        <w:jc w:val="both"/>
        <w:rPr>
          <w:rFonts w:ascii="Arial" w:hAnsi="Arial" w:cs="Arial"/>
          <w:bCs/>
        </w:rPr>
      </w:pPr>
      <w:r w:rsidRPr="000644D5">
        <w:rPr>
          <w:rFonts w:ascii="Arial" w:hAnsi="Arial" w:cs="Arial"/>
          <w:bCs/>
        </w:rPr>
        <w:t>Where appropriate, a tenancy relations service</w:t>
      </w:r>
      <w:r w:rsidR="00CA1E33" w:rsidRPr="000644D5">
        <w:rPr>
          <w:rFonts w:ascii="Arial" w:hAnsi="Arial" w:cs="Arial"/>
          <w:bCs/>
        </w:rPr>
        <w:t xml:space="preserve"> </w:t>
      </w:r>
      <w:r w:rsidRPr="000644D5">
        <w:rPr>
          <w:rFonts w:ascii="Arial" w:hAnsi="Arial" w:cs="Arial"/>
          <w:bCs/>
        </w:rPr>
        <w:t>will be offered between a landlord and tenant to ensure tenancy sustainment. It is expected that support such as outlining tenancy rights and responsibilities and payment plans will be delivered.</w:t>
      </w:r>
    </w:p>
    <w:p w:rsidR="001217E3" w:rsidRPr="000644D5" w:rsidRDefault="001217E3" w:rsidP="001217E3">
      <w:pPr>
        <w:jc w:val="both"/>
        <w:rPr>
          <w:rFonts w:ascii="Arial" w:hAnsi="Arial" w:cs="Arial"/>
          <w:bCs/>
        </w:rPr>
      </w:pPr>
    </w:p>
    <w:p w:rsidR="00B34452" w:rsidRPr="000644D5" w:rsidRDefault="00AA4FBA" w:rsidP="000C063F">
      <w:pPr>
        <w:pStyle w:val="ListParagraph"/>
        <w:numPr>
          <w:ilvl w:val="2"/>
          <w:numId w:val="18"/>
        </w:numPr>
        <w:jc w:val="both"/>
        <w:rPr>
          <w:rFonts w:ascii="Arial" w:hAnsi="Arial" w:cs="Arial"/>
          <w:bCs/>
        </w:rPr>
      </w:pPr>
      <w:r w:rsidRPr="000644D5">
        <w:rPr>
          <w:rFonts w:ascii="Arial" w:hAnsi="Arial" w:cs="Arial"/>
          <w:bCs/>
        </w:rPr>
        <w:t xml:space="preserve">Signposting to specialist tenancy advice and guidance services. </w:t>
      </w:r>
    </w:p>
    <w:p w:rsidR="00B34452" w:rsidRPr="000644D5" w:rsidRDefault="00B34452" w:rsidP="00B34452">
      <w:pPr>
        <w:pStyle w:val="ListParagraph"/>
        <w:rPr>
          <w:rFonts w:ascii="Arial" w:hAnsi="Arial" w:cs="Arial"/>
          <w:bCs/>
        </w:rPr>
      </w:pPr>
    </w:p>
    <w:p w:rsidR="00AA4FBA" w:rsidRPr="000644D5" w:rsidRDefault="00B34452" w:rsidP="000C063F">
      <w:pPr>
        <w:pStyle w:val="ListParagraph"/>
        <w:numPr>
          <w:ilvl w:val="2"/>
          <w:numId w:val="18"/>
        </w:numPr>
        <w:jc w:val="both"/>
        <w:rPr>
          <w:rFonts w:ascii="Arial" w:hAnsi="Arial" w:cs="Arial"/>
          <w:bCs/>
        </w:rPr>
      </w:pPr>
      <w:r w:rsidRPr="000644D5">
        <w:rPr>
          <w:rFonts w:ascii="Arial" w:hAnsi="Arial" w:cs="Arial"/>
          <w:bCs/>
        </w:rPr>
        <w:t xml:space="preserve">Service delivery will be at times and places to meet customer need. </w:t>
      </w:r>
      <w:r w:rsidR="00AA4FBA" w:rsidRPr="000644D5">
        <w:rPr>
          <w:rFonts w:ascii="Arial" w:hAnsi="Arial" w:cs="Arial"/>
          <w:bCs/>
        </w:rPr>
        <w:t xml:space="preserve"> </w:t>
      </w:r>
    </w:p>
    <w:p w:rsidR="00B34452" w:rsidRPr="000644D5" w:rsidRDefault="00B34452" w:rsidP="00B34452">
      <w:pPr>
        <w:pStyle w:val="ListParagraph"/>
        <w:rPr>
          <w:rFonts w:ascii="Arial" w:hAnsi="Arial" w:cs="Arial"/>
          <w:bCs/>
        </w:rPr>
      </w:pPr>
    </w:p>
    <w:p w:rsidR="00B34452" w:rsidRDefault="00B34452" w:rsidP="000C063F">
      <w:pPr>
        <w:pStyle w:val="ListParagraph"/>
        <w:numPr>
          <w:ilvl w:val="2"/>
          <w:numId w:val="18"/>
        </w:numPr>
        <w:jc w:val="both"/>
        <w:rPr>
          <w:rFonts w:ascii="Arial" w:hAnsi="Arial" w:cs="Arial"/>
          <w:bCs/>
        </w:rPr>
      </w:pPr>
      <w:r w:rsidRPr="000644D5">
        <w:rPr>
          <w:rFonts w:ascii="Arial" w:hAnsi="Arial" w:cs="Arial"/>
          <w:bCs/>
        </w:rPr>
        <w:t>Homeless prevention support will work in conjunction with other homeless prevention pathways that operate across Worcestershire, this includes the Homeless Patient Pathway and Pr</w:t>
      </w:r>
      <w:r w:rsidR="006D74E8">
        <w:rPr>
          <w:rFonts w:ascii="Arial" w:hAnsi="Arial" w:cs="Arial"/>
          <w:bCs/>
        </w:rPr>
        <w:t xml:space="preserve">ison Transition project </w:t>
      </w:r>
      <w:r w:rsidRPr="000644D5">
        <w:rPr>
          <w:rFonts w:ascii="Arial" w:hAnsi="Arial" w:cs="Arial"/>
          <w:bCs/>
        </w:rPr>
        <w:t xml:space="preserve"> launched in early January 2016. </w:t>
      </w:r>
    </w:p>
    <w:p w:rsidR="00F00C3A" w:rsidRPr="00F00C3A" w:rsidRDefault="00F00C3A" w:rsidP="00F00C3A">
      <w:pPr>
        <w:pStyle w:val="ListParagraph"/>
        <w:rPr>
          <w:rFonts w:ascii="Arial" w:hAnsi="Arial" w:cs="Arial"/>
          <w:bCs/>
        </w:rPr>
      </w:pPr>
    </w:p>
    <w:p w:rsidR="00F00C3A" w:rsidRDefault="00F00C3A" w:rsidP="00F00C3A">
      <w:pPr>
        <w:pStyle w:val="ListParagraph"/>
        <w:jc w:val="both"/>
        <w:rPr>
          <w:rFonts w:ascii="Arial" w:hAnsi="Arial" w:cs="Arial"/>
          <w:bCs/>
        </w:rPr>
      </w:pPr>
    </w:p>
    <w:p w:rsidR="00895D83" w:rsidRPr="000644D5" w:rsidRDefault="00895D83" w:rsidP="000C063F">
      <w:pPr>
        <w:pStyle w:val="ListParagraph"/>
        <w:numPr>
          <w:ilvl w:val="2"/>
          <w:numId w:val="18"/>
        </w:numPr>
        <w:jc w:val="both"/>
        <w:rPr>
          <w:rFonts w:ascii="Arial" w:hAnsi="Arial" w:cs="Arial"/>
          <w:bCs/>
        </w:rPr>
      </w:pPr>
      <w:r>
        <w:rPr>
          <w:rFonts w:ascii="Arial" w:hAnsi="Arial" w:cs="Arial"/>
          <w:bCs/>
        </w:rPr>
        <w:lastRenderedPageBreak/>
        <w:t xml:space="preserve">The causes of homelessness can often be complex, including relationship break down, death of a family member or partner, domestic abuse, family estrangement. The service is required to be flexible and be able respond to customer need at the point of entry. </w:t>
      </w:r>
    </w:p>
    <w:p w:rsidR="00AA4FBA" w:rsidRPr="000644D5" w:rsidRDefault="00AA4FBA" w:rsidP="00AA4FBA">
      <w:pPr>
        <w:pStyle w:val="ListParagraph"/>
        <w:jc w:val="both"/>
        <w:rPr>
          <w:rFonts w:ascii="Arial" w:hAnsi="Arial" w:cs="Arial"/>
          <w:bCs/>
        </w:rPr>
      </w:pPr>
    </w:p>
    <w:p w:rsidR="00AA4FBA" w:rsidRPr="000644D5" w:rsidRDefault="00AA4FBA" w:rsidP="00B34452">
      <w:pPr>
        <w:pStyle w:val="Default"/>
        <w:jc w:val="both"/>
        <w:rPr>
          <w:bCs/>
        </w:rPr>
      </w:pPr>
    </w:p>
    <w:p w:rsidR="00AA4FBA" w:rsidRPr="000644D5" w:rsidRDefault="00895D83" w:rsidP="00895D83">
      <w:pPr>
        <w:pStyle w:val="Default"/>
        <w:jc w:val="both"/>
        <w:rPr>
          <w:bCs/>
        </w:rPr>
      </w:pPr>
      <w:r>
        <w:rPr>
          <w:bCs/>
        </w:rPr>
        <w:t>5.3.13</w:t>
      </w:r>
      <w:r w:rsidR="00AA4FBA" w:rsidRPr="000644D5">
        <w:rPr>
          <w:bCs/>
        </w:rPr>
        <w:t xml:space="preserve">The maximum length of service delivery is limited to 3 months per customer </w:t>
      </w:r>
      <w:r>
        <w:rPr>
          <w:bCs/>
        </w:rPr>
        <w:t xml:space="preserve">  </w:t>
      </w:r>
      <w:r w:rsidR="00AA4FBA" w:rsidRPr="000644D5">
        <w:rPr>
          <w:bCs/>
        </w:rPr>
        <w:t xml:space="preserve">except in exceptional circumstances to be agreed by relevant local authority. </w:t>
      </w:r>
    </w:p>
    <w:p w:rsidR="00AA4FBA" w:rsidRPr="000644D5" w:rsidRDefault="00AA4FBA" w:rsidP="00AA4FBA">
      <w:pPr>
        <w:pStyle w:val="ListParagraph"/>
        <w:rPr>
          <w:rFonts w:ascii="Arial" w:hAnsi="Arial" w:cs="Arial"/>
          <w:bCs/>
        </w:rPr>
      </w:pPr>
    </w:p>
    <w:p w:rsidR="00AA4FBA" w:rsidRPr="000644D5" w:rsidRDefault="00AA4FBA" w:rsidP="00AA4FBA">
      <w:pPr>
        <w:pStyle w:val="Default"/>
        <w:rPr>
          <w:b/>
          <w:bCs/>
        </w:rPr>
      </w:pPr>
    </w:p>
    <w:p w:rsidR="00AA4FBA" w:rsidRPr="000644D5" w:rsidRDefault="001217E3" w:rsidP="000C063F">
      <w:pPr>
        <w:pStyle w:val="Default"/>
        <w:numPr>
          <w:ilvl w:val="1"/>
          <w:numId w:val="19"/>
        </w:numPr>
        <w:rPr>
          <w:b/>
          <w:bCs/>
        </w:rPr>
      </w:pPr>
      <w:r w:rsidRPr="000644D5">
        <w:rPr>
          <w:b/>
          <w:bCs/>
        </w:rPr>
        <w:t xml:space="preserve">  </w:t>
      </w:r>
      <w:r w:rsidRPr="000644D5">
        <w:rPr>
          <w:b/>
          <w:bCs/>
        </w:rPr>
        <w:tab/>
      </w:r>
      <w:r w:rsidR="00AA4FBA" w:rsidRPr="000644D5">
        <w:rPr>
          <w:b/>
          <w:bCs/>
        </w:rPr>
        <w:t xml:space="preserve">Tenancy Ready Floating Support </w:t>
      </w:r>
    </w:p>
    <w:p w:rsidR="00AA4FBA" w:rsidRPr="000644D5" w:rsidRDefault="00AA4FBA" w:rsidP="00AA4FBA">
      <w:pPr>
        <w:pStyle w:val="Default"/>
        <w:ind w:left="480"/>
        <w:rPr>
          <w:b/>
          <w:bCs/>
        </w:rPr>
      </w:pPr>
    </w:p>
    <w:p w:rsidR="00AA4FBA" w:rsidRPr="000644D5" w:rsidRDefault="00AA4FBA" w:rsidP="00884549">
      <w:pPr>
        <w:pStyle w:val="Default"/>
        <w:numPr>
          <w:ilvl w:val="2"/>
          <w:numId w:val="19"/>
        </w:numPr>
        <w:jc w:val="both"/>
        <w:rPr>
          <w:bCs/>
        </w:rPr>
      </w:pPr>
      <w:r w:rsidRPr="000644D5">
        <w:rPr>
          <w:bCs/>
        </w:rPr>
        <w:t>There is a requirement that the successful service provider will be able to provide a range of tenure options for single people</w:t>
      </w:r>
      <w:r w:rsidR="00884549">
        <w:rPr>
          <w:bCs/>
        </w:rPr>
        <w:t xml:space="preserve"> and childless couples</w:t>
      </w:r>
      <w:r w:rsidRPr="000644D5">
        <w:rPr>
          <w:bCs/>
        </w:rPr>
        <w:t xml:space="preserve"> at risk of rough sleeping. The Council will not be prescriptive on types of tenure but this must be county wide. </w:t>
      </w:r>
    </w:p>
    <w:p w:rsidR="00AA4FBA" w:rsidRPr="000644D5" w:rsidRDefault="00AA4FBA" w:rsidP="00AA4FBA">
      <w:pPr>
        <w:pStyle w:val="Default"/>
        <w:rPr>
          <w:b/>
          <w:bCs/>
        </w:rPr>
      </w:pPr>
    </w:p>
    <w:p w:rsidR="00AA4FBA" w:rsidRPr="000644D5" w:rsidRDefault="00AA4FBA" w:rsidP="000C063F">
      <w:pPr>
        <w:pStyle w:val="Default"/>
        <w:numPr>
          <w:ilvl w:val="2"/>
          <w:numId w:val="19"/>
        </w:numPr>
        <w:jc w:val="both"/>
        <w:rPr>
          <w:b/>
          <w:bCs/>
        </w:rPr>
      </w:pPr>
      <w:r w:rsidRPr="000644D5">
        <w:rPr>
          <w:bCs/>
        </w:rPr>
        <w:t>Intensive support to those living in emergency or temporary accommodation</w:t>
      </w:r>
    </w:p>
    <w:p w:rsidR="00AA4FBA" w:rsidRPr="000644D5" w:rsidRDefault="00AA4FBA" w:rsidP="00AA4FBA">
      <w:pPr>
        <w:pStyle w:val="Default"/>
        <w:ind w:left="720"/>
        <w:jc w:val="both"/>
        <w:rPr>
          <w:b/>
          <w:bCs/>
        </w:rPr>
      </w:pPr>
    </w:p>
    <w:p w:rsidR="00AA4FBA" w:rsidRPr="000644D5" w:rsidRDefault="00AA4FBA" w:rsidP="000C063F">
      <w:pPr>
        <w:pStyle w:val="Default"/>
        <w:numPr>
          <w:ilvl w:val="2"/>
          <w:numId w:val="19"/>
        </w:numPr>
        <w:jc w:val="both"/>
        <w:rPr>
          <w:bCs/>
        </w:rPr>
      </w:pPr>
      <w:r w:rsidRPr="000644D5">
        <w:rPr>
          <w:bCs/>
        </w:rPr>
        <w:t>Needs based service delivery to those who have recently experienced homelessness</w:t>
      </w:r>
    </w:p>
    <w:p w:rsidR="00AA4FBA" w:rsidRPr="000644D5" w:rsidRDefault="00AA4FBA" w:rsidP="00AA4FBA">
      <w:pPr>
        <w:pStyle w:val="Default"/>
        <w:jc w:val="both"/>
        <w:rPr>
          <w:bCs/>
        </w:rPr>
      </w:pPr>
    </w:p>
    <w:p w:rsidR="00AA4FBA" w:rsidRPr="000644D5" w:rsidRDefault="00AA4FBA" w:rsidP="000C063F">
      <w:pPr>
        <w:pStyle w:val="Default"/>
        <w:numPr>
          <w:ilvl w:val="2"/>
          <w:numId w:val="19"/>
        </w:numPr>
        <w:jc w:val="both"/>
        <w:rPr>
          <w:bCs/>
        </w:rPr>
      </w:pPr>
      <w:r w:rsidRPr="000644D5">
        <w:rPr>
          <w:bCs/>
        </w:rPr>
        <w:t xml:space="preserve">Outcome focussed support and </w:t>
      </w:r>
      <w:r w:rsidR="00895D83">
        <w:rPr>
          <w:bCs/>
        </w:rPr>
        <w:t>via comprehensive needs assessment and support plan</w:t>
      </w:r>
    </w:p>
    <w:p w:rsidR="00AA4FBA" w:rsidRPr="000644D5" w:rsidRDefault="00AA4FBA" w:rsidP="00AA4FBA">
      <w:pPr>
        <w:pStyle w:val="Default"/>
        <w:ind w:left="720"/>
        <w:jc w:val="both"/>
        <w:rPr>
          <w:bCs/>
        </w:rPr>
      </w:pPr>
    </w:p>
    <w:p w:rsidR="00AA4FBA" w:rsidRPr="000644D5" w:rsidRDefault="00B34452" w:rsidP="00895D83">
      <w:pPr>
        <w:pStyle w:val="Default"/>
        <w:ind w:left="709" w:hanging="709"/>
        <w:jc w:val="both"/>
        <w:rPr>
          <w:b/>
          <w:bCs/>
        </w:rPr>
      </w:pPr>
      <w:r w:rsidRPr="000644D5">
        <w:rPr>
          <w:bCs/>
        </w:rPr>
        <w:t>5</w:t>
      </w:r>
      <w:r w:rsidR="00383B52" w:rsidRPr="000644D5">
        <w:rPr>
          <w:bCs/>
        </w:rPr>
        <w:t>.4.5</w:t>
      </w:r>
      <w:r w:rsidR="00383B52" w:rsidRPr="000644D5">
        <w:rPr>
          <w:bCs/>
        </w:rPr>
        <w:tab/>
      </w:r>
      <w:r w:rsidR="00AA4FBA" w:rsidRPr="000644D5">
        <w:rPr>
          <w:bCs/>
        </w:rPr>
        <w:t xml:space="preserve">Robust and structured support through a tailored “tenancy ready” training </w:t>
      </w:r>
      <w:r w:rsidR="001A3BA9" w:rsidRPr="000644D5">
        <w:rPr>
          <w:bCs/>
        </w:rPr>
        <w:t>programme which</w:t>
      </w:r>
      <w:r w:rsidR="00AA4FBA" w:rsidRPr="000644D5">
        <w:rPr>
          <w:bCs/>
        </w:rPr>
        <w:t xml:space="preserve"> is recognised by Registered Providers and Local Authority Rent Deposit Schemes etc.</w:t>
      </w:r>
    </w:p>
    <w:p w:rsidR="00AA4FBA" w:rsidRPr="000644D5" w:rsidRDefault="00AA4FBA" w:rsidP="00AA4FBA">
      <w:pPr>
        <w:pStyle w:val="Default"/>
        <w:jc w:val="both"/>
        <w:rPr>
          <w:b/>
          <w:bCs/>
        </w:rPr>
      </w:pPr>
    </w:p>
    <w:p w:rsidR="00AA4FBA" w:rsidRPr="000644D5" w:rsidRDefault="00AA4FBA" w:rsidP="000C063F">
      <w:pPr>
        <w:pStyle w:val="Default"/>
        <w:numPr>
          <w:ilvl w:val="2"/>
          <w:numId w:val="22"/>
        </w:numPr>
        <w:jc w:val="both"/>
        <w:rPr>
          <w:b/>
          <w:bCs/>
        </w:rPr>
      </w:pPr>
      <w:r w:rsidRPr="000644D5">
        <w:rPr>
          <w:bCs/>
        </w:rPr>
        <w:t xml:space="preserve">Delivery of </w:t>
      </w:r>
      <w:r w:rsidR="00197235" w:rsidRPr="000644D5">
        <w:rPr>
          <w:bCs/>
        </w:rPr>
        <w:t>a Private Rented Sector (</w:t>
      </w:r>
      <w:r w:rsidRPr="000644D5">
        <w:rPr>
          <w:bCs/>
        </w:rPr>
        <w:t>PRS</w:t>
      </w:r>
      <w:r w:rsidR="00197235" w:rsidRPr="000644D5">
        <w:rPr>
          <w:bCs/>
        </w:rPr>
        <w:t>)</w:t>
      </w:r>
      <w:r w:rsidRPr="000644D5">
        <w:rPr>
          <w:bCs/>
        </w:rPr>
        <w:t xml:space="preserve"> ready training programme. It is expected that once a customer has completed this training programme then they will be referred to the PRS access scheme at the local authority in which the local connection is held. </w:t>
      </w:r>
    </w:p>
    <w:p w:rsidR="00AA4FBA" w:rsidRPr="000644D5" w:rsidRDefault="00AA4FBA" w:rsidP="00AA4FBA">
      <w:pPr>
        <w:pStyle w:val="Default"/>
        <w:jc w:val="both"/>
        <w:rPr>
          <w:b/>
          <w:bCs/>
        </w:rPr>
      </w:pPr>
    </w:p>
    <w:p w:rsidR="00AA4FBA" w:rsidRPr="000644D5" w:rsidRDefault="00AA4FBA" w:rsidP="000C063F">
      <w:pPr>
        <w:pStyle w:val="Default"/>
        <w:numPr>
          <w:ilvl w:val="2"/>
          <w:numId w:val="22"/>
        </w:numPr>
        <w:jc w:val="both"/>
        <w:rPr>
          <w:b/>
          <w:bCs/>
        </w:rPr>
      </w:pPr>
      <w:r w:rsidRPr="000644D5">
        <w:rPr>
          <w:bCs/>
        </w:rPr>
        <w:t>Specialist mental health provision must be accessed if required and provided to customers who require it</w:t>
      </w:r>
    </w:p>
    <w:p w:rsidR="00AA4FBA" w:rsidRPr="000644D5" w:rsidRDefault="00AA4FBA" w:rsidP="00AA4FBA">
      <w:pPr>
        <w:pStyle w:val="ListParagraph"/>
        <w:rPr>
          <w:rFonts w:ascii="Arial" w:hAnsi="Arial" w:cs="Arial"/>
          <w:b/>
          <w:bCs/>
        </w:rPr>
      </w:pPr>
    </w:p>
    <w:p w:rsidR="00AA4FBA" w:rsidRPr="000644D5" w:rsidRDefault="00AA4FBA" w:rsidP="000C063F">
      <w:pPr>
        <w:pStyle w:val="Default"/>
        <w:numPr>
          <w:ilvl w:val="2"/>
          <w:numId w:val="22"/>
        </w:numPr>
        <w:jc w:val="both"/>
        <w:rPr>
          <w:b/>
          <w:bCs/>
        </w:rPr>
      </w:pPr>
      <w:r w:rsidRPr="000644D5">
        <w:rPr>
          <w:bCs/>
        </w:rPr>
        <w:t xml:space="preserve">The successful provider is expected to have access to adequate levels of accommodation to meet the needs of </w:t>
      </w:r>
      <w:r w:rsidR="001A3BA9" w:rsidRPr="000644D5">
        <w:rPr>
          <w:bCs/>
        </w:rPr>
        <w:t>those requiring direct access accommodation</w:t>
      </w:r>
      <w:r w:rsidRPr="000644D5">
        <w:rPr>
          <w:b/>
          <w:bCs/>
        </w:rPr>
        <w:t xml:space="preserve">. </w:t>
      </w:r>
    </w:p>
    <w:p w:rsidR="00AA4FBA" w:rsidRPr="000644D5" w:rsidRDefault="00AA4FBA" w:rsidP="00AA4FBA">
      <w:pPr>
        <w:jc w:val="both"/>
        <w:rPr>
          <w:rFonts w:ascii="Arial" w:hAnsi="Arial" w:cs="Arial"/>
          <w:b/>
          <w:bCs/>
        </w:rPr>
      </w:pPr>
    </w:p>
    <w:p w:rsidR="00AA4FBA" w:rsidRPr="000644D5" w:rsidRDefault="00AA4FBA" w:rsidP="000C063F">
      <w:pPr>
        <w:pStyle w:val="Default"/>
        <w:numPr>
          <w:ilvl w:val="2"/>
          <w:numId w:val="22"/>
        </w:numPr>
        <w:jc w:val="both"/>
        <w:rPr>
          <w:bCs/>
        </w:rPr>
      </w:pPr>
      <w:r w:rsidRPr="000644D5">
        <w:rPr>
          <w:bCs/>
        </w:rPr>
        <w:t xml:space="preserve">The maximum length of service delivery is limited to 6 months whilst </w:t>
      </w:r>
      <w:r w:rsidR="001A3BA9">
        <w:rPr>
          <w:bCs/>
        </w:rPr>
        <w:t xml:space="preserve">the customer is living in </w:t>
      </w:r>
      <w:r w:rsidRPr="000644D5">
        <w:rPr>
          <w:bCs/>
        </w:rPr>
        <w:t xml:space="preserve"> emergency or temporary accommodation</w:t>
      </w:r>
      <w:r w:rsidR="001A3BA9">
        <w:rPr>
          <w:bCs/>
        </w:rPr>
        <w:t>,</w:t>
      </w:r>
      <w:r w:rsidRPr="000644D5">
        <w:rPr>
          <w:bCs/>
        </w:rPr>
        <w:t xml:space="preserve"> except in exceptional circumstances to be agreed by relevant local authority. </w:t>
      </w:r>
      <w:r w:rsidR="001A3BA9">
        <w:rPr>
          <w:bCs/>
        </w:rPr>
        <w:t xml:space="preserve">This will support move on arrangements to be planned for and arranged. </w:t>
      </w:r>
      <w:r w:rsidRPr="000644D5">
        <w:rPr>
          <w:bCs/>
        </w:rPr>
        <w:t>Once rehoused, any further support required should be provided by the homeless prevention support element of the service.</w:t>
      </w:r>
    </w:p>
    <w:p w:rsidR="00AA4FBA" w:rsidRPr="000644D5" w:rsidRDefault="00AA4FBA" w:rsidP="00AA4FBA">
      <w:pPr>
        <w:pStyle w:val="Default"/>
        <w:rPr>
          <w:b/>
          <w:bCs/>
        </w:rPr>
      </w:pPr>
    </w:p>
    <w:p w:rsidR="00AA4FBA" w:rsidRPr="000644D5" w:rsidRDefault="00AA4FBA" w:rsidP="000C063F">
      <w:pPr>
        <w:pStyle w:val="Default"/>
        <w:numPr>
          <w:ilvl w:val="1"/>
          <w:numId w:val="22"/>
        </w:numPr>
        <w:rPr>
          <w:b/>
          <w:bCs/>
        </w:rPr>
      </w:pPr>
      <w:r w:rsidRPr="000644D5">
        <w:rPr>
          <w:b/>
          <w:bCs/>
        </w:rPr>
        <w:t xml:space="preserve">Peer to Peer Advice and Guidance  </w:t>
      </w:r>
    </w:p>
    <w:p w:rsidR="00AA4FBA" w:rsidRPr="000644D5" w:rsidRDefault="00AA4FBA" w:rsidP="00AA4FBA">
      <w:pPr>
        <w:pStyle w:val="Default"/>
        <w:rPr>
          <w:b/>
          <w:bCs/>
        </w:rPr>
      </w:pPr>
    </w:p>
    <w:p w:rsidR="00AA4FBA" w:rsidRPr="000644D5" w:rsidRDefault="00AA4FBA" w:rsidP="000C063F">
      <w:pPr>
        <w:pStyle w:val="Default"/>
        <w:numPr>
          <w:ilvl w:val="2"/>
          <w:numId w:val="23"/>
        </w:numPr>
        <w:jc w:val="both"/>
        <w:rPr>
          <w:bCs/>
        </w:rPr>
      </w:pPr>
      <w:r w:rsidRPr="000644D5">
        <w:rPr>
          <w:bCs/>
        </w:rPr>
        <w:lastRenderedPageBreak/>
        <w:t xml:space="preserve">Design and delivery of </w:t>
      </w:r>
      <w:r w:rsidR="001A3BA9">
        <w:rPr>
          <w:bCs/>
        </w:rPr>
        <w:t xml:space="preserve">a </w:t>
      </w:r>
      <w:r w:rsidRPr="000644D5">
        <w:rPr>
          <w:bCs/>
        </w:rPr>
        <w:t>toolkit that will allow direct peer to peer mentoring for homeless individuals</w:t>
      </w:r>
    </w:p>
    <w:p w:rsidR="00AA4FBA" w:rsidRPr="000644D5" w:rsidRDefault="00AA4FBA" w:rsidP="00AA4FBA">
      <w:pPr>
        <w:pStyle w:val="Default"/>
        <w:ind w:left="720"/>
        <w:jc w:val="both"/>
        <w:rPr>
          <w:bCs/>
        </w:rPr>
      </w:pPr>
    </w:p>
    <w:p w:rsidR="00AA4FBA" w:rsidRPr="000644D5" w:rsidRDefault="00AA4FBA" w:rsidP="000C063F">
      <w:pPr>
        <w:pStyle w:val="Default"/>
        <w:numPr>
          <w:ilvl w:val="2"/>
          <w:numId w:val="23"/>
        </w:numPr>
        <w:jc w:val="both"/>
        <w:rPr>
          <w:b/>
          <w:bCs/>
        </w:rPr>
      </w:pPr>
      <w:r w:rsidRPr="000644D5">
        <w:rPr>
          <w:bCs/>
        </w:rPr>
        <w:t xml:space="preserve">A programme of activities designed, led or delivered by people who have a personal experience of homelessness. </w:t>
      </w:r>
    </w:p>
    <w:p w:rsidR="00AA4FBA" w:rsidRPr="000644D5" w:rsidRDefault="00AA4FBA" w:rsidP="00AA4FBA">
      <w:pPr>
        <w:pStyle w:val="ListParagraph"/>
        <w:jc w:val="both"/>
        <w:rPr>
          <w:rFonts w:ascii="Arial" w:hAnsi="Arial" w:cs="Arial"/>
          <w:b/>
          <w:bCs/>
        </w:rPr>
      </w:pPr>
    </w:p>
    <w:p w:rsidR="00AA4FBA" w:rsidRPr="000644D5" w:rsidRDefault="00AA4FBA" w:rsidP="000C063F">
      <w:pPr>
        <w:pStyle w:val="Default"/>
        <w:numPr>
          <w:ilvl w:val="2"/>
          <w:numId w:val="23"/>
        </w:numPr>
        <w:jc w:val="both"/>
        <w:rPr>
          <w:b/>
          <w:bCs/>
        </w:rPr>
      </w:pPr>
      <w:r w:rsidRPr="000644D5">
        <w:rPr>
          <w:bCs/>
        </w:rPr>
        <w:t xml:space="preserve">Provision of structured training and support for customers who wish to develop peer mentoring skills. </w:t>
      </w:r>
    </w:p>
    <w:p w:rsidR="00AA4FBA" w:rsidRPr="000644D5" w:rsidRDefault="00AA4FBA" w:rsidP="00AA4FBA">
      <w:pPr>
        <w:pStyle w:val="ListParagraph"/>
        <w:jc w:val="both"/>
        <w:rPr>
          <w:rFonts w:ascii="Arial" w:hAnsi="Arial" w:cs="Arial"/>
          <w:b/>
          <w:bCs/>
        </w:rPr>
      </w:pPr>
    </w:p>
    <w:p w:rsidR="00AA4FBA" w:rsidRPr="000644D5" w:rsidRDefault="00AA4FBA" w:rsidP="000C063F">
      <w:pPr>
        <w:pStyle w:val="Default"/>
        <w:numPr>
          <w:ilvl w:val="2"/>
          <w:numId w:val="23"/>
        </w:numPr>
        <w:jc w:val="both"/>
        <w:rPr>
          <w:b/>
          <w:bCs/>
        </w:rPr>
      </w:pPr>
      <w:r w:rsidRPr="000644D5">
        <w:rPr>
          <w:bCs/>
        </w:rPr>
        <w:t xml:space="preserve">Accredited training where appropriate and achievable </w:t>
      </w:r>
    </w:p>
    <w:p w:rsidR="00AA4FBA" w:rsidRPr="000644D5" w:rsidRDefault="00AA4FBA" w:rsidP="00AA4FBA">
      <w:pPr>
        <w:pStyle w:val="ListParagraph"/>
        <w:jc w:val="both"/>
        <w:rPr>
          <w:rFonts w:ascii="Arial" w:hAnsi="Arial" w:cs="Arial"/>
          <w:b/>
          <w:bCs/>
        </w:rPr>
      </w:pPr>
    </w:p>
    <w:p w:rsidR="00AA4FBA" w:rsidRPr="000644D5" w:rsidRDefault="00AA4FBA" w:rsidP="000C063F">
      <w:pPr>
        <w:pStyle w:val="Default"/>
        <w:numPr>
          <w:ilvl w:val="2"/>
          <w:numId w:val="23"/>
        </w:numPr>
        <w:jc w:val="both"/>
        <w:rPr>
          <w:b/>
          <w:bCs/>
        </w:rPr>
      </w:pPr>
      <w:r w:rsidRPr="000644D5">
        <w:rPr>
          <w:bCs/>
        </w:rPr>
        <w:t>Robust assessment and pathways development for customers who would benefit from peer to peer advice and guidance</w:t>
      </w:r>
    </w:p>
    <w:p w:rsidR="00AA4FBA" w:rsidRPr="000644D5" w:rsidRDefault="00AA4FBA" w:rsidP="00AA4FBA">
      <w:pPr>
        <w:pStyle w:val="ListParagraph"/>
        <w:rPr>
          <w:rFonts w:ascii="Arial" w:hAnsi="Arial" w:cs="Arial"/>
          <w:b/>
          <w:bCs/>
        </w:rPr>
      </w:pPr>
    </w:p>
    <w:p w:rsidR="00AA4FBA" w:rsidRPr="000644D5" w:rsidRDefault="00AA4FBA" w:rsidP="000C063F">
      <w:pPr>
        <w:pStyle w:val="Default"/>
        <w:numPr>
          <w:ilvl w:val="2"/>
          <w:numId w:val="23"/>
        </w:numPr>
        <w:jc w:val="both"/>
        <w:rPr>
          <w:bCs/>
        </w:rPr>
      </w:pPr>
      <w:r w:rsidRPr="000644D5">
        <w:rPr>
          <w:bCs/>
        </w:rPr>
        <w:t>Customer and volunteer</w:t>
      </w:r>
      <w:r w:rsidR="006D74E8">
        <w:rPr>
          <w:bCs/>
        </w:rPr>
        <w:t>s will be protected via robust s</w:t>
      </w:r>
      <w:r w:rsidRPr="000644D5">
        <w:rPr>
          <w:bCs/>
        </w:rPr>
        <w:t>afeguarding and risk management</w:t>
      </w:r>
    </w:p>
    <w:p w:rsidR="00AA4FBA" w:rsidRPr="000644D5" w:rsidRDefault="00AA4FBA" w:rsidP="00AA4FBA">
      <w:pPr>
        <w:pStyle w:val="ListParagraph"/>
        <w:jc w:val="both"/>
        <w:rPr>
          <w:rFonts w:ascii="Arial" w:hAnsi="Arial" w:cs="Arial"/>
          <w:b/>
          <w:bCs/>
        </w:rPr>
      </w:pPr>
    </w:p>
    <w:p w:rsidR="00AA4FBA" w:rsidRPr="000644D5" w:rsidRDefault="00AA4FBA" w:rsidP="000C063F">
      <w:pPr>
        <w:pStyle w:val="Default"/>
        <w:numPr>
          <w:ilvl w:val="2"/>
          <w:numId w:val="23"/>
        </w:numPr>
        <w:jc w:val="both"/>
        <w:rPr>
          <w:bCs/>
        </w:rPr>
      </w:pPr>
      <w:r w:rsidRPr="000644D5">
        <w:rPr>
          <w:bCs/>
        </w:rPr>
        <w:t xml:space="preserve">The maximum length of service delivery is limited to 6 months per customer except in exceptional circumstances to be agreed by relevant local authority. </w:t>
      </w:r>
    </w:p>
    <w:p w:rsidR="00AA4FBA" w:rsidRPr="000644D5" w:rsidRDefault="00AA4FBA" w:rsidP="00AA4FBA">
      <w:pPr>
        <w:autoSpaceDE w:val="0"/>
        <w:autoSpaceDN w:val="0"/>
        <w:adjustRightInd w:val="0"/>
        <w:rPr>
          <w:rFonts w:ascii="Arial" w:hAnsi="Arial" w:cs="Arial"/>
          <w:b/>
          <w:bCs/>
          <w:color w:val="000000"/>
        </w:rPr>
      </w:pPr>
    </w:p>
    <w:p w:rsidR="00AA4FBA" w:rsidRPr="000644D5" w:rsidRDefault="00AA4FBA" w:rsidP="00AA4FBA">
      <w:pPr>
        <w:autoSpaceDE w:val="0"/>
        <w:autoSpaceDN w:val="0"/>
        <w:adjustRightInd w:val="0"/>
        <w:rPr>
          <w:rFonts w:ascii="Arial" w:hAnsi="Arial" w:cs="Arial"/>
          <w:color w:val="000000"/>
        </w:rPr>
      </w:pPr>
    </w:p>
    <w:p w:rsidR="00AA4FBA" w:rsidRPr="000644D5" w:rsidRDefault="00AA4FBA" w:rsidP="00AA4FBA">
      <w:pPr>
        <w:autoSpaceDE w:val="0"/>
        <w:autoSpaceDN w:val="0"/>
        <w:adjustRightInd w:val="0"/>
        <w:rPr>
          <w:rFonts w:ascii="Arial" w:hAnsi="Arial" w:cs="Arial"/>
          <w:b/>
          <w:bCs/>
          <w:color w:val="000000"/>
        </w:rPr>
      </w:pPr>
      <w:r w:rsidRPr="000644D5">
        <w:rPr>
          <w:rFonts w:ascii="Arial" w:hAnsi="Arial" w:cs="Arial"/>
          <w:b/>
          <w:bCs/>
          <w:color w:val="000000"/>
        </w:rPr>
        <w:t>6 Geographical coverage</w:t>
      </w:r>
    </w:p>
    <w:p w:rsidR="00AA4FBA" w:rsidRPr="000644D5" w:rsidRDefault="00AA4FBA" w:rsidP="00AA4FBA">
      <w:pPr>
        <w:autoSpaceDE w:val="0"/>
        <w:autoSpaceDN w:val="0"/>
        <w:adjustRightInd w:val="0"/>
        <w:rPr>
          <w:rFonts w:ascii="Arial" w:hAnsi="Arial" w:cs="Arial"/>
          <w:b/>
          <w:bCs/>
          <w:color w:val="000000"/>
        </w:rPr>
      </w:pPr>
    </w:p>
    <w:p w:rsidR="00AA4FBA" w:rsidRPr="000644D5" w:rsidRDefault="00AA4FBA" w:rsidP="00AA4FBA">
      <w:pPr>
        <w:autoSpaceDE w:val="0"/>
        <w:autoSpaceDN w:val="0"/>
        <w:adjustRightInd w:val="0"/>
        <w:jc w:val="both"/>
        <w:rPr>
          <w:rFonts w:ascii="Arial" w:hAnsi="Arial" w:cs="Arial"/>
          <w:color w:val="000000" w:themeColor="text1"/>
        </w:rPr>
      </w:pPr>
      <w:r w:rsidRPr="000644D5">
        <w:rPr>
          <w:rFonts w:ascii="Arial" w:hAnsi="Arial" w:cs="Arial"/>
          <w:color w:val="000000" w:themeColor="text1"/>
        </w:rPr>
        <w:t xml:space="preserve">6.1 The service will be expected to meet the needs of single </w:t>
      </w:r>
      <w:r w:rsidR="00197235" w:rsidRPr="000644D5">
        <w:rPr>
          <w:rFonts w:ascii="Arial" w:hAnsi="Arial" w:cs="Arial"/>
          <w:color w:val="000000" w:themeColor="text1"/>
        </w:rPr>
        <w:t xml:space="preserve">and childless couple </w:t>
      </w:r>
      <w:r w:rsidRPr="000644D5">
        <w:rPr>
          <w:rFonts w:ascii="Arial" w:hAnsi="Arial" w:cs="Arial"/>
          <w:color w:val="000000" w:themeColor="text1"/>
        </w:rPr>
        <w:t>homeless people across the county. Although The Council does not wish to be prescriptive on location of accommodation</w:t>
      </w:r>
      <w:r w:rsidR="001A3BA9">
        <w:rPr>
          <w:rFonts w:ascii="Arial" w:hAnsi="Arial" w:cs="Arial"/>
          <w:color w:val="000000" w:themeColor="text1"/>
        </w:rPr>
        <w:t xml:space="preserve"> </w:t>
      </w:r>
      <w:r w:rsidRPr="000644D5">
        <w:rPr>
          <w:rFonts w:ascii="Arial" w:hAnsi="Arial" w:cs="Arial"/>
          <w:color w:val="000000" w:themeColor="text1"/>
        </w:rPr>
        <w:t xml:space="preserve">/ office base, it is expected that the provider will ensure equality of access across Worcestershire and details of how this will be achieved must be included in the provider tender submission. </w:t>
      </w:r>
    </w:p>
    <w:p w:rsidR="00AA4FBA" w:rsidRPr="000644D5" w:rsidRDefault="00AA4FBA" w:rsidP="00AA4FBA">
      <w:pPr>
        <w:autoSpaceDE w:val="0"/>
        <w:autoSpaceDN w:val="0"/>
        <w:adjustRightInd w:val="0"/>
        <w:rPr>
          <w:rFonts w:ascii="Arial" w:hAnsi="Arial" w:cs="Arial"/>
          <w:color w:val="000000"/>
        </w:rPr>
      </w:pPr>
    </w:p>
    <w:p w:rsidR="00AA4FBA" w:rsidRPr="000644D5" w:rsidRDefault="00AA4FBA" w:rsidP="00AA4FBA">
      <w:pPr>
        <w:autoSpaceDE w:val="0"/>
        <w:autoSpaceDN w:val="0"/>
        <w:adjustRightInd w:val="0"/>
        <w:rPr>
          <w:rFonts w:ascii="Arial" w:hAnsi="Arial" w:cs="Arial"/>
          <w:b/>
          <w:bCs/>
          <w:color w:val="000000"/>
        </w:rPr>
      </w:pPr>
      <w:r w:rsidRPr="000644D5">
        <w:rPr>
          <w:rFonts w:ascii="Arial" w:hAnsi="Arial" w:cs="Arial"/>
          <w:b/>
          <w:bCs/>
          <w:color w:val="000000"/>
        </w:rPr>
        <w:t>7 The Service days of operation and hours</w:t>
      </w:r>
    </w:p>
    <w:p w:rsidR="00AA4FBA" w:rsidRPr="000644D5" w:rsidRDefault="00AA4FBA" w:rsidP="00AA4FBA">
      <w:pPr>
        <w:autoSpaceDE w:val="0"/>
        <w:autoSpaceDN w:val="0"/>
        <w:adjustRightInd w:val="0"/>
        <w:rPr>
          <w:rFonts w:ascii="Arial" w:hAnsi="Arial" w:cs="Arial"/>
          <w:b/>
          <w:bCs/>
          <w:color w:val="000000"/>
        </w:rPr>
      </w:pPr>
    </w:p>
    <w:p w:rsidR="00AA4FBA" w:rsidRPr="000644D5" w:rsidRDefault="00AA4FBA" w:rsidP="00AA4FBA">
      <w:pPr>
        <w:autoSpaceDE w:val="0"/>
        <w:autoSpaceDN w:val="0"/>
        <w:adjustRightInd w:val="0"/>
        <w:jc w:val="both"/>
        <w:rPr>
          <w:rFonts w:ascii="Arial" w:hAnsi="Arial" w:cs="Arial"/>
          <w:color w:val="000000"/>
        </w:rPr>
      </w:pPr>
      <w:r w:rsidRPr="000644D5">
        <w:rPr>
          <w:rFonts w:ascii="Arial" w:hAnsi="Arial" w:cs="Arial"/>
          <w:b/>
          <w:color w:val="000000"/>
        </w:rPr>
        <w:t xml:space="preserve"> </w:t>
      </w:r>
      <w:r w:rsidRPr="000644D5">
        <w:rPr>
          <w:rFonts w:ascii="Arial" w:hAnsi="Arial" w:cs="Arial"/>
          <w:color w:val="000000"/>
        </w:rPr>
        <w:t>7.1 The Council do not wish to be prescriptive on the hours of operation as the provider should demonstrate how staffing availability will follow expected customer need. It expected that the successful provider will undergo consultation with customer and sta</w:t>
      </w:r>
      <w:r w:rsidR="006D74E8">
        <w:rPr>
          <w:rFonts w:ascii="Arial" w:hAnsi="Arial" w:cs="Arial"/>
          <w:color w:val="000000"/>
        </w:rPr>
        <w:t>keholders on a minimum of a bi-</w:t>
      </w:r>
      <w:r w:rsidRPr="000644D5">
        <w:rPr>
          <w:rFonts w:ascii="Arial" w:hAnsi="Arial" w:cs="Arial"/>
          <w:color w:val="000000"/>
        </w:rPr>
        <w:t xml:space="preserve">annual basis on hours of operation. </w:t>
      </w:r>
    </w:p>
    <w:p w:rsidR="00AA4FBA" w:rsidRPr="000644D5" w:rsidRDefault="00AA4FBA" w:rsidP="00AA4FBA">
      <w:pPr>
        <w:autoSpaceDE w:val="0"/>
        <w:autoSpaceDN w:val="0"/>
        <w:adjustRightInd w:val="0"/>
        <w:rPr>
          <w:rFonts w:ascii="Arial" w:hAnsi="Arial" w:cs="Arial"/>
          <w:b/>
          <w:bCs/>
          <w:color w:val="000000"/>
        </w:rPr>
      </w:pPr>
    </w:p>
    <w:p w:rsidR="00AA4FBA" w:rsidRPr="000644D5" w:rsidRDefault="00AA4FBA" w:rsidP="00AA4FBA">
      <w:pPr>
        <w:autoSpaceDE w:val="0"/>
        <w:autoSpaceDN w:val="0"/>
        <w:adjustRightInd w:val="0"/>
        <w:rPr>
          <w:rFonts w:ascii="Arial" w:hAnsi="Arial" w:cs="Arial"/>
          <w:color w:val="000000"/>
        </w:rPr>
      </w:pPr>
    </w:p>
    <w:p w:rsidR="00AA4FBA" w:rsidRPr="000644D5" w:rsidRDefault="00AA4FBA" w:rsidP="00AA4FBA">
      <w:pPr>
        <w:autoSpaceDE w:val="0"/>
        <w:autoSpaceDN w:val="0"/>
        <w:adjustRightInd w:val="0"/>
        <w:rPr>
          <w:rFonts w:ascii="Arial" w:hAnsi="Arial" w:cs="Arial"/>
          <w:b/>
          <w:bCs/>
          <w:color w:val="000000"/>
        </w:rPr>
      </w:pPr>
      <w:r w:rsidRPr="000644D5">
        <w:rPr>
          <w:rFonts w:ascii="Arial" w:hAnsi="Arial" w:cs="Arial"/>
          <w:b/>
          <w:bCs/>
          <w:color w:val="000000"/>
        </w:rPr>
        <w:t>8 Partnership working</w:t>
      </w:r>
    </w:p>
    <w:p w:rsidR="00AA4FBA" w:rsidRPr="000644D5" w:rsidRDefault="00AA4FBA" w:rsidP="00AA4FBA">
      <w:pPr>
        <w:autoSpaceDE w:val="0"/>
        <w:autoSpaceDN w:val="0"/>
        <w:adjustRightInd w:val="0"/>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color w:val="000000"/>
        </w:rPr>
        <w:t>8.1</w:t>
      </w:r>
      <w:r w:rsidR="00AA4FBA" w:rsidRPr="000644D5">
        <w:rPr>
          <w:rFonts w:ascii="Arial" w:hAnsi="Arial" w:cs="Arial"/>
          <w:color w:val="000000"/>
        </w:rPr>
        <w:t xml:space="preserve"> The Provider will be expected to work in partnership with a range of statutory and non statutory partners across Worcestershire, including but not limited to: local authorities Housing Options Teams, Probation and Co</w:t>
      </w:r>
      <w:r w:rsidR="006D74E8">
        <w:rPr>
          <w:rFonts w:ascii="Arial" w:hAnsi="Arial" w:cs="Arial"/>
          <w:color w:val="000000"/>
        </w:rPr>
        <w:t>mmunity Rehabilitation Companies</w:t>
      </w:r>
      <w:r w:rsidR="00AA4FBA" w:rsidRPr="000644D5">
        <w:rPr>
          <w:rFonts w:ascii="Arial" w:hAnsi="Arial" w:cs="Arial"/>
          <w:color w:val="000000"/>
        </w:rPr>
        <w:t>, NHS Primary Health Care Trusts, Mental Health Trust, voluntary sector providers, Police and Ambulance servic</w:t>
      </w:r>
      <w:r w:rsidR="007F61CC">
        <w:rPr>
          <w:rFonts w:ascii="Arial" w:hAnsi="Arial" w:cs="Arial"/>
          <w:color w:val="000000"/>
        </w:rPr>
        <w:t>es, voluntary sector partners, Registered P</w:t>
      </w:r>
      <w:r w:rsidR="00AA4FBA" w:rsidRPr="000644D5">
        <w:rPr>
          <w:rFonts w:ascii="Arial" w:hAnsi="Arial" w:cs="Arial"/>
          <w:color w:val="000000"/>
        </w:rPr>
        <w:t xml:space="preserve">roviders and private landlords </w:t>
      </w:r>
    </w:p>
    <w:p w:rsidR="00AA4FBA" w:rsidRPr="000644D5" w:rsidRDefault="00AA4FBA" w:rsidP="00AA4FBA">
      <w:pPr>
        <w:autoSpaceDE w:val="0"/>
        <w:autoSpaceDN w:val="0"/>
        <w:adjustRightInd w:val="0"/>
        <w:jc w:val="both"/>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color w:val="000000"/>
        </w:rPr>
        <w:t>8.2</w:t>
      </w:r>
      <w:r w:rsidR="00AA4FBA" w:rsidRPr="000644D5">
        <w:rPr>
          <w:rFonts w:ascii="Arial" w:hAnsi="Arial" w:cs="Arial"/>
          <w:color w:val="000000"/>
        </w:rPr>
        <w:t xml:space="preserve"> The provider will work with local authorities across Worcestershire to develop and promote an agreed set of working principles for homeless services to deliver a unified and consistent agency approach to addressing the needs of </w:t>
      </w:r>
      <w:r w:rsidR="00884549">
        <w:rPr>
          <w:rFonts w:ascii="Arial" w:hAnsi="Arial" w:cs="Arial"/>
          <w:color w:val="000000"/>
        </w:rPr>
        <w:t>homeless people</w:t>
      </w:r>
      <w:r w:rsidR="00AA4FBA" w:rsidRPr="000644D5">
        <w:rPr>
          <w:rFonts w:ascii="Arial" w:hAnsi="Arial" w:cs="Arial"/>
          <w:color w:val="000000"/>
        </w:rPr>
        <w:t xml:space="preserve">.  The service will champion the approach and be the key voluntary sector partner in </w:t>
      </w:r>
      <w:r w:rsidR="00AA4FBA" w:rsidRPr="000644D5">
        <w:rPr>
          <w:rFonts w:ascii="Arial" w:hAnsi="Arial" w:cs="Arial"/>
          <w:color w:val="000000"/>
        </w:rPr>
        <w:lastRenderedPageBreak/>
        <w:t>ensuring that these are shared across the county encouraging and supporting other servic</w:t>
      </w:r>
      <w:r w:rsidR="006D74E8">
        <w:rPr>
          <w:rFonts w:ascii="Arial" w:hAnsi="Arial" w:cs="Arial"/>
          <w:color w:val="000000"/>
        </w:rPr>
        <w:t>es to sign up to the principles</w:t>
      </w:r>
      <w:r w:rsidR="00AA4FBA" w:rsidRPr="000644D5">
        <w:rPr>
          <w:rFonts w:ascii="Arial" w:hAnsi="Arial" w:cs="Arial"/>
          <w:color w:val="000000"/>
        </w:rPr>
        <w:t xml:space="preserve">. </w:t>
      </w:r>
    </w:p>
    <w:p w:rsidR="00AA4FBA" w:rsidRPr="000644D5" w:rsidRDefault="00AA4FBA" w:rsidP="00AA4FBA">
      <w:pPr>
        <w:autoSpaceDE w:val="0"/>
        <w:autoSpaceDN w:val="0"/>
        <w:adjustRightInd w:val="0"/>
        <w:rPr>
          <w:rFonts w:ascii="Arial" w:hAnsi="Arial" w:cs="Arial"/>
          <w:color w:val="000000"/>
        </w:rPr>
      </w:pPr>
    </w:p>
    <w:p w:rsidR="00AA4FBA" w:rsidRPr="000644D5" w:rsidRDefault="00AA4FBA" w:rsidP="00AA4FBA">
      <w:pPr>
        <w:autoSpaceDE w:val="0"/>
        <w:autoSpaceDN w:val="0"/>
        <w:adjustRightInd w:val="0"/>
        <w:rPr>
          <w:rFonts w:ascii="Arial" w:hAnsi="Arial" w:cs="Arial"/>
          <w:color w:val="000000"/>
        </w:rPr>
      </w:pPr>
    </w:p>
    <w:p w:rsidR="00AA4FBA" w:rsidRPr="000644D5" w:rsidRDefault="00AA4FBA" w:rsidP="00AA4FBA">
      <w:pPr>
        <w:autoSpaceDE w:val="0"/>
        <w:autoSpaceDN w:val="0"/>
        <w:adjustRightInd w:val="0"/>
        <w:jc w:val="both"/>
        <w:rPr>
          <w:rFonts w:ascii="Arial" w:hAnsi="Arial" w:cs="Arial"/>
          <w:color w:val="000000"/>
        </w:rPr>
      </w:pPr>
      <w:r w:rsidRPr="000644D5">
        <w:rPr>
          <w:rFonts w:ascii="Arial" w:hAnsi="Arial" w:cs="Arial"/>
          <w:bCs/>
          <w:color w:val="000000"/>
        </w:rPr>
        <w:t xml:space="preserve">8.3 </w:t>
      </w:r>
      <w:r w:rsidRPr="000644D5">
        <w:rPr>
          <w:rFonts w:ascii="Arial" w:hAnsi="Arial" w:cs="Arial"/>
          <w:color w:val="000000"/>
        </w:rPr>
        <w:t xml:space="preserve">The Provider shall participate in information sharing through various forums established to support the Worcestershire Homelessness Strategy, including the Countywide Homelessness Forum, the “Critical 10” </w:t>
      </w:r>
      <w:r w:rsidR="001A3BA9">
        <w:rPr>
          <w:rFonts w:ascii="Arial" w:hAnsi="Arial" w:cs="Arial"/>
          <w:color w:val="000000"/>
        </w:rPr>
        <w:t>F</w:t>
      </w:r>
      <w:r w:rsidRPr="000644D5">
        <w:rPr>
          <w:rFonts w:ascii="Arial" w:hAnsi="Arial" w:cs="Arial"/>
          <w:color w:val="000000"/>
        </w:rPr>
        <w:t xml:space="preserve">orum, Accommodation Providers Forum, Early Help and Intervention Forum, key local meetings. </w:t>
      </w:r>
    </w:p>
    <w:p w:rsidR="00AA4FBA" w:rsidRPr="000644D5" w:rsidRDefault="00AA4FBA" w:rsidP="00AA4FBA">
      <w:pPr>
        <w:autoSpaceDE w:val="0"/>
        <w:autoSpaceDN w:val="0"/>
        <w:adjustRightInd w:val="0"/>
        <w:rPr>
          <w:rFonts w:ascii="Arial" w:hAnsi="Arial" w:cs="Arial"/>
          <w:color w:val="000000"/>
        </w:rPr>
      </w:pPr>
    </w:p>
    <w:p w:rsidR="00AA4FBA" w:rsidRPr="000644D5" w:rsidRDefault="00AA4FBA" w:rsidP="00AA4FBA">
      <w:pPr>
        <w:autoSpaceDE w:val="0"/>
        <w:autoSpaceDN w:val="0"/>
        <w:adjustRightInd w:val="0"/>
        <w:jc w:val="both"/>
        <w:rPr>
          <w:rFonts w:ascii="Arial" w:hAnsi="Arial" w:cs="Arial"/>
          <w:color w:val="000000"/>
        </w:rPr>
      </w:pPr>
      <w:r w:rsidRPr="000644D5">
        <w:rPr>
          <w:rFonts w:ascii="Arial" w:hAnsi="Arial" w:cs="Arial"/>
          <w:bCs/>
          <w:color w:val="000000"/>
        </w:rPr>
        <w:t xml:space="preserve">8.4 </w:t>
      </w:r>
      <w:r w:rsidRPr="000644D5">
        <w:rPr>
          <w:rFonts w:ascii="Arial" w:hAnsi="Arial" w:cs="Arial"/>
          <w:color w:val="000000"/>
        </w:rPr>
        <w:t>The Provider shall participate in clinical meetings and liaise directly with Mental Health professionals as necessary. It should co</w:t>
      </w:r>
      <w:r w:rsidR="001A3BA9">
        <w:rPr>
          <w:rFonts w:ascii="Arial" w:hAnsi="Arial" w:cs="Arial"/>
          <w:color w:val="000000"/>
        </w:rPr>
        <w:t>-</w:t>
      </w:r>
      <w:r w:rsidRPr="000644D5">
        <w:rPr>
          <w:rFonts w:ascii="Arial" w:hAnsi="Arial" w:cs="Arial"/>
          <w:color w:val="000000"/>
        </w:rPr>
        <w:t xml:space="preserve">ordinate case conferences where it is best placed to be the lead agency for any particular </w:t>
      </w:r>
      <w:r w:rsidR="00895D83">
        <w:rPr>
          <w:rFonts w:ascii="Arial" w:hAnsi="Arial" w:cs="Arial"/>
          <w:color w:val="000000"/>
        </w:rPr>
        <w:t>customer</w:t>
      </w:r>
      <w:r w:rsidRPr="000644D5">
        <w:rPr>
          <w:rFonts w:ascii="Arial" w:hAnsi="Arial" w:cs="Arial"/>
          <w:color w:val="000000"/>
        </w:rPr>
        <w:t xml:space="preserve">. Where local arrangements are established addressing vulnerable person issues, these should be utilised by the provider </w:t>
      </w:r>
      <w:r w:rsidR="00F04459" w:rsidRPr="000644D5">
        <w:rPr>
          <w:rFonts w:ascii="Arial" w:hAnsi="Arial" w:cs="Arial"/>
          <w:color w:val="000000"/>
        </w:rPr>
        <w:t>e.g.</w:t>
      </w:r>
      <w:r w:rsidRPr="000644D5">
        <w:rPr>
          <w:rFonts w:ascii="Arial" w:hAnsi="Arial" w:cs="Arial"/>
          <w:color w:val="000000"/>
        </w:rPr>
        <w:t xml:space="preserve"> Wyre Forest Vulnerable Adults Panel. </w:t>
      </w:r>
    </w:p>
    <w:p w:rsidR="00AA4FBA" w:rsidRPr="000644D5" w:rsidRDefault="00AA4FBA" w:rsidP="00AA4FBA">
      <w:pPr>
        <w:autoSpaceDE w:val="0"/>
        <w:autoSpaceDN w:val="0"/>
        <w:adjustRightInd w:val="0"/>
        <w:rPr>
          <w:rFonts w:ascii="Arial" w:hAnsi="Arial" w:cs="Arial"/>
          <w:color w:val="000000"/>
        </w:rPr>
      </w:pPr>
    </w:p>
    <w:p w:rsidR="00AA4FBA" w:rsidRPr="000644D5" w:rsidRDefault="00AA4FBA" w:rsidP="00AA4FBA">
      <w:pPr>
        <w:autoSpaceDE w:val="0"/>
        <w:autoSpaceDN w:val="0"/>
        <w:adjustRightInd w:val="0"/>
        <w:jc w:val="both"/>
        <w:rPr>
          <w:rFonts w:ascii="Arial" w:hAnsi="Arial" w:cs="Arial"/>
          <w:color w:val="000000"/>
        </w:rPr>
      </w:pPr>
      <w:r w:rsidRPr="000644D5">
        <w:rPr>
          <w:rFonts w:ascii="Arial" w:hAnsi="Arial" w:cs="Arial"/>
          <w:bCs/>
          <w:color w:val="000000"/>
        </w:rPr>
        <w:t xml:space="preserve">8.5 </w:t>
      </w:r>
      <w:r w:rsidRPr="000644D5">
        <w:rPr>
          <w:rFonts w:ascii="Arial" w:hAnsi="Arial" w:cs="Arial"/>
          <w:color w:val="000000"/>
        </w:rPr>
        <w:t xml:space="preserve">The provider will develop a working protocol (how to pass on referrals/ people being supported) between its service and the work of the Mental Health Trust. A key component will be ensuring that customers get the Mental Health support they require. </w:t>
      </w:r>
    </w:p>
    <w:p w:rsidR="00AA4FBA" w:rsidRPr="000644D5" w:rsidRDefault="00AA4FBA" w:rsidP="00AA4FBA">
      <w:pPr>
        <w:autoSpaceDE w:val="0"/>
        <w:autoSpaceDN w:val="0"/>
        <w:adjustRightInd w:val="0"/>
        <w:rPr>
          <w:rFonts w:ascii="Arial" w:hAnsi="Arial" w:cs="Arial"/>
          <w:color w:val="000000"/>
        </w:rPr>
      </w:pPr>
    </w:p>
    <w:p w:rsidR="00AA4FBA" w:rsidRPr="000644D5" w:rsidRDefault="00AA4FBA" w:rsidP="00AA4FBA">
      <w:pPr>
        <w:autoSpaceDE w:val="0"/>
        <w:autoSpaceDN w:val="0"/>
        <w:adjustRightInd w:val="0"/>
        <w:jc w:val="both"/>
        <w:rPr>
          <w:rFonts w:ascii="Arial" w:hAnsi="Arial" w:cs="Arial"/>
          <w:color w:val="000000"/>
        </w:rPr>
      </w:pPr>
      <w:r w:rsidRPr="000644D5">
        <w:rPr>
          <w:rFonts w:ascii="Arial" w:hAnsi="Arial" w:cs="Arial"/>
          <w:bCs/>
          <w:color w:val="000000"/>
        </w:rPr>
        <w:t xml:space="preserve">8.6 </w:t>
      </w:r>
      <w:r w:rsidRPr="000644D5">
        <w:rPr>
          <w:rFonts w:ascii="Arial" w:hAnsi="Arial" w:cs="Arial"/>
          <w:color w:val="000000"/>
        </w:rPr>
        <w:t>The Provider shall establish clear systems for information sharing for customers to ensure robust support planning and appropriate risk management</w:t>
      </w:r>
      <w:r w:rsidR="006D74E8">
        <w:rPr>
          <w:rFonts w:ascii="Arial" w:hAnsi="Arial" w:cs="Arial"/>
          <w:color w:val="000000"/>
        </w:rPr>
        <w:t>.</w:t>
      </w:r>
    </w:p>
    <w:p w:rsidR="00AA4FBA" w:rsidRPr="000644D5" w:rsidRDefault="00AA4FBA" w:rsidP="00AA4FBA">
      <w:pPr>
        <w:autoSpaceDE w:val="0"/>
        <w:autoSpaceDN w:val="0"/>
        <w:adjustRightInd w:val="0"/>
        <w:rPr>
          <w:rFonts w:ascii="Arial" w:hAnsi="Arial" w:cs="Arial"/>
          <w:color w:val="000000"/>
        </w:rPr>
      </w:pPr>
    </w:p>
    <w:p w:rsidR="00AA4FBA" w:rsidRPr="000644D5" w:rsidRDefault="00AA4FBA" w:rsidP="00AA4FBA">
      <w:pPr>
        <w:autoSpaceDE w:val="0"/>
        <w:autoSpaceDN w:val="0"/>
        <w:adjustRightInd w:val="0"/>
        <w:jc w:val="both"/>
        <w:rPr>
          <w:rFonts w:ascii="Arial" w:hAnsi="Arial" w:cs="Arial"/>
          <w:color w:val="000000"/>
        </w:rPr>
      </w:pPr>
      <w:r w:rsidRPr="000644D5">
        <w:rPr>
          <w:rFonts w:ascii="Arial" w:hAnsi="Arial" w:cs="Arial"/>
          <w:bCs/>
          <w:color w:val="000000"/>
        </w:rPr>
        <w:t xml:space="preserve">8.7 </w:t>
      </w:r>
      <w:r w:rsidRPr="000644D5">
        <w:rPr>
          <w:rFonts w:ascii="Arial" w:hAnsi="Arial" w:cs="Arial"/>
          <w:color w:val="000000"/>
        </w:rPr>
        <w:t>The Provider shall play a</w:t>
      </w:r>
      <w:r w:rsidR="00197235" w:rsidRPr="000644D5">
        <w:rPr>
          <w:rFonts w:ascii="Arial" w:hAnsi="Arial" w:cs="Arial"/>
          <w:color w:val="000000"/>
        </w:rPr>
        <w:t xml:space="preserve"> key</w:t>
      </w:r>
      <w:r w:rsidRPr="000644D5">
        <w:rPr>
          <w:rFonts w:ascii="Arial" w:hAnsi="Arial" w:cs="Arial"/>
          <w:color w:val="000000"/>
        </w:rPr>
        <w:t xml:space="preserve"> part in assisting the Council to identify sources of accommodation for SWEP across the winter months.</w:t>
      </w:r>
    </w:p>
    <w:p w:rsidR="00AA4FBA" w:rsidRPr="000644D5" w:rsidRDefault="00AA4FBA" w:rsidP="00AA4FBA">
      <w:pPr>
        <w:autoSpaceDE w:val="0"/>
        <w:autoSpaceDN w:val="0"/>
        <w:adjustRightInd w:val="0"/>
        <w:jc w:val="both"/>
        <w:rPr>
          <w:rFonts w:ascii="Arial" w:hAnsi="Arial" w:cs="Arial"/>
          <w:color w:val="000000"/>
        </w:rPr>
      </w:pPr>
    </w:p>
    <w:p w:rsidR="00AA4FBA" w:rsidRPr="000644D5" w:rsidRDefault="00AA4FBA" w:rsidP="00AA4FBA">
      <w:pPr>
        <w:autoSpaceDE w:val="0"/>
        <w:autoSpaceDN w:val="0"/>
        <w:adjustRightInd w:val="0"/>
        <w:rPr>
          <w:rFonts w:ascii="Arial" w:hAnsi="Arial" w:cs="Arial"/>
          <w:b/>
          <w:bCs/>
          <w:color w:val="000000"/>
        </w:rPr>
      </w:pPr>
      <w:r w:rsidRPr="000644D5">
        <w:rPr>
          <w:rFonts w:ascii="Arial" w:hAnsi="Arial" w:cs="Arial"/>
          <w:b/>
          <w:bCs/>
          <w:color w:val="000000"/>
        </w:rPr>
        <w:t xml:space="preserve">9. Support Planning and Risk Management </w:t>
      </w:r>
    </w:p>
    <w:p w:rsidR="00AA4FBA" w:rsidRPr="000644D5" w:rsidRDefault="00AA4FBA" w:rsidP="00AA4FBA">
      <w:pPr>
        <w:autoSpaceDE w:val="0"/>
        <w:autoSpaceDN w:val="0"/>
        <w:adjustRightInd w:val="0"/>
        <w:rPr>
          <w:rFonts w:ascii="Arial" w:hAnsi="Arial" w:cs="Arial"/>
          <w:b/>
          <w:bCs/>
          <w:color w:val="000000"/>
        </w:rPr>
      </w:pPr>
    </w:p>
    <w:p w:rsidR="00AA4FBA" w:rsidRPr="000644D5" w:rsidRDefault="00AA4FBA" w:rsidP="00AA4FBA">
      <w:pPr>
        <w:autoSpaceDE w:val="0"/>
        <w:autoSpaceDN w:val="0"/>
        <w:adjustRightInd w:val="0"/>
        <w:jc w:val="both"/>
        <w:rPr>
          <w:rFonts w:ascii="Arial" w:hAnsi="Arial" w:cs="Arial"/>
          <w:bCs/>
          <w:color w:val="000000"/>
        </w:rPr>
      </w:pPr>
      <w:r w:rsidRPr="000644D5">
        <w:rPr>
          <w:rFonts w:ascii="Arial" w:hAnsi="Arial" w:cs="Arial"/>
          <w:bCs/>
          <w:color w:val="000000"/>
        </w:rPr>
        <w:t xml:space="preserve">9.1 </w:t>
      </w:r>
      <w:r w:rsidRPr="000644D5">
        <w:rPr>
          <w:rFonts w:ascii="Arial" w:hAnsi="Arial" w:cs="Arial"/>
          <w:color w:val="000000"/>
        </w:rPr>
        <w:t>The provider is first and foremost expected to work in partnership with the customer to deliver a service that meets the needs of the individual and not the provider. The provider will work in partnership with the customer to set achievable goals and outcomes to support the customer to achieve their hopes and aspirations while in service.</w:t>
      </w:r>
    </w:p>
    <w:p w:rsidR="00AA4FBA" w:rsidRPr="000644D5" w:rsidRDefault="00AA4FBA" w:rsidP="00AA4FBA">
      <w:pPr>
        <w:autoSpaceDE w:val="0"/>
        <w:autoSpaceDN w:val="0"/>
        <w:adjustRightInd w:val="0"/>
        <w:jc w:val="both"/>
        <w:rPr>
          <w:rFonts w:ascii="Arial" w:hAnsi="Arial" w:cs="Arial"/>
          <w:bCs/>
          <w:color w:val="000000"/>
        </w:rPr>
      </w:pPr>
    </w:p>
    <w:p w:rsidR="00AA4FBA" w:rsidRPr="000644D5" w:rsidRDefault="00383B52" w:rsidP="00AA4FBA">
      <w:pPr>
        <w:autoSpaceDE w:val="0"/>
        <w:autoSpaceDN w:val="0"/>
        <w:adjustRightInd w:val="0"/>
        <w:jc w:val="both"/>
        <w:rPr>
          <w:rFonts w:ascii="Arial" w:hAnsi="Arial" w:cs="Arial"/>
          <w:bCs/>
          <w:color w:val="000000"/>
        </w:rPr>
      </w:pPr>
      <w:r w:rsidRPr="000644D5">
        <w:rPr>
          <w:rFonts w:ascii="Arial" w:hAnsi="Arial" w:cs="Arial"/>
          <w:bCs/>
          <w:color w:val="000000"/>
        </w:rPr>
        <w:t>9.2</w:t>
      </w:r>
      <w:r w:rsidR="00AA4FBA" w:rsidRPr="000644D5">
        <w:rPr>
          <w:rFonts w:ascii="Arial" w:hAnsi="Arial" w:cs="Arial"/>
          <w:bCs/>
          <w:color w:val="000000"/>
        </w:rPr>
        <w:t xml:space="preserve"> The service will follow a “No Rejections” ethos. When an appropriate referral is made then the provider is expected to ensure the customer is given a service that meets their n</w:t>
      </w:r>
      <w:r w:rsidR="001676A3">
        <w:rPr>
          <w:rFonts w:ascii="Arial" w:hAnsi="Arial" w:cs="Arial"/>
          <w:bCs/>
          <w:color w:val="000000"/>
        </w:rPr>
        <w:t xml:space="preserve">eeds for that time in the life, </w:t>
      </w:r>
      <w:r w:rsidR="00AA4FBA" w:rsidRPr="000644D5">
        <w:rPr>
          <w:rFonts w:ascii="Arial" w:hAnsi="Arial" w:cs="Arial"/>
          <w:bCs/>
          <w:color w:val="000000"/>
        </w:rPr>
        <w:t xml:space="preserve">this will be called the </w:t>
      </w:r>
      <w:r w:rsidR="001676A3">
        <w:rPr>
          <w:rFonts w:ascii="Arial" w:hAnsi="Arial" w:cs="Arial"/>
          <w:bCs/>
          <w:color w:val="000000"/>
        </w:rPr>
        <w:t>“</w:t>
      </w:r>
      <w:r w:rsidR="00AA4FBA" w:rsidRPr="000644D5">
        <w:rPr>
          <w:rFonts w:ascii="Arial" w:hAnsi="Arial" w:cs="Arial"/>
          <w:bCs/>
          <w:color w:val="000000"/>
        </w:rPr>
        <w:t xml:space="preserve">single service offer”. A comprehensive list is to be kept and sent to The Council outlining when a customer did not receive a service after referral, reason for rejection and service signposted to. The Council reserves the right to insist on acceptance of service if it is considered that the service can meet the needs of the customer. If agreement cannot be reached the Council will follow a dispute resolution pathway. </w:t>
      </w:r>
    </w:p>
    <w:p w:rsidR="00AA4FBA" w:rsidRPr="000644D5" w:rsidRDefault="00AA4FBA" w:rsidP="00AA4FBA">
      <w:pPr>
        <w:autoSpaceDE w:val="0"/>
        <w:autoSpaceDN w:val="0"/>
        <w:adjustRightInd w:val="0"/>
        <w:jc w:val="both"/>
        <w:rPr>
          <w:rFonts w:ascii="Arial" w:hAnsi="Arial" w:cs="Arial"/>
          <w:bCs/>
          <w:color w:val="000000"/>
        </w:rPr>
      </w:pPr>
    </w:p>
    <w:p w:rsidR="00AA4FBA" w:rsidRPr="000644D5" w:rsidRDefault="00383B52" w:rsidP="00AA4FBA">
      <w:pPr>
        <w:autoSpaceDE w:val="0"/>
        <w:autoSpaceDN w:val="0"/>
        <w:adjustRightInd w:val="0"/>
        <w:jc w:val="both"/>
        <w:rPr>
          <w:rFonts w:ascii="Arial" w:hAnsi="Arial" w:cs="Arial"/>
          <w:bCs/>
          <w:color w:val="000000"/>
        </w:rPr>
      </w:pPr>
      <w:r w:rsidRPr="000644D5">
        <w:rPr>
          <w:rFonts w:ascii="Arial" w:hAnsi="Arial" w:cs="Arial"/>
          <w:bCs/>
          <w:color w:val="000000"/>
        </w:rPr>
        <w:t>9.3</w:t>
      </w:r>
      <w:r w:rsidR="006D74E8">
        <w:rPr>
          <w:rFonts w:ascii="Arial" w:hAnsi="Arial" w:cs="Arial"/>
          <w:bCs/>
          <w:color w:val="000000"/>
        </w:rPr>
        <w:t xml:space="preserve"> The provider will have robust s</w:t>
      </w:r>
      <w:r w:rsidR="00AA4FBA" w:rsidRPr="000644D5">
        <w:rPr>
          <w:rFonts w:ascii="Arial" w:hAnsi="Arial" w:cs="Arial"/>
          <w:bCs/>
          <w:color w:val="000000"/>
        </w:rPr>
        <w:t xml:space="preserve">afeguarding measures in place to ensure the safety of customers, staff and the public at large. </w:t>
      </w:r>
    </w:p>
    <w:p w:rsidR="00AA4FBA" w:rsidRPr="000644D5" w:rsidRDefault="00AA4FBA" w:rsidP="00AA4FBA">
      <w:pPr>
        <w:autoSpaceDE w:val="0"/>
        <w:autoSpaceDN w:val="0"/>
        <w:adjustRightInd w:val="0"/>
        <w:rPr>
          <w:rFonts w:ascii="Arial" w:hAnsi="Arial" w:cs="Arial"/>
          <w:bCs/>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9.4</w:t>
      </w:r>
      <w:r w:rsidR="00AA4FBA" w:rsidRPr="000644D5">
        <w:rPr>
          <w:rFonts w:ascii="Arial" w:hAnsi="Arial" w:cs="Arial"/>
          <w:bCs/>
          <w:color w:val="000000"/>
        </w:rPr>
        <w:t xml:space="preserve"> </w:t>
      </w:r>
      <w:r w:rsidR="00AA4FBA" w:rsidRPr="000644D5">
        <w:rPr>
          <w:rFonts w:ascii="Arial" w:hAnsi="Arial" w:cs="Arial"/>
          <w:color w:val="000000"/>
        </w:rPr>
        <w:t xml:space="preserve">The Provider shall work to deliver the outcomes as identified in the individual’s support plan that the Provider shall write. This shall be based on the person’s needs and will come from discussions with the service provider, person being supported and the referring agency. The aim is to develop independence and secure </w:t>
      </w:r>
      <w:r w:rsidR="00AA4FBA" w:rsidRPr="000644D5">
        <w:rPr>
          <w:rFonts w:ascii="Arial" w:hAnsi="Arial" w:cs="Arial"/>
          <w:color w:val="000000"/>
        </w:rPr>
        <w:lastRenderedPageBreak/>
        <w:t xml:space="preserve">appropriate, sustainable accommodation and not to create dependency on the Service. </w:t>
      </w:r>
    </w:p>
    <w:p w:rsidR="00AA4FBA" w:rsidRPr="000644D5" w:rsidRDefault="00AA4FBA" w:rsidP="00AA4FBA">
      <w:pPr>
        <w:autoSpaceDE w:val="0"/>
        <w:autoSpaceDN w:val="0"/>
        <w:adjustRightInd w:val="0"/>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color w:val="000000"/>
        </w:rPr>
        <w:t>9.5</w:t>
      </w:r>
      <w:r w:rsidR="00AA4FBA" w:rsidRPr="000644D5">
        <w:rPr>
          <w:rFonts w:ascii="Arial" w:hAnsi="Arial" w:cs="Arial"/>
          <w:color w:val="000000"/>
        </w:rPr>
        <w:t xml:space="preserve"> The prov</w:t>
      </w:r>
      <w:r w:rsidR="006D74E8">
        <w:rPr>
          <w:rFonts w:ascii="Arial" w:hAnsi="Arial" w:cs="Arial"/>
          <w:color w:val="000000"/>
        </w:rPr>
        <w:t>ider is required to complete a needs and robust r</w:t>
      </w:r>
      <w:r w:rsidR="00AA4FBA" w:rsidRPr="000644D5">
        <w:rPr>
          <w:rFonts w:ascii="Arial" w:hAnsi="Arial" w:cs="Arial"/>
          <w:color w:val="000000"/>
        </w:rPr>
        <w:t>isk assess</w:t>
      </w:r>
      <w:r w:rsidR="001676A3">
        <w:rPr>
          <w:rFonts w:ascii="Arial" w:hAnsi="Arial" w:cs="Arial"/>
          <w:color w:val="000000"/>
        </w:rPr>
        <w:t>ment with the customer within 72</w:t>
      </w:r>
      <w:r w:rsidR="00AA4FBA" w:rsidRPr="000644D5">
        <w:rPr>
          <w:rFonts w:ascii="Arial" w:hAnsi="Arial" w:cs="Arial"/>
          <w:color w:val="000000"/>
        </w:rPr>
        <w:t xml:space="preserve"> </w:t>
      </w:r>
      <w:r w:rsidR="006D74E8">
        <w:rPr>
          <w:rFonts w:ascii="Arial" w:hAnsi="Arial" w:cs="Arial"/>
          <w:color w:val="000000"/>
        </w:rPr>
        <w:t>hours of customer sign up. The needs and r</w:t>
      </w:r>
      <w:r w:rsidR="00AA4FBA" w:rsidRPr="000644D5">
        <w:rPr>
          <w:rFonts w:ascii="Arial" w:hAnsi="Arial" w:cs="Arial"/>
          <w:color w:val="000000"/>
        </w:rPr>
        <w:t xml:space="preserve">isk assessment will be comprehensive and involve all agencies working with the individual. This will form the basis of the support delivered in partnership with the customer. </w:t>
      </w:r>
    </w:p>
    <w:p w:rsidR="00AA4FBA" w:rsidRPr="000644D5" w:rsidRDefault="00AA4FBA" w:rsidP="00AA4FBA">
      <w:pPr>
        <w:autoSpaceDE w:val="0"/>
        <w:autoSpaceDN w:val="0"/>
        <w:adjustRightInd w:val="0"/>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9.6</w:t>
      </w:r>
      <w:r w:rsidR="00AA4FBA" w:rsidRPr="000644D5">
        <w:rPr>
          <w:rFonts w:ascii="Arial" w:hAnsi="Arial" w:cs="Arial"/>
          <w:bCs/>
          <w:color w:val="000000"/>
        </w:rPr>
        <w:t xml:space="preserve"> </w:t>
      </w:r>
      <w:r w:rsidR="00AA4FBA" w:rsidRPr="000644D5">
        <w:rPr>
          <w:rFonts w:ascii="Arial" w:hAnsi="Arial" w:cs="Arial"/>
          <w:color w:val="000000"/>
        </w:rPr>
        <w:t>The Provider shall ensure that processes are in place to deliver the support service in the most effective way. This support plan shall include timescales and dates for regular reviews of the Support Plan. It is accepted that such support planning may be challenged by the degree of engagement that the customer is able to undertake. Principles for recovery, empowerment and supporting independence will underpin the support plan process. This shall include processes for ensuring that:</w:t>
      </w:r>
    </w:p>
    <w:p w:rsidR="00AA4FBA" w:rsidRPr="000644D5" w:rsidRDefault="00AA4FBA" w:rsidP="00AA4FBA">
      <w:pPr>
        <w:autoSpaceDE w:val="0"/>
        <w:autoSpaceDN w:val="0"/>
        <w:adjustRightInd w:val="0"/>
        <w:rPr>
          <w:rFonts w:ascii="Arial" w:hAnsi="Arial" w:cs="Arial"/>
          <w:color w:val="000000"/>
        </w:rPr>
      </w:pPr>
    </w:p>
    <w:p w:rsidR="00AA4FBA" w:rsidRPr="000644D5" w:rsidRDefault="00383B52" w:rsidP="00AA4FBA">
      <w:pPr>
        <w:autoSpaceDE w:val="0"/>
        <w:autoSpaceDN w:val="0"/>
        <w:adjustRightInd w:val="0"/>
        <w:rPr>
          <w:rFonts w:ascii="Arial" w:hAnsi="Arial" w:cs="Arial"/>
          <w:color w:val="000000"/>
        </w:rPr>
      </w:pPr>
      <w:r w:rsidRPr="000644D5">
        <w:rPr>
          <w:rFonts w:ascii="Arial" w:hAnsi="Arial" w:cs="Arial"/>
          <w:bCs/>
          <w:color w:val="000000"/>
        </w:rPr>
        <w:t>9.7</w:t>
      </w:r>
      <w:r w:rsidR="00AA4FBA" w:rsidRPr="000644D5">
        <w:rPr>
          <w:rFonts w:ascii="Arial" w:hAnsi="Arial" w:cs="Arial"/>
          <w:bCs/>
          <w:color w:val="000000"/>
        </w:rPr>
        <w:t xml:space="preserve"> </w:t>
      </w:r>
      <w:r w:rsidR="00AA4FBA" w:rsidRPr="000644D5">
        <w:rPr>
          <w:rFonts w:ascii="Arial" w:hAnsi="Arial" w:cs="Arial"/>
          <w:color w:val="000000"/>
        </w:rPr>
        <w:t xml:space="preserve">Support plans are </w:t>
      </w:r>
      <w:r w:rsidR="00F04459">
        <w:rPr>
          <w:rFonts w:ascii="Arial" w:hAnsi="Arial" w:cs="Arial"/>
          <w:color w:val="000000"/>
        </w:rPr>
        <w:t xml:space="preserve">to be </w:t>
      </w:r>
      <w:r w:rsidR="00AA4FBA" w:rsidRPr="000644D5">
        <w:rPr>
          <w:rFonts w:ascii="Arial" w:hAnsi="Arial" w:cs="Arial"/>
          <w:color w:val="000000"/>
        </w:rPr>
        <w:t>appropriate and needs-led,</w:t>
      </w:r>
    </w:p>
    <w:p w:rsidR="00AA4FBA" w:rsidRPr="000644D5" w:rsidRDefault="00AA4FBA" w:rsidP="00AA4FBA">
      <w:pPr>
        <w:autoSpaceDE w:val="0"/>
        <w:autoSpaceDN w:val="0"/>
        <w:adjustRightInd w:val="0"/>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9.8</w:t>
      </w:r>
      <w:r w:rsidR="00AA4FBA" w:rsidRPr="000644D5">
        <w:rPr>
          <w:rFonts w:ascii="Arial" w:hAnsi="Arial" w:cs="Arial"/>
          <w:bCs/>
          <w:color w:val="000000"/>
        </w:rPr>
        <w:t xml:space="preserve"> </w:t>
      </w:r>
      <w:r w:rsidR="00AA4FBA" w:rsidRPr="000644D5">
        <w:rPr>
          <w:rFonts w:ascii="Arial" w:hAnsi="Arial" w:cs="Arial"/>
          <w:color w:val="000000"/>
        </w:rPr>
        <w:t>That strong partnership working exists to ensure that support is delivered by the most appropriate agency and that efforts are not duplicated,</w:t>
      </w:r>
    </w:p>
    <w:p w:rsidR="00AA4FBA" w:rsidRPr="000644D5" w:rsidRDefault="00AA4FBA" w:rsidP="00AA4FBA">
      <w:pPr>
        <w:autoSpaceDE w:val="0"/>
        <w:autoSpaceDN w:val="0"/>
        <w:adjustRightInd w:val="0"/>
        <w:rPr>
          <w:rFonts w:ascii="Arial" w:hAnsi="Arial" w:cs="Arial"/>
          <w:color w:val="000000"/>
        </w:rPr>
      </w:pPr>
    </w:p>
    <w:p w:rsidR="00AA4FBA" w:rsidRPr="000644D5" w:rsidRDefault="00383B52" w:rsidP="00AA4FBA">
      <w:pPr>
        <w:autoSpaceDE w:val="0"/>
        <w:autoSpaceDN w:val="0"/>
        <w:adjustRightInd w:val="0"/>
        <w:rPr>
          <w:rFonts w:ascii="Arial" w:hAnsi="Arial" w:cs="Arial"/>
          <w:color w:val="000000"/>
        </w:rPr>
      </w:pPr>
      <w:r w:rsidRPr="000644D5">
        <w:rPr>
          <w:rFonts w:ascii="Arial" w:hAnsi="Arial" w:cs="Arial"/>
          <w:bCs/>
          <w:color w:val="000000"/>
        </w:rPr>
        <w:t>9.9</w:t>
      </w:r>
      <w:r w:rsidR="00AA4FBA" w:rsidRPr="000644D5">
        <w:rPr>
          <w:rFonts w:ascii="Arial" w:hAnsi="Arial" w:cs="Arial"/>
          <w:bCs/>
          <w:color w:val="000000"/>
        </w:rPr>
        <w:t xml:space="preserve"> </w:t>
      </w:r>
      <w:r w:rsidR="00AA4FBA" w:rsidRPr="000644D5">
        <w:rPr>
          <w:rFonts w:ascii="Arial" w:hAnsi="Arial" w:cs="Arial"/>
          <w:color w:val="000000"/>
        </w:rPr>
        <w:t>The workers are supervised and supported in their work</w:t>
      </w:r>
      <w:r w:rsidR="006D74E8">
        <w:rPr>
          <w:rFonts w:ascii="Arial" w:hAnsi="Arial" w:cs="Arial"/>
          <w:color w:val="000000"/>
        </w:rPr>
        <w:t>.</w:t>
      </w:r>
    </w:p>
    <w:p w:rsidR="00AA4FBA" w:rsidRPr="000644D5" w:rsidRDefault="00AA4FBA" w:rsidP="00AA4FBA">
      <w:pPr>
        <w:autoSpaceDE w:val="0"/>
        <w:autoSpaceDN w:val="0"/>
        <w:adjustRightInd w:val="0"/>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9.10</w:t>
      </w:r>
      <w:r w:rsidR="00AA4FBA" w:rsidRPr="000644D5">
        <w:rPr>
          <w:rFonts w:ascii="Arial" w:hAnsi="Arial" w:cs="Arial"/>
          <w:bCs/>
          <w:color w:val="000000"/>
        </w:rPr>
        <w:t xml:space="preserve"> </w:t>
      </w:r>
      <w:r w:rsidR="00AA4FBA" w:rsidRPr="000644D5">
        <w:rPr>
          <w:rFonts w:ascii="Arial" w:hAnsi="Arial" w:cs="Arial"/>
          <w:color w:val="000000"/>
        </w:rPr>
        <w:t xml:space="preserve">The service can work innovatively to ensure that plans are personalised by taking account of the individual’s goals and aspirations in order to maximise </w:t>
      </w:r>
      <w:r w:rsidR="001676A3">
        <w:rPr>
          <w:rFonts w:ascii="Arial" w:hAnsi="Arial" w:cs="Arial"/>
          <w:color w:val="000000"/>
        </w:rPr>
        <w:t>customer</w:t>
      </w:r>
      <w:r w:rsidR="00AA4FBA" w:rsidRPr="000644D5">
        <w:rPr>
          <w:rFonts w:ascii="Arial" w:hAnsi="Arial" w:cs="Arial"/>
          <w:color w:val="000000"/>
        </w:rPr>
        <w:t xml:space="preserve"> engagement. </w:t>
      </w:r>
    </w:p>
    <w:p w:rsidR="00AA4FBA" w:rsidRPr="000644D5" w:rsidRDefault="00AA4FBA" w:rsidP="00AA4FBA">
      <w:pPr>
        <w:autoSpaceDE w:val="0"/>
        <w:autoSpaceDN w:val="0"/>
        <w:adjustRightInd w:val="0"/>
        <w:rPr>
          <w:rFonts w:ascii="Arial" w:hAnsi="Arial" w:cs="Arial"/>
          <w:color w:val="000000"/>
        </w:rPr>
      </w:pPr>
    </w:p>
    <w:p w:rsidR="00E1223D"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9.11</w:t>
      </w:r>
      <w:r w:rsidR="00AA4FBA" w:rsidRPr="000644D5">
        <w:rPr>
          <w:rFonts w:ascii="Arial" w:hAnsi="Arial" w:cs="Arial"/>
          <w:bCs/>
          <w:color w:val="000000"/>
        </w:rPr>
        <w:t xml:space="preserve"> </w:t>
      </w:r>
      <w:r w:rsidR="00AA4FBA" w:rsidRPr="000644D5">
        <w:rPr>
          <w:rFonts w:ascii="Arial" w:hAnsi="Arial" w:cs="Arial"/>
          <w:color w:val="000000"/>
        </w:rPr>
        <w:t>The Provider shall make an assessment of the Customer’s needs in order to agree a support plan with the Customer that shall help the Customer take a holistic view of their life</w:t>
      </w:r>
      <w:r w:rsidR="006D74E8">
        <w:rPr>
          <w:rFonts w:ascii="Arial" w:hAnsi="Arial" w:cs="Arial"/>
          <w:color w:val="000000"/>
        </w:rPr>
        <w:t>.</w:t>
      </w:r>
      <w:r w:rsidR="00AA4FBA" w:rsidRPr="000644D5">
        <w:rPr>
          <w:rFonts w:ascii="Arial" w:hAnsi="Arial" w:cs="Arial"/>
          <w:color w:val="000000"/>
        </w:rPr>
        <w:t xml:space="preserve"> </w:t>
      </w:r>
    </w:p>
    <w:p w:rsidR="00E1223D" w:rsidRDefault="00E1223D" w:rsidP="00AA4FBA">
      <w:pPr>
        <w:autoSpaceDE w:val="0"/>
        <w:autoSpaceDN w:val="0"/>
        <w:adjustRightInd w:val="0"/>
        <w:jc w:val="both"/>
        <w:rPr>
          <w:rFonts w:ascii="Arial" w:hAnsi="Arial" w:cs="Arial"/>
          <w:color w:val="000000"/>
        </w:rPr>
      </w:pPr>
    </w:p>
    <w:p w:rsidR="00AA4FBA" w:rsidRPr="000644D5" w:rsidRDefault="00AA4FBA" w:rsidP="00AA4FBA">
      <w:pPr>
        <w:autoSpaceDE w:val="0"/>
        <w:autoSpaceDN w:val="0"/>
        <w:adjustRightInd w:val="0"/>
        <w:jc w:val="both"/>
        <w:rPr>
          <w:rFonts w:ascii="Arial" w:hAnsi="Arial" w:cs="Arial"/>
          <w:color w:val="000000"/>
        </w:rPr>
      </w:pPr>
      <w:r w:rsidRPr="000644D5">
        <w:rPr>
          <w:rFonts w:ascii="Arial" w:hAnsi="Arial" w:cs="Arial"/>
          <w:color w:val="000000"/>
        </w:rPr>
        <w:t>This can include:</w:t>
      </w:r>
    </w:p>
    <w:p w:rsidR="00AA4FBA" w:rsidRPr="000644D5" w:rsidRDefault="00AA4FBA" w:rsidP="00AA4FBA">
      <w:pPr>
        <w:autoSpaceDE w:val="0"/>
        <w:autoSpaceDN w:val="0"/>
        <w:adjustRightInd w:val="0"/>
        <w:jc w:val="both"/>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9.12</w:t>
      </w:r>
      <w:r w:rsidR="00AA4FBA" w:rsidRPr="000644D5">
        <w:rPr>
          <w:rFonts w:ascii="Arial" w:hAnsi="Arial" w:cs="Arial"/>
          <w:bCs/>
          <w:color w:val="000000"/>
        </w:rPr>
        <w:t xml:space="preserve"> </w:t>
      </w:r>
      <w:r w:rsidR="00AA4FBA" w:rsidRPr="000644D5">
        <w:rPr>
          <w:rFonts w:ascii="Arial" w:hAnsi="Arial" w:cs="Arial"/>
          <w:color w:val="000000"/>
        </w:rPr>
        <w:t>Engaging with appropriate help to address their physical, mental health and substance misuse needs.</w:t>
      </w:r>
    </w:p>
    <w:p w:rsidR="00AA4FBA" w:rsidRPr="000644D5" w:rsidRDefault="00AA4FBA" w:rsidP="00AA4FBA">
      <w:pPr>
        <w:autoSpaceDE w:val="0"/>
        <w:autoSpaceDN w:val="0"/>
        <w:adjustRightInd w:val="0"/>
        <w:jc w:val="both"/>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9.13</w:t>
      </w:r>
      <w:r w:rsidR="00AA4FBA" w:rsidRPr="000644D5">
        <w:rPr>
          <w:rFonts w:ascii="Arial" w:hAnsi="Arial" w:cs="Arial"/>
          <w:bCs/>
          <w:color w:val="000000"/>
        </w:rPr>
        <w:t xml:space="preserve"> </w:t>
      </w:r>
      <w:r w:rsidR="00AA4FBA" w:rsidRPr="000644D5">
        <w:rPr>
          <w:rFonts w:ascii="Arial" w:hAnsi="Arial" w:cs="Arial"/>
          <w:color w:val="000000"/>
        </w:rPr>
        <w:t xml:space="preserve">Support the </w:t>
      </w:r>
      <w:r w:rsidR="001676A3">
        <w:rPr>
          <w:rFonts w:ascii="Arial" w:hAnsi="Arial" w:cs="Arial"/>
          <w:color w:val="000000"/>
        </w:rPr>
        <w:t>customer</w:t>
      </w:r>
      <w:r w:rsidR="00AA4FBA" w:rsidRPr="000644D5">
        <w:rPr>
          <w:rFonts w:ascii="Arial" w:hAnsi="Arial" w:cs="Arial"/>
          <w:color w:val="000000"/>
        </w:rPr>
        <w:t xml:space="preserve"> to access appropriate support for their physical and dietary needs</w:t>
      </w:r>
      <w:r w:rsidR="006D74E8">
        <w:rPr>
          <w:rFonts w:ascii="Arial" w:hAnsi="Arial" w:cs="Arial"/>
          <w:color w:val="000000"/>
        </w:rPr>
        <w:t>.</w:t>
      </w:r>
    </w:p>
    <w:p w:rsidR="00AA4FBA" w:rsidRPr="000644D5" w:rsidRDefault="00AA4FBA" w:rsidP="00AA4FBA">
      <w:pPr>
        <w:autoSpaceDE w:val="0"/>
        <w:autoSpaceDN w:val="0"/>
        <w:adjustRightInd w:val="0"/>
        <w:jc w:val="both"/>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9.14</w:t>
      </w:r>
      <w:r w:rsidR="00AA4FBA" w:rsidRPr="000644D5">
        <w:rPr>
          <w:rFonts w:ascii="Arial" w:hAnsi="Arial" w:cs="Arial"/>
          <w:bCs/>
          <w:color w:val="000000"/>
        </w:rPr>
        <w:t xml:space="preserve"> </w:t>
      </w:r>
      <w:r w:rsidR="00AA4FBA" w:rsidRPr="000644D5">
        <w:rPr>
          <w:rFonts w:ascii="Arial" w:hAnsi="Arial" w:cs="Arial"/>
          <w:color w:val="000000"/>
        </w:rPr>
        <w:t>Finding a resolution to their ac</w:t>
      </w:r>
      <w:r w:rsidR="006D74E8">
        <w:rPr>
          <w:rFonts w:ascii="Arial" w:hAnsi="Arial" w:cs="Arial"/>
          <w:color w:val="000000"/>
        </w:rPr>
        <w:t>commodation needs.</w:t>
      </w:r>
    </w:p>
    <w:p w:rsidR="00AA4FBA" w:rsidRPr="000644D5" w:rsidRDefault="00AA4FBA" w:rsidP="00AA4FBA">
      <w:pPr>
        <w:autoSpaceDE w:val="0"/>
        <w:autoSpaceDN w:val="0"/>
        <w:adjustRightInd w:val="0"/>
        <w:jc w:val="both"/>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9.15</w:t>
      </w:r>
      <w:r w:rsidR="00AA4FBA" w:rsidRPr="000644D5">
        <w:rPr>
          <w:rFonts w:ascii="Arial" w:hAnsi="Arial" w:cs="Arial"/>
          <w:bCs/>
          <w:color w:val="000000"/>
        </w:rPr>
        <w:t xml:space="preserve"> </w:t>
      </w:r>
      <w:r w:rsidR="00AA4FBA" w:rsidRPr="000644D5">
        <w:rPr>
          <w:rFonts w:ascii="Arial" w:hAnsi="Arial" w:cs="Arial"/>
          <w:color w:val="000000"/>
        </w:rPr>
        <w:t>Addressing other practical difficulties such as claiming appropriate benefits.</w:t>
      </w:r>
    </w:p>
    <w:p w:rsidR="00AA4FBA" w:rsidRPr="000644D5" w:rsidRDefault="00AA4FBA" w:rsidP="00AA4FBA">
      <w:pPr>
        <w:autoSpaceDE w:val="0"/>
        <w:autoSpaceDN w:val="0"/>
        <w:adjustRightInd w:val="0"/>
        <w:jc w:val="both"/>
        <w:rPr>
          <w:rFonts w:ascii="Arial" w:hAnsi="Arial" w:cs="Arial"/>
          <w:color w:val="000000"/>
        </w:rPr>
      </w:pPr>
    </w:p>
    <w:p w:rsidR="00AA4FBA" w:rsidRPr="000644D5" w:rsidRDefault="00383B52" w:rsidP="00AA4FBA">
      <w:pPr>
        <w:autoSpaceDE w:val="0"/>
        <w:autoSpaceDN w:val="0"/>
        <w:adjustRightInd w:val="0"/>
        <w:jc w:val="both"/>
        <w:rPr>
          <w:rFonts w:ascii="Arial" w:hAnsi="Arial" w:cs="Arial"/>
          <w:color w:val="000000"/>
        </w:rPr>
      </w:pPr>
      <w:r w:rsidRPr="000644D5">
        <w:rPr>
          <w:rFonts w:ascii="Arial" w:hAnsi="Arial" w:cs="Arial"/>
          <w:bCs/>
          <w:color w:val="000000"/>
        </w:rPr>
        <w:t>9.16</w:t>
      </w:r>
      <w:r w:rsidR="00AA4FBA" w:rsidRPr="000644D5">
        <w:rPr>
          <w:rFonts w:ascii="Arial" w:hAnsi="Arial" w:cs="Arial"/>
          <w:bCs/>
          <w:color w:val="000000"/>
        </w:rPr>
        <w:t xml:space="preserve"> </w:t>
      </w:r>
      <w:r w:rsidR="00AA4FBA" w:rsidRPr="000644D5">
        <w:rPr>
          <w:rFonts w:ascii="Arial" w:hAnsi="Arial" w:cs="Arial"/>
          <w:color w:val="000000"/>
        </w:rPr>
        <w:t>Assisting customers to access appropriate social inclusion activities including work or training opportunities.</w:t>
      </w:r>
    </w:p>
    <w:p w:rsidR="00197235" w:rsidRPr="000644D5" w:rsidRDefault="00197235" w:rsidP="00AA4FBA">
      <w:pPr>
        <w:autoSpaceDE w:val="0"/>
        <w:autoSpaceDN w:val="0"/>
        <w:adjustRightInd w:val="0"/>
        <w:jc w:val="both"/>
        <w:rPr>
          <w:rFonts w:ascii="Arial" w:hAnsi="Arial" w:cs="Arial"/>
          <w:color w:val="000000"/>
        </w:rPr>
      </w:pPr>
    </w:p>
    <w:p w:rsidR="00197235" w:rsidRPr="000644D5" w:rsidRDefault="00197235" w:rsidP="00AA4FBA">
      <w:pPr>
        <w:autoSpaceDE w:val="0"/>
        <w:autoSpaceDN w:val="0"/>
        <w:adjustRightInd w:val="0"/>
        <w:jc w:val="both"/>
        <w:rPr>
          <w:rFonts w:ascii="Arial" w:hAnsi="Arial" w:cs="Arial"/>
          <w:b/>
          <w:color w:val="000000"/>
        </w:rPr>
      </w:pPr>
    </w:p>
    <w:p w:rsidR="00197235" w:rsidRPr="000644D5" w:rsidRDefault="00197235" w:rsidP="00AA4FBA">
      <w:pPr>
        <w:autoSpaceDE w:val="0"/>
        <w:autoSpaceDN w:val="0"/>
        <w:adjustRightInd w:val="0"/>
        <w:jc w:val="both"/>
        <w:rPr>
          <w:rFonts w:ascii="Arial" w:hAnsi="Arial" w:cs="Arial"/>
          <w:b/>
          <w:color w:val="000000"/>
        </w:rPr>
      </w:pPr>
    </w:p>
    <w:p w:rsidR="00197235" w:rsidRPr="000644D5" w:rsidRDefault="00197235" w:rsidP="00AA4FBA">
      <w:pPr>
        <w:autoSpaceDE w:val="0"/>
        <w:autoSpaceDN w:val="0"/>
        <w:adjustRightInd w:val="0"/>
        <w:jc w:val="both"/>
        <w:rPr>
          <w:rFonts w:ascii="Arial" w:hAnsi="Arial" w:cs="Arial"/>
          <w:b/>
          <w:color w:val="000000"/>
        </w:rPr>
      </w:pPr>
    </w:p>
    <w:p w:rsidR="00367ED4" w:rsidRDefault="00367ED4" w:rsidP="00AA4FBA">
      <w:pPr>
        <w:autoSpaceDE w:val="0"/>
        <w:autoSpaceDN w:val="0"/>
        <w:adjustRightInd w:val="0"/>
        <w:jc w:val="both"/>
        <w:rPr>
          <w:rFonts w:ascii="Arial" w:hAnsi="Arial" w:cs="Arial"/>
          <w:b/>
          <w:color w:val="000000"/>
        </w:rPr>
      </w:pPr>
    </w:p>
    <w:p w:rsidR="00367ED4" w:rsidRDefault="00367ED4" w:rsidP="00AA4FBA">
      <w:pPr>
        <w:autoSpaceDE w:val="0"/>
        <w:autoSpaceDN w:val="0"/>
        <w:adjustRightInd w:val="0"/>
        <w:jc w:val="both"/>
        <w:rPr>
          <w:rFonts w:ascii="Arial" w:hAnsi="Arial" w:cs="Arial"/>
          <w:b/>
          <w:color w:val="000000"/>
        </w:rPr>
      </w:pPr>
    </w:p>
    <w:p w:rsidR="00367ED4" w:rsidRDefault="00367ED4" w:rsidP="00AA4FBA">
      <w:pPr>
        <w:autoSpaceDE w:val="0"/>
        <w:autoSpaceDN w:val="0"/>
        <w:adjustRightInd w:val="0"/>
        <w:jc w:val="both"/>
        <w:rPr>
          <w:rFonts w:ascii="Arial" w:hAnsi="Arial" w:cs="Arial"/>
          <w:b/>
          <w:color w:val="000000"/>
        </w:rPr>
      </w:pPr>
    </w:p>
    <w:p w:rsidR="00197235" w:rsidRPr="000644D5" w:rsidRDefault="00197235" w:rsidP="00AA4FBA">
      <w:pPr>
        <w:autoSpaceDE w:val="0"/>
        <w:autoSpaceDN w:val="0"/>
        <w:adjustRightInd w:val="0"/>
        <w:jc w:val="both"/>
        <w:rPr>
          <w:rFonts w:ascii="Arial" w:hAnsi="Arial" w:cs="Arial"/>
          <w:b/>
          <w:color w:val="000000"/>
        </w:rPr>
      </w:pPr>
      <w:r w:rsidRPr="000644D5">
        <w:rPr>
          <w:rFonts w:ascii="Arial" w:hAnsi="Arial" w:cs="Arial"/>
          <w:b/>
          <w:color w:val="000000"/>
        </w:rPr>
        <w:lastRenderedPageBreak/>
        <w:t xml:space="preserve">10 Expected Outcomes </w:t>
      </w:r>
    </w:p>
    <w:p w:rsidR="00657D40" w:rsidRPr="000644D5" w:rsidRDefault="00657D40" w:rsidP="00864F0A">
      <w:pPr>
        <w:jc w:val="both"/>
        <w:rPr>
          <w:rFonts w:ascii="Arial" w:hAnsi="Arial" w:cs="Arial"/>
          <w:b/>
        </w:rPr>
      </w:pPr>
    </w:p>
    <w:p w:rsidR="001B65D0" w:rsidRPr="000644D5" w:rsidRDefault="001217E3" w:rsidP="001B65D0">
      <w:pPr>
        <w:jc w:val="both"/>
        <w:rPr>
          <w:rFonts w:ascii="Arial" w:hAnsi="Arial" w:cs="Arial"/>
        </w:rPr>
      </w:pPr>
      <w:r w:rsidRPr="000644D5">
        <w:rPr>
          <w:rFonts w:ascii="Arial" w:hAnsi="Arial" w:cs="Arial"/>
        </w:rPr>
        <w:t xml:space="preserve">10.1 The Provider will be expected to report on outcomes achieved on a quarterly basis. End of quarter data for leavers will record if outcome has been successfully met. </w:t>
      </w:r>
      <w:r w:rsidR="00F04459" w:rsidRPr="000644D5">
        <w:rPr>
          <w:rFonts w:ascii="Arial" w:hAnsi="Arial" w:cs="Arial"/>
        </w:rPr>
        <w:t>i.e.</w:t>
      </w:r>
      <w:r w:rsidRPr="000644D5">
        <w:rPr>
          <w:rFonts w:ascii="Arial" w:hAnsi="Arial" w:cs="Arial"/>
        </w:rPr>
        <w:t xml:space="preserve"> numbers who successfully reduced debt in comparison to numbers who needed support to reduce debt.</w:t>
      </w:r>
      <w:r w:rsidR="001B65D0" w:rsidRPr="000644D5">
        <w:rPr>
          <w:rFonts w:ascii="Arial" w:hAnsi="Arial" w:cs="Arial"/>
        </w:rPr>
        <w:t xml:space="preserve"> Providers will also be expected to report on length of service </w:t>
      </w:r>
      <w:r w:rsidR="00F04459">
        <w:rPr>
          <w:rFonts w:ascii="Arial" w:hAnsi="Arial" w:cs="Arial"/>
        </w:rPr>
        <w:t xml:space="preserve">provided </w:t>
      </w:r>
      <w:r w:rsidR="001B65D0" w:rsidRPr="000644D5">
        <w:rPr>
          <w:rFonts w:ascii="Arial" w:hAnsi="Arial" w:cs="Arial"/>
        </w:rPr>
        <w:t xml:space="preserve">for those </w:t>
      </w:r>
      <w:r w:rsidR="00F04459">
        <w:rPr>
          <w:rFonts w:ascii="Arial" w:hAnsi="Arial" w:cs="Arial"/>
        </w:rPr>
        <w:t xml:space="preserve">customers currently receiving the </w:t>
      </w:r>
      <w:r w:rsidR="001B65D0" w:rsidRPr="000644D5">
        <w:rPr>
          <w:rFonts w:ascii="Arial" w:hAnsi="Arial" w:cs="Arial"/>
        </w:rPr>
        <w:t xml:space="preserve"> service. </w:t>
      </w:r>
    </w:p>
    <w:p w:rsidR="001217E3" w:rsidRPr="000644D5" w:rsidRDefault="001217E3" w:rsidP="00CA1E33">
      <w:pPr>
        <w:jc w:val="both"/>
        <w:rPr>
          <w:rFonts w:ascii="Arial" w:hAnsi="Arial" w:cs="Arial"/>
        </w:rPr>
      </w:pPr>
    </w:p>
    <w:p w:rsidR="001217E3" w:rsidRPr="000644D5" w:rsidRDefault="00367ED4" w:rsidP="002166A0">
      <w:pPr>
        <w:spacing w:after="200" w:line="276" w:lineRule="auto"/>
        <w:ind w:left="709" w:hanging="709"/>
        <w:contextualSpacing/>
        <w:jc w:val="both"/>
        <w:rPr>
          <w:rFonts w:ascii="Arial" w:hAnsi="Arial" w:cs="Arial"/>
        </w:rPr>
      </w:pPr>
      <w:r>
        <w:rPr>
          <w:rFonts w:ascii="Arial" w:hAnsi="Arial" w:cs="Arial"/>
        </w:rPr>
        <w:t>10.2</w:t>
      </w:r>
      <w:r w:rsidR="001217E3" w:rsidRPr="000644D5">
        <w:rPr>
          <w:rFonts w:ascii="Arial" w:hAnsi="Arial" w:cs="Arial"/>
        </w:rPr>
        <w:t xml:space="preserve"> </w:t>
      </w:r>
      <w:r w:rsidR="001217E3" w:rsidRPr="000644D5">
        <w:rPr>
          <w:rFonts w:ascii="Arial" w:hAnsi="Arial" w:cs="Arial"/>
        </w:rPr>
        <w:tab/>
        <w:t>Number prevented from rough sleeping in</w:t>
      </w:r>
      <w:r w:rsidR="00F04459">
        <w:rPr>
          <w:rFonts w:ascii="Arial" w:hAnsi="Arial" w:cs="Arial"/>
        </w:rPr>
        <w:t xml:space="preserve"> </w:t>
      </w:r>
      <w:r w:rsidR="001217E3" w:rsidRPr="000644D5">
        <w:rPr>
          <w:rFonts w:ascii="Arial" w:hAnsi="Arial" w:cs="Arial"/>
        </w:rPr>
        <w:t xml:space="preserve">line with No Second Night Out protocol </w:t>
      </w:r>
    </w:p>
    <w:p w:rsidR="00367ED4" w:rsidRDefault="00367ED4" w:rsidP="00367ED4">
      <w:pPr>
        <w:spacing w:after="200" w:line="276" w:lineRule="auto"/>
        <w:contextualSpacing/>
        <w:jc w:val="both"/>
        <w:rPr>
          <w:rFonts w:ascii="Arial" w:hAnsi="Arial" w:cs="Arial"/>
        </w:rPr>
      </w:pPr>
    </w:p>
    <w:p w:rsidR="001217E3" w:rsidRPr="00367ED4" w:rsidRDefault="00367ED4" w:rsidP="00367ED4">
      <w:pPr>
        <w:spacing w:after="200" w:line="276" w:lineRule="auto"/>
        <w:contextualSpacing/>
        <w:jc w:val="both"/>
        <w:rPr>
          <w:rFonts w:ascii="Arial" w:hAnsi="Arial" w:cs="Arial"/>
        </w:rPr>
      </w:pPr>
      <w:r>
        <w:rPr>
          <w:rFonts w:ascii="Arial" w:hAnsi="Arial" w:cs="Arial"/>
        </w:rPr>
        <w:t xml:space="preserve">10.3  </w:t>
      </w:r>
      <w:r>
        <w:rPr>
          <w:rFonts w:ascii="Arial" w:hAnsi="Arial" w:cs="Arial"/>
        </w:rPr>
        <w:tab/>
      </w:r>
      <w:r w:rsidR="001217E3" w:rsidRPr="00367ED4">
        <w:rPr>
          <w:rFonts w:ascii="Arial" w:hAnsi="Arial" w:cs="Arial"/>
        </w:rPr>
        <w:t xml:space="preserve">Number supported to maintain accommodation by type of tenure </w:t>
      </w:r>
    </w:p>
    <w:p w:rsidR="001217E3" w:rsidRPr="000644D5" w:rsidRDefault="001217E3" w:rsidP="00CA1E33">
      <w:pPr>
        <w:pStyle w:val="ListParagraph"/>
        <w:spacing w:after="200" w:line="276" w:lineRule="auto"/>
        <w:contextualSpacing/>
        <w:jc w:val="both"/>
        <w:rPr>
          <w:rFonts w:ascii="Arial" w:hAnsi="Arial" w:cs="Arial"/>
        </w:rPr>
      </w:pPr>
    </w:p>
    <w:p w:rsidR="001217E3" w:rsidRPr="00367ED4" w:rsidRDefault="001217E3" w:rsidP="00367ED4">
      <w:pPr>
        <w:pStyle w:val="ListParagraph"/>
        <w:numPr>
          <w:ilvl w:val="1"/>
          <w:numId w:val="21"/>
        </w:numPr>
        <w:spacing w:after="200" w:line="276" w:lineRule="auto"/>
        <w:contextualSpacing/>
        <w:jc w:val="both"/>
        <w:rPr>
          <w:rFonts w:ascii="Arial" w:hAnsi="Arial" w:cs="Arial"/>
        </w:rPr>
      </w:pPr>
      <w:r w:rsidRPr="00367ED4">
        <w:rPr>
          <w:rFonts w:ascii="Arial" w:hAnsi="Arial" w:cs="Arial"/>
        </w:rPr>
        <w:t xml:space="preserve">Number supported to access accommodation by type of tenure </w:t>
      </w:r>
      <w:r w:rsidRPr="00367ED4">
        <w:rPr>
          <w:rFonts w:ascii="Arial" w:hAnsi="Arial" w:cs="Arial"/>
        </w:rPr>
        <w:br/>
      </w:r>
    </w:p>
    <w:p w:rsidR="001217E3" w:rsidRPr="000644D5" w:rsidRDefault="001217E3" w:rsidP="000C063F">
      <w:pPr>
        <w:pStyle w:val="ListParagraph"/>
        <w:numPr>
          <w:ilvl w:val="1"/>
          <w:numId w:val="21"/>
        </w:numPr>
        <w:spacing w:after="200" w:line="276" w:lineRule="auto"/>
        <w:contextualSpacing/>
        <w:jc w:val="both"/>
        <w:rPr>
          <w:rFonts w:ascii="Arial" w:hAnsi="Arial" w:cs="Arial"/>
        </w:rPr>
      </w:pPr>
      <w:r w:rsidRPr="000644D5">
        <w:rPr>
          <w:rFonts w:ascii="Arial" w:hAnsi="Arial" w:cs="Arial"/>
        </w:rPr>
        <w:t xml:space="preserve">Primary reason for homelessness </w:t>
      </w:r>
    </w:p>
    <w:p w:rsidR="001217E3" w:rsidRPr="000644D5" w:rsidRDefault="00367ED4" w:rsidP="00CA1E33">
      <w:pPr>
        <w:spacing w:after="200" w:line="276" w:lineRule="auto"/>
        <w:contextualSpacing/>
        <w:jc w:val="both"/>
        <w:rPr>
          <w:rFonts w:ascii="Arial" w:hAnsi="Arial" w:cs="Arial"/>
        </w:rPr>
      </w:pPr>
      <w:r>
        <w:rPr>
          <w:rFonts w:ascii="Arial" w:hAnsi="Arial" w:cs="Arial"/>
        </w:rPr>
        <w:t>10.6</w:t>
      </w:r>
      <w:r w:rsidR="001217E3" w:rsidRPr="000644D5">
        <w:rPr>
          <w:rFonts w:ascii="Arial" w:hAnsi="Arial" w:cs="Arial"/>
        </w:rPr>
        <w:tab/>
        <w:t xml:space="preserve">Secondary reason for homelessness </w:t>
      </w:r>
    </w:p>
    <w:p w:rsidR="001217E3" w:rsidRPr="000644D5" w:rsidRDefault="00367ED4" w:rsidP="00CA1E33">
      <w:pPr>
        <w:spacing w:after="200" w:line="276" w:lineRule="auto"/>
        <w:contextualSpacing/>
        <w:jc w:val="both"/>
        <w:rPr>
          <w:rFonts w:ascii="Arial" w:hAnsi="Arial" w:cs="Arial"/>
        </w:rPr>
      </w:pPr>
      <w:r>
        <w:rPr>
          <w:rFonts w:ascii="Arial" w:hAnsi="Arial" w:cs="Arial"/>
        </w:rPr>
        <w:br/>
        <w:t>10.7</w:t>
      </w:r>
      <w:r w:rsidR="001217E3" w:rsidRPr="000644D5">
        <w:rPr>
          <w:rFonts w:ascii="Arial" w:hAnsi="Arial" w:cs="Arial"/>
        </w:rPr>
        <w:tab/>
        <w:t>Referral source</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10.8</w:t>
      </w:r>
      <w:r w:rsidR="001217E3" w:rsidRPr="000644D5">
        <w:rPr>
          <w:rFonts w:ascii="Arial" w:hAnsi="Arial" w:cs="Arial"/>
        </w:rPr>
        <w:tab/>
      </w:r>
      <w:r w:rsidR="00F04459">
        <w:rPr>
          <w:rFonts w:ascii="Arial" w:hAnsi="Arial" w:cs="Arial"/>
        </w:rPr>
        <w:t>Number of c</w:t>
      </w:r>
      <w:r w:rsidR="001217E3" w:rsidRPr="000644D5">
        <w:rPr>
          <w:rFonts w:ascii="Arial" w:hAnsi="Arial" w:cs="Arial"/>
        </w:rPr>
        <w:t>ustomer</w:t>
      </w:r>
      <w:r w:rsidR="00F04459">
        <w:rPr>
          <w:rFonts w:ascii="Arial" w:hAnsi="Arial" w:cs="Arial"/>
        </w:rPr>
        <w:t>s</w:t>
      </w:r>
      <w:r w:rsidR="002E126C">
        <w:rPr>
          <w:rFonts w:ascii="Arial" w:hAnsi="Arial" w:cs="Arial"/>
        </w:rPr>
        <w:t xml:space="preserve"> assessed within 72</w:t>
      </w:r>
      <w:r w:rsidR="001217E3" w:rsidRPr="000644D5">
        <w:rPr>
          <w:rFonts w:ascii="Arial" w:hAnsi="Arial" w:cs="Arial"/>
        </w:rPr>
        <w:t xml:space="preserve"> hours of referral </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10.9</w:t>
      </w:r>
      <w:r w:rsidR="001217E3" w:rsidRPr="000644D5">
        <w:rPr>
          <w:rFonts w:ascii="Arial" w:hAnsi="Arial" w:cs="Arial"/>
        </w:rPr>
        <w:tab/>
        <w:t>Data on age, sex, ethnicity</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10.10</w:t>
      </w:r>
      <w:r w:rsidR="001217E3" w:rsidRPr="000644D5">
        <w:rPr>
          <w:rFonts w:ascii="Arial" w:hAnsi="Arial" w:cs="Arial"/>
        </w:rPr>
        <w:tab/>
        <w:t>Local connection / point of origin</w:t>
      </w:r>
      <w:r w:rsidR="001B65D0" w:rsidRPr="000644D5">
        <w:rPr>
          <w:rFonts w:ascii="Arial" w:hAnsi="Arial" w:cs="Arial"/>
        </w:rPr>
        <w:t xml:space="preserve"> by Local Authority area</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10.11</w:t>
      </w:r>
      <w:r w:rsidR="001217E3" w:rsidRPr="000644D5">
        <w:rPr>
          <w:rFonts w:ascii="Arial" w:hAnsi="Arial" w:cs="Arial"/>
        </w:rPr>
        <w:tab/>
        <w:t>Customers reconnected with point of origin</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10.12</w:t>
      </w:r>
      <w:r w:rsidR="001217E3" w:rsidRPr="000644D5">
        <w:rPr>
          <w:rFonts w:ascii="Arial" w:hAnsi="Arial" w:cs="Arial"/>
        </w:rPr>
        <w:t xml:space="preserve"> Description of acceptance/rejection</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10.13</w:t>
      </w:r>
      <w:r w:rsidR="001217E3" w:rsidRPr="000644D5">
        <w:rPr>
          <w:rFonts w:ascii="Arial" w:hAnsi="Arial" w:cs="Arial"/>
        </w:rPr>
        <w:tab/>
        <w:t xml:space="preserve">Number who needed support with </w:t>
      </w:r>
      <w:r w:rsidR="00CA1E33" w:rsidRPr="000644D5">
        <w:rPr>
          <w:rFonts w:ascii="Arial" w:hAnsi="Arial" w:cs="Arial"/>
        </w:rPr>
        <w:t>mental</w:t>
      </w:r>
      <w:r w:rsidR="001217E3" w:rsidRPr="000644D5">
        <w:rPr>
          <w:rFonts w:ascii="Arial" w:hAnsi="Arial" w:cs="Arial"/>
        </w:rPr>
        <w:t xml:space="preserve"> health issues</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10.14</w:t>
      </w:r>
      <w:r w:rsidR="001217E3" w:rsidRPr="000644D5">
        <w:rPr>
          <w:rFonts w:ascii="Arial" w:hAnsi="Arial" w:cs="Arial"/>
        </w:rPr>
        <w:tab/>
        <w:t>N</w:t>
      </w:r>
      <w:r w:rsidR="00CA1E33" w:rsidRPr="000644D5">
        <w:rPr>
          <w:rFonts w:ascii="Arial" w:hAnsi="Arial" w:cs="Arial"/>
        </w:rPr>
        <w:t>umber who needed support with p</w:t>
      </w:r>
      <w:r w:rsidR="001217E3" w:rsidRPr="000644D5">
        <w:rPr>
          <w:rFonts w:ascii="Arial" w:hAnsi="Arial" w:cs="Arial"/>
        </w:rPr>
        <w:t>hysical health issues</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10.15</w:t>
      </w:r>
      <w:r w:rsidR="001217E3" w:rsidRPr="000644D5">
        <w:rPr>
          <w:rFonts w:ascii="Arial" w:hAnsi="Arial" w:cs="Arial"/>
        </w:rPr>
        <w:tab/>
        <w:t>Number of people accepted into service</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10.16</w:t>
      </w:r>
      <w:r w:rsidR="001217E3" w:rsidRPr="000644D5">
        <w:rPr>
          <w:rFonts w:ascii="Arial" w:hAnsi="Arial" w:cs="Arial"/>
        </w:rPr>
        <w:tab/>
        <w:t>Number of people moved out of service</w:t>
      </w:r>
    </w:p>
    <w:p w:rsidR="001217E3" w:rsidRPr="000644D5" w:rsidRDefault="001217E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10.17</w:t>
      </w:r>
      <w:r w:rsidR="001217E3" w:rsidRPr="000644D5">
        <w:rPr>
          <w:rFonts w:ascii="Arial" w:hAnsi="Arial" w:cs="Arial"/>
        </w:rPr>
        <w:tab/>
        <w:t>Length of time each customer has been in service at end of quarter</w:t>
      </w:r>
    </w:p>
    <w:p w:rsidR="001217E3" w:rsidRPr="000644D5" w:rsidRDefault="001217E3" w:rsidP="00CA1E33">
      <w:pPr>
        <w:spacing w:after="200" w:line="276" w:lineRule="auto"/>
        <w:contextualSpacing/>
        <w:jc w:val="both"/>
        <w:rPr>
          <w:rFonts w:ascii="Arial" w:hAnsi="Arial" w:cs="Arial"/>
        </w:rPr>
      </w:pPr>
    </w:p>
    <w:p w:rsidR="001217E3" w:rsidRPr="000644D5" w:rsidRDefault="001217E3" w:rsidP="00CA1E33">
      <w:pPr>
        <w:spacing w:after="200" w:line="276" w:lineRule="auto"/>
        <w:contextualSpacing/>
        <w:jc w:val="both"/>
        <w:rPr>
          <w:rFonts w:ascii="Arial" w:hAnsi="Arial" w:cs="Arial"/>
        </w:rPr>
      </w:pPr>
      <w:r w:rsidRPr="000644D5">
        <w:rPr>
          <w:rFonts w:ascii="Arial" w:hAnsi="Arial" w:cs="Arial"/>
        </w:rPr>
        <w:t>10.1</w:t>
      </w:r>
      <w:r w:rsidR="00367ED4">
        <w:rPr>
          <w:rFonts w:ascii="Arial" w:hAnsi="Arial" w:cs="Arial"/>
        </w:rPr>
        <w:t>8</w:t>
      </w:r>
      <w:r w:rsidRPr="000644D5">
        <w:rPr>
          <w:rFonts w:ascii="Arial" w:hAnsi="Arial" w:cs="Arial"/>
        </w:rPr>
        <w:t xml:space="preserve"> </w:t>
      </w:r>
      <w:r w:rsidR="001B65D0" w:rsidRPr="000644D5">
        <w:rPr>
          <w:rFonts w:ascii="Arial" w:hAnsi="Arial" w:cs="Arial"/>
        </w:rPr>
        <w:t xml:space="preserve">Type of service being received </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10.19</w:t>
      </w:r>
      <w:r w:rsidR="00CA1E33" w:rsidRPr="000644D5">
        <w:rPr>
          <w:rFonts w:ascii="Arial" w:hAnsi="Arial" w:cs="Arial"/>
        </w:rPr>
        <w:tab/>
      </w:r>
      <w:r w:rsidR="001217E3" w:rsidRPr="000644D5">
        <w:rPr>
          <w:rFonts w:ascii="Arial" w:hAnsi="Arial" w:cs="Arial"/>
        </w:rPr>
        <w:t>Numbers who need support to maximise income</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F00C3A">
      <w:pPr>
        <w:spacing w:after="200" w:line="276" w:lineRule="auto"/>
        <w:ind w:left="709" w:hanging="709"/>
        <w:contextualSpacing/>
        <w:jc w:val="both"/>
        <w:rPr>
          <w:rFonts w:ascii="Arial" w:hAnsi="Arial" w:cs="Arial"/>
        </w:rPr>
      </w:pPr>
      <w:r>
        <w:rPr>
          <w:rFonts w:ascii="Arial" w:hAnsi="Arial" w:cs="Arial"/>
        </w:rPr>
        <w:lastRenderedPageBreak/>
        <w:t>10.20</w:t>
      </w:r>
      <w:r w:rsidR="00CA1E33" w:rsidRPr="000644D5">
        <w:rPr>
          <w:rFonts w:ascii="Arial" w:hAnsi="Arial" w:cs="Arial"/>
        </w:rPr>
        <w:tab/>
      </w:r>
      <w:r w:rsidR="001217E3" w:rsidRPr="000644D5">
        <w:rPr>
          <w:rFonts w:ascii="Arial" w:hAnsi="Arial" w:cs="Arial"/>
        </w:rPr>
        <w:t>Number who needed support to manage their personal budget and reduce debt</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10.21</w:t>
      </w:r>
      <w:r w:rsidR="00CA1E33" w:rsidRPr="000644D5">
        <w:rPr>
          <w:rFonts w:ascii="Arial" w:hAnsi="Arial" w:cs="Arial"/>
        </w:rPr>
        <w:tab/>
      </w:r>
      <w:r w:rsidR="001217E3" w:rsidRPr="000644D5">
        <w:rPr>
          <w:rFonts w:ascii="Arial" w:hAnsi="Arial" w:cs="Arial"/>
        </w:rPr>
        <w:t>Number who needed support to access primary health care services</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10.22</w:t>
      </w:r>
      <w:r w:rsidR="00CA1E33" w:rsidRPr="000644D5">
        <w:rPr>
          <w:rFonts w:ascii="Arial" w:hAnsi="Arial" w:cs="Arial"/>
        </w:rPr>
        <w:t xml:space="preserve"> </w:t>
      </w:r>
      <w:r w:rsidR="00CA1E33" w:rsidRPr="000644D5">
        <w:rPr>
          <w:rFonts w:ascii="Arial" w:hAnsi="Arial" w:cs="Arial"/>
        </w:rPr>
        <w:tab/>
      </w:r>
      <w:r w:rsidR="001217E3" w:rsidRPr="000644D5">
        <w:rPr>
          <w:rFonts w:ascii="Arial" w:hAnsi="Arial" w:cs="Arial"/>
        </w:rPr>
        <w:t>Number who needed support to reducing offending behaviour</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10.23</w:t>
      </w:r>
      <w:r w:rsidR="00CA1E33" w:rsidRPr="000644D5">
        <w:rPr>
          <w:rFonts w:ascii="Arial" w:hAnsi="Arial" w:cs="Arial"/>
        </w:rPr>
        <w:tab/>
      </w:r>
      <w:r w:rsidR="001217E3" w:rsidRPr="000644D5">
        <w:rPr>
          <w:rFonts w:ascii="Arial" w:hAnsi="Arial" w:cs="Arial"/>
        </w:rPr>
        <w:t>Number who needed support to reduce weight</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10.24</w:t>
      </w:r>
      <w:r w:rsidR="00CA1E33" w:rsidRPr="000644D5">
        <w:rPr>
          <w:rFonts w:ascii="Arial" w:hAnsi="Arial" w:cs="Arial"/>
        </w:rPr>
        <w:tab/>
      </w:r>
      <w:r w:rsidR="001217E3" w:rsidRPr="000644D5">
        <w:rPr>
          <w:rFonts w:ascii="Arial" w:hAnsi="Arial" w:cs="Arial"/>
        </w:rPr>
        <w:t>Number who needed support to stop smoking</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10.25</w:t>
      </w:r>
      <w:r w:rsidR="00CA1E33" w:rsidRPr="000644D5">
        <w:rPr>
          <w:rFonts w:ascii="Arial" w:hAnsi="Arial" w:cs="Arial"/>
        </w:rPr>
        <w:tab/>
      </w:r>
      <w:r w:rsidR="001217E3" w:rsidRPr="000644D5">
        <w:rPr>
          <w:rFonts w:ascii="Arial" w:hAnsi="Arial" w:cs="Arial"/>
        </w:rPr>
        <w:t>Number who needed support to manage substance misuse issues</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F04459">
      <w:pPr>
        <w:spacing w:after="200" w:line="276" w:lineRule="auto"/>
        <w:ind w:left="709" w:hanging="709"/>
        <w:contextualSpacing/>
        <w:jc w:val="both"/>
        <w:rPr>
          <w:rFonts w:ascii="Arial" w:hAnsi="Arial" w:cs="Arial"/>
        </w:rPr>
      </w:pPr>
      <w:r>
        <w:rPr>
          <w:rFonts w:ascii="Arial" w:hAnsi="Arial" w:cs="Arial"/>
        </w:rPr>
        <w:t>10.26</w:t>
      </w:r>
      <w:r w:rsidR="00CA1E33" w:rsidRPr="000644D5">
        <w:rPr>
          <w:rFonts w:ascii="Arial" w:hAnsi="Arial" w:cs="Arial"/>
        </w:rPr>
        <w:t xml:space="preserve"> </w:t>
      </w:r>
      <w:r w:rsidR="001217E3" w:rsidRPr="000644D5">
        <w:rPr>
          <w:rFonts w:ascii="Arial" w:hAnsi="Arial" w:cs="Arial"/>
        </w:rPr>
        <w:t>Number who needed support to address and understand the dangers of self harm</w:t>
      </w:r>
      <w:r w:rsidR="00F04459">
        <w:rPr>
          <w:rFonts w:ascii="Arial" w:hAnsi="Arial" w:cs="Arial"/>
        </w:rPr>
        <w:t xml:space="preserve"> </w:t>
      </w:r>
      <w:r w:rsidR="001217E3" w:rsidRPr="000644D5">
        <w:rPr>
          <w:rFonts w:ascii="Arial" w:hAnsi="Arial" w:cs="Arial"/>
        </w:rPr>
        <w:t>/ harm to others</w:t>
      </w:r>
    </w:p>
    <w:p w:rsidR="00CA1E33" w:rsidRPr="000644D5" w:rsidRDefault="00CA1E33" w:rsidP="00F04459">
      <w:pPr>
        <w:spacing w:after="200" w:line="276" w:lineRule="auto"/>
        <w:ind w:left="709" w:hanging="709"/>
        <w:contextualSpacing/>
        <w:jc w:val="both"/>
        <w:rPr>
          <w:rFonts w:ascii="Arial" w:hAnsi="Arial" w:cs="Arial"/>
        </w:rPr>
      </w:pPr>
    </w:p>
    <w:p w:rsidR="001217E3" w:rsidRPr="000644D5" w:rsidRDefault="00367ED4" w:rsidP="00F04459">
      <w:pPr>
        <w:spacing w:after="200" w:line="276" w:lineRule="auto"/>
        <w:ind w:left="709" w:hanging="709"/>
        <w:contextualSpacing/>
        <w:jc w:val="both"/>
        <w:rPr>
          <w:rFonts w:ascii="Arial" w:hAnsi="Arial" w:cs="Arial"/>
        </w:rPr>
      </w:pPr>
      <w:r>
        <w:rPr>
          <w:rFonts w:ascii="Arial" w:hAnsi="Arial" w:cs="Arial"/>
        </w:rPr>
        <w:t>10.27</w:t>
      </w:r>
      <w:r w:rsidR="00CA1E33" w:rsidRPr="000644D5">
        <w:rPr>
          <w:rFonts w:ascii="Arial" w:hAnsi="Arial" w:cs="Arial"/>
        </w:rPr>
        <w:tab/>
      </w:r>
      <w:r w:rsidR="001217E3" w:rsidRPr="000644D5">
        <w:rPr>
          <w:rFonts w:ascii="Arial" w:hAnsi="Arial" w:cs="Arial"/>
        </w:rPr>
        <w:t>Number who needed effective support to prevent use of statutory homeless services</w:t>
      </w:r>
    </w:p>
    <w:p w:rsidR="00CA1E33" w:rsidRDefault="00CA1E33" w:rsidP="00CA1E33">
      <w:pPr>
        <w:spacing w:after="200" w:line="276" w:lineRule="auto"/>
        <w:contextualSpacing/>
        <w:jc w:val="both"/>
        <w:rPr>
          <w:rFonts w:ascii="Arial" w:hAnsi="Arial" w:cs="Arial"/>
        </w:rPr>
      </w:pPr>
    </w:p>
    <w:p w:rsidR="006D74E8" w:rsidRDefault="006D74E8" w:rsidP="006D74E8">
      <w:pPr>
        <w:spacing w:after="200" w:line="276" w:lineRule="auto"/>
        <w:contextualSpacing/>
        <w:jc w:val="both"/>
        <w:rPr>
          <w:rFonts w:ascii="Arial" w:hAnsi="Arial" w:cs="Arial"/>
        </w:rPr>
      </w:pPr>
      <w:r>
        <w:rPr>
          <w:rFonts w:ascii="Arial" w:hAnsi="Arial" w:cs="Arial"/>
        </w:rPr>
        <w:t xml:space="preserve">10.28 Number who took up Single Service Offer/ Number who declined Single         </w:t>
      </w:r>
    </w:p>
    <w:p w:rsidR="006D74E8" w:rsidRPr="000644D5" w:rsidRDefault="006D74E8" w:rsidP="006D74E8">
      <w:pPr>
        <w:spacing w:after="200" w:line="276" w:lineRule="auto"/>
        <w:contextualSpacing/>
        <w:jc w:val="both"/>
        <w:rPr>
          <w:rFonts w:ascii="Arial" w:hAnsi="Arial" w:cs="Arial"/>
        </w:rPr>
      </w:pPr>
      <w:r>
        <w:rPr>
          <w:rFonts w:ascii="Arial" w:hAnsi="Arial" w:cs="Arial"/>
        </w:rPr>
        <w:t xml:space="preserve">          Service Offer and the reason for this</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10.29</w:t>
      </w:r>
      <w:r w:rsidR="00CA1E33" w:rsidRPr="000644D5">
        <w:rPr>
          <w:rFonts w:ascii="Arial" w:hAnsi="Arial" w:cs="Arial"/>
        </w:rPr>
        <w:tab/>
      </w:r>
      <w:r w:rsidR="001217E3" w:rsidRPr="000644D5">
        <w:rPr>
          <w:rFonts w:ascii="Arial" w:hAnsi="Arial" w:cs="Arial"/>
        </w:rPr>
        <w:t>Number prevented from accessing social care services</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10.30</w:t>
      </w:r>
      <w:r w:rsidR="00CA1E33" w:rsidRPr="000644D5">
        <w:rPr>
          <w:rFonts w:ascii="Arial" w:hAnsi="Arial" w:cs="Arial"/>
        </w:rPr>
        <w:tab/>
      </w:r>
      <w:r w:rsidR="007F61CC">
        <w:rPr>
          <w:rFonts w:ascii="Arial" w:hAnsi="Arial" w:cs="Arial"/>
        </w:rPr>
        <w:t>Number of complaints and s</w:t>
      </w:r>
      <w:r w:rsidR="001217E3" w:rsidRPr="000644D5">
        <w:rPr>
          <w:rFonts w:ascii="Arial" w:hAnsi="Arial" w:cs="Arial"/>
        </w:rPr>
        <w:t>afeguarding issues per quarter</w:t>
      </w:r>
    </w:p>
    <w:p w:rsidR="00CA1E33" w:rsidRPr="000644D5" w:rsidRDefault="00CA1E33" w:rsidP="00CA1E33">
      <w:pPr>
        <w:spacing w:after="200" w:line="276" w:lineRule="auto"/>
        <w:contextualSpacing/>
        <w:jc w:val="both"/>
        <w:rPr>
          <w:rFonts w:ascii="Arial" w:hAnsi="Arial" w:cs="Arial"/>
        </w:rPr>
      </w:pPr>
    </w:p>
    <w:p w:rsidR="001217E3" w:rsidRPr="000644D5" w:rsidRDefault="00367ED4" w:rsidP="00CA1E33">
      <w:pPr>
        <w:spacing w:after="200" w:line="276" w:lineRule="auto"/>
        <w:contextualSpacing/>
        <w:jc w:val="both"/>
        <w:rPr>
          <w:rFonts w:ascii="Arial" w:hAnsi="Arial" w:cs="Arial"/>
        </w:rPr>
      </w:pPr>
      <w:r>
        <w:rPr>
          <w:rFonts w:ascii="Arial" w:hAnsi="Arial" w:cs="Arial"/>
        </w:rPr>
        <w:t>10.31</w:t>
      </w:r>
      <w:r w:rsidR="00CA1E33" w:rsidRPr="000644D5">
        <w:rPr>
          <w:rFonts w:ascii="Arial" w:hAnsi="Arial" w:cs="Arial"/>
        </w:rPr>
        <w:tab/>
      </w:r>
      <w:r w:rsidR="001217E3" w:rsidRPr="000644D5">
        <w:rPr>
          <w:rFonts w:ascii="Arial" w:hAnsi="Arial" w:cs="Arial"/>
        </w:rPr>
        <w:t xml:space="preserve">Case studies of successful outcomes and learning  </w:t>
      </w:r>
    </w:p>
    <w:p w:rsidR="001B65D0" w:rsidRPr="000644D5" w:rsidRDefault="001B65D0" w:rsidP="00CA1E33">
      <w:pPr>
        <w:spacing w:after="200" w:line="276" w:lineRule="auto"/>
        <w:contextualSpacing/>
        <w:jc w:val="both"/>
        <w:rPr>
          <w:rFonts w:ascii="Arial" w:hAnsi="Arial" w:cs="Arial"/>
        </w:rPr>
      </w:pPr>
    </w:p>
    <w:p w:rsidR="00092D20" w:rsidRDefault="001B65D0" w:rsidP="001B65D0">
      <w:pPr>
        <w:spacing w:after="200" w:line="276" w:lineRule="auto"/>
        <w:contextualSpacing/>
        <w:rPr>
          <w:rFonts w:ascii="Arial" w:hAnsi="Arial" w:cs="Arial"/>
        </w:rPr>
      </w:pPr>
      <w:r w:rsidRPr="000644D5">
        <w:rPr>
          <w:rFonts w:ascii="Arial" w:hAnsi="Arial" w:cs="Arial"/>
        </w:rPr>
        <w:t xml:space="preserve">10.32 Number of customers experiencing a positive improvement in their health and </w:t>
      </w:r>
    </w:p>
    <w:p w:rsidR="00092D20" w:rsidRDefault="00092D20" w:rsidP="001B65D0">
      <w:pPr>
        <w:spacing w:after="200" w:line="276" w:lineRule="auto"/>
        <w:contextualSpacing/>
        <w:rPr>
          <w:rFonts w:ascii="Arial" w:hAnsi="Arial" w:cs="Arial"/>
        </w:rPr>
      </w:pPr>
      <w:r>
        <w:rPr>
          <w:rFonts w:ascii="Arial" w:hAnsi="Arial" w:cs="Arial"/>
        </w:rPr>
        <w:t xml:space="preserve">          </w:t>
      </w:r>
      <w:r w:rsidR="001B65D0" w:rsidRPr="000644D5">
        <w:rPr>
          <w:rFonts w:ascii="Arial" w:hAnsi="Arial" w:cs="Arial"/>
        </w:rPr>
        <w:t xml:space="preserve">wellbeing as a consequence of support ( methodology for collecting this to be </w:t>
      </w:r>
    </w:p>
    <w:p w:rsidR="001B65D0" w:rsidRDefault="00092D20" w:rsidP="001B65D0">
      <w:pPr>
        <w:spacing w:after="200" w:line="276" w:lineRule="auto"/>
        <w:contextualSpacing/>
        <w:rPr>
          <w:rFonts w:ascii="Arial" w:hAnsi="Arial" w:cs="Arial"/>
        </w:rPr>
      </w:pPr>
      <w:r>
        <w:rPr>
          <w:rFonts w:ascii="Arial" w:hAnsi="Arial" w:cs="Arial"/>
        </w:rPr>
        <w:t xml:space="preserve">          </w:t>
      </w:r>
      <w:r w:rsidR="001B65D0" w:rsidRPr="000644D5">
        <w:rPr>
          <w:rFonts w:ascii="Arial" w:hAnsi="Arial" w:cs="Arial"/>
        </w:rPr>
        <w:t xml:space="preserve">agreed with successful provider) </w:t>
      </w:r>
    </w:p>
    <w:p w:rsidR="002E126C" w:rsidRDefault="002E126C" w:rsidP="001B65D0">
      <w:pPr>
        <w:spacing w:after="200" w:line="276" w:lineRule="auto"/>
        <w:contextualSpacing/>
        <w:rPr>
          <w:rFonts w:ascii="Arial" w:hAnsi="Arial" w:cs="Arial"/>
        </w:rPr>
      </w:pPr>
    </w:p>
    <w:p w:rsidR="002E126C" w:rsidRPr="000644D5" w:rsidRDefault="002E126C" w:rsidP="00174A1F">
      <w:pPr>
        <w:contextualSpacing/>
        <w:rPr>
          <w:rFonts w:ascii="Arial" w:hAnsi="Arial" w:cs="Arial"/>
        </w:rPr>
      </w:pPr>
      <w:r>
        <w:rPr>
          <w:rFonts w:ascii="Arial" w:hAnsi="Arial" w:cs="Arial"/>
        </w:rPr>
        <w:t xml:space="preserve">10.33 </w:t>
      </w:r>
      <w:r w:rsidRPr="00472B4C">
        <w:rPr>
          <w:rFonts w:ascii="Arial" w:hAnsi="Arial" w:cs="Arial"/>
        </w:rPr>
        <w:t>Reduce or eliminate attendance at A&amp;E othe</w:t>
      </w:r>
      <w:r w:rsidR="00174A1F">
        <w:rPr>
          <w:rFonts w:ascii="Arial" w:hAnsi="Arial" w:cs="Arial"/>
        </w:rPr>
        <w:t xml:space="preserve">r than for an accident which is     </w:t>
      </w:r>
      <w:r w:rsidRPr="00472B4C">
        <w:rPr>
          <w:rFonts w:ascii="Arial" w:hAnsi="Arial" w:cs="Arial"/>
        </w:rPr>
        <w:t>assessed as unpredictable or unlikely to have happened.</w:t>
      </w:r>
    </w:p>
    <w:p w:rsidR="002E126C" w:rsidRPr="000644D5" w:rsidRDefault="002E126C" w:rsidP="001B65D0">
      <w:pPr>
        <w:spacing w:after="200" w:line="276" w:lineRule="auto"/>
        <w:contextualSpacing/>
        <w:rPr>
          <w:rFonts w:ascii="Arial" w:hAnsi="Arial" w:cs="Arial"/>
        </w:rPr>
      </w:pPr>
    </w:p>
    <w:p w:rsidR="001B65D0" w:rsidRPr="00CA1E33" w:rsidRDefault="001B65D0" w:rsidP="00CA1E33">
      <w:pPr>
        <w:spacing w:after="200" w:line="276" w:lineRule="auto"/>
        <w:contextualSpacing/>
        <w:jc w:val="both"/>
        <w:rPr>
          <w:rFonts w:ascii="Arial" w:hAnsi="Arial" w:cs="Arial"/>
        </w:rPr>
      </w:pPr>
    </w:p>
    <w:p w:rsidR="00530D1F" w:rsidRPr="00005980" w:rsidRDefault="00530D1F" w:rsidP="00C3459C">
      <w:pPr>
        <w:rPr>
          <w:rFonts w:ascii="Verdana" w:hAnsi="Verdana"/>
          <w:b/>
          <w:sz w:val="22"/>
          <w:szCs w:val="22"/>
        </w:rPr>
      </w:pPr>
    </w:p>
    <w:p w:rsidR="002E126C" w:rsidRDefault="002E126C" w:rsidP="00C3459C">
      <w:pPr>
        <w:rPr>
          <w:rFonts w:ascii="Verdana" w:hAnsi="Verdana"/>
          <w:b/>
          <w:sz w:val="32"/>
          <w:szCs w:val="32"/>
        </w:rPr>
      </w:pPr>
      <w:bookmarkStart w:id="0" w:name="_GoBack"/>
      <w:bookmarkEnd w:id="0"/>
    </w:p>
    <w:p w:rsidR="002E126C" w:rsidRDefault="002E126C" w:rsidP="00C3459C">
      <w:pPr>
        <w:rPr>
          <w:rFonts w:ascii="Verdana" w:hAnsi="Verdana"/>
          <w:b/>
          <w:sz w:val="32"/>
          <w:szCs w:val="32"/>
        </w:rPr>
      </w:pPr>
    </w:p>
    <w:p w:rsidR="002E126C" w:rsidRDefault="002E126C" w:rsidP="00C3459C">
      <w:pPr>
        <w:rPr>
          <w:rFonts w:ascii="Verdana" w:hAnsi="Verdana"/>
          <w:b/>
          <w:sz w:val="32"/>
          <w:szCs w:val="32"/>
        </w:rPr>
      </w:pPr>
    </w:p>
    <w:p w:rsidR="002E126C" w:rsidRDefault="002E126C" w:rsidP="00C3459C">
      <w:pPr>
        <w:rPr>
          <w:rFonts w:ascii="Verdana" w:hAnsi="Verdana"/>
          <w:b/>
          <w:sz w:val="32"/>
          <w:szCs w:val="32"/>
        </w:rPr>
      </w:pPr>
    </w:p>
    <w:p w:rsidR="002E126C" w:rsidRDefault="002E126C" w:rsidP="00C3459C">
      <w:pPr>
        <w:rPr>
          <w:rFonts w:ascii="Verdana" w:hAnsi="Verdana"/>
          <w:b/>
          <w:sz w:val="32"/>
          <w:szCs w:val="32"/>
        </w:rPr>
      </w:pPr>
    </w:p>
    <w:p w:rsidR="00174A1F" w:rsidRDefault="00174A1F" w:rsidP="00C3459C">
      <w:pPr>
        <w:rPr>
          <w:rFonts w:ascii="Verdana" w:hAnsi="Verdana"/>
          <w:b/>
          <w:sz w:val="32"/>
          <w:szCs w:val="32"/>
        </w:rPr>
      </w:pPr>
    </w:p>
    <w:p w:rsidR="00D10B10" w:rsidRPr="00C3459C" w:rsidRDefault="00D10B10" w:rsidP="00C3459C">
      <w:pPr>
        <w:rPr>
          <w:rFonts w:ascii="Verdana" w:hAnsi="Verdana"/>
          <w:b/>
          <w:sz w:val="32"/>
          <w:szCs w:val="32"/>
        </w:rPr>
      </w:pPr>
      <w:r w:rsidRPr="0031012F">
        <w:rPr>
          <w:rFonts w:ascii="Verdana" w:hAnsi="Verdana"/>
          <w:b/>
          <w:sz w:val="32"/>
          <w:szCs w:val="32"/>
        </w:rPr>
        <w:t>Attachment 2</w:t>
      </w:r>
    </w:p>
    <w:p w:rsidR="0031012F" w:rsidRDefault="0031012F" w:rsidP="00AC628F">
      <w:pPr>
        <w:pStyle w:val="Default"/>
        <w:jc w:val="both"/>
        <w:rPr>
          <w:rFonts w:ascii="Verdana" w:hAnsi="Verdana"/>
          <w:b/>
          <w:color w:val="auto"/>
          <w:sz w:val="32"/>
          <w:szCs w:val="32"/>
        </w:rPr>
      </w:pPr>
    </w:p>
    <w:p w:rsidR="000C063F" w:rsidRDefault="000C063F" w:rsidP="000C063F">
      <w:pPr>
        <w:pStyle w:val="Default"/>
        <w:jc w:val="both"/>
        <w:rPr>
          <w:rFonts w:ascii="Verdana" w:hAnsi="Verdana"/>
          <w:b/>
          <w:color w:val="auto"/>
          <w:sz w:val="28"/>
          <w:szCs w:val="28"/>
        </w:rPr>
      </w:pPr>
      <w:r>
        <w:rPr>
          <w:rFonts w:ascii="Verdana" w:hAnsi="Verdana"/>
          <w:b/>
          <w:color w:val="auto"/>
          <w:sz w:val="32"/>
          <w:szCs w:val="32"/>
        </w:rPr>
        <w:t>SELECTION QUESTIONNAIRE (Pass or Fail)</w:t>
      </w:r>
    </w:p>
    <w:p w:rsidR="000C063F" w:rsidRDefault="000C063F" w:rsidP="000C063F">
      <w:pPr>
        <w:jc w:val="both"/>
        <w:rPr>
          <w:rFonts w:ascii="Verdana" w:hAnsi="Verdana"/>
          <w:b/>
          <w:caps/>
        </w:rPr>
      </w:pPr>
    </w:p>
    <w:p w:rsidR="000C063F" w:rsidRDefault="000C063F" w:rsidP="000C063F">
      <w:pPr>
        <w:jc w:val="both"/>
        <w:rPr>
          <w:rFonts w:ascii="Verdana" w:hAnsi="Verdana"/>
          <w:b/>
          <w:caps/>
        </w:rPr>
      </w:pPr>
    </w:p>
    <w:p w:rsidR="000C063F" w:rsidRPr="001E5341" w:rsidRDefault="000C063F" w:rsidP="000C063F">
      <w:pPr>
        <w:jc w:val="both"/>
        <w:rPr>
          <w:rFonts w:ascii="Verdana" w:hAnsi="Verdana"/>
          <w:b/>
          <w:caps/>
        </w:rPr>
      </w:pPr>
      <w:r w:rsidRPr="001E5341">
        <w:rPr>
          <w:rFonts w:ascii="Verdana" w:hAnsi="Verdana"/>
          <w:b/>
          <w:caps/>
        </w:rPr>
        <w:t>Contents</w:t>
      </w:r>
    </w:p>
    <w:p w:rsidR="000C063F" w:rsidRDefault="000C063F" w:rsidP="000C063F">
      <w:pPr>
        <w:jc w:val="both"/>
        <w:rPr>
          <w:rFonts w:ascii="Arial" w:hAnsi="Arial"/>
        </w:rPr>
      </w:pPr>
    </w:p>
    <w:p w:rsidR="00A6681F" w:rsidRPr="00C84549" w:rsidRDefault="00A6681F" w:rsidP="00A6681F">
      <w:pPr>
        <w:pStyle w:val="Default"/>
        <w:tabs>
          <w:tab w:val="left" w:pos="709"/>
        </w:tabs>
        <w:ind w:left="720"/>
        <w:jc w:val="both"/>
        <w:rPr>
          <w:rFonts w:ascii="Verdana" w:hAnsi="Verdana"/>
          <w:b/>
          <w:bCs/>
          <w:sz w:val="22"/>
          <w:szCs w:val="22"/>
        </w:rPr>
      </w:pPr>
      <w:r>
        <w:rPr>
          <w:rFonts w:ascii="Verdana" w:hAnsi="Verdana"/>
          <w:b/>
          <w:bCs/>
          <w:sz w:val="22"/>
          <w:szCs w:val="22"/>
        </w:rPr>
        <w:t>Section A</w:t>
      </w:r>
      <w:r>
        <w:rPr>
          <w:rFonts w:ascii="Verdana" w:hAnsi="Verdana"/>
          <w:b/>
          <w:bCs/>
          <w:sz w:val="22"/>
          <w:szCs w:val="22"/>
        </w:rPr>
        <w:tab/>
      </w:r>
      <w:r w:rsidRPr="00C84549">
        <w:rPr>
          <w:rFonts w:ascii="Verdana" w:hAnsi="Verdana"/>
          <w:b/>
          <w:bCs/>
          <w:sz w:val="22"/>
          <w:szCs w:val="22"/>
        </w:rPr>
        <w:t>Organisation and Contact Details</w:t>
      </w:r>
    </w:p>
    <w:p w:rsidR="00A6681F" w:rsidRPr="00C84549" w:rsidRDefault="00A6681F" w:rsidP="00A6681F">
      <w:pPr>
        <w:pStyle w:val="Default"/>
        <w:tabs>
          <w:tab w:val="left" w:pos="709"/>
        </w:tabs>
        <w:ind w:left="720"/>
        <w:jc w:val="both"/>
        <w:rPr>
          <w:rFonts w:ascii="Verdana" w:hAnsi="Verdana"/>
          <w:b/>
          <w:bCs/>
          <w:sz w:val="22"/>
          <w:szCs w:val="22"/>
        </w:rPr>
      </w:pPr>
      <w:r>
        <w:rPr>
          <w:rFonts w:ascii="Verdana" w:hAnsi="Verdana"/>
          <w:b/>
          <w:bCs/>
          <w:sz w:val="22"/>
          <w:szCs w:val="22"/>
        </w:rPr>
        <w:t>Section B</w:t>
      </w:r>
      <w:r>
        <w:rPr>
          <w:rFonts w:ascii="Verdana" w:hAnsi="Verdana"/>
          <w:b/>
          <w:bCs/>
          <w:sz w:val="22"/>
          <w:szCs w:val="22"/>
        </w:rPr>
        <w:tab/>
      </w:r>
      <w:r w:rsidRPr="00C84549">
        <w:rPr>
          <w:rFonts w:ascii="Verdana" w:hAnsi="Verdana"/>
          <w:b/>
          <w:bCs/>
          <w:sz w:val="22"/>
          <w:szCs w:val="22"/>
        </w:rPr>
        <w:t>Grounds for Mandatory Rejection</w:t>
      </w:r>
    </w:p>
    <w:p w:rsidR="00A6681F" w:rsidRPr="00C84549" w:rsidRDefault="00A6681F" w:rsidP="00A6681F">
      <w:pPr>
        <w:pStyle w:val="Default"/>
        <w:tabs>
          <w:tab w:val="left" w:pos="709"/>
        </w:tabs>
        <w:ind w:left="720"/>
        <w:jc w:val="both"/>
        <w:rPr>
          <w:rFonts w:ascii="Verdana" w:hAnsi="Verdana"/>
          <w:b/>
          <w:bCs/>
          <w:sz w:val="22"/>
          <w:szCs w:val="22"/>
        </w:rPr>
      </w:pPr>
      <w:r>
        <w:rPr>
          <w:rFonts w:ascii="Verdana" w:hAnsi="Verdana"/>
          <w:b/>
          <w:bCs/>
          <w:sz w:val="22"/>
          <w:szCs w:val="22"/>
        </w:rPr>
        <w:t>Section C</w:t>
      </w:r>
      <w:r>
        <w:rPr>
          <w:rFonts w:ascii="Verdana" w:hAnsi="Verdana"/>
          <w:b/>
          <w:bCs/>
          <w:sz w:val="22"/>
          <w:szCs w:val="22"/>
        </w:rPr>
        <w:tab/>
      </w:r>
      <w:r w:rsidRPr="00C84549">
        <w:rPr>
          <w:rFonts w:ascii="Verdana" w:hAnsi="Verdana"/>
          <w:b/>
          <w:bCs/>
          <w:sz w:val="22"/>
          <w:szCs w:val="22"/>
        </w:rPr>
        <w:t>Grounds for Discretionary Rejection</w:t>
      </w:r>
    </w:p>
    <w:p w:rsidR="00A6681F" w:rsidRPr="00C84549" w:rsidRDefault="00A6681F" w:rsidP="00A6681F">
      <w:pPr>
        <w:pStyle w:val="Default"/>
        <w:tabs>
          <w:tab w:val="left" w:pos="709"/>
        </w:tabs>
        <w:ind w:left="720"/>
        <w:jc w:val="both"/>
        <w:rPr>
          <w:rFonts w:ascii="Verdana" w:hAnsi="Verdana"/>
          <w:b/>
          <w:bCs/>
          <w:sz w:val="22"/>
          <w:szCs w:val="22"/>
        </w:rPr>
      </w:pPr>
      <w:r>
        <w:rPr>
          <w:rFonts w:ascii="Verdana" w:hAnsi="Verdana"/>
          <w:b/>
          <w:bCs/>
          <w:sz w:val="22"/>
          <w:szCs w:val="22"/>
        </w:rPr>
        <w:t>Section D</w:t>
      </w:r>
      <w:r>
        <w:rPr>
          <w:rFonts w:ascii="Verdana" w:hAnsi="Verdana"/>
          <w:b/>
          <w:bCs/>
          <w:sz w:val="22"/>
          <w:szCs w:val="22"/>
        </w:rPr>
        <w:tab/>
        <w:t>Insurance</w:t>
      </w:r>
    </w:p>
    <w:p w:rsidR="00A6681F" w:rsidRDefault="00A6681F" w:rsidP="00A6681F">
      <w:pPr>
        <w:pStyle w:val="Default"/>
        <w:tabs>
          <w:tab w:val="left" w:pos="709"/>
        </w:tabs>
        <w:jc w:val="both"/>
        <w:rPr>
          <w:rFonts w:ascii="Verdana" w:hAnsi="Verdana"/>
          <w:b/>
          <w:bCs/>
          <w:sz w:val="22"/>
          <w:szCs w:val="22"/>
        </w:rPr>
      </w:pPr>
      <w:r>
        <w:rPr>
          <w:rFonts w:ascii="Verdana" w:hAnsi="Verdana"/>
          <w:b/>
          <w:bCs/>
          <w:sz w:val="22"/>
          <w:szCs w:val="22"/>
        </w:rPr>
        <w:tab/>
        <w:t>Section E</w:t>
      </w:r>
      <w:r>
        <w:rPr>
          <w:rFonts w:ascii="Verdana" w:hAnsi="Verdana"/>
          <w:b/>
          <w:bCs/>
          <w:sz w:val="22"/>
          <w:szCs w:val="22"/>
        </w:rPr>
        <w:tab/>
        <w:t>Equal Opportunities</w:t>
      </w:r>
    </w:p>
    <w:p w:rsidR="00A6681F" w:rsidRDefault="00A6681F" w:rsidP="00A6681F">
      <w:pPr>
        <w:pStyle w:val="Default"/>
        <w:tabs>
          <w:tab w:val="left" w:pos="709"/>
        </w:tabs>
        <w:jc w:val="both"/>
        <w:rPr>
          <w:rFonts w:ascii="Verdana" w:hAnsi="Verdana"/>
          <w:b/>
          <w:bCs/>
          <w:sz w:val="22"/>
          <w:szCs w:val="22"/>
        </w:rPr>
      </w:pPr>
      <w:r>
        <w:rPr>
          <w:rFonts w:ascii="Verdana" w:hAnsi="Verdana"/>
          <w:b/>
          <w:bCs/>
          <w:sz w:val="22"/>
          <w:szCs w:val="22"/>
        </w:rPr>
        <w:tab/>
        <w:t>Section F</w:t>
      </w:r>
      <w:r>
        <w:rPr>
          <w:rFonts w:ascii="Verdana" w:hAnsi="Verdana"/>
          <w:b/>
          <w:bCs/>
          <w:sz w:val="22"/>
          <w:szCs w:val="22"/>
        </w:rPr>
        <w:tab/>
        <w:t>Health and Safety</w:t>
      </w:r>
    </w:p>
    <w:p w:rsidR="00A6681F" w:rsidRDefault="00A6681F" w:rsidP="00A6681F">
      <w:pPr>
        <w:pStyle w:val="Default"/>
        <w:tabs>
          <w:tab w:val="left" w:pos="709"/>
        </w:tabs>
        <w:jc w:val="both"/>
        <w:rPr>
          <w:rFonts w:ascii="Verdana" w:hAnsi="Verdana"/>
          <w:b/>
          <w:bCs/>
          <w:sz w:val="22"/>
          <w:szCs w:val="22"/>
        </w:rPr>
      </w:pPr>
      <w:r>
        <w:rPr>
          <w:rFonts w:ascii="Verdana" w:hAnsi="Verdana"/>
          <w:b/>
          <w:bCs/>
          <w:sz w:val="22"/>
          <w:szCs w:val="22"/>
        </w:rPr>
        <w:tab/>
        <w:t>Section G</w:t>
      </w:r>
      <w:r>
        <w:rPr>
          <w:rFonts w:ascii="Verdana" w:hAnsi="Verdana"/>
          <w:b/>
          <w:bCs/>
          <w:sz w:val="22"/>
          <w:szCs w:val="22"/>
        </w:rPr>
        <w:tab/>
        <w:t xml:space="preserve">Policy and Procedures </w:t>
      </w:r>
    </w:p>
    <w:p w:rsidR="00A6681F" w:rsidRDefault="00A6681F" w:rsidP="00A6681F">
      <w:pPr>
        <w:pStyle w:val="Default"/>
        <w:tabs>
          <w:tab w:val="left" w:pos="709"/>
        </w:tabs>
        <w:jc w:val="both"/>
        <w:rPr>
          <w:rFonts w:ascii="Verdana" w:hAnsi="Verdana"/>
          <w:b/>
          <w:bCs/>
          <w:sz w:val="22"/>
          <w:szCs w:val="22"/>
        </w:rPr>
      </w:pPr>
      <w:r>
        <w:rPr>
          <w:rFonts w:ascii="Verdana" w:hAnsi="Verdana"/>
          <w:b/>
          <w:bCs/>
          <w:sz w:val="22"/>
          <w:szCs w:val="22"/>
        </w:rPr>
        <w:tab/>
        <w:t>Section H</w:t>
      </w:r>
      <w:r>
        <w:rPr>
          <w:rFonts w:ascii="Verdana" w:hAnsi="Verdana"/>
          <w:b/>
          <w:bCs/>
          <w:sz w:val="22"/>
          <w:szCs w:val="22"/>
        </w:rPr>
        <w:tab/>
        <w:t>Business Continuity</w:t>
      </w:r>
    </w:p>
    <w:p w:rsidR="00A6681F" w:rsidRDefault="00A6681F" w:rsidP="00A6681F">
      <w:pPr>
        <w:pStyle w:val="Default"/>
        <w:tabs>
          <w:tab w:val="left" w:pos="709"/>
        </w:tabs>
        <w:jc w:val="both"/>
        <w:rPr>
          <w:rFonts w:ascii="Verdana" w:hAnsi="Verdana"/>
          <w:b/>
          <w:bCs/>
          <w:sz w:val="22"/>
          <w:szCs w:val="22"/>
        </w:rPr>
      </w:pPr>
      <w:r>
        <w:rPr>
          <w:rFonts w:ascii="Verdana" w:hAnsi="Verdana"/>
          <w:b/>
          <w:bCs/>
          <w:sz w:val="22"/>
          <w:szCs w:val="22"/>
        </w:rPr>
        <w:tab/>
        <w:t>Section I</w:t>
      </w:r>
      <w:r>
        <w:rPr>
          <w:rFonts w:ascii="Verdana" w:hAnsi="Verdana"/>
          <w:b/>
          <w:bCs/>
          <w:sz w:val="22"/>
          <w:szCs w:val="22"/>
        </w:rPr>
        <w:tab/>
        <w:t>Quality Assurance</w:t>
      </w:r>
    </w:p>
    <w:p w:rsidR="00A6681F" w:rsidRDefault="00A6681F" w:rsidP="00A6681F">
      <w:pPr>
        <w:pStyle w:val="Default"/>
        <w:tabs>
          <w:tab w:val="left" w:pos="709"/>
        </w:tabs>
        <w:jc w:val="both"/>
        <w:rPr>
          <w:rFonts w:ascii="Verdana" w:hAnsi="Verdana"/>
          <w:b/>
          <w:bCs/>
          <w:sz w:val="22"/>
          <w:szCs w:val="22"/>
        </w:rPr>
      </w:pPr>
      <w:r>
        <w:rPr>
          <w:rFonts w:ascii="Verdana" w:hAnsi="Verdana"/>
          <w:b/>
          <w:bCs/>
          <w:sz w:val="22"/>
          <w:szCs w:val="22"/>
        </w:rPr>
        <w:tab/>
        <w:t>Section J</w:t>
      </w:r>
      <w:r>
        <w:rPr>
          <w:rFonts w:ascii="Verdana" w:hAnsi="Verdana"/>
          <w:b/>
          <w:bCs/>
          <w:sz w:val="22"/>
          <w:szCs w:val="22"/>
        </w:rPr>
        <w:tab/>
        <w:t>Financial Information</w:t>
      </w:r>
    </w:p>
    <w:p w:rsidR="00A6681F" w:rsidRDefault="00A6681F" w:rsidP="00A6681F">
      <w:pPr>
        <w:pStyle w:val="Default"/>
        <w:tabs>
          <w:tab w:val="left" w:pos="709"/>
        </w:tabs>
        <w:jc w:val="both"/>
        <w:rPr>
          <w:rFonts w:ascii="Verdana" w:hAnsi="Verdana"/>
          <w:b/>
          <w:bCs/>
          <w:sz w:val="22"/>
          <w:szCs w:val="22"/>
        </w:rPr>
      </w:pPr>
      <w:r>
        <w:rPr>
          <w:rFonts w:ascii="Verdana" w:hAnsi="Verdana"/>
          <w:b/>
          <w:bCs/>
          <w:sz w:val="22"/>
          <w:szCs w:val="22"/>
        </w:rPr>
        <w:tab/>
        <w:t>Section K</w:t>
      </w:r>
      <w:r>
        <w:rPr>
          <w:rFonts w:ascii="Verdana" w:hAnsi="Verdana"/>
          <w:b/>
          <w:bCs/>
          <w:sz w:val="22"/>
          <w:szCs w:val="22"/>
        </w:rPr>
        <w:tab/>
        <w:t xml:space="preserve">Technical and Professional Ability </w:t>
      </w:r>
    </w:p>
    <w:p w:rsidR="00A6681F" w:rsidRDefault="00A6681F" w:rsidP="00A6681F">
      <w:pPr>
        <w:ind w:left="1440" w:hanging="720"/>
        <w:jc w:val="both"/>
        <w:rPr>
          <w:rFonts w:ascii="Verdana" w:hAnsi="Verdana" w:cs="Arial"/>
          <w:b/>
          <w:bCs/>
          <w:sz w:val="22"/>
          <w:szCs w:val="22"/>
        </w:rPr>
      </w:pPr>
      <w:r>
        <w:rPr>
          <w:rFonts w:ascii="Verdana" w:hAnsi="Verdana"/>
          <w:b/>
          <w:bCs/>
          <w:sz w:val="22"/>
          <w:szCs w:val="22"/>
        </w:rPr>
        <w:t>Section L</w:t>
      </w:r>
      <w:r w:rsidRPr="00C2214A">
        <w:rPr>
          <w:rFonts w:ascii="Verdana" w:hAnsi="Verdana"/>
          <w:b/>
          <w:bCs/>
          <w:sz w:val="22"/>
          <w:szCs w:val="22"/>
        </w:rPr>
        <w:tab/>
      </w:r>
      <w:r w:rsidRPr="00C2214A">
        <w:rPr>
          <w:rFonts w:ascii="Verdana" w:hAnsi="Verdana" w:cs="Arial"/>
          <w:b/>
          <w:bCs/>
          <w:sz w:val="22"/>
          <w:szCs w:val="22"/>
        </w:rPr>
        <w:t xml:space="preserve">Capacity to Deliver the Programme to the Required </w:t>
      </w:r>
    </w:p>
    <w:p w:rsidR="00A6681F" w:rsidRPr="00C2214A" w:rsidRDefault="00A6681F" w:rsidP="00A6681F">
      <w:pPr>
        <w:ind w:left="1440" w:firstLine="720"/>
        <w:jc w:val="both"/>
        <w:rPr>
          <w:rFonts w:ascii="Verdana" w:hAnsi="Verdana" w:cs="Arial"/>
          <w:bCs/>
          <w:sz w:val="22"/>
          <w:szCs w:val="22"/>
        </w:rPr>
      </w:pPr>
      <w:r w:rsidRPr="00C2214A">
        <w:rPr>
          <w:rFonts w:ascii="Verdana" w:hAnsi="Verdana" w:cs="Arial"/>
          <w:b/>
          <w:bCs/>
          <w:sz w:val="22"/>
          <w:szCs w:val="22"/>
        </w:rPr>
        <w:t>Timescales</w:t>
      </w:r>
      <w:r w:rsidRPr="00C2214A">
        <w:rPr>
          <w:rFonts w:ascii="Verdana" w:hAnsi="Verdana" w:cs="Arial"/>
          <w:bCs/>
          <w:sz w:val="22"/>
          <w:szCs w:val="22"/>
        </w:rPr>
        <w:t xml:space="preserve">  </w:t>
      </w:r>
    </w:p>
    <w:p w:rsidR="000C063F" w:rsidRDefault="000C063F" w:rsidP="000C063F">
      <w:pPr>
        <w:pStyle w:val="Default"/>
        <w:tabs>
          <w:tab w:val="left" w:pos="709"/>
        </w:tabs>
        <w:jc w:val="both"/>
      </w:pPr>
    </w:p>
    <w:p w:rsidR="000C063F" w:rsidRDefault="000C063F" w:rsidP="000C063F">
      <w:pPr>
        <w:pStyle w:val="Default"/>
        <w:tabs>
          <w:tab w:val="left" w:pos="709"/>
        </w:tabs>
        <w:jc w:val="both"/>
      </w:pPr>
    </w:p>
    <w:p w:rsidR="000C063F" w:rsidRPr="00BA30D9" w:rsidRDefault="000C063F" w:rsidP="000C063F">
      <w:pPr>
        <w:rPr>
          <w:rFonts w:ascii="Verdana" w:hAnsi="Verdana"/>
          <w:b/>
          <w:sz w:val="22"/>
          <w:szCs w:val="22"/>
        </w:rPr>
      </w:pPr>
      <w:r w:rsidRPr="00D27839">
        <w:rPr>
          <w:rFonts w:ascii="Verdana" w:hAnsi="Verdana"/>
          <w:b/>
          <w:sz w:val="22"/>
          <w:szCs w:val="22"/>
        </w:rPr>
        <w:t>Section A – ORGANISATION AND CONTACT DETAILS (For Information Only)</w:t>
      </w:r>
    </w:p>
    <w:p w:rsidR="000C063F" w:rsidRDefault="000C063F" w:rsidP="000C063F">
      <w:pPr>
        <w:spacing w:before="100"/>
        <w:rPr>
          <w:rFonts w:ascii="Arial" w:hAnsi="Arial" w:cs="Arial"/>
        </w:rPr>
      </w:pPr>
    </w:p>
    <w:p w:rsidR="000C063F" w:rsidRDefault="000C063F" w:rsidP="000C063F">
      <w:pPr>
        <w:spacing w:before="100"/>
        <w:rPr>
          <w:rFonts w:ascii="Arial" w:hAnsi="Arial" w:cs="Arial"/>
        </w:rPr>
      </w:pPr>
      <w:r w:rsidRPr="004C3E28">
        <w:rPr>
          <w:rFonts w:ascii="Arial" w:hAnsi="Arial" w:cs="Arial"/>
        </w:rPr>
        <w:t xml:space="preserve">Please </w:t>
      </w:r>
      <w:r>
        <w:rPr>
          <w:rFonts w:ascii="Arial" w:hAnsi="Arial" w:cs="Arial"/>
        </w:rPr>
        <w:t>answer</w:t>
      </w:r>
      <w:r w:rsidRPr="004C3E28">
        <w:rPr>
          <w:rFonts w:ascii="Arial" w:hAnsi="Arial" w:cs="Arial"/>
        </w:rPr>
        <w:t xml:space="preserve"> the following </w:t>
      </w:r>
      <w:r>
        <w:rPr>
          <w:rFonts w:ascii="Arial" w:hAnsi="Arial" w:cs="Arial"/>
        </w:rPr>
        <w:t>questions in full</w:t>
      </w:r>
      <w:r w:rsidRPr="004C3E28">
        <w:rPr>
          <w:rFonts w:ascii="Arial" w:hAnsi="Arial" w:cs="Arial"/>
        </w:rPr>
        <w:t>:</w:t>
      </w:r>
    </w:p>
    <w:p w:rsidR="000C063F" w:rsidRPr="0031306F" w:rsidRDefault="000C063F" w:rsidP="000C063F">
      <w:pPr>
        <w:ind w:left="360"/>
        <w:jc w:val="both"/>
        <w:rPr>
          <w:rFonts w:ascii="Verdana" w:hAnsi="Verdana"/>
          <w:b/>
          <w:sz w:val="22"/>
          <w:szCs w:val="22"/>
        </w:rPr>
      </w:pPr>
    </w:p>
    <w:p w:rsidR="000C063F" w:rsidRPr="006F73E0" w:rsidRDefault="000C063F" w:rsidP="000C063F">
      <w:pPr>
        <w:jc w:val="both"/>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244"/>
        <w:gridCol w:w="2410"/>
      </w:tblGrid>
      <w:tr w:rsidR="000C063F" w:rsidRPr="008A73B3" w:rsidTr="00D410A5">
        <w:tc>
          <w:tcPr>
            <w:tcW w:w="1668" w:type="dxa"/>
            <w:shd w:val="clear" w:color="auto" w:fill="95B3D7" w:themeFill="accent1" w:themeFillTint="99"/>
          </w:tcPr>
          <w:p w:rsidR="000C063F" w:rsidRPr="008A73B3" w:rsidRDefault="000C063F" w:rsidP="00D410A5">
            <w:pPr>
              <w:spacing w:before="100"/>
              <w:rPr>
                <w:rFonts w:ascii="Verdana" w:hAnsi="Verdana" w:cs="Arial"/>
                <w:b/>
                <w:sz w:val="22"/>
                <w:szCs w:val="22"/>
              </w:rPr>
            </w:pPr>
          </w:p>
        </w:tc>
        <w:tc>
          <w:tcPr>
            <w:tcW w:w="7654" w:type="dxa"/>
            <w:gridSpan w:val="2"/>
            <w:shd w:val="clear" w:color="auto" w:fill="95B3D7" w:themeFill="accent1" w:themeFillTint="99"/>
          </w:tcPr>
          <w:p w:rsidR="000C063F" w:rsidRPr="008A73B3" w:rsidRDefault="000C063F" w:rsidP="00D410A5">
            <w:pPr>
              <w:spacing w:before="100"/>
              <w:rPr>
                <w:rFonts w:ascii="Verdana" w:hAnsi="Verdana" w:cs="Arial"/>
                <w:b/>
                <w:sz w:val="22"/>
                <w:szCs w:val="22"/>
              </w:rPr>
            </w:pPr>
            <w:r w:rsidRPr="008A73B3">
              <w:rPr>
                <w:rFonts w:ascii="Verdana" w:hAnsi="Verdana" w:cs="Arial"/>
                <w:b/>
                <w:sz w:val="22"/>
                <w:szCs w:val="22"/>
              </w:rPr>
              <w:t>Potential provider information</w:t>
            </w:r>
          </w:p>
        </w:tc>
      </w:tr>
      <w:tr w:rsidR="000C063F" w:rsidRPr="008A73B3" w:rsidTr="00D410A5">
        <w:tc>
          <w:tcPr>
            <w:tcW w:w="1668" w:type="dxa"/>
            <w:shd w:val="clear" w:color="auto" w:fill="BFBFBF"/>
          </w:tcPr>
          <w:p w:rsidR="000C063F" w:rsidRPr="008A73B3" w:rsidRDefault="000C063F" w:rsidP="00D410A5">
            <w:pPr>
              <w:spacing w:before="100"/>
              <w:rPr>
                <w:rFonts w:ascii="Verdana" w:hAnsi="Verdana" w:cs="Arial"/>
                <w:b/>
                <w:sz w:val="22"/>
                <w:szCs w:val="22"/>
              </w:rPr>
            </w:pPr>
            <w:r w:rsidRPr="008A73B3">
              <w:rPr>
                <w:rFonts w:ascii="Verdana" w:hAnsi="Verdana" w:cs="Arial"/>
                <w:b/>
                <w:sz w:val="22"/>
                <w:szCs w:val="22"/>
              </w:rPr>
              <w:t>Question number</w:t>
            </w:r>
          </w:p>
        </w:tc>
        <w:tc>
          <w:tcPr>
            <w:tcW w:w="5244" w:type="dxa"/>
            <w:shd w:val="clear" w:color="auto" w:fill="BFBFBF"/>
          </w:tcPr>
          <w:p w:rsidR="000C063F" w:rsidRPr="008A73B3" w:rsidRDefault="000C063F" w:rsidP="00D410A5">
            <w:pPr>
              <w:spacing w:before="100"/>
              <w:rPr>
                <w:rFonts w:ascii="Verdana" w:hAnsi="Verdana" w:cs="Arial"/>
                <w:b/>
                <w:sz w:val="22"/>
                <w:szCs w:val="22"/>
              </w:rPr>
            </w:pPr>
            <w:r w:rsidRPr="008A73B3">
              <w:rPr>
                <w:rFonts w:ascii="Verdana" w:hAnsi="Verdana" w:cs="Arial"/>
                <w:b/>
                <w:sz w:val="22"/>
                <w:szCs w:val="22"/>
              </w:rPr>
              <w:t>Question</w:t>
            </w:r>
          </w:p>
        </w:tc>
        <w:tc>
          <w:tcPr>
            <w:tcW w:w="2410" w:type="dxa"/>
            <w:shd w:val="clear" w:color="auto" w:fill="BFBFBF"/>
          </w:tcPr>
          <w:p w:rsidR="000C063F" w:rsidRPr="008A73B3" w:rsidRDefault="000C063F" w:rsidP="00D410A5">
            <w:pPr>
              <w:spacing w:before="100"/>
              <w:rPr>
                <w:rFonts w:ascii="Verdana" w:hAnsi="Verdana" w:cs="Arial"/>
                <w:b/>
                <w:sz w:val="22"/>
                <w:szCs w:val="22"/>
              </w:rPr>
            </w:pPr>
            <w:r w:rsidRPr="008A73B3">
              <w:rPr>
                <w:rFonts w:ascii="Verdana" w:hAnsi="Verdana" w:cs="Arial"/>
                <w:b/>
                <w:sz w:val="22"/>
                <w:szCs w:val="22"/>
              </w:rPr>
              <w:t>Response</w:t>
            </w: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1.1(a)</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Full name of the potential provider submitting the Tender.</w:t>
            </w:r>
          </w:p>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(For a group of economic operators this will be the name of the lead contact)</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lastRenderedPageBreak/>
              <w:t>1.1(b)</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Registered office address (if applicable)</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1.1(c) - (i)</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 xml:space="preserve">Trading status </w:t>
            </w:r>
          </w:p>
          <w:p w:rsidR="000C063F" w:rsidRPr="00915245" w:rsidRDefault="000C063F" w:rsidP="000C063F">
            <w:pPr>
              <w:pStyle w:val="ListParagraph"/>
              <w:numPr>
                <w:ilvl w:val="0"/>
                <w:numId w:val="31"/>
              </w:numPr>
              <w:spacing w:before="100"/>
              <w:contextualSpacing/>
              <w:rPr>
                <w:rFonts w:ascii="Verdana" w:hAnsi="Verdana" w:cs="Arial"/>
                <w:sz w:val="22"/>
                <w:szCs w:val="22"/>
              </w:rPr>
            </w:pPr>
            <w:r w:rsidRPr="00915245">
              <w:rPr>
                <w:rFonts w:ascii="Verdana" w:hAnsi="Verdana" w:cs="Arial"/>
                <w:sz w:val="22"/>
                <w:szCs w:val="22"/>
              </w:rPr>
              <w:t>public limited company</w:t>
            </w:r>
          </w:p>
          <w:p w:rsidR="000C063F" w:rsidRPr="00915245" w:rsidRDefault="000C063F" w:rsidP="000C063F">
            <w:pPr>
              <w:pStyle w:val="ListParagraph"/>
              <w:numPr>
                <w:ilvl w:val="0"/>
                <w:numId w:val="31"/>
              </w:numPr>
              <w:spacing w:before="100"/>
              <w:contextualSpacing/>
              <w:rPr>
                <w:rFonts w:ascii="Verdana" w:hAnsi="Verdana" w:cs="Arial"/>
                <w:sz w:val="22"/>
                <w:szCs w:val="22"/>
              </w:rPr>
            </w:pPr>
            <w:r w:rsidRPr="00915245">
              <w:rPr>
                <w:rFonts w:ascii="Verdana" w:hAnsi="Verdana" w:cs="Arial"/>
                <w:sz w:val="22"/>
                <w:szCs w:val="22"/>
              </w:rPr>
              <w:t xml:space="preserve">limited company </w:t>
            </w:r>
          </w:p>
          <w:p w:rsidR="000C063F" w:rsidRPr="00915245" w:rsidRDefault="000C063F" w:rsidP="000C063F">
            <w:pPr>
              <w:pStyle w:val="ListParagraph"/>
              <w:numPr>
                <w:ilvl w:val="0"/>
                <w:numId w:val="31"/>
              </w:numPr>
              <w:spacing w:before="100"/>
              <w:contextualSpacing/>
              <w:rPr>
                <w:rFonts w:ascii="Verdana" w:hAnsi="Verdana" w:cs="Arial"/>
                <w:sz w:val="22"/>
                <w:szCs w:val="22"/>
              </w:rPr>
            </w:pPr>
            <w:r w:rsidRPr="00915245">
              <w:rPr>
                <w:rFonts w:ascii="Verdana" w:hAnsi="Verdana" w:cs="Arial"/>
                <w:sz w:val="22"/>
                <w:szCs w:val="22"/>
              </w:rPr>
              <w:t xml:space="preserve">limited liability partnership </w:t>
            </w:r>
          </w:p>
          <w:p w:rsidR="000C063F" w:rsidRPr="00915245" w:rsidRDefault="000C063F" w:rsidP="000C063F">
            <w:pPr>
              <w:pStyle w:val="ListParagraph"/>
              <w:numPr>
                <w:ilvl w:val="0"/>
                <w:numId w:val="31"/>
              </w:numPr>
              <w:spacing w:before="100"/>
              <w:contextualSpacing/>
              <w:rPr>
                <w:rFonts w:ascii="Verdana" w:hAnsi="Verdana" w:cs="Arial"/>
                <w:sz w:val="22"/>
                <w:szCs w:val="22"/>
              </w:rPr>
            </w:pPr>
            <w:r w:rsidRPr="00915245">
              <w:rPr>
                <w:rFonts w:ascii="Verdana" w:hAnsi="Verdana" w:cs="Arial"/>
                <w:sz w:val="22"/>
                <w:szCs w:val="22"/>
              </w:rPr>
              <w:t xml:space="preserve">other partnership </w:t>
            </w:r>
          </w:p>
          <w:p w:rsidR="000C063F" w:rsidRPr="00915245" w:rsidRDefault="000C063F" w:rsidP="000C063F">
            <w:pPr>
              <w:pStyle w:val="ListParagraph"/>
              <w:numPr>
                <w:ilvl w:val="0"/>
                <w:numId w:val="31"/>
              </w:numPr>
              <w:spacing w:before="100"/>
              <w:contextualSpacing/>
              <w:rPr>
                <w:rFonts w:ascii="Verdana" w:hAnsi="Verdana" w:cs="Arial"/>
                <w:sz w:val="22"/>
                <w:szCs w:val="22"/>
              </w:rPr>
            </w:pPr>
            <w:r w:rsidRPr="00915245">
              <w:rPr>
                <w:rFonts w:ascii="Verdana" w:hAnsi="Verdana" w:cs="Arial"/>
                <w:sz w:val="22"/>
                <w:szCs w:val="22"/>
              </w:rPr>
              <w:t xml:space="preserve">sole trader </w:t>
            </w:r>
          </w:p>
          <w:p w:rsidR="000C063F" w:rsidRPr="00915245" w:rsidRDefault="000C063F" w:rsidP="000C063F">
            <w:pPr>
              <w:pStyle w:val="ListParagraph"/>
              <w:numPr>
                <w:ilvl w:val="0"/>
                <w:numId w:val="31"/>
              </w:numPr>
              <w:spacing w:before="100"/>
              <w:contextualSpacing/>
              <w:rPr>
                <w:rFonts w:ascii="Verdana" w:hAnsi="Verdana" w:cs="Arial"/>
                <w:sz w:val="22"/>
                <w:szCs w:val="22"/>
              </w:rPr>
            </w:pPr>
            <w:r w:rsidRPr="00915245">
              <w:rPr>
                <w:rFonts w:ascii="Verdana" w:hAnsi="Verdana" w:cs="Arial"/>
                <w:sz w:val="22"/>
                <w:szCs w:val="22"/>
              </w:rPr>
              <w:t>other</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1.1(c) - (ii)</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If you responded f) (other) to 1.1(c) - (i) please specify, in the following text field, your trading status</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1.1(d)</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Date of registration in country of establishment</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1.1(e)</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Company registration number (if applicable)</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1.1(f)</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Charity registration number (if applicable)</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1.1(g)</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Head office DUNS number</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jc w:val="both"/>
              <w:rPr>
                <w:rFonts w:ascii="Verdana" w:hAnsi="Verdana" w:cs="Arial"/>
                <w:sz w:val="22"/>
                <w:szCs w:val="22"/>
              </w:rPr>
            </w:pPr>
            <w:r w:rsidRPr="00915245">
              <w:rPr>
                <w:rFonts w:ascii="Verdana" w:hAnsi="Verdana" w:cs="Arial"/>
                <w:sz w:val="22"/>
                <w:szCs w:val="22"/>
              </w:rPr>
              <w:t>1.1(h)</w:t>
            </w:r>
          </w:p>
        </w:tc>
        <w:tc>
          <w:tcPr>
            <w:tcW w:w="5244" w:type="dxa"/>
            <w:shd w:val="clear" w:color="auto" w:fill="auto"/>
          </w:tcPr>
          <w:p w:rsidR="000C063F" w:rsidRPr="00915245" w:rsidRDefault="000C063F" w:rsidP="00D410A5">
            <w:pPr>
              <w:spacing w:before="100"/>
              <w:jc w:val="both"/>
              <w:rPr>
                <w:rFonts w:ascii="Verdana" w:eastAsia="Arial" w:hAnsi="Verdana" w:cs="Arial"/>
                <w:sz w:val="22"/>
                <w:szCs w:val="22"/>
              </w:rPr>
            </w:pPr>
            <w:r w:rsidRPr="00915245">
              <w:rPr>
                <w:rFonts w:ascii="Verdana" w:hAnsi="Verdana" w:cs="Arial"/>
                <w:sz w:val="22"/>
                <w:szCs w:val="22"/>
              </w:rPr>
              <w:t>Registered VAT number</w:t>
            </w:r>
          </w:p>
        </w:tc>
        <w:tc>
          <w:tcPr>
            <w:tcW w:w="2410" w:type="dxa"/>
            <w:shd w:val="clear" w:color="auto" w:fill="auto"/>
          </w:tcPr>
          <w:p w:rsidR="000C063F" w:rsidRPr="00915245" w:rsidRDefault="000C063F" w:rsidP="00D410A5">
            <w:pPr>
              <w:tabs>
                <w:tab w:val="center" w:pos="4513"/>
                <w:tab w:val="right" w:pos="9026"/>
              </w:tabs>
              <w:spacing w:before="100"/>
              <w:rPr>
                <w:rFonts w:ascii="Verdana" w:eastAsia="Arial"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jc w:val="both"/>
              <w:rPr>
                <w:rFonts w:ascii="Verdana" w:eastAsia="Arial" w:hAnsi="Verdana" w:cs="Arial"/>
                <w:sz w:val="22"/>
                <w:szCs w:val="22"/>
              </w:rPr>
            </w:pPr>
            <w:r w:rsidRPr="00915245">
              <w:rPr>
                <w:rFonts w:ascii="Verdana" w:hAnsi="Verdana" w:cs="Arial"/>
                <w:sz w:val="22"/>
                <w:szCs w:val="22"/>
              </w:rPr>
              <w:t>1.1(i) - (i)</w:t>
            </w:r>
          </w:p>
        </w:tc>
        <w:tc>
          <w:tcPr>
            <w:tcW w:w="5244" w:type="dxa"/>
            <w:shd w:val="clear" w:color="auto" w:fill="auto"/>
          </w:tcPr>
          <w:p w:rsidR="000C063F" w:rsidRPr="00915245" w:rsidRDefault="000C063F" w:rsidP="00D410A5">
            <w:pPr>
              <w:spacing w:before="100"/>
              <w:rPr>
                <w:rFonts w:ascii="Verdana" w:hAnsi="Verdana" w:cs="Arial"/>
                <w:sz w:val="22"/>
                <w:szCs w:val="22"/>
                <w:highlight w:val="yellow"/>
              </w:rPr>
            </w:pPr>
            <w:r w:rsidRPr="00915245">
              <w:rPr>
                <w:rFonts w:ascii="Verdana" w:eastAsia="Arial" w:hAnsi="Verdana" w:cs="Arial"/>
                <w:sz w:val="22"/>
                <w:szCs w:val="22"/>
              </w:rPr>
              <w:t>If applicable, is your business registered with the appropriate professional or trade register(s) in the member state where it is established (as set out in schedule 5 of the regulations) under the conditions laid down by that member state?</w:t>
            </w:r>
          </w:p>
        </w:tc>
        <w:tc>
          <w:tcPr>
            <w:tcW w:w="2410" w:type="dxa"/>
            <w:shd w:val="clear" w:color="auto" w:fill="auto"/>
          </w:tcPr>
          <w:p w:rsidR="000C063F" w:rsidRPr="00915245" w:rsidRDefault="000C063F" w:rsidP="00D410A5">
            <w:pPr>
              <w:spacing w:before="100"/>
              <w:rPr>
                <w:rFonts w:ascii="Verdana" w:hAnsi="Verdana" w:cs="Arial"/>
                <w:sz w:val="22"/>
                <w:szCs w:val="22"/>
              </w:rPr>
            </w:pPr>
            <w:r w:rsidRPr="00915245">
              <w:rPr>
                <w:rFonts w:ascii="MS Gothic" w:eastAsia="MS Gothic" w:hAnsi="MS Gothic" w:cs="MS Gothic" w:hint="eastAsia"/>
                <w:sz w:val="22"/>
                <w:szCs w:val="22"/>
              </w:rPr>
              <w:t>▢</w:t>
            </w:r>
            <w:r w:rsidRPr="00915245">
              <w:rPr>
                <w:rFonts w:ascii="Verdana" w:hAnsi="Verdana" w:cs="Arial"/>
                <w:sz w:val="22"/>
                <w:szCs w:val="22"/>
              </w:rPr>
              <w:t xml:space="preserve">   Yes</w:t>
            </w:r>
          </w:p>
          <w:p w:rsidR="000C063F" w:rsidRPr="00915245" w:rsidRDefault="000C063F" w:rsidP="00D410A5">
            <w:pPr>
              <w:spacing w:before="100"/>
              <w:rPr>
                <w:rFonts w:ascii="Verdana" w:hAnsi="Verdana" w:cs="Arial"/>
                <w:sz w:val="22"/>
                <w:szCs w:val="22"/>
              </w:rPr>
            </w:pPr>
            <w:r w:rsidRPr="00915245">
              <w:rPr>
                <w:rFonts w:ascii="MS Gothic" w:eastAsia="MS Gothic" w:hAnsi="MS Gothic" w:cs="MS Gothic" w:hint="eastAsia"/>
                <w:sz w:val="22"/>
                <w:szCs w:val="22"/>
              </w:rPr>
              <w:t>▢</w:t>
            </w:r>
            <w:r w:rsidRPr="00915245">
              <w:rPr>
                <w:rFonts w:ascii="Verdana" w:hAnsi="Verdana" w:cs="Arial"/>
                <w:sz w:val="22"/>
                <w:szCs w:val="22"/>
              </w:rPr>
              <w:t xml:space="preserve">   No </w:t>
            </w: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eastAsia="Arial" w:hAnsi="Verdana" w:cs="Arial"/>
                <w:sz w:val="22"/>
                <w:szCs w:val="22"/>
              </w:rPr>
              <w:t>1.1(i) - (ii)</w:t>
            </w:r>
          </w:p>
        </w:tc>
        <w:tc>
          <w:tcPr>
            <w:tcW w:w="5244" w:type="dxa"/>
            <w:shd w:val="clear" w:color="auto" w:fill="auto"/>
          </w:tcPr>
          <w:p w:rsidR="000C063F" w:rsidRPr="00915245" w:rsidRDefault="000C063F" w:rsidP="00D410A5">
            <w:pPr>
              <w:spacing w:before="100"/>
              <w:rPr>
                <w:rFonts w:ascii="Verdana" w:eastAsia="Arial" w:hAnsi="Verdana" w:cs="Arial"/>
                <w:sz w:val="22"/>
                <w:szCs w:val="22"/>
              </w:rPr>
            </w:pPr>
            <w:r w:rsidRPr="00915245">
              <w:rPr>
                <w:rFonts w:ascii="Verdana" w:eastAsia="Arial" w:hAnsi="Verdana" w:cs="Arial"/>
                <w:sz w:val="22"/>
                <w:szCs w:val="22"/>
              </w:rPr>
              <w:t>If you responded yes to 1.1(i) - (i), please provide the relevant details, including the registration number(s).</w:t>
            </w:r>
          </w:p>
        </w:tc>
        <w:tc>
          <w:tcPr>
            <w:tcW w:w="2410" w:type="dxa"/>
            <w:shd w:val="clear" w:color="auto" w:fill="auto"/>
          </w:tcPr>
          <w:p w:rsidR="000C063F" w:rsidRPr="00915245" w:rsidRDefault="000C063F" w:rsidP="00D410A5">
            <w:pPr>
              <w:tabs>
                <w:tab w:val="center" w:pos="4513"/>
                <w:tab w:val="right" w:pos="9026"/>
              </w:tabs>
              <w:spacing w:before="100"/>
              <w:rPr>
                <w:rFonts w:ascii="Verdana" w:eastAsia="Arial" w:hAnsi="Verdana" w:cs="Arial"/>
                <w:sz w:val="22"/>
                <w:szCs w:val="22"/>
                <w:highlight w:val="cyan"/>
              </w:rPr>
            </w:pP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eastAsia="Arial" w:hAnsi="Verdana" w:cs="Arial"/>
                <w:sz w:val="22"/>
                <w:szCs w:val="22"/>
              </w:rPr>
            </w:pPr>
            <w:r w:rsidRPr="00915245">
              <w:rPr>
                <w:rFonts w:ascii="Verdana" w:hAnsi="Verdana" w:cs="Arial"/>
                <w:sz w:val="22"/>
                <w:szCs w:val="22"/>
              </w:rPr>
              <w:t>1.1(j) - (i)</w:t>
            </w:r>
          </w:p>
        </w:tc>
        <w:tc>
          <w:tcPr>
            <w:tcW w:w="5244" w:type="dxa"/>
            <w:shd w:val="clear" w:color="auto" w:fill="auto"/>
          </w:tcPr>
          <w:p w:rsidR="000C063F" w:rsidRPr="00915245" w:rsidRDefault="000C063F" w:rsidP="00D410A5">
            <w:pPr>
              <w:spacing w:before="100"/>
              <w:rPr>
                <w:rFonts w:ascii="Verdana" w:eastAsia="Arial" w:hAnsi="Verdana" w:cs="Arial"/>
                <w:sz w:val="22"/>
                <w:szCs w:val="22"/>
              </w:rPr>
            </w:pPr>
            <w:r w:rsidRPr="00915245">
              <w:rPr>
                <w:rFonts w:ascii="Verdana" w:eastAsia="Arial" w:hAnsi="Verdana"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shd w:val="clear" w:color="auto" w:fill="auto"/>
          </w:tcPr>
          <w:p w:rsidR="000C063F" w:rsidRPr="00915245" w:rsidRDefault="000C063F" w:rsidP="00D410A5">
            <w:pPr>
              <w:spacing w:before="100"/>
              <w:rPr>
                <w:rFonts w:ascii="Verdana" w:hAnsi="Verdana" w:cs="Arial"/>
                <w:sz w:val="22"/>
                <w:szCs w:val="22"/>
              </w:rPr>
            </w:pPr>
            <w:r w:rsidRPr="00915245">
              <w:rPr>
                <w:rFonts w:ascii="MS Gothic" w:eastAsia="MS Gothic" w:hAnsi="MS Gothic" w:cs="MS Gothic" w:hint="eastAsia"/>
                <w:sz w:val="22"/>
                <w:szCs w:val="22"/>
              </w:rPr>
              <w:t>▢</w:t>
            </w:r>
            <w:r w:rsidRPr="00915245">
              <w:rPr>
                <w:rFonts w:ascii="Verdana" w:hAnsi="Verdana" w:cs="Arial"/>
                <w:sz w:val="22"/>
                <w:szCs w:val="22"/>
              </w:rPr>
              <w:t xml:space="preserve">   Yes</w:t>
            </w:r>
          </w:p>
          <w:p w:rsidR="000C063F" w:rsidRPr="00915245" w:rsidRDefault="000C063F" w:rsidP="00D410A5">
            <w:pPr>
              <w:tabs>
                <w:tab w:val="center" w:pos="4513"/>
                <w:tab w:val="right" w:pos="9026"/>
              </w:tabs>
              <w:spacing w:before="100"/>
              <w:rPr>
                <w:rFonts w:ascii="Verdana" w:hAnsi="Verdana" w:cs="Arial"/>
                <w:sz w:val="22"/>
                <w:szCs w:val="22"/>
                <w:highlight w:val="cyan"/>
              </w:rPr>
            </w:pPr>
            <w:r w:rsidRPr="00915245">
              <w:rPr>
                <w:rFonts w:ascii="MS Gothic" w:eastAsia="MS Gothic" w:hAnsi="MS Gothic" w:cs="MS Gothic" w:hint="eastAsia"/>
                <w:sz w:val="22"/>
                <w:szCs w:val="22"/>
              </w:rPr>
              <w:t>▢</w:t>
            </w:r>
            <w:r w:rsidRPr="00915245">
              <w:rPr>
                <w:rFonts w:ascii="Verdana" w:hAnsi="Verdana" w:cs="Arial"/>
                <w:sz w:val="22"/>
                <w:szCs w:val="22"/>
              </w:rPr>
              <w:t xml:space="preserve">   No</w:t>
            </w: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1.1(j) - (ii)</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eastAsia="Arial" w:hAnsi="Verdana" w:cs="Arial"/>
                <w:sz w:val="22"/>
                <w:szCs w:val="22"/>
              </w:rPr>
              <w:t>If you responded yes to 1.1(j) - (i), please provide additional details of what is required and confirmation that you have complied with this.</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1.1(k)</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Trading name(s) that will be used if successful in this procurement.</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Del="007C3031" w:rsidTr="00D410A5">
        <w:trPr>
          <w:cantSplit/>
        </w:trPr>
        <w:tc>
          <w:tcPr>
            <w:tcW w:w="1668" w:type="dxa"/>
            <w:shd w:val="clear" w:color="auto" w:fill="auto"/>
          </w:tcPr>
          <w:p w:rsidR="000C063F" w:rsidRPr="00915245" w:rsidDel="007C3031" w:rsidRDefault="000C063F" w:rsidP="00D410A5">
            <w:pPr>
              <w:spacing w:before="100"/>
              <w:rPr>
                <w:rFonts w:ascii="Verdana" w:hAnsi="Verdana" w:cs="Arial"/>
                <w:sz w:val="22"/>
                <w:szCs w:val="22"/>
              </w:rPr>
            </w:pPr>
            <w:r w:rsidRPr="00915245">
              <w:rPr>
                <w:rFonts w:ascii="Verdana" w:hAnsi="Verdana" w:cs="Arial"/>
                <w:sz w:val="22"/>
                <w:szCs w:val="22"/>
              </w:rPr>
              <w:lastRenderedPageBreak/>
              <w:t>1.1(l)</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Relevant classifications (state whether you fall within one of these, and if so which one)</w:t>
            </w:r>
          </w:p>
          <w:p w:rsidR="000C063F" w:rsidRPr="00915245" w:rsidRDefault="000C063F" w:rsidP="000C063F">
            <w:pPr>
              <w:pStyle w:val="ListParagraph"/>
              <w:numPr>
                <w:ilvl w:val="0"/>
                <w:numId w:val="32"/>
              </w:numPr>
              <w:spacing w:before="100"/>
              <w:contextualSpacing/>
              <w:rPr>
                <w:rFonts w:ascii="Verdana" w:hAnsi="Verdana" w:cs="Arial"/>
                <w:sz w:val="22"/>
                <w:szCs w:val="22"/>
              </w:rPr>
            </w:pPr>
            <w:r w:rsidRPr="00915245">
              <w:rPr>
                <w:rFonts w:ascii="Verdana" w:hAnsi="Verdana" w:cs="Arial"/>
                <w:sz w:val="22"/>
                <w:szCs w:val="22"/>
              </w:rPr>
              <w:t>Voluntary Community Social Enterprise (VCSE)</w:t>
            </w:r>
          </w:p>
          <w:p w:rsidR="000C063F" w:rsidRPr="00915245" w:rsidRDefault="000C063F" w:rsidP="000C063F">
            <w:pPr>
              <w:pStyle w:val="ListParagraph"/>
              <w:numPr>
                <w:ilvl w:val="0"/>
                <w:numId w:val="32"/>
              </w:numPr>
              <w:spacing w:before="100"/>
              <w:contextualSpacing/>
              <w:rPr>
                <w:rFonts w:ascii="Verdana" w:hAnsi="Verdana" w:cs="Arial"/>
                <w:sz w:val="22"/>
                <w:szCs w:val="22"/>
              </w:rPr>
            </w:pPr>
            <w:r w:rsidRPr="00915245">
              <w:rPr>
                <w:rFonts w:ascii="Verdana" w:hAnsi="Verdana" w:cs="Arial"/>
                <w:sz w:val="22"/>
                <w:szCs w:val="22"/>
              </w:rPr>
              <w:t>Sheltered Workshop</w:t>
            </w:r>
          </w:p>
          <w:p w:rsidR="000C063F" w:rsidRPr="00915245" w:rsidDel="007C3031" w:rsidRDefault="000C063F" w:rsidP="000C063F">
            <w:pPr>
              <w:pStyle w:val="ListParagraph"/>
              <w:numPr>
                <w:ilvl w:val="0"/>
                <w:numId w:val="32"/>
              </w:numPr>
              <w:spacing w:before="100"/>
              <w:contextualSpacing/>
              <w:rPr>
                <w:rFonts w:ascii="Verdana" w:hAnsi="Verdana" w:cs="Arial"/>
                <w:sz w:val="22"/>
                <w:szCs w:val="22"/>
              </w:rPr>
            </w:pPr>
            <w:r w:rsidRPr="00915245">
              <w:rPr>
                <w:rFonts w:ascii="Verdana" w:hAnsi="Verdana" w:cs="Arial"/>
                <w:sz w:val="22"/>
                <w:szCs w:val="22"/>
              </w:rPr>
              <w:t>Public service mutual</w:t>
            </w:r>
          </w:p>
        </w:tc>
        <w:tc>
          <w:tcPr>
            <w:tcW w:w="2410" w:type="dxa"/>
            <w:shd w:val="clear" w:color="auto" w:fill="auto"/>
          </w:tcPr>
          <w:p w:rsidR="000C063F" w:rsidRPr="00915245" w:rsidDel="007C3031" w:rsidRDefault="000C063F" w:rsidP="00D410A5">
            <w:pPr>
              <w:spacing w:before="100"/>
              <w:rPr>
                <w:rFonts w:ascii="Verdana" w:hAnsi="Verdana" w:cs="Arial"/>
                <w:sz w:val="22"/>
                <w:szCs w:val="22"/>
              </w:rPr>
            </w:pPr>
          </w:p>
        </w:tc>
      </w:tr>
      <w:tr w:rsidR="000C063F" w:rsidRPr="00915245" w:rsidDel="007C3031" w:rsidTr="00D410A5">
        <w:trPr>
          <w:cantSplit/>
        </w:trPr>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1.1(m)</w:t>
            </w:r>
          </w:p>
        </w:tc>
        <w:tc>
          <w:tcPr>
            <w:tcW w:w="5244"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Are you a Small or Medium Enterprise (SME)</w:t>
            </w:r>
            <w:r w:rsidRPr="00915245">
              <w:rPr>
                <w:rFonts w:ascii="Verdana" w:eastAsia="Arial" w:hAnsi="Verdana" w:cs="Arial"/>
                <w:sz w:val="22"/>
                <w:szCs w:val="22"/>
                <w:vertAlign w:val="superscript"/>
              </w:rPr>
              <w:footnoteReference w:id="1"/>
            </w:r>
            <w:r w:rsidRPr="00915245">
              <w:rPr>
                <w:rFonts w:ascii="Verdana" w:hAnsi="Verdana" w:cs="Arial"/>
                <w:sz w:val="22"/>
                <w:szCs w:val="22"/>
              </w:rPr>
              <w:t>?</w:t>
            </w:r>
          </w:p>
        </w:tc>
        <w:tc>
          <w:tcPr>
            <w:tcW w:w="2410" w:type="dxa"/>
            <w:shd w:val="clear" w:color="auto" w:fill="auto"/>
          </w:tcPr>
          <w:p w:rsidR="000C063F" w:rsidRPr="00915245" w:rsidRDefault="000C063F" w:rsidP="00D410A5">
            <w:pPr>
              <w:spacing w:before="100"/>
              <w:rPr>
                <w:rFonts w:ascii="Verdana" w:hAnsi="Verdana" w:cs="Arial"/>
                <w:sz w:val="22"/>
                <w:szCs w:val="22"/>
              </w:rPr>
            </w:pPr>
            <w:r w:rsidRPr="00915245">
              <w:rPr>
                <w:rFonts w:ascii="MS Gothic" w:eastAsia="MS Gothic" w:hAnsi="MS Gothic" w:cs="MS Gothic" w:hint="eastAsia"/>
                <w:sz w:val="22"/>
                <w:szCs w:val="22"/>
              </w:rPr>
              <w:t>▢</w:t>
            </w:r>
            <w:r w:rsidRPr="00915245">
              <w:rPr>
                <w:rFonts w:ascii="Verdana" w:hAnsi="Verdana" w:cs="Arial"/>
                <w:sz w:val="22"/>
                <w:szCs w:val="22"/>
              </w:rPr>
              <w:t xml:space="preserve">   Yes</w:t>
            </w:r>
          </w:p>
          <w:p w:rsidR="000C063F" w:rsidRPr="00915245" w:rsidRDefault="000C063F" w:rsidP="00D410A5">
            <w:pPr>
              <w:spacing w:before="100"/>
              <w:rPr>
                <w:rFonts w:ascii="Verdana" w:hAnsi="Verdana" w:cs="Arial"/>
                <w:sz w:val="22"/>
                <w:szCs w:val="22"/>
              </w:rPr>
            </w:pPr>
            <w:r w:rsidRPr="00915245">
              <w:rPr>
                <w:rFonts w:ascii="MS Gothic" w:eastAsia="MS Gothic" w:hAnsi="MS Gothic" w:cs="MS Gothic" w:hint="eastAsia"/>
                <w:sz w:val="22"/>
                <w:szCs w:val="22"/>
              </w:rPr>
              <w:t>▢</w:t>
            </w:r>
            <w:r w:rsidRPr="00915245">
              <w:rPr>
                <w:rFonts w:ascii="Verdana" w:hAnsi="Verdana" w:cs="Arial"/>
                <w:sz w:val="22"/>
                <w:szCs w:val="22"/>
              </w:rPr>
              <w:t xml:space="preserve">   No</w:t>
            </w:r>
          </w:p>
        </w:tc>
      </w:tr>
      <w:tr w:rsidR="000C063F" w:rsidRPr="00915245" w:rsidTr="00D410A5">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1.1(n)</w:t>
            </w:r>
          </w:p>
        </w:tc>
        <w:tc>
          <w:tcPr>
            <w:tcW w:w="5244" w:type="dxa"/>
            <w:shd w:val="clear" w:color="auto" w:fill="auto"/>
          </w:tcPr>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Details of immediate parent company:</w:t>
            </w: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 xml:space="preserve"> </w:t>
            </w: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 Full name of the immediate parent company</w:t>
            </w: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 Registered office address (if applicable)</w:t>
            </w: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 Registration number (if applicable)</w:t>
            </w: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 Head office DUNS number</w:t>
            </w:r>
          </w:p>
          <w:p w:rsidR="000C063F" w:rsidRPr="00915245" w:rsidRDefault="000C063F" w:rsidP="00D410A5">
            <w:pPr>
              <w:spacing w:before="100"/>
              <w:contextualSpacing/>
              <w:rPr>
                <w:rFonts w:ascii="Verdana" w:hAnsi="Verdana" w:cs="Arial"/>
                <w:sz w:val="22"/>
                <w:szCs w:val="22"/>
              </w:rPr>
            </w:pP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(Please enter N/A if not applicable)</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c>
          <w:tcPr>
            <w:tcW w:w="16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1.1(o)</w:t>
            </w:r>
          </w:p>
        </w:tc>
        <w:tc>
          <w:tcPr>
            <w:tcW w:w="5244" w:type="dxa"/>
            <w:shd w:val="clear" w:color="auto" w:fill="auto"/>
          </w:tcPr>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Details of ultimate parent company:</w:t>
            </w:r>
          </w:p>
          <w:p w:rsidR="000C063F" w:rsidRPr="00915245" w:rsidRDefault="000C063F" w:rsidP="00D410A5">
            <w:pPr>
              <w:spacing w:before="100"/>
              <w:contextualSpacing/>
              <w:rPr>
                <w:rFonts w:ascii="Verdana" w:hAnsi="Verdana" w:cs="Arial"/>
                <w:sz w:val="22"/>
                <w:szCs w:val="22"/>
              </w:rPr>
            </w:pP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 Full name of the ultimate parent company</w:t>
            </w: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 Registered office address (if applicable)</w:t>
            </w: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 Registration number (if applicable)</w:t>
            </w: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 Head office DUNS number</w:t>
            </w:r>
          </w:p>
          <w:p w:rsidR="000C063F" w:rsidRPr="00915245" w:rsidRDefault="000C063F" w:rsidP="00D410A5">
            <w:pPr>
              <w:spacing w:before="100"/>
              <w:contextualSpacing/>
              <w:rPr>
                <w:rFonts w:ascii="Verdana" w:hAnsi="Verdana" w:cs="Arial"/>
                <w:sz w:val="22"/>
                <w:szCs w:val="22"/>
              </w:rPr>
            </w:pPr>
          </w:p>
          <w:p w:rsidR="000C063F" w:rsidRPr="00915245" w:rsidRDefault="000C063F" w:rsidP="00D410A5">
            <w:pPr>
              <w:spacing w:before="100"/>
              <w:contextualSpacing/>
              <w:rPr>
                <w:rFonts w:ascii="Verdana" w:hAnsi="Verdana" w:cs="Arial"/>
                <w:sz w:val="22"/>
                <w:szCs w:val="22"/>
              </w:rPr>
            </w:pPr>
            <w:r w:rsidRPr="00915245">
              <w:rPr>
                <w:rFonts w:ascii="Verdana" w:hAnsi="Verdana" w:cs="Arial"/>
                <w:sz w:val="22"/>
                <w:szCs w:val="22"/>
              </w:rPr>
              <w:t>(Please enter N/A if not applicable)</w:t>
            </w:r>
          </w:p>
        </w:tc>
        <w:tc>
          <w:tcPr>
            <w:tcW w:w="2410" w:type="dxa"/>
            <w:shd w:val="clear" w:color="auto" w:fill="auto"/>
          </w:tcPr>
          <w:p w:rsidR="000C063F" w:rsidRPr="00915245" w:rsidRDefault="000C063F" w:rsidP="00D410A5">
            <w:pPr>
              <w:spacing w:before="100"/>
              <w:rPr>
                <w:rFonts w:ascii="Verdana" w:hAnsi="Verdana" w:cs="Arial"/>
                <w:sz w:val="22"/>
                <w:szCs w:val="22"/>
              </w:rPr>
            </w:pPr>
          </w:p>
        </w:tc>
      </w:tr>
    </w:tbl>
    <w:p w:rsidR="000C063F" w:rsidRPr="00915245" w:rsidRDefault="000C063F" w:rsidP="000C063F">
      <w:pPr>
        <w:jc w:val="both"/>
        <w:rPr>
          <w:rFonts w:ascii="Verdana" w:hAnsi="Verdana" w:cs="Arial"/>
          <w:b/>
          <w:sz w:val="22"/>
          <w:szCs w:val="22"/>
        </w:rPr>
      </w:pPr>
    </w:p>
    <w:p w:rsidR="000C063F" w:rsidRPr="00A0685E" w:rsidRDefault="000C063F" w:rsidP="000C063F">
      <w:pPr>
        <w:rPr>
          <w:rFonts w:ascii="Verdana" w:hAnsi="Verdana" w:cs="Arial"/>
          <w:b/>
          <w:sz w:val="22"/>
          <w:szCs w:val="22"/>
        </w:rPr>
      </w:pPr>
      <w:r w:rsidRPr="00A0685E">
        <w:rPr>
          <w:rFonts w:ascii="Verdana" w:hAnsi="Verdana" w:cs="Arial"/>
          <w:b/>
          <w:sz w:val="22"/>
          <w:szCs w:val="22"/>
        </w:rPr>
        <w:t>Please provide the following information about your approach to this procurement:</w:t>
      </w:r>
    </w:p>
    <w:p w:rsidR="000C063F" w:rsidRPr="00915245" w:rsidRDefault="000C063F" w:rsidP="000C063F">
      <w:pPr>
        <w:ind w:left="357"/>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3934"/>
        <w:gridCol w:w="3967"/>
      </w:tblGrid>
      <w:tr w:rsidR="000C063F" w:rsidRPr="008A73B3" w:rsidTr="00D410A5">
        <w:tc>
          <w:tcPr>
            <w:tcW w:w="1268" w:type="dxa"/>
            <w:shd w:val="clear" w:color="auto" w:fill="95B3D7" w:themeFill="accent1" w:themeFillTint="99"/>
          </w:tcPr>
          <w:p w:rsidR="000C063F" w:rsidRPr="008A73B3" w:rsidRDefault="000C063F" w:rsidP="00D410A5">
            <w:pPr>
              <w:spacing w:before="100"/>
              <w:ind w:right="101"/>
              <w:rPr>
                <w:rFonts w:ascii="Verdana" w:hAnsi="Verdana" w:cs="Arial"/>
                <w:b/>
                <w:sz w:val="22"/>
                <w:szCs w:val="22"/>
              </w:rPr>
            </w:pPr>
          </w:p>
        </w:tc>
        <w:tc>
          <w:tcPr>
            <w:tcW w:w="8054" w:type="dxa"/>
            <w:gridSpan w:val="2"/>
            <w:shd w:val="clear" w:color="auto" w:fill="95B3D7" w:themeFill="accent1" w:themeFillTint="99"/>
          </w:tcPr>
          <w:p w:rsidR="000C063F" w:rsidRPr="008A73B3" w:rsidRDefault="000C063F" w:rsidP="00D410A5">
            <w:pPr>
              <w:spacing w:before="100"/>
              <w:rPr>
                <w:rFonts w:ascii="Verdana" w:hAnsi="Verdana" w:cs="Arial"/>
                <w:b/>
                <w:sz w:val="22"/>
                <w:szCs w:val="22"/>
              </w:rPr>
            </w:pPr>
            <w:r w:rsidRPr="008A73B3">
              <w:rPr>
                <w:rFonts w:ascii="Verdana" w:hAnsi="Verdana" w:cs="Arial"/>
                <w:b/>
                <w:sz w:val="22"/>
                <w:szCs w:val="22"/>
              </w:rPr>
              <w:t>Bidding model</w:t>
            </w:r>
          </w:p>
        </w:tc>
      </w:tr>
      <w:tr w:rsidR="000C063F" w:rsidRPr="008A73B3" w:rsidTr="00D410A5">
        <w:tc>
          <w:tcPr>
            <w:tcW w:w="1268" w:type="dxa"/>
            <w:shd w:val="clear" w:color="auto" w:fill="D9D9D9"/>
          </w:tcPr>
          <w:p w:rsidR="000C063F" w:rsidRPr="008A73B3" w:rsidRDefault="000C063F" w:rsidP="00D410A5">
            <w:pPr>
              <w:spacing w:before="100"/>
              <w:ind w:right="101"/>
              <w:rPr>
                <w:rFonts w:ascii="Verdana" w:hAnsi="Verdana" w:cs="Arial"/>
                <w:b/>
                <w:sz w:val="22"/>
                <w:szCs w:val="22"/>
              </w:rPr>
            </w:pPr>
            <w:r w:rsidRPr="008A73B3">
              <w:rPr>
                <w:rFonts w:ascii="Verdana" w:hAnsi="Verdana" w:cs="Arial"/>
                <w:b/>
                <w:sz w:val="22"/>
                <w:szCs w:val="22"/>
              </w:rPr>
              <w:t>Question number</w:t>
            </w:r>
          </w:p>
        </w:tc>
        <w:tc>
          <w:tcPr>
            <w:tcW w:w="4007" w:type="dxa"/>
            <w:shd w:val="clear" w:color="auto" w:fill="D9D9D9"/>
          </w:tcPr>
          <w:p w:rsidR="000C063F" w:rsidRPr="008A73B3" w:rsidRDefault="000C063F" w:rsidP="00D410A5">
            <w:pPr>
              <w:spacing w:before="100"/>
              <w:rPr>
                <w:rFonts w:ascii="Verdana" w:hAnsi="Verdana" w:cs="Arial"/>
                <w:b/>
                <w:sz w:val="22"/>
                <w:szCs w:val="22"/>
              </w:rPr>
            </w:pPr>
            <w:r w:rsidRPr="008A73B3">
              <w:rPr>
                <w:rFonts w:ascii="Verdana" w:hAnsi="Verdana" w:cs="Arial"/>
                <w:b/>
                <w:sz w:val="22"/>
                <w:szCs w:val="22"/>
              </w:rPr>
              <w:t>Question</w:t>
            </w:r>
          </w:p>
        </w:tc>
        <w:tc>
          <w:tcPr>
            <w:tcW w:w="4047" w:type="dxa"/>
            <w:shd w:val="clear" w:color="auto" w:fill="D9D9D9"/>
          </w:tcPr>
          <w:p w:rsidR="000C063F" w:rsidRPr="008A73B3" w:rsidRDefault="000C063F" w:rsidP="00D410A5">
            <w:pPr>
              <w:spacing w:before="100"/>
              <w:rPr>
                <w:rFonts w:ascii="Verdana" w:hAnsi="Verdana" w:cs="Arial"/>
                <w:b/>
                <w:sz w:val="22"/>
                <w:szCs w:val="22"/>
              </w:rPr>
            </w:pPr>
            <w:r w:rsidRPr="008A73B3">
              <w:rPr>
                <w:rFonts w:ascii="Verdana" w:hAnsi="Verdana" w:cs="Arial"/>
                <w:b/>
                <w:sz w:val="22"/>
                <w:szCs w:val="22"/>
              </w:rPr>
              <w:t>Response</w:t>
            </w:r>
          </w:p>
        </w:tc>
      </w:tr>
      <w:tr w:rsidR="000C063F" w:rsidRPr="00915245" w:rsidTr="00D410A5">
        <w:tc>
          <w:tcPr>
            <w:tcW w:w="1268" w:type="dxa"/>
            <w:shd w:val="clear" w:color="auto" w:fill="auto"/>
          </w:tcPr>
          <w:p w:rsidR="000C063F" w:rsidRPr="00915245" w:rsidRDefault="000C063F" w:rsidP="00D410A5">
            <w:pPr>
              <w:pStyle w:val="ListParagraph"/>
              <w:spacing w:before="100"/>
              <w:ind w:left="0"/>
              <w:rPr>
                <w:rFonts w:ascii="Verdana" w:hAnsi="Verdana" w:cs="Arial"/>
                <w:sz w:val="22"/>
                <w:szCs w:val="22"/>
              </w:rPr>
            </w:pPr>
            <w:r w:rsidRPr="00915245">
              <w:rPr>
                <w:rFonts w:ascii="Verdana" w:hAnsi="Verdana" w:cs="Arial"/>
                <w:sz w:val="22"/>
                <w:szCs w:val="22"/>
              </w:rPr>
              <w:t>1.2(a) - (i)</w:t>
            </w:r>
          </w:p>
        </w:tc>
        <w:tc>
          <w:tcPr>
            <w:tcW w:w="4007"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Are you bidding as the lead contact for a group of economic operators?</w:t>
            </w:r>
          </w:p>
        </w:tc>
        <w:tc>
          <w:tcPr>
            <w:tcW w:w="4047" w:type="dxa"/>
            <w:shd w:val="clear" w:color="auto" w:fill="auto"/>
          </w:tcPr>
          <w:p w:rsidR="000C063F" w:rsidRPr="00915245" w:rsidRDefault="000C063F" w:rsidP="00D410A5">
            <w:pPr>
              <w:spacing w:before="100"/>
              <w:rPr>
                <w:rFonts w:ascii="Verdana" w:hAnsi="Verdana" w:cs="Arial"/>
                <w:sz w:val="22"/>
                <w:szCs w:val="22"/>
              </w:rPr>
            </w:pPr>
            <w:r w:rsidRPr="00915245">
              <w:rPr>
                <w:rFonts w:ascii="MS Gothic" w:eastAsia="MS Gothic" w:hAnsi="MS Gothic" w:cs="MS Gothic" w:hint="eastAsia"/>
                <w:sz w:val="22"/>
                <w:szCs w:val="22"/>
              </w:rPr>
              <w:t>▢</w:t>
            </w:r>
            <w:r w:rsidRPr="00915245">
              <w:rPr>
                <w:rFonts w:ascii="Verdana" w:hAnsi="Verdana" w:cs="Arial"/>
                <w:sz w:val="22"/>
                <w:szCs w:val="22"/>
              </w:rPr>
              <w:t xml:space="preserve">   Yes</w:t>
            </w:r>
          </w:p>
          <w:p w:rsidR="000C063F" w:rsidRPr="00915245" w:rsidRDefault="000C063F" w:rsidP="00D410A5">
            <w:pPr>
              <w:spacing w:before="100"/>
              <w:rPr>
                <w:rFonts w:ascii="Verdana" w:hAnsi="Verdana" w:cs="Arial"/>
                <w:sz w:val="22"/>
                <w:szCs w:val="22"/>
              </w:rPr>
            </w:pPr>
            <w:r w:rsidRPr="00915245">
              <w:rPr>
                <w:rFonts w:ascii="MS Gothic" w:eastAsia="MS Gothic" w:hAnsi="MS Gothic" w:cs="MS Gothic" w:hint="eastAsia"/>
                <w:sz w:val="22"/>
                <w:szCs w:val="22"/>
              </w:rPr>
              <w:t>▢</w:t>
            </w:r>
            <w:r w:rsidRPr="00915245">
              <w:rPr>
                <w:rFonts w:ascii="Verdana" w:hAnsi="Verdana" w:cs="Arial"/>
                <w:sz w:val="22"/>
                <w:szCs w:val="22"/>
              </w:rPr>
              <w:t xml:space="preserve">   No </w:t>
            </w:r>
          </w:p>
          <w:p w:rsidR="000C063F" w:rsidRPr="00915245" w:rsidRDefault="000C063F" w:rsidP="00D410A5">
            <w:pPr>
              <w:spacing w:before="100"/>
              <w:rPr>
                <w:rFonts w:ascii="Verdana" w:eastAsia="Arial" w:hAnsi="Verdana" w:cs="Arial"/>
                <w:sz w:val="22"/>
                <w:szCs w:val="22"/>
              </w:rPr>
            </w:pPr>
            <w:r w:rsidRPr="00915245">
              <w:rPr>
                <w:rFonts w:ascii="Verdana" w:eastAsia="Arial" w:hAnsi="Verdana" w:cs="Arial"/>
                <w:sz w:val="22"/>
                <w:szCs w:val="22"/>
              </w:rPr>
              <w:t xml:space="preserve">If yes, please provide details listed in questions 1.2(a) - (ii) to 1.2(a) - (iv) and read </w:t>
            </w:r>
            <w:r w:rsidRPr="00915245">
              <w:rPr>
                <w:rFonts w:ascii="Verdana" w:eastAsia="Arial" w:hAnsi="Verdana" w:cs="Arial"/>
                <w:b/>
                <w:sz w:val="22"/>
                <w:szCs w:val="22"/>
              </w:rPr>
              <w:t>Note 1</w:t>
            </w:r>
            <w:r w:rsidRPr="00915245">
              <w:rPr>
                <w:rFonts w:ascii="Verdana" w:eastAsia="Arial" w:hAnsi="Verdana" w:cs="Arial"/>
                <w:sz w:val="22"/>
                <w:szCs w:val="22"/>
              </w:rPr>
              <w:t xml:space="preserve"> below</w:t>
            </w:r>
          </w:p>
        </w:tc>
      </w:tr>
      <w:tr w:rsidR="000C063F" w:rsidRPr="00915245" w:rsidTr="00D410A5">
        <w:tc>
          <w:tcPr>
            <w:tcW w:w="1268" w:type="dxa"/>
            <w:shd w:val="clear" w:color="auto" w:fill="auto"/>
          </w:tcPr>
          <w:p w:rsidR="000C063F" w:rsidRPr="00915245" w:rsidRDefault="000C063F" w:rsidP="00D410A5">
            <w:pPr>
              <w:pStyle w:val="ListParagraph"/>
              <w:spacing w:before="100"/>
              <w:ind w:left="0"/>
              <w:rPr>
                <w:rFonts w:ascii="Verdana" w:hAnsi="Verdana" w:cs="Arial"/>
                <w:sz w:val="22"/>
                <w:szCs w:val="22"/>
              </w:rPr>
            </w:pPr>
            <w:r w:rsidRPr="00915245">
              <w:rPr>
                <w:rFonts w:ascii="Verdana" w:hAnsi="Verdana" w:cs="Arial"/>
                <w:sz w:val="22"/>
                <w:szCs w:val="22"/>
              </w:rPr>
              <w:t>1.2(a) - (ii)</w:t>
            </w:r>
          </w:p>
        </w:tc>
        <w:tc>
          <w:tcPr>
            <w:tcW w:w="4007"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Name of group of economic operators (if applicable)</w:t>
            </w:r>
          </w:p>
        </w:tc>
        <w:tc>
          <w:tcPr>
            <w:tcW w:w="4047" w:type="dxa"/>
            <w:shd w:val="clear" w:color="auto" w:fill="auto"/>
          </w:tcPr>
          <w:p w:rsidR="000C063F" w:rsidRPr="00915245" w:rsidRDefault="000C063F" w:rsidP="00D410A5">
            <w:pPr>
              <w:tabs>
                <w:tab w:val="center" w:pos="4513"/>
                <w:tab w:val="right" w:pos="9026"/>
              </w:tabs>
              <w:spacing w:before="100"/>
              <w:jc w:val="right"/>
              <w:rPr>
                <w:rFonts w:ascii="Verdana" w:eastAsia="Arial" w:hAnsi="Verdana" w:cs="Arial"/>
                <w:sz w:val="22"/>
                <w:szCs w:val="22"/>
              </w:rPr>
            </w:pPr>
          </w:p>
        </w:tc>
      </w:tr>
      <w:tr w:rsidR="000C063F" w:rsidRPr="00915245" w:rsidTr="00D410A5">
        <w:tc>
          <w:tcPr>
            <w:tcW w:w="1268" w:type="dxa"/>
            <w:shd w:val="clear" w:color="auto" w:fill="auto"/>
          </w:tcPr>
          <w:p w:rsidR="000C063F" w:rsidRPr="00915245" w:rsidRDefault="000C063F" w:rsidP="00D410A5">
            <w:pPr>
              <w:pStyle w:val="ListParagraph"/>
              <w:spacing w:before="100"/>
              <w:ind w:left="0"/>
              <w:rPr>
                <w:rFonts w:ascii="Verdana" w:hAnsi="Verdana" w:cs="Arial"/>
                <w:sz w:val="22"/>
                <w:szCs w:val="22"/>
              </w:rPr>
            </w:pPr>
            <w:r w:rsidRPr="00915245">
              <w:rPr>
                <w:rFonts w:ascii="Verdana" w:hAnsi="Verdana" w:cs="Arial"/>
                <w:sz w:val="22"/>
                <w:szCs w:val="22"/>
              </w:rPr>
              <w:t>1.2(a) - (iii)</w:t>
            </w:r>
          </w:p>
        </w:tc>
        <w:tc>
          <w:tcPr>
            <w:tcW w:w="4007"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Proposed legal structure if the group of economic operators intends to form a single legal entity prior to signing a contract, if awarded.</w:t>
            </w:r>
          </w:p>
        </w:tc>
        <w:tc>
          <w:tcPr>
            <w:tcW w:w="4047" w:type="dxa"/>
            <w:shd w:val="clear" w:color="auto" w:fill="auto"/>
          </w:tcPr>
          <w:p w:rsidR="000C063F" w:rsidRPr="00915245" w:rsidRDefault="000C063F" w:rsidP="00D410A5">
            <w:pPr>
              <w:tabs>
                <w:tab w:val="center" w:pos="4513"/>
                <w:tab w:val="right" w:pos="9026"/>
              </w:tabs>
              <w:spacing w:before="100"/>
              <w:jc w:val="right"/>
              <w:rPr>
                <w:rFonts w:ascii="Verdana" w:hAnsi="Verdana" w:cs="Arial"/>
                <w:sz w:val="22"/>
                <w:szCs w:val="22"/>
              </w:rPr>
            </w:pPr>
          </w:p>
        </w:tc>
      </w:tr>
      <w:tr w:rsidR="000C063F" w:rsidRPr="00915245" w:rsidTr="00D410A5">
        <w:tc>
          <w:tcPr>
            <w:tcW w:w="12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 xml:space="preserve">1.2(a) - </w:t>
            </w:r>
            <w:r w:rsidRPr="00915245">
              <w:rPr>
                <w:rFonts w:ascii="Verdana" w:hAnsi="Verdana" w:cs="Arial"/>
                <w:sz w:val="22"/>
                <w:szCs w:val="22"/>
              </w:rPr>
              <w:lastRenderedPageBreak/>
              <w:t>(iv)</w:t>
            </w:r>
          </w:p>
        </w:tc>
        <w:tc>
          <w:tcPr>
            <w:tcW w:w="8054" w:type="dxa"/>
            <w:gridSpan w:val="2"/>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lastRenderedPageBreak/>
              <w:t xml:space="preserve">If you responded yes to 1.2(a) - (i), please provide additional details </w:t>
            </w:r>
            <w:r w:rsidRPr="00915245">
              <w:rPr>
                <w:rFonts w:ascii="Verdana" w:hAnsi="Verdana" w:cs="Arial"/>
                <w:sz w:val="22"/>
                <w:szCs w:val="22"/>
              </w:rPr>
              <w:lastRenderedPageBreak/>
              <w:t>for each member in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213"/>
              <w:gridCol w:w="1213"/>
              <w:gridCol w:w="1215"/>
              <w:gridCol w:w="1214"/>
              <w:gridCol w:w="1215"/>
            </w:tblGrid>
            <w:tr w:rsidR="000C063F" w:rsidRPr="00915245" w:rsidTr="00D410A5">
              <w:trPr>
                <w:trHeight w:val="41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Name</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Registered address</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375"/>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Trading status</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Company registration number</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Head Office DUNS number</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Registered VAT number</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Type of organisation</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371"/>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SME (Yes/No)</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The role each  sub-contractor will take in providing the goods and /or services e.g. key deliverables</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The approximate % of contractual obligations assigned to each sub-contractor</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bl>
          <w:p w:rsidR="000C063F" w:rsidRPr="00915245" w:rsidRDefault="000C063F" w:rsidP="00D410A5">
            <w:pPr>
              <w:spacing w:before="100"/>
              <w:rPr>
                <w:rFonts w:ascii="Verdana" w:hAnsi="Verdana" w:cs="Arial"/>
                <w:b/>
                <w:sz w:val="22"/>
                <w:szCs w:val="22"/>
              </w:rPr>
            </w:pPr>
            <w:r w:rsidRPr="00915245">
              <w:rPr>
                <w:rFonts w:ascii="Verdana" w:hAnsi="Verdana" w:cs="Arial"/>
                <w:b/>
                <w:sz w:val="22"/>
                <w:szCs w:val="22"/>
              </w:rPr>
              <w:t>Note 1</w:t>
            </w:r>
          </w:p>
          <w:p w:rsidR="000C063F" w:rsidRPr="00915245" w:rsidRDefault="000C063F" w:rsidP="00D410A5">
            <w:pPr>
              <w:spacing w:before="100"/>
              <w:rPr>
                <w:rFonts w:ascii="Verdana" w:hAnsi="Verdana" w:cs="Arial"/>
                <w:sz w:val="22"/>
                <w:szCs w:val="22"/>
              </w:rPr>
            </w:pPr>
            <w:r w:rsidRPr="00915245">
              <w:rPr>
                <w:rFonts w:ascii="Verdana" w:hAnsi="Verdana" w:cs="Arial"/>
                <w:b/>
                <w:sz w:val="22"/>
                <w:szCs w:val="22"/>
              </w:rPr>
              <w:t>If you are bidding as a lead contact, you must answer the remaining questions in this Selection</w:t>
            </w:r>
            <w:r>
              <w:rPr>
                <w:rFonts w:ascii="Verdana" w:hAnsi="Verdana" w:cs="Arial"/>
                <w:b/>
                <w:sz w:val="22"/>
                <w:szCs w:val="22"/>
              </w:rPr>
              <w:t xml:space="preserve"> Questionnaire</w:t>
            </w:r>
            <w:r w:rsidRPr="00915245">
              <w:rPr>
                <w:rFonts w:ascii="Verdana" w:hAnsi="Verdana" w:cs="Arial"/>
                <w:b/>
                <w:sz w:val="22"/>
                <w:szCs w:val="22"/>
              </w:rPr>
              <w:t xml:space="preserve"> (and provide any evidence requested) in respect of each member of the group of economic operators, unless the question specifically directs otherwise</w:t>
            </w:r>
            <w:r w:rsidRPr="00915245">
              <w:rPr>
                <w:rFonts w:ascii="Verdana" w:hAnsi="Verdana" w:cs="Arial"/>
                <w:sz w:val="22"/>
                <w:szCs w:val="22"/>
              </w:rPr>
              <w:t xml:space="preserve"> (enter N/A in the first table cell if not applicable).</w:t>
            </w:r>
          </w:p>
          <w:p w:rsidR="000C063F" w:rsidRPr="00915245" w:rsidRDefault="000C063F" w:rsidP="00D410A5">
            <w:pPr>
              <w:spacing w:before="100"/>
              <w:rPr>
                <w:rFonts w:ascii="Verdana" w:hAnsi="Verdana" w:cs="Arial"/>
                <w:sz w:val="22"/>
                <w:szCs w:val="22"/>
              </w:rPr>
            </w:pPr>
          </w:p>
        </w:tc>
      </w:tr>
      <w:tr w:rsidR="000C063F" w:rsidRPr="00915245" w:rsidTr="00D410A5">
        <w:trPr>
          <w:trHeight w:val="274"/>
        </w:trPr>
        <w:tc>
          <w:tcPr>
            <w:tcW w:w="12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lastRenderedPageBreak/>
              <w:t>1.2(b) - (i)</w:t>
            </w:r>
          </w:p>
        </w:tc>
        <w:tc>
          <w:tcPr>
            <w:tcW w:w="4007"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Are you or, if applicable, the group of economic operators proposing to use sub-</w:t>
            </w:r>
            <w:r w:rsidRPr="00915245">
              <w:rPr>
                <w:rFonts w:ascii="Verdana" w:hAnsi="Verdana" w:cs="Arial"/>
                <w:sz w:val="22"/>
                <w:szCs w:val="22"/>
              </w:rPr>
              <w:lastRenderedPageBreak/>
              <w:t>contractors?</w:t>
            </w:r>
          </w:p>
        </w:tc>
        <w:tc>
          <w:tcPr>
            <w:tcW w:w="4047" w:type="dxa"/>
            <w:shd w:val="clear" w:color="auto" w:fill="auto"/>
          </w:tcPr>
          <w:p w:rsidR="000C063F" w:rsidRPr="00915245" w:rsidRDefault="000C063F" w:rsidP="00D410A5">
            <w:pPr>
              <w:spacing w:before="100"/>
              <w:rPr>
                <w:rFonts w:ascii="Verdana" w:hAnsi="Verdana" w:cs="Arial"/>
                <w:sz w:val="22"/>
                <w:szCs w:val="22"/>
              </w:rPr>
            </w:pPr>
            <w:r w:rsidRPr="00915245">
              <w:rPr>
                <w:rFonts w:ascii="MS Gothic" w:eastAsia="MS Gothic" w:hAnsi="MS Gothic" w:cs="MS Gothic" w:hint="eastAsia"/>
                <w:sz w:val="22"/>
                <w:szCs w:val="22"/>
              </w:rPr>
              <w:lastRenderedPageBreak/>
              <w:t>▢</w:t>
            </w:r>
            <w:r w:rsidRPr="00915245">
              <w:rPr>
                <w:rFonts w:ascii="Verdana" w:hAnsi="Verdana" w:cs="Arial"/>
                <w:sz w:val="22"/>
                <w:szCs w:val="22"/>
              </w:rPr>
              <w:t xml:space="preserve">   Yes</w:t>
            </w:r>
          </w:p>
          <w:p w:rsidR="000C063F" w:rsidRPr="00915245" w:rsidRDefault="000C063F" w:rsidP="00D410A5">
            <w:pPr>
              <w:tabs>
                <w:tab w:val="center" w:pos="4513"/>
                <w:tab w:val="right" w:pos="9026"/>
              </w:tabs>
              <w:spacing w:before="100"/>
              <w:rPr>
                <w:rFonts w:ascii="Verdana" w:hAnsi="Verdana" w:cs="Arial"/>
                <w:sz w:val="22"/>
                <w:szCs w:val="22"/>
              </w:rPr>
            </w:pPr>
            <w:r w:rsidRPr="00915245">
              <w:rPr>
                <w:rFonts w:ascii="MS Gothic" w:eastAsia="MS Gothic" w:hAnsi="MS Gothic" w:cs="MS Gothic" w:hint="eastAsia"/>
                <w:sz w:val="22"/>
                <w:szCs w:val="22"/>
              </w:rPr>
              <w:t>▢</w:t>
            </w:r>
            <w:r w:rsidRPr="00915245">
              <w:rPr>
                <w:rFonts w:ascii="Verdana" w:hAnsi="Verdana" w:cs="Arial"/>
                <w:sz w:val="22"/>
                <w:szCs w:val="22"/>
              </w:rPr>
              <w:t xml:space="preserve">   No</w:t>
            </w:r>
          </w:p>
        </w:tc>
      </w:tr>
      <w:tr w:rsidR="000C063F" w:rsidRPr="00915245" w:rsidTr="00D410A5">
        <w:tc>
          <w:tcPr>
            <w:tcW w:w="1268"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lastRenderedPageBreak/>
              <w:t>1.2(b) - (ii)</w:t>
            </w:r>
          </w:p>
        </w:tc>
        <w:tc>
          <w:tcPr>
            <w:tcW w:w="8054" w:type="dxa"/>
            <w:gridSpan w:val="2"/>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If you responded yes to 1.2(b) - (i), please provide additional details for each sub-contractor in following table:</w:t>
            </w:r>
          </w:p>
          <w:p w:rsidR="000C063F" w:rsidRPr="00915245" w:rsidRDefault="000C063F" w:rsidP="00D410A5">
            <w:pPr>
              <w:spacing w:before="10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213"/>
              <w:gridCol w:w="1213"/>
              <w:gridCol w:w="1215"/>
              <w:gridCol w:w="1214"/>
              <w:gridCol w:w="1215"/>
            </w:tblGrid>
            <w:tr w:rsidR="000C063F" w:rsidRPr="00915245" w:rsidTr="00D410A5">
              <w:trPr>
                <w:trHeight w:val="41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Name</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Registered address</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375"/>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Trading status</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Company registration number</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Head Office DUNS number</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Registered VAT number</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Type of organisation</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371"/>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SME (Yes/No)</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The role each  sub-contractor will take in providing the goods and /or services e.g. key deliverables</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r w:rsidR="000C063F" w:rsidRPr="00915245" w:rsidTr="00D410A5">
              <w:trPr>
                <w:trHeight w:val="498"/>
              </w:trPr>
              <w:tc>
                <w:tcPr>
                  <w:tcW w:w="1485" w:type="dxa"/>
                  <w:shd w:val="clear" w:color="auto" w:fill="auto"/>
                </w:tcPr>
                <w:p w:rsidR="000C063F" w:rsidRPr="00915245" w:rsidRDefault="000C063F" w:rsidP="00D410A5">
                  <w:pPr>
                    <w:spacing w:before="100"/>
                    <w:rPr>
                      <w:rFonts w:ascii="Verdana" w:hAnsi="Verdana" w:cs="Arial"/>
                      <w:sz w:val="22"/>
                      <w:szCs w:val="22"/>
                    </w:rPr>
                  </w:pPr>
                  <w:r w:rsidRPr="00915245">
                    <w:rPr>
                      <w:rFonts w:ascii="Verdana" w:hAnsi="Verdana" w:cs="Arial"/>
                      <w:sz w:val="22"/>
                      <w:szCs w:val="22"/>
                    </w:rPr>
                    <w:t>The approximate % of contractual obligations assigned to each sub-contractor</w:t>
                  </w: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c>
                <w:tcPr>
                  <w:tcW w:w="1399" w:type="dxa"/>
                  <w:shd w:val="clear" w:color="auto" w:fill="auto"/>
                </w:tcPr>
                <w:p w:rsidR="000C063F" w:rsidRPr="00915245" w:rsidRDefault="000C063F" w:rsidP="00D410A5">
                  <w:pPr>
                    <w:spacing w:before="100"/>
                    <w:rPr>
                      <w:rFonts w:ascii="Verdana" w:hAnsi="Verdana" w:cs="Arial"/>
                      <w:sz w:val="22"/>
                      <w:szCs w:val="22"/>
                    </w:rPr>
                  </w:pPr>
                </w:p>
              </w:tc>
              <w:tc>
                <w:tcPr>
                  <w:tcW w:w="1400" w:type="dxa"/>
                  <w:shd w:val="clear" w:color="auto" w:fill="auto"/>
                </w:tcPr>
                <w:p w:rsidR="000C063F" w:rsidRPr="00915245" w:rsidRDefault="000C063F" w:rsidP="00D410A5">
                  <w:pPr>
                    <w:spacing w:before="100"/>
                    <w:rPr>
                      <w:rFonts w:ascii="Verdana" w:hAnsi="Verdana" w:cs="Arial"/>
                      <w:sz w:val="22"/>
                      <w:szCs w:val="22"/>
                    </w:rPr>
                  </w:pPr>
                </w:p>
              </w:tc>
            </w:tr>
          </w:tbl>
          <w:p w:rsidR="000C063F" w:rsidRPr="00915245" w:rsidRDefault="000C063F" w:rsidP="00D410A5">
            <w:pPr>
              <w:spacing w:before="100"/>
              <w:rPr>
                <w:rFonts w:ascii="Verdana" w:hAnsi="Verdana" w:cs="Arial"/>
                <w:b/>
                <w:sz w:val="22"/>
                <w:szCs w:val="22"/>
              </w:rPr>
            </w:pPr>
            <w:r w:rsidRPr="00915245">
              <w:rPr>
                <w:rFonts w:ascii="Verdana" w:hAnsi="Verdana" w:cs="Arial"/>
                <w:b/>
                <w:sz w:val="22"/>
                <w:szCs w:val="22"/>
              </w:rPr>
              <w:t>Note 2</w:t>
            </w:r>
          </w:p>
          <w:p w:rsidR="000C063F" w:rsidRPr="00915245" w:rsidRDefault="000C063F" w:rsidP="00D410A5">
            <w:pPr>
              <w:spacing w:before="100"/>
              <w:rPr>
                <w:rFonts w:ascii="Verdana" w:hAnsi="Verdana" w:cs="Arial"/>
                <w:sz w:val="22"/>
                <w:szCs w:val="22"/>
              </w:rPr>
            </w:pPr>
            <w:r w:rsidRPr="00915245">
              <w:rPr>
                <w:rFonts w:ascii="Verdana" w:hAnsi="Verdana" w:cs="Arial"/>
                <w:b/>
                <w:sz w:val="22"/>
                <w:szCs w:val="22"/>
              </w:rPr>
              <w:t>If you or, if applicable, the group of economic operators are proposing to use sub-contractors, you must answer the remaining questions in this Selection Questionnaire (and provide any evidence requested) in respect of your organisation and, if applicable, the group of economic operators and each of the proposed sub-contractors, unless the question specifically directs otherwise</w:t>
            </w:r>
            <w:r w:rsidRPr="00915245">
              <w:rPr>
                <w:rFonts w:ascii="Verdana" w:hAnsi="Verdana" w:cs="Arial"/>
                <w:sz w:val="22"/>
                <w:szCs w:val="22"/>
              </w:rPr>
              <w:t xml:space="preserve"> (enter N/A in the </w:t>
            </w:r>
            <w:r w:rsidRPr="00915245">
              <w:rPr>
                <w:rFonts w:ascii="Verdana" w:hAnsi="Verdana" w:cs="Arial"/>
                <w:sz w:val="22"/>
                <w:szCs w:val="22"/>
              </w:rPr>
              <w:lastRenderedPageBreak/>
              <w:t>first table cell if not applicable).</w:t>
            </w:r>
          </w:p>
        </w:tc>
      </w:tr>
    </w:tbl>
    <w:p w:rsidR="000C063F" w:rsidRDefault="000C063F" w:rsidP="000C063F">
      <w:pPr>
        <w:jc w:val="both"/>
        <w:rPr>
          <w:rFonts w:ascii="Verdana" w:hAnsi="Verdana" w:cs="Arial"/>
          <w:b/>
          <w:sz w:val="22"/>
          <w:szCs w:val="22"/>
        </w:rPr>
      </w:pPr>
    </w:p>
    <w:p w:rsidR="000C063F" w:rsidRDefault="000C063F" w:rsidP="000C063F">
      <w:pPr>
        <w:jc w:val="both"/>
        <w:rPr>
          <w:rFonts w:ascii="Verdana" w:hAnsi="Verdana" w:cs="Arial"/>
          <w:b/>
          <w:sz w:val="22"/>
          <w:szCs w:val="22"/>
        </w:rPr>
      </w:pPr>
    </w:p>
    <w:p w:rsidR="000C063F" w:rsidRPr="00415BA3" w:rsidRDefault="000C063F" w:rsidP="000C063F">
      <w:pPr>
        <w:rPr>
          <w:rFonts w:ascii="Verdana" w:hAnsi="Verdana"/>
          <w:b/>
          <w:sz w:val="22"/>
          <w:szCs w:val="22"/>
        </w:rPr>
      </w:pPr>
      <w:r w:rsidRPr="00415BA3">
        <w:rPr>
          <w:rFonts w:ascii="Verdana" w:hAnsi="Verdana"/>
          <w:b/>
          <w:sz w:val="22"/>
          <w:szCs w:val="22"/>
        </w:rPr>
        <w:t>Section B – GROUNDS FOR MANDATORY REJECTION (Pass or Fail)</w:t>
      </w:r>
    </w:p>
    <w:p w:rsidR="000C063F" w:rsidRPr="00862DC9" w:rsidRDefault="000C063F" w:rsidP="000C063F">
      <w:pPr>
        <w:rPr>
          <w:rFonts w:ascii="Verdana" w:hAnsi="Verdana" w:cs="Arial"/>
          <w:b/>
          <w:sz w:val="22"/>
          <w:szCs w:val="22"/>
          <w:u w:val="single"/>
        </w:rPr>
      </w:pPr>
    </w:p>
    <w:p w:rsidR="000C063F" w:rsidRPr="00393847" w:rsidRDefault="000C063F" w:rsidP="000C063F">
      <w:pPr>
        <w:jc w:val="both"/>
        <w:rPr>
          <w:rFonts w:ascii="Verdana" w:hAnsi="Verdana" w:cs="Arial"/>
          <w:sz w:val="22"/>
          <w:szCs w:val="22"/>
        </w:rPr>
      </w:pPr>
      <w:r w:rsidRPr="00393847">
        <w:rPr>
          <w:rFonts w:ascii="Verdana" w:hAnsi="Verdana" w:cs="Arial"/>
          <w:sz w:val="22"/>
          <w:szCs w:val="22"/>
        </w:rPr>
        <w:t xml:space="preserve">If you answer yes to any </w:t>
      </w:r>
      <w:r>
        <w:rPr>
          <w:rFonts w:ascii="Verdana" w:hAnsi="Verdana" w:cs="Arial"/>
          <w:sz w:val="22"/>
          <w:szCs w:val="22"/>
        </w:rPr>
        <w:t>of the questions in section</w:t>
      </w:r>
      <w:r w:rsidRPr="00393847">
        <w:rPr>
          <w:rFonts w:ascii="Verdana" w:hAnsi="Verdana" w:cs="Arial"/>
          <w:sz w:val="22"/>
          <w:szCs w:val="22"/>
        </w:rPr>
        <w:t xml:space="preserve"> 2.1, you are required to provide evidence of ‘self-cleaning’ (see regulation 57 (13 to 17) of the regulations) against the relevant conviction. </w:t>
      </w:r>
      <w:r w:rsidRPr="00393847">
        <w:rPr>
          <w:rFonts w:ascii="Verdana" w:eastAsia="Arial" w:hAnsi="Verdana" w:cs="Arial"/>
          <w:sz w:val="22"/>
          <w:szCs w:val="22"/>
        </w:rPr>
        <w:t>The answer should also name the organisation or member being referred to.</w:t>
      </w:r>
    </w:p>
    <w:p w:rsidR="000C063F" w:rsidRPr="00393847" w:rsidRDefault="000C063F" w:rsidP="000C063F">
      <w:pPr>
        <w:jc w:val="both"/>
        <w:rPr>
          <w:rFonts w:ascii="Verdana" w:hAnsi="Verdana" w:cs="Arial"/>
          <w:sz w:val="22"/>
          <w:szCs w:val="22"/>
        </w:rPr>
      </w:pPr>
    </w:p>
    <w:p w:rsidR="000C063F" w:rsidRPr="00393847" w:rsidRDefault="000C063F" w:rsidP="000C063F">
      <w:pPr>
        <w:jc w:val="both"/>
        <w:rPr>
          <w:rFonts w:ascii="Verdana" w:hAnsi="Verdana" w:cs="Arial"/>
          <w:sz w:val="22"/>
          <w:szCs w:val="22"/>
        </w:rPr>
      </w:pPr>
      <w:r w:rsidRPr="00393847">
        <w:rPr>
          <w:rFonts w:ascii="Verdana" w:eastAsia="Arial" w:hAnsi="Verdana" w:cs="Arial"/>
          <w:sz w:val="22"/>
          <w:szCs w:val="22"/>
        </w:rPr>
        <w:t xml:space="preserve">If you answer yes to question 2.2(a) on the non-payment of taxes or social security contributions, please provide further details of this in question 2.2(b). Please also confirm whether you believe there to be any overriding reasons for non-payment and confirm either the amount unpaid, or provide details of whether you have made arrangements to pay and by what </w:t>
      </w:r>
      <w:r>
        <w:rPr>
          <w:rFonts w:ascii="Verdana" w:eastAsia="Arial" w:hAnsi="Verdana" w:cs="Arial"/>
          <w:sz w:val="22"/>
          <w:szCs w:val="22"/>
        </w:rPr>
        <w:t>date. You may also contact the Council</w:t>
      </w:r>
      <w:r w:rsidRPr="00393847">
        <w:rPr>
          <w:rFonts w:ascii="Verdana" w:eastAsia="Arial" w:hAnsi="Verdana" w:cs="Arial"/>
          <w:sz w:val="22"/>
          <w:szCs w:val="22"/>
        </w:rPr>
        <w:t xml:space="preserve"> for advice before completing these two questions. </w:t>
      </w:r>
    </w:p>
    <w:p w:rsidR="000C063F" w:rsidRDefault="000C063F" w:rsidP="000C063F">
      <w:pPr>
        <w:spacing w:before="100"/>
        <w:jc w:val="both"/>
        <w:rPr>
          <w:rFonts w:ascii="Arial" w:hAnsi="Arial" w:cs="Arial"/>
        </w:rPr>
      </w:pPr>
    </w:p>
    <w:p w:rsidR="000C063F" w:rsidRPr="0089755F" w:rsidRDefault="000C063F" w:rsidP="000C063F">
      <w:pPr>
        <w:jc w:val="both"/>
        <w:rPr>
          <w:rFonts w:ascii="Verdana" w:hAnsi="Verdana" w:cs="Arial"/>
          <w:sz w:val="22"/>
          <w:szCs w:val="22"/>
        </w:rPr>
      </w:pPr>
      <w:r>
        <w:rPr>
          <w:rFonts w:ascii="Verdana" w:hAnsi="Verdana" w:cs="Arial"/>
          <w:sz w:val="22"/>
          <w:szCs w:val="22"/>
        </w:rPr>
        <w:t>In some circumstances the Council</w:t>
      </w:r>
      <w:r w:rsidRPr="0089755F">
        <w:rPr>
          <w:rFonts w:ascii="Verdana" w:hAnsi="Verdana" w:cs="Arial"/>
          <w:sz w:val="22"/>
          <w:szCs w:val="22"/>
        </w:rPr>
        <w:t xml:space="preserve"> is required by law to exclude you from participating further in a procurement</w:t>
      </w:r>
      <w:r>
        <w:rPr>
          <w:rFonts w:ascii="Verdana" w:hAnsi="Verdana" w:cs="Arial"/>
          <w:sz w:val="22"/>
          <w:szCs w:val="22"/>
        </w:rPr>
        <w:t xml:space="preserve"> exercise. If you cannot answer ‘No’</w:t>
      </w:r>
      <w:r w:rsidRPr="0089755F">
        <w:rPr>
          <w:rFonts w:ascii="Verdana" w:hAnsi="Verdana" w:cs="Arial"/>
          <w:sz w:val="22"/>
          <w:szCs w:val="22"/>
        </w:rPr>
        <w:t xml:space="preserve"> to every question in this section it is very unlikely that your application will be accept</w:t>
      </w:r>
      <w:r>
        <w:rPr>
          <w:rFonts w:ascii="Verdana" w:hAnsi="Verdana" w:cs="Arial"/>
          <w:sz w:val="22"/>
          <w:szCs w:val="22"/>
        </w:rPr>
        <w:t>ed, and you should contact the Council</w:t>
      </w:r>
      <w:r w:rsidRPr="0089755F">
        <w:rPr>
          <w:rFonts w:ascii="Verdana" w:hAnsi="Verdana" w:cs="Arial"/>
          <w:sz w:val="22"/>
          <w:szCs w:val="22"/>
        </w:rPr>
        <w:t xml:space="preserve"> for advice before completing this form.</w:t>
      </w:r>
    </w:p>
    <w:p w:rsidR="000C063F" w:rsidRDefault="000C063F" w:rsidP="000C063F">
      <w:pPr>
        <w:jc w:val="both"/>
        <w:rPr>
          <w:rFonts w:ascii="Verdana" w:hAnsi="Verdana" w:cs="Arial"/>
          <w:sz w:val="22"/>
          <w:szCs w:val="22"/>
        </w:rPr>
      </w:pPr>
    </w:p>
    <w:p w:rsidR="000C063F" w:rsidRDefault="000C063F" w:rsidP="000C063F">
      <w:pPr>
        <w:jc w:val="both"/>
        <w:rPr>
          <w:rFonts w:ascii="Verdana" w:hAnsi="Verdana" w:cs="Arial"/>
          <w:sz w:val="22"/>
          <w:szCs w:val="22"/>
        </w:rPr>
      </w:pPr>
      <w:r w:rsidRPr="0089755F">
        <w:rPr>
          <w:rFonts w:ascii="Verdana" w:hAnsi="Verdana" w:cs="Arial"/>
          <w:sz w:val="22"/>
          <w:szCs w:val="22"/>
        </w:rPr>
        <w:t>Please state ‘Yes’ or ‘No’ to each question.</w:t>
      </w:r>
    </w:p>
    <w:p w:rsidR="000C063F" w:rsidRPr="0079165D" w:rsidRDefault="000C063F" w:rsidP="000C063F">
      <w:pPr>
        <w:spacing w:before="100"/>
        <w:jc w:val="both"/>
        <w:rPr>
          <w:rFonts w:ascii="Arial" w:hAnsi="Arial" w:cs="Arial"/>
        </w:rPr>
      </w:pPr>
    </w:p>
    <w:tbl>
      <w:tblPr>
        <w:tblpPr w:leftFromText="180" w:rightFromText="180"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4819"/>
        <w:gridCol w:w="567"/>
        <w:gridCol w:w="2302"/>
      </w:tblGrid>
      <w:tr w:rsidR="000C063F" w:rsidRPr="00001D5D" w:rsidTr="00D410A5">
        <w:trPr>
          <w:trHeight w:val="504"/>
        </w:trPr>
        <w:tc>
          <w:tcPr>
            <w:tcW w:w="1668" w:type="dxa"/>
            <w:shd w:val="clear" w:color="auto" w:fill="95B3D7" w:themeFill="accent1" w:themeFillTint="99"/>
          </w:tcPr>
          <w:p w:rsidR="000C063F" w:rsidRPr="00001D5D" w:rsidRDefault="000C063F" w:rsidP="00D410A5">
            <w:pPr>
              <w:spacing w:before="100"/>
              <w:rPr>
                <w:rFonts w:ascii="Verdana" w:hAnsi="Verdana" w:cs="Arial"/>
                <w:sz w:val="22"/>
                <w:szCs w:val="22"/>
              </w:rPr>
            </w:pPr>
          </w:p>
        </w:tc>
        <w:tc>
          <w:tcPr>
            <w:tcW w:w="7688" w:type="dxa"/>
            <w:gridSpan w:val="3"/>
            <w:shd w:val="clear" w:color="auto" w:fill="95B3D7" w:themeFill="accent1" w:themeFillTint="99"/>
          </w:tcPr>
          <w:p w:rsidR="000C063F" w:rsidRPr="00001D5D" w:rsidRDefault="000C063F" w:rsidP="00D410A5">
            <w:pPr>
              <w:spacing w:before="100"/>
              <w:rPr>
                <w:rFonts w:ascii="Verdana" w:hAnsi="Verdana" w:cs="Arial"/>
                <w:b/>
                <w:sz w:val="22"/>
                <w:szCs w:val="22"/>
              </w:rPr>
            </w:pPr>
            <w:r w:rsidRPr="00001D5D">
              <w:rPr>
                <w:rFonts w:ascii="Verdana" w:hAnsi="Verdana" w:cs="Arial"/>
                <w:b/>
                <w:sz w:val="22"/>
                <w:szCs w:val="22"/>
              </w:rPr>
              <w:t>Grounds for M</w:t>
            </w:r>
            <w:r>
              <w:rPr>
                <w:rFonts w:ascii="Verdana" w:hAnsi="Verdana" w:cs="Arial"/>
                <w:b/>
                <w:sz w:val="22"/>
                <w:szCs w:val="22"/>
              </w:rPr>
              <w:t>andatory E</w:t>
            </w:r>
            <w:r w:rsidRPr="00001D5D">
              <w:rPr>
                <w:rFonts w:ascii="Verdana" w:hAnsi="Verdana" w:cs="Arial"/>
                <w:b/>
                <w:sz w:val="22"/>
                <w:szCs w:val="22"/>
              </w:rPr>
              <w:t>xclusion</w:t>
            </w:r>
          </w:p>
        </w:tc>
      </w:tr>
      <w:tr w:rsidR="000C063F" w:rsidRPr="00001D5D" w:rsidTr="00D410A5">
        <w:trPr>
          <w:trHeight w:val="55"/>
        </w:trPr>
        <w:tc>
          <w:tcPr>
            <w:tcW w:w="1668" w:type="dxa"/>
            <w:tcBorders>
              <w:top w:val="single" w:sz="4" w:space="0" w:color="000000"/>
              <w:left w:val="single" w:sz="4" w:space="0" w:color="000000"/>
              <w:bottom w:val="single" w:sz="4" w:space="0" w:color="000000"/>
              <w:right w:val="single" w:sz="4" w:space="0" w:color="000000"/>
            </w:tcBorders>
            <w:shd w:val="clear" w:color="auto" w:fill="BFBFBF"/>
          </w:tcPr>
          <w:p w:rsidR="000C063F" w:rsidRPr="00001D5D" w:rsidRDefault="000C063F" w:rsidP="00D410A5">
            <w:pPr>
              <w:spacing w:before="100"/>
              <w:ind w:right="306"/>
              <w:jc w:val="both"/>
              <w:rPr>
                <w:rFonts w:ascii="Verdana" w:eastAsia="Arial" w:hAnsi="Verdana" w:cs="Arial"/>
                <w:b/>
                <w:sz w:val="22"/>
                <w:szCs w:val="22"/>
              </w:rPr>
            </w:pPr>
            <w:r w:rsidRPr="00001D5D">
              <w:rPr>
                <w:rFonts w:ascii="Verdana" w:eastAsia="Arial" w:hAnsi="Verdana" w:cs="Arial"/>
                <w:b/>
                <w:sz w:val="22"/>
                <w:szCs w:val="22"/>
              </w:rPr>
              <w:t>Question number</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0C063F" w:rsidRPr="00001D5D" w:rsidRDefault="000C063F" w:rsidP="00D410A5">
            <w:pPr>
              <w:spacing w:before="100"/>
              <w:ind w:right="306"/>
              <w:jc w:val="both"/>
              <w:rPr>
                <w:rFonts w:ascii="Verdana" w:hAnsi="Verdana" w:cs="Arial"/>
                <w:b/>
                <w:color w:val="000000"/>
                <w:sz w:val="22"/>
                <w:szCs w:val="22"/>
              </w:rPr>
            </w:pPr>
            <w:r w:rsidRPr="00001D5D">
              <w:rPr>
                <w:rFonts w:ascii="Verdana" w:hAnsi="Verdana" w:cs="Arial"/>
                <w:b/>
                <w:color w:val="000000"/>
                <w:sz w:val="22"/>
                <w:szCs w:val="22"/>
              </w:rPr>
              <w:t>Question</w:t>
            </w:r>
          </w:p>
        </w:tc>
        <w:tc>
          <w:tcPr>
            <w:tcW w:w="2302" w:type="dxa"/>
            <w:tcBorders>
              <w:top w:val="single" w:sz="4" w:space="0" w:color="000000"/>
              <w:left w:val="single" w:sz="4" w:space="0" w:color="000000"/>
              <w:bottom w:val="single" w:sz="4" w:space="0" w:color="000000"/>
              <w:right w:val="single" w:sz="4" w:space="0" w:color="000000"/>
            </w:tcBorders>
            <w:shd w:val="clear" w:color="auto" w:fill="BFBFBF"/>
            <w:hideMark/>
          </w:tcPr>
          <w:p w:rsidR="000C063F" w:rsidRDefault="000C063F" w:rsidP="00D410A5">
            <w:pPr>
              <w:spacing w:before="100"/>
              <w:jc w:val="both"/>
              <w:rPr>
                <w:rFonts w:ascii="Verdana" w:hAnsi="Verdana" w:cs="Arial"/>
                <w:b/>
                <w:sz w:val="22"/>
                <w:szCs w:val="22"/>
              </w:rPr>
            </w:pPr>
            <w:r w:rsidRPr="00001D5D">
              <w:rPr>
                <w:rFonts w:ascii="Verdana" w:hAnsi="Verdana" w:cs="Arial"/>
                <w:b/>
                <w:sz w:val="22"/>
                <w:szCs w:val="22"/>
              </w:rPr>
              <w:t xml:space="preserve">Answer </w:t>
            </w:r>
          </w:p>
          <w:p w:rsidR="000C063F" w:rsidRPr="00001D5D" w:rsidRDefault="000C063F" w:rsidP="00D410A5">
            <w:pPr>
              <w:spacing w:before="100"/>
              <w:jc w:val="both"/>
              <w:rPr>
                <w:rFonts w:ascii="Verdana" w:hAnsi="Verdana" w:cs="Arial"/>
                <w:b/>
                <w:color w:val="000000"/>
                <w:sz w:val="22"/>
                <w:szCs w:val="22"/>
              </w:rPr>
            </w:pPr>
            <w:r w:rsidRPr="00001D5D">
              <w:rPr>
                <w:rFonts w:ascii="Verdana" w:hAnsi="Verdana" w:cs="Arial"/>
                <w:b/>
                <w:sz w:val="22"/>
                <w:szCs w:val="22"/>
              </w:rPr>
              <w:t>Yes or No</w:t>
            </w:r>
          </w:p>
        </w:tc>
      </w:tr>
      <w:tr w:rsidR="000C063F" w:rsidRPr="00001D5D" w:rsidTr="00D410A5">
        <w:trPr>
          <w:trHeight w:val="1350"/>
        </w:trPr>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r w:rsidRPr="00001D5D">
              <w:rPr>
                <w:rFonts w:ascii="Verdana" w:hAnsi="Verdana" w:cs="Arial"/>
                <w:color w:val="000000"/>
                <w:sz w:val="22"/>
                <w:szCs w:val="22"/>
              </w:rPr>
              <w:t>2.1</w:t>
            </w:r>
          </w:p>
        </w:tc>
        <w:tc>
          <w:tcPr>
            <w:tcW w:w="7688" w:type="dxa"/>
            <w:gridSpan w:val="3"/>
            <w:tcBorders>
              <w:left w:val="single" w:sz="4" w:space="0" w:color="000000"/>
              <w:bottom w:val="single" w:sz="4" w:space="0" w:color="000000"/>
              <w:right w:val="single" w:sz="4" w:space="0" w:color="000000"/>
            </w:tcBorders>
            <w:vAlign w:val="center"/>
            <w:hideMark/>
          </w:tcPr>
          <w:p w:rsidR="000C063F" w:rsidRPr="00001D5D" w:rsidRDefault="000C063F" w:rsidP="00D410A5">
            <w:pPr>
              <w:spacing w:before="100"/>
              <w:rPr>
                <w:rFonts w:ascii="Verdana" w:hAnsi="Verdana" w:cs="Arial"/>
                <w:b/>
                <w:sz w:val="22"/>
                <w:szCs w:val="22"/>
              </w:rPr>
            </w:pPr>
            <w:r w:rsidRPr="00001D5D">
              <w:rPr>
                <w:rFonts w:ascii="Verdana" w:hAnsi="Verdana" w:cs="Arial"/>
                <w:b/>
                <w:sz w:val="22"/>
                <w:szCs w:val="22"/>
              </w:rPr>
              <w:t xml:space="preserve">Regulations 57(1) and (2) </w:t>
            </w:r>
          </w:p>
          <w:p w:rsidR="000C063F" w:rsidRPr="00001D5D" w:rsidRDefault="000C063F" w:rsidP="00D410A5">
            <w:pPr>
              <w:spacing w:before="100"/>
              <w:rPr>
                <w:rFonts w:ascii="Verdana" w:hAnsi="Verdana" w:cs="Arial"/>
                <w:sz w:val="22"/>
                <w:szCs w:val="22"/>
              </w:rPr>
            </w:pPr>
            <w:r w:rsidRPr="00001D5D">
              <w:rPr>
                <w:rFonts w:ascii="Verdana" w:hAnsi="Verdana" w:cs="Arial"/>
                <w:sz w:val="22"/>
                <w:szCs w:val="22"/>
              </w:rPr>
              <w:t>Within the past five years for your organisation and/or any of your or the group of economic operators’ proposed sub-contractors and/or members of your group of economic operators, has the organisation, directors or partners or any other person who has powers of representation, decision or control been convicted of any of the following offences;</w:t>
            </w: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tabs>
                <w:tab w:val="left" w:pos="0"/>
              </w:tabs>
              <w:spacing w:before="100"/>
              <w:rPr>
                <w:rFonts w:ascii="Verdana" w:hAnsi="Verdana" w:cs="Arial"/>
                <w:sz w:val="22"/>
                <w:szCs w:val="22"/>
              </w:rPr>
            </w:pPr>
            <w:r w:rsidRPr="00001D5D">
              <w:rPr>
                <w:rFonts w:ascii="Verdana" w:hAnsi="Verdana" w:cs="Arial"/>
                <w:sz w:val="22"/>
                <w:szCs w:val="22"/>
              </w:rPr>
              <w:t>2.1(a)</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tabs>
                <w:tab w:val="left" w:pos="743"/>
              </w:tabs>
              <w:spacing w:before="100"/>
              <w:ind w:left="34"/>
              <w:rPr>
                <w:rFonts w:ascii="Verdana" w:eastAsia="Arial" w:hAnsi="Verdana" w:cs="Arial"/>
                <w:color w:val="000000"/>
                <w:sz w:val="22"/>
                <w:szCs w:val="22"/>
              </w:rPr>
            </w:pPr>
            <w:r w:rsidRPr="00001D5D">
              <w:rPr>
                <w:rFonts w:ascii="Verdana" w:eastAsia="Arial" w:hAnsi="Verdana" w:cs="Arial"/>
                <w:sz w:val="22"/>
                <w:szCs w:val="22"/>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tabs>
                <w:tab w:val="left" w:pos="743"/>
              </w:tabs>
              <w:spacing w:before="100"/>
              <w:rPr>
                <w:rFonts w:ascii="Verdana" w:eastAsia="Arial" w:hAnsi="Verdana" w:cs="Arial"/>
                <w:sz w:val="22"/>
                <w:szCs w:val="22"/>
              </w:rPr>
            </w:pPr>
            <w:r w:rsidRPr="00001D5D">
              <w:rPr>
                <w:rFonts w:ascii="Verdana" w:hAnsi="Verdana" w:cs="Arial"/>
                <w:sz w:val="22"/>
                <w:szCs w:val="22"/>
              </w:rPr>
              <w:t>2.1(b)</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tabs>
                <w:tab w:val="left" w:pos="743"/>
              </w:tabs>
              <w:spacing w:before="100"/>
              <w:rPr>
                <w:rFonts w:ascii="Verdana" w:eastAsia="Arial" w:hAnsi="Verdana" w:cs="Arial"/>
                <w:color w:val="000000"/>
                <w:sz w:val="22"/>
                <w:szCs w:val="22"/>
              </w:rPr>
            </w:pPr>
            <w:r w:rsidRPr="00001D5D">
              <w:rPr>
                <w:rFonts w:ascii="Verdana" w:eastAsia="Arial" w:hAnsi="Verdana" w:cs="Arial"/>
                <w:sz w:val="22"/>
                <w:szCs w:val="22"/>
              </w:rPr>
              <w:t>corruption within the meaning of section 1(2) of the Public Bodies Corrupt Practices Act 1889 or section 1 of the Prevention of Corruption Act 1906;</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rPr>
          <w:trHeight w:val="240"/>
        </w:trPr>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tabs>
                <w:tab w:val="left" w:pos="34"/>
              </w:tabs>
              <w:spacing w:before="100"/>
              <w:rPr>
                <w:rFonts w:ascii="Verdana" w:eastAsia="Arial" w:hAnsi="Verdana" w:cs="Arial"/>
                <w:sz w:val="22"/>
                <w:szCs w:val="22"/>
              </w:rPr>
            </w:pPr>
            <w:r w:rsidRPr="00001D5D">
              <w:rPr>
                <w:rFonts w:ascii="Verdana" w:hAnsi="Verdana" w:cs="Arial"/>
                <w:sz w:val="22"/>
                <w:szCs w:val="22"/>
              </w:rPr>
              <w:lastRenderedPageBreak/>
              <w:t>2.1(c)</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tabs>
                <w:tab w:val="left" w:pos="34"/>
              </w:tabs>
              <w:spacing w:before="100"/>
              <w:rPr>
                <w:rFonts w:ascii="Verdana" w:eastAsia="Arial" w:hAnsi="Verdana" w:cs="Arial"/>
                <w:color w:val="000000"/>
                <w:sz w:val="22"/>
                <w:szCs w:val="22"/>
              </w:rPr>
            </w:pPr>
            <w:r w:rsidRPr="00001D5D">
              <w:rPr>
                <w:rFonts w:ascii="Verdana" w:eastAsia="Arial" w:hAnsi="Verdana" w:cs="Arial"/>
                <w:sz w:val="22"/>
                <w:szCs w:val="22"/>
              </w:rPr>
              <w:t>the common law offence of bribery;</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eastAsia="Arial" w:hAnsi="Verdana" w:cs="Arial"/>
                <w:sz w:val="22"/>
                <w:szCs w:val="22"/>
              </w:rPr>
            </w:pPr>
            <w:r w:rsidRPr="00001D5D">
              <w:rPr>
                <w:rFonts w:ascii="Verdana" w:hAnsi="Verdana" w:cs="Arial"/>
                <w:sz w:val="22"/>
                <w:szCs w:val="22"/>
              </w:rPr>
              <w:t>2.1(d)</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spacing w:before="100"/>
              <w:rPr>
                <w:rFonts w:ascii="Verdana" w:eastAsia="Arial" w:hAnsi="Verdana" w:cs="Arial"/>
                <w:color w:val="000000"/>
                <w:sz w:val="22"/>
                <w:szCs w:val="22"/>
              </w:rPr>
            </w:pPr>
            <w:r w:rsidRPr="00001D5D">
              <w:rPr>
                <w:rFonts w:ascii="Verdana" w:eastAsia="Arial" w:hAnsi="Verdana" w:cs="Arial"/>
                <w:sz w:val="22"/>
                <w:szCs w:val="22"/>
              </w:rPr>
              <w:t>bribery within the meaning of sections 1, 2 or 6 of the Bribery Act 2010; or section 113 of the Representation of the People Act 1983;</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rPr>
                <w:rFonts w:ascii="Verdana" w:hAnsi="Verdana" w:cs="Arial"/>
                <w:sz w:val="22"/>
                <w:szCs w:val="22"/>
              </w:rPr>
            </w:pPr>
            <w:r w:rsidRPr="00001D5D">
              <w:rPr>
                <w:rFonts w:ascii="Verdana" w:hAnsi="Verdana" w:cs="Arial"/>
                <w:sz w:val="22"/>
                <w:szCs w:val="22"/>
              </w:rPr>
              <w:t>2.1(e)</w:t>
            </w:r>
          </w:p>
          <w:p w:rsidR="000C063F" w:rsidRPr="00001D5D" w:rsidRDefault="000C063F" w:rsidP="00D410A5">
            <w:pPr>
              <w:rPr>
                <w:rFonts w:ascii="Verdana" w:hAnsi="Verdana" w:cs="Arial"/>
                <w:sz w:val="22"/>
                <w:szCs w:val="22"/>
              </w:rPr>
            </w:pPr>
          </w:p>
          <w:p w:rsidR="000C063F" w:rsidRPr="00001D5D" w:rsidRDefault="000C063F" w:rsidP="00D410A5">
            <w:pPr>
              <w:rPr>
                <w:rFonts w:ascii="Verdana" w:hAnsi="Verdana" w:cs="Arial"/>
                <w:sz w:val="22"/>
                <w:szCs w:val="22"/>
              </w:rPr>
            </w:pPr>
          </w:p>
          <w:p w:rsidR="000C063F" w:rsidRPr="00001D5D" w:rsidRDefault="000C063F" w:rsidP="00D410A5">
            <w:pPr>
              <w:rPr>
                <w:rFonts w:ascii="Verdana" w:hAnsi="Verdana" w:cs="Arial"/>
                <w:sz w:val="22"/>
                <w:szCs w:val="22"/>
              </w:rPr>
            </w:pPr>
          </w:p>
          <w:p w:rsidR="000C063F" w:rsidRPr="00001D5D" w:rsidRDefault="000C063F" w:rsidP="00D410A5">
            <w:pPr>
              <w:rPr>
                <w:rFonts w:ascii="Verdana" w:hAnsi="Verdana" w:cs="Arial"/>
                <w:sz w:val="22"/>
                <w:szCs w:val="22"/>
              </w:rPr>
            </w:pPr>
          </w:p>
          <w:p w:rsidR="000C063F" w:rsidRPr="00001D5D" w:rsidRDefault="000C063F" w:rsidP="00D410A5">
            <w:pPr>
              <w:rPr>
                <w:rFonts w:ascii="Verdana" w:hAnsi="Verdana" w:cs="Arial"/>
                <w:sz w:val="22"/>
                <w:szCs w:val="22"/>
              </w:rPr>
            </w:pPr>
          </w:p>
          <w:p w:rsidR="000C063F" w:rsidRPr="00001D5D" w:rsidRDefault="000C063F" w:rsidP="00D410A5">
            <w:pPr>
              <w:rPr>
                <w:rFonts w:ascii="Verdana" w:hAnsi="Verdana" w:cs="Arial"/>
                <w:sz w:val="22"/>
                <w:szCs w:val="22"/>
              </w:rPr>
            </w:pPr>
          </w:p>
          <w:p w:rsidR="000C063F" w:rsidRDefault="000C063F" w:rsidP="00D410A5">
            <w:pPr>
              <w:rPr>
                <w:rFonts w:ascii="Verdana"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hAnsi="Verdana" w:cs="Arial"/>
                <w:sz w:val="22"/>
                <w:szCs w:val="22"/>
              </w:rPr>
              <w:t xml:space="preserve">2.1(e) - </w:t>
            </w:r>
            <w:r w:rsidRPr="00001D5D">
              <w:rPr>
                <w:rFonts w:ascii="Verdana" w:eastAsia="Arial" w:hAnsi="Verdana" w:cs="Arial"/>
                <w:sz w:val="22"/>
                <w:szCs w:val="22"/>
              </w:rPr>
              <w:t>(i)</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hAnsi="Verdana" w:cs="Arial"/>
                <w:sz w:val="22"/>
                <w:szCs w:val="22"/>
              </w:rPr>
              <w:t xml:space="preserve">2.1(e) - </w:t>
            </w:r>
            <w:r w:rsidRPr="00001D5D">
              <w:rPr>
                <w:rFonts w:ascii="Verdana" w:eastAsia="Arial" w:hAnsi="Verdana" w:cs="Arial"/>
                <w:sz w:val="22"/>
                <w:szCs w:val="22"/>
              </w:rPr>
              <w:t>(ii)</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hAnsi="Verdana" w:cs="Arial"/>
                <w:sz w:val="22"/>
                <w:szCs w:val="22"/>
              </w:rPr>
              <w:t xml:space="preserve">2.1(e) - </w:t>
            </w:r>
            <w:r w:rsidRPr="00001D5D">
              <w:rPr>
                <w:rFonts w:ascii="Verdana" w:eastAsia="Arial" w:hAnsi="Verdana" w:cs="Arial"/>
                <w:sz w:val="22"/>
                <w:szCs w:val="22"/>
              </w:rPr>
              <w:t>(iii)</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hAnsi="Verdana" w:cs="Arial"/>
                <w:sz w:val="22"/>
                <w:szCs w:val="22"/>
              </w:rPr>
              <w:t xml:space="preserve">2.1(e) - </w:t>
            </w:r>
            <w:r w:rsidRPr="00001D5D">
              <w:rPr>
                <w:rFonts w:ascii="Verdana" w:eastAsia="Arial" w:hAnsi="Verdana" w:cs="Arial"/>
                <w:sz w:val="22"/>
                <w:szCs w:val="22"/>
              </w:rPr>
              <w:t>(iv)</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hAnsi="Verdana" w:cs="Arial"/>
                <w:sz w:val="22"/>
                <w:szCs w:val="22"/>
              </w:rPr>
              <w:t xml:space="preserve">2.1(e) - </w:t>
            </w:r>
            <w:r w:rsidRPr="00001D5D">
              <w:rPr>
                <w:rFonts w:ascii="Verdana" w:eastAsia="Arial" w:hAnsi="Verdana" w:cs="Arial"/>
                <w:sz w:val="22"/>
                <w:szCs w:val="22"/>
              </w:rPr>
              <w:t>(v)</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hAnsi="Verdana" w:cs="Arial"/>
                <w:sz w:val="22"/>
                <w:szCs w:val="22"/>
              </w:rPr>
              <w:t xml:space="preserve">2.1(e) - </w:t>
            </w:r>
            <w:r w:rsidRPr="00001D5D">
              <w:rPr>
                <w:rFonts w:ascii="Verdana" w:eastAsia="Arial" w:hAnsi="Verdana" w:cs="Arial"/>
                <w:sz w:val="22"/>
                <w:szCs w:val="22"/>
              </w:rPr>
              <w:t>(vi)</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hAnsi="Verdana" w:cs="Arial"/>
                <w:sz w:val="22"/>
                <w:szCs w:val="22"/>
              </w:rPr>
              <w:t xml:space="preserve">2.1(e) -  </w:t>
            </w:r>
            <w:r w:rsidRPr="00001D5D">
              <w:rPr>
                <w:rFonts w:ascii="Verdana" w:eastAsia="Arial" w:hAnsi="Verdana" w:cs="Arial"/>
                <w:sz w:val="22"/>
                <w:szCs w:val="22"/>
              </w:rPr>
              <w:t>(vii)</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hAnsi="Verdana" w:cs="Arial"/>
                <w:sz w:val="22"/>
                <w:szCs w:val="22"/>
              </w:rPr>
              <w:t xml:space="preserve">2.1(e) - </w:t>
            </w:r>
            <w:r w:rsidRPr="00001D5D">
              <w:rPr>
                <w:rFonts w:ascii="Verdana" w:eastAsia="Arial" w:hAnsi="Verdana" w:cs="Arial"/>
                <w:sz w:val="22"/>
                <w:szCs w:val="22"/>
              </w:rPr>
              <w:t>(viii)</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hAnsi="Verdana" w:cs="Arial"/>
                <w:sz w:val="22"/>
                <w:szCs w:val="22"/>
              </w:rPr>
              <w:t xml:space="preserve">2.1(e) -  </w:t>
            </w:r>
            <w:r w:rsidRPr="00001D5D">
              <w:rPr>
                <w:rFonts w:ascii="Verdana" w:eastAsia="Arial" w:hAnsi="Verdana" w:cs="Arial"/>
                <w:sz w:val="22"/>
                <w:szCs w:val="22"/>
              </w:rPr>
              <w:t>(ix)</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any of the following offences, where the offence relates to fraud affecting the European Communities’ financial interests as defined by Article 1 of the convention on the protection of the financial interests of the European Communities:</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the common law offence of cheating the Revenue;</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 xml:space="preserve">the common law offence of conspiracy to defraud; </w:t>
            </w:r>
          </w:p>
          <w:p w:rsidR="000C063F" w:rsidRDefault="000C063F" w:rsidP="00D410A5">
            <w:pPr>
              <w:rPr>
                <w:rFonts w:ascii="Verdana" w:eastAsia="Arial" w:hAnsi="Verdana" w:cs="Arial"/>
                <w:sz w:val="22"/>
                <w:szCs w:val="22"/>
              </w:rPr>
            </w:pPr>
          </w:p>
          <w:p w:rsidR="000C063F" w:rsidRDefault="000C063F" w:rsidP="00D410A5">
            <w:pPr>
              <w:rPr>
                <w:rFonts w:ascii="Verdana" w:eastAsia="Arial" w:hAnsi="Verdana" w:cs="Arial"/>
                <w:sz w:val="22"/>
                <w:szCs w:val="22"/>
              </w:rPr>
            </w:pPr>
            <w:r w:rsidRPr="00001D5D">
              <w:rPr>
                <w:rFonts w:ascii="Verdana" w:eastAsia="Arial" w:hAnsi="Verdana" w:cs="Arial"/>
                <w:sz w:val="22"/>
                <w:szCs w:val="22"/>
              </w:rPr>
              <w:t>fraud or theft within the meaning of the Theft Act 1968, the Theft Act (Northern Ireland) 1969, the Theft Act 1978 or the Theft (Northern Ireland) Order 1978;</w:t>
            </w:r>
          </w:p>
          <w:p w:rsidR="000C063F"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fraudulent trading within the meaning of section 458 of the Companies Act 1985, article 451 of the Companies (Northern Ireland) Order 1986 or section 993 of the Companies Act 2006;</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fraudulent evasion within the meaning of section 170 of the Customs and Excise Management Act 1979 or section 72 of the Value Added Tax Act 1994;</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an offence in connection with taxation in the European Union within the meaning of section 71 of the Criminal Justice Act 1993;</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destroying, defacing or concealing of documents or procuring the execution of a valuable security within the meaning of section 20 of the Theft Act 1968 or section 19 of the Theft Act (Northern Ireland) 1969;</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fraud within the meaning of section 2, 3 or 4 of the Fraud Act 2006;</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 xml:space="preserve">the possession of articles for use in frauds within the meaning of section 6 of </w:t>
            </w:r>
            <w:r w:rsidRPr="00001D5D">
              <w:rPr>
                <w:rFonts w:ascii="Verdana" w:eastAsia="Arial" w:hAnsi="Verdana" w:cs="Arial"/>
                <w:sz w:val="22"/>
                <w:szCs w:val="22"/>
              </w:rPr>
              <w:lastRenderedPageBreak/>
              <w:t>the Fraud Act 2006, or the making, adapting, supplying or offering to supply articles for use in frauds within the meaning of section 7 of that Act;</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rPr>
                <w:rFonts w:ascii="Verdana" w:eastAsia="Arial" w:hAnsi="Verdana" w:cs="Arial"/>
                <w:color w:val="000000"/>
                <w:sz w:val="22"/>
                <w:szCs w:val="22"/>
              </w:rPr>
            </w:pPr>
          </w:p>
          <w:p w:rsidR="000C063F" w:rsidRPr="00001D5D" w:rsidRDefault="000C063F" w:rsidP="00D410A5">
            <w:pPr>
              <w:rPr>
                <w:rFonts w:ascii="Verdana" w:eastAsia="Arial" w:hAnsi="Verdana" w:cs="Arial"/>
                <w:color w:val="000000"/>
                <w:sz w:val="22"/>
                <w:szCs w:val="22"/>
              </w:rPr>
            </w:pPr>
          </w:p>
          <w:p w:rsidR="000C063F" w:rsidRPr="00001D5D" w:rsidRDefault="000C063F" w:rsidP="00D410A5">
            <w:pPr>
              <w:rPr>
                <w:rFonts w:ascii="Verdana" w:eastAsia="Arial" w:hAnsi="Verdana" w:cs="Arial"/>
                <w:color w:val="000000"/>
                <w:sz w:val="22"/>
                <w:szCs w:val="22"/>
              </w:rPr>
            </w:pPr>
          </w:p>
          <w:p w:rsidR="000C063F" w:rsidRPr="00001D5D" w:rsidRDefault="000C063F" w:rsidP="00D410A5">
            <w:pPr>
              <w:rPr>
                <w:rFonts w:ascii="Verdana" w:eastAsia="Arial" w:hAnsi="Verdana" w:cs="Arial"/>
                <w:color w:val="000000"/>
                <w:sz w:val="22"/>
                <w:szCs w:val="22"/>
              </w:rPr>
            </w:pPr>
          </w:p>
          <w:p w:rsidR="000C063F" w:rsidRPr="00001D5D" w:rsidRDefault="000C063F" w:rsidP="00D410A5">
            <w:pPr>
              <w:rPr>
                <w:rFonts w:ascii="Verdana" w:eastAsia="Arial" w:hAnsi="Verdana" w:cs="Arial"/>
                <w:color w:val="000000"/>
                <w:sz w:val="22"/>
                <w:szCs w:val="22"/>
              </w:rPr>
            </w:pPr>
          </w:p>
          <w:p w:rsidR="000C063F" w:rsidRPr="00001D5D" w:rsidRDefault="000C063F" w:rsidP="00D410A5">
            <w:pPr>
              <w:spacing w:before="100"/>
              <w:rPr>
                <w:rFonts w:ascii="Verdana" w:eastAsia="MS Gothic" w:hAnsi="Verdana" w:cs="Segoe UI Symbol"/>
                <w:sz w:val="22"/>
                <w:szCs w:val="22"/>
              </w:rPr>
            </w:pPr>
          </w:p>
          <w:p w:rsidR="000C063F" w:rsidRPr="00001D5D" w:rsidRDefault="000C063F" w:rsidP="00D410A5">
            <w:pPr>
              <w:spacing w:before="100"/>
              <w:rPr>
                <w:rFonts w:ascii="Verdana" w:eastAsia="MS Gothic" w:hAnsi="Verdana" w:cs="Segoe UI Symbol"/>
                <w:sz w:val="22"/>
                <w:szCs w:val="22"/>
              </w:rPr>
            </w:pPr>
          </w:p>
          <w:p w:rsidR="000C063F" w:rsidRPr="00001D5D" w:rsidRDefault="000C063F" w:rsidP="00D410A5">
            <w:pPr>
              <w:rPr>
                <w:rFonts w:ascii="Verdana" w:eastAsia="Arial" w:hAnsi="Verdana" w:cs="Arial"/>
                <w:color w:val="000000"/>
                <w:sz w:val="22"/>
                <w:szCs w:val="22"/>
              </w:rPr>
            </w:pPr>
          </w:p>
          <w:p w:rsidR="000C063F" w:rsidRPr="00001D5D" w:rsidRDefault="000C063F" w:rsidP="00D410A5">
            <w:pPr>
              <w:rPr>
                <w:rFonts w:ascii="Verdana" w:eastAsia="Arial" w:hAnsi="Verdana" w:cs="Arial"/>
                <w:color w:val="000000"/>
                <w:sz w:val="22"/>
                <w:szCs w:val="22"/>
              </w:rPr>
            </w:pPr>
          </w:p>
          <w:p w:rsidR="000C063F" w:rsidRPr="00001D5D" w:rsidRDefault="000C063F" w:rsidP="00D410A5">
            <w:pPr>
              <w:rPr>
                <w:rFonts w:ascii="Verdana" w:eastAsia="Arial" w:hAnsi="Verdana" w:cs="Arial"/>
                <w:color w:val="000000"/>
                <w:sz w:val="22"/>
                <w:szCs w:val="22"/>
              </w:rPr>
            </w:pPr>
          </w:p>
          <w:p w:rsidR="000C063F" w:rsidRPr="00001D5D" w:rsidRDefault="000C063F" w:rsidP="00D410A5">
            <w:pPr>
              <w:rPr>
                <w:rFonts w:ascii="Verdana" w:eastAsia="Arial" w:hAnsi="Verdana" w:cs="Arial"/>
                <w:color w:val="000000"/>
                <w:sz w:val="22"/>
                <w:szCs w:val="22"/>
              </w:rPr>
            </w:pPr>
          </w:p>
          <w:p w:rsidR="000C063F" w:rsidRPr="00001D5D" w:rsidRDefault="000C063F" w:rsidP="00D410A5">
            <w:pPr>
              <w:rPr>
                <w:rFonts w:ascii="Verdana" w:eastAsia="Arial" w:hAnsi="Verdana" w:cs="Arial"/>
                <w:color w:val="000000"/>
                <w:sz w:val="22"/>
                <w:szCs w:val="22"/>
              </w:rPr>
            </w:pPr>
          </w:p>
          <w:p w:rsidR="000C063F" w:rsidRPr="00001D5D" w:rsidRDefault="000C063F" w:rsidP="00D410A5">
            <w:pPr>
              <w:rPr>
                <w:rFonts w:ascii="Verdana" w:eastAsia="Arial" w:hAnsi="Verdana" w:cs="Arial"/>
                <w:color w:val="000000"/>
                <w:sz w:val="22"/>
                <w:szCs w:val="22"/>
              </w:rPr>
            </w:pPr>
          </w:p>
        </w:tc>
      </w:tr>
      <w:tr w:rsidR="000C063F" w:rsidRPr="00001D5D" w:rsidTr="00D410A5">
        <w:trPr>
          <w:trHeight w:val="560"/>
        </w:trPr>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ind w:right="317"/>
              <w:rPr>
                <w:rFonts w:ascii="Verdana" w:hAnsi="Verdana" w:cs="Arial"/>
                <w:sz w:val="22"/>
                <w:szCs w:val="22"/>
              </w:rPr>
            </w:pPr>
            <w:r w:rsidRPr="00001D5D">
              <w:rPr>
                <w:rFonts w:ascii="Verdana" w:hAnsi="Verdana" w:cs="Arial"/>
                <w:sz w:val="22"/>
                <w:szCs w:val="22"/>
              </w:rPr>
              <w:lastRenderedPageBreak/>
              <w:t>2.1(f)</w:t>
            </w:r>
          </w:p>
          <w:p w:rsidR="000C063F" w:rsidRDefault="000C063F" w:rsidP="00D410A5">
            <w:pPr>
              <w:ind w:right="317"/>
              <w:rPr>
                <w:rFonts w:ascii="Verdana" w:hAnsi="Verdana" w:cs="Arial"/>
                <w:sz w:val="22"/>
                <w:szCs w:val="22"/>
              </w:rPr>
            </w:pPr>
          </w:p>
          <w:p w:rsidR="000C063F" w:rsidRPr="00001D5D" w:rsidRDefault="000C063F" w:rsidP="00D410A5">
            <w:pPr>
              <w:ind w:right="317"/>
              <w:rPr>
                <w:rFonts w:ascii="Verdana" w:hAnsi="Verdana" w:cs="Arial"/>
                <w:sz w:val="22"/>
                <w:szCs w:val="22"/>
              </w:rPr>
            </w:pPr>
            <w:r w:rsidRPr="00001D5D">
              <w:rPr>
                <w:rFonts w:ascii="Verdana" w:hAnsi="Verdana" w:cs="Arial"/>
                <w:sz w:val="22"/>
                <w:szCs w:val="22"/>
              </w:rPr>
              <w:t>2.1(f) - (i)</w:t>
            </w:r>
          </w:p>
          <w:p w:rsidR="000C063F" w:rsidRPr="00001D5D" w:rsidRDefault="000C063F" w:rsidP="00D410A5">
            <w:pPr>
              <w:ind w:right="317"/>
              <w:rPr>
                <w:rFonts w:ascii="Verdana" w:hAnsi="Verdana" w:cs="Arial"/>
                <w:sz w:val="22"/>
                <w:szCs w:val="22"/>
              </w:rPr>
            </w:pPr>
          </w:p>
          <w:p w:rsidR="000C063F" w:rsidRPr="00001D5D" w:rsidRDefault="000C063F" w:rsidP="00D410A5">
            <w:pPr>
              <w:ind w:right="317"/>
              <w:rPr>
                <w:rFonts w:ascii="Verdana" w:eastAsia="Arial" w:hAnsi="Verdana" w:cs="Arial"/>
                <w:sz w:val="22"/>
                <w:szCs w:val="22"/>
              </w:rPr>
            </w:pPr>
            <w:r w:rsidRPr="00001D5D">
              <w:rPr>
                <w:rFonts w:ascii="Verdana" w:hAnsi="Verdana" w:cs="Arial"/>
                <w:sz w:val="22"/>
                <w:szCs w:val="22"/>
              </w:rPr>
              <w:t xml:space="preserve">2.1(f) -  </w:t>
            </w:r>
            <w:r w:rsidRPr="00001D5D">
              <w:rPr>
                <w:rFonts w:ascii="Verdana" w:eastAsia="Arial" w:hAnsi="Verdana" w:cs="Arial"/>
                <w:sz w:val="22"/>
                <w:szCs w:val="22"/>
              </w:rPr>
              <w:t>(ii)</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any offence listed:</w:t>
            </w:r>
          </w:p>
          <w:p w:rsidR="000C063F" w:rsidRPr="00001D5D" w:rsidRDefault="000C063F" w:rsidP="00D410A5">
            <w:pPr>
              <w:ind w:left="88"/>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in section 41 of the Counter Terrorism Act 2008;</w:t>
            </w:r>
          </w:p>
          <w:p w:rsidR="000C063F" w:rsidRPr="00001D5D" w:rsidRDefault="000C063F" w:rsidP="00D410A5">
            <w:pPr>
              <w:rPr>
                <w:rFonts w:ascii="Verdana" w:eastAsia="Arial" w:hAnsi="Verdana" w:cs="Arial"/>
                <w:sz w:val="22"/>
                <w:szCs w:val="22"/>
              </w:rPr>
            </w:pPr>
          </w:p>
          <w:p w:rsidR="000C063F" w:rsidRPr="00001D5D" w:rsidRDefault="000C063F" w:rsidP="00D410A5">
            <w:pPr>
              <w:rPr>
                <w:rFonts w:ascii="Verdana" w:eastAsia="Arial" w:hAnsi="Verdana" w:cs="Arial"/>
                <w:sz w:val="22"/>
                <w:szCs w:val="22"/>
              </w:rPr>
            </w:pPr>
            <w:r w:rsidRPr="00001D5D">
              <w:rPr>
                <w:rFonts w:ascii="Verdana" w:eastAsia="Arial" w:hAnsi="Verdana" w:cs="Arial"/>
                <w:sz w:val="22"/>
                <w:szCs w:val="22"/>
              </w:rPr>
              <w:t>in schedule 2 to that Act where the court has determined that there is a terrorist connection;</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p w:rsidR="000C063F" w:rsidRPr="00001D5D" w:rsidRDefault="000C063F" w:rsidP="00D410A5">
            <w:pPr>
              <w:spacing w:before="100"/>
              <w:ind w:left="88"/>
              <w:rPr>
                <w:rFonts w:ascii="Verdana" w:hAnsi="Verdana" w:cs="Arial"/>
                <w:color w:val="000000"/>
                <w:sz w:val="22"/>
                <w:szCs w:val="22"/>
              </w:rPr>
            </w:pPr>
          </w:p>
          <w:p w:rsidR="000C063F" w:rsidRPr="00001D5D" w:rsidRDefault="000C063F" w:rsidP="00D410A5">
            <w:pPr>
              <w:spacing w:before="100"/>
              <w:ind w:left="88"/>
              <w:rPr>
                <w:rFonts w:ascii="Verdana" w:hAnsi="Verdana" w:cs="Arial"/>
                <w:sz w:val="22"/>
                <w:szCs w:val="22"/>
              </w:rPr>
            </w:pPr>
          </w:p>
          <w:p w:rsidR="000C063F" w:rsidRPr="00001D5D" w:rsidRDefault="000C063F" w:rsidP="00D410A5">
            <w:pPr>
              <w:spacing w:before="100"/>
              <w:rPr>
                <w:rFonts w:ascii="Verdana" w:hAnsi="Verdana" w:cs="Arial"/>
                <w:color w:val="000000"/>
                <w:sz w:val="22"/>
                <w:szCs w:val="22"/>
              </w:rPr>
            </w:pPr>
          </w:p>
        </w:tc>
      </w:tr>
      <w:tr w:rsidR="000C063F" w:rsidRPr="00001D5D" w:rsidTr="00D410A5">
        <w:trPr>
          <w:trHeight w:val="558"/>
        </w:trPr>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tabs>
                <w:tab w:val="left" w:pos="743"/>
              </w:tabs>
              <w:spacing w:before="100"/>
              <w:rPr>
                <w:rFonts w:ascii="Verdana" w:eastAsia="Arial" w:hAnsi="Verdana" w:cs="Arial"/>
                <w:sz w:val="22"/>
                <w:szCs w:val="22"/>
              </w:rPr>
            </w:pPr>
            <w:r w:rsidRPr="00001D5D">
              <w:rPr>
                <w:rFonts w:ascii="Verdana" w:hAnsi="Verdana" w:cs="Arial"/>
                <w:sz w:val="22"/>
                <w:szCs w:val="22"/>
              </w:rPr>
              <w:t>2.1(g)</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tabs>
                <w:tab w:val="left" w:pos="743"/>
              </w:tabs>
              <w:spacing w:before="100"/>
              <w:rPr>
                <w:rFonts w:ascii="Verdana" w:eastAsia="Arial" w:hAnsi="Verdana" w:cs="Arial"/>
                <w:color w:val="000000"/>
                <w:sz w:val="22"/>
                <w:szCs w:val="22"/>
              </w:rPr>
            </w:pPr>
            <w:r w:rsidRPr="00001D5D">
              <w:rPr>
                <w:rFonts w:ascii="Verdana" w:eastAsia="Arial" w:hAnsi="Verdana" w:cs="Arial"/>
                <w:sz w:val="22"/>
                <w:szCs w:val="22"/>
              </w:rPr>
              <w:t>any offence under sections 44 to 46 of the Serious Crime Act 2007 which relates to an offence covered by subparagraph (f);</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rPr>
          <w:trHeight w:val="740"/>
        </w:trPr>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tabs>
                <w:tab w:val="left" w:pos="743"/>
              </w:tabs>
              <w:spacing w:before="100"/>
              <w:rPr>
                <w:rFonts w:ascii="Verdana" w:eastAsia="Arial" w:hAnsi="Verdana" w:cs="Arial"/>
                <w:sz w:val="22"/>
                <w:szCs w:val="22"/>
              </w:rPr>
            </w:pPr>
            <w:r w:rsidRPr="00001D5D">
              <w:rPr>
                <w:rFonts w:ascii="Verdana" w:hAnsi="Verdana" w:cs="Arial"/>
                <w:sz w:val="22"/>
                <w:szCs w:val="22"/>
              </w:rPr>
              <w:t>2.1(h)</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tabs>
                <w:tab w:val="left" w:pos="743"/>
              </w:tabs>
              <w:spacing w:before="100"/>
              <w:rPr>
                <w:rFonts w:ascii="Verdana" w:eastAsia="Arial" w:hAnsi="Verdana" w:cs="Arial"/>
                <w:color w:val="000000"/>
                <w:sz w:val="22"/>
                <w:szCs w:val="22"/>
              </w:rPr>
            </w:pPr>
            <w:r w:rsidRPr="00001D5D">
              <w:rPr>
                <w:rFonts w:ascii="Verdana" w:eastAsia="Arial" w:hAnsi="Verdana" w:cs="Arial"/>
                <w:sz w:val="22"/>
                <w:szCs w:val="22"/>
              </w:rPr>
              <w:t>money laundering within the meaning of sections 340(11) and 415 of the Proceeds of Crime Act 2002;</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tabs>
                <w:tab w:val="left" w:pos="743"/>
              </w:tabs>
              <w:spacing w:before="100"/>
              <w:rPr>
                <w:rFonts w:ascii="Verdana" w:eastAsia="Arial" w:hAnsi="Verdana" w:cs="Arial"/>
                <w:sz w:val="22"/>
                <w:szCs w:val="22"/>
              </w:rPr>
            </w:pPr>
            <w:r w:rsidRPr="00001D5D">
              <w:rPr>
                <w:rFonts w:ascii="Verdana" w:hAnsi="Verdana" w:cs="Arial"/>
                <w:sz w:val="22"/>
                <w:szCs w:val="22"/>
              </w:rPr>
              <w:t>2.1(i)</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tabs>
                <w:tab w:val="left" w:pos="743"/>
              </w:tabs>
              <w:spacing w:before="100"/>
              <w:ind w:left="36"/>
              <w:rPr>
                <w:rFonts w:ascii="Verdana" w:eastAsia="Arial" w:hAnsi="Verdana" w:cs="Arial"/>
                <w:color w:val="000000"/>
                <w:sz w:val="22"/>
                <w:szCs w:val="22"/>
              </w:rPr>
            </w:pPr>
            <w:r w:rsidRPr="00001D5D">
              <w:rPr>
                <w:rFonts w:ascii="Verdana" w:eastAsia="Arial" w:hAnsi="Verdana" w:cs="Arial"/>
                <w:sz w:val="22"/>
                <w:szCs w:val="22"/>
              </w:rPr>
              <w:t>an offence in connection with the proceeds of criminal conduct within the meaning of section 93A, 93B or 93C of the Criminal Justice Act 1988 or article 45, 46 or 47 of the Proceeds of Crime (Northern Ireland) Order 1996;</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eastAsia="Arial" w:hAnsi="Verdana" w:cs="Arial"/>
                <w:sz w:val="22"/>
                <w:szCs w:val="22"/>
              </w:rPr>
            </w:pPr>
            <w:r w:rsidRPr="00001D5D">
              <w:rPr>
                <w:rFonts w:ascii="Verdana" w:hAnsi="Verdana" w:cs="Arial"/>
                <w:sz w:val="22"/>
                <w:szCs w:val="22"/>
              </w:rPr>
              <w:t>2.1(j)</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spacing w:before="100"/>
              <w:ind w:left="36"/>
              <w:rPr>
                <w:rFonts w:ascii="Verdana" w:eastAsia="Arial" w:hAnsi="Verdana" w:cs="Arial"/>
                <w:sz w:val="22"/>
                <w:szCs w:val="22"/>
              </w:rPr>
            </w:pPr>
            <w:r w:rsidRPr="00001D5D">
              <w:rPr>
                <w:rFonts w:ascii="Verdana" w:eastAsia="Arial" w:hAnsi="Verdana" w:cs="Arial"/>
                <w:sz w:val="22"/>
                <w:szCs w:val="22"/>
              </w:rPr>
              <w:t>an offence under section 4 of the Asylum and Immigration (Treatment of Claimants etc.) Act 2004;</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eastAsia="Arial" w:hAnsi="Verdana" w:cs="Arial"/>
                <w:sz w:val="22"/>
                <w:szCs w:val="22"/>
              </w:rPr>
            </w:pPr>
            <w:r w:rsidRPr="00001D5D">
              <w:rPr>
                <w:rFonts w:ascii="Verdana" w:hAnsi="Verdana" w:cs="Arial"/>
                <w:sz w:val="22"/>
                <w:szCs w:val="22"/>
              </w:rPr>
              <w:t>2.1(k)</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spacing w:before="100"/>
              <w:ind w:left="36"/>
              <w:rPr>
                <w:rFonts w:ascii="Verdana" w:eastAsia="Arial" w:hAnsi="Verdana" w:cs="Arial"/>
                <w:color w:val="000000"/>
                <w:sz w:val="22"/>
                <w:szCs w:val="22"/>
              </w:rPr>
            </w:pPr>
            <w:r w:rsidRPr="00001D5D">
              <w:rPr>
                <w:rFonts w:ascii="Verdana" w:eastAsia="Arial" w:hAnsi="Verdana" w:cs="Arial"/>
                <w:sz w:val="22"/>
                <w:szCs w:val="22"/>
              </w:rPr>
              <w:t>an offence under section 59A of the Sexual Offences Act 2003;</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eastAsia="Arial" w:hAnsi="Verdana" w:cs="Arial"/>
                <w:sz w:val="22"/>
                <w:szCs w:val="22"/>
              </w:rPr>
            </w:pPr>
            <w:r w:rsidRPr="00001D5D">
              <w:rPr>
                <w:rFonts w:ascii="Verdana" w:hAnsi="Verdana" w:cs="Arial"/>
                <w:sz w:val="22"/>
                <w:szCs w:val="22"/>
              </w:rPr>
              <w:t>2.1(l)</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spacing w:before="100"/>
              <w:ind w:left="36"/>
              <w:rPr>
                <w:rFonts w:ascii="Verdana" w:eastAsia="Arial" w:hAnsi="Verdana" w:cs="Arial"/>
                <w:color w:val="000000"/>
                <w:sz w:val="22"/>
                <w:szCs w:val="22"/>
              </w:rPr>
            </w:pPr>
            <w:r w:rsidRPr="00001D5D">
              <w:rPr>
                <w:rFonts w:ascii="Verdana" w:eastAsia="Arial" w:hAnsi="Verdana" w:cs="Arial"/>
                <w:sz w:val="22"/>
                <w:szCs w:val="22"/>
              </w:rPr>
              <w:t>an offence under section 71 of the Coroners and Justice Act 2009;</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eastAsia="Arial" w:hAnsi="Verdana" w:cs="Arial"/>
                <w:sz w:val="22"/>
                <w:szCs w:val="22"/>
              </w:rPr>
            </w:pPr>
            <w:r w:rsidRPr="00001D5D">
              <w:rPr>
                <w:rFonts w:ascii="Verdana" w:hAnsi="Verdana" w:cs="Arial"/>
                <w:sz w:val="22"/>
                <w:szCs w:val="22"/>
              </w:rPr>
              <w:t>2.1(m)</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spacing w:before="100"/>
              <w:ind w:left="36"/>
              <w:rPr>
                <w:rFonts w:ascii="Verdana" w:eastAsia="Arial" w:hAnsi="Verdana" w:cs="Arial"/>
                <w:color w:val="000000"/>
                <w:sz w:val="22"/>
                <w:szCs w:val="22"/>
              </w:rPr>
            </w:pPr>
            <w:r w:rsidRPr="00001D5D">
              <w:rPr>
                <w:rFonts w:ascii="Verdana" w:eastAsia="Arial" w:hAnsi="Verdana" w:cs="Arial"/>
                <w:sz w:val="22"/>
                <w:szCs w:val="22"/>
              </w:rPr>
              <w:t>an offence in connection with the proceeds of drug trafficking within the meaning of section 49, 50 or 51 of the Drug Trafficking Act 1994;</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jc w:val="both"/>
              <w:rPr>
                <w:rFonts w:ascii="Verdana" w:hAnsi="Verdana" w:cs="Arial"/>
                <w:color w:val="000000"/>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eastAsia="Arial" w:hAnsi="Verdana" w:cs="Arial"/>
                <w:sz w:val="22"/>
                <w:szCs w:val="22"/>
              </w:rPr>
            </w:pPr>
            <w:r w:rsidRPr="00001D5D">
              <w:rPr>
                <w:rFonts w:ascii="Verdana" w:hAnsi="Verdana" w:cs="Arial"/>
                <w:sz w:val="22"/>
                <w:szCs w:val="22"/>
              </w:rPr>
              <w:t>2.1(n)</w:t>
            </w:r>
          </w:p>
        </w:tc>
        <w:tc>
          <w:tcPr>
            <w:tcW w:w="4819" w:type="dxa"/>
            <w:tcBorders>
              <w:top w:val="single" w:sz="4" w:space="0" w:color="000000"/>
              <w:left w:val="single" w:sz="4" w:space="0" w:color="000000"/>
              <w:bottom w:val="single" w:sz="4" w:space="0" w:color="000000"/>
              <w:right w:val="single" w:sz="4" w:space="0" w:color="000000"/>
            </w:tcBorders>
            <w:hideMark/>
          </w:tcPr>
          <w:p w:rsidR="000C063F" w:rsidRPr="00001D5D" w:rsidRDefault="000C063F" w:rsidP="00D410A5">
            <w:pPr>
              <w:spacing w:before="100"/>
              <w:ind w:left="36"/>
              <w:rPr>
                <w:rFonts w:ascii="Verdana" w:eastAsia="Arial" w:hAnsi="Verdana" w:cs="Arial"/>
                <w:color w:val="000000"/>
                <w:sz w:val="22"/>
                <w:szCs w:val="22"/>
              </w:rPr>
            </w:pPr>
            <w:r w:rsidRPr="00001D5D">
              <w:rPr>
                <w:rFonts w:ascii="Verdana" w:eastAsia="Arial" w:hAnsi="Verdana" w:cs="Arial"/>
                <w:sz w:val="22"/>
                <w:szCs w:val="22"/>
              </w:rPr>
              <w:t>any other offence within the meaning of Article 57(1) of the Directive as defined by the law of any jurisdiction outside England, Wales and Northern Ireland;</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color w:val="000000"/>
                <w:sz w:val="22"/>
                <w:szCs w:val="22"/>
              </w:rPr>
            </w:pPr>
            <w:r w:rsidRPr="00001D5D">
              <w:rPr>
                <w:rFonts w:ascii="Verdana" w:hAnsi="Verdana" w:cs="Arial"/>
                <w:sz w:val="22"/>
                <w:szCs w:val="22"/>
              </w:rPr>
              <w:t xml:space="preserve"> </w:t>
            </w: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sz w:val="22"/>
                <w:szCs w:val="22"/>
              </w:rPr>
            </w:pPr>
            <w:r w:rsidRPr="00001D5D">
              <w:rPr>
                <w:rFonts w:ascii="Verdana" w:hAnsi="Verdana" w:cs="Arial"/>
                <w:sz w:val="22"/>
                <w:szCs w:val="22"/>
              </w:rPr>
              <w:t>2.1 (o)</w:t>
            </w:r>
          </w:p>
        </w:tc>
        <w:tc>
          <w:tcPr>
            <w:tcW w:w="4819"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ind w:left="36"/>
              <w:rPr>
                <w:rFonts w:ascii="Verdana" w:eastAsia="Arial" w:hAnsi="Verdana" w:cs="Arial"/>
                <w:sz w:val="22"/>
                <w:szCs w:val="22"/>
              </w:rPr>
            </w:pPr>
            <w:r w:rsidRPr="00001D5D">
              <w:rPr>
                <w:rFonts w:ascii="Verdana" w:eastAsia="Arial" w:hAnsi="Verdana" w:cs="Arial"/>
                <w:sz w:val="22"/>
                <w:szCs w:val="22"/>
              </w:rPr>
              <w:t>any other offence within the meaning of Article 57(1) of the Directive created after 26</w:t>
            </w:r>
            <w:r w:rsidRPr="00001D5D">
              <w:rPr>
                <w:rFonts w:ascii="Verdana" w:eastAsia="Arial" w:hAnsi="Verdana" w:cs="Arial"/>
                <w:sz w:val="22"/>
                <w:szCs w:val="22"/>
                <w:vertAlign w:val="superscript"/>
              </w:rPr>
              <w:t>th</w:t>
            </w:r>
            <w:r w:rsidRPr="00001D5D">
              <w:rPr>
                <w:rFonts w:ascii="Verdana" w:eastAsia="Arial" w:hAnsi="Verdana" w:cs="Arial"/>
                <w:sz w:val="22"/>
                <w:szCs w:val="22"/>
              </w:rPr>
              <w:t xml:space="preserve"> February 2015 in England, Wales or Northern Ireland</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rPr>
                <w:rFonts w:ascii="Verdana" w:eastAsia="MS Gothic" w:hAnsi="Verdana" w:cs="Segoe UI Symbol"/>
                <w:sz w:val="22"/>
                <w:szCs w:val="22"/>
              </w:rPr>
            </w:pP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sz w:val="22"/>
                <w:szCs w:val="22"/>
              </w:rPr>
            </w:pPr>
            <w:r w:rsidRPr="00001D5D">
              <w:rPr>
                <w:rFonts w:ascii="Verdana" w:hAnsi="Verdana" w:cs="Arial"/>
                <w:sz w:val="22"/>
                <w:szCs w:val="22"/>
              </w:rPr>
              <w:t>2.1(p)</w:t>
            </w:r>
          </w:p>
        </w:tc>
        <w:tc>
          <w:tcPr>
            <w:tcW w:w="4819"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ind w:left="36"/>
              <w:rPr>
                <w:rFonts w:ascii="Verdana" w:eastAsia="Arial" w:hAnsi="Verdana" w:cs="Arial"/>
                <w:sz w:val="22"/>
                <w:szCs w:val="22"/>
              </w:rPr>
            </w:pPr>
            <w:r w:rsidRPr="00001D5D">
              <w:rPr>
                <w:rFonts w:ascii="Verdana" w:eastAsia="Arial" w:hAnsi="Verdana" w:cs="Arial"/>
                <w:sz w:val="22"/>
                <w:szCs w:val="22"/>
              </w:rPr>
              <w:t>an offence under section 2 or section 4 of the Modern Slavery Act 2015</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jc w:val="both"/>
              <w:rPr>
                <w:rFonts w:ascii="Verdana" w:eastAsia="MS Gothic" w:hAnsi="Verdana" w:cs="Arial"/>
                <w:sz w:val="22"/>
                <w:szCs w:val="22"/>
              </w:rPr>
            </w:pPr>
            <w:r w:rsidRPr="00001D5D">
              <w:rPr>
                <w:rFonts w:ascii="Verdana" w:hAnsi="Verdana" w:cs="Arial"/>
                <w:sz w:val="22"/>
                <w:szCs w:val="22"/>
              </w:rPr>
              <w:t xml:space="preserve"> </w:t>
            </w: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sz w:val="22"/>
                <w:szCs w:val="22"/>
              </w:rPr>
            </w:pPr>
            <w:r w:rsidRPr="00001D5D">
              <w:rPr>
                <w:rFonts w:ascii="Verdana" w:hAnsi="Verdana" w:cs="Arial"/>
                <w:sz w:val="22"/>
                <w:szCs w:val="22"/>
              </w:rPr>
              <w:t>2.2(a)</w:t>
            </w:r>
          </w:p>
        </w:tc>
        <w:tc>
          <w:tcPr>
            <w:tcW w:w="4819"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b/>
                <w:sz w:val="22"/>
                <w:szCs w:val="22"/>
              </w:rPr>
            </w:pPr>
            <w:r w:rsidRPr="00001D5D">
              <w:rPr>
                <w:rFonts w:ascii="Verdana" w:hAnsi="Verdana" w:cs="Arial"/>
                <w:b/>
                <w:sz w:val="22"/>
                <w:szCs w:val="22"/>
              </w:rPr>
              <w:t>Regulation 57(3)</w:t>
            </w:r>
          </w:p>
          <w:p w:rsidR="000C063F" w:rsidRPr="00001D5D" w:rsidRDefault="000C063F" w:rsidP="00D410A5">
            <w:pPr>
              <w:spacing w:before="100"/>
              <w:rPr>
                <w:rFonts w:ascii="Verdana" w:hAnsi="Verdana" w:cs="Arial"/>
                <w:sz w:val="22"/>
                <w:szCs w:val="22"/>
              </w:rPr>
            </w:pPr>
            <w:r w:rsidRPr="00001D5D">
              <w:rPr>
                <w:rFonts w:ascii="Verdana" w:hAnsi="Verdana" w:cs="Arial"/>
                <w:sz w:val="22"/>
                <w:szCs w:val="22"/>
              </w:rPr>
              <w:t xml:space="preserve">Has it been established, for your </w:t>
            </w:r>
            <w:r w:rsidRPr="00001D5D">
              <w:rPr>
                <w:rFonts w:ascii="Verdana" w:hAnsi="Verdana" w:cs="Arial"/>
                <w:sz w:val="22"/>
                <w:szCs w:val="22"/>
              </w:rPr>
              <w:lastRenderedPageBreak/>
              <w:t>organisation and/or any of your  or the group of economic operators’ proposed sub-contractors and/or members of your group of economic operators,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jc w:val="both"/>
              <w:rPr>
                <w:rFonts w:ascii="Verdana" w:hAnsi="Verdana" w:cs="Arial"/>
                <w:sz w:val="22"/>
                <w:szCs w:val="22"/>
              </w:rPr>
            </w:pPr>
            <w:r w:rsidRPr="00001D5D">
              <w:rPr>
                <w:rFonts w:ascii="Verdana" w:hAnsi="Verdana" w:cs="Arial"/>
                <w:sz w:val="22"/>
                <w:szCs w:val="22"/>
              </w:rPr>
              <w:lastRenderedPageBreak/>
              <w:t xml:space="preserve"> </w:t>
            </w:r>
          </w:p>
        </w:tc>
      </w:tr>
      <w:tr w:rsidR="000C063F" w:rsidRPr="00001D5D" w:rsidTr="00D410A5">
        <w:tc>
          <w:tcPr>
            <w:tcW w:w="1668"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sz w:val="22"/>
                <w:szCs w:val="22"/>
              </w:rPr>
            </w:pPr>
            <w:r w:rsidRPr="00001D5D">
              <w:rPr>
                <w:rFonts w:ascii="Verdana" w:hAnsi="Verdana" w:cs="Arial"/>
                <w:sz w:val="22"/>
                <w:szCs w:val="22"/>
              </w:rPr>
              <w:lastRenderedPageBreak/>
              <w:t>2.2(b)</w:t>
            </w:r>
          </w:p>
        </w:tc>
        <w:tc>
          <w:tcPr>
            <w:tcW w:w="4819" w:type="dxa"/>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rPr>
                <w:rFonts w:ascii="Verdana" w:hAnsi="Verdana" w:cs="Arial"/>
                <w:sz w:val="22"/>
                <w:szCs w:val="22"/>
              </w:rPr>
            </w:pPr>
            <w:r w:rsidRPr="00001D5D">
              <w:rPr>
                <w:rFonts w:ascii="Verdana" w:hAnsi="Verdana" w:cs="Arial"/>
                <w:sz w:val="22"/>
                <w:szCs w:val="22"/>
              </w:rPr>
              <w:t>If you have answered yes to question 2.2(a), please provide further details. Please also confirm whether you and/or any of your or the group of economic operators’ proposed sub-contractors and/or members of your group of economic operators have paid, or have entered into a binding arrangement with a view to paying, the outstanding sum including where applicable any accrued interest and/or fines.</w:t>
            </w:r>
          </w:p>
        </w:tc>
        <w:tc>
          <w:tcPr>
            <w:tcW w:w="2869" w:type="dxa"/>
            <w:gridSpan w:val="2"/>
            <w:tcBorders>
              <w:top w:val="single" w:sz="4" w:space="0" w:color="000000"/>
              <w:left w:val="single" w:sz="4" w:space="0" w:color="000000"/>
              <w:bottom w:val="single" w:sz="4" w:space="0" w:color="000000"/>
              <w:right w:val="single" w:sz="4" w:space="0" w:color="000000"/>
            </w:tcBorders>
          </w:tcPr>
          <w:p w:rsidR="000C063F" w:rsidRPr="00001D5D" w:rsidRDefault="000C063F" w:rsidP="00D410A5">
            <w:pPr>
              <w:spacing w:before="100"/>
              <w:jc w:val="both"/>
              <w:rPr>
                <w:rFonts w:ascii="Verdana" w:eastAsia="MS Gothic" w:hAnsi="Verdana" w:cs="Arial"/>
                <w:sz w:val="22"/>
                <w:szCs w:val="22"/>
              </w:rPr>
            </w:pPr>
          </w:p>
          <w:p w:rsidR="000C063F" w:rsidRPr="00001D5D" w:rsidRDefault="000C063F" w:rsidP="00D410A5">
            <w:pPr>
              <w:spacing w:before="100"/>
              <w:jc w:val="both"/>
              <w:rPr>
                <w:rFonts w:ascii="Verdana" w:eastAsia="MS Gothic" w:hAnsi="Verdana" w:cs="Arial"/>
                <w:sz w:val="22"/>
                <w:szCs w:val="22"/>
              </w:rPr>
            </w:pPr>
          </w:p>
          <w:p w:rsidR="000C063F" w:rsidRPr="00001D5D" w:rsidRDefault="000C063F" w:rsidP="00D410A5">
            <w:pPr>
              <w:spacing w:before="100"/>
              <w:jc w:val="both"/>
              <w:rPr>
                <w:rFonts w:ascii="Verdana" w:eastAsia="MS Gothic" w:hAnsi="Verdana" w:cs="Arial"/>
                <w:sz w:val="22"/>
                <w:szCs w:val="22"/>
              </w:rPr>
            </w:pPr>
          </w:p>
        </w:tc>
      </w:tr>
    </w:tbl>
    <w:p w:rsidR="000C063F" w:rsidRPr="00CF51EE" w:rsidRDefault="000C063F" w:rsidP="000C063F">
      <w:pPr>
        <w:spacing w:before="100"/>
        <w:rPr>
          <w:rFonts w:ascii="Arial" w:hAnsi="Arial" w:cs="Arial"/>
        </w:rPr>
      </w:pPr>
    </w:p>
    <w:p w:rsidR="000C063F" w:rsidRPr="0089755F" w:rsidRDefault="000C063F" w:rsidP="000C063F">
      <w:pPr>
        <w:jc w:val="both"/>
        <w:rPr>
          <w:rFonts w:ascii="Verdana" w:hAnsi="Verdana" w:cs="Arial"/>
          <w:b/>
          <w:sz w:val="22"/>
          <w:szCs w:val="22"/>
        </w:rPr>
      </w:pPr>
      <w:r w:rsidRPr="0089755F">
        <w:rPr>
          <w:rFonts w:ascii="Verdana" w:hAnsi="Verdana" w:cs="Arial"/>
          <w:b/>
          <w:sz w:val="22"/>
          <w:szCs w:val="22"/>
        </w:rPr>
        <w:t>Section C – GROUNDS FOR DISCRETIONARY REJECTION</w:t>
      </w:r>
      <w:r>
        <w:rPr>
          <w:rFonts w:ascii="Verdana" w:hAnsi="Verdana" w:cs="Arial"/>
          <w:b/>
          <w:sz w:val="22"/>
          <w:szCs w:val="22"/>
        </w:rPr>
        <w:t xml:space="preserve"> (Pass or Fail)</w:t>
      </w:r>
    </w:p>
    <w:p w:rsidR="000C063F" w:rsidRPr="00CF51EE" w:rsidRDefault="000C063F" w:rsidP="000C063F">
      <w:pPr>
        <w:jc w:val="both"/>
        <w:rPr>
          <w:rFonts w:ascii="Verdana" w:hAnsi="Verdana" w:cs="Arial"/>
          <w:sz w:val="22"/>
          <w:szCs w:val="22"/>
        </w:rPr>
      </w:pPr>
    </w:p>
    <w:p w:rsidR="000C063F" w:rsidRPr="00CF51EE" w:rsidRDefault="000C063F" w:rsidP="000C063F">
      <w:pPr>
        <w:rPr>
          <w:rFonts w:ascii="Verdana" w:hAnsi="Verdana" w:cs="Arial"/>
          <w:sz w:val="22"/>
          <w:szCs w:val="22"/>
        </w:rPr>
      </w:pPr>
      <w:r w:rsidRPr="00CF51EE">
        <w:rPr>
          <w:rFonts w:ascii="Verdana" w:hAnsi="Verdana" w:cs="Arial"/>
          <w:sz w:val="22"/>
          <w:szCs w:val="22"/>
        </w:rPr>
        <w:t xml:space="preserve">If you answer yes to any of the questions in this section, you are required to provide evidence of ‘self-cleaning’ (see regulation 57 (13) to (17) of the regulations) against the relevant conviction. </w:t>
      </w:r>
      <w:r w:rsidRPr="00CF51EE">
        <w:rPr>
          <w:rFonts w:ascii="Verdana" w:eastAsia="Arial" w:hAnsi="Verdana" w:cs="Arial"/>
          <w:sz w:val="22"/>
          <w:szCs w:val="22"/>
        </w:rPr>
        <w:t>The answer should also name the organisation or member being referred to.</w:t>
      </w:r>
    </w:p>
    <w:p w:rsidR="000C063F" w:rsidRDefault="000C063F" w:rsidP="000C063F">
      <w:pPr>
        <w:jc w:val="both"/>
        <w:rPr>
          <w:rFonts w:ascii="Verdana" w:hAnsi="Verdana" w:cs="Arial"/>
          <w:sz w:val="22"/>
          <w:szCs w:val="22"/>
        </w:rPr>
      </w:pPr>
    </w:p>
    <w:p w:rsidR="000C063F" w:rsidRPr="0089755F" w:rsidRDefault="000C063F" w:rsidP="000C063F">
      <w:pPr>
        <w:jc w:val="both"/>
        <w:rPr>
          <w:rFonts w:ascii="Verdana" w:hAnsi="Verdana" w:cs="Arial"/>
          <w:sz w:val="22"/>
          <w:szCs w:val="22"/>
        </w:rPr>
      </w:pPr>
      <w:r w:rsidRPr="0089755F">
        <w:rPr>
          <w:rFonts w:ascii="Verdana" w:hAnsi="Verdana" w:cs="Arial"/>
          <w:sz w:val="22"/>
          <w:szCs w:val="22"/>
        </w:rPr>
        <w:t>The</w:t>
      </w:r>
      <w:r>
        <w:rPr>
          <w:rFonts w:ascii="Verdana" w:hAnsi="Verdana" w:cs="Arial"/>
          <w:sz w:val="22"/>
          <w:szCs w:val="22"/>
        </w:rPr>
        <w:t xml:space="preserve"> Council</w:t>
      </w:r>
      <w:r w:rsidRPr="0089755F">
        <w:rPr>
          <w:rFonts w:ascii="Verdana" w:hAnsi="Verdana" w:cs="Arial"/>
          <w:sz w:val="22"/>
          <w:szCs w:val="22"/>
        </w:rPr>
        <w:t xml:space="preserve"> is entitled to exclude you from consideration if any of the following apply but may, at its discretion, decide to allow you to proceed </w:t>
      </w:r>
      <w:r>
        <w:rPr>
          <w:rFonts w:ascii="Verdana" w:hAnsi="Verdana" w:cs="Arial"/>
          <w:sz w:val="22"/>
          <w:szCs w:val="22"/>
        </w:rPr>
        <w:t>further. If you cannot answer ‘N</w:t>
      </w:r>
      <w:r w:rsidRPr="0089755F">
        <w:rPr>
          <w:rFonts w:ascii="Verdana" w:hAnsi="Verdana" w:cs="Arial"/>
          <w:sz w:val="22"/>
          <w:szCs w:val="22"/>
        </w:rPr>
        <w:t xml:space="preserve">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by the </w:t>
      </w:r>
      <w:r>
        <w:rPr>
          <w:rFonts w:ascii="Verdana" w:hAnsi="Verdana" w:cs="Arial"/>
          <w:sz w:val="22"/>
          <w:szCs w:val="22"/>
        </w:rPr>
        <w:t xml:space="preserve">Council </w:t>
      </w:r>
      <w:r w:rsidRPr="0089755F">
        <w:rPr>
          <w:rFonts w:ascii="Verdana" w:hAnsi="Verdana" w:cs="Arial"/>
          <w:sz w:val="22"/>
          <w:szCs w:val="22"/>
        </w:rPr>
        <w:t>in considering whether or not you will be able to proceed in this procurement exercise.</w:t>
      </w:r>
    </w:p>
    <w:p w:rsidR="000C063F" w:rsidRDefault="000C063F" w:rsidP="000C063F">
      <w:pPr>
        <w:jc w:val="both"/>
        <w:rPr>
          <w:rFonts w:ascii="Verdana" w:hAnsi="Verdana" w:cs="Arial"/>
          <w:sz w:val="22"/>
          <w:szCs w:val="22"/>
        </w:rPr>
      </w:pPr>
    </w:p>
    <w:p w:rsidR="000C063F" w:rsidRPr="0089755F" w:rsidRDefault="000C063F" w:rsidP="000C063F">
      <w:pPr>
        <w:jc w:val="both"/>
        <w:rPr>
          <w:rFonts w:ascii="Verdana" w:hAnsi="Verdana" w:cs="Arial"/>
          <w:sz w:val="22"/>
          <w:szCs w:val="22"/>
        </w:rPr>
      </w:pPr>
      <w:r w:rsidRPr="0089755F">
        <w:rPr>
          <w:rFonts w:ascii="Verdana" w:hAnsi="Verdana" w:cs="Arial"/>
          <w:sz w:val="22"/>
          <w:szCs w:val="22"/>
        </w:rPr>
        <w:t xml:space="preserve">Please state </w:t>
      </w:r>
      <w:r w:rsidRPr="0089755F">
        <w:rPr>
          <w:rFonts w:ascii="Verdana" w:hAnsi="Verdana" w:cs="Arial"/>
          <w:b/>
          <w:sz w:val="22"/>
          <w:szCs w:val="22"/>
        </w:rPr>
        <w:t>‘Yes’</w:t>
      </w:r>
      <w:r w:rsidRPr="0089755F">
        <w:rPr>
          <w:rFonts w:ascii="Verdana" w:hAnsi="Verdana" w:cs="Arial"/>
          <w:sz w:val="22"/>
          <w:szCs w:val="22"/>
        </w:rPr>
        <w:t xml:space="preserve"> or </w:t>
      </w:r>
      <w:r w:rsidRPr="0089755F">
        <w:rPr>
          <w:rFonts w:ascii="Verdana" w:hAnsi="Verdana" w:cs="Arial"/>
          <w:b/>
          <w:sz w:val="22"/>
          <w:szCs w:val="22"/>
        </w:rPr>
        <w:t>‘No’</w:t>
      </w:r>
      <w:r w:rsidRPr="0089755F">
        <w:rPr>
          <w:rFonts w:ascii="Verdana" w:hAnsi="Verdana" w:cs="Arial"/>
          <w:sz w:val="22"/>
          <w:szCs w:val="22"/>
        </w:rPr>
        <w:t xml:space="preserve"> to each question.</w:t>
      </w:r>
    </w:p>
    <w:p w:rsidR="000C063F" w:rsidRPr="0079165D" w:rsidRDefault="000C063F" w:rsidP="000C063F">
      <w:pPr>
        <w:spacing w:before="100"/>
        <w:rPr>
          <w:rFonts w:ascii="Arial" w:hAnsi="Arial" w:cs="Arial"/>
        </w:rPr>
      </w:pPr>
    </w:p>
    <w:tbl>
      <w:tblPr>
        <w:tblpPr w:leftFromText="180" w:rightFromText="180"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4141"/>
        <w:gridCol w:w="3547"/>
      </w:tblGrid>
      <w:tr w:rsidR="000C063F" w:rsidRPr="00CF51EE" w:rsidTr="00D410A5">
        <w:trPr>
          <w:cantSplit/>
          <w:trHeight w:val="400"/>
        </w:trPr>
        <w:tc>
          <w:tcPr>
            <w:tcW w:w="166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0C063F" w:rsidRPr="00CF51EE" w:rsidRDefault="000C063F" w:rsidP="00D410A5">
            <w:pPr>
              <w:spacing w:before="100"/>
              <w:rPr>
                <w:rFonts w:ascii="Verdana" w:hAnsi="Verdana" w:cs="Arial"/>
                <w:b/>
                <w:color w:val="000000"/>
                <w:sz w:val="22"/>
                <w:szCs w:val="22"/>
              </w:rPr>
            </w:pPr>
          </w:p>
        </w:tc>
        <w:tc>
          <w:tcPr>
            <w:tcW w:w="7688"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0C063F" w:rsidRPr="00CF51EE" w:rsidRDefault="000C063F" w:rsidP="00D410A5">
            <w:pPr>
              <w:spacing w:before="100"/>
              <w:rPr>
                <w:rFonts w:ascii="Verdana" w:hAnsi="Verdana" w:cs="Arial"/>
                <w:b/>
                <w:sz w:val="22"/>
                <w:szCs w:val="22"/>
              </w:rPr>
            </w:pPr>
            <w:r w:rsidRPr="00CF51EE">
              <w:rPr>
                <w:rFonts w:ascii="Verdana" w:hAnsi="Verdana" w:cs="Arial"/>
                <w:b/>
                <w:sz w:val="22"/>
                <w:szCs w:val="22"/>
              </w:rPr>
              <w:t xml:space="preserve">Grounds for </w:t>
            </w:r>
            <w:r>
              <w:rPr>
                <w:rFonts w:ascii="Verdana" w:hAnsi="Verdana" w:cs="Arial"/>
                <w:b/>
                <w:sz w:val="22"/>
                <w:szCs w:val="22"/>
              </w:rPr>
              <w:t>D</w:t>
            </w:r>
            <w:r w:rsidRPr="00CF51EE">
              <w:rPr>
                <w:rFonts w:ascii="Verdana" w:hAnsi="Verdana" w:cs="Arial"/>
                <w:b/>
                <w:sz w:val="22"/>
                <w:szCs w:val="22"/>
              </w:rPr>
              <w:t xml:space="preserve">iscretionary </w:t>
            </w:r>
            <w:r>
              <w:rPr>
                <w:rFonts w:ascii="Verdana" w:hAnsi="Verdana" w:cs="Arial"/>
                <w:b/>
                <w:sz w:val="22"/>
                <w:szCs w:val="22"/>
              </w:rPr>
              <w:t>Exclusion</w:t>
            </w:r>
          </w:p>
        </w:tc>
      </w:tr>
      <w:tr w:rsidR="000C063F" w:rsidRPr="00CF51EE" w:rsidTr="00D410A5">
        <w:trPr>
          <w:cantSplit/>
          <w:trHeight w:val="400"/>
        </w:trPr>
        <w:tc>
          <w:tcPr>
            <w:tcW w:w="1668" w:type="dxa"/>
            <w:tcBorders>
              <w:top w:val="single" w:sz="4" w:space="0" w:color="000000"/>
              <w:left w:val="single" w:sz="4" w:space="0" w:color="000000"/>
              <w:bottom w:val="single" w:sz="4" w:space="0" w:color="000000"/>
              <w:right w:val="single" w:sz="4" w:space="0" w:color="000000"/>
            </w:tcBorders>
            <w:shd w:val="clear" w:color="auto" w:fill="BFBFBF"/>
          </w:tcPr>
          <w:p w:rsidR="000C063F" w:rsidRPr="00CF51EE" w:rsidRDefault="000C063F" w:rsidP="00D410A5">
            <w:pPr>
              <w:spacing w:before="100"/>
              <w:ind w:right="306"/>
              <w:jc w:val="both"/>
              <w:rPr>
                <w:rFonts w:ascii="Verdana" w:eastAsia="Arial" w:hAnsi="Verdana" w:cs="Arial"/>
                <w:b/>
                <w:sz w:val="22"/>
                <w:szCs w:val="22"/>
              </w:rPr>
            </w:pPr>
            <w:r w:rsidRPr="00CF51EE">
              <w:rPr>
                <w:rFonts w:ascii="Verdana" w:eastAsia="Arial" w:hAnsi="Verdana" w:cs="Arial"/>
                <w:b/>
                <w:sz w:val="22"/>
                <w:szCs w:val="22"/>
              </w:rPr>
              <w:t>Question number</w:t>
            </w:r>
          </w:p>
        </w:tc>
        <w:tc>
          <w:tcPr>
            <w:tcW w:w="4141" w:type="dxa"/>
            <w:tcBorders>
              <w:top w:val="single" w:sz="4" w:space="0" w:color="000000"/>
              <w:left w:val="single" w:sz="4" w:space="0" w:color="000000"/>
              <w:bottom w:val="single" w:sz="4" w:space="0" w:color="000000"/>
              <w:right w:val="single" w:sz="4" w:space="0" w:color="000000"/>
            </w:tcBorders>
            <w:shd w:val="clear" w:color="auto" w:fill="BFBFBF"/>
            <w:hideMark/>
          </w:tcPr>
          <w:p w:rsidR="000C063F" w:rsidRPr="00CF51EE" w:rsidRDefault="000C063F" w:rsidP="00D410A5">
            <w:pPr>
              <w:spacing w:before="100"/>
              <w:ind w:right="306"/>
              <w:jc w:val="both"/>
              <w:rPr>
                <w:rFonts w:ascii="Verdana" w:hAnsi="Verdana" w:cs="Arial"/>
                <w:b/>
                <w:color w:val="000000"/>
                <w:sz w:val="22"/>
                <w:szCs w:val="22"/>
              </w:rPr>
            </w:pPr>
            <w:r w:rsidRPr="00CF51EE">
              <w:rPr>
                <w:rFonts w:ascii="Verdana" w:hAnsi="Verdana" w:cs="Arial"/>
                <w:b/>
                <w:color w:val="000000"/>
                <w:sz w:val="22"/>
                <w:szCs w:val="22"/>
              </w:rPr>
              <w:t>Question</w:t>
            </w:r>
          </w:p>
        </w:tc>
        <w:tc>
          <w:tcPr>
            <w:tcW w:w="3547" w:type="dxa"/>
            <w:tcBorders>
              <w:top w:val="single" w:sz="4" w:space="0" w:color="000000"/>
              <w:left w:val="single" w:sz="4" w:space="0" w:color="000000"/>
              <w:bottom w:val="single" w:sz="4" w:space="0" w:color="000000"/>
              <w:right w:val="single" w:sz="4" w:space="0" w:color="000000"/>
            </w:tcBorders>
            <w:shd w:val="clear" w:color="auto" w:fill="BFBFBF"/>
            <w:hideMark/>
          </w:tcPr>
          <w:p w:rsidR="000C063F" w:rsidRPr="00CF51EE" w:rsidRDefault="000C063F" w:rsidP="00D410A5">
            <w:pPr>
              <w:spacing w:before="100"/>
              <w:jc w:val="both"/>
              <w:rPr>
                <w:rFonts w:ascii="Verdana" w:hAnsi="Verdana" w:cs="Arial"/>
                <w:b/>
                <w:color w:val="000000"/>
                <w:sz w:val="22"/>
                <w:szCs w:val="22"/>
              </w:rPr>
            </w:pPr>
            <w:r>
              <w:rPr>
                <w:rFonts w:ascii="Verdana" w:hAnsi="Verdana" w:cs="Arial"/>
                <w:b/>
                <w:sz w:val="22"/>
                <w:szCs w:val="22"/>
              </w:rPr>
              <w:t>Answer Yes or No</w:t>
            </w:r>
          </w:p>
        </w:tc>
      </w:tr>
      <w:tr w:rsidR="000C063F" w:rsidRPr="00CF51EE" w:rsidTr="00D410A5">
        <w:trPr>
          <w:cantSplit/>
          <w:trHeight w:val="400"/>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color w:val="000000"/>
                <w:sz w:val="22"/>
                <w:szCs w:val="22"/>
              </w:rPr>
            </w:pPr>
            <w:r w:rsidRPr="00CF51EE">
              <w:rPr>
                <w:rFonts w:ascii="Verdana" w:hAnsi="Verdana" w:cs="Arial"/>
                <w:color w:val="000000"/>
                <w:sz w:val="22"/>
                <w:szCs w:val="22"/>
              </w:rPr>
              <w:lastRenderedPageBreak/>
              <w:t>3.1</w:t>
            </w:r>
          </w:p>
        </w:tc>
        <w:tc>
          <w:tcPr>
            <w:tcW w:w="7688" w:type="dxa"/>
            <w:gridSpan w:val="2"/>
            <w:tcBorders>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b/>
                <w:sz w:val="22"/>
                <w:szCs w:val="22"/>
              </w:rPr>
            </w:pPr>
            <w:r w:rsidRPr="00CF51EE">
              <w:rPr>
                <w:rFonts w:ascii="Verdana" w:hAnsi="Verdana" w:cs="Arial"/>
                <w:b/>
                <w:sz w:val="22"/>
                <w:szCs w:val="22"/>
              </w:rPr>
              <w:t>Regulation 57 (8)</w:t>
            </w:r>
          </w:p>
          <w:p w:rsidR="000C063F" w:rsidRPr="00CF51EE" w:rsidRDefault="000C063F" w:rsidP="00D410A5">
            <w:pPr>
              <w:spacing w:before="100"/>
              <w:rPr>
                <w:rFonts w:ascii="Verdana" w:hAnsi="Verdana" w:cs="Arial"/>
                <w:sz w:val="22"/>
                <w:szCs w:val="22"/>
              </w:rPr>
            </w:pPr>
            <w:r w:rsidRPr="00CF51EE">
              <w:rPr>
                <w:rFonts w:ascii="Verdana" w:hAnsi="Verdana" w:cs="Arial"/>
                <w:sz w:val="22"/>
                <w:szCs w:val="22"/>
              </w:rPr>
              <w:t>Within the past three years, please indicate if anywhere in the world any of the following situations have applied, or currently apply, to your organisation and/or any of your or the group of economic operators’ proposed sub-contractors and/or members of your group of economic operators:</w:t>
            </w:r>
          </w:p>
        </w:tc>
      </w:tr>
      <w:tr w:rsidR="000C063F" w:rsidRPr="00CF51EE" w:rsidTr="00D410A5">
        <w:trPr>
          <w:cantSplit/>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tabs>
                <w:tab w:val="left" w:pos="0"/>
              </w:tabs>
              <w:rPr>
                <w:rFonts w:ascii="Verdana" w:hAnsi="Verdana" w:cs="Arial"/>
                <w:sz w:val="22"/>
                <w:szCs w:val="22"/>
              </w:rPr>
            </w:pPr>
            <w:r w:rsidRPr="00CF51EE">
              <w:rPr>
                <w:rFonts w:ascii="Verdana" w:hAnsi="Verdana" w:cs="Arial"/>
                <w:sz w:val="22"/>
                <w:szCs w:val="22"/>
              </w:rPr>
              <w:t>3.1(a)</w:t>
            </w: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r w:rsidRPr="00CF51EE">
              <w:rPr>
                <w:rFonts w:ascii="Verdana" w:hAnsi="Verdana" w:cs="Arial"/>
                <w:sz w:val="22"/>
                <w:szCs w:val="22"/>
              </w:rPr>
              <w:t>3.1(a)-(i)</w:t>
            </w: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r w:rsidRPr="00CF51EE">
              <w:rPr>
                <w:rFonts w:ascii="Verdana" w:hAnsi="Verdana" w:cs="Arial"/>
                <w:sz w:val="22"/>
                <w:szCs w:val="22"/>
              </w:rPr>
              <w:t>3.1(a)-(ii)</w:t>
            </w: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r w:rsidRPr="00CF51EE">
              <w:rPr>
                <w:rFonts w:ascii="Verdana" w:hAnsi="Verdana" w:cs="Arial"/>
                <w:sz w:val="22"/>
                <w:szCs w:val="22"/>
              </w:rPr>
              <w:t>3.1(a)-(iii)</w:t>
            </w:r>
          </w:p>
          <w:p w:rsidR="000C063F" w:rsidRPr="00CF51EE"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p>
          <w:p w:rsidR="000C063F" w:rsidRDefault="000C063F" w:rsidP="00D410A5">
            <w:pPr>
              <w:tabs>
                <w:tab w:val="left" w:pos="0"/>
              </w:tabs>
              <w:rPr>
                <w:rFonts w:ascii="Verdana" w:hAnsi="Verdana" w:cs="Arial"/>
                <w:sz w:val="22"/>
                <w:szCs w:val="22"/>
              </w:rPr>
            </w:pPr>
          </w:p>
          <w:p w:rsidR="000C063F" w:rsidRPr="00CF51EE" w:rsidRDefault="000C063F" w:rsidP="00D410A5">
            <w:pPr>
              <w:tabs>
                <w:tab w:val="left" w:pos="0"/>
              </w:tabs>
              <w:rPr>
                <w:rFonts w:ascii="Verdana" w:hAnsi="Verdana" w:cs="Arial"/>
                <w:sz w:val="22"/>
                <w:szCs w:val="22"/>
              </w:rPr>
            </w:pPr>
            <w:r w:rsidRPr="00CF51EE">
              <w:rPr>
                <w:rFonts w:ascii="Verdana" w:hAnsi="Verdana" w:cs="Arial"/>
                <w:sz w:val="22"/>
                <w:szCs w:val="22"/>
              </w:rPr>
              <w:t>3.1(a)-(iiii)</w:t>
            </w: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rPr>
                <w:rFonts w:ascii="Verdana" w:hAnsi="Verdana" w:cs="Arial"/>
                <w:sz w:val="22"/>
                <w:szCs w:val="22"/>
              </w:rPr>
            </w:pPr>
            <w:r w:rsidRPr="00CF51EE">
              <w:rPr>
                <w:rFonts w:ascii="Verdana" w:hAnsi="Verdana" w:cs="Arial"/>
                <w:sz w:val="22"/>
                <w:szCs w:val="22"/>
              </w:rPr>
              <w:t>An organisation has violated applicable obligations referred to in regulation 56(2)  in the fields of environmental, social and labour law established by EU law, national law, collective agreements or by the international environmental, social and labour law provisions listed in Annex X to the Directive as amended from time to time;</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An organisation has been in breach of section 15 of the Immigration, Asylum, and Nationality Act 2006;</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An organisation has a conviction under section 21 of the Immigration, Asylum, and Nationality Act 2006;</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An organisation has been in breach of the National Minimum Wage Act 1998;</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Can you confirm that your organisation and, if applicable, all members of the group of economic operators are compliant with section 54 of the Modern Slavery Act 2015 (</w:t>
            </w:r>
            <w:hyperlink r:id="rId13" w:tgtFrame="_blank" w:history="1">
              <w:r w:rsidRPr="00CF51EE">
                <w:rPr>
                  <w:rStyle w:val="Hyperlink"/>
                  <w:rFonts w:ascii="Verdana" w:hAnsi="Verdana" w:cs="Arial"/>
                  <w:sz w:val="22"/>
                  <w:szCs w:val="22"/>
                </w:rPr>
                <w:t>http://www.legislation.gov.uk/ukpga/2015/30/section/54/enacted</w:t>
              </w:r>
            </w:hyperlink>
            <w:r w:rsidRPr="00CF51EE">
              <w:rPr>
                <w:rFonts w:ascii="Verdana" w:hAnsi="Verdana" w:cs="Arial"/>
                <w:sz w:val="22"/>
                <w:szCs w:val="22"/>
              </w:rPr>
              <w:t>), or that section 54 does not apply?</w:t>
            </w: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color w:val="000000"/>
                <w:sz w:val="22"/>
                <w:szCs w:val="22"/>
              </w:rPr>
            </w:pPr>
            <w:r w:rsidRPr="00CF51EE">
              <w:rPr>
                <w:rFonts w:ascii="Verdana" w:hAnsi="Verdana" w:cs="Arial"/>
                <w:sz w:val="22"/>
                <w:szCs w:val="22"/>
              </w:rPr>
              <w:t xml:space="preserve"> </w:t>
            </w:r>
          </w:p>
        </w:tc>
      </w:tr>
      <w:tr w:rsidR="000C063F" w:rsidRPr="00CF51EE" w:rsidTr="00D410A5">
        <w:trPr>
          <w:cantSplit/>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tabs>
                <w:tab w:val="left" w:pos="743"/>
              </w:tabs>
              <w:spacing w:before="100"/>
              <w:rPr>
                <w:rFonts w:ascii="Verdana" w:eastAsia="Arial" w:hAnsi="Verdana" w:cs="Arial"/>
                <w:sz w:val="22"/>
                <w:szCs w:val="22"/>
              </w:rPr>
            </w:pPr>
            <w:r w:rsidRPr="00CF51EE">
              <w:rPr>
                <w:rFonts w:ascii="Verdana" w:hAnsi="Verdana" w:cs="Arial"/>
                <w:sz w:val="22"/>
                <w:szCs w:val="22"/>
              </w:rPr>
              <w:t>3.1(b)</w:t>
            </w: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sz w:val="22"/>
                <w:szCs w:val="22"/>
              </w:rPr>
            </w:pPr>
            <w:r w:rsidRPr="00CF51EE">
              <w:rPr>
                <w:rFonts w:ascii="Verdana" w:hAnsi="Verdana" w:cs="Arial"/>
                <w:sz w:val="22"/>
                <w:szCs w:val="22"/>
              </w:rPr>
              <w:t>An organisation is 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sz w:val="22"/>
                <w:szCs w:val="22"/>
              </w:rPr>
            </w:pPr>
          </w:p>
          <w:p w:rsidR="000C063F" w:rsidRPr="00CF51EE" w:rsidRDefault="000C063F" w:rsidP="00D410A5">
            <w:pPr>
              <w:spacing w:before="100"/>
              <w:rPr>
                <w:rFonts w:ascii="Verdana" w:hAnsi="Verdana" w:cs="Arial"/>
                <w:color w:val="000000"/>
                <w:sz w:val="22"/>
                <w:szCs w:val="22"/>
              </w:rPr>
            </w:pPr>
          </w:p>
        </w:tc>
      </w:tr>
      <w:tr w:rsidR="000C063F" w:rsidRPr="00CF51EE" w:rsidTr="00D410A5">
        <w:trPr>
          <w:cantSplit/>
          <w:trHeight w:val="240"/>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tabs>
                <w:tab w:val="left" w:pos="34"/>
              </w:tabs>
              <w:spacing w:before="100"/>
              <w:rPr>
                <w:rFonts w:ascii="Verdana" w:eastAsia="Arial" w:hAnsi="Verdana" w:cs="Arial"/>
                <w:sz w:val="22"/>
                <w:szCs w:val="22"/>
              </w:rPr>
            </w:pPr>
            <w:r w:rsidRPr="00CF51EE">
              <w:rPr>
                <w:rFonts w:ascii="Verdana" w:hAnsi="Verdana" w:cs="Arial"/>
                <w:sz w:val="22"/>
                <w:szCs w:val="22"/>
              </w:rPr>
              <w:lastRenderedPageBreak/>
              <w:t>3.1(c)</w:t>
            </w: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sz w:val="22"/>
                <w:szCs w:val="22"/>
              </w:rPr>
            </w:pPr>
            <w:r w:rsidRPr="00CF51EE">
              <w:rPr>
                <w:rFonts w:ascii="Verdana" w:hAnsi="Verdana" w:cs="Arial"/>
                <w:sz w:val="22"/>
                <w:szCs w:val="22"/>
              </w:rPr>
              <w:t>An organisation is guilty of grave professional misconduct, which renders its integrity questionable;</w:t>
            </w: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color w:val="000000"/>
                <w:sz w:val="22"/>
                <w:szCs w:val="22"/>
              </w:rPr>
            </w:pPr>
            <w:r w:rsidRPr="00CF51EE">
              <w:rPr>
                <w:rFonts w:ascii="Verdana" w:hAnsi="Verdana" w:cs="Arial"/>
                <w:sz w:val="22"/>
                <w:szCs w:val="22"/>
              </w:rPr>
              <w:t xml:space="preserve"> </w:t>
            </w:r>
          </w:p>
        </w:tc>
      </w:tr>
      <w:tr w:rsidR="000C063F" w:rsidRPr="00CF51EE" w:rsidTr="00D410A5">
        <w:trPr>
          <w:cantSplit/>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eastAsia="Arial" w:hAnsi="Verdana" w:cs="Arial"/>
                <w:sz w:val="22"/>
                <w:szCs w:val="22"/>
              </w:rPr>
            </w:pPr>
            <w:r w:rsidRPr="00CF51EE">
              <w:rPr>
                <w:rFonts w:ascii="Verdana" w:hAnsi="Verdana" w:cs="Arial"/>
                <w:sz w:val="22"/>
                <w:szCs w:val="22"/>
              </w:rPr>
              <w:t>3.1(d)</w:t>
            </w: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sz w:val="22"/>
                <w:szCs w:val="22"/>
              </w:rPr>
            </w:pPr>
            <w:r w:rsidRPr="00CF51EE">
              <w:rPr>
                <w:rFonts w:ascii="Verdana" w:hAnsi="Verdana" w:cs="Arial"/>
                <w:sz w:val="22"/>
                <w:szCs w:val="22"/>
              </w:rPr>
              <w:t>An organisation has entered into agreements with other economic operators aimed at distorting competition;</w:t>
            </w: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color w:val="000000"/>
                <w:sz w:val="22"/>
                <w:szCs w:val="22"/>
              </w:rPr>
            </w:pPr>
            <w:r w:rsidRPr="00CF51EE">
              <w:rPr>
                <w:rFonts w:ascii="Verdana" w:hAnsi="Verdana" w:cs="Arial"/>
                <w:sz w:val="22"/>
                <w:szCs w:val="22"/>
              </w:rPr>
              <w:t xml:space="preserve"> </w:t>
            </w:r>
          </w:p>
        </w:tc>
      </w:tr>
      <w:tr w:rsidR="000C063F" w:rsidRPr="00CF51EE" w:rsidTr="00D410A5">
        <w:trPr>
          <w:cantSplit/>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eastAsia="Arial" w:hAnsi="Verdana" w:cs="Arial"/>
                <w:sz w:val="22"/>
                <w:szCs w:val="22"/>
              </w:rPr>
            </w:pPr>
            <w:r w:rsidRPr="00CF51EE">
              <w:rPr>
                <w:rFonts w:ascii="Verdana" w:hAnsi="Verdana" w:cs="Arial"/>
                <w:sz w:val="22"/>
                <w:szCs w:val="22"/>
              </w:rPr>
              <w:t>3.1(e)</w:t>
            </w: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sz w:val="22"/>
                <w:szCs w:val="22"/>
              </w:rPr>
            </w:pPr>
            <w:r w:rsidRPr="00CF51EE">
              <w:rPr>
                <w:rFonts w:ascii="Verdana" w:hAnsi="Verdana" w:cs="Arial"/>
                <w:sz w:val="22"/>
                <w:szCs w:val="22"/>
              </w:rPr>
              <w:t>An organisation has a conflict of interest within the meaning of regulation 24 that cannot be effectively remedied by other, less intrusive, measures;</w:t>
            </w: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color w:val="000000"/>
                <w:sz w:val="22"/>
                <w:szCs w:val="22"/>
              </w:rPr>
            </w:pPr>
            <w:r w:rsidRPr="00CF51EE">
              <w:rPr>
                <w:rFonts w:ascii="Verdana" w:hAnsi="Verdana" w:cs="Arial"/>
                <w:sz w:val="22"/>
                <w:szCs w:val="22"/>
              </w:rPr>
              <w:t xml:space="preserve"> </w:t>
            </w:r>
          </w:p>
        </w:tc>
      </w:tr>
      <w:tr w:rsidR="000C063F" w:rsidRPr="00CF51EE" w:rsidTr="00D410A5">
        <w:trPr>
          <w:cantSplit/>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eastAsia="Arial" w:hAnsi="Verdana" w:cs="Arial"/>
                <w:sz w:val="22"/>
                <w:szCs w:val="22"/>
              </w:rPr>
            </w:pPr>
            <w:r w:rsidRPr="00CF51EE">
              <w:rPr>
                <w:rFonts w:ascii="Verdana" w:hAnsi="Verdana" w:cs="Arial"/>
                <w:sz w:val="22"/>
                <w:szCs w:val="22"/>
              </w:rPr>
              <w:t>3.1(f)</w:t>
            </w: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sz w:val="22"/>
                <w:szCs w:val="22"/>
              </w:rPr>
            </w:pPr>
            <w:r w:rsidRPr="00CF51EE">
              <w:rPr>
                <w:rFonts w:ascii="Verdana" w:hAnsi="Verdana" w:cs="Arial"/>
                <w:sz w:val="22"/>
                <w:szCs w:val="22"/>
              </w:rPr>
              <w:t>The prior involvement of an organisation in the preparation of the procurement procedure has resulted in a distortion of competition, as referred to in regulation 41, that cannot be remedied by other, less intrusive, measures;</w:t>
            </w: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color w:val="000000"/>
                <w:sz w:val="22"/>
                <w:szCs w:val="22"/>
              </w:rPr>
            </w:pPr>
            <w:r w:rsidRPr="00CF51EE">
              <w:rPr>
                <w:rFonts w:ascii="Verdana" w:hAnsi="Verdana" w:cs="Arial"/>
                <w:sz w:val="22"/>
                <w:szCs w:val="22"/>
              </w:rPr>
              <w:t xml:space="preserve"> </w:t>
            </w:r>
          </w:p>
        </w:tc>
      </w:tr>
      <w:tr w:rsidR="000C063F" w:rsidRPr="00CF51EE" w:rsidTr="00D410A5">
        <w:trPr>
          <w:cantSplit/>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eastAsia="Arial" w:hAnsi="Verdana" w:cs="Arial"/>
                <w:sz w:val="22"/>
                <w:szCs w:val="22"/>
              </w:rPr>
            </w:pPr>
            <w:r w:rsidRPr="00CF51EE">
              <w:rPr>
                <w:rFonts w:ascii="Verdana" w:hAnsi="Verdana" w:cs="Arial"/>
                <w:sz w:val="22"/>
                <w:szCs w:val="22"/>
              </w:rPr>
              <w:t>3.1(g)</w:t>
            </w: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sz w:val="22"/>
                <w:szCs w:val="22"/>
              </w:rPr>
            </w:pPr>
            <w:r w:rsidRPr="00CF51EE">
              <w:rPr>
                <w:rFonts w:ascii="Verdana" w:hAnsi="Verdana" w:cs="Arial"/>
                <w:sz w:val="22"/>
                <w:szCs w:val="22"/>
              </w:rPr>
              <w:t>An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spacing w:before="100"/>
              <w:rPr>
                <w:rFonts w:ascii="Verdana" w:hAnsi="Verdana" w:cs="Arial"/>
                <w:color w:val="000000"/>
                <w:sz w:val="22"/>
                <w:szCs w:val="22"/>
              </w:rPr>
            </w:pPr>
            <w:r w:rsidRPr="00CF51EE">
              <w:rPr>
                <w:rFonts w:ascii="Verdana" w:hAnsi="Verdana" w:cs="Arial"/>
                <w:sz w:val="22"/>
                <w:szCs w:val="22"/>
              </w:rPr>
              <w:t xml:space="preserve"> </w:t>
            </w:r>
          </w:p>
        </w:tc>
      </w:tr>
      <w:tr w:rsidR="000C063F" w:rsidRPr="00CF51EE" w:rsidTr="00D410A5">
        <w:trPr>
          <w:cantSplit/>
          <w:trHeight w:val="592"/>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rPr>
                <w:rFonts w:ascii="Verdana" w:hAnsi="Verdana" w:cs="Arial"/>
                <w:sz w:val="22"/>
                <w:szCs w:val="22"/>
              </w:rPr>
            </w:pPr>
            <w:r w:rsidRPr="00CF51EE">
              <w:rPr>
                <w:rFonts w:ascii="Verdana" w:hAnsi="Verdana" w:cs="Arial"/>
                <w:sz w:val="22"/>
                <w:szCs w:val="22"/>
              </w:rPr>
              <w:t>3.1(h)</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3.1(h) - (i)</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p>
          <w:p w:rsidR="000C063F" w:rsidRDefault="000C063F" w:rsidP="00D410A5">
            <w:pPr>
              <w:rPr>
                <w:rFonts w:ascii="Verdana" w:hAnsi="Verdana" w:cs="Arial"/>
                <w:sz w:val="22"/>
                <w:szCs w:val="22"/>
              </w:rPr>
            </w:pPr>
          </w:p>
          <w:p w:rsidR="000C063F" w:rsidRPr="00CF51EE" w:rsidRDefault="000C063F" w:rsidP="00D410A5">
            <w:pPr>
              <w:rPr>
                <w:rFonts w:ascii="Verdana" w:eastAsia="Arial" w:hAnsi="Verdana" w:cs="Arial"/>
                <w:sz w:val="22"/>
                <w:szCs w:val="22"/>
              </w:rPr>
            </w:pPr>
            <w:r w:rsidRPr="00CF51EE">
              <w:rPr>
                <w:rFonts w:ascii="Verdana" w:hAnsi="Verdana" w:cs="Arial"/>
                <w:sz w:val="22"/>
                <w:szCs w:val="22"/>
              </w:rPr>
              <w:t>3.1(h) - (ii)</w:t>
            </w: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rPr>
                <w:rFonts w:ascii="Verdana" w:hAnsi="Verdana" w:cs="Arial"/>
                <w:sz w:val="22"/>
                <w:szCs w:val="22"/>
              </w:rPr>
            </w:pPr>
            <w:r w:rsidRPr="00CF51EE">
              <w:rPr>
                <w:rFonts w:ascii="Verdana" w:hAnsi="Verdana" w:cs="Arial"/>
                <w:sz w:val="22"/>
                <w:szCs w:val="22"/>
              </w:rPr>
              <w:t>An organisation has:</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Been guilty of serious misrepresentation in supplying the information required for the verification of the absence of grounds for exclusion or the fulfilment of the selection criteria;</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Withheld such information or is not able to submit supporting documents required under regulation 59 of the Public Contracts Regulations 2015</w:t>
            </w:r>
          </w:p>
          <w:p w:rsidR="000C063F" w:rsidRPr="00CF51EE" w:rsidRDefault="000C063F" w:rsidP="00D410A5">
            <w:pPr>
              <w:rPr>
                <w:rFonts w:ascii="Verdana" w:hAnsi="Verdana" w:cs="Arial"/>
                <w:sz w:val="22"/>
                <w:szCs w:val="22"/>
              </w:rPr>
            </w:pP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rPr>
                <w:rFonts w:ascii="Verdana" w:hAnsi="Verdana" w:cs="Arial"/>
                <w:sz w:val="22"/>
                <w:szCs w:val="22"/>
              </w:rPr>
            </w:pPr>
          </w:p>
          <w:p w:rsidR="000C063F" w:rsidRPr="00CF51EE" w:rsidRDefault="000C063F" w:rsidP="00D410A5">
            <w:pPr>
              <w:spacing w:before="100"/>
              <w:rPr>
                <w:rFonts w:ascii="Verdana" w:eastAsia="MS Gothic" w:hAnsi="Verdana" w:cs="Segoe UI Symbol"/>
                <w:color w:val="000000"/>
                <w:sz w:val="22"/>
                <w:szCs w:val="22"/>
              </w:rPr>
            </w:pPr>
          </w:p>
          <w:p w:rsidR="000C063F" w:rsidRPr="00CF51EE" w:rsidRDefault="000C063F" w:rsidP="00D410A5">
            <w:pPr>
              <w:rPr>
                <w:rFonts w:ascii="Verdana" w:hAnsi="Verdana" w:cs="Arial"/>
                <w:color w:val="000000"/>
                <w:sz w:val="22"/>
                <w:szCs w:val="22"/>
              </w:rPr>
            </w:pPr>
          </w:p>
          <w:p w:rsidR="000C063F" w:rsidRPr="00CF51EE" w:rsidRDefault="000C063F" w:rsidP="00D410A5">
            <w:pPr>
              <w:rPr>
                <w:rFonts w:ascii="Verdana" w:hAnsi="Verdana" w:cs="Arial"/>
                <w:color w:val="000000"/>
                <w:sz w:val="22"/>
                <w:szCs w:val="22"/>
              </w:rPr>
            </w:pPr>
          </w:p>
          <w:p w:rsidR="000C063F" w:rsidRPr="00CF51EE" w:rsidRDefault="000C063F" w:rsidP="00D410A5">
            <w:pPr>
              <w:rPr>
                <w:rFonts w:ascii="Verdana" w:hAnsi="Verdana" w:cs="Arial"/>
                <w:color w:val="000000"/>
                <w:sz w:val="22"/>
                <w:szCs w:val="22"/>
              </w:rPr>
            </w:pPr>
          </w:p>
          <w:p w:rsidR="000C063F" w:rsidRPr="00CF51EE" w:rsidRDefault="000C063F" w:rsidP="00D410A5">
            <w:pPr>
              <w:rPr>
                <w:rFonts w:ascii="Verdana" w:hAnsi="Verdana" w:cs="Arial"/>
                <w:color w:val="000000"/>
                <w:sz w:val="22"/>
                <w:szCs w:val="22"/>
              </w:rPr>
            </w:pPr>
            <w:r w:rsidRPr="00CF51EE">
              <w:rPr>
                <w:rFonts w:ascii="Verdana" w:hAnsi="Verdana" w:cs="Arial"/>
                <w:color w:val="000000"/>
                <w:sz w:val="22"/>
                <w:szCs w:val="22"/>
              </w:rPr>
              <w:t xml:space="preserve"> </w:t>
            </w:r>
          </w:p>
        </w:tc>
      </w:tr>
      <w:tr w:rsidR="000C063F" w:rsidRPr="00CF51EE" w:rsidTr="00D410A5">
        <w:trPr>
          <w:cantSplit/>
          <w:trHeight w:val="360"/>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rPr>
                <w:rFonts w:ascii="Verdana" w:hAnsi="Verdana" w:cs="Arial"/>
                <w:sz w:val="22"/>
                <w:szCs w:val="22"/>
              </w:rPr>
            </w:pPr>
            <w:r w:rsidRPr="00CF51EE">
              <w:rPr>
                <w:rFonts w:ascii="Verdana" w:hAnsi="Verdana" w:cs="Arial"/>
                <w:sz w:val="22"/>
                <w:szCs w:val="22"/>
              </w:rPr>
              <w:lastRenderedPageBreak/>
              <w:t>3.1(i)</w:t>
            </w:r>
          </w:p>
          <w:p w:rsidR="000C063F" w:rsidRPr="00CF51EE" w:rsidRDefault="000C063F" w:rsidP="00D410A5">
            <w:pPr>
              <w:rPr>
                <w:rFonts w:ascii="Verdana" w:hAnsi="Verdana" w:cs="Arial"/>
                <w:sz w:val="22"/>
                <w:szCs w:val="22"/>
              </w:rPr>
            </w:pPr>
          </w:p>
          <w:p w:rsidR="000C063F"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3.1(i) - (aa)</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3.1(i) - (bb)</w:t>
            </w:r>
          </w:p>
          <w:p w:rsidR="000C063F" w:rsidRPr="00CF51EE" w:rsidRDefault="000C063F" w:rsidP="00D410A5">
            <w:pPr>
              <w:rPr>
                <w:rFonts w:ascii="Verdana" w:eastAsia="Arial" w:hAnsi="Verdana" w:cs="Arial"/>
                <w:sz w:val="22"/>
                <w:szCs w:val="22"/>
              </w:rPr>
            </w:pP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rPr>
                <w:rFonts w:ascii="Verdana" w:hAnsi="Verdana" w:cs="Arial"/>
                <w:sz w:val="22"/>
                <w:szCs w:val="22"/>
              </w:rPr>
            </w:pPr>
            <w:r w:rsidRPr="00CF51EE">
              <w:rPr>
                <w:rFonts w:ascii="Verdana" w:hAnsi="Verdana" w:cs="Arial"/>
                <w:sz w:val="22"/>
                <w:szCs w:val="22"/>
              </w:rPr>
              <w:t>An organisation has undertaken to:</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Unduly influence the decision-making process of the contracting authority;</w:t>
            </w:r>
          </w:p>
          <w:p w:rsidR="000C063F" w:rsidRPr="00CF51EE" w:rsidRDefault="000C063F" w:rsidP="00D410A5">
            <w:pPr>
              <w:rPr>
                <w:rFonts w:ascii="Verdana" w:hAnsi="Verdana" w:cs="Arial"/>
                <w:sz w:val="22"/>
                <w:szCs w:val="22"/>
              </w:rPr>
            </w:pPr>
          </w:p>
          <w:p w:rsidR="000C063F" w:rsidRPr="00CF51EE" w:rsidRDefault="000C063F" w:rsidP="00D410A5">
            <w:pPr>
              <w:rPr>
                <w:rFonts w:ascii="Verdana" w:hAnsi="Verdana" w:cs="Arial"/>
                <w:sz w:val="22"/>
                <w:szCs w:val="22"/>
              </w:rPr>
            </w:pPr>
            <w:r w:rsidRPr="00CF51EE">
              <w:rPr>
                <w:rFonts w:ascii="Verdana" w:hAnsi="Verdana" w:cs="Arial"/>
                <w:sz w:val="22"/>
                <w:szCs w:val="22"/>
              </w:rPr>
              <w:t>Obtain confidential information that may confer upon the organisation undue advantages in the procurement procedure</w:t>
            </w: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jc w:val="both"/>
              <w:rPr>
                <w:rFonts w:ascii="Verdana" w:eastAsia="MS Gothic" w:hAnsi="Verdana" w:cs="Segoe UI Symbol"/>
                <w:sz w:val="22"/>
                <w:szCs w:val="22"/>
              </w:rPr>
            </w:pPr>
          </w:p>
          <w:p w:rsidR="000C063F" w:rsidRPr="00CF51EE" w:rsidRDefault="000C063F" w:rsidP="00D410A5">
            <w:pPr>
              <w:jc w:val="both"/>
              <w:rPr>
                <w:rFonts w:ascii="Verdana" w:eastAsia="MS Gothic" w:hAnsi="Verdana" w:cs="Segoe UI Symbol"/>
                <w:sz w:val="22"/>
                <w:szCs w:val="22"/>
              </w:rPr>
            </w:pPr>
          </w:p>
          <w:p w:rsidR="000C063F" w:rsidRPr="00CF51EE" w:rsidRDefault="000C063F" w:rsidP="00D410A5">
            <w:pPr>
              <w:jc w:val="both"/>
              <w:rPr>
                <w:rFonts w:ascii="Verdana" w:eastAsia="MS Gothic" w:hAnsi="Verdana" w:cs="Segoe UI Symbol"/>
                <w:sz w:val="22"/>
                <w:szCs w:val="22"/>
              </w:rPr>
            </w:pPr>
            <w:r w:rsidRPr="00CF51EE">
              <w:rPr>
                <w:rFonts w:ascii="Verdana" w:hAnsi="Verdana" w:cs="Arial"/>
                <w:sz w:val="22"/>
                <w:szCs w:val="22"/>
              </w:rPr>
              <w:t xml:space="preserve"> </w:t>
            </w:r>
          </w:p>
        </w:tc>
      </w:tr>
      <w:tr w:rsidR="000C063F" w:rsidRPr="00CF51EE" w:rsidTr="00D410A5">
        <w:trPr>
          <w:cantSplit/>
          <w:trHeight w:val="560"/>
        </w:trPr>
        <w:tc>
          <w:tcPr>
            <w:tcW w:w="1668"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ind w:right="317"/>
              <w:rPr>
                <w:rFonts w:ascii="Verdana" w:eastAsia="Arial" w:hAnsi="Verdana" w:cs="Arial"/>
                <w:sz w:val="22"/>
                <w:szCs w:val="22"/>
              </w:rPr>
            </w:pPr>
            <w:r w:rsidRPr="00CF51EE">
              <w:rPr>
                <w:rFonts w:ascii="Verdana" w:hAnsi="Verdana" w:cs="Arial"/>
                <w:sz w:val="22"/>
                <w:szCs w:val="22"/>
              </w:rPr>
              <w:t>3.1(j)</w:t>
            </w:r>
          </w:p>
        </w:tc>
        <w:tc>
          <w:tcPr>
            <w:tcW w:w="4141"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rPr>
                <w:rFonts w:ascii="Verdana" w:hAnsi="Verdana" w:cs="Arial"/>
                <w:sz w:val="22"/>
                <w:szCs w:val="22"/>
              </w:rPr>
            </w:pPr>
            <w:r w:rsidRPr="00CF51EE">
              <w:rPr>
                <w:rFonts w:ascii="Verdana" w:hAnsi="Verdana" w:cs="Arial"/>
                <w:sz w:val="22"/>
                <w:szCs w:val="22"/>
              </w:rPr>
              <w:t>An organisation has negligently provided misleading information that may have a material influence on decisions concerning exclusion, selection or award;</w:t>
            </w:r>
          </w:p>
        </w:tc>
        <w:tc>
          <w:tcPr>
            <w:tcW w:w="3547" w:type="dxa"/>
            <w:tcBorders>
              <w:top w:val="single" w:sz="4" w:space="0" w:color="000000"/>
              <w:left w:val="single" w:sz="4" w:space="0" w:color="000000"/>
              <w:bottom w:val="single" w:sz="4" w:space="0" w:color="000000"/>
              <w:right w:val="single" w:sz="4" w:space="0" w:color="000000"/>
            </w:tcBorders>
          </w:tcPr>
          <w:p w:rsidR="000C063F" w:rsidRPr="00CF51EE" w:rsidRDefault="000C063F" w:rsidP="00D410A5">
            <w:pPr>
              <w:rPr>
                <w:rFonts w:ascii="Verdana" w:hAnsi="Verdana" w:cs="Arial"/>
                <w:color w:val="000000"/>
                <w:sz w:val="22"/>
                <w:szCs w:val="22"/>
              </w:rPr>
            </w:pPr>
            <w:r w:rsidRPr="00CF51EE">
              <w:rPr>
                <w:rFonts w:ascii="Verdana" w:hAnsi="Verdana" w:cs="Arial"/>
                <w:sz w:val="22"/>
                <w:szCs w:val="22"/>
              </w:rPr>
              <w:t xml:space="preserve"> </w:t>
            </w:r>
          </w:p>
        </w:tc>
      </w:tr>
    </w:tbl>
    <w:p w:rsidR="000C063F" w:rsidRDefault="000C063F" w:rsidP="000C063F">
      <w:pPr>
        <w:tabs>
          <w:tab w:val="left" w:pos="4431"/>
        </w:tabs>
        <w:rPr>
          <w:rFonts w:ascii="Arial" w:hAnsi="Arial" w:cs="Arial"/>
        </w:rPr>
      </w:pPr>
    </w:p>
    <w:p w:rsidR="000C063F" w:rsidRPr="0079165D" w:rsidRDefault="000C063F" w:rsidP="000C063F">
      <w:pPr>
        <w:ind w:right="849"/>
        <w:jc w:val="both"/>
        <w:rPr>
          <w:rFonts w:ascii="Arial" w:eastAsia="Arial" w:hAnsi="Arial" w:cs="Arial"/>
        </w:rPr>
      </w:pPr>
      <w:r>
        <w:rPr>
          <w:rFonts w:ascii="Arial" w:eastAsia="Arial" w:hAnsi="Arial" w:cs="Arial"/>
        </w:rPr>
        <w:t>The Council reserves the right to use its</w:t>
      </w:r>
      <w:r w:rsidRPr="0079165D">
        <w:rPr>
          <w:rFonts w:ascii="Arial" w:eastAsia="Arial" w:hAnsi="Arial" w:cs="Arial"/>
        </w:rPr>
        <w:t xml:space="preserve"> discretion to exclude </w:t>
      </w:r>
      <w:r>
        <w:rPr>
          <w:rFonts w:ascii="Arial" w:eastAsia="Arial" w:hAnsi="Arial" w:cs="Arial"/>
        </w:rPr>
        <w:t>a Potential Provider</w:t>
      </w:r>
      <w:r w:rsidRPr="0079165D">
        <w:rPr>
          <w:rFonts w:ascii="Arial" w:eastAsia="Arial" w:hAnsi="Arial" w:cs="Arial"/>
        </w:rPr>
        <w:t xml:space="preserve"> where it can demonstrate by any appropriate means the </w:t>
      </w:r>
      <w:r>
        <w:rPr>
          <w:rFonts w:ascii="Arial" w:eastAsia="Arial" w:hAnsi="Arial" w:cs="Arial"/>
        </w:rPr>
        <w:t>potential Provider</w:t>
      </w:r>
      <w:r w:rsidRPr="0079165D">
        <w:rPr>
          <w:rFonts w:ascii="Arial" w:eastAsia="Arial" w:hAnsi="Arial" w:cs="Arial"/>
        </w:rPr>
        <w:t xml:space="preserve"> is in breach of its obligations relating to the non-payment of taxes or social security contributions.</w:t>
      </w:r>
    </w:p>
    <w:p w:rsidR="000C063F" w:rsidRPr="0089755F" w:rsidRDefault="000C063F" w:rsidP="000C063F">
      <w:pPr>
        <w:jc w:val="both"/>
        <w:rPr>
          <w:rFonts w:ascii="Verdana" w:hAnsi="Verdana" w:cs="Arial"/>
          <w:sz w:val="22"/>
          <w:szCs w:val="22"/>
        </w:rPr>
      </w:pPr>
    </w:p>
    <w:p w:rsidR="000C063F" w:rsidRDefault="000C063F" w:rsidP="000C063F">
      <w:pPr>
        <w:jc w:val="both"/>
        <w:rPr>
          <w:rFonts w:ascii="Arial" w:hAnsi="Arial" w:cs="Arial"/>
          <w:b/>
        </w:rPr>
      </w:pPr>
    </w:p>
    <w:p w:rsidR="000C063F" w:rsidRDefault="000C063F" w:rsidP="000C063F">
      <w:pPr>
        <w:jc w:val="both"/>
        <w:rPr>
          <w:rFonts w:ascii="Arial" w:hAnsi="Arial" w:cs="Arial"/>
          <w:b/>
        </w:rPr>
      </w:pPr>
      <w:r>
        <w:rPr>
          <w:rFonts w:ascii="Arial" w:hAnsi="Arial" w:cs="Arial"/>
          <w:b/>
        </w:rPr>
        <w:t>Section D – INSURANCE (Pass or Fail)</w:t>
      </w:r>
    </w:p>
    <w:p w:rsidR="000C063F" w:rsidRDefault="000C063F" w:rsidP="000C063F">
      <w:pPr>
        <w:jc w:val="both"/>
        <w:rPr>
          <w:rFonts w:ascii="Arial" w:hAnsi="Arial" w:cs="Arial"/>
          <w:b/>
        </w:rPr>
      </w:pPr>
    </w:p>
    <w:tbl>
      <w:tblPr>
        <w:tblpPr w:leftFromText="180" w:rightFromText="180" w:vertAnchor="text" w:horzAnchor="margin" w:tblpY="152"/>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598"/>
      </w:tblGrid>
      <w:tr w:rsidR="000C063F" w:rsidRPr="006F73E0" w:rsidTr="00D410A5">
        <w:tc>
          <w:tcPr>
            <w:tcW w:w="9343" w:type="dxa"/>
            <w:gridSpan w:val="2"/>
            <w:shd w:val="clear" w:color="auto" w:fill="auto"/>
          </w:tcPr>
          <w:p w:rsidR="000C063F" w:rsidRPr="006F73E0" w:rsidRDefault="000C063F" w:rsidP="00D410A5">
            <w:pPr>
              <w:spacing w:before="240"/>
              <w:jc w:val="both"/>
              <w:rPr>
                <w:rFonts w:ascii="Arial" w:hAnsi="Arial" w:cs="Arial"/>
                <w:b/>
              </w:rPr>
            </w:pPr>
            <w:r w:rsidRPr="006F73E0">
              <w:rPr>
                <w:rFonts w:ascii="Arial" w:hAnsi="Arial" w:cs="Arial"/>
                <w:b/>
              </w:rPr>
              <w:t>INSURANCE</w:t>
            </w:r>
          </w:p>
        </w:tc>
      </w:tr>
      <w:tr w:rsidR="000C063F" w:rsidRPr="006F73E0" w:rsidTr="00D410A5">
        <w:tc>
          <w:tcPr>
            <w:tcW w:w="4745"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t>Employers Liability required £10,000,000</w:t>
            </w:r>
          </w:p>
        </w:tc>
        <w:tc>
          <w:tcPr>
            <w:tcW w:w="4598" w:type="dxa"/>
            <w:shd w:val="clear" w:color="auto" w:fill="auto"/>
          </w:tcPr>
          <w:p w:rsidR="000C063F" w:rsidRPr="00D42198" w:rsidRDefault="000C063F" w:rsidP="00D410A5">
            <w:pPr>
              <w:spacing w:before="240"/>
              <w:jc w:val="both"/>
              <w:rPr>
                <w:rFonts w:ascii="Arial" w:hAnsi="Arial" w:cs="Arial"/>
                <w:b/>
              </w:rPr>
            </w:pPr>
            <w:r w:rsidRPr="00D42198">
              <w:rPr>
                <w:rFonts w:ascii="Arial" w:hAnsi="Arial" w:cs="Arial"/>
                <w:b/>
              </w:rPr>
              <w:t>Please enclose your certificate</w:t>
            </w:r>
          </w:p>
        </w:tc>
      </w:tr>
      <w:tr w:rsidR="000C063F" w:rsidRPr="006F73E0" w:rsidTr="00D410A5">
        <w:tc>
          <w:tcPr>
            <w:tcW w:w="4745"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t>Public Liability Required £5,000,000</w:t>
            </w:r>
          </w:p>
        </w:tc>
        <w:tc>
          <w:tcPr>
            <w:tcW w:w="4598" w:type="dxa"/>
            <w:shd w:val="clear" w:color="auto" w:fill="auto"/>
          </w:tcPr>
          <w:p w:rsidR="000C063F" w:rsidRPr="00D42198" w:rsidRDefault="000C063F" w:rsidP="00D410A5">
            <w:pPr>
              <w:spacing w:before="240"/>
              <w:jc w:val="both"/>
              <w:rPr>
                <w:rFonts w:ascii="Arial" w:hAnsi="Arial" w:cs="Arial"/>
                <w:b/>
              </w:rPr>
            </w:pPr>
            <w:r w:rsidRPr="00D42198">
              <w:rPr>
                <w:rFonts w:ascii="Arial" w:hAnsi="Arial" w:cs="Arial"/>
                <w:b/>
              </w:rPr>
              <w:t>Please enclose your certificate</w:t>
            </w:r>
          </w:p>
        </w:tc>
      </w:tr>
    </w:tbl>
    <w:p w:rsidR="000C063F" w:rsidRDefault="000C063F" w:rsidP="000C063F">
      <w:pPr>
        <w:jc w:val="both"/>
        <w:rPr>
          <w:rFonts w:ascii="Arial" w:hAnsi="Arial" w:cs="Arial"/>
          <w:b/>
        </w:rPr>
      </w:pPr>
    </w:p>
    <w:p w:rsidR="000C063F" w:rsidRDefault="000C063F" w:rsidP="000C063F">
      <w:pPr>
        <w:jc w:val="both"/>
        <w:rPr>
          <w:rFonts w:ascii="Arial" w:hAnsi="Arial" w:cs="Arial"/>
          <w:b/>
        </w:rPr>
      </w:pPr>
    </w:p>
    <w:p w:rsidR="000C063F" w:rsidRDefault="000C063F" w:rsidP="000C063F">
      <w:pPr>
        <w:jc w:val="both"/>
        <w:rPr>
          <w:rFonts w:ascii="Arial" w:hAnsi="Arial" w:cs="Arial"/>
          <w:b/>
        </w:rPr>
      </w:pPr>
      <w:r>
        <w:rPr>
          <w:rFonts w:ascii="Arial" w:hAnsi="Arial" w:cs="Arial"/>
          <w:b/>
        </w:rPr>
        <w:t>Section E – EQUAL OPPORTUNITIES (Pass or Fail)</w:t>
      </w:r>
    </w:p>
    <w:p w:rsidR="000C063F" w:rsidRPr="00577F3F" w:rsidRDefault="000C063F" w:rsidP="000C063F">
      <w:pPr>
        <w:jc w:val="both"/>
        <w:rPr>
          <w:rFonts w:ascii="Verdana" w:hAnsi="Verdana"/>
          <w:b/>
          <w:sz w:val="22"/>
          <w:szCs w:val="22"/>
        </w:rPr>
      </w:pPr>
    </w:p>
    <w:p w:rsidR="000C063F" w:rsidRDefault="000C063F" w:rsidP="000C063F">
      <w:pPr>
        <w:pStyle w:val="ListParagraph"/>
        <w:numPr>
          <w:ilvl w:val="0"/>
          <w:numId w:val="29"/>
        </w:numPr>
        <w:jc w:val="both"/>
        <w:rPr>
          <w:rFonts w:ascii="Verdana" w:hAnsi="Verdana"/>
          <w:sz w:val="22"/>
          <w:szCs w:val="22"/>
        </w:rPr>
      </w:pPr>
      <w:r w:rsidRPr="00A65F70">
        <w:rPr>
          <w:rFonts w:ascii="Verdana" w:hAnsi="Verdana"/>
          <w:sz w:val="22"/>
          <w:szCs w:val="22"/>
        </w:rPr>
        <w:t xml:space="preserve">The purpose of these </w:t>
      </w:r>
      <w:r>
        <w:rPr>
          <w:rFonts w:ascii="Verdana" w:hAnsi="Verdana"/>
          <w:sz w:val="22"/>
          <w:szCs w:val="22"/>
        </w:rPr>
        <w:t>questions is to establish your o</w:t>
      </w:r>
      <w:r w:rsidRPr="00A65F70">
        <w:rPr>
          <w:rFonts w:ascii="Verdana" w:hAnsi="Verdana"/>
          <w:sz w:val="22"/>
          <w:szCs w:val="22"/>
        </w:rPr>
        <w:t>rganisation’s commitment</w:t>
      </w:r>
      <w:r>
        <w:rPr>
          <w:rFonts w:ascii="Verdana" w:hAnsi="Verdana"/>
          <w:sz w:val="22"/>
          <w:szCs w:val="22"/>
        </w:rPr>
        <w:t xml:space="preserve"> </w:t>
      </w:r>
      <w:r w:rsidRPr="00A65F70">
        <w:rPr>
          <w:rFonts w:ascii="Verdana" w:hAnsi="Verdana"/>
          <w:sz w:val="22"/>
          <w:szCs w:val="22"/>
        </w:rPr>
        <w:t xml:space="preserve">to equality and diversity opportunities and therefore, your approach to service delivery. </w:t>
      </w:r>
    </w:p>
    <w:p w:rsidR="000C063F" w:rsidRDefault="000C063F" w:rsidP="000C063F">
      <w:pPr>
        <w:pStyle w:val="ListParagraph"/>
        <w:jc w:val="both"/>
        <w:rPr>
          <w:rFonts w:ascii="Verdana" w:hAnsi="Verdana"/>
          <w:sz w:val="22"/>
          <w:szCs w:val="22"/>
        </w:rPr>
      </w:pPr>
    </w:p>
    <w:p w:rsidR="000C063F" w:rsidRDefault="000C063F" w:rsidP="000C063F">
      <w:pPr>
        <w:pStyle w:val="ListParagraph"/>
        <w:numPr>
          <w:ilvl w:val="0"/>
          <w:numId w:val="29"/>
        </w:numPr>
        <w:jc w:val="both"/>
        <w:rPr>
          <w:rFonts w:ascii="Verdana" w:hAnsi="Verdana"/>
          <w:sz w:val="22"/>
          <w:szCs w:val="22"/>
        </w:rPr>
      </w:pPr>
      <w:r w:rsidRPr="00A65F70">
        <w:rPr>
          <w:rFonts w:ascii="Verdana" w:hAnsi="Verdana"/>
          <w:sz w:val="22"/>
          <w:szCs w:val="22"/>
        </w:rPr>
        <w:t xml:space="preserve">The Council is required, under the Equality Act 2010, that in respect of all of its functions </w:t>
      </w:r>
      <w:r>
        <w:rPr>
          <w:rFonts w:ascii="Verdana" w:hAnsi="Verdana"/>
          <w:sz w:val="22"/>
          <w:szCs w:val="22"/>
        </w:rPr>
        <w:t xml:space="preserve">to </w:t>
      </w:r>
      <w:r w:rsidRPr="00A65F70">
        <w:rPr>
          <w:rFonts w:ascii="Verdana" w:hAnsi="Verdana"/>
          <w:sz w:val="22"/>
          <w:szCs w:val="22"/>
        </w:rPr>
        <w:t>have due regard to the need to eliminate unlawful discrimination, harassment and victimisation and other conduct prohibited by the act.  To have regard to the need to promote and advance equality of opportunity between people who share a protected characteristic and those who do not and to foster good relations between people who share a protected characteristic and those who do not. The protected characteristic include age, disability, gender reassignment, pregnancy and maternity, race, religion or belief, gender and sexual orientation. The Council seeks to ensure that services which are carried out on its behalf by external contractors are carried out with the same regard for the promotion of equality and diversity.</w:t>
      </w:r>
    </w:p>
    <w:p w:rsidR="000C063F" w:rsidRPr="00A65F70" w:rsidRDefault="000C063F" w:rsidP="000C063F">
      <w:pPr>
        <w:pStyle w:val="ListParagraph"/>
        <w:jc w:val="both"/>
        <w:rPr>
          <w:rFonts w:ascii="Verdana" w:hAnsi="Verdana"/>
          <w:sz w:val="22"/>
          <w:szCs w:val="22"/>
          <w:lang w:val="en-US"/>
        </w:rPr>
      </w:pPr>
    </w:p>
    <w:p w:rsidR="000C063F" w:rsidRPr="00A65F70" w:rsidRDefault="000C063F" w:rsidP="000C063F">
      <w:pPr>
        <w:pStyle w:val="ListParagraph"/>
        <w:numPr>
          <w:ilvl w:val="0"/>
          <w:numId w:val="29"/>
        </w:numPr>
        <w:jc w:val="both"/>
        <w:rPr>
          <w:rFonts w:ascii="Verdana" w:hAnsi="Verdana"/>
          <w:sz w:val="22"/>
          <w:szCs w:val="22"/>
        </w:rPr>
      </w:pPr>
      <w:r w:rsidRPr="00A65F70">
        <w:rPr>
          <w:rFonts w:ascii="Verdana" w:hAnsi="Verdana"/>
          <w:sz w:val="22"/>
          <w:szCs w:val="22"/>
          <w:lang w:val="en-US"/>
        </w:rPr>
        <w:lastRenderedPageBreak/>
        <w:t>On the basis of your answe</w:t>
      </w:r>
      <w:r>
        <w:rPr>
          <w:rFonts w:ascii="Verdana" w:hAnsi="Verdana"/>
          <w:sz w:val="22"/>
          <w:szCs w:val="22"/>
          <w:lang w:val="en-US"/>
        </w:rPr>
        <w:t>rs to these questions, your organisation</w:t>
      </w:r>
      <w:r w:rsidRPr="00A65F70">
        <w:rPr>
          <w:rFonts w:ascii="Verdana" w:hAnsi="Verdana"/>
          <w:sz w:val="22"/>
          <w:szCs w:val="22"/>
          <w:lang w:val="en-US"/>
        </w:rPr>
        <w:t xml:space="preserve"> will be evaluated on</w:t>
      </w:r>
      <w:r>
        <w:rPr>
          <w:rFonts w:ascii="Verdana" w:hAnsi="Verdana"/>
          <w:sz w:val="22"/>
          <w:szCs w:val="22"/>
          <w:lang w:val="en-US"/>
        </w:rPr>
        <w:t xml:space="preserve"> </w:t>
      </w:r>
      <w:r w:rsidRPr="00A65F70">
        <w:rPr>
          <w:rFonts w:ascii="Verdana" w:hAnsi="Verdana"/>
          <w:sz w:val="22"/>
          <w:szCs w:val="22"/>
          <w:lang w:val="en-US"/>
        </w:rPr>
        <w:t>its compliance with the non-discrimination provisions of the Equality Act or</w:t>
      </w:r>
      <w:r>
        <w:rPr>
          <w:rFonts w:ascii="Verdana" w:hAnsi="Verdana"/>
          <w:sz w:val="22"/>
          <w:szCs w:val="22"/>
          <w:lang w:val="en-US"/>
        </w:rPr>
        <w:t xml:space="preserve"> </w:t>
      </w:r>
      <w:r w:rsidRPr="00A65F70">
        <w:rPr>
          <w:rFonts w:ascii="Verdana" w:hAnsi="Verdana"/>
          <w:sz w:val="22"/>
          <w:szCs w:val="22"/>
          <w:lang w:val="en-US"/>
        </w:rPr>
        <w:t xml:space="preserve">equivalent legislation in another jurisdiction. Please make sure you answer every question. Failure to provide the information </w:t>
      </w:r>
      <w:r>
        <w:rPr>
          <w:rFonts w:ascii="Verdana" w:hAnsi="Verdana"/>
          <w:sz w:val="22"/>
          <w:szCs w:val="22"/>
          <w:lang w:val="en-US"/>
        </w:rPr>
        <w:t>requested will result in your organisation</w:t>
      </w:r>
      <w:r w:rsidRPr="00A65F70">
        <w:rPr>
          <w:rFonts w:ascii="Verdana" w:hAnsi="Verdana"/>
          <w:sz w:val="22"/>
          <w:szCs w:val="22"/>
          <w:lang w:val="en-US"/>
        </w:rPr>
        <w:t xml:space="preserve"> being rejected. Please provide sufficient information to enable the </w:t>
      </w:r>
      <w:r w:rsidRPr="00A65F70">
        <w:rPr>
          <w:rFonts w:ascii="Verdana" w:hAnsi="Verdana"/>
          <w:sz w:val="22"/>
          <w:szCs w:val="22"/>
        </w:rPr>
        <w:t xml:space="preserve">Council </w:t>
      </w:r>
      <w:r w:rsidRPr="00A65F70">
        <w:rPr>
          <w:rFonts w:ascii="Verdana" w:hAnsi="Verdana"/>
          <w:sz w:val="22"/>
          <w:szCs w:val="22"/>
          <w:lang w:val="en-US"/>
        </w:rPr>
        <w:t>to make a fair and accurate assessment of how you have dealt with equality issues in the provision of goods and services.</w:t>
      </w:r>
    </w:p>
    <w:p w:rsidR="000C063F" w:rsidRPr="00A65F70" w:rsidRDefault="000C063F" w:rsidP="000C063F">
      <w:pPr>
        <w:pStyle w:val="ListParagraph"/>
        <w:jc w:val="both"/>
        <w:rPr>
          <w:rFonts w:ascii="Verdana" w:hAnsi="Verdana"/>
          <w:sz w:val="22"/>
          <w:szCs w:val="22"/>
          <w:lang w:val="en-US"/>
        </w:rPr>
      </w:pPr>
    </w:p>
    <w:p w:rsidR="000C063F" w:rsidRPr="00A65F70" w:rsidRDefault="000C063F" w:rsidP="000C063F">
      <w:pPr>
        <w:pStyle w:val="ListParagraph"/>
        <w:numPr>
          <w:ilvl w:val="0"/>
          <w:numId w:val="29"/>
        </w:numPr>
        <w:jc w:val="both"/>
        <w:rPr>
          <w:rFonts w:ascii="Verdana" w:hAnsi="Verdana"/>
          <w:sz w:val="22"/>
          <w:szCs w:val="22"/>
        </w:rPr>
      </w:pPr>
      <w:r w:rsidRPr="00A65F70">
        <w:rPr>
          <w:rFonts w:ascii="Verdana" w:hAnsi="Verdana"/>
          <w:sz w:val="22"/>
          <w:szCs w:val="22"/>
          <w:lang w:val="en-US"/>
        </w:rPr>
        <w:t xml:space="preserve">Where appropriate, please supply evidence to support your answers. The </w:t>
      </w:r>
    </w:p>
    <w:p w:rsidR="000C063F" w:rsidRPr="002C4F61" w:rsidRDefault="000C063F" w:rsidP="000C063F">
      <w:pPr>
        <w:ind w:left="720"/>
        <w:jc w:val="both"/>
        <w:rPr>
          <w:rFonts w:ascii="Verdana" w:hAnsi="Verdana"/>
          <w:sz w:val="22"/>
          <w:szCs w:val="22"/>
          <w:lang w:val="en-US"/>
        </w:rPr>
      </w:pPr>
      <w:r w:rsidRPr="002C4F61">
        <w:rPr>
          <w:rFonts w:ascii="Verdana" w:hAnsi="Verdana"/>
          <w:sz w:val="22"/>
          <w:szCs w:val="22"/>
          <w:lang w:val="en-US"/>
        </w:rPr>
        <w:t>evidence may include examples or copies of documents setting out your equality and diversity policy as it applies to the provision of goods or services, documents containing instructions to staff, extracts from training manuals or staff handbooks, information provided to service users, or other mate</w:t>
      </w:r>
      <w:r>
        <w:rPr>
          <w:rFonts w:ascii="Verdana" w:hAnsi="Verdana"/>
          <w:sz w:val="22"/>
          <w:szCs w:val="22"/>
          <w:lang w:val="en-US"/>
        </w:rPr>
        <w:t>rial that demonstrates your organisation</w:t>
      </w:r>
      <w:r w:rsidRPr="002C4F61">
        <w:rPr>
          <w:rFonts w:ascii="Verdana" w:hAnsi="Verdana"/>
          <w:sz w:val="22"/>
          <w:szCs w:val="22"/>
          <w:lang w:val="en-US"/>
        </w:rPr>
        <w:t>’s capacity to promote equality in the provision of this service.</w:t>
      </w:r>
    </w:p>
    <w:p w:rsidR="000C063F" w:rsidRPr="00630B42" w:rsidRDefault="000C063F" w:rsidP="000C063F">
      <w:pPr>
        <w:jc w:val="both"/>
        <w:rPr>
          <w:rFonts w:ascii="Verdana" w:hAnsi="Verdana"/>
          <w:sz w:val="22"/>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1188"/>
        <w:gridCol w:w="7992"/>
      </w:tblGrid>
      <w:tr w:rsidR="000C063F" w:rsidRPr="00630B42" w:rsidTr="00D410A5">
        <w:trPr>
          <w:gridBefore w:val="1"/>
          <w:wBefore w:w="34" w:type="dxa"/>
        </w:trPr>
        <w:tc>
          <w:tcPr>
            <w:tcW w:w="1188" w:type="dxa"/>
            <w:shd w:val="clear" w:color="auto" w:fill="auto"/>
          </w:tcPr>
          <w:p w:rsidR="000C063F" w:rsidRPr="00630B42" w:rsidRDefault="000C063F" w:rsidP="000C063F">
            <w:pPr>
              <w:pStyle w:val="ListParagraph"/>
              <w:numPr>
                <w:ilvl w:val="0"/>
                <w:numId w:val="30"/>
              </w:numPr>
              <w:jc w:val="both"/>
              <w:rPr>
                <w:rFonts w:ascii="Verdana" w:hAnsi="Verdana"/>
                <w:sz w:val="22"/>
                <w:szCs w:val="22"/>
              </w:rPr>
            </w:pPr>
          </w:p>
        </w:tc>
        <w:tc>
          <w:tcPr>
            <w:tcW w:w="7992" w:type="dxa"/>
            <w:shd w:val="clear" w:color="auto" w:fill="auto"/>
          </w:tcPr>
          <w:p w:rsidR="000C063F" w:rsidRPr="00630B42" w:rsidRDefault="000C063F" w:rsidP="00D410A5">
            <w:pPr>
              <w:jc w:val="both"/>
              <w:rPr>
                <w:rFonts w:ascii="Verdana" w:hAnsi="Verdana"/>
                <w:sz w:val="22"/>
                <w:szCs w:val="22"/>
              </w:rPr>
            </w:pPr>
            <w:r w:rsidRPr="00630B42">
              <w:rPr>
                <w:rFonts w:ascii="Verdana" w:hAnsi="Verdana"/>
                <w:sz w:val="22"/>
                <w:szCs w:val="22"/>
              </w:rPr>
              <w:t>Do you have an Equal Opportunities Policy or Single Equality Scheme that embraces the Equality Act 2010</w:t>
            </w:r>
            <w:r>
              <w:rPr>
                <w:rFonts w:ascii="Verdana" w:hAnsi="Verdana"/>
                <w:sz w:val="22"/>
                <w:szCs w:val="22"/>
              </w:rPr>
              <w:t>?</w:t>
            </w:r>
          </w:p>
          <w:p w:rsidR="000C063F" w:rsidRPr="00630B42" w:rsidRDefault="000C063F" w:rsidP="00D410A5">
            <w:pPr>
              <w:jc w:val="both"/>
              <w:rPr>
                <w:rFonts w:ascii="Verdana" w:hAnsi="Verdana"/>
                <w:sz w:val="22"/>
                <w:szCs w:val="22"/>
              </w:rPr>
            </w:pPr>
          </w:p>
          <w:p w:rsidR="000C063F" w:rsidRPr="00630B42" w:rsidRDefault="000C063F" w:rsidP="00D410A5">
            <w:pPr>
              <w:jc w:val="both"/>
              <w:rPr>
                <w:rFonts w:ascii="Verdana" w:hAnsi="Verdana"/>
                <w:sz w:val="22"/>
                <w:szCs w:val="22"/>
              </w:rPr>
            </w:pPr>
            <w:r w:rsidRPr="00630B42">
              <w:rPr>
                <w:rFonts w:ascii="Verdana" w:hAnsi="Verdana"/>
                <w:sz w:val="22"/>
                <w:szCs w:val="22"/>
              </w:rPr>
              <w:t>YES/NO</w:t>
            </w:r>
          </w:p>
          <w:p w:rsidR="000C063F" w:rsidRPr="00630B42" w:rsidRDefault="000C063F" w:rsidP="00D410A5">
            <w:pPr>
              <w:jc w:val="both"/>
              <w:rPr>
                <w:rFonts w:ascii="Verdana" w:hAnsi="Verdana"/>
                <w:sz w:val="22"/>
                <w:szCs w:val="22"/>
              </w:rPr>
            </w:pPr>
          </w:p>
          <w:p w:rsidR="000C063F" w:rsidRPr="00CE750D" w:rsidRDefault="000C063F" w:rsidP="00D410A5">
            <w:pPr>
              <w:jc w:val="both"/>
              <w:rPr>
                <w:rFonts w:ascii="Verdana" w:hAnsi="Verdana"/>
                <w:b/>
                <w:sz w:val="22"/>
                <w:szCs w:val="22"/>
              </w:rPr>
            </w:pPr>
            <w:r w:rsidRPr="00CE750D">
              <w:rPr>
                <w:rFonts w:ascii="Verdana" w:hAnsi="Verdana"/>
                <w:b/>
                <w:sz w:val="22"/>
                <w:szCs w:val="22"/>
              </w:rPr>
              <w:t>If you have answered YES, please supply a copy</w:t>
            </w:r>
            <w:r>
              <w:rPr>
                <w:rFonts w:ascii="Verdana" w:hAnsi="Verdana"/>
                <w:b/>
                <w:sz w:val="22"/>
                <w:szCs w:val="22"/>
              </w:rPr>
              <w:t xml:space="preserve"> with your Tender</w:t>
            </w:r>
          </w:p>
          <w:p w:rsidR="000C063F" w:rsidRPr="00630B42" w:rsidRDefault="000C063F" w:rsidP="00D410A5">
            <w:pPr>
              <w:jc w:val="both"/>
              <w:rPr>
                <w:rFonts w:ascii="Verdana" w:hAnsi="Verdana"/>
                <w:sz w:val="22"/>
                <w:szCs w:val="22"/>
              </w:rPr>
            </w:pPr>
          </w:p>
        </w:tc>
      </w:tr>
      <w:tr w:rsidR="000C063F" w:rsidRPr="00630B42" w:rsidTr="00D410A5">
        <w:trPr>
          <w:gridBefore w:val="1"/>
          <w:wBefore w:w="34" w:type="dxa"/>
        </w:trPr>
        <w:tc>
          <w:tcPr>
            <w:tcW w:w="1188" w:type="dxa"/>
            <w:shd w:val="clear" w:color="auto" w:fill="auto"/>
          </w:tcPr>
          <w:p w:rsidR="000C063F" w:rsidRPr="00630B42" w:rsidRDefault="000C063F" w:rsidP="000C063F">
            <w:pPr>
              <w:pStyle w:val="ListParagraph"/>
              <w:numPr>
                <w:ilvl w:val="0"/>
                <w:numId w:val="30"/>
              </w:numPr>
              <w:jc w:val="both"/>
              <w:rPr>
                <w:rFonts w:ascii="Verdana" w:hAnsi="Verdana"/>
                <w:sz w:val="22"/>
                <w:szCs w:val="22"/>
              </w:rPr>
            </w:pPr>
          </w:p>
        </w:tc>
        <w:tc>
          <w:tcPr>
            <w:tcW w:w="7992" w:type="dxa"/>
            <w:shd w:val="clear" w:color="auto" w:fill="auto"/>
          </w:tcPr>
          <w:p w:rsidR="000C063F" w:rsidRPr="00630B42" w:rsidRDefault="000C063F" w:rsidP="00D410A5">
            <w:pPr>
              <w:jc w:val="both"/>
              <w:rPr>
                <w:rFonts w:ascii="Verdana" w:hAnsi="Verdana"/>
                <w:sz w:val="22"/>
                <w:szCs w:val="22"/>
              </w:rPr>
            </w:pPr>
            <w:r w:rsidRPr="00630B42">
              <w:rPr>
                <w:rFonts w:ascii="Verdana" w:hAnsi="Verdana"/>
                <w:sz w:val="22"/>
                <w:szCs w:val="22"/>
              </w:rPr>
              <w:t>In the last three years have there been any finding of any unlawful discrimination made against your organisation by any court or Employment Tribunal, Employment Appeal Tribunal or any other comparable proceedings?</w:t>
            </w:r>
          </w:p>
          <w:p w:rsidR="000C063F" w:rsidRPr="00630B42" w:rsidRDefault="000C063F" w:rsidP="00D410A5">
            <w:pPr>
              <w:jc w:val="both"/>
              <w:rPr>
                <w:rFonts w:ascii="Verdana" w:hAnsi="Verdana"/>
                <w:sz w:val="22"/>
                <w:szCs w:val="22"/>
              </w:rPr>
            </w:pPr>
          </w:p>
          <w:p w:rsidR="000C063F" w:rsidRPr="00630B42" w:rsidRDefault="000C063F" w:rsidP="00D410A5">
            <w:pPr>
              <w:jc w:val="both"/>
              <w:rPr>
                <w:rFonts w:ascii="Verdana" w:hAnsi="Verdana"/>
                <w:sz w:val="22"/>
                <w:szCs w:val="22"/>
              </w:rPr>
            </w:pPr>
            <w:r w:rsidRPr="00630B42">
              <w:rPr>
                <w:rFonts w:ascii="Verdana" w:hAnsi="Verdana"/>
                <w:sz w:val="22"/>
                <w:szCs w:val="22"/>
              </w:rPr>
              <w:t>YES/NO</w:t>
            </w:r>
          </w:p>
          <w:p w:rsidR="000C063F" w:rsidRPr="00630B42" w:rsidRDefault="000C063F" w:rsidP="00D410A5">
            <w:pPr>
              <w:jc w:val="both"/>
              <w:rPr>
                <w:rFonts w:ascii="Verdana" w:hAnsi="Verdana"/>
                <w:sz w:val="22"/>
                <w:szCs w:val="22"/>
              </w:rPr>
            </w:pPr>
          </w:p>
        </w:tc>
      </w:tr>
      <w:tr w:rsidR="000C063F" w:rsidRPr="00577F3F" w:rsidTr="00D410A5">
        <w:tc>
          <w:tcPr>
            <w:tcW w:w="1222" w:type="dxa"/>
            <w:gridSpan w:val="2"/>
            <w:shd w:val="clear" w:color="auto" w:fill="auto"/>
          </w:tcPr>
          <w:p w:rsidR="000C063F" w:rsidRPr="00630B42" w:rsidRDefault="000C063F" w:rsidP="000C063F">
            <w:pPr>
              <w:pStyle w:val="ListParagraph"/>
              <w:numPr>
                <w:ilvl w:val="0"/>
                <w:numId w:val="30"/>
              </w:numPr>
              <w:jc w:val="both"/>
              <w:rPr>
                <w:rFonts w:ascii="Verdana" w:hAnsi="Verdana"/>
                <w:sz w:val="22"/>
                <w:szCs w:val="22"/>
              </w:rPr>
            </w:pPr>
          </w:p>
        </w:tc>
        <w:tc>
          <w:tcPr>
            <w:tcW w:w="7992" w:type="dxa"/>
            <w:shd w:val="clear" w:color="auto" w:fill="auto"/>
          </w:tcPr>
          <w:p w:rsidR="000C063F" w:rsidRPr="00630B42" w:rsidRDefault="000C063F" w:rsidP="00D410A5">
            <w:pPr>
              <w:jc w:val="both"/>
              <w:rPr>
                <w:rFonts w:ascii="Verdana" w:hAnsi="Verdana"/>
                <w:sz w:val="22"/>
                <w:szCs w:val="22"/>
              </w:rPr>
            </w:pPr>
            <w:r w:rsidRPr="00630B42">
              <w:rPr>
                <w:rFonts w:ascii="Verdana" w:hAnsi="Verdana"/>
                <w:sz w:val="22"/>
                <w:szCs w:val="22"/>
              </w:rPr>
              <w:t>In the last three years has your organisation been the subject of a formal investigation by the Equality and Human Right Commission or comparable body on the grounds of alleged unlawful discrimination?</w:t>
            </w:r>
          </w:p>
          <w:p w:rsidR="000C063F" w:rsidRPr="00630B42" w:rsidRDefault="000C063F" w:rsidP="00D410A5">
            <w:pPr>
              <w:jc w:val="both"/>
              <w:rPr>
                <w:rFonts w:ascii="Verdana" w:hAnsi="Verdana"/>
                <w:sz w:val="22"/>
                <w:szCs w:val="22"/>
              </w:rPr>
            </w:pPr>
          </w:p>
          <w:p w:rsidR="000C063F" w:rsidRPr="00630B42" w:rsidRDefault="000C063F" w:rsidP="00D410A5">
            <w:pPr>
              <w:jc w:val="both"/>
              <w:rPr>
                <w:rFonts w:ascii="Verdana" w:hAnsi="Verdana"/>
                <w:sz w:val="22"/>
                <w:szCs w:val="22"/>
              </w:rPr>
            </w:pPr>
            <w:r w:rsidRPr="00630B42">
              <w:rPr>
                <w:rFonts w:ascii="Verdana" w:hAnsi="Verdana"/>
                <w:sz w:val="22"/>
                <w:szCs w:val="22"/>
              </w:rPr>
              <w:t>YES/NO</w:t>
            </w:r>
          </w:p>
          <w:p w:rsidR="000C063F" w:rsidRPr="00630B42" w:rsidRDefault="000C063F" w:rsidP="00D410A5">
            <w:pPr>
              <w:jc w:val="both"/>
              <w:rPr>
                <w:rFonts w:ascii="Verdana" w:hAnsi="Verdana"/>
                <w:sz w:val="22"/>
                <w:szCs w:val="22"/>
              </w:rPr>
            </w:pPr>
          </w:p>
        </w:tc>
      </w:tr>
      <w:tr w:rsidR="000C063F" w:rsidRPr="00577F3F" w:rsidTr="00D410A5">
        <w:tc>
          <w:tcPr>
            <w:tcW w:w="1222" w:type="dxa"/>
            <w:gridSpan w:val="2"/>
            <w:shd w:val="clear" w:color="auto" w:fill="auto"/>
          </w:tcPr>
          <w:p w:rsidR="000C063F" w:rsidRPr="00630B42" w:rsidRDefault="000C063F" w:rsidP="000C063F">
            <w:pPr>
              <w:pStyle w:val="ListParagraph"/>
              <w:numPr>
                <w:ilvl w:val="0"/>
                <w:numId w:val="30"/>
              </w:numPr>
              <w:jc w:val="both"/>
              <w:rPr>
                <w:rFonts w:ascii="Verdana" w:hAnsi="Verdana"/>
                <w:sz w:val="22"/>
                <w:szCs w:val="22"/>
              </w:rPr>
            </w:pPr>
          </w:p>
        </w:tc>
        <w:tc>
          <w:tcPr>
            <w:tcW w:w="7992" w:type="dxa"/>
            <w:shd w:val="clear" w:color="auto" w:fill="auto"/>
          </w:tcPr>
          <w:p w:rsidR="000C063F" w:rsidRPr="00630B42" w:rsidRDefault="000C063F" w:rsidP="00D410A5">
            <w:pPr>
              <w:jc w:val="both"/>
              <w:rPr>
                <w:rFonts w:ascii="Verdana" w:hAnsi="Verdana"/>
                <w:sz w:val="22"/>
                <w:szCs w:val="22"/>
              </w:rPr>
            </w:pPr>
            <w:r w:rsidRPr="00630B42">
              <w:rPr>
                <w:rFonts w:ascii="Verdana" w:hAnsi="Verdana"/>
                <w:sz w:val="22"/>
                <w:szCs w:val="22"/>
              </w:rPr>
              <w:t>If you have a</w:t>
            </w:r>
            <w:r>
              <w:rPr>
                <w:rFonts w:ascii="Verdana" w:hAnsi="Verdana"/>
                <w:sz w:val="22"/>
                <w:szCs w:val="22"/>
              </w:rPr>
              <w:t>nswered YES to either (b) or (c) above, what were</w:t>
            </w:r>
            <w:r w:rsidRPr="00630B42">
              <w:rPr>
                <w:rFonts w:ascii="Verdana" w:hAnsi="Verdana"/>
                <w:sz w:val="22"/>
                <w:szCs w:val="22"/>
              </w:rPr>
              <w:t xml:space="preserve"> the findings of the court or tribunal or investigation, and if unlawful discrimination was found what steps have </w:t>
            </w:r>
            <w:r>
              <w:rPr>
                <w:rFonts w:ascii="Verdana" w:hAnsi="Verdana"/>
                <w:sz w:val="22"/>
                <w:szCs w:val="22"/>
              </w:rPr>
              <w:t>you taken to prevent recurrence?</w:t>
            </w:r>
          </w:p>
          <w:p w:rsidR="000C063F" w:rsidRPr="00630B42" w:rsidRDefault="000C063F" w:rsidP="00D410A5">
            <w:pPr>
              <w:jc w:val="both"/>
              <w:rPr>
                <w:rFonts w:ascii="Verdana" w:hAnsi="Verdana"/>
                <w:sz w:val="22"/>
                <w:szCs w:val="22"/>
              </w:rPr>
            </w:pPr>
          </w:p>
          <w:p w:rsidR="000C063F" w:rsidRPr="00630B42" w:rsidRDefault="000C063F" w:rsidP="00D410A5">
            <w:pPr>
              <w:jc w:val="both"/>
              <w:rPr>
                <w:rFonts w:ascii="Verdana" w:hAnsi="Verdana"/>
                <w:sz w:val="22"/>
                <w:szCs w:val="22"/>
              </w:rPr>
            </w:pPr>
          </w:p>
        </w:tc>
      </w:tr>
      <w:tr w:rsidR="000C063F" w:rsidRPr="00577F3F" w:rsidTr="00D410A5">
        <w:tc>
          <w:tcPr>
            <w:tcW w:w="1222" w:type="dxa"/>
            <w:gridSpan w:val="2"/>
            <w:shd w:val="clear" w:color="auto" w:fill="auto"/>
          </w:tcPr>
          <w:p w:rsidR="000C063F" w:rsidRPr="00630B42" w:rsidRDefault="000C063F" w:rsidP="000C063F">
            <w:pPr>
              <w:pStyle w:val="ListParagraph"/>
              <w:numPr>
                <w:ilvl w:val="0"/>
                <w:numId w:val="30"/>
              </w:numPr>
              <w:jc w:val="both"/>
              <w:rPr>
                <w:rFonts w:ascii="Verdana" w:hAnsi="Verdana"/>
                <w:sz w:val="22"/>
                <w:szCs w:val="22"/>
              </w:rPr>
            </w:pPr>
          </w:p>
        </w:tc>
        <w:tc>
          <w:tcPr>
            <w:tcW w:w="7992" w:type="dxa"/>
            <w:shd w:val="clear" w:color="auto" w:fill="auto"/>
          </w:tcPr>
          <w:p w:rsidR="000C063F" w:rsidRDefault="000C063F" w:rsidP="00D410A5">
            <w:pPr>
              <w:jc w:val="both"/>
              <w:rPr>
                <w:rFonts w:ascii="Verdana" w:hAnsi="Verdana"/>
                <w:sz w:val="22"/>
                <w:szCs w:val="22"/>
              </w:rPr>
            </w:pPr>
            <w:r w:rsidRPr="00630B42">
              <w:rPr>
                <w:rFonts w:ascii="Verdana" w:hAnsi="Verdana"/>
                <w:sz w:val="22"/>
                <w:szCs w:val="22"/>
              </w:rPr>
              <w:t>Do you comply with the Equality Act 2010 and the promotion of equality of opportunity</w:t>
            </w:r>
            <w:r>
              <w:rPr>
                <w:rFonts w:ascii="Verdana" w:hAnsi="Verdana"/>
                <w:sz w:val="22"/>
                <w:szCs w:val="22"/>
              </w:rPr>
              <w:t>?</w:t>
            </w:r>
          </w:p>
          <w:p w:rsidR="000C063F" w:rsidRPr="00630B42" w:rsidRDefault="000C063F" w:rsidP="00D410A5">
            <w:pPr>
              <w:jc w:val="both"/>
              <w:rPr>
                <w:rFonts w:ascii="Verdana" w:hAnsi="Verdana"/>
                <w:sz w:val="22"/>
                <w:szCs w:val="22"/>
              </w:rPr>
            </w:pPr>
          </w:p>
          <w:p w:rsidR="000C063F" w:rsidRPr="00630B42" w:rsidRDefault="000C063F" w:rsidP="00D410A5">
            <w:pPr>
              <w:jc w:val="both"/>
              <w:rPr>
                <w:rFonts w:ascii="Verdana" w:hAnsi="Verdana"/>
                <w:sz w:val="22"/>
                <w:szCs w:val="22"/>
              </w:rPr>
            </w:pPr>
            <w:r w:rsidRPr="00630B42">
              <w:rPr>
                <w:rFonts w:ascii="Verdana" w:hAnsi="Verdana"/>
                <w:sz w:val="22"/>
                <w:szCs w:val="22"/>
              </w:rPr>
              <w:t>YES/NO</w:t>
            </w:r>
          </w:p>
          <w:p w:rsidR="000C063F" w:rsidRPr="00630B42" w:rsidRDefault="000C063F" w:rsidP="00D410A5">
            <w:pPr>
              <w:jc w:val="both"/>
              <w:rPr>
                <w:rFonts w:ascii="Verdana" w:hAnsi="Verdana"/>
                <w:sz w:val="22"/>
                <w:szCs w:val="22"/>
              </w:rPr>
            </w:pPr>
          </w:p>
        </w:tc>
      </w:tr>
      <w:tr w:rsidR="000C063F" w:rsidRPr="00577F3F" w:rsidTr="00D410A5">
        <w:tc>
          <w:tcPr>
            <w:tcW w:w="1222" w:type="dxa"/>
            <w:gridSpan w:val="2"/>
            <w:shd w:val="clear" w:color="auto" w:fill="auto"/>
          </w:tcPr>
          <w:p w:rsidR="000C063F" w:rsidRPr="00CE750D" w:rsidRDefault="000C063F" w:rsidP="000C063F">
            <w:pPr>
              <w:pStyle w:val="ListParagraph"/>
              <w:numPr>
                <w:ilvl w:val="0"/>
                <w:numId w:val="30"/>
              </w:numPr>
              <w:jc w:val="both"/>
              <w:rPr>
                <w:rFonts w:ascii="Verdana" w:hAnsi="Verdana"/>
                <w:sz w:val="22"/>
                <w:szCs w:val="22"/>
              </w:rPr>
            </w:pPr>
          </w:p>
        </w:tc>
        <w:tc>
          <w:tcPr>
            <w:tcW w:w="7992" w:type="dxa"/>
            <w:shd w:val="clear" w:color="auto" w:fill="auto"/>
          </w:tcPr>
          <w:p w:rsidR="000C063F" w:rsidRPr="00CE750D" w:rsidRDefault="000C063F" w:rsidP="00D410A5">
            <w:pPr>
              <w:jc w:val="both"/>
              <w:rPr>
                <w:rFonts w:ascii="Verdana" w:hAnsi="Verdana"/>
                <w:sz w:val="22"/>
                <w:szCs w:val="22"/>
              </w:rPr>
            </w:pPr>
            <w:r w:rsidRPr="00CE750D">
              <w:rPr>
                <w:rFonts w:ascii="Verdana" w:hAnsi="Verdana"/>
                <w:sz w:val="22"/>
                <w:szCs w:val="22"/>
              </w:rPr>
              <w:t xml:space="preserve">Do you have procedures in place to protect your employees from discrimination (including age, disability, gender reassignment, pregnancy and maternity, race, religion or belief, gender or sexual orientation) and harassment by other employees or by members of </w:t>
            </w:r>
            <w:r w:rsidRPr="00CE750D">
              <w:rPr>
                <w:rFonts w:ascii="Verdana" w:hAnsi="Verdana"/>
                <w:sz w:val="22"/>
                <w:szCs w:val="22"/>
              </w:rPr>
              <w:lastRenderedPageBreak/>
              <w:t>the public?</w:t>
            </w:r>
          </w:p>
          <w:p w:rsidR="000C063F" w:rsidRPr="00CE750D" w:rsidRDefault="000C063F" w:rsidP="00D410A5">
            <w:pPr>
              <w:jc w:val="both"/>
              <w:rPr>
                <w:rFonts w:ascii="Verdana" w:hAnsi="Verdana"/>
                <w:sz w:val="22"/>
                <w:szCs w:val="22"/>
              </w:rPr>
            </w:pPr>
          </w:p>
          <w:p w:rsidR="000C063F" w:rsidRPr="00CE750D" w:rsidRDefault="000C063F" w:rsidP="00D410A5">
            <w:pPr>
              <w:jc w:val="both"/>
              <w:rPr>
                <w:rFonts w:ascii="Verdana" w:hAnsi="Verdana"/>
                <w:sz w:val="22"/>
                <w:szCs w:val="22"/>
              </w:rPr>
            </w:pPr>
            <w:r w:rsidRPr="00CE750D">
              <w:rPr>
                <w:rFonts w:ascii="Verdana" w:hAnsi="Verdana"/>
                <w:sz w:val="22"/>
                <w:szCs w:val="22"/>
              </w:rPr>
              <w:t>YES/NO</w:t>
            </w:r>
          </w:p>
          <w:p w:rsidR="000C063F" w:rsidRPr="00CE750D" w:rsidRDefault="000C063F" w:rsidP="00D410A5">
            <w:pPr>
              <w:jc w:val="both"/>
              <w:rPr>
                <w:rFonts w:ascii="Verdana" w:hAnsi="Verdana"/>
                <w:sz w:val="22"/>
                <w:szCs w:val="22"/>
              </w:rPr>
            </w:pPr>
          </w:p>
        </w:tc>
      </w:tr>
      <w:tr w:rsidR="000C063F" w:rsidRPr="00577F3F" w:rsidTr="00D410A5">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rsidR="000C063F" w:rsidRPr="00CE750D" w:rsidRDefault="000C063F" w:rsidP="000C063F">
            <w:pPr>
              <w:pStyle w:val="ListParagraph"/>
              <w:numPr>
                <w:ilvl w:val="0"/>
                <w:numId w:val="30"/>
              </w:numPr>
              <w:jc w:val="both"/>
              <w:rPr>
                <w:rFonts w:ascii="Verdana" w:hAnsi="Verdana"/>
                <w:sz w:val="22"/>
                <w:szCs w:val="22"/>
              </w:rPr>
            </w:pPr>
          </w:p>
        </w:tc>
        <w:tc>
          <w:tcPr>
            <w:tcW w:w="7992" w:type="dxa"/>
            <w:tcBorders>
              <w:top w:val="single" w:sz="4" w:space="0" w:color="auto"/>
              <w:left w:val="single" w:sz="4" w:space="0" w:color="auto"/>
              <w:bottom w:val="single" w:sz="4" w:space="0" w:color="auto"/>
              <w:right w:val="single" w:sz="4" w:space="0" w:color="auto"/>
            </w:tcBorders>
            <w:shd w:val="clear" w:color="auto" w:fill="auto"/>
          </w:tcPr>
          <w:p w:rsidR="000C063F" w:rsidRPr="00FA12AC" w:rsidRDefault="000C063F" w:rsidP="00D410A5">
            <w:pPr>
              <w:jc w:val="both"/>
              <w:rPr>
                <w:rFonts w:ascii="Verdana" w:hAnsi="Verdana"/>
                <w:sz w:val="22"/>
                <w:szCs w:val="22"/>
              </w:rPr>
            </w:pPr>
            <w:r w:rsidRPr="00FA12AC">
              <w:rPr>
                <w:rFonts w:ascii="Verdana" w:hAnsi="Verdana"/>
                <w:sz w:val="22"/>
                <w:szCs w:val="22"/>
              </w:rPr>
              <w:t>In the last three years has any contract with your organisation been terminated on grounds of your failure to comply with:</w:t>
            </w:r>
          </w:p>
          <w:p w:rsidR="000C063F" w:rsidRPr="00FA12AC" w:rsidRDefault="000C063F" w:rsidP="00D410A5">
            <w:pPr>
              <w:jc w:val="both"/>
              <w:rPr>
                <w:rFonts w:ascii="Verdana" w:hAnsi="Verdana"/>
                <w:sz w:val="22"/>
                <w:szCs w:val="22"/>
              </w:rPr>
            </w:pPr>
          </w:p>
          <w:p w:rsidR="000C063F" w:rsidRPr="00FA12AC" w:rsidRDefault="000C063F" w:rsidP="00D410A5">
            <w:pPr>
              <w:jc w:val="both"/>
              <w:rPr>
                <w:rFonts w:ascii="Verdana" w:hAnsi="Verdana"/>
                <w:sz w:val="22"/>
                <w:szCs w:val="22"/>
              </w:rPr>
            </w:pPr>
            <w:r w:rsidRPr="00FA12AC">
              <w:rPr>
                <w:rFonts w:ascii="Verdana" w:hAnsi="Verdana"/>
                <w:sz w:val="22"/>
                <w:szCs w:val="22"/>
              </w:rPr>
              <w:t>a. legislation prohibiting discrimination</w:t>
            </w:r>
            <w:r>
              <w:rPr>
                <w:rFonts w:ascii="Verdana" w:hAnsi="Verdana"/>
                <w:sz w:val="22"/>
                <w:szCs w:val="22"/>
              </w:rPr>
              <w:t>?</w:t>
            </w:r>
          </w:p>
          <w:p w:rsidR="000C063F" w:rsidRPr="00FA12AC" w:rsidRDefault="000C063F" w:rsidP="00D410A5">
            <w:pPr>
              <w:jc w:val="both"/>
              <w:rPr>
                <w:rFonts w:ascii="Verdana" w:hAnsi="Verdana"/>
                <w:sz w:val="22"/>
                <w:szCs w:val="22"/>
              </w:rPr>
            </w:pPr>
          </w:p>
          <w:p w:rsidR="000C063F" w:rsidRPr="00FA12AC" w:rsidRDefault="000C063F" w:rsidP="00D410A5">
            <w:pPr>
              <w:jc w:val="both"/>
              <w:rPr>
                <w:rFonts w:ascii="Verdana" w:hAnsi="Verdana"/>
                <w:sz w:val="22"/>
                <w:szCs w:val="22"/>
              </w:rPr>
            </w:pPr>
            <w:r w:rsidRPr="00FA12AC">
              <w:rPr>
                <w:rFonts w:ascii="Verdana" w:hAnsi="Verdana"/>
                <w:sz w:val="22"/>
                <w:szCs w:val="22"/>
              </w:rPr>
              <w:t>YES/NO</w:t>
            </w:r>
          </w:p>
          <w:p w:rsidR="000C063F" w:rsidRPr="00FA12AC" w:rsidRDefault="000C063F" w:rsidP="00D410A5">
            <w:pPr>
              <w:jc w:val="both"/>
              <w:rPr>
                <w:rFonts w:ascii="Verdana" w:hAnsi="Verdana"/>
                <w:sz w:val="22"/>
                <w:szCs w:val="22"/>
              </w:rPr>
            </w:pPr>
          </w:p>
          <w:p w:rsidR="000C063F" w:rsidRPr="00FA12AC" w:rsidRDefault="000C063F" w:rsidP="00D410A5">
            <w:pPr>
              <w:jc w:val="both"/>
              <w:rPr>
                <w:rFonts w:ascii="Verdana" w:hAnsi="Verdana"/>
                <w:sz w:val="22"/>
                <w:szCs w:val="22"/>
              </w:rPr>
            </w:pPr>
            <w:r w:rsidRPr="00FA12AC">
              <w:rPr>
                <w:rFonts w:ascii="Verdana" w:hAnsi="Verdana"/>
                <w:sz w:val="22"/>
                <w:szCs w:val="22"/>
              </w:rPr>
              <w:t>b. contract conditions relating to equal opportunities in the provision of services</w:t>
            </w:r>
            <w:r>
              <w:rPr>
                <w:rFonts w:ascii="Verdana" w:hAnsi="Verdana"/>
                <w:sz w:val="22"/>
                <w:szCs w:val="22"/>
              </w:rPr>
              <w:t>?</w:t>
            </w:r>
          </w:p>
          <w:p w:rsidR="000C063F" w:rsidRPr="00FA12AC" w:rsidRDefault="000C063F" w:rsidP="00D410A5">
            <w:pPr>
              <w:jc w:val="both"/>
              <w:rPr>
                <w:rFonts w:ascii="Verdana" w:hAnsi="Verdana"/>
                <w:sz w:val="22"/>
                <w:szCs w:val="22"/>
              </w:rPr>
            </w:pPr>
          </w:p>
          <w:p w:rsidR="000C063F" w:rsidRPr="00FA12AC" w:rsidRDefault="000C063F" w:rsidP="00D410A5">
            <w:pPr>
              <w:jc w:val="both"/>
              <w:rPr>
                <w:rFonts w:ascii="Verdana" w:hAnsi="Verdana"/>
                <w:sz w:val="22"/>
                <w:szCs w:val="22"/>
              </w:rPr>
            </w:pPr>
            <w:r w:rsidRPr="00FA12AC">
              <w:rPr>
                <w:rFonts w:ascii="Verdana" w:hAnsi="Verdana"/>
                <w:sz w:val="22"/>
                <w:szCs w:val="22"/>
              </w:rPr>
              <w:t>YES/NO</w:t>
            </w:r>
          </w:p>
          <w:p w:rsidR="000C063F" w:rsidRPr="00FA12AC" w:rsidRDefault="000C063F" w:rsidP="00D410A5">
            <w:pPr>
              <w:jc w:val="both"/>
              <w:rPr>
                <w:rFonts w:ascii="Verdana" w:hAnsi="Verdana"/>
                <w:sz w:val="22"/>
                <w:szCs w:val="22"/>
              </w:rPr>
            </w:pPr>
          </w:p>
          <w:p w:rsidR="000C063F" w:rsidRPr="00FA12AC" w:rsidRDefault="000C063F" w:rsidP="00D410A5">
            <w:pPr>
              <w:jc w:val="both"/>
              <w:rPr>
                <w:rFonts w:ascii="Verdana" w:hAnsi="Verdana"/>
                <w:sz w:val="22"/>
                <w:szCs w:val="22"/>
              </w:rPr>
            </w:pPr>
            <w:r w:rsidRPr="00FA12AC">
              <w:rPr>
                <w:rFonts w:ascii="Verdana" w:hAnsi="Verdana"/>
                <w:sz w:val="22"/>
                <w:szCs w:val="22"/>
              </w:rPr>
              <w:t>If YES what steps have you taken as a result of that termination of contract to prevent recurrence?</w:t>
            </w:r>
          </w:p>
          <w:p w:rsidR="000C063F" w:rsidRPr="00FA12AC" w:rsidRDefault="000C063F" w:rsidP="00D410A5">
            <w:pPr>
              <w:jc w:val="both"/>
              <w:rPr>
                <w:rFonts w:ascii="Verdana" w:hAnsi="Verdana"/>
                <w:sz w:val="22"/>
                <w:szCs w:val="22"/>
              </w:rPr>
            </w:pPr>
          </w:p>
        </w:tc>
      </w:tr>
    </w:tbl>
    <w:p w:rsidR="000C063F" w:rsidRDefault="000C063F" w:rsidP="000C063F">
      <w:pPr>
        <w:jc w:val="both"/>
        <w:rPr>
          <w:rFonts w:ascii="Arial" w:hAnsi="Arial" w:cs="Arial"/>
          <w:b/>
        </w:rPr>
      </w:pPr>
    </w:p>
    <w:p w:rsidR="000C063F" w:rsidRDefault="000C063F" w:rsidP="000C063F">
      <w:pPr>
        <w:jc w:val="both"/>
        <w:rPr>
          <w:rFonts w:ascii="Arial" w:hAnsi="Arial" w:cs="Arial"/>
          <w:b/>
        </w:rPr>
      </w:pPr>
      <w:r>
        <w:rPr>
          <w:rFonts w:ascii="Arial" w:hAnsi="Arial" w:cs="Arial"/>
          <w:b/>
        </w:rPr>
        <w:t>Section F – HEALTH AND SAFETY (Pass or Fail)</w:t>
      </w:r>
    </w:p>
    <w:p w:rsidR="000C063F" w:rsidRDefault="000C063F" w:rsidP="000C063F">
      <w:pPr>
        <w:jc w:val="both"/>
        <w:rPr>
          <w:rFonts w:ascii="Arial" w:hAnsi="Arial" w:cs="Arial"/>
          <w: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7992"/>
      </w:tblGrid>
      <w:tr w:rsidR="000C063F" w:rsidRPr="00577F3F" w:rsidTr="00D410A5">
        <w:tc>
          <w:tcPr>
            <w:tcW w:w="9214" w:type="dxa"/>
            <w:gridSpan w:val="2"/>
            <w:shd w:val="clear" w:color="auto" w:fill="auto"/>
          </w:tcPr>
          <w:p w:rsidR="000C063F" w:rsidRPr="00385829" w:rsidRDefault="000C063F" w:rsidP="00D410A5">
            <w:pPr>
              <w:jc w:val="both"/>
              <w:rPr>
                <w:rFonts w:ascii="Verdana" w:hAnsi="Verdana"/>
                <w:sz w:val="22"/>
                <w:szCs w:val="22"/>
              </w:rPr>
            </w:pPr>
            <w:r w:rsidRPr="003008A4">
              <w:rPr>
                <w:rFonts w:ascii="Arial" w:hAnsi="Arial"/>
              </w:rPr>
              <w:t xml:space="preserve">The HSAWA requires that all employers of more than five persons update its written safety policy. </w:t>
            </w:r>
            <w:r>
              <w:rPr>
                <w:rFonts w:ascii="Arial" w:hAnsi="Arial"/>
              </w:rPr>
              <w:t xml:space="preserve">Worcester City Council </w:t>
            </w:r>
            <w:r w:rsidRPr="003008A4">
              <w:rPr>
                <w:rFonts w:ascii="Arial" w:hAnsi="Arial"/>
                <w:color w:val="000000"/>
              </w:rPr>
              <w:t>requires</w:t>
            </w:r>
            <w:r>
              <w:rPr>
                <w:rFonts w:ascii="Arial" w:hAnsi="Arial"/>
              </w:rPr>
              <w:t xml:space="preserve"> that each Potential Provider</w:t>
            </w:r>
            <w:r w:rsidRPr="003008A4">
              <w:rPr>
                <w:rFonts w:ascii="Arial" w:hAnsi="Arial"/>
              </w:rPr>
              <w:t xml:space="preserve"> provide a written safety policy and risk assessments that are </w:t>
            </w:r>
            <w:r>
              <w:rPr>
                <w:rFonts w:ascii="Arial" w:hAnsi="Arial"/>
              </w:rPr>
              <w:t>adequate and relevant for this C</w:t>
            </w:r>
            <w:r w:rsidRPr="003008A4">
              <w:rPr>
                <w:rFonts w:ascii="Arial" w:hAnsi="Arial"/>
              </w:rPr>
              <w:t>ontract.</w:t>
            </w:r>
          </w:p>
        </w:tc>
      </w:tr>
      <w:tr w:rsidR="000C063F" w:rsidRPr="00577F3F" w:rsidTr="00D410A5">
        <w:tc>
          <w:tcPr>
            <w:tcW w:w="1222" w:type="dxa"/>
            <w:shd w:val="clear" w:color="auto" w:fill="auto"/>
          </w:tcPr>
          <w:p w:rsidR="000C063F" w:rsidRDefault="000C063F" w:rsidP="00D410A5">
            <w:pPr>
              <w:jc w:val="both"/>
              <w:rPr>
                <w:rFonts w:ascii="Verdana" w:hAnsi="Verdana"/>
                <w:sz w:val="22"/>
                <w:szCs w:val="22"/>
              </w:rPr>
            </w:pPr>
            <w:r>
              <w:rPr>
                <w:rFonts w:ascii="Verdana" w:hAnsi="Verdana"/>
                <w:sz w:val="22"/>
                <w:szCs w:val="22"/>
              </w:rPr>
              <w:t>a)</w:t>
            </w:r>
          </w:p>
        </w:tc>
        <w:tc>
          <w:tcPr>
            <w:tcW w:w="7992" w:type="dxa"/>
            <w:shd w:val="clear" w:color="auto" w:fill="auto"/>
          </w:tcPr>
          <w:p w:rsidR="000C063F" w:rsidRDefault="000C063F" w:rsidP="00D410A5">
            <w:pPr>
              <w:jc w:val="both"/>
              <w:rPr>
                <w:rFonts w:ascii="Arial" w:hAnsi="Arial" w:cs="Arial"/>
                <w:b/>
              </w:rPr>
            </w:pPr>
            <w:r>
              <w:rPr>
                <w:rFonts w:ascii="Arial" w:hAnsi="Arial" w:cs="Arial"/>
              </w:rPr>
              <w:t>Does your organisation</w:t>
            </w:r>
            <w:r w:rsidRPr="003008A4">
              <w:rPr>
                <w:rFonts w:ascii="Arial" w:hAnsi="Arial" w:cs="Arial"/>
              </w:rPr>
              <w:t xml:space="preserve"> have a Health and Safety Policy Statement</w:t>
            </w:r>
            <w:r w:rsidRPr="00514E9A">
              <w:rPr>
                <w:rFonts w:ascii="Arial" w:hAnsi="Arial" w:cs="Arial"/>
                <w:b/>
              </w:rPr>
              <w:t xml:space="preserve"> </w:t>
            </w:r>
          </w:p>
          <w:p w:rsidR="000C063F" w:rsidRDefault="000C063F" w:rsidP="00D410A5">
            <w:pPr>
              <w:jc w:val="both"/>
              <w:rPr>
                <w:rFonts w:ascii="Arial" w:hAnsi="Arial" w:cs="Arial"/>
                <w:b/>
              </w:rPr>
            </w:pPr>
          </w:p>
          <w:p w:rsidR="000C063F" w:rsidRDefault="000C063F" w:rsidP="00D410A5">
            <w:pPr>
              <w:jc w:val="both"/>
              <w:rPr>
                <w:rFonts w:ascii="Arial" w:hAnsi="Arial" w:cs="Arial"/>
                <w:b/>
              </w:rPr>
            </w:pPr>
          </w:p>
          <w:p w:rsidR="000C063F" w:rsidRPr="009C190E" w:rsidRDefault="000C063F" w:rsidP="00D410A5">
            <w:pPr>
              <w:jc w:val="both"/>
              <w:rPr>
                <w:rFonts w:ascii="Arial" w:hAnsi="Arial" w:cs="Arial"/>
              </w:rPr>
            </w:pPr>
            <w:r w:rsidRPr="009C190E">
              <w:rPr>
                <w:rFonts w:ascii="Arial" w:hAnsi="Arial" w:cs="Arial"/>
              </w:rPr>
              <w:t>Yes / No</w:t>
            </w:r>
          </w:p>
          <w:p w:rsidR="000C063F" w:rsidRDefault="000C063F" w:rsidP="00D410A5">
            <w:pPr>
              <w:jc w:val="both"/>
              <w:rPr>
                <w:rFonts w:ascii="Arial" w:hAnsi="Arial" w:cs="Arial"/>
                <w:b/>
              </w:rPr>
            </w:pPr>
          </w:p>
          <w:p w:rsidR="000C063F" w:rsidRPr="00FB4C50" w:rsidRDefault="000C063F" w:rsidP="00D410A5">
            <w:pPr>
              <w:jc w:val="both"/>
              <w:rPr>
                <w:rFonts w:ascii="Verdana" w:hAnsi="Verdana"/>
                <w:b/>
                <w:sz w:val="22"/>
                <w:szCs w:val="22"/>
              </w:rPr>
            </w:pPr>
            <w:r w:rsidRPr="00CE750D">
              <w:rPr>
                <w:rFonts w:ascii="Verdana" w:hAnsi="Verdana"/>
                <w:b/>
                <w:sz w:val="22"/>
                <w:szCs w:val="22"/>
              </w:rPr>
              <w:t>If you have answered YES, please supply a copy</w:t>
            </w:r>
            <w:r>
              <w:rPr>
                <w:rFonts w:ascii="Verdana" w:hAnsi="Verdana"/>
                <w:b/>
                <w:sz w:val="22"/>
                <w:szCs w:val="22"/>
              </w:rPr>
              <w:t xml:space="preserve"> with your Tender</w:t>
            </w:r>
          </w:p>
        </w:tc>
      </w:tr>
      <w:tr w:rsidR="000C063F" w:rsidRPr="00577F3F" w:rsidTr="00D410A5">
        <w:tc>
          <w:tcPr>
            <w:tcW w:w="1222" w:type="dxa"/>
            <w:shd w:val="clear" w:color="auto" w:fill="auto"/>
          </w:tcPr>
          <w:p w:rsidR="000C063F" w:rsidRPr="00385829" w:rsidRDefault="000C063F" w:rsidP="00D410A5">
            <w:pPr>
              <w:jc w:val="both"/>
              <w:rPr>
                <w:rFonts w:ascii="Verdana" w:hAnsi="Verdana"/>
                <w:sz w:val="22"/>
                <w:szCs w:val="22"/>
              </w:rPr>
            </w:pPr>
            <w:r>
              <w:rPr>
                <w:rFonts w:ascii="Verdana" w:hAnsi="Verdana"/>
                <w:sz w:val="22"/>
                <w:szCs w:val="22"/>
              </w:rPr>
              <w:t>b)</w:t>
            </w:r>
          </w:p>
        </w:tc>
        <w:tc>
          <w:tcPr>
            <w:tcW w:w="7992" w:type="dxa"/>
            <w:shd w:val="clear" w:color="auto" w:fill="auto"/>
          </w:tcPr>
          <w:p w:rsidR="000C063F" w:rsidRPr="00385829" w:rsidRDefault="000C063F" w:rsidP="00D410A5">
            <w:pPr>
              <w:jc w:val="both"/>
              <w:rPr>
                <w:rFonts w:ascii="Verdana" w:hAnsi="Verdana"/>
                <w:sz w:val="22"/>
                <w:szCs w:val="22"/>
              </w:rPr>
            </w:pPr>
            <w:r w:rsidRPr="00385829">
              <w:rPr>
                <w:rFonts w:ascii="Verdana" w:hAnsi="Verdana"/>
                <w:sz w:val="22"/>
                <w:szCs w:val="22"/>
              </w:rPr>
              <w:t>Please confirm who in your organisation has overall and final responsibility for Health and Safety, including its implementation and monitoring.</w:t>
            </w:r>
          </w:p>
          <w:p w:rsidR="000C063F" w:rsidRPr="00385829" w:rsidRDefault="000C063F" w:rsidP="00D410A5">
            <w:pPr>
              <w:jc w:val="both"/>
              <w:rPr>
                <w:rFonts w:ascii="Verdana" w:hAnsi="Verdana"/>
                <w:sz w:val="22"/>
                <w:szCs w:val="22"/>
              </w:rPr>
            </w:pPr>
          </w:p>
          <w:p w:rsidR="000C063F" w:rsidRPr="00385829" w:rsidRDefault="000C063F" w:rsidP="00D410A5">
            <w:pPr>
              <w:jc w:val="both"/>
              <w:rPr>
                <w:rFonts w:ascii="Verdana" w:hAnsi="Verdana"/>
                <w:sz w:val="22"/>
                <w:szCs w:val="22"/>
              </w:rPr>
            </w:pPr>
            <w:r w:rsidRPr="00385829">
              <w:rPr>
                <w:rFonts w:ascii="Verdana" w:hAnsi="Verdana"/>
                <w:sz w:val="22"/>
                <w:szCs w:val="22"/>
              </w:rPr>
              <w:t>Name:</w:t>
            </w:r>
          </w:p>
          <w:p w:rsidR="000C063F" w:rsidRPr="00385829" w:rsidRDefault="000C063F" w:rsidP="00D410A5">
            <w:pPr>
              <w:jc w:val="both"/>
              <w:rPr>
                <w:rFonts w:ascii="Verdana" w:hAnsi="Verdana"/>
                <w:sz w:val="22"/>
                <w:szCs w:val="22"/>
              </w:rPr>
            </w:pPr>
          </w:p>
          <w:p w:rsidR="000C063F" w:rsidRPr="004F6695" w:rsidRDefault="000C063F" w:rsidP="00D410A5">
            <w:pPr>
              <w:jc w:val="both"/>
              <w:rPr>
                <w:rFonts w:ascii="Verdana" w:hAnsi="Verdana"/>
                <w:sz w:val="22"/>
                <w:szCs w:val="22"/>
              </w:rPr>
            </w:pPr>
            <w:r>
              <w:rPr>
                <w:rFonts w:ascii="Verdana" w:hAnsi="Verdana"/>
                <w:sz w:val="22"/>
                <w:szCs w:val="22"/>
              </w:rPr>
              <w:t>Position:</w:t>
            </w:r>
          </w:p>
          <w:p w:rsidR="000C063F" w:rsidRPr="00577F3F" w:rsidRDefault="000C063F" w:rsidP="00D410A5">
            <w:pPr>
              <w:jc w:val="both"/>
              <w:rPr>
                <w:rFonts w:ascii="Verdana" w:hAnsi="Verdana"/>
                <w:b/>
                <w:sz w:val="22"/>
                <w:szCs w:val="22"/>
              </w:rPr>
            </w:pPr>
          </w:p>
        </w:tc>
      </w:tr>
      <w:tr w:rsidR="000C063F" w:rsidRPr="00577F3F" w:rsidTr="00D410A5">
        <w:tc>
          <w:tcPr>
            <w:tcW w:w="1222" w:type="dxa"/>
            <w:shd w:val="clear" w:color="auto" w:fill="auto"/>
          </w:tcPr>
          <w:p w:rsidR="000C063F" w:rsidRPr="00385829" w:rsidRDefault="000C063F" w:rsidP="00D410A5">
            <w:pPr>
              <w:jc w:val="both"/>
              <w:rPr>
                <w:rFonts w:ascii="Verdana" w:hAnsi="Verdana"/>
                <w:sz w:val="22"/>
                <w:szCs w:val="22"/>
              </w:rPr>
            </w:pPr>
            <w:r>
              <w:rPr>
                <w:rFonts w:ascii="Verdana" w:hAnsi="Verdana"/>
                <w:sz w:val="22"/>
                <w:szCs w:val="22"/>
              </w:rPr>
              <w:t>c</w:t>
            </w:r>
            <w:r w:rsidRPr="00385829">
              <w:rPr>
                <w:rFonts w:ascii="Verdana" w:hAnsi="Verdana"/>
                <w:sz w:val="22"/>
                <w:szCs w:val="22"/>
              </w:rPr>
              <w:t>)</w:t>
            </w:r>
          </w:p>
        </w:tc>
        <w:tc>
          <w:tcPr>
            <w:tcW w:w="7992" w:type="dxa"/>
            <w:shd w:val="clear" w:color="auto" w:fill="auto"/>
          </w:tcPr>
          <w:p w:rsidR="000C063F" w:rsidRPr="00385829" w:rsidRDefault="000C063F" w:rsidP="00D410A5">
            <w:pPr>
              <w:jc w:val="both"/>
              <w:rPr>
                <w:rFonts w:ascii="Verdana" w:hAnsi="Verdana"/>
                <w:sz w:val="22"/>
                <w:szCs w:val="22"/>
              </w:rPr>
            </w:pPr>
            <w:r w:rsidRPr="00385829">
              <w:rPr>
                <w:rFonts w:ascii="Verdana" w:hAnsi="Verdana"/>
                <w:sz w:val="22"/>
                <w:szCs w:val="22"/>
              </w:rPr>
              <w:t>Please state the person appointed to provide competent Health and Safety assistance/advice to your organisation.  This person may be a member of your organisation or an external consultant, who must demonstrate that they have adequate H&amp;S qualifications, knowledge and experience.</w:t>
            </w:r>
          </w:p>
          <w:p w:rsidR="000C063F" w:rsidRPr="00385829" w:rsidRDefault="000C063F" w:rsidP="00D410A5">
            <w:pPr>
              <w:jc w:val="both"/>
              <w:rPr>
                <w:rFonts w:ascii="Verdana" w:hAnsi="Verdana"/>
                <w:sz w:val="22"/>
                <w:szCs w:val="22"/>
              </w:rPr>
            </w:pPr>
          </w:p>
          <w:p w:rsidR="000C063F" w:rsidRPr="00385829" w:rsidRDefault="000C063F" w:rsidP="00D410A5">
            <w:pPr>
              <w:jc w:val="both"/>
              <w:rPr>
                <w:rFonts w:ascii="Verdana" w:hAnsi="Verdana"/>
                <w:sz w:val="22"/>
                <w:szCs w:val="22"/>
              </w:rPr>
            </w:pPr>
            <w:r w:rsidRPr="00385829">
              <w:rPr>
                <w:rFonts w:ascii="Verdana" w:hAnsi="Verdana"/>
                <w:sz w:val="22"/>
                <w:szCs w:val="22"/>
              </w:rPr>
              <w:t>Name:</w:t>
            </w:r>
          </w:p>
          <w:p w:rsidR="000C063F" w:rsidRPr="00385829" w:rsidRDefault="000C063F" w:rsidP="00D410A5">
            <w:pPr>
              <w:jc w:val="both"/>
              <w:rPr>
                <w:rFonts w:ascii="Verdana" w:hAnsi="Verdana"/>
                <w:sz w:val="22"/>
                <w:szCs w:val="22"/>
              </w:rPr>
            </w:pPr>
          </w:p>
          <w:p w:rsidR="000C063F" w:rsidRPr="00385829" w:rsidRDefault="000C063F" w:rsidP="00D410A5">
            <w:pPr>
              <w:jc w:val="both"/>
              <w:rPr>
                <w:rFonts w:ascii="Verdana" w:hAnsi="Verdana"/>
                <w:sz w:val="22"/>
                <w:szCs w:val="22"/>
              </w:rPr>
            </w:pPr>
            <w:r w:rsidRPr="00385829">
              <w:rPr>
                <w:rFonts w:ascii="Verdana" w:hAnsi="Verdana"/>
                <w:sz w:val="22"/>
                <w:szCs w:val="22"/>
              </w:rPr>
              <w:t>Position:</w:t>
            </w:r>
          </w:p>
          <w:p w:rsidR="000C063F" w:rsidRPr="00385829" w:rsidRDefault="000C063F" w:rsidP="00D410A5">
            <w:pPr>
              <w:jc w:val="both"/>
              <w:rPr>
                <w:rFonts w:ascii="Verdana" w:hAnsi="Verdana"/>
                <w:sz w:val="22"/>
                <w:szCs w:val="22"/>
              </w:rPr>
            </w:pPr>
          </w:p>
          <w:p w:rsidR="000C063F" w:rsidRPr="00385829" w:rsidRDefault="000C063F" w:rsidP="00D410A5">
            <w:pPr>
              <w:jc w:val="both"/>
              <w:rPr>
                <w:rFonts w:ascii="Verdana" w:hAnsi="Verdana"/>
                <w:sz w:val="22"/>
                <w:szCs w:val="22"/>
              </w:rPr>
            </w:pPr>
            <w:r>
              <w:rPr>
                <w:rFonts w:ascii="Verdana" w:hAnsi="Verdana"/>
                <w:sz w:val="22"/>
                <w:szCs w:val="22"/>
              </w:rPr>
              <w:t>Organisation</w:t>
            </w:r>
            <w:r w:rsidRPr="00385829">
              <w:rPr>
                <w:rFonts w:ascii="Verdana" w:hAnsi="Verdana"/>
                <w:sz w:val="22"/>
                <w:szCs w:val="22"/>
              </w:rPr>
              <w:t>:</w:t>
            </w:r>
          </w:p>
          <w:p w:rsidR="000C063F" w:rsidRPr="00385829" w:rsidRDefault="000C063F" w:rsidP="00D410A5">
            <w:pPr>
              <w:jc w:val="both"/>
              <w:rPr>
                <w:rFonts w:ascii="Verdana" w:hAnsi="Verdana"/>
                <w:sz w:val="22"/>
                <w:szCs w:val="22"/>
              </w:rPr>
            </w:pPr>
          </w:p>
          <w:p w:rsidR="000C063F" w:rsidRPr="00385829" w:rsidRDefault="000C063F" w:rsidP="00D410A5">
            <w:pPr>
              <w:jc w:val="both"/>
              <w:rPr>
                <w:rFonts w:ascii="Verdana" w:hAnsi="Verdana"/>
                <w:sz w:val="22"/>
                <w:szCs w:val="22"/>
              </w:rPr>
            </w:pPr>
            <w:r w:rsidRPr="00385829">
              <w:rPr>
                <w:rFonts w:ascii="Verdana" w:hAnsi="Verdana"/>
                <w:sz w:val="22"/>
                <w:szCs w:val="22"/>
              </w:rPr>
              <w:t xml:space="preserve">Telephone:                                    </w:t>
            </w:r>
          </w:p>
          <w:p w:rsidR="000C063F" w:rsidRPr="00385829" w:rsidRDefault="000C063F" w:rsidP="00D410A5">
            <w:pPr>
              <w:jc w:val="both"/>
              <w:rPr>
                <w:rFonts w:ascii="Verdana" w:hAnsi="Verdana"/>
                <w:sz w:val="22"/>
                <w:szCs w:val="22"/>
              </w:rPr>
            </w:pPr>
          </w:p>
          <w:p w:rsidR="000C063F" w:rsidRPr="00385829" w:rsidRDefault="000C063F" w:rsidP="00D410A5">
            <w:pPr>
              <w:jc w:val="both"/>
              <w:rPr>
                <w:rFonts w:ascii="Verdana" w:hAnsi="Verdana"/>
                <w:sz w:val="22"/>
                <w:szCs w:val="22"/>
              </w:rPr>
            </w:pPr>
            <w:r w:rsidRPr="00385829">
              <w:rPr>
                <w:rFonts w:ascii="Verdana" w:hAnsi="Verdana"/>
                <w:sz w:val="22"/>
                <w:szCs w:val="22"/>
              </w:rPr>
              <w:t>Email:</w:t>
            </w:r>
          </w:p>
          <w:p w:rsidR="000C063F" w:rsidRPr="00385829" w:rsidRDefault="000C063F" w:rsidP="00D410A5">
            <w:pPr>
              <w:jc w:val="both"/>
              <w:rPr>
                <w:rFonts w:ascii="Verdana" w:hAnsi="Verdana"/>
                <w:sz w:val="22"/>
                <w:szCs w:val="22"/>
              </w:rPr>
            </w:pPr>
          </w:p>
          <w:p w:rsidR="000C063F" w:rsidRPr="00385829" w:rsidRDefault="000C063F" w:rsidP="00D410A5">
            <w:pPr>
              <w:jc w:val="both"/>
              <w:rPr>
                <w:rFonts w:ascii="Verdana" w:hAnsi="Verdana"/>
                <w:sz w:val="22"/>
                <w:szCs w:val="22"/>
              </w:rPr>
            </w:pPr>
          </w:p>
          <w:p w:rsidR="000C063F" w:rsidRPr="00385829" w:rsidRDefault="000C063F" w:rsidP="00D410A5">
            <w:pPr>
              <w:jc w:val="both"/>
              <w:rPr>
                <w:rFonts w:ascii="Verdana" w:hAnsi="Verdana"/>
                <w:sz w:val="22"/>
                <w:szCs w:val="22"/>
              </w:rPr>
            </w:pPr>
            <w:r w:rsidRPr="00385829">
              <w:rPr>
                <w:rFonts w:ascii="Verdana" w:hAnsi="Verdana"/>
                <w:sz w:val="22"/>
                <w:szCs w:val="22"/>
              </w:rPr>
              <w:t>This person is an employee/external consultant (delete as appropriate)</w:t>
            </w:r>
          </w:p>
          <w:p w:rsidR="000C063F" w:rsidRPr="00385829" w:rsidRDefault="000C063F" w:rsidP="00D410A5">
            <w:pPr>
              <w:jc w:val="both"/>
              <w:rPr>
                <w:rFonts w:ascii="Verdana" w:hAnsi="Verdana"/>
                <w:sz w:val="22"/>
                <w:szCs w:val="22"/>
              </w:rPr>
            </w:pPr>
          </w:p>
        </w:tc>
      </w:tr>
      <w:tr w:rsidR="000C063F" w:rsidRPr="00577F3F" w:rsidTr="00D410A5">
        <w:tc>
          <w:tcPr>
            <w:tcW w:w="1222" w:type="dxa"/>
            <w:tcBorders>
              <w:top w:val="single" w:sz="4" w:space="0" w:color="auto"/>
              <w:left w:val="single" w:sz="4" w:space="0" w:color="auto"/>
              <w:bottom w:val="single" w:sz="4" w:space="0" w:color="auto"/>
              <w:right w:val="single" w:sz="4" w:space="0" w:color="auto"/>
            </w:tcBorders>
            <w:shd w:val="clear" w:color="auto" w:fill="auto"/>
          </w:tcPr>
          <w:p w:rsidR="000C063F" w:rsidRPr="00F716E8" w:rsidRDefault="000C063F" w:rsidP="00D410A5">
            <w:pPr>
              <w:jc w:val="both"/>
              <w:rPr>
                <w:rFonts w:ascii="Verdana" w:hAnsi="Verdana"/>
                <w:sz w:val="22"/>
                <w:szCs w:val="22"/>
              </w:rPr>
            </w:pPr>
            <w:r>
              <w:rPr>
                <w:rFonts w:ascii="Verdana" w:hAnsi="Verdana"/>
                <w:sz w:val="22"/>
                <w:szCs w:val="22"/>
              </w:rPr>
              <w:lastRenderedPageBreak/>
              <w:t>d)</w:t>
            </w:r>
          </w:p>
        </w:tc>
        <w:tc>
          <w:tcPr>
            <w:tcW w:w="7992" w:type="dxa"/>
            <w:tcBorders>
              <w:top w:val="single" w:sz="4" w:space="0" w:color="auto"/>
              <w:left w:val="single" w:sz="4" w:space="0" w:color="auto"/>
              <w:bottom w:val="single" w:sz="4" w:space="0" w:color="auto"/>
              <w:right w:val="single" w:sz="4" w:space="0" w:color="auto"/>
            </w:tcBorders>
            <w:shd w:val="clear" w:color="auto" w:fill="auto"/>
          </w:tcPr>
          <w:p w:rsidR="000C063F" w:rsidRPr="00F716E8" w:rsidRDefault="000C063F" w:rsidP="00D410A5">
            <w:pPr>
              <w:jc w:val="both"/>
              <w:rPr>
                <w:rFonts w:ascii="Verdana" w:hAnsi="Verdana"/>
                <w:sz w:val="22"/>
                <w:szCs w:val="22"/>
              </w:rPr>
            </w:pPr>
            <w:r w:rsidRPr="00F716E8">
              <w:rPr>
                <w:rFonts w:ascii="Verdana" w:hAnsi="Verdana"/>
                <w:sz w:val="22"/>
                <w:szCs w:val="22"/>
              </w:rPr>
              <w:t>Please list any safety organisations of which your organisation is a member, such as R</w:t>
            </w:r>
            <w:r>
              <w:rPr>
                <w:rFonts w:ascii="Verdana" w:hAnsi="Verdana"/>
                <w:sz w:val="22"/>
                <w:szCs w:val="22"/>
              </w:rPr>
              <w:t>oSPA or British Security Council</w:t>
            </w:r>
          </w:p>
          <w:p w:rsidR="000C063F" w:rsidRPr="00F716E8" w:rsidRDefault="000C063F" w:rsidP="00D410A5">
            <w:pPr>
              <w:jc w:val="both"/>
              <w:rPr>
                <w:rFonts w:ascii="Verdana" w:hAnsi="Verdana"/>
                <w:sz w:val="22"/>
                <w:szCs w:val="22"/>
              </w:rPr>
            </w:pPr>
          </w:p>
          <w:p w:rsidR="000C063F" w:rsidRPr="00F716E8" w:rsidRDefault="000C063F" w:rsidP="00D410A5">
            <w:pPr>
              <w:jc w:val="both"/>
              <w:rPr>
                <w:rFonts w:ascii="Verdana" w:hAnsi="Verdana"/>
                <w:sz w:val="22"/>
                <w:szCs w:val="22"/>
              </w:rPr>
            </w:pPr>
          </w:p>
          <w:p w:rsidR="000C063F" w:rsidRDefault="000C063F" w:rsidP="00D410A5">
            <w:pPr>
              <w:jc w:val="both"/>
              <w:rPr>
                <w:rFonts w:ascii="Verdana" w:hAnsi="Verdana"/>
                <w:sz w:val="22"/>
                <w:szCs w:val="22"/>
              </w:rPr>
            </w:pPr>
          </w:p>
          <w:p w:rsidR="000C063F" w:rsidRPr="00F716E8" w:rsidRDefault="000C063F" w:rsidP="00D410A5">
            <w:pPr>
              <w:jc w:val="both"/>
              <w:rPr>
                <w:rFonts w:ascii="Verdana" w:hAnsi="Verdana"/>
                <w:sz w:val="22"/>
                <w:szCs w:val="22"/>
              </w:rPr>
            </w:pPr>
          </w:p>
          <w:p w:rsidR="000C063F" w:rsidRPr="00F716E8" w:rsidRDefault="000C063F" w:rsidP="00D410A5">
            <w:pPr>
              <w:jc w:val="both"/>
              <w:rPr>
                <w:rFonts w:ascii="Verdana" w:hAnsi="Verdana"/>
                <w:sz w:val="22"/>
                <w:szCs w:val="22"/>
              </w:rPr>
            </w:pPr>
          </w:p>
        </w:tc>
      </w:tr>
      <w:tr w:rsidR="000C063F" w:rsidRPr="00577F3F" w:rsidTr="00D410A5">
        <w:tc>
          <w:tcPr>
            <w:tcW w:w="1222" w:type="dxa"/>
            <w:tcBorders>
              <w:top w:val="single" w:sz="4" w:space="0" w:color="auto"/>
              <w:left w:val="single" w:sz="4" w:space="0" w:color="auto"/>
              <w:bottom w:val="single" w:sz="4" w:space="0" w:color="auto"/>
              <w:right w:val="single" w:sz="4" w:space="0" w:color="auto"/>
            </w:tcBorders>
            <w:shd w:val="clear" w:color="auto" w:fill="auto"/>
          </w:tcPr>
          <w:p w:rsidR="000C063F" w:rsidRPr="00F716E8" w:rsidRDefault="000C063F" w:rsidP="00D410A5">
            <w:pPr>
              <w:jc w:val="both"/>
              <w:rPr>
                <w:rFonts w:ascii="Verdana" w:hAnsi="Verdana"/>
                <w:sz w:val="22"/>
                <w:szCs w:val="22"/>
              </w:rPr>
            </w:pPr>
            <w:r>
              <w:rPr>
                <w:rFonts w:ascii="Verdana" w:hAnsi="Verdana"/>
                <w:sz w:val="22"/>
                <w:szCs w:val="22"/>
              </w:rPr>
              <w:t>e)</w:t>
            </w:r>
          </w:p>
        </w:tc>
        <w:tc>
          <w:tcPr>
            <w:tcW w:w="7992" w:type="dxa"/>
            <w:tcBorders>
              <w:top w:val="single" w:sz="4" w:space="0" w:color="auto"/>
              <w:left w:val="single" w:sz="4" w:space="0" w:color="auto"/>
              <w:bottom w:val="single" w:sz="4" w:space="0" w:color="auto"/>
              <w:right w:val="single" w:sz="4" w:space="0" w:color="auto"/>
            </w:tcBorders>
            <w:shd w:val="clear" w:color="auto" w:fill="auto"/>
          </w:tcPr>
          <w:p w:rsidR="000C063F" w:rsidRPr="00F716E8" w:rsidRDefault="000C063F" w:rsidP="00D410A5">
            <w:pPr>
              <w:jc w:val="both"/>
              <w:rPr>
                <w:rFonts w:ascii="Verdana" w:hAnsi="Verdana"/>
                <w:sz w:val="22"/>
                <w:szCs w:val="22"/>
              </w:rPr>
            </w:pPr>
            <w:r w:rsidRPr="00F716E8">
              <w:rPr>
                <w:rFonts w:ascii="Verdana" w:hAnsi="Verdana"/>
                <w:sz w:val="22"/>
                <w:szCs w:val="22"/>
              </w:rPr>
              <w:t>Briefly describe how Health and Safety training needs are identified and put into practice for staff within your organisation.</w:t>
            </w:r>
          </w:p>
          <w:p w:rsidR="000C063F" w:rsidRDefault="000C063F" w:rsidP="00D410A5">
            <w:pPr>
              <w:jc w:val="both"/>
              <w:rPr>
                <w:rFonts w:ascii="Verdana" w:hAnsi="Verdana"/>
                <w:sz w:val="22"/>
                <w:szCs w:val="22"/>
              </w:rPr>
            </w:pPr>
          </w:p>
          <w:p w:rsidR="000C063F" w:rsidRDefault="000C063F" w:rsidP="00D410A5">
            <w:pPr>
              <w:jc w:val="both"/>
              <w:rPr>
                <w:rFonts w:ascii="Verdana" w:hAnsi="Verdana"/>
                <w:sz w:val="22"/>
                <w:szCs w:val="22"/>
              </w:rPr>
            </w:pPr>
          </w:p>
          <w:p w:rsidR="000C063F" w:rsidRPr="00F716E8" w:rsidRDefault="000C063F" w:rsidP="00D410A5">
            <w:pPr>
              <w:jc w:val="both"/>
              <w:rPr>
                <w:rFonts w:ascii="Verdana" w:hAnsi="Verdana"/>
                <w:sz w:val="22"/>
                <w:szCs w:val="22"/>
              </w:rPr>
            </w:pPr>
          </w:p>
          <w:p w:rsidR="000C063F" w:rsidRPr="00F716E8" w:rsidRDefault="000C063F" w:rsidP="00D410A5">
            <w:pPr>
              <w:jc w:val="both"/>
              <w:rPr>
                <w:rFonts w:ascii="Verdana" w:hAnsi="Verdana"/>
                <w:sz w:val="22"/>
                <w:szCs w:val="22"/>
              </w:rPr>
            </w:pPr>
          </w:p>
        </w:tc>
      </w:tr>
      <w:tr w:rsidR="000C063F" w:rsidRPr="00577F3F" w:rsidTr="00D410A5">
        <w:tc>
          <w:tcPr>
            <w:tcW w:w="1222" w:type="dxa"/>
            <w:tcBorders>
              <w:top w:val="single" w:sz="4" w:space="0" w:color="auto"/>
              <w:left w:val="single" w:sz="4" w:space="0" w:color="auto"/>
              <w:bottom w:val="single" w:sz="4" w:space="0" w:color="auto"/>
              <w:right w:val="single" w:sz="4" w:space="0" w:color="auto"/>
            </w:tcBorders>
            <w:shd w:val="clear" w:color="auto" w:fill="auto"/>
          </w:tcPr>
          <w:p w:rsidR="000C063F" w:rsidRPr="00F716E8" w:rsidRDefault="000C063F" w:rsidP="00D410A5">
            <w:pPr>
              <w:jc w:val="both"/>
              <w:rPr>
                <w:rFonts w:ascii="Verdana" w:hAnsi="Verdana"/>
                <w:sz w:val="22"/>
                <w:szCs w:val="22"/>
              </w:rPr>
            </w:pPr>
            <w:r>
              <w:rPr>
                <w:rFonts w:ascii="Verdana" w:hAnsi="Verdana"/>
                <w:sz w:val="22"/>
                <w:szCs w:val="22"/>
              </w:rPr>
              <w:t>f)</w:t>
            </w:r>
          </w:p>
        </w:tc>
        <w:tc>
          <w:tcPr>
            <w:tcW w:w="7992" w:type="dxa"/>
            <w:tcBorders>
              <w:top w:val="single" w:sz="4" w:space="0" w:color="auto"/>
              <w:left w:val="single" w:sz="4" w:space="0" w:color="auto"/>
              <w:bottom w:val="single" w:sz="4" w:space="0" w:color="auto"/>
              <w:right w:val="single" w:sz="4" w:space="0" w:color="auto"/>
            </w:tcBorders>
            <w:shd w:val="clear" w:color="auto" w:fill="auto"/>
          </w:tcPr>
          <w:p w:rsidR="000C063F" w:rsidRPr="00F716E8" w:rsidRDefault="000C063F" w:rsidP="00D410A5">
            <w:pPr>
              <w:jc w:val="both"/>
              <w:rPr>
                <w:rFonts w:ascii="Verdana" w:hAnsi="Verdana"/>
                <w:sz w:val="22"/>
                <w:szCs w:val="22"/>
              </w:rPr>
            </w:pPr>
            <w:r w:rsidRPr="00F716E8">
              <w:rPr>
                <w:rFonts w:ascii="Verdana" w:hAnsi="Verdana"/>
                <w:sz w:val="22"/>
                <w:szCs w:val="22"/>
              </w:rPr>
              <w:t>Describe your procedures for recording and investigating accidents and incidents</w:t>
            </w:r>
          </w:p>
          <w:p w:rsidR="000C063F" w:rsidRPr="00F716E8" w:rsidRDefault="000C063F" w:rsidP="00D410A5">
            <w:pPr>
              <w:jc w:val="both"/>
              <w:rPr>
                <w:rFonts w:ascii="Verdana" w:hAnsi="Verdana"/>
                <w:sz w:val="22"/>
                <w:szCs w:val="22"/>
              </w:rPr>
            </w:pPr>
          </w:p>
          <w:p w:rsidR="000C063F" w:rsidRPr="00F716E8" w:rsidRDefault="000C063F" w:rsidP="00D410A5">
            <w:pPr>
              <w:jc w:val="both"/>
              <w:rPr>
                <w:rFonts w:ascii="Verdana" w:hAnsi="Verdana"/>
                <w:sz w:val="22"/>
                <w:szCs w:val="22"/>
              </w:rPr>
            </w:pPr>
          </w:p>
          <w:p w:rsidR="000C063F" w:rsidRPr="00F716E8" w:rsidRDefault="000C063F" w:rsidP="00D410A5">
            <w:pPr>
              <w:jc w:val="both"/>
              <w:rPr>
                <w:rFonts w:ascii="Verdana" w:hAnsi="Verdana"/>
                <w:sz w:val="22"/>
                <w:szCs w:val="22"/>
              </w:rPr>
            </w:pPr>
          </w:p>
          <w:p w:rsidR="000C063F" w:rsidRDefault="000C063F" w:rsidP="00D410A5">
            <w:pPr>
              <w:jc w:val="both"/>
              <w:rPr>
                <w:rFonts w:ascii="Verdana" w:hAnsi="Verdana"/>
                <w:sz w:val="22"/>
                <w:szCs w:val="22"/>
              </w:rPr>
            </w:pPr>
          </w:p>
          <w:p w:rsidR="000C063F" w:rsidRPr="00F716E8" w:rsidRDefault="000C063F" w:rsidP="00D410A5">
            <w:pPr>
              <w:jc w:val="both"/>
              <w:rPr>
                <w:rFonts w:ascii="Verdana" w:hAnsi="Verdana"/>
                <w:sz w:val="22"/>
                <w:szCs w:val="22"/>
              </w:rPr>
            </w:pPr>
          </w:p>
        </w:tc>
      </w:tr>
    </w:tbl>
    <w:p w:rsidR="000C063F" w:rsidRDefault="000C063F" w:rsidP="000C063F">
      <w:pPr>
        <w:rPr>
          <w:rFonts w:ascii="Verdana" w:hAnsi="Verdana"/>
          <w:b/>
          <w:sz w:val="22"/>
          <w:szCs w:val="22"/>
        </w:rPr>
      </w:pPr>
    </w:p>
    <w:p w:rsidR="000C063F" w:rsidRPr="00577F3F" w:rsidRDefault="000C063F" w:rsidP="000C063F">
      <w:pPr>
        <w:rPr>
          <w:rFonts w:ascii="Verdana" w:hAnsi="Verdana"/>
          <w:b/>
          <w:sz w:val="22"/>
          <w:szCs w:val="22"/>
        </w:rPr>
      </w:pPr>
      <w:r>
        <w:rPr>
          <w:rFonts w:ascii="Verdana" w:hAnsi="Verdana"/>
          <w:b/>
          <w:sz w:val="22"/>
          <w:szCs w:val="22"/>
        </w:rPr>
        <w:t>Section G –</w:t>
      </w:r>
      <w:r w:rsidRPr="00577F3F">
        <w:rPr>
          <w:rFonts w:ascii="Verdana" w:hAnsi="Verdana"/>
          <w:b/>
          <w:sz w:val="22"/>
          <w:szCs w:val="22"/>
        </w:rPr>
        <w:t xml:space="preserve"> </w:t>
      </w:r>
      <w:r>
        <w:rPr>
          <w:rFonts w:ascii="Verdana" w:hAnsi="Verdana"/>
          <w:b/>
          <w:sz w:val="22"/>
          <w:szCs w:val="22"/>
        </w:rPr>
        <w:t>POLICY AND PROCEDURES (Pass or Fail)</w:t>
      </w:r>
    </w:p>
    <w:p w:rsidR="000C063F" w:rsidRPr="00577F3F" w:rsidRDefault="000C063F" w:rsidP="000C063F">
      <w:pPr>
        <w:jc w:val="both"/>
        <w:rPr>
          <w:rFonts w:ascii="Verdana" w:hAnsi="Verdana"/>
          <w:b/>
          <w:sz w:val="22"/>
          <w:szCs w:val="22"/>
        </w:rPr>
      </w:pPr>
    </w:p>
    <w:p w:rsidR="000C063F" w:rsidRDefault="000C063F" w:rsidP="000C063F">
      <w:pPr>
        <w:jc w:val="both"/>
        <w:rPr>
          <w:rFonts w:ascii="Verdana" w:hAnsi="Verdana"/>
          <w:sz w:val="22"/>
          <w:szCs w:val="22"/>
        </w:rPr>
      </w:pPr>
      <w:r>
        <w:rPr>
          <w:rFonts w:ascii="Verdana" w:hAnsi="Verdana"/>
          <w:sz w:val="22"/>
          <w:szCs w:val="22"/>
        </w:rPr>
        <w:t>This section is designed to ensure you have appropriate safeguards in place for the delivery of services and the protection of vulnerable adults.</w:t>
      </w:r>
    </w:p>
    <w:p w:rsidR="000C063F" w:rsidRDefault="000C063F" w:rsidP="000C063F">
      <w:pPr>
        <w:jc w:val="both"/>
        <w:rPr>
          <w:rFonts w:ascii="Verdana" w:hAnsi="Verdana"/>
          <w:sz w:val="22"/>
          <w:szCs w:val="22"/>
        </w:rPr>
      </w:pPr>
    </w:p>
    <w:p w:rsidR="000C063F" w:rsidRDefault="000C063F" w:rsidP="000C063F">
      <w:pPr>
        <w:jc w:val="both"/>
        <w:rPr>
          <w:rFonts w:ascii="Verdana" w:hAnsi="Verdana"/>
          <w:b/>
          <w:sz w:val="22"/>
          <w:szCs w:val="22"/>
        </w:rPr>
      </w:pPr>
      <w:r>
        <w:rPr>
          <w:rFonts w:ascii="Verdana" w:hAnsi="Verdana"/>
          <w:b/>
          <w:sz w:val="22"/>
          <w:szCs w:val="22"/>
        </w:rPr>
        <w:t xml:space="preserve">You are required to submit a copy of each Policy or Procedure. </w:t>
      </w:r>
    </w:p>
    <w:p w:rsidR="000C063F" w:rsidRDefault="000C063F" w:rsidP="000C063F">
      <w:pPr>
        <w:jc w:val="both"/>
        <w:rPr>
          <w:rFonts w:ascii="Verdana" w:hAnsi="Verdana"/>
          <w:b/>
          <w:sz w:val="22"/>
          <w:szCs w:val="22"/>
        </w:rPr>
      </w:pPr>
    </w:p>
    <w:tbl>
      <w:tblPr>
        <w:tblStyle w:val="TableGrid"/>
        <w:tblW w:w="0" w:type="auto"/>
        <w:tblLook w:val="04A0" w:firstRow="1" w:lastRow="0" w:firstColumn="1" w:lastColumn="0" w:noHBand="0" w:noVBand="1"/>
      </w:tblPr>
      <w:tblGrid>
        <w:gridCol w:w="4621"/>
        <w:gridCol w:w="4621"/>
      </w:tblGrid>
      <w:tr w:rsidR="000C063F" w:rsidTr="00D410A5">
        <w:tc>
          <w:tcPr>
            <w:tcW w:w="4621" w:type="dxa"/>
            <w:shd w:val="clear" w:color="auto" w:fill="7F7F7F" w:themeFill="text1" w:themeFillTint="80"/>
          </w:tcPr>
          <w:p w:rsidR="000C063F" w:rsidRDefault="000C063F" w:rsidP="00D410A5">
            <w:pPr>
              <w:jc w:val="both"/>
              <w:rPr>
                <w:rFonts w:ascii="Verdana" w:hAnsi="Verdana"/>
                <w:b/>
                <w:sz w:val="22"/>
                <w:szCs w:val="22"/>
              </w:rPr>
            </w:pPr>
            <w:r>
              <w:rPr>
                <w:rFonts w:ascii="Verdana" w:hAnsi="Verdana"/>
                <w:b/>
                <w:sz w:val="22"/>
                <w:szCs w:val="22"/>
              </w:rPr>
              <w:t xml:space="preserve">Policy </w:t>
            </w:r>
          </w:p>
        </w:tc>
        <w:tc>
          <w:tcPr>
            <w:tcW w:w="4621" w:type="dxa"/>
            <w:shd w:val="clear" w:color="auto" w:fill="7F7F7F" w:themeFill="text1" w:themeFillTint="80"/>
          </w:tcPr>
          <w:p w:rsidR="000C063F" w:rsidRDefault="000C063F" w:rsidP="00D410A5">
            <w:pPr>
              <w:jc w:val="both"/>
              <w:rPr>
                <w:rFonts w:ascii="Verdana" w:hAnsi="Verdana"/>
                <w:b/>
                <w:sz w:val="22"/>
                <w:szCs w:val="22"/>
              </w:rPr>
            </w:pPr>
            <w:r>
              <w:rPr>
                <w:rFonts w:ascii="Verdana" w:hAnsi="Verdana"/>
                <w:b/>
                <w:sz w:val="22"/>
                <w:szCs w:val="22"/>
              </w:rPr>
              <w:t xml:space="preserve">Included </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t>Safeguarding Adults and Children</w:t>
            </w:r>
          </w:p>
        </w:tc>
        <w:tc>
          <w:tcPr>
            <w:tcW w:w="4621" w:type="dxa"/>
          </w:tcPr>
          <w:p w:rsidR="000C063F" w:rsidRDefault="000C063F" w:rsidP="00D410A5">
            <w:pPr>
              <w:jc w:val="both"/>
              <w:rPr>
                <w:rFonts w:ascii="Verdana" w:hAnsi="Verdana"/>
                <w:b/>
                <w:sz w:val="22"/>
                <w:szCs w:val="22"/>
              </w:rPr>
            </w:pPr>
            <w:r>
              <w:rPr>
                <w:rFonts w:ascii="Verdana" w:hAnsi="Verdana"/>
                <w:b/>
                <w:sz w:val="22"/>
                <w:szCs w:val="22"/>
              </w:rPr>
              <w:t>Yes/No</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t>Whistle Blowing in accordance with Public Interest Disclosure Act 1998</w:t>
            </w:r>
          </w:p>
        </w:tc>
        <w:tc>
          <w:tcPr>
            <w:tcW w:w="4621" w:type="dxa"/>
          </w:tcPr>
          <w:p w:rsidR="000C063F" w:rsidRDefault="000C063F" w:rsidP="00D410A5">
            <w:pPr>
              <w:jc w:val="both"/>
              <w:rPr>
                <w:rFonts w:ascii="Verdana" w:hAnsi="Verdana"/>
                <w:b/>
                <w:sz w:val="22"/>
                <w:szCs w:val="22"/>
              </w:rPr>
            </w:pPr>
            <w:r>
              <w:rPr>
                <w:rFonts w:ascii="Verdana" w:hAnsi="Verdana"/>
                <w:b/>
                <w:sz w:val="22"/>
                <w:szCs w:val="22"/>
              </w:rPr>
              <w:t>Yes/No</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t xml:space="preserve">Professional Boundaries/ Code of Conduct for staff working with Vulnerable People </w:t>
            </w:r>
          </w:p>
        </w:tc>
        <w:tc>
          <w:tcPr>
            <w:tcW w:w="4621" w:type="dxa"/>
          </w:tcPr>
          <w:p w:rsidR="000C063F" w:rsidRDefault="000C063F" w:rsidP="00D410A5">
            <w:pPr>
              <w:jc w:val="both"/>
              <w:rPr>
                <w:rFonts w:ascii="Verdana" w:hAnsi="Verdana"/>
                <w:b/>
                <w:sz w:val="22"/>
                <w:szCs w:val="22"/>
              </w:rPr>
            </w:pPr>
            <w:r>
              <w:rPr>
                <w:rFonts w:ascii="Verdana" w:hAnsi="Verdana"/>
                <w:b/>
                <w:sz w:val="22"/>
                <w:szCs w:val="22"/>
              </w:rPr>
              <w:t>Yes/No</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t>Diversity/ Equal Opportunities</w:t>
            </w:r>
          </w:p>
        </w:tc>
        <w:tc>
          <w:tcPr>
            <w:tcW w:w="4621" w:type="dxa"/>
          </w:tcPr>
          <w:p w:rsidR="000C063F" w:rsidRDefault="000C063F" w:rsidP="00D410A5">
            <w:pPr>
              <w:jc w:val="both"/>
              <w:rPr>
                <w:rFonts w:ascii="Verdana" w:hAnsi="Verdana"/>
                <w:b/>
                <w:sz w:val="22"/>
                <w:szCs w:val="22"/>
              </w:rPr>
            </w:pPr>
            <w:r>
              <w:rPr>
                <w:rFonts w:ascii="Verdana" w:hAnsi="Verdana"/>
                <w:b/>
                <w:sz w:val="22"/>
                <w:szCs w:val="22"/>
              </w:rPr>
              <w:t>Yes/No</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t>Dignity and Respect</w:t>
            </w:r>
          </w:p>
        </w:tc>
        <w:tc>
          <w:tcPr>
            <w:tcW w:w="4621" w:type="dxa"/>
          </w:tcPr>
          <w:p w:rsidR="000C063F" w:rsidRDefault="000C063F" w:rsidP="00D410A5">
            <w:pPr>
              <w:jc w:val="both"/>
              <w:rPr>
                <w:rFonts w:ascii="Verdana" w:hAnsi="Verdana"/>
                <w:b/>
                <w:sz w:val="22"/>
                <w:szCs w:val="22"/>
              </w:rPr>
            </w:pPr>
            <w:r>
              <w:rPr>
                <w:rFonts w:ascii="Verdana" w:hAnsi="Verdana"/>
                <w:b/>
                <w:sz w:val="22"/>
                <w:szCs w:val="22"/>
              </w:rPr>
              <w:t>Yes/No</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t>Equalities Action Plan</w:t>
            </w:r>
          </w:p>
        </w:tc>
        <w:tc>
          <w:tcPr>
            <w:tcW w:w="4621" w:type="dxa"/>
          </w:tcPr>
          <w:p w:rsidR="000C063F" w:rsidRDefault="000C063F" w:rsidP="00D410A5">
            <w:pPr>
              <w:jc w:val="both"/>
              <w:rPr>
                <w:rFonts w:ascii="Verdana" w:hAnsi="Verdana"/>
                <w:b/>
                <w:sz w:val="22"/>
                <w:szCs w:val="22"/>
              </w:rPr>
            </w:pPr>
            <w:r>
              <w:rPr>
                <w:rFonts w:ascii="Verdana" w:hAnsi="Verdana"/>
                <w:b/>
                <w:sz w:val="22"/>
                <w:szCs w:val="22"/>
              </w:rPr>
              <w:t>Yes/No</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t xml:space="preserve">Risk Assessment and Risk Management </w:t>
            </w:r>
          </w:p>
        </w:tc>
        <w:tc>
          <w:tcPr>
            <w:tcW w:w="4621" w:type="dxa"/>
          </w:tcPr>
          <w:p w:rsidR="000C063F" w:rsidRDefault="000C063F" w:rsidP="00D410A5">
            <w:pPr>
              <w:jc w:val="both"/>
              <w:rPr>
                <w:rFonts w:ascii="Verdana" w:hAnsi="Verdana"/>
                <w:b/>
                <w:sz w:val="22"/>
                <w:szCs w:val="22"/>
              </w:rPr>
            </w:pPr>
            <w:r>
              <w:rPr>
                <w:rFonts w:ascii="Verdana" w:hAnsi="Verdana"/>
                <w:b/>
                <w:sz w:val="22"/>
                <w:szCs w:val="22"/>
              </w:rPr>
              <w:t>Yes/No</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t xml:space="preserve">Data Protection </w:t>
            </w:r>
          </w:p>
        </w:tc>
        <w:tc>
          <w:tcPr>
            <w:tcW w:w="4621" w:type="dxa"/>
          </w:tcPr>
          <w:p w:rsidR="000C063F" w:rsidRDefault="000C063F" w:rsidP="00D410A5">
            <w:pPr>
              <w:jc w:val="both"/>
              <w:rPr>
                <w:rFonts w:ascii="Verdana" w:hAnsi="Verdana"/>
                <w:b/>
                <w:sz w:val="22"/>
                <w:szCs w:val="22"/>
              </w:rPr>
            </w:pPr>
            <w:r>
              <w:rPr>
                <w:rFonts w:ascii="Verdana" w:hAnsi="Verdana"/>
                <w:b/>
                <w:sz w:val="22"/>
                <w:szCs w:val="22"/>
              </w:rPr>
              <w:t>Yes/No</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t>Complaints</w:t>
            </w:r>
          </w:p>
        </w:tc>
        <w:tc>
          <w:tcPr>
            <w:tcW w:w="4621" w:type="dxa"/>
          </w:tcPr>
          <w:p w:rsidR="000C063F" w:rsidRDefault="000C063F" w:rsidP="00D410A5">
            <w:pPr>
              <w:jc w:val="both"/>
              <w:rPr>
                <w:rFonts w:ascii="Verdana" w:hAnsi="Verdana"/>
                <w:b/>
                <w:sz w:val="22"/>
                <w:szCs w:val="22"/>
              </w:rPr>
            </w:pPr>
            <w:r>
              <w:rPr>
                <w:rFonts w:ascii="Verdana" w:hAnsi="Verdana"/>
                <w:b/>
                <w:sz w:val="22"/>
                <w:szCs w:val="22"/>
              </w:rPr>
              <w:t xml:space="preserve">Yes/No </w:t>
            </w:r>
          </w:p>
        </w:tc>
      </w:tr>
      <w:tr w:rsidR="000C063F" w:rsidTr="00D410A5">
        <w:tc>
          <w:tcPr>
            <w:tcW w:w="4621" w:type="dxa"/>
          </w:tcPr>
          <w:p w:rsidR="000C063F" w:rsidRDefault="000C063F" w:rsidP="00D410A5">
            <w:pPr>
              <w:jc w:val="both"/>
              <w:rPr>
                <w:rFonts w:ascii="Verdana" w:hAnsi="Verdana"/>
                <w:b/>
                <w:sz w:val="22"/>
                <w:szCs w:val="22"/>
              </w:rPr>
            </w:pPr>
            <w:r>
              <w:rPr>
                <w:rFonts w:ascii="Verdana" w:hAnsi="Verdana"/>
                <w:b/>
                <w:sz w:val="22"/>
                <w:szCs w:val="22"/>
              </w:rPr>
              <w:lastRenderedPageBreak/>
              <w:t>Lone Working</w:t>
            </w:r>
          </w:p>
        </w:tc>
        <w:tc>
          <w:tcPr>
            <w:tcW w:w="4621" w:type="dxa"/>
          </w:tcPr>
          <w:p w:rsidR="000C063F" w:rsidRDefault="000C063F" w:rsidP="00D410A5">
            <w:pPr>
              <w:jc w:val="both"/>
              <w:rPr>
                <w:rFonts w:ascii="Verdana" w:hAnsi="Verdana"/>
                <w:b/>
                <w:sz w:val="22"/>
                <w:szCs w:val="22"/>
              </w:rPr>
            </w:pPr>
            <w:r>
              <w:rPr>
                <w:rFonts w:ascii="Verdana" w:hAnsi="Verdana"/>
                <w:b/>
                <w:sz w:val="22"/>
                <w:szCs w:val="22"/>
              </w:rPr>
              <w:t>Yes/No</w:t>
            </w:r>
          </w:p>
        </w:tc>
      </w:tr>
    </w:tbl>
    <w:p w:rsidR="000C063F" w:rsidRDefault="000C063F" w:rsidP="000C063F">
      <w:pPr>
        <w:jc w:val="both"/>
        <w:rPr>
          <w:rFonts w:ascii="Verdana" w:hAnsi="Verdana"/>
          <w:b/>
          <w:sz w:val="22"/>
          <w:szCs w:val="22"/>
        </w:rPr>
      </w:pPr>
    </w:p>
    <w:p w:rsidR="000C063F" w:rsidRDefault="000C063F" w:rsidP="000C063F">
      <w:pPr>
        <w:jc w:val="both"/>
        <w:rPr>
          <w:rFonts w:ascii="Verdana" w:hAnsi="Verdana"/>
          <w:b/>
          <w:sz w:val="22"/>
          <w:szCs w:val="22"/>
        </w:rPr>
      </w:pPr>
    </w:p>
    <w:p w:rsidR="002E126C" w:rsidRDefault="002E126C" w:rsidP="000C063F">
      <w:pPr>
        <w:jc w:val="both"/>
        <w:rPr>
          <w:rFonts w:ascii="Verdana" w:hAnsi="Verdana"/>
          <w:b/>
          <w:sz w:val="22"/>
          <w:szCs w:val="22"/>
        </w:rPr>
      </w:pPr>
    </w:p>
    <w:p w:rsidR="002E126C" w:rsidRDefault="002E126C" w:rsidP="000C063F">
      <w:pPr>
        <w:jc w:val="both"/>
        <w:rPr>
          <w:rFonts w:ascii="Verdana" w:hAnsi="Verdana"/>
          <w:b/>
          <w:sz w:val="22"/>
          <w:szCs w:val="22"/>
        </w:rPr>
      </w:pPr>
    </w:p>
    <w:p w:rsidR="002E126C" w:rsidRDefault="002E126C" w:rsidP="000C063F">
      <w:pPr>
        <w:jc w:val="both"/>
        <w:rPr>
          <w:rFonts w:ascii="Verdana" w:hAnsi="Verdana"/>
          <w:b/>
          <w:sz w:val="22"/>
          <w:szCs w:val="22"/>
        </w:rPr>
      </w:pPr>
    </w:p>
    <w:p w:rsidR="002E126C" w:rsidRDefault="002E126C" w:rsidP="000C063F">
      <w:pPr>
        <w:jc w:val="both"/>
        <w:rPr>
          <w:rFonts w:ascii="Verdana" w:hAnsi="Verdana"/>
          <w:b/>
          <w:sz w:val="22"/>
          <w:szCs w:val="22"/>
        </w:rPr>
      </w:pPr>
    </w:p>
    <w:p w:rsidR="002E126C" w:rsidRDefault="002E126C" w:rsidP="000C063F">
      <w:pPr>
        <w:jc w:val="both"/>
        <w:rPr>
          <w:rFonts w:ascii="Verdana" w:hAnsi="Verdana"/>
          <w:b/>
          <w:sz w:val="22"/>
          <w:szCs w:val="22"/>
        </w:rPr>
      </w:pPr>
    </w:p>
    <w:p w:rsidR="002E126C" w:rsidRDefault="002E126C" w:rsidP="000C063F">
      <w:pPr>
        <w:jc w:val="both"/>
        <w:rPr>
          <w:rFonts w:ascii="Verdana" w:hAnsi="Verdana"/>
          <w:b/>
          <w:sz w:val="22"/>
          <w:szCs w:val="22"/>
        </w:rPr>
      </w:pPr>
    </w:p>
    <w:p w:rsidR="002E126C" w:rsidRDefault="002E126C" w:rsidP="000C063F">
      <w:pPr>
        <w:jc w:val="both"/>
        <w:rPr>
          <w:rFonts w:ascii="Verdana" w:hAnsi="Verdana"/>
          <w:b/>
          <w:sz w:val="22"/>
          <w:szCs w:val="22"/>
        </w:rPr>
      </w:pPr>
    </w:p>
    <w:p w:rsidR="000C063F" w:rsidRDefault="000C063F" w:rsidP="000C063F">
      <w:pPr>
        <w:jc w:val="both"/>
        <w:rPr>
          <w:rFonts w:ascii="Verdana" w:hAnsi="Verdana"/>
          <w:b/>
          <w:sz w:val="22"/>
          <w:szCs w:val="22"/>
        </w:rPr>
      </w:pPr>
      <w:r>
        <w:rPr>
          <w:rFonts w:ascii="Verdana" w:hAnsi="Verdana"/>
          <w:b/>
          <w:sz w:val="22"/>
          <w:szCs w:val="22"/>
        </w:rPr>
        <w:t>Section H – BUSINESS CONTINUITY (Pass or Fail)</w:t>
      </w:r>
    </w:p>
    <w:p w:rsidR="000C063F" w:rsidRPr="00577F3F" w:rsidRDefault="000C063F" w:rsidP="000C063F">
      <w:pPr>
        <w:jc w:val="both"/>
        <w:rPr>
          <w:rFonts w:ascii="Verdana" w:hAnsi="Verdana"/>
          <w:b/>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8134"/>
      </w:tblGrid>
      <w:tr w:rsidR="000C063F" w:rsidRPr="000E4E51" w:rsidTr="00D410A5">
        <w:tc>
          <w:tcPr>
            <w:tcW w:w="1222" w:type="dxa"/>
            <w:shd w:val="clear" w:color="auto" w:fill="auto"/>
          </w:tcPr>
          <w:p w:rsidR="000C063F" w:rsidRPr="000E4E51" w:rsidRDefault="000C063F" w:rsidP="00D410A5">
            <w:pPr>
              <w:jc w:val="both"/>
              <w:rPr>
                <w:rFonts w:ascii="Verdana" w:hAnsi="Verdana"/>
                <w:sz w:val="22"/>
                <w:szCs w:val="22"/>
              </w:rPr>
            </w:pPr>
            <w:r w:rsidRPr="000E4E51">
              <w:rPr>
                <w:rFonts w:ascii="Verdana" w:hAnsi="Verdana"/>
                <w:sz w:val="22"/>
                <w:szCs w:val="22"/>
              </w:rPr>
              <w:t>a)</w:t>
            </w:r>
          </w:p>
        </w:tc>
        <w:tc>
          <w:tcPr>
            <w:tcW w:w="8134" w:type="dxa"/>
            <w:shd w:val="clear" w:color="auto" w:fill="auto"/>
          </w:tcPr>
          <w:p w:rsidR="000C063F" w:rsidRPr="000A228A" w:rsidRDefault="000C063F" w:rsidP="00D410A5">
            <w:pPr>
              <w:jc w:val="both"/>
              <w:rPr>
                <w:rFonts w:ascii="Verdana" w:hAnsi="Verdana"/>
                <w:b/>
                <w:sz w:val="22"/>
                <w:szCs w:val="22"/>
              </w:rPr>
            </w:pPr>
            <w:r w:rsidRPr="000A228A">
              <w:rPr>
                <w:rFonts w:ascii="Verdana" w:hAnsi="Verdana"/>
                <w:b/>
                <w:sz w:val="22"/>
                <w:szCs w:val="22"/>
              </w:rPr>
              <w:t>Please enclose your Business Continuity Plan</w:t>
            </w:r>
          </w:p>
          <w:p w:rsidR="000C063F" w:rsidRPr="000E4E51" w:rsidRDefault="000C063F" w:rsidP="00D410A5">
            <w:pPr>
              <w:jc w:val="both"/>
              <w:rPr>
                <w:rFonts w:ascii="Verdana" w:hAnsi="Verdana"/>
                <w:sz w:val="22"/>
                <w:szCs w:val="22"/>
              </w:rPr>
            </w:pPr>
          </w:p>
          <w:p w:rsidR="000C063F" w:rsidRPr="000E4E51" w:rsidRDefault="000C063F" w:rsidP="00D410A5">
            <w:pPr>
              <w:jc w:val="both"/>
              <w:rPr>
                <w:rFonts w:ascii="Verdana" w:hAnsi="Verdana"/>
                <w:sz w:val="22"/>
                <w:szCs w:val="22"/>
              </w:rPr>
            </w:pPr>
          </w:p>
        </w:tc>
      </w:tr>
    </w:tbl>
    <w:p w:rsidR="000C063F" w:rsidRDefault="000C063F" w:rsidP="000C063F">
      <w:pPr>
        <w:jc w:val="both"/>
        <w:rPr>
          <w:rFonts w:ascii="Verdana" w:hAnsi="Verdana"/>
          <w:b/>
          <w:sz w:val="22"/>
          <w:szCs w:val="22"/>
        </w:rPr>
      </w:pPr>
    </w:p>
    <w:p w:rsidR="000C063F" w:rsidRDefault="000C063F" w:rsidP="000C063F">
      <w:pPr>
        <w:jc w:val="both"/>
        <w:rPr>
          <w:rFonts w:ascii="Verdana" w:hAnsi="Verdana"/>
          <w:sz w:val="22"/>
          <w:szCs w:val="22"/>
        </w:rPr>
      </w:pPr>
      <w:r w:rsidRPr="002C4F61">
        <w:rPr>
          <w:rFonts w:ascii="Verdana" w:hAnsi="Verdana"/>
          <w:sz w:val="22"/>
          <w:szCs w:val="22"/>
        </w:rPr>
        <w:t>Aspects that you may wish to consider are:</w:t>
      </w:r>
    </w:p>
    <w:p w:rsidR="000C063F" w:rsidRPr="002C4F61" w:rsidRDefault="000C063F" w:rsidP="000C063F">
      <w:pPr>
        <w:jc w:val="both"/>
        <w:rPr>
          <w:rFonts w:ascii="Verdana" w:hAnsi="Verdana"/>
          <w:sz w:val="22"/>
          <w:szCs w:val="22"/>
        </w:rPr>
      </w:pPr>
    </w:p>
    <w:p w:rsidR="000C063F" w:rsidRPr="002C4F61" w:rsidRDefault="000C063F" w:rsidP="000C063F">
      <w:pPr>
        <w:numPr>
          <w:ilvl w:val="0"/>
          <w:numId w:val="11"/>
        </w:numPr>
        <w:ind w:hanging="11"/>
        <w:jc w:val="both"/>
        <w:rPr>
          <w:rFonts w:ascii="Verdana" w:hAnsi="Verdana"/>
          <w:sz w:val="22"/>
          <w:szCs w:val="22"/>
        </w:rPr>
      </w:pPr>
      <w:r w:rsidRPr="002C4F61">
        <w:rPr>
          <w:rFonts w:ascii="Verdana" w:hAnsi="Verdana"/>
          <w:sz w:val="22"/>
          <w:szCs w:val="22"/>
        </w:rPr>
        <w:t>Plans in place in the event of fire, flooding, electrical fault</w:t>
      </w:r>
    </w:p>
    <w:p w:rsidR="000C063F" w:rsidRPr="002C4F61" w:rsidRDefault="000C063F" w:rsidP="000C063F">
      <w:pPr>
        <w:numPr>
          <w:ilvl w:val="0"/>
          <w:numId w:val="11"/>
        </w:numPr>
        <w:ind w:hanging="11"/>
        <w:jc w:val="both"/>
        <w:rPr>
          <w:rFonts w:ascii="Verdana" w:hAnsi="Verdana"/>
          <w:sz w:val="22"/>
          <w:szCs w:val="22"/>
        </w:rPr>
      </w:pPr>
      <w:r w:rsidRPr="002C4F61">
        <w:rPr>
          <w:rFonts w:ascii="Verdana" w:hAnsi="Verdana"/>
          <w:sz w:val="22"/>
          <w:szCs w:val="22"/>
        </w:rPr>
        <w:t>Plans in place in the event of a major health epidemic</w:t>
      </w:r>
    </w:p>
    <w:p w:rsidR="000C063F" w:rsidRPr="002C4F61" w:rsidRDefault="000C063F" w:rsidP="000C063F">
      <w:pPr>
        <w:numPr>
          <w:ilvl w:val="0"/>
          <w:numId w:val="11"/>
        </w:numPr>
        <w:ind w:hanging="11"/>
        <w:jc w:val="both"/>
        <w:rPr>
          <w:rFonts w:ascii="Verdana" w:hAnsi="Verdana"/>
          <w:sz w:val="22"/>
          <w:szCs w:val="22"/>
        </w:rPr>
      </w:pPr>
      <w:r>
        <w:rPr>
          <w:rFonts w:ascii="Verdana" w:hAnsi="Verdana"/>
          <w:sz w:val="22"/>
          <w:szCs w:val="22"/>
        </w:rPr>
        <w:t>Loss of c</w:t>
      </w:r>
      <w:r w:rsidRPr="002C4F61">
        <w:rPr>
          <w:rFonts w:ascii="Verdana" w:hAnsi="Verdana"/>
          <w:sz w:val="22"/>
          <w:szCs w:val="22"/>
        </w:rPr>
        <w:t>ontractors, staffing, vehicles and plant</w:t>
      </w:r>
    </w:p>
    <w:p w:rsidR="000C063F" w:rsidRPr="002C4F61" w:rsidRDefault="000C063F" w:rsidP="000C063F">
      <w:pPr>
        <w:numPr>
          <w:ilvl w:val="0"/>
          <w:numId w:val="11"/>
        </w:numPr>
        <w:ind w:hanging="11"/>
        <w:jc w:val="both"/>
        <w:rPr>
          <w:rFonts w:ascii="Verdana" w:hAnsi="Verdana"/>
          <w:sz w:val="22"/>
          <w:szCs w:val="22"/>
        </w:rPr>
      </w:pPr>
      <w:r w:rsidRPr="002C4F61">
        <w:rPr>
          <w:rFonts w:ascii="Verdana" w:hAnsi="Verdana"/>
          <w:sz w:val="22"/>
          <w:szCs w:val="22"/>
        </w:rPr>
        <w:t>Loss of IT systems</w:t>
      </w:r>
    </w:p>
    <w:p w:rsidR="000C063F" w:rsidRPr="002C4F61" w:rsidRDefault="000C063F" w:rsidP="000C063F">
      <w:pPr>
        <w:numPr>
          <w:ilvl w:val="0"/>
          <w:numId w:val="11"/>
        </w:numPr>
        <w:ind w:hanging="11"/>
        <w:jc w:val="both"/>
        <w:rPr>
          <w:rFonts w:ascii="Verdana" w:hAnsi="Verdana"/>
          <w:sz w:val="22"/>
          <w:szCs w:val="22"/>
        </w:rPr>
      </w:pPr>
      <w:r w:rsidRPr="002C4F61">
        <w:rPr>
          <w:rFonts w:ascii="Verdana" w:hAnsi="Verdana"/>
          <w:sz w:val="22"/>
          <w:szCs w:val="22"/>
        </w:rPr>
        <w:t>Shortage of raw materials</w:t>
      </w:r>
    </w:p>
    <w:p w:rsidR="000C063F" w:rsidRDefault="000C063F" w:rsidP="000C063F">
      <w:pPr>
        <w:jc w:val="both"/>
        <w:rPr>
          <w:rFonts w:ascii="Arial" w:hAnsi="Arial" w:cs="Arial"/>
          <w:b/>
        </w:rPr>
      </w:pPr>
    </w:p>
    <w:p w:rsidR="000C063F" w:rsidRDefault="000C063F" w:rsidP="000C063F">
      <w:pPr>
        <w:jc w:val="both"/>
        <w:rPr>
          <w:rFonts w:ascii="Arial" w:hAnsi="Arial" w:cs="Arial"/>
          <w:b/>
        </w:rPr>
      </w:pPr>
    </w:p>
    <w:p w:rsidR="000C063F" w:rsidRPr="00404A2D" w:rsidRDefault="000C063F" w:rsidP="000C063F">
      <w:pPr>
        <w:tabs>
          <w:tab w:val="left" w:pos="567"/>
          <w:tab w:val="left" w:pos="709"/>
          <w:tab w:val="left" w:leader="dot" w:pos="9356"/>
        </w:tabs>
        <w:jc w:val="both"/>
        <w:outlineLvl w:val="0"/>
        <w:rPr>
          <w:rFonts w:ascii="Verdana" w:hAnsi="Verdana" w:cs="Calibri"/>
          <w:b/>
          <w:bCs/>
          <w:color w:val="000000"/>
          <w:sz w:val="22"/>
          <w:szCs w:val="22"/>
        </w:rPr>
      </w:pPr>
      <w:bookmarkStart w:id="1" w:name="_Toc221079959"/>
      <w:r w:rsidRPr="00404A2D">
        <w:rPr>
          <w:rFonts w:ascii="Verdana" w:hAnsi="Verdana" w:cs="Calibri"/>
          <w:b/>
          <w:bCs/>
          <w:color w:val="000000"/>
          <w:sz w:val="22"/>
          <w:szCs w:val="22"/>
        </w:rPr>
        <w:t xml:space="preserve">Section I – </w:t>
      </w:r>
      <w:bookmarkEnd w:id="1"/>
      <w:r w:rsidRPr="00404A2D">
        <w:rPr>
          <w:rFonts w:ascii="Verdana" w:hAnsi="Verdana" w:cs="Calibri"/>
          <w:b/>
          <w:bCs/>
          <w:color w:val="000000"/>
          <w:sz w:val="22"/>
          <w:szCs w:val="22"/>
        </w:rPr>
        <w:t>QUALITY ASSURANCE</w:t>
      </w:r>
      <w:r>
        <w:rPr>
          <w:rFonts w:ascii="Verdana" w:hAnsi="Verdana" w:cs="Calibri"/>
          <w:b/>
          <w:bCs/>
          <w:color w:val="000000"/>
          <w:sz w:val="22"/>
          <w:szCs w:val="22"/>
        </w:rPr>
        <w:t xml:space="preserve"> (Pass or Fail)</w:t>
      </w:r>
    </w:p>
    <w:p w:rsidR="000C063F" w:rsidRDefault="000C063F" w:rsidP="000C063F">
      <w:pPr>
        <w:tabs>
          <w:tab w:val="left" w:pos="567"/>
          <w:tab w:val="left" w:pos="709"/>
          <w:tab w:val="left" w:pos="1418"/>
          <w:tab w:val="left" w:leader="dot" w:pos="9356"/>
        </w:tabs>
        <w:ind w:left="705" w:hanging="705"/>
        <w:jc w:val="both"/>
        <w:rPr>
          <w:rFonts w:ascii="Verdana" w:hAnsi="Verdana" w:cs="Calibri"/>
          <w:color w:val="000000"/>
          <w:sz w:val="22"/>
          <w:szCs w:val="22"/>
        </w:rPr>
      </w:pPr>
    </w:p>
    <w:p w:rsidR="000C063F" w:rsidRDefault="000C063F" w:rsidP="000C063F">
      <w:pPr>
        <w:tabs>
          <w:tab w:val="left" w:pos="567"/>
          <w:tab w:val="left" w:pos="709"/>
          <w:tab w:val="left" w:pos="1418"/>
          <w:tab w:val="left" w:leader="dot" w:pos="9356"/>
        </w:tabs>
        <w:ind w:left="705" w:hanging="705"/>
        <w:jc w:val="both"/>
        <w:rPr>
          <w:rFonts w:ascii="Verdana" w:hAnsi="Verdana" w:cs="Calibri"/>
          <w:color w:val="000000"/>
          <w:sz w:val="22"/>
          <w:szCs w:val="22"/>
        </w:rPr>
      </w:pPr>
      <w:r w:rsidRPr="00404A2D">
        <w:rPr>
          <w:rFonts w:ascii="Verdana" w:hAnsi="Verdana" w:cs="Calibri"/>
          <w:color w:val="000000"/>
          <w:sz w:val="22"/>
          <w:szCs w:val="22"/>
        </w:rPr>
        <w:t xml:space="preserve">Please provide details of your quality assurance management system and </w:t>
      </w:r>
      <w:r>
        <w:rPr>
          <w:rFonts w:ascii="Verdana" w:hAnsi="Verdana" w:cs="Calibri"/>
          <w:color w:val="000000"/>
          <w:sz w:val="22"/>
          <w:szCs w:val="22"/>
        </w:rPr>
        <w:t>any</w:t>
      </w:r>
    </w:p>
    <w:p w:rsidR="000C063F" w:rsidRDefault="000C063F" w:rsidP="000C063F">
      <w:pPr>
        <w:tabs>
          <w:tab w:val="left" w:pos="567"/>
          <w:tab w:val="left" w:pos="709"/>
          <w:tab w:val="left" w:pos="1418"/>
          <w:tab w:val="left" w:leader="dot" w:pos="9356"/>
        </w:tabs>
        <w:ind w:left="705" w:hanging="705"/>
        <w:jc w:val="both"/>
        <w:rPr>
          <w:rFonts w:ascii="Verdana" w:hAnsi="Verdana" w:cs="Calibri"/>
          <w:color w:val="000000"/>
          <w:sz w:val="22"/>
          <w:szCs w:val="22"/>
        </w:rPr>
      </w:pPr>
      <w:r w:rsidRPr="00404A2D">
        <w:rPr>
          <w:rFonts w:ascii="Verdana" w:hAnsi="Verdana" w:cs="Calibri"/>
          <w:color w:val="000000"/>
          <w:sz w:val="22"/>
          <w:szCs w:val="22"/>
        </w:rPr>
        <w:t>certification</w:t>
      </w:r>
      <w:r>
        <w:rPr>
          <w:rFonts w:ascii="Verdana" w:hAnsi="Verdana" w:cs="Calibri"/>
          <w:color w:val="000000"/>
          <w:sz w:val="22"/>
          <w:szCs w:val="22"/>
        </w:rPr>
        <w:t xml:space="preserve"> that your o</w:t>
      </w:r>
      <w:r w:rsidRPr="00404A2D">
        <w:rPr>
          <w:rFonts w:ascii="Verdana" w:hAnsi="Verdana" w:cs="Calibri"/>
          <w:color w:val="000000"/>
          <w:sz w:val="22"/>
          <w:szCs w:val="22"/>
        </w:rPr>
        <w:t xml:space="preserve">rganisation holds (e.g. ISO9001 or equivalent standard) </w:t>
      </w:r>
    </w:p>
    <w:p w:rsidR="000C063F" w:rsidRDefault="000C063F" w:rsidP="000C063F">
      <w:pPr>
        <w:tabs>
          <w:tab w:val="left" w:pos="567"/>
          <w:tab w:val="left" w:pos="709"/>
          <w:tab w:val="left" w:pos="1418"/>
          <w:tab w:val="left" w:leader="dot" w:pos="9356"/>
        </w:tabs>
        <w:ind w:left="705" w:hanging="705"/>
        <w:jc w:val="both"/>
        <w:rPr>
          <w:rFonts w:ascii="Verdana" w:hAnsi="Verdana" w:cs="Calibri"/>
          <w:b/>
          <w:color w:val="000000"/>
          <w:sz w:val="22"/>
          <w:szCs w:val="22"/>
        </w:rPr>
      </w:pPr>
      <w:r w:rsidRPr="00404A2D">
        <w:rPr>
          <w:rFonts w:ascii="Verdana" w:hAnsi="Verdana" w:cs="Calibri"/>
          <w:color w:val="000000"/>
          <w:sz w:val="22"/>
          <w:szCs w:val="22"/>
        </w:rPr>
        <w:t xml:space="preserve">for the areas of work relevant to the contract.  </w:t>
      </w:r>
      <w:r>
        <w:rPr>
          <w:rFonts w:ascii="Verdana" w:hAnsi="Verdana" w:cs="Calibri"/>
          <w:b/>
          <w:color w:val="000000"/>
          <w:sz w:val="22"/>
          <w:szCs w:val="22"/>
        </w:rPr>
        <w:t>Please enclose</w:t>
      </w:r>
      <w:r w:rsidRPr="00BA0F1B">
        <w:rPr>
          <w:rFonts w:ascii="Verdana" w:hAnsi="Verdana" w:cs="Calibri"/>
          <w:b/>
          <w:color w:val="000000"/>
          <w:sz w:val="22"/>
          <w:szCs w:val="22"/>
        </w:rPr>
        <w:t xml:space="preserve"> a copy of your </w:t>
      </w:r>
    </w:p>
    <w:p w:rsidR="000C063F" w:rsidRDefault="000C063F" w:rsidP="000C063F">
      <w:pPr>
        <w:tabs>
          <w:tab w:val="left" w:pos="567"/>
          <w:tab w:val="left" w:pos="709"/>
          <w:tab w:val="left" w:pos="1418"/>
          <w:tab w:val="left" w:leader="dot" w:pos="9356"/>
        </w:tabs>
        <w:ind w:left="705" w:hanging="705"/>
        <w:jc w:val="both"/>
        <w:rPr>
          <w:rFonts w:ascii="Verdana" w:hAnsi="Verdana" w:cs="Calibri"/>
          <w:color w:val="000000"/>
          <w:sz w:val="22"/>
          <w:szCs w:val="22"/>
        </w:rPr>
      </w:pPr>
      <w:r w:rsidRPr="00BA0F1B">
        <w:rPr>
          <w:rFonts w:ascii="Verdana" w:hAnsi="Verdana" w:cs="Calibri"/>
          <w:b/>
          <w:color w:val="000000"/>
          <w:sz w:val="22"/>
          <w:szCs w:val="22"/>
        </w:rPr>
        <w:t>quality assurance certificate</w:t>
      </w:r>
      <w:r>
        <w:rPr>
          <w:rFonts w:ascii="Verdana" w:hAnsi="Verdana" w:cs="Calibri"/>
          <w:b/>
          <w:color w:val="000000"/>
          <w:sz w:val="22"/>
          <w:szCs w:val="22"/>
        </w:rPr>
        <w:t xml:space="preserve"> and or policy</w:t>
      </w:r>
      <w:r w:rsidRPr="00BA0F1B">
        <w:rPr>
          <w:rFonts w:ascii="Verdana" w:hAnsi="Verdana" w:cs="Calibri"/>
          <w:b/>
          <w:color w:val="000000"/>
          <w:sz w:val="22"/>
          <w:szCs w:val="22"/>
        </w:rPr>
        <w:t xml:space="preserve"> if you have one.  </w:t>
      </w:r>
      <w:r w:rsidRPr="00404A2D">
        <w:rPr>
          <w:rFonts w:ascii="Verdana" w:hAnsi="Verdana" w:cs="Calibri"/>
          <w:color w:val="000000"/>
          <w:sz w:val="22"/>
          <w:szCs w:val="22"/>
        </w:rPr>
        <w:t xml:space="preserve">If no </w:t>
      </w:r>
    </w:p>
    <w:p w:rsidR="000C063F" w:rsidRPr="00404A2D" w:rsidRDefault="000C063F" w:rsidP="000C063F">
      <w:pPr>
        <w:tabs>
          <w:tab w:val="left" w:pos="567"/>
          <w:tab w:val="left" w:pos="709"/>
          <w:tab w:val="left" w:pos="1418"/>
          <w:tab w:val="left" w:leader="dot" w:pos="9356"/>
        </w:tabs>
        <w:ind w:left="705" w:hanging="705"/>
        <w:jc w:val="both"/>
        <w:rPr>
          <w:rFonts w:ascii="Verdana" w:hAnsi="Verdana" w:cs="Calibri"/>
          <w:color w:val="000000"/>
          <w:sz w:val="22"/>
          <w:szCs w:val="22"/>
        </w:rPr>
      </w:pPr>
      <w:r w:rsidRPr="00404A2D">
        <w:rPr>
          <w:rFonts w:ascii="Verdana" w:hAnsi="Verdana" w:cs="Calibri"/>
          <w:color w:val="000000"/>
          <w:sz w:val="22"/>
          <w:szCs w:val="22"/>
        </w:rPr>
        <w:t>certification held, please attach a copy of your quality assurance policy.</w:t>
      </w:r>
    </w:p>
    <w:p w:rsidR="000C063F" w:rsidRPr="00404A2D" w:rsidRDefault="000C063F" w:rsidP="000C063F">
      <w:pPr>
        <w:tabs>
          <w:tab w:val="left" w:pos="720"/>
          <w:tab w:val="left" w:leader="dot" w:pos="9356"/>
        </w:tabs>
        <w:ind w:left="720" w:hanging="720"/>
        <w:jc w:val="both"/>
        <w:rPr>
          <w:rFonts w:ascii="Verdana" w:hAnsi="Verdana" w:cs="Calibri"/>
          <w:color w:val="000000"/>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0C063F" w:rsidRPr="00404A2D" w:rsidTr="00D410A5">
        <w:tc>
          <w:tcPr>
            <w:tcW w:w="9356" w:type="dxa"/>
            <w:tcBorders>
              <w:top w:val="single" w:sz="4" w:space="0" w:color="auto"/>
              <w:left w:val="single" w:sz="4" w:space="0" w:color="auto"/>
              <w:bottom w:val="single" w:sz="4" w:space="0" w:color="auto"/>
              <w:right w:val="single" w:sz="4" w:space="0" w:color="auto"/>
            </w:tcBorders>
          </w:tcPr>
          <w:p w:rsidR="000C063F" w:rsidRPr="00404A2D" w:rsidRDefault="000C063F" w:rsidP="00D410A5">
            <w:pPr>
              <w:tabs>
                <w:tab w:val="left" w:pos="720"/>
                <w:tab w:val="left" w:leader="dot" w:pos="9356"/>
              </w:tabs>
              <w:jc w:val="both"/>
              <w:rPr>
                <w:rFonts w:ascii="Verdana" w:hAnsi="Verdana" w:cs="Calibri"/>
                <w:color w:val="000000"/>
                <w:sz w:val="22"/>
                <w:szCs w:val="22"/>
              </w:rPr>
            </w:pPr>
          </w:p>
          <w:p w:rsidR="000C063F" w:rsidRPr="00404A2D" w:rsidRDefault="000C063F" w:rsidP="00D410A5">
            <w:pPr>
              <w:tabs>
                <w:tab w:val="left" w:pos="720"/>
                <w:tab w:val="left" w:leader="dot" w:pos="9356"/>
              </w:tabs>
              <w:jc w:val="both"/>
              <w:rPr>
                <w:rFonts w:ascii="Verdana" w:hAnsi="Verdana" w:cs="Calibri"/>
                <w:color w:val="000000"/>
                <w:sz w:val="22"/>
                <w:szCs w:val="22"/>
              </w:rPr>
            </w:pPr>
          </w:p>
          <w:p w:rsidR="000C063F" w:rsidRPr="00404A2D" w:rsidRDefault="000C063F" w:rsidP="00D410A5">
            <w:pPr>
              <w:tabs>
                <w:tab w:val="left" w:pos="720"/>
                <w:tab w:val="left" w:leader="dot" w:pos="9356"/>
              </w:tabs>
              <w:jc w:val="both"/>
              <w:rPr>
                <w:rFonts w:ascii="Verdana" w:hAnsi="Verdana" w:cs="Calibri"/>
                <w:color w:val="000000"/>
                <w:sz w:val="22"/>
                <w:szCs w:val="22"/>
              </w:rPr>
            </w:pPr>
          </w:p>
          <w:p w:rsidR="000C063F" w:rsidRDefault="000C063F" w:rsidP="00D410A5">
            <w:pPr>
              <w:tabs>
                <w:tab w:val="left" w:pos="720"/>
                <w:tab w:val="left" w:leader="dot" w:pos="9356"/>
              </w:tabs>
              <w:jc w:val="both"/>
              <w:rPr>
                <w:rFonts w:ascii="Verdana" w:hAnsi="Verdana" w:cs="Calibri"/>
                <w:color w:val="000000"/>
                <w:sz w:val="22"/>
                <w:szCs w:val="22"/>
              </w:rPr>
            </w:pPr>
          </w:p>
          <w:p w:rsidR="000C063F" w:rsidRDefault="000C063F" w:rsidP="00D410A5">
            <w:pPr>
              <w:tabs>
                <w:tab w:val="left" w:pos="720"/>
                <w:tab w:val="left" w:leader="dot" w:pos="9356"/>
              </w:tabs>
              <w:jc w:val="both"/>
              <w:rPr>
                <w:rFonts w:ascii="Verdana" w:hAnsi="Verdana" w:cs="Calibri"/>
                <w:color w:val="000000"/>
                <w:sz w:val="22"/>
                <w:szCs w:val="22"/>
              </w:rPr>
            </w:pPr>
          </w:p>
          <w:p w:rsidR="000C063F" w:rsidRDefault="000C063F" w:rsidP="00D410A5">
            <w:pPr>
              <w:tabs>
                <w:tab w:val="left" w:pos="720"/>
                <w:tab w:val="left" w:leader="dot" w:pos="9356"/>
              </w:tabs>
              <w:jc w:val="both"/>
              <w:rPr>
                <w:rFonts w:ascii="Verdana" w:hAnsi="Verdana" w:cs="Calibri"/>
                <w:color w:val="000000"/>
                <w:sz w:val="22"/>
                <w:szCs w:val="22"/>
              </w:rPr>
            </w:pPr>
          </w:p>
          <w:p w:rsidR="000C063F" w:rsidRDefault="000C063F" w:rsidP="00D410A5">
            <w:pPr>
              <w:tabs>
                <w:tab w:val="left" w:pos="720"/>
                <w:tab w:val="left" w:leader="dot" w:pos="9356"/>
              </w:tabs>
              <w:jc w:val="both"/>
              <w:rPr>
                <w:rFonts w:ascii="Verdana" w:hAnsi="Verdana" w:cs="Calibri"/>
                <w:color w:val="000000"/>
                <w:sz w:val="22"/>
                <w:szCs w:val="22"/>
              </w:rPr>
            </w:pPr>
          </w:p>
          <w:p w:rsidR="000C063F" w:rsidRDefault="000C063F" w:rsidP="00D410A5">
            <w:pPr>
              <w:tabs>
                <w:tab w:val="left" w:pos="720"/>
                <w:tab w:val="left" w:leader="dot" w:pos="9356"/>
              </w:tabs>
              <w:jc w:val="both"/>
              <w:rPr>
                <w:rFonts w:ascii="Verdana" w:hAnsi="Verdana" w:cs="Calibri"/>
                <w:color w:val="000000"/>
                <w:sz w:val="22"/>
                <w:szCs w:val="22"/>
              </w:rPr>
            </w:pPr>
          </w:p>
          <w:p w:rsidR="000C063F" w:rsidRPr="00404A2D" w:rsidRDefault="000C063F" w:rsidP="00D410A5">
            <w:pPr>
              <w:tabs>
                <w:tab w:val="left" w:pos="720"/>
                <w:tab w:val="left" w:leader="dot" w:pos="9356"/>
              </w:tabs>
              <w:jc w:val="both"/>
              <w:rPr>
                <w:rFonts w:ascii="Verdana" w:hAnsi="Verdana" w:cs="Calibri"/>
                <w:color w:val="000000"/>
                <w:sz w:val="22"/>
                <w:szCs w:val="22"/>
              </w:rPr>
            </w:pPr>
          </w:p>
          <w:p w:rsidR="000C063F" w:rsidRDefault="000C063F" w:rsidP="00D410A5">
            <w:pPr>
              <w:tabs>
                <w:tab w:val="left" w:pos="720"/>
                <w:tab w:val="left" w:leader="dot" w:pos="9356"/>
              </w:tabs>
              <w:jc w:val="both"/>
              <w:rPr>
                <w:rFonts w:ascii="Verdana" w:hAnsi="Verdana" w:cs="Calibri"/>
                <w:color w:val="000000"/>
                <w:sz w:val="22"/>
                <w:szCs w:val="22"/>
              </w:rPr>
            </w:pPr>
          </w:p>
          <w:p w:rsidR="000C063F" w:rsidRDefault="000C063F" w:rsidP="00D410A5">
            <w:pPr>
              <w:tabs>
                <w:tab w:val="left" w:pos="720"/>
                <w:tab w:val="left" w:leader="dot" w:pos="9356"/>
              </w:tabs>
              <w:jc w:val="both"/>
              <w:rPr>
                <w:rFonts w:ascii="Verdana" w:hAnsi="Verdana" w:cs="Calibri"/>
                <w:color w:val="000000"/>
                <w:sz w:val="22"/>
                <w:szCs w:val="22"/>
              </w:rPr>
            </w:pPr>
          </w:p>
          <w:p w:rsidR="000C063F" w:rsidRDefault="000C063F" w:rsidP="00D410A5">
            <w:pPr>
              <w:tabs>
                <w:tab w:val="left" w:pos="720"/>
                <w:tab w:val="left" w:leader="dot" w:pos="9356"/>
              </w:tabs>
              <w:jc w:val="both"/>
              <w:rPr>
                <w:rFonts w:ascii="Verdana" w:hAnsi="Verdana" w:cs="Calibri"/>
                <w:color w:val="000000"/>
                <w:sz w:val="22"/>
                <w:szCs w:val="22"/>
              </w:rPr>
            </w:pPr>
          </w:p>
          <w:p w:rsidR="000C063F" w:rsidRDefault="000C063F" w:rsidP="00D410A5">
            <w:pPr>
              <w:tabs>
                <w:tab w:val="left" w:pos="720"/>
                <w:tab w:val="left" w:leader="dot" w:pos="9356"/>
              </w:tabs>
              <w:jc w:val="both"/>
              <w:rPr>
                <w:rFonts w:ascii="Verdana" w:hAnsi="Verdana" w:cs="Calibri"/>
                <w:color w:val="000000"/>
                <w:sz w:val="22"/>
                <w:szCs w:val="22"/>
              </w:rPr>
            </w:pPr>
          </w:p>
          <w:p w:rsidR="000C063F" w:rsidRPr="00404A2D" w:rsidRDefault="000C063F" w:rsidP="00D410A5">
            <w:pPr>
              <w:tabs>
                <w:tab w:val="left" w:pos="720"/>
                <w:tab w:val="left" w:leader="dot" w:pos="9356"/>
              </w:tabs>
              <w:jc w:val="both"/>
              <w:rPr>
                <w:rFonts w:ascii="Verdana" w:hAnsi="Verdana" w:cs="Calibri"/>
                <w:color w:val="000000"/>
                <w:sz w:val="22"/>
                <w:szCs w:val="22"/>
              </w:rPr>
            </w:pPr>
          </w:p>
          <w:p w:rsidR="000C063F" w:rsidRPr="00404A2D" w:rsidRDefault="000C063F" w:rsidP="00D410A5">
            <w:pPr>
              <w:tabs>
                <w:tab w:val="left" w:pos="720"/>
                <w:tab w:val="left" w:leader="dot" w:pos="9356"/>
              </w:tabs>
              <w:jc w:val="both"/>
              <w:rPr>
                <w:rFonts w:ascii="Verdana" w:hAnsi="Verdana" w:cs="Calibri"/>
                <w:color w:val="000000"/>
                <w:sz w:val="22"/>
                <w:szCs w:val="22"/>
              </w:rPr>
            </w:pPr>
          </w:p>
        </w:tc>
      </w:tr>
    </w:tbl>
    <w:p w:rsidR="000C063F" w:rsidRDefault="000C063F" w:rsidP="000C063F">
      <w:pPr>
        <w:jc w:val="both"/>
        <w:rPr>
          <w:rFonts w:ascii="Verdana" w:hAnsi="Verdana" w:cs="Arial"/>
          <w:b/>
          <w:sz w:val="22"/>
          <w:szCs w:val="22"/>
        </w:rPr>
      </w:pPr>
    </w:p>
    <w:p w:rsidR="000C063F" w:rsidRDefault="000C063F" w:rsidP="000C063F">
      <w:pPr>
        <w:jc w:val="both"/>
        <w:rPr>
          <w:rFonts w:ascii="Verdana" w:hAnsi="Verdana" w:cs="Arial"/>
          <w:b/>
          <w:sz w:val="22"/>
          <w:szCs w:val="22"/>
        </w:rPr>
      </w:pPr>
    </w:p>
    <w:p w:rsidR="000C063F" w:rsidRDefault="000C063F" w:rsidP="000C063F">
      <w:pPr>
        <w:pStyle w:val="Body"/>
      </w:pPr>
    </w:p>
    <w:p w:rsidR="002E126C" w:rsidRDefault="002E126C" w:rsidP="000C063F">
      <w:pPr>
        <w:pStyle w:val="Body"/>
        <w:rPr>
          <w:b/>
        </w:rPr>
      </w:pPr>
    </w:p>
    <w:p w:rsidR="002E126C" w:rsidRDefault="002E126C" w:rsidP="000C063F">
      <w:pPr>
        <w:pStyle w:val="Body"/>
        <w:rPr>
          <w:b/>
        </w:rPr>
      </w:pPr>
    </w:p>
    <w:p w:rsidR="002E126C" w:rsidRDefault="002E126C" w:rsidP="000C063F">
      <w:pPr>
        <w:pStyle w:val="Body"/>
        <w:rPr>
          <w:b/>
        </w:rPr>
      </w:pPr>
    </w:p>
    <w:p w:rsidR="002E126C" w:rsidRDefault="002E126C" w:rsidP="000C063F">
      <w:pPr>
        <w:pStyle w:val="Body"/>
        <w:rPr>
          <w:b/>
        </w:rPr>
      </w:pPr>
    </w:p>
    <w:p w:rsidR="002E126C" w:rsidRDefault="002E126C" w:rsidP="000C063F">
      <w:pPr>
        <w:pStyle w:val="Body"/>
        <w:rPr>
          <w:b/>
        </w:rPr>
      </w:pPr>
    </w:p>
    <w:p w:rsidR="002E126C" w:rsidRDefault="002E126C" w:rsidP="000C063F">
      <w:pPr>
        <w:pStyle w:val="Body"/>
        <w:rPr>
          <w:b/>
        </w:rPr>
      </w:pPr>
    </w:p>
    <w:p w:rsidR="002E126C" w:rsidRDefault="002E126C" w:rsidP="000C063F">
      <w:pPr>
        <w:pStyle w:val="Body"/>
        <w:rPr>
          <w:b/>
        </w:rPr>
      </w:pPr>
    </w:p>
    <w:p w:rsidR="002E126C" w:rsidRDefault="002E126C" w:rsidP="000C063F">
      <w:pPr>
        <w:pStyle w:val="Body"/>
        <w:rPr>
          <w:b/>
        </w:rPr>
      </w:pPr>
    </w:p>
    <w:p w:rsidR="002E126C" w:rsidRDefault="002E126C" w:rsidP="000C063F">
      <w:pPr>
        <w:pStyle w:val="Body"/>
        <w:rPr>
          <w:b/>
        </w:rPr>
      </w:pPr>
    </w:p>
    <w:p w:rsidR="002E126C" w:rsidRDefault="002E126C" w:rsidP="000C063F">
      <w:pPr>
        <w:pStyle w:val="Body"/>
        <w:rPr>
          <w:b/>
        </w:rPr>
      </w:pPr>
    </w:p>
    <w:p w:rsidR="002E126C" w:rsidRDefault="002E126C" w:rsidP="000C063F">
      <w:pPr>
        <w:pStyle w:val="Body"/>
        <w:rPr>
          <w:b/>
        </w:rPr>
      </w:pPr>
    </w:p>
    <w:p w:rsidR="000C063F" w:rsidRPr="00A45BE6" w:rsidRDefault="00A6681F" w:rsidP="000C063F">
      <w:pPr>
        <w:pStyle w:val="Body"/>
        <w:rPr>
          <w:b/>
        </w:rPr>
      </w:pPr>
      <w:r>
        <w:rPr>
          <w:b/>
        </w:rPr>
        <w:t>J</w:t>
      </w:r>
      <w:r w:rsidR="00005980">
        <w:rPr>
          <w:b/>
        </w:rPr>
        <w:t xml:space="preserve"> - </w:t>
      </w:r>
      <w:r w:rsidR="000C063F" w:rsidRPr="00A45BE6">
        <w:rPr>
          <w:b/>
        </w:rPr>
        <w:t>FINANCIAL INFORMATION (</w:t>
      </w:r>
      <w:r w:rsidR="000C063F">
        <w:rPr>
          <w:b/>
        </w:rPr>
        <w:t>Pass or Fail</w:t>
      </w:r>
      <w:r w:rsidR="000C063F" w:rsidRPr="00A45BE6">
        <w:rPr>
          <w:b/>
        </w:rPr>
        <w:t>)</w:t>
      </w:r>
    </w:p>
    <w:tbl>
      <w:tblPr>
        <w:tblW w:w="0" w:type="auto"/>
        <w:tblInd w:w="-34" w:type="dxa"/>
        <w:shd w:val="clear" w:color="auto" w:fill="F2F2F2"/>
        <w:tblCellMar>
          <w:left w:w="0" w:type="dxa"/>
          <w:right w:w="0" w:type="dxa"/>
        </w:tblCellMar>
        <w:tblLook w:val="04A0" w:firstRow="1" w:lastRow="0" w:firstColumn="1" w:lastColumn="0" w:noHBand="0" w:noVBand="1"/>
      </w:tblPr>
      <w:tblGrid>
        <w:gridCol w:w="9320"/>
      </w:tblGrid>
      <w:tr w:rsidR="000C063F" w:rsidTr="00D410A5">
        <w:trPr>
          <w:trHeight w:val="1469"/>
        </w:trPr>
        <w:tc>
          <w:tcPr>
            <w:tcW w:w="978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C063F" w:rsidRDefault="000C063F" w:rsidP="00D410A5">
            <w:pPr>
              <w:pStyle w:val="Level1"/>
              <w:spacing w:before="60" w:after="120"/>
              <w:rPr>
                <w:b/>
                <w:bCs/>
              </w:rPr>
            </w:pPr>
            <w:r>
              <w:rPr>
                <w:b/>
                <w:bCs/>
              </w:rPr>
              <w:t>NOTES TO APPLICANT:</w:t>
            </w:r>
          </w:p>
          <w:p w:rsidR="000C063F" w:rsidRDefault="000C063F" w:rsidP="00D410A5">
            <w:pPr>
              <w:pStyle w:val="Body"/>
              <w:spacing w:after="120"/>
            </w:pPr>
            <w:r>
              <w:rPr>
                <w:b/>
                <w:bCs/>
              </w:rPr>
              <w:t>We may seek evidence relating to the questions below, if required and w</w:t>
            </w:r>
            <w:r>
              <w:rPr>
                <w:rStyle w:val="Level1asHeadingtext"/>
              </w:rPr>
              <w:t>e reserve the right to use the services of an independent third party to assess your financial standing/appraisal.</w:t>
            </w:r>
          </w:p>
        </w:tc>
      </w:tr>
    </w:tbl>
    <w:p w:rsidR="000C063F" w:rsidRDefault="000C063F" w:rsidP="000C063F">
      <w:pPr>
        <w:pStyle w:val="Body"/>
      </w:pPr>
    </w:p>
    <w:tbl>
      <w:tblPr>
        <w:tblW w:w="0" w:type="auto"/>
        <w:tblCellMar>
          <w:left w:w="0" w:type="dxa"/>
          <w:right w:w="0" w:type="dxa"/>
        </w:tblCellMar>
        <w:tblLook w:val="04A0" w:firstRow="1" w:lastRow="0" w:firstColumn="1" w:lastColumn="0" w:noHBand="0" w:noVBand="1"/>
      </w:tblPr>
      <w:tblGrid>
        <w:gridCol w:w="661"/>
        <w:gridCol w:w="2441"/>
        <w:gridCol w:w="1831"/>
        <w:gridCol w:w="4273"/>
      </w:tblGrid>
      <w:tr w:rsidR="000C063F" w:rsidTr="00D410A5">
        <w:trPr>
          <w:trHeight w:val="299"/>
        </w:trPr>
        <w:tc>
          <w:tcPr>
            <w:tcW w:w="675" w:type="dxa"/>
            <w:vMerge w:val="restart"/>
            <w:tcBorders>
              <w:top w:val="single" w:sz="8" w:space="0" w:color="auto"/>
              <w:left w:val="single" w:sz="8" w:space="0" w:color="auto"/>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Body"/>
              <w:jc w:val="center"/>
              <w:rPr>
                <w:b/>
                <w:bCs/>
              </w:rPr>
            </w:pPr>
            <w:r>
              <w:rPr>
                <w:b/>
                <w:bCs/>
              </w:rPr>
              <w:t>K1</w:t>
            </w:r>
          </w:p>
          <w:p w:rsidR="000C063F" w:rsidRDefault="000C063F" w:rsidP="00D410A5">
            <w:pPr>
              <w:pStyle w:val="Body"/>
              <w:jc w:val="center"/>
            </w:pPr>
            <w:r>
              <w:t>(m)</w:t>
            </w:r>
          </w:p>
        </w:tc>
        <w:tc>
          <w:tcPr>
            <w:tcW w:w="9072" w:type="dxa"/>
            <w:gridSpan w:val="3"/>
            <w:tcBorders>
              <w:top w:val="single" w:sz="8" w:space="0" w:color="auto"/>
              <w:left w:val="nil"/>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174A1F">
            <w:pPr>
              <w:pStyle w:val="Body"/>
              <w:rPr>
                <w:sz w:val="22"/>
                <w:szCs w:val="22"/>
              </w:rPr>
            </w:pPr>
            <w:r>
              <w:t xml:space="preserve">What was your turnover in the last two years (if this applies). </w:t>
            </w:r>
          </w:p>
        </w:tc>
      </w:tr>
      <w:tr w:rsidR="000C063F" w:rsidTr="00D410A5">
        <w:trPr>
          <w:trHeight w:val="656"/>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4536" w:type="dxa"/>
            <w:gridSpan w:val="2"/>
            <w:tcBorders>
              <w:top w:val="nil"/>
              <w:left w:val="nil"/>
              <w:bottom w:val="single" w:sz="8" w:space="0" w:color="auto"/>
              <w:right w:val="single" w:sz="8" w:space="0" w:color="auto"/>
            </w:tcBorders>
            <w:tcMar>
              <w:top w:w="57" w:type="dxa"/>
              <w:left w:w="108" w:type="dxa"/>
              <w:bottom w:w="57" w:type="dxa"/>
              <w:right w:w="28" w:type="dxa"/>
            </w:tcMar>
            <w:vAlign w:val="center"/>
            <w:hideMark/>
          </w:tcPr>
          <w:p w:rsidR="000C063F" w:rsidRDefault="000C063F" w:rsidP="00D410A5">
            <w:pPr>
              <w:pStyle w:val="Body"/>
              <w:spacing w:before="120"/>
              <w:rPr>
                <w:b/>
                <w:bCs/>
                <w:sz w:val="22"/>
                <w:szCs w:val="22"/>
              </w:rPr>
            </w:pPr>
            <w:r>
              <w:rPr>
                <w:b/>
                <w:bCs/>
                <w:sz w:val="22"/>
                <w:szCs w:val="22"/>
              </w:rPr>
              <w:t>£</w:t>
            </w:r>
          </w:p>
          <w:p w:rsidR="000C063F" w:rsidRDefault="000C063F" w:rsidP="00D410A5">
            <w:pPr>
              <w:pStyle w:val="Body"/>
              <w:spacing w:before="120"/>
              <w:rPr>
                <w:sz w:val="22"/>
                <w:szCs w:val="22"/>
              </w:rPr>
            </w:pPr>
            <w:r>
              <w:rPr>
                <w:sz w:val="22"/>
                <w:szCs w:val="22"/>
              </w:rPr>
              <w:t>for year ended  ___ / ___ / ______</w:t>
            </w:r>
          </w:p>
        </w:tc>
        <w:tc>
          <w:tcPr>
            <w:tcW w:w="4536" w:type="dxa"/>
            <w:tcBorders>
              <w:top w:val="nil"/>
              <w:left w:val="nil"/>
              <w:bottom w:val="single" w:sz="8" w:space="0" w:color="auto"/>
              <w:right w:val="single" w:sz="8" w:space="0" w:color="auto"/>
            </w:tcBorders>
            <w:tcMar>
              <w:top w:w="113" w:type="dxa"/>
              <w:left w:w="108" w:type="dxa"/>
              <w:bottom w:w="113" w:type="dxa"/>
              <w:right w:w="28" w:type="dxa"/>
            </w:tcMar>
            <w:vAlign w:val="center"/>
            <w:hideMark/>
          </w:tcPr>
          <w:p w:rsidR="000C063F" w:rsidRDefault="000C063F" w:rsidP="00D410A5">
            <w:pPr>
              <w:pStyle w:val="Body"/>
              <w:spacing w:before="120"/>
              <w:rPr>
                <w:b/>
                <w:bCs/>
                <w:sz w:val="22"/>
                <w:szCs w:val="22"/>
              </w:rPr>
            </w:pPr>
            <w:r>
              <w:rPr>
                <w:b/>
                <w:bCs/>
                <w:sz w:val="22"/>
                <w:szCs w:val="22"/>
              </w:rPr>
              <w:t xml:space="preserve">£ </w:t>
            </w:r>
          </w:p>
          <w:p w:rsidR="000C063F" w:rsidRDefault="000C063F" w:rsidP="00D410A5">
            <w:pPr>
              <w:pStyle w:val="Body"/>
              <w:spacing w:before="120"/>
              <w:rPr>
                <w:sz w:val="22"/>
                <w:szCs w:val="22"/>
              </w:rPr>
            </w:pPr>
            <w:r>
              <w:rPr>
                <w:sz w:val="22"/>
                <w:szCs w:val="22"/>
              </w:rPr>
              <w:t> for year ended  ___ / ___ / _____</w:t>
            </w:r>
          </w:p>
        </w:tc>
      </w:tr>
      <w:tr w:rsidR="000C063F" w:rsidTr="00D410A5">
        <w:trPr>
          <w:trHeight w:val="506"/>
        </w:trPr>
        <w:tc>
          <w:tcPr>
            <w:tcW w:w="675" w:type="dxa"/>
            <w:vMerge w:val="restart"/>
            <w:tcBorders>
              <w:top w:val="nil"/>
              <w:left w:val="single" w:sz="8" w:space="0" w:color="auto"/>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Body"/>
              <w:jc w:val="center"/>
              <w:rPr>
                <w:b/>
                <w:bCs/>
              </w:rPr>
            </w:pPr>
            <w:r>
              <w:rPr>
                <w:b/>
                <w:bCs/>
              </w:rPr>
              <w:t>K2</w:t>
            </w:r>
          </w:p>
          <w:p w:rsidR="000C063F" w:rsidRDefault="000C063F" w:rsidP="00D410A5">
            <w:pPr>
              <w:pStyle w:val="Body"/>
              <w:jc w:val="center"/>
            </w:pPr>
            <w:r>
              <w:t>(m)</w:t>
            </w:r>
          </w:p>
        </w:tc>
        <w:tc>
          <w:tcPr>
            <w:tcW w:w="9072" w:type="dxa"/>
            <w:gridSpan w:val="3"/>
            <w:tcBorders>
              <w:top w:val="nil"/>
              <w:left w:val="nil"/>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Body"/>
            </w:pPr>
            <w:r>
              <w:t>Has your organisation met the terms of its banking facilities and loan agreements (if any) during the past year?</w:t>
            </w:r>
          </w:p>
        </w:tc>
      </w:tr>
      <w:tr w:rsidR="000C063F" w:rsidTr="00D410A5">
        <w:trPr>
          <w:trHeight w:val="582"/>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9072" w:type="dxa"/>
            <w:gridSpan w:val="3"/>
            <w:tcBorders>
              <w:top w:val="nil"/>
              <w:left w:val="nil"/>
              <w:bottom w:val="single" w:sz="8" w:space="0" w:color="auto"/>
              <w:right w:val="single" w:sz="8" w:space="0" w:color="auto"/>
            </w:tcBorders>
            <w:tcMar>
              <w:top w:w="57" w:type="dxa"/>
              <w:left w:w="108" w:type="dxa"/>
              <w:bottom w:w="57" w:type="dxa"/>
              <w:right w:w="28" w:type="dxa"/>
            </w:tcMar>
            <w:vAlign w:val="center"/>
            <w:hideMark/>
          </w:tcPr>
          <w:p w:rsidR="000C063F" w:rsidRDefault="000C063F" w:rsidP="00D410A5">
            <w:pPr>
              <w:pStyle w:val="Body"/>
              <w:rPr>
                <w:sz w:val="22"/>
                <w:szCs w:val="22"/>
              </w:rPr>
            </w:pPr>
            <w:r>
              <w:rPr>
                <w:b/>
                <w:bCs/>
                <w:sz w:val="22"/>
                <w:szCs w:val="22"/>
              </w:rPr>
              <w:t>YES / NO</w:t>
            </w:r>
            <w:r>
              <w:rPr>
                <w:sz w:val="22"/>
                <w:szCs w:val="22"/>
              </w:rPr>
              <w:t xml:space="preserve"> (Delete as appropriate)</w:t>
            </w:r>
          </w:p>
        </w:tc>
      </w:tr>
      <w:tr w:rsidR="000C063F" w:rsidTr="00D410A5">
        <w:trPr>
          <w:trHeight w:val="484"/>
        </w:trPr>
        <w:tc>
          <w:tcPr>
            <w:tcW w:w="675" w:type="dxa"/>
            <w:vMerge w:val="restart"/>
            <w:tcBorders>
              <w:top w:val="nil"/>
              <w:left w:val="single" w:sz="8" w:space="0" w:color="auto"/>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Body"/>
              <w:jc w:val="center"/>
              <w:rPr>
                <w:b/>
                <w:bCs/>
              </w:rPr>
            </w:pPr>
            <w:r>
              <w:rPr>
                <w:b/>
                <w:bCs/>
              </w:rPr>
              <w:t>K3</w:t>
            </w:r>
          </w:p>
          <w:p w:rsidR="000C063F" w:rsidRDefault="000C063F" w:rsidP="00D410A5">
            <w:pPr>
              <w:pStyle w:val="Body"/>
              <w:jc w:val="center"/>
            </w:pPr>
            <w:r>
              <w:t>(m)</w:t>
            </w:r>
          </w:p>
        </w:tc>
        <w:tc>
          <w:tcPr>
            <w:tcW w:w="9072" w:type="dxa"/>
            <w:gridSpan w:val="3"/>
            <w:tcBorders>
              <w:top w:val="nil"/>
              <w:left w:val="nil"/>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iDefinition"/>
              <w:numPr>
                <w:ilvl w:val="0"/>
                <w:numId w:val="0"/>
              </w:numPr>
              <w:tabs>
                <w:tab w:val="left" w:pos="720"/>
              </w:tabs>
            </w:pPr>
            <w:r>
              <w:t xml:space="preserve">If the answer to the above question is </w:t>
            </w:r>
            <w:r>
              <w:rPr>
                <w:b/>
                <w:bCs/>
              </w:rPr>
              <w:t>NO</w:t>
            </w:r>
            <w:r>
              <w:t>, what were the reasons, and what has been done to put things right?</w:t>
            </w:r>
          </w:p>
        </w:tc>
      </w:tr>
      <w:tr w:rsidR="000C063F" w:rsidTr="00D410A5">
        <w:trPr>
          <w:trHeight w:val="1053"/>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9072" w:type="dxa"/>
            <w:gridSpan w:val="3"/>
            <w:tcBorders>
              <w:top w:val="nil"/>
              <w:left w:val="nil"/>
              <w:bottom w:val="single" w:sz="8" w:space="0" w:color="auto"/>
              <w:right w:val="single" w:sz="8" w:space="0" w:color="auto"/>
            </w:tcBorders>
            <w:tcMar>
              <w:top w:w="57" w:type="dxa"/>
              <w:left w:w="108" w:type="dxa"/>
              <w:bottom w:w="57" w:type="dxa"/>
              <w:right w:w="28" w:type="dxa"/>
            </w:tcMar>
            <w:vAlign w:val="center"/>
          </w:tcPr>
          <w:p w:rsidR="000C063F" w:rsidRDefault="000C063F" w:rsidP="00D410A5">
            <w:pPr>
              <w:pStyle w:val="Body"/>
              <w:rPr>
                <w:sz w:val="22"/>
                <w:szCs w:val="22"/>
              </w:rPr>
            </w:pPr>
          </w:p>
        </w:tc>
      </w:tr>
      <w:tr w:rsidR="000C063F" w:rsidTr="00D410A5">
        <w:trPr>
          <w:trHeight w:val="606"/>
        </w:trPr>
        <w:tc>
          <w:tcPr>
            <w:tcW w:w="675" w:type="dxa"/>
            <w:vMerge w:val="restart"/>
            <w:tcBorders>
              <w:top w:val="nil"/>
              <w:left w:val="single" w:sz="8" w:space="0" w:color="auto"/>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Body"/>
              <w:jc w:val="center"/>
              <w:rPr>
                <w:b/>
                <w:bCs/>
              </w:rPr>
            </w:pPr>
            <w:r>
              <w:rPr>
                <w:b/>
                <w:bCs/>
              </w:rPr>
              <w:t>K4</w:t>
            </w:r>
          </w:p>
          <w:p w:rsidR="000C063F" w:rsidRDefault="000C063F" w:rsidP="00D410A5">
            <w:pPr>
              <w:pStyle w:val="Body"/>
              <w:jc w:val="center"/>
            </w:pPr>
            <w:r>
              <w:t>(m)</w:t>
            </w:r>
          </w:p>
        </w:tc>
        <w:tc>
          <w:tcPr>
            <w:tcW w:w="9072" w:type="dxa"/>
            <w:gridSpan w:val="3"/>
            <w:tcBorders>
              <w:top w:val="nil"/>
              <w:left w:val="nil"/>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Body"/>
            </w:pPr>
            <w:r>
              <w:t>Has your organisation met all its obligations to pay its creditors and employees during the past year?</w:t>
            </w:r>
          </w:p>
        </w:tc>
      </w:tr>
      <w:tr w:rsidR="000C063F" w:rsidTr="00D410A5">
        <w:trPr>
          <w:trHeight w:val="578"/>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9072" w:type="dxa"/>
            <w:gridSpan w:val="3"/>
            <w:tcBorders>
              <w:top w:val="nil"/>
              <w:left w:val="nil"/>
              <w:bottom w:val="single" w:sz="8" w:space="0" w:color="auto"/>
              <w:right w:val="single" w:sz="8" w:space="0" w:color="auto"/>
            </w:tcBorders>
            <w:tcMar>
              <w:top w:w="57" w:type="dxa"/>
              <w:left w:w="108" w:type="dxa"/>
              <w:bottom w:w="57" w:type="dxa"/>
              <w:right w:w="28" w:type="dxa"/>
            </w:tcMar>
            <w:vAlign w:val="center"/>
            <w:hideMark/>
          </w:tcPr>
          <w:p w:rsidR="000C063F" w:rsidRDefault="000C063F" w:rsidP="00D410A5">
            <w:pPr>
              <w:pStyle w:val="Body"/>
              <w:rPr>
                <w:sz w:val="22"/>
                <w:szCs w:val="22"/>
              </w:rPr>
            </w:pPr>
            <w:r>
              <w:rPr>
                <w:b/>
                <w:bCs/>
                <w:sz w:val="22"/>
                <w:szCs w:val="22"/>
              </w:rPr>
              <w:t>YES / NO</w:t>
            </w:r>
            <w:r>
              <w:rPr>
                <w:sz w:val="22"/>
                <w:szCs w:val="22"/>
              </w:rPr>
              <w:t xml:space="preserve"> (Delete as appropriate)</w:t>
            </w:r>
          </w:p>
        </w:tc>
      </w:tr>
      <w:tr w:rsidR="000C063F" w:rsidTr="00D410A5">
        <w:trPr>
          <w:trHeight w:val="286"/>
        </w:trPr>
        <w:tc>
          <w:tcPr>
            <w:tcW w:w="675" w:type="dxa"/>
            <w:vMerge w:val="restart"/>
            <w:tcBorders>
              <w:top w:val="nil"/>
              <w:left w:val="single" w:sz="8" w:space="0" w:color="auto"/>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Body"/>
              <w:jc w:val="center"/>
              <w:rPr>
                <w:b/>
                <w:bCs/>
              </w:rPr>
            </w:pPr>
            <w:r>
              <w:rPr>
                <w:b/>
                <w:bCs/>
              </w:rPr>
              <w:t>K5</w:t>
            </w:r>
          </w:p>
          <w:p w:rsidR="000C063F" w:rsidRDefault="000C063F" w:rsidP="00D410A5">
            <w:pPr>
              <w:pStyle w:val="Body"/>
              <w:jc w:val="center"/>
            </w:pPr>
            <w:r>
              <w:t>(m)</w:t>
            </w:r>
          </w:p>
        </w:tc>
        <w:tc>
          <w:tcPr>
            <w:tcW w:w="9072" w:type="dxa"/>
            <w:gridSpan w:val="3"/>
            <w:tcBorders>
              <w:top w:val="nil"/>
              <w:left w:val="nil"/>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iDefinition"/>
              <w:numPr>
                <w:ilvl w:val="0"/>
                <w:numId w:val="0"/>
              </w:numPr>
              <w:tabs>
                <w:tab w:val="left" w:pos="720"/>
              </w:tabs>
            </w:pPr>
            <w:r>
              <w:t xml:space="preserve">If the answer to the above question is </w:t>
            </w:r>
            <w:r>
              <w:rPr>
                <w:b/>
                <w:bCs/>
              </w:rPr>
              <w:t>NO</w:t>
            </w:r>
            <w:r>
              <w:t>, please explain why not:</w:t>
            </w:r>
          </w:p>
        </w:tc>
      </w:tr>
      <w:tr w:rsidR="000C063F" w:rsidTr="00D410A5">
        <w:trPr>
          <w:trHeight w:val="1025"/>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9072" w:type="dxa"/>
            <w:gridSpan w:val="3"/>
            <w:tcBorders>
              <w:top w:val="nil"/>
              <w:left w:val="nil"/>
              <w:bottom w:val="single" w:sz="8" w:space="0" w:color="auto"/>
              <w:right w:val="single" w:sz="8" w:space="0" w:color="auto"/>
            </w:tcBorders>
            <w:tcMar>
              <w:top w:w="57" w:type="dxa"/>
              <w:left w:w="108" w:type="dxa"/>
              <w:bottom w:w="57" w:type="dxa"/>
              <w:right w:w="28" w:type="dxa"/>
            </w:tcMar>
            <w:vAlign w:val="center"/>
          </w:tcPr>
          <w:p w:rsidR="000C063F" w:rsidRDefault="000C063F" w:rsidP="00D410A5">
            <w:pPr>
              <w:pStyle w:val="Body"/>
              <w:rPr>
                <w:sz w:val="22"/>
                <w:szCs w:val="22"/>
              </w:rPr>
            </w:pPr>
          </w:p>
        </w:tc>
      </w:tr>
      <w:tr w:rsidR="000C063F" w:rsidTr="00D410A5">
        <w:trPr>
          <w:trHeight w:val="319"/>
        </w:trPr>
        <w:tc>
          <w:tcPr>
            <w:tcW w:w="675" w:type="dxa"/>
            <w:vMerge w:val="restart"/>
            <w:tcBorders>
              <w:top w:val="nil"/>
              <w:left w:val="single" w:sz="8" w:space="0" w:color="auto"/>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Body"/>
              <w:jc w:val="center"/>
              <w:rPr>
                <w:b/>
                <w:bCs/>
              </w:rPr>
            </w:pPr>
            <w:r>
              <w:rPr>
                <w:b/>
                <w:bCs/>
              </w:rPr>
              <w:t>K6</w:t>
            </w:r>
          </w:p>
          <w:p w:rsidR="000C063F" w:rsidRDefault="000C063F" w:rsidP="00D410A5">
            <w:pPr>
              <w:pStyle w:val="Body"/>
              <w:jc w:val="center"/>
            </w:pPr>
            <w:r>
              <w:t>(i)</w:t>
            </w:r>
          </w:p>
        </w:tc>
        <w:tc>
          <w:tcPr>
            <w:tcW w:w="9072" w:type="dxa"/>
            <w:gridSpan w:val="3"/>
            <w:tcBorders>
              <w:top w:val="nil"/>
              <w:left w:val="nil"/>
              <w:bottom w:val="single" w:sz="8" w:space="0" w:color="auto"/>
              <w:right w:val="single" w:sz="8" w:space="0" w:color="auto"/>
            </w:tcBorders>
            <w:shd w:val="clear" w:color="auto" w:fill="D9D9D9"/>
            <w:tcMar>
              <w:top w:w="57" w:type="dxa"/>
              <w:left w:w="108" w:type="dxa"/>
              <w:bottom w:w="57" w:type="dxa"/>
              <w:right w:w="28" w:type="dxa"/>
            </w:tcMar>
            <w:vAlign w:val="center"/>
            <w:hideMark/>
          </w:tcPr>
          <w:p w:rsidR="000C063F" w:rsidRDefault="000C063F" w:rsidP="00D410A5">
            <w:pPr>
              <w:pStyle w:val="Body"/>
            </w:pPr>
            <w:r>
              <w:t>What is the name and branch of your bankers who could provide a reference?</w:t>
            </w:r>
          </w:p>
        </w:tc>
      </w:tr>
      <w:tr w:rsidR="000C063F" w:rsidTr="00D410A5">
        <w:trPr>
          <w:trHeight w:val="278"/>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2552" w:type="dxa"/>
            <w:tcBorders>
              <w:top w:val="nil"/>
              <w:left w:val="nil"/>
              <w:bottom w:val="single" w:sz="8" w:space="0" w:color="auto"/>
              <w:right w:val="single" w:sz="8" w:space="0" w:color="auto"/>
            </w:tcBorders>
            <w:shd w:val="clear" w:color="auto" w:fill="F2F2F2"/>
            <w:tcMar>
              <w:top w:w="57" w:type="dxa"/>
              <w:left w:w="108" w:type="dxa"/>
              <w:bottom w:w="57" w:type="dxa"/>
              <w:right w:w="28" w:type="dxa"/>
            </w:tcMar>
            <w:vAlign w:val="center"/>
            <w:hideMark/>
          </w:tcPr>
          <w:p w:rsidR="000C063F" w:rsidRDefault="000C063F" w:rsidP="00D410A5">
            <w:pPr>
              <w:pStyle w:val="Body"/>
            </w:pPr>
            <w:r>
              <w:t>Name</w:t>
            </w:r>
          </w:p>
        </w:tc>
        <w:tc>
          <w:tcPr>
            <w:tcW w:w="6520" w:type="dxa"/>
            <w:gridSpan w:val="2"/>
            <w:tcBorders>
              <w:top w:val="nil"/>
              <w:left w:val="nil"/>
              <w:bottom w:val="single" w:sz="8" w:space="0" w:color="auto"/>
              <w:right w:val="single" w:sz="8" w:space="0" w:color="auto"/>
            </w:tcBorders>
            <w:tcMar>
              <w:top w:w="113" w:type="dxa"/>
              <w:left w:w="108" w:type="dxa"/>
              <w:bottom w:w="113" w:type="dxa"/>
              <w:right w:w="28" w:type="dxa"/>
            </w:tcMar>
            <w:vAlign w:val="center"/>
          </w:tcPr>
          <w:p w:rsidR="000C063F" w:rsidRDefault="000C063F" w:rsidP="00D410A5">
            <w:pPr>
              <w:pStyle w:val="Body"/>
            </w:pPr>
          </w:p>
        </w:tc>
      </w:tr>
      <w:tr w:rsidR="000C063F" w:rsidTr="00D410A5">
        <w:trPr>
          <w:trHeight w:val="244"/>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2552" w:type="dxa"/>
            <w:tcBorders>
              <w:top w:val="nil"/>
              <w:left w:val="nil"/>
              <w:bottom w:val="single" w:sz="8" w:space="0" w:color="auto"/>
              <w:right w:val="single" w:sz="8" w:space="0" w:color="auto"/>
            </w:tcBorders>
            <w:shd w:val="clear" w:color="auto" w:fill="F2F2F2"/>
            <w:tcMar>
              <w:top w:w="57" w:type="dxa"/>
              <w:left w:w="108" w:type="dxa"/>
              <w:bottom w:w="57" w:type="dxa"/>
              <w:right w:w="28" w:type="dxa"/>
            </w:tcMar>
            <w:vAlign w:val="center"/>
            <w:hideMark/>
          </w:tcPr>
          <w:p w:rsidR="000C063F" w:rsidRDefault="000C063F" w:rsidP="00D410A5">
            <w:pPr>
              <w:pStyle w:val="Body"/>
            </w:pPr>
            <w:r>
              <w:t>Branch</w:t>
            </w:r>
          </w:p>
        </w:tc>
        <w:tc>
          <w:tcPr>
            <w:tcW w:w="6520" w:type="dxa"/>
            <w:gridSpan w:val="2"/>
            <w:tcBorders>
              <w:top w:val="nil"/>
              <w:left w:val="nil"/>
              <w:bottom w:val="single" w:sz="8" w:space="0" w:color="auto"/>
              <w:right w:val="single" w:sz="8" w:space="0" w:color="auto"/>
            </w:tcBorders>
            <w:tcMar>
              <w:top w:w="113" w:type="dxa"/>
              <w:left w:w="108" w:type="dxa"/>
              <w:bottom w:w="113" w:type="dxa"/>
              <w:right w:w="28" w:type="dxa"/>
            </w:tcMar>
            <w:vAlign w:val="center"/>
          </w:tcPr>
          <w:p w:rsidR="000C063F" w:rsidRDefault="000C063F" w:rsidP="00D410A5">
            <w:pPr>
              <w:pStyle w:val="Body"/>
            </w:pPr>
          </w:p>
        </w:tc>
      </w:tr>
      <w:tr w:rsidR="000C063F" w:rsidTr="00D410A5">
        <w:trPr>
          <w:trHeight w:val="1526"/>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2552" w:type="dxa"/>
            <w:tcBorders>
              <w:top w:val="nil"/>
              <w:left w:val="nil"/>
              <w:bottom w:val="single" w:sz="8" w:space="0" w:color="auto"/>
              <w:right w:val="single" w:sz="8" w:space="0" w:color="auto"/>
            </w:tcBorders>
            <w:shd w:val="clear" w:color="auto" w:fill="F2F2F2"/>
            <w:tcMar>
              <w:top w:w="57" w:type="dxa"/>
              <w:left w:w="108" w:type="dxa"/>
              <w:bottom w:w="57" w:type="dxa"/>
              <w:right w:w="28" w:type="dxa"/>
            </w:tcMar>
            <w:vAlign w:val="center"/>
            <w:hideMark/>
          </w:tcPr>
          <w:p w:rsidR="000C063F" w:rsidRDefault="000C063F" w:rsidP="00D410A5">
            <w:pPr>
              <w:pStyle w:val="Body"/>
            </w:pPr>
            <w:r>
              <w:t>Contact Details</w:t>
            </w:r>
          </w:p>
        </w:tc>
        <w:tc>
          <w:tcPr>
            <w:tcW w:w="6520" w:type="dxa"/>
            <w:gridSpan w:val="2"/>
            <w:tcBorders>
              <w:top w:val="nil"/>
              <w:left w:val="nil"/>
              <w:bottom w:val="single" w:sz="8" w:space="0" w:color="auto"/>
              <w:right w:val="single" w:sz="8" w:space="0" w:color="auto"/>
            </w:tcBorders>
            <w:tcMar>
              <w:top w:w="113" w:type="dxa"/>
              <w:left w:w="108" w:type="dxa"/>
              <w:bottom w:w="113" w:type="dxa"/>
              <w:right w:w="28" w:type="dxa"/>
            </w:tcMar>
            <w:vAlign w:val="center"/>
          </w:tcPr>
          <w:p w:rsidR="000C063F" w:rsidRDefault="000C063F" w:rsidP="00D410A5">
            <w:pPr>
              <w:pStyle w:val="Body"/>
            </w:pPr>
          </w:p>
        </w:tc>
      </w:tr>
      <w:tr w:rsidR="000C063F" w:rsidTr="00D410A5">
        <w:tc>
          <w:tcPr>
            <w:tcW w:w="675" w:type="dxa"/>
            <w:vAlign w:val="center"/>
            <w:hideMark/>
          </w:tcPr>
          <w:p w:rsidR="000C063F" w:rsidRDefault="000C063F" w:rsidP="00D410A5">
            <w:pPr>
              <w:rPr>
                <w:sz w:val="20"/>
                <w:szCs w:val="20"/>
              </w:rPr>
            </w:pPr>
          </w:p>
        </w:tc>
        <w:tc>
          <w:tcPr>
            <w:tcW w:w="2550" w:type="dxa"/>
            <w:vAlign w:val="center"/>
            <w:hideMark/>
          </w:tcPr>
          <w:p w:rsidR="000C063F" w:rsidRDefault="000C063F" w:rsidP="00D410A5">
            <w:pPr>
              <w:rPr>
                <w:sz w:val="20"/>
                <w:szCs w:val="20"/>
              </w:rPr>
            </w:pPr>
          </w:p>
        </w:tc>
        <w:tc>
          <w:tcPr>
            <w:tcW w:w="1980" w:type="dxa"/>
            <w:vAlign w:val="center"/>
            <w:hideMark/>
          </w:tcPr>
          <w:p w:rsidR="000C063F" w:rsidRDefault="000C063F" w:rsidP="00D410A5">
            <w:pPr>
              <w:rPr>
                <w:sz w:val="20"/>
                <w:szCs w:val="20"/>
              </w:rPr>
            </w:pPr>
          </w:p>
        </w:tc>
        <w:tc>
          <w:tcPr>
            <w:tcW w:w="4530" w:type="dxa"/>
            <w:vAlign w:val="center"/>
            <w:hideMark/>
          </w:tcPr>
          <w:p w:rsidR="000C063F" w:rsidRDefault="000C063F" w:rsidP="00D410A5">
            <w:pPr>
              <w:rPr>
                <w:sz w:val="20"/>
                <w:szCs w:val="20"/>
              </w:rPr>
            </w:pPr>
          </w:p>
        </w:tc>
      </w:tr>
    </w:tbl>
    <w:p w:rsidR="000C063F" w:rsidRDefault="000C063F" w:rsidP="000C063F">
      <w:pPr>
        <w:rPr>
          <w:rFonts w:ascii="Arial" w:eastAsiaTheme="minorHAnsi" w:hAnsi="Arial" w:cs="Arial"/>
          <w:sz w:val="22"/>
          <w:szCs w:val="22"/>
          <w:lang w:eastAsia="en-US"/>
        </w:rPr>
      </w:pPr>
    </w:p>
    <w:p w:rsidR="000C063F" w:rsidRDefault="000C063F" w:rsidP="000C063F">
      <w:pPr>
        <w:rPr>
          <w:rFonts w:ascii="Calibri" w:hAnsi="Calibri" w:cs="Calibri"/>
        </w:rPr>
      </w:pPr>
    </w:p>
    <w:p w:rsidR="00174A1F" w:rsidRDefault="00174A1F" w:rsidP="000C063F">
      <w:pPr>
        <w:rPr>
          <w:rFonts w:ascii="Calibri" w:hAnsi="Calibri" w:cs="Calibri"/>
        </w:rPr>
      </w:pPr>
    </w:p>
    <w:p w:rsidR="000C063F" w:rsidRDefault="000C063F" w:rsidP="000C063F"/>
    <w:tbl>
      <w:tblPr>
        <w:tblW w:w="0" w:type="auto"/>
        <w:tblCellMar>
          <w:left w:w="0" w:type="dxa"/>
          <w:right w:w="0" w:type="dxa"/>
        </w:tblCellMar>
        <w:tblLook w:val="04A0" w:firstRow="1" w:lastRow="0" w:firstColumn="1" w:lastColumn="0" w:noHBand="0" w:noVBand="1"/>
      </w:tblPr>
      <w:tblGrid>
        <w:gridCol w:w="669"/>
        <w:gridCol w:w="8617"/>
      </w:tblGrid>
      <w:tr w:rsidR="000C063F" w:rsidTr="00D410A5">
        <w:trPr>
          <w:trHeight w:val="368"/>
        </w:trPr>
        <w:tc>
          <w:tcPr>
            <w:tcW w:w="9747" w:type="dxa"/>
            <w:gridSpan w:val="2"/>
            <w:tcBorders>
              <w:top w:val="nil"/>
              <w:left w:val="nil"/>
              <w:bottom w:val="single" w:sz="8" w:space="0" w:color="auto"/>
              <w:right w:val="nil"/>
            </w:tcBorders>
            <w:tcMar>
              <w:top w:w="57" w:type="dxa"/>
              <w:left w:w="108" w:type="dxa"/>
              <w:bottom w:w="57" w:type="dxa"/>
              <w:right w:w="108" w:type="dxa"/>
            </w:tcMar>
            <w:vAlign w:val="bottom"/>
            <w:hideMark/>
          </w:tcPr>
          <w:p w:rsidR="000C063F" w:rsidRDefault="000C063F" w:rsidP="00D410A5">
            <w:pPr>
              <w:pStyle w:val="iDefinition"/>
              <w:numPr>
                <w:ilvl w:val="0"/>
                <w:numId w:val="0"/>
              </w:numPr>
              <w:tabs>
                <w:tab w:val="left" w:pos="720"/>
              </w:tabs>
              <w:spacing w:after="120"/>
              <w:rPr>
                <w:b/>
                <w:bCs/>
              </w:rPr>
            </w:pPr>
            <w:r>
              <w:t>Please provide copies of the following:</w:t>
            </w:r>
          </w:p>
        </w:tc>
      </w:tr>
      <w:tr w:rsidR="000C063F" w:rsidTr="00D410A5">
        <w:trPr>
          <w:trHeight w:val="578"/>
        </w:trPr>
        <w:tc>
          <w:tcPr>
            <w:tcW w:w="675" w:type="dxa"/>
            <w:vMerge w:val="restart"/>
            <w:tcBorders>
              <w:top w:val="nil"/>
              <w:left w:val="single" w:sz="8" w:space="0" w:color="auto"/>
              <w:bottom w:val="single" w:sz="8" w:space="0" w:color="auto"/>
              <w:right w:val="single" w:sz="8" w:space="0" w:color="auto"/>
            </w:tcBorders>
            <w:shd w:val="clear" w:color="auto" w:fill="D9D9D9"/>
            <w:tcMar>
              <w:top w:w="57" w:type="dxa"/>
              <w:left w:w="108" w:type="dxa"/>
              <w:bottom w:w="57" w:type="dxa"/>
              <w:right w:w="108" w:type="dxa"/>
            </w:tcMar>
            <w:vAlign w:val="center"/>
            <w:hideMark/>
          </w:tcPr>
          <w:p w:rsidR="000C063F" w:rsidRDefault="000C063F" w:rsidP="00D410A5">
            <w:pPr>
              <w:pStyle w:val="Body"/>
              <w:jc w:val="center"/>
              <w:rPr>
                <w:b/>
                <w:bCs/>
              </w:rPr>
            </w:pPr>
            <w:r>
              <w:rPr>
                <w:b/>
                <w:bCs/>
              </w:rPr>
              <w:t>K7</w:t>
            </w:r>
          </w:p>
          <w:p w:rsidR="000C063F" w:rsidRDefault="000C063F" w:rsidP="00D410A5">
            <w:pPr>
              <w:pStyle w:val="Body"/>
              <w:jc w:val="center"/>
            </w:pPr>
            <w:r>
              <w:t>(m)</w:t>
            </w:r>
          </w:p>
        </w:tc>
        <w:tc>
          <w:tcPr>
            <w:tcW w:w="9072" w:type="dxa"/>
            <w:tcBorders>
              <w:top w:val="nil"/>
              <w:left w:val="nil"/>
              <w:bottom w:val="single" w:sz="8" w:space="0" w:color="auto"/>
              <w:right w:val="single" w:sz="8" w:space="0" w:color="auto"/>
            </w:tcBorders>
            <w:shd w:val="clear" w:color="auto" w:fill="D9D9D9"/>
            <w:tcMar>
              <w:top w:w="57" w:type="dxa"/>
              <w:left w:w="108" w:type="dxa"/>
              <w:bottom w:w="57" w:type="dxa"/>
              <w:right w:w="108" w:type="dxa"/>
            </w:tcMar>
            <w:vAlign w:val="center"/>
            <w:hideMark/>
          </w:tcPr>
          <w:p w:rsidR="000C063F" w:rsidRDefault="000C063F" w:rsidP="00D410A5">
            <w:pPr>
              <w:pStyle w:val="Body"/>
            </w:pPr>
            <w:r>
              <w:t xml:space="preserve">A copy of your audited accounts for the last two years </w:t>
            </w:r>
          </w:p>
        </w:tc>
      </w:tr>
      <w:tr w:rsidR="000C063F" w:rsidTr="00D410A5">
        <w:trPr>
          <w:trHeight w:val="729"/>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9072"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0C063F" w:rsidRDefault="000C063F" w:rsidP="00D410A5">
            <w:pPr>
              <w:pStyle w:val="Body"/>
              <w:rPr>
                <w:sz w:val="22"/>
                <w:szCs w:val="22"/>
              </w:rPr>
            </w:pPr>
            <w:r>
              <w:rPr>
                <w:sz w:val="22"/>
                <w:szCs w:val="22"/>
              </w:rPr>
              <w:t>Enclosed</w:t>
            </w:r>
            <w:r>
              <w:rPr>
                <w:b/>
                <w:bCs/>
                <w:sz w:val="22"/>
                <w:szCs w:val="22"/>
              </w:rPr>
              <w:t xml:space="preserve"> YES / NO</w:t>
            </w:r>
            <w:r>
              <w:rPr>
                <w:sz w:val="22"/>
                <w:szCs w:val="22"/>
              </w:rPr>
              <w:t xml:space="preserve"> (Delete as appropriate)</w:t>
            </w:r>
          </w:p>
        </w:tc>
      </w:tr>
      <w:tr w:rsidR="000C063F" w:rsidTr="00D410A5">
        <w:trPr>
          <w:trHeight w:val="606"/>
        </w:trPr>
        <w:tc>
          <w:tcPr>
            <w:tcW w:w="675" w:type="dxa"/>
            <w:vMerge w:val="restart"/>
            <w:tcBorders>
              <w:top w:val="nil"/>
              <w:left w:val="single" w:sz="8" w:space="0" w:color="auto"/>
              <w:bottom w:val="single" w:sz="8" w:space="0" w:color="auto"/>
              <w:right w:val="single" w:sz="8" w:space="0" w:color="auto"/>
            </w:tcBorders>
            <w:shd w:val="clear" w:color="auto" w:fill="D9D9D9"/>
            <w:tcMar>
              <w:top w:w="57" w:type="dxa"/>
              <w:left w:w="108" w:type="dxa"/>
              <w:bottom w:w="57" w:type="dxa"/>
              <w:right w:w="108" w:type="dxa"/>
            </w:tcMar>
            <w:vAlign w:val="center"/>
            <w:hideMark/>
          </w:tcPr>
          <w:p w:rsidR="000C063F" w:rsidRDefault="000C063F" w:rsidP="00D410A5">
            <w:pPr>
              <w:pStyle w:val="Body"/>
              <w:jc w:val="center"/>
              <w:rPr>
                <w:b/>
                <w:bCs/>
              </w:rPr>
            </w:pPr>
            <w:r>
              <w:rPr>
                <w:b/>
                <w:bCs/>
              </w:rPr>
              <w:t>K8</w:t>
            </w:r>
          </w:p>
          <w:p w:rsidR="000C063F" w:rsidRDefault="000C063F" w:rsidP="00D410A5">
            <w:pPr>
              <w:pStyle w:val="Body"/>
              <w:jc w:val="center"/>
            </w:pPr>
            <w:r>
              <w:t>(m)</w:t>
            </w:r>
          </w:p>
        </w:tc>
        <w:tc>
          <w:tcPr>
            <w:tcW w:w="9072" w:type="dxa"/>
            <w:tcBorders>
              <w:top w:val="nil"/>
              <w:left w:val="nil"/>
              <w:bottom w:val="single" w:sz="8" w:space="0" w:color="auto"/>
              <w:right w:val="single" w:sz="8" w:space="0" w:color="auto"/>
            </w:tcBorders>
            <w:shd w:val="clear" w:color="auto" w:fill="D9D9D9"/>
            <w:tcMar>
              <w:top w:w="57" w:type="dxa"/>
              <w:left w:w="108" w:type="dxa"/>
              <w:bottom w:w="57" w:type="dxa"/>
              <w:right w:w="108" w:type="dxa"/>
            </w:tcMar>
            <w:vAlign w:val="center"/>
            <w:hideMark/>
          </w:tcPr>
          <w:p w:rsidR="000C063F" w:rsidRDefault="000C063F" w:rsidP="00D410A5">
            <w:pPr>
              <w:pStyle w:val="Body"/>
            </w:pPr>
            <w:r>
              <w:t>A statement of your turnover, profit &amp; loss account and cash flow for the most recent year of trading</w:t>
            </w:r>
          </w:p>
        </w:tc>
      </w:tr>
      <w:tr w:rsidR="000C063F" w:rsidTr="00D410A5">
        <w:trPr>
          <w:trHeight w:val="709"/>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9072"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0C063F" w:rsidRDefault="000C063F" w:rsidP="00D410A5">
            <w:pPr>
              <w:pStyle w:val="Body"/>
              <w:rPr>
                <w:sz w:val="22"/>
                <w:szCs w:val="22"/>
              </w:rPr>
            </w:pPr>
            <w:r>
              <w:rPr>
                <w:sz w:val="22"/>
                <w:szCs w:val="22"/>
              </w:rPr>
              <w:t xml:space="preserve">Enclosed </w:t>
            </w:r>
            <w:r>
              <w:rPr>
                <w:b/>
                <w:bCs/>
                <w:sz w:val="22"/>
                <w:szCs w:val="22"/>
              </w:rPr>
              <w:t>YES / NO</w:t>
            </w:r>
            <w:r>
              <w:rPr>
                <w:sz w:val="22"/>
                <w:szCs w:val="22"/>
              </w:rPr>
              <w:t xml:space="preserve"> (Delete as appropriate)</w:t>
            </w:r>
          </w:p>
        </w:tc>
      </w:tr>
      <w:tr w:rsidR="000C063F" w:rsidTr="00D410A5">
        <w:trPr>
          <w:trHeight w:val="578"/>
        </w:trPr>
        <w:tc>
          <w:tcPr>
            <w:tcW w:w="675" w:type="dxa"/>
            <w:vMerge w:val="restart"/>
            <w:tcBorders>
              <w:top w:val="nil"/>
              <w:left w:val="single" w:sz="8" w:space="0" w:color="auto"/>
              <w:bottom w:val="single" w:sz="8" w:space="0" w:color="auto"/>
              <w:right w:val="single" w:sz="8" w:space="0" w:color="auto"/>
            </w:tcBorders>
            <w:shd w:val="clear" w:color="auto" w:fill="D9D9D9"/>
            <w:tcMar>
              <w:top w:w="57" w:type="dxa"/>
              <w:left w:w="108" w:type="dxa"/>
              <w:bottom w:w="57" w:type="dxa"/>
              <w:right w:w="108" w:type="dxa"/>
            </w:tcMar>
            <w:vAlign w:val="center"/>
            <w:hideMark/>
          </w:tcPr>
          <w:p w:rsidR="000C063F" w:rsidRDefault="000C063F" w:rsidP="00D410A5">
            <w:pPr>
              <w:pStyle w:val="Body"/>
              <w:jc w:val="center"/>
              <w:rPr>
                <w:b/>
                <w:bCs/>
              </w:rPr>
            </w:pPr>
            <w:r>
              <w:rPr>
                <w:b/>
                <w:bCs/>
              </w:rPr>
              <w:t>K9</w:t>
            </w:r>
          </w:p>
          <w:p w:rsidR="000C063F" w:rsidRDefault="000C063F" w:rsidP="00D410A5">
            <w:pPr>
              <w:pStyle w:val="Body"/>
              <w:jc w:val="center"/>
            </w:pPr>
            <w:r>
              <w:t>(m)</w:t>
            </w:r>
          </w:p>
        </w:tc>
        <w:tc>
          <w:tcPr>
            <w:tcW w:w="9072" w:type="dxa"/>
            <w:tcBorders>
              <w:top w:val="nil"/>
              <w:left w:val="nil"/>
              <w:bottom w:val="single" w:sz="8" w:space="0" w:color="auto"/>
              <w:right w:val="single" w:sz="8" w:space="0" w:color="auto"/>
            </w:tcBorders>
            <w:shd w:val="clear" w:color="auto" w:fill="D9D9D9"/>
            <w:tcMar>
              <w:top w:w="57" w:type="dxa"/>
              <w:left w:w="108" w:type="dxa"/>
              <w:bottom w:w="57" w:type="dxa"/>
              <w:right w:w="108" w:type="dxa"/>
            </w:tcMar>
            <w:vAlign w:val="center"/>
            <w:hideMark/>
          </w:tcPr>
          <w:p w:rsidR="000C063F" w:rsidRDefault="000C063F" w:rsidP="00D410A5">
            <w:pPr>
              <w:pStyle w:val="Body"/>
            </w:pPr>
            <w:r>
              <w:t>A statement of your cash flow forecast for the current year and a bank letter outlining the current cash and credit position</w:t>
            </w:r>
          </w:p>
        </w:tc>
      </w:tr>
      <w:tr w:rsidR="000C063F" w:rsidTr="00D410A5">
        <w:trPr>
          <w:trHeight w:val="746"/>
        </w:trPr>
        <w:tc>
          <w:tcPr>
            <w:tcW w:w="0" w:type="auto"/>
            <w:vMerge/>
            <w:tcBorders>
              <w:top w:val="nil"/>
              <w:left w:val="single" w:sz="8" w:space="0" w:color="auto"/>
              <w:bottom w:val="single" w:sz="8" w:space="0" w:color="auto"/>
              <w:right w:val="single" w:sz="8" w:space="0" w:color="auto"/>
            </w:tcBorders>
            <w:vAlign w:val="center"/>
            <w:hideMark/>
          </w:tcPr>
          <w:p w:rsidR="000C063F" w:rsidRDefault="000C063F" w:rsidP="00D410A5">
            <w:pPr>
              <w:rPr>
                <w:rFonts w:ascii="Arial" w:eastAsiaTheme="minorHAnsi" w:hAnsi="Arial" w:cs="Arial"/>
              </w:rPr>
            </w:pPr>
          </w:p>
        </w:tc>
        <w:tc>
          <w:tcPr>
            <w:tcW w:w="9072"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0C063F" w:rsidRDefault="000C063F" w:rsidP="00D410A5">
            <w:pPr>
              <w:pStyle w:val="Body"/>
              <w:rPr>
                <w:sz w:val="22"/>
                <w:szCs w:val="22"/>
              </w:rPr>
            </w:pPr>
            <w:r>
              <w:rPr>
                <w:sz w:val="22"/>
                <w:szCs w:val="22"/>
              </w:rPr>
              <w:t xml:space="preserve">Enclosed </w:t>
            </w:r>
            <w:r>
              <w:rPr>
                <w:b/>
                <w:bCs/>
                <w:sz w:val="22"/>
                <w:szCs w:val="22"/>
              </w:rPr>
              <w:t>YES / NO</w:t>
            </w:r>
            <w:r>
              <w:rPr>
                <w:sz w:val="22"/>
                <w:szCs w:val="22"/>
              </w:rPr>
              <w:t xml:space="preserve"> (Delete as appropriate)</w:t>
            </w:r>
          </w:p>
        </w:tc>
      </w:tr>
    </w:tbl>
    <w:p w:rsidR="000C063F" w:rsidRDefault="000C063F" w:rsidP="000C063F">
      <w:pPr>
        <w:jc w:val="both"/>
        <w:rPr>
          <w:rFonts w:ascii="Arial" w:hAnsi="Arial" w:cs="Arial"/>
          <w:b/>
        </w:rPr>
      </w:pPr>
    </w:p>
    <w:p w:rsidR="000C063F" w:rsidRDefault="00A6681F" w:rsidP="000C063F">
      <w:pPr>
        <w:jc w:val="both"/>
        <w:rPr>
          <w:rFonts w:ascii="Arial" w:hAnsi="Arial" w:cs="Arial"/>
          <w:b/>
        </w:rPr>
      </w:pPr>
      <w:r>
        <w:rPr>
          <w:rFonts w:ascii="Arial" w:hAnsi="Arial" w:cs="Arial"/>
          <w:b/>
        </w:rPr>
        <w:t>Section K</w:t>
      </w:r>
      <w:r w:rsidR="000C063F">
        <w:rPr>
          <w:rFonts w:ascii="Arial" w:hAnsi="Arial" w:cs="Arial"/>
          <w:b/>
        </w:rPr>
        <w:t xml:space="preserve"> – TECHNICAL AND PROFESSIONAL ABILITY (Pass or Fail)</w:t>
      </w:r>
    </w:p>
    <w:p w:rsidR="000C063F" w:rsidRDefault="000C063F" w:rsidP="000C063F">
      <w:pPr>
        <w:jc w:val="both"/>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2126"/>
        <w:gridCol w:w="2268"/>
      </w:tblGrid>
      <w:tr w:rsidR="000C063F" w:rsidRPr="006F73E0" w:rsidTr="00D410A5">
        <w:tc>
          <w:tcPr>
            <w:tcW w:w="9322" w:type="dxa"/>
            <w:gridSpan w:val="4"/>
            <w:shd w:val="clear" w:color="auto" w:fill="auto"/>
          </w:tcPr>
          <w:p w:rsidR="000C063F" w:rsidRPr="006F73E0" w:rsidRDefault="000C063F" w:rsidP="00D410A5">
            <w:pPr>
              <w:spacing w:before="240"/>
              <w:jc w:val="both"/>
              <w:rPr>
                <w:rFonts w:ascii="Arial" w:hAnsi="Arial" w:cs="Arial"/>
                <w:b/>
              </w:rPr>
            </w:pPr>
            <w:r w:rsidRPr="006F73E0">
              <w:rPr>
                <w:rFonts w:ascii="Arial" w:hAnsi="Arial" w:cs="Arial"/>
                <w:b/>
              </w:rPr>
              <w:t>EXPERIENCE AND CONTRACT EXAMPLES</w:t>
            </w:r>
          </w:p>
        </w:tc>
      </w:tr>
      <w:tr w:rsidR="000C063F" w:rsidRPr="006F73E0" w:rsidTr="00D410A5">
        <w:tc>
          <w:tcPr>
            <w:tcW w:w="9322" w:type="dxa"/>
            <w:gridSpan w:val="4"/>
            <w:shd w:val="clear" w:color="auto" w:fill="auto"/>
          </w:tcPr>
          <w:p w:rsidR="000C063F" w:rsidRPr="006F73E0" w:rsidRDefault="000C063F" w:rsidP="00D410A5">
            <w:pPr>
              <w:widowControl w:val="0"/>
              <w:overflowPunct w:val="0"/>
              <w:autoSpaceDE w:val="0"/>
              <w:autoSpaceDN w:val="0"/>
              <w:adjustRightInd w:val="0"/>
              <w:spacing w:before="240"/>
              <w:jc w:val="both"/>
              <w:rPr>
                <w:rFonts w:ascii="Arial" w:hAnsi="Arial"/>
                <w:sz w:val="20"/>
                <w:szCs w:val="20"/>
              </w:rPr>
            </w:pPr>
            <w:r w:rsidRPr="006F73E0">
              <w:rPr>
                <w:rFonts w:ascii="Arial" w:hAnsi="Arial" w:cs="Arial"/>
                <w:color w:val="000000"/>
              </w:rPr>
              <w:t xml:space="preserve">Please provide details of up to three contracts </w:t>
            </w:r>
            <w:r>
              <w:rPr>
                <w:rFonts w:ascii="Arial" w:hAnsi="Arial" w:cs="Arial"/>
                <w:color w:val="000000"/>
              </w:rPr>
              <w:t>that are relevant to the Council’</w:t>
            </w:r>
            <w:r w:rsidRPr="006F73E0">
              <w:rPr>
                <w:rFonts w:ascii="Arial" w:hAnsi="Arial" w:cs="Arial"/>
                <w:color w:val="000000"/>
              </w:rPr>
              <w:t xml:space="preserve">s requirement. </w:t>
            </w:r>
            <w:r>
              <w:rPr>
                <w:rFonts w:ascii="Arial" w:hAnsi="Arial" w:cs="Arial"/>
                <w:color w:val="000000"/>
              </w:rPr>
              <w:t xml:space="preserve">At least one of the contracts needs to have been held with a public sector body. </w:t>
            </w:r>
            <w:r w:rsidRPr="006F73E0">
              <w:rPr>
                <w:rFonts w:ascii="Arial" w:hAnsi="Arial" w:cs="Arial"/>
                <w:color w:val="000000"/>
              </w:rPr>
              <w:t xml:space="preserve">Contracts for the supply of goods or services should have been performed during the past </w:t>
            </w:r>
            <w:r w:rsidRPr="006F73E0">
              <w:rPr>
                <w:rFonts w:ascii="Arial" w:hAnsi="Arial" w:cs="Arial"/>
                <w:color w:val="000000"/>
                <w:u w:val="single"/>
              </w:rPr>
              <w:t>three</w:t>
            </w:r>
            <w:r w:rsidRPr="006F73E0">
              <w:rPr>
                <w:rFonts w:ascii="Arial" w:hAnsi="Arial" w:cs="Arial"/>
                <w:color w:val="000000"/>
              </w:rPr>
              <w:t xml:space="preserve"> years. Works contracts may be from the past </w:t>
            </w:r>
            <w:r w:rsidRPr="006F73E0">
              <w:rPr>
                <w:rFonts w:ascii="Arial" w:hAnsi="Arial" w:cs="Arial"/>
                <w:color w:val="000000"/>
                <w:u w:val="single"/>
              </w:rPr>
              <w:t>five</w:t>
            </w:r>
            <w:r w:rsidRPr="006F73E0">
              <w:rPr>
                <w:rFonts w:ascii="Arial" w:hAnsi="Arial" w:cs="Arial"/>
                <w:color w:val="000000"/>
              </w:rPr>
              <w:t xml:space="preserve"> years. (The customer contact should be prepa</w:t>
            </w:r>
            <w:r>
              <w:rPr>
                <w:rFonts w:ascii="Arial" w:hAnsi="Arial" w:cs="Arial"/>
                <w:color w:val="000000"/>
              </w:rPr>
              <w:t xml:space="preserve">red to speak to the Council </w:t>
            </w:r>
            <w:r w:rsidRPr="006F73E0">
              <w:rPr>
                <w:rFonts w:ascii="Arial" w:hAnsi="Arial" w:cs="Arial"/>
                <w:color w:val="000000"/>
              </w:rPr>
              <w:t>to confirm the accuracy of the information provided below if we wish to contact them).</w:t>
            </w:r>
          </w:p>
          <w:p w:rsidR="000C063F" w:rsidRPr="006F73E0" w:rsidRDefault="000C063F" w:rsidP="00D410A5">
            <w:pPr>
              <w:jc w:val="both"/>
              <w:rPr>
                <w:rFonts w:ascii="Arial" w:hAnsi="Arial" w:cs="Arial"/>
                <w:b/>
              </w:rPr>
            </w:pPr>
          </w:p>
        </w:tc>
      </w:tr>
      <w:tr w:rsidR="000C063F" w:rsidRPr="006F73E0" w:rsidTr="00D410A5">
        <w:tc>
          <w:tcPr>
            <w:tcW w:w="3085" w:type="dxa"/>
            <w:shd w:val="clear" w:color="auto" w:fill="auto"/>
          </w:tcPr>
          <w:p w:rsidR="000C063F" w:rsidRPr="006F73E0" w:rsidRDefault="000C063F" w:rsidP="00D410A5">
            <w:pPr>
              <w:spacing w:before="240"/>
              <w:jc w:val="both"/>
              <w:rPr>
                <w:rFonts w:ascii="Arial" w:hAnsi="Arial" w:cs="Arial"/>
              </w:rPr>
            </w:pPr>
          </w:p>
        </w:tc>
        <w:tc>
          <w:tcPr>
            <w:tcW w:w="1843"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t>Contract 1</w:t>
            </w:r>
          </w:p>
        </w:tc>
        <w:tc>
          <w:tcPr>
            <w:tcW w:w="2126"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t>Contract 2</w:t>
            </w:r>
          </w:p>
        </w:tc>
        <w:tc>
          <w:tcPr>
            <w:tcW w:w="2268"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t>Contract 3</w:t>
            </w:r>
          </w:p>
        </w:tc>
      </w:tr>
      <w:tr w:rsidR="000C063F" w:rsidRPr="006F73E0" w:rsidTr="00D410A5">
        <w:tc>
          <w:tcPr>
            <w:tcW w:w="3085"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t>Customer Organisation (Name):</w:t>
            </w:r>
          </w:p>
        </w:tc>
        <w:tc>
          <w:tcPr>
            <w:tcW w:w="1843" w:type="dxa"/>
            <w:shd w:val="clear" w:color="auto" w:fill="auto"/>
          </w:tcPr>
          <w:p w:rsidR="000C063F" w:rsidRPr="006F73E0" w:rsidRDefault="000C063F" w:rsidP="00D410A5">
            <w:pPr>
              <w:spacing w:before="240"/>
              <w:jc w:val="both"/>
              <w:rPr>
                <w:rFonts w:ascii="Arial" w:hAnsi="Arial" w:cs="Arial"/>
                <w:b/>
              </w:rPr>
            </w:pPr>
          </w:p>
        </w:tc>
        <w:tc>
          <w:tcPr>
            <w:tcW w:w="2126" w:type="dxa"/>
            <w:shd w:val="clear" w:color="auto" w:fill="auto"/>
          </w:tcPr>
          <w:p w:rsidR="000C063F" w:rsidRPr="006F73E0" w:rsidRDefault="000C063F" w:rsidP="00D410A5">
            <w:pPr>
              <w:spacing w:before="240"/>
              <w:jc w:val="both"/>
              <w:rPr>
                <w:rFonts w:ascii="Arial" w:hAnsi="Arial" w:cs="Arial"/>
                <w:b/>
              </w:rPr>
            </w:pPr>
          </w:p>
        </w:tc>
        <w:tc>
          <w:tcPr>
            <w:tcW w:w="2268" w:type="dxa"/>
            <w:shd w:val="clear" w:color="auto" w:fill="auto"/>
          </w:tcPr>
          <w:p w:rsidR="000C063F" w:rsidRPr="006F73E0" w:rsidRDefault="000C063F" w:rsidP="00D410A5">
            <w:pPr>
              <w:spacing w:before="240"/>
              <w:jc w:val="both"/>
              <w:rPr>
                <w:rFonts w:ascii="Arial" w:hAnsi="Arial" w:cs="Arial"/>
                <w:b/>
              </w:rPr>
            </w:pPr>
          </w:p>
        </w:tc>
      </w:tr>
      <w:tr w:rsidR="000C063F" w:rsidRPr="006F73E0" w:rsidTr="00D410A5">
        <w:tc>
          <w:tcPr>
            <w:tcW w:w="3085"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t>Customer contact name, phone number, and e-mail</w:t>
            </w:r>
          </w:p>
        </w:tc>
        <w:tc>
          <w:tcPr>
            <w:tcW w:w="1843" w:type="dxa"/>
            <w:shd w:val="clear" w:color="auto" w:fill="auto"/>
          </w:tcPr>
          <w:p w:rsidR="000C063F" w:rsidRPr="006F73E0" w:rsidRDefault="000C063F" w:rsidP="00D410A5">
            <w:pPr>
              <w:spacing w:before="240"/>
              <w:jc w:val="both"/>
              <w:rPr>
                <w:rFonts w:ascii="Arial" w:hAnsi="Arial" w:cs="Arial"/>
                <w:b/>
              </w:rPr>
            </w:pPr>
          </w:p>
        </w:tc>
        <w:tc>
          <w:tcPr>
            <w:tcW w:w="2126" w:type="dxa"/>
            <w:shd w:val="clear" w:color="auto" w:fill="auto"/>
          </w:tcPr>
          <w:p w:rsidR="000C063F" w:rsidRPr="006F73E0" w:rsidRDefault="000C063F" w:rsidP="00D410A5">
            <w:pPr>
              <w:spacing w:before="240"/>
              <w:jc w:val="both"/>
              <w:rPr>
                <w:rFonts w:ascii="Arial" w:hAnsi="Arial" w:cs="Arial"/>
                <w:b/>
              </w:rPr>
            </w:pPr>
          </w:p>
        </w:tc>
        <w:tc>
          <w:tcPr>
            <w:tcW w:w="2268" w:type="dxa"/>
            <w:shd w:val="clear" w:color="auto" w:fill="auto"/>
          </w:tcPr>
          <w:p w:rsidR="000C063F" w:rsidRPr="006F73E0" w:rsidRDefault="000C063F" w:rsidP="00D410A5">
            <w:pPr>
              <w:spacing w:before="240"/>
              <w:jc w:val="both"/>
              <w:rPr>
                <w:rFonts w:ascii="Arial" w:hAnsi="Arial" w:cs="Arial"/>
                <w:b/>
              </w:rPr>
            </w:pPr>
          </w:p>
        </w:tc>
      </w:tr>
      <w:tr w:rsidR="000C063F" w:rsidRPr="006F73E0" w:rsidTr="00D410A5">
        <w:tc>
          <w:tcPr>
            <w:tcW w:w="3085"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t>Contract start and Completion dates</w:t>
            </w:r>
          </w:p>
        </w:tc>
        <w:tc>
          <w:tcPr>
            <w:tcW w:w="1843" w:type="dxa"/>
            <w:shd w:val="clear" w:color="auto" w:fill="auto"/>
          </w:tcPr>
          <w:p w:rsidR="000C063F" w:rsidRPr="006F73E0" w:rsidRDefault="000C063F" w:rsidP="00D410A5">
            <w:pPr>
              <w:spacing w:before="240"/>
              <w:jc w:val="both"/>
              <w:rPr>
                <w:rFonts w:ascii="Arial" w:hAnsi="Arial" w:cs="Arial"/>
                <w:b/>
              </w:rPr>
            </w:pPr>
          </w:p>
        </w:tc>
        <w:tc>
          <w:tcPr>
            <w:tcW w:w="2126" w:type="dxa"/>
            <w:shd w:val="clear" w:color="auto" w:fill="auto"/>
          </w:tcPr>
          <w:p w:rsidR="000C063F" w:rsidRPr="006F73E0" w:rsidRDefault="000C063F" w:rsidP="00D410A5">
            <w:pPr>
              <w:spacing w:before="240"/>
              <w:jc w:val="both"/>
              <w:rPr>
                <w:rFonts w:ascii="Arial" w:hAnsi="Arial" w:cs="Arial"/>
                <w:b/>
              </w:rPr>
            </w:pPr>
          </w:p>
        </w:tc>
        <w:tc>
          <w:tcPr>
            <w:tcW w:w="2268" w:type="dxa"/>
            <w:shd w:val="clear" w:color="auto" w:fill="auto"/>
          </w:tcPr>
          <w:p w:rsidR="000C063F" w:rsidRPr="006F73E0" w:rsidRDefault="000C063F" w:rsidP="00D410A5">
            <w:pPr>
              <w:spacing w:before="240"/>
              <w:jc w:val="both"/>
              <w:rPr>
                <w:rFonts w:ascii="Arial" w:hAnsi="Arial" w:cs="Arial"/>
                <w:b/>
              </w:rPr>
            </w:pPr>
          </w:p>
        </w:tc>
      </w:tr>
      <w:tr w:rsidR="000C063F" w:rsidRPr="006F73E0" w:rsidTr="00D410A5">
        <w:tc>
          <w:tcPr>
            <w:tcW w:w="3085"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lastRenderedPageBreak/>
              <w:t>Contract Value</w:t>
            </w:r>
          </w:p>
        </w:tc>
        <w:tc>
          <w:tcPr>
            <w:tcW w:w="1843" w:type="dxa"/>
            <w:shd w:val="clear" w:color="auto" w:fill="auto"/>
          </w:tcPr>
          <w:p w:rsidR="000C063F" w:rsidRPr="006F73E0" w:rsidRDefault="000C063F" w:rsidP="00D410A5">
            <w:pPr>
              <w:spacing w:before="240"/>
              <w:jc w:val="both"/>
              <w:rPr>
                <w:rFonts w:ascii="Arial" w:hAnsi="Arial" w:cs="Arial"/>
                <w:b/>
              </w:rPr>
            </w:pPr>
          </w:p>
        </w:tc>
        <w:tc>
          <w:tcPr>
            <w:tcW w:w="2126" w:type="dxa"/>
            <w:shd w:val="clear" w:color="auto" w:fill="auto"/>
          </w:tcPr>
          <w:p w:rsidR="000C063F" w:rsidRPr="006F73E0" w:rsidRDefault="000C063F" w:rsidP="00D410A5">
            <w:pPr>
              <w:spacing w:before="240"/>
              <w:jc w:val="both"/>
              <w:rPr>
                <w:rFonts w:ascii="Arial" w:hAnsi="Arial" w:cs="Arial"/>
                <w:b/>
              </w:rPr>
            </w:pPr>
          </w:p>
        </w:tc>
        <w:tc>
          <w:tcPr>
            <w:tcW w:w="2268" w:type="dxa"/>
            <w:shd w:val="clear" w:color="auto" w:fill="auto"/>
          </w:tcPr>
          <w:p w:rsidR="000C063F" w:rsidRPr="006F73E0" w:rsidRDefault="000C063F" w:rsidP="00D410A5">
            <w:pPr>
              <w:spacing w:before="240"/>
              <w:jc w:val="both"/>
              <w:rPr>
                <w:rFonts w:ascii="Arial" w:hAnsi="Arial" w:cs="Arial"/>
                <w:b/>
              </w:rPr>
            </w:pPr>
          </w:p>
        </w:tc>
      </w:tr>
      <w:tr w:rsidR="000C063F" w:rsidRPr="006F73E0" w:rsidTr="00D410A5">
        <w:tc>
          <w:tcPr>
            <w:tcW w:w="3085" w:type="dxa"/>
            <w:shd w:val="clear" w:color="auto" w:fill="auto"/>
          </w:tcPr>
          <w:p w:rsidR="000C063F" w:rsidRPr="006F73E0" w:rsidRDefault="000C063F" w:rsidP="00D410A5">
            <w:pPr>
              <w:spacing w:before="240"/>
              <w:jc w:val="both"/>
              <w:rPr>
                <w:rFonts w:ascii="Arial" w:hAnsi="Arial" w:cs="Arial"/>
              </w:rPr>
            </w:pPr>
            <w:r w:rsidRPr="006F73E0">
              <w:rPr>
                <w:rFonts w:ascii="Arial" w:hAnsi="Arial" w:cs="Arial"/>
              </w:rPr>
              <w:t>Brief description of contract</w:t>
            </w:r>
            <w:r>
              <w:rPr>
                <w:rFonts w:ascii="Arial" w:hAnsi="Arial" w:cs="Arial"/>
              </w:rPr>
              <w:t xml:space="preserve"> (max 150 words) including evidence as to your technical capability in this market</w:t>
            </w:r>
          </w:p>
        </w:tc>
        <w:tc>
          <w:tcPr>
            <w:tcW w:w="1843" w:type="dxa"/>
            <w:shd w:val="clear" w:color="auto" w:fill="auto"/>
          </w:tcPr>
          <w:p w:rsidR="000C063F" w:rsidRPr="006F73E0" w:rsidRDefault="000C063F" w:rsidP="00D410A5">
            <w:pPr>
              <w:spacing w:before="240"/>
              <w:jc w:val="both"/>
              <w:rPr>
                <w:rFonts w:ascii="Arial" w:hAnsi="Arial" w:cs="Arial"/>
                <w:b/>
              </w:rPr>
            </w:pPr>
          </w:p>
        </w:tc>
        <w:tc>
          <w:tcPr>
            <w:tcW w:w="2126" w:type="dxa"/>
            <w:shd w:val="clear" w:color="auto" w:fill="auto"/>
          </w:tcPr>
          <w:p w:rsidR="000C063F" w:rsidRPr="006F73E0" w:rsidRDefault="000C063F" w:rsidP="00D410A5">
            <w:pPr>
              <w:spacing w:before="240"/>
              <w:jc w:val="both"/>
              <w:rPr>
                <w:rFonts w:ascii="Arial" w:hAnsi="Arial" w:cs="Arial"/>
                <w:b/>
              </w:rPr>
            </w:pPr>
          </w:p>
        </w:tc>
        <w:tc>
          <w:tcPr>
            <w:tcW w:w="2268" w:type="dxa"/>
            <w:shd w:val="clear" w:color="auto" w:fill="auto"/>
          </w:tcPr>
          <w:p w:rsidR="000C063F" w:rsidRPr="006F73E0" w:rsidRDefault="000C063F" w:rsidP="00D410A5">
            <w:pPr>
              <w:spacing w:before="240"/>
              <w:jc w:val="both"/>
              <w:rPr>
                <w:rFonts w:ascii="Arial" w:hAnsi="Arial" w:cs="Arial"/>
                <w:b/>
              </w:rPr>
            </w:pPr>
          </w:p>
        </w:tc>
      </w:tr>
    </w:tbl>
    <w:p w:rsidR="000C063F" w:rsidRDefault="000C063F" w:rsidP="000C063F">
      <w:pPr>
        <w:jc w:val="both"/>
        <w:rPr>
          <w:rFonts w:ascii="Arial" w:hAnsi="Arial" w:cs="Arial"/>
          <w:b/>
        </w:rPr>
      </w:pPr>
    </w:p>
    <w:p w:rsidR="000C063F" w:rsidRDefault="00A6681F" w:rsidP="000C063F">
      <w:pPr>
        <w:jc w:val="both"/>
        <w:rPr>
          <w:rFonts w:ascii="Arial" w:hAnsi="Arial" w:cs="Arial"/>
          <w:b/>
        </w:rPr>
      </w:pPr>
      <w:r>
        <w:rPr>
          <w:rFonts w:ascii="Arial" w:hAnsi="Arial" w:cs="Arial"/>
          <w:b/>
        </w:rPr>
        <w:t>Section L</w:t>
      </w:r>
      <w:r w:rsidR="000C063F">
        <w:rPr>
          <w:rFonts w:ascii="Arial" w:hAnsi="Arial" w:cs="Arial"/>
          <w:b/>
        </w:rPr>
        <w:t xml:space="preserve"> – CAPACITY TO DELIVER PROGRAMME TO THE REQUIRED </w:t>
      </w:r>
    </w:p>
    <w:p w:rsidR="000C063F" w:rsidRDefault="000C063F" w:rsidP="000C063F">
      <w:pPr>
        <w:jc w:val="both"/>
        <w:rPr>
          <w:rFonts w:ascii="Arial" w:hAnsi="Arial" w:cs="Arial"/>
          <w:b/>
        </w:rPr>
      </w:pPr>
      <w:r>
        <w:rPr>
          <w:rFonts w:ascii="Arial" w:hAnsi="Arial" w:cs="Arial"/>
          <w:b/>
        </w:rPr>
        <w:t>TIMESCALES (Pass or Fail)</w:t>
      </w:r>
    </w:p>
    <w:p w:rsidR="000C063F" w:rsidRDefault="000C063F" w:rsidP="000C063F">
      <w:pPr>
        <w:jc w:val="both"/>
        <w:rPr>
          <w:rFonts w:ascii="Arial" w:hAnsi="Arial" w:cs="Arial"/>
          <w:b/>
        </w:rPr>
      </w:pPr>
    </w:p>
    <w:tbl>
      <w:tblPr>
        <w:tblStyle w:val="TableGrid"/>
        <w:tblW w:w="0" w:type="auto"/>
        <w:tblLook w:val="04A0" w:firstRow="1" w:lastRow="0" w:firstColumn="1" w:lastColumn="0" w:noHBand="0" w:noVBand="1"/>
      </w:tblPr>
      <w:tblGrid>
        <w:gridCol w:w="5018"/>
        <w:gridCol w:w="4268"/>
      </w:tblGrid>
      <w:tr w:rsidR="000C063F" w:rsidTr="00D410A5">
        <w:tc>
          <w:tcPr>
            <w:tcW w:w="5018" w:type="dxa"/>
          </w:tcPr>
          <w:p w:rsidR="000C063F" w:rsidRDefault="000C063F" w:rsidP="00D410A5">
            <w:pPr>
              <w:jc w:val="both"/>
              <w:rPr>
                <w:rFonts w:ascii="Arial" w:hAnsi="Arial" w:cs="Arial"/>
              </w:rPr>
            </w:pPr>
          </w:p>
          <w:p w:rsidR="000C063F" w:rsidRPr="00972182" w:rsidRDefault="000C063F" w:rsidP="00D410A5">
            <w:pPr>
              <w:jc w:val="both"/>
              <w:rPr>
                <w:rFonts w:ascii="Arial" w:hAnsi="Arial" w:cs="Arial"/>
              </w:rPr>
            </w:pPr>
            <w:r>
              <w:rPr>
                <w:rFonts w:ascii="Arial" w:hAnsi="Arial" w:cs="Arial"/>
              </w:rPr>
              <w:t>Please confirm that you are able to meet the Council’s requirements and ensure that you will be able to begin service delivery on 1</w:t>
            </w:r>
            <w:r w:rsidRPr="00BD6D44">
              <w:rPr>
                <w:rFonts w:ascii="Arial" w:hAnsi="Arial" w:cs="Arial"/>
                <w:vertAlign w:val="superscript"/>
              </w:rPr>
              <w:t>st</w:t>
            </w:r>
            <w:r>
              <w:rPr>
                <w:rFonts w:ascii="Arial" w:hAnsi="Arial" w:cs="Arial"/>
              </w:rPr>
              <w:t xml:space="preserve"> April 2016. </w:t>
            </w:r>
          </w:p>
        </w:tc>
        <w:tc>
          <w:tcPr>
            <w:tcW w:w="4268" w:type="dxa"/>
          </w:tcPr>
          <w:p w:rsidR="000C063F" w:rsidRDefault="000C063F" w:rsidP="00D410A5">
            <w:pPr>
              <w:jc w:val="both"/>
              <w:rPr>
                <w:rFonts w:ascii="Arial" w:hAnsi="Arial" w:cs="Arial"/>
              </w:rPr>
            </w:pPr>
            <w:r>
              <w:rPr>
                <w:rFonts w:ascii="Arial" w:hAnsi="Arial" w:cs="Arial"/>
              </w:rPr>
              <w:t xml:space="preserve"> </w:t>
            </w:r>
          </w:p>
          <w:p w:rsidR="000C063F" w:rsidRDefault="000C063F" w:rsidP="00D410A5">
            <w:pPr>
              <w:jc w:val="center"/>
              <w:rPr>
                <w:rFonts w:ascii="Arial" w:hAnsi="Arial" w:cs="Arial"/>
              </w:rPr>
            </w:pPr>
          </w:p>
          <w:p w:rsidR="000C063F" w:rsidRDefault="000C063F" w:rsidP="00D410A5">
            <w:pPr>
              <w:jc w:val="center"/>
              <w:rPr>
                <w:rFonts w:ascii="Arial" w:hAnsi="Arial" w:cs="Arial"/>
              </w:rPr>
            </w:pPr>
            <w:r>
              <w:rPr>
                <w:rFonts w:ascii="Arial" w:hAnsi="Arial" w:cs="Arial"/>
              </w:rPr>
              <w:t>YES / NO</w:t>
            </w:r>
          </w:p>
        </w:tc>
      </w:tr>
    </w:tbl>
    <w:p w:rsidR="0045287D" w:rsidRDefault="0045287D" w:rsidP="0045287D">
      <w:pPr>
        <w:jc w:val="both"/>
        <w:rPr>
          <w:rFonts w:ascii="Arial" w:hAnsi="Arial" w:cs="Arial"/>
          <w:b/>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2E126C" w:rsidRDefault="002E126C" w:rsidP="0045287D">
      <w:pPr>
        <w:rPr>
          <w:rFonts w:ascii="Verdana" w:hAnsi="Verdana" w:cs="Arial"/>
          <w:b/>
          <w:sz w:val="32"/>
          <w:szCs w:val="32"/>
        </w:rPr>
      </w:pPr>
    </w:p>
    <w:p w:rsidR="0045287D" w:rsidRDefault="0045287D" w:rsidP="0045287D">
      <w:pPr>
        <w:rPr>
          <w:rFonts w:ascii="Arial" w:hAnsi="Arial" w:cs="Arial"/>
          <w:b/>
        </w:rPr>
      </w:pPr>
      <w:r>
        <w:rPr>
          <w:rFonts w:ascii="Verdana" w:hAnsi="Verdana" w:cs="Arial"/>
          <w:b/>
          <w:sz w:val="32"/>
          <w:szCs w:val="32"/>
        </w:rPr>
        <w:t>Attachment 3</w:t>
      </w:r>
    </w:p>
    <w:p w:rsidR="0045287D" w:rsidRDefault="0045287D" w:rsidP="0045287D">
      <w:pPr>
        <w:jc w:val="both"/>
        <w:rPr>
          <w:rFonts w:ascii="Verdana" w:hAnsi="Verdana" w:cs="Arial"/>
          <w:b/>
          <w:sz w:val="32"/>
          <w:szCs w:val="32"/>
        </w:rPr>
      </w:pPr>
    </w:p>
    <w:p w:rsidR="0045287D" w:rsidRDefault="0045287D" w:rsidP="0045287D">
      <w:pPr>
        <w:jc w:val="both"/>
        <w:rPr>
          <w:rFonts w:ascii="Verdana" w:hAnsi="Verdana" w:cs="Arial"/>
          <w:b/>
          <w:sz w:val="32"/>
          <w:szCs w:val="32"/>
        </w:rPr>
      </w:pPr>
      <w:r>
        <w:rPr>
          <w:rFonts w:ascii="Verdana" w:hAnsi="Verdana" w:cs="Arial"/>
          <w:b/>
          <w:sz w:val="32"/>
          <w:szCs w:val="32"/>
        </w:rPr>
        <w:t>POTENTIAL PROVIDER’S AWARD PROPOSAL</w:t>
      </w:r>
    </w:p>
    <w:p w:rsidR="0045287D" w:rsidRDefault="0045287D" w:rsidP="0045287D">
      <w:pPr>
        <w:jc w:val="both"/>
        <w:rPr>
          <w:rFonts w:ascii="Arial" w:hAnsi="Arial" w:cs="Arial"/>
          <w:b/>
          <w:sz w:val="32"/>
          <w:szCs w:val="32"/>
        </w:rPr>
      </w:pPr>
    </w:p>
    <w:p w:rsidR="0045287D" w:rsidRDefault="0045287D" w:rsidP="0045287D">
      <w:pPr>
        <w:rPr>
          <w:rFonts w:ascii="Verdana" w:hAnsi="Verdana"/>
          <w:sz w:val="22"/>
          <w:szCs w:val="22"/>
        </w:rPr>
      </w:pPr>
      <w:r>
        <w:rPr>
          <w:rFonts w:ascii="Verdana" w:hAnsi="Verdana"/>
          <w:sz w:val="22"/>
          <w:szCs w:val="22"/>
        </w:rPr>
        <w:t>Please answer the questions below with reference to the Specification and Contract.</w:t>
      </w:r>
    </w:p>
    <w:p w:rsidR="0045287D" w:rsidRDefault="0045287D" w:rsidP="0045287D">
      <w:pPr>
        <w:rPr>
          <w:rFonts w:ascii="Verdana" w:hAnsi="Verdana" w:cs="Arial"/>
          <w:b/>
          <w:sz w:val="22"/>
          <w:szCs w:val="22"/>
        </w:rPr>
      </w:pPr>
    </w:p>
    <w:p w:rsidR="0045287D" w:rsidRDefault="0045287D" w:rsidP="0045287D">
      <w:pPr>
        <w:rPr>
          <w:rFonts w:ascii="Verdana" w:hAnsi="Verdana"/>
          <w:b/>
          <w:sz w:val="22"/>
          <w:szCs w:val="22"/>
        </w:rPr>
      </w:pPr>
      <w:r>
        <w:rPr>
          <w:rFonts w:ascii="Verdana" w:hAnsi="Verdana" w:cs="Arial"/>
          <w:b/>
          <w:sz w:val="22"/>
          <w:szCs w:val="22"/>
        </w:rPr>
        <w:t>ALL</w:t>
      </w:r>
      <w:r>
        <w:rPr>
          <w:rFonts w:ascii="Verdana" w:hAnsi="Verdana" w:cs="Arial"/>
          <w:sz w:val="22"/>
          <w:szCs w:val="22"/>
        </w:rPr>
        <w:t xml:space="preserve"> questions must be completed.</w:t>
      </w:r>
    </w:p>
    <w:p w:rsidR="0045287D" w:rsidRDefault="0045287D" w:rsidP="0045287D">
      <w:pPr>
        <w:ind w:hanging="567"/>
        <w:rPr>
          <w:rFonts w:ascii="Verdana" w:hAnsi="Verdana"/>
          <w:b/>
          <w:sz w:val="22"/>
          <w:szCs w:val="22"/>
        </w:rPr>
      </w:pPr>
    </w:p>
    <w:p w:rsidR="0045287D" w:rsidRDefault="0045287D" w:rsidP="0045287D">
      <w:pPr>
        <w:rPr>
          <w:rFonts w:ascii="Verdana" w:hAnsi="Verdana" w:cs="Arial"/>
          <w:sz w:val="22"/>
          <w:szCs w:val="22"/>
        </w:rPr>
      </w:pPr>
      <w:r>
        <w:rPr>
          <w:rFonts w:ascii="Verdana" w:hAnsi="Verdana" w:cs="Arial"/>
          <w:sz w:val="22"/>
          <w:szCs w:val="22"/>
        </w:rPr>
        <w:t>Please answer all questions in the boxes provided and the boxes provided can be expanded.</w:t>
      </w:r>
    </w:p>
    <w:p w:rsidR="0045287D" w:rsidRDefault="0045287D" w:rsidP="0045287D">
      <w:pPr>
        <w:ind w:hanging="567"/>
        <w:rPr>
          <w:rFonts w:ascii="Verdana" w:hAnsi="Verdana"/>
          <w:b/>
          <w:sz w:val="22"/>
          <w:szCs w:val="22"/>
        </w:rPr>
      </w:pPr>
    </w:p>
    <w:p w:rsidR="0045287D" w:rsidRDefault="0045287D" w:rsidP="0045287D">
      <w:pPr>
        <w:rPr>
          <w:rFonts w:ascii="Verdana" w:hAnsi="Verdana" w:cs="Arial"/>
          <w:bCs/>
          <w:sz w:val="22"/>
          <w:szCs w:val="22"/>
        </w:rPr>
      </w:pPr>
      <w:r>
        <w:rPr>
          <w:rFonts w:ascii="Verdana" w:hAnsi="Verdana" w:cs="Arial"/>
          <w:bCs/>
          <w:sz w:val="22"/>
          <w:szCs w:val="22"/>
        </w:rPr>
        <w:t>Please only provide your responses in this format - standard sales promotional literature is not accepted.</w:t>
      </w:r>
    </w:p>
    <w:p w:rsidR="0045287D" w:rsidRDefault="0045287D" w:rsidP="0045287D">
      <w:pPr>
        <w:rPr>
          <w:rFonts w:ascii="Verdana" w:hAnsi="Verdana" w:cs="Arial"/>
          <w:bCs/>
          <w:sz w:val="22"/>
          <w:szCs w:val="22"/>
        </w:rPr>
      </w:pPr>
    </w:p>
    <w:p w:rsidR="0045287D" w:rsidRDefault="0045287D" w:rsidP="0045287D">
      <w:pPr>
        <w:rPr>
          <w:rFonts w:ascii="Verdana" w:hAnsi="Verdana" w:cs="Arial"/>
          <w:bCs/>
          <w:sz w:val="22"/>
          <w:szCs w:val="22"/>
        </w:rPr>
      </w:pPr>
    </w:p>
    <w:p w:rsidR="0045287D" w:rsidRDefault="0045287D" w:rsidP="0045287D">
      <w:pPr>
        <w:rPr>
          <w:rFonts w:ascii="Verdana" w:hAnsi="Verdana" w:cs="Arial"/>
          <w:bCs/>
          <w:sz w:val="22"/>
          <w:szCs w:val="22"/>
        </w:rPr>
      </w:pPr>
    </w:p>
    <w:p w:rsidR="0045287D" w:rsidRDefault="0045287D" w:rsidP="0045287D">
      <w:pPr>
        <w:rPr>
          <w:rFonts w:ascii="Verdana" w:hAnsi="Verdana" w:cs="Arial"/>
          <w:bCs/>
          <w:sz w:val="22"/>
          <w:szCs w:val="22"/>
        </w:rPr>
      </w:pPr>
      <w:r>
        <w:rPr>
          <w:rFonts w:ascii="Verdana" w:hAnsi="Verdana" w:cs="Arial"/>
          <w:b/>
          <w:bCs/>
          <w:sz w:val="22"/>
          <w:szCs w:val="22"/>
        </w:rPr>
        <w:t>N.B.</w:t>
      </w:r>
      <w:r>
        <w:rPr>
          <w:rFonts w:ascii="Verdana" w:hAnsi="Verdana" w:cs="Arial"/>
          <w:bCs/>
          <w:sz w:val="22"/>
          <w:szCs w:val="22"/>
        </w:rPr>
        <w:tab/>
        <w:t>Each question and the presen</w:t>
      </w:r>
      <w:r w:rsidR="00174A1F">
        <w:rPr>
          <w:rFonts w:ascii="Verdana" w:hAnsi="Verdana" w:cs="Arial"/>
          <w:bCs/>
          <w:sz w:val="22"/>
          <w:szCs w:val="22"/>
        </w:rPr>
        <w:t>tation will be scored out of 5.</w:t>
      </w:r>
      <w:r>
        <w:rPr>
          <w:rFonts w:ascii="Verdana" w:hAnsi="Verdana" w:cs="Arial"/>
          <w:bCs/>
          <w:sz w:val="22"/>
          <w:szCs w:val="22"/>
        </w:rPr>
        <w:t xml:space="preserve"> If you score three or more 1s or 2s you will be disqualified from the Tender process.</w:t>
      </w:r>
    </w:p>
    <w:p w:rsidR="0045287D" w:rsidRDefault="0045287D" w:rsidP="0045287D">
      <w:pPr>
        <w:ind w:right="411"/>
        <w:jc w:val="both"/>
        <w:rPr>
          <w:rFonts w:ascii="Verdana" w:hAnsi="Verdana" w:cs="Arial"/>
          <w:bCs/>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602"/>
      </w:tblGrid>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5287D" w:rsidRDefault="0045287D">
            <w:pPr>
              <w:spacing w:line="276" w:lineRule="auto"/>
              <w:jc w:val="both"/>
              <w:rPr>
                <w:rFonts w:ascii="Verdana" w:hAnsi="Verdana" w:cs="Arial"/>
                <w:b/>
                <w:bCs/>
                <w:color w:val="FFFFFF" w:themeColor="background1"/>
                <w:sz w:val="22"/>
                <w:szCs w:val="22"/>
                <w:lang w:eastAsia="en-US"/>
              </w:rPr>
            </w:pPr>
            <w:r>
              <w:rPr>
                <w:rFonts w:ascii="Verdana" w:hAnsi="Verdana" w:cs="Arial"/>
                <w:b/>
                <w:bCs/>
                <w:color w:val="FFFFFF" w:themeColor="background1"/>
                <w:sz w:val="22"/>
                <w:szCs w:val="22"/>
                <w:lang w:eastAsia="en-US"/>
              </w:rPr>
              <w:t>Quality Criteria (100% will be converted to 80% of the total Tender Score)</w:t>
            </w:r>
          </w:p>
        </w:tc>
        <w:tc>
          <w:tcPr>
            <w:tcW w:w="1602"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45287D" w:rsidRDefault="0045287D">
            <w:pPr>
              <w:spacing w:line="276" w:lineRule="auto"/>
              <w:jc w:val="both"/>
              <w:rPr>
                <w:rFonts w:ascii="Verdana" w:hAnsi="Verdana" w:cs="Arial"/>
                <w:b/>
                <w:bCs/>
                <w:color w:val="FFFFFF" w:themeColor="background1"/>
                <w:sz w:val="22"/>
                <w:szCs w:val="22"/>
                <w:lang w:eastAsia="en-US"/>
              </w:rPr>
            </w:pPr>
            <w:r>
              <w:rPr>
                <w:rFonts w:ascii="Verdana" w:hAnsi="Verdana" w:cs="Arial"/>
                <w:b/>
                <w:bCs/>
                <w:color w:val="FFFFFF" w:themeColor="background1"/>
                <w:sz w:val="22"/>
                <w:szCs w:val="22"/>
                <w:lang w:eastAsia="en-US"/>
              </w:rPr>
              <w:t>Weighting</w:t>
            </w: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5287D" w:rsidRDefault="0045287D">
            <w:pPr>
              <w:spacing w:line="276" w:lineRule="auto"/>
              <w:jc w:val="both"/>
              <w:rPr>
                <w:rFonts w:ascii="Verdana" w:hAnsi="Verdana" w:cs="Arial"/>
                <w:b/>
                <w:bCs/>
                <w:color w:val="000000"/>
                <w:sz w:val="22"/>
                <w:szCs w:val="22"/>
                <w:lang w:eastAsia="en-US"/>
              </w:rPr>
            </w:pPr>
            <w:r>
              <w:rPr>
                <w:rFonts w:ascii="Verdana" w:hAnsi="Verdana" w:cs="Arial"/>
                <w:b/>
                <w:bCs/>
                <w:color w:val="000000"/>
                <w:sz w:val="22"/>
                <w:szCs w:val="22"/>
                <w:lang w:eastAsia="en-US"/>
              </w:rPr>
              <w:t>Ethos and Vision</w:t>
            </w:r>
          </w:p>
          <w:p w:rsidR="0045287D" w:rsidRDefault="0045287D">
            <w:pPr>
              <w:spacing w:line="276" w:lineRule="auto"/>
              <w:jc w:val="both"/>
              <w:rPr>
                <w:rFonts w:ascii="Verdana" w:hAnsi="Verdana" w:cs="Arial"/>
                <w:b/>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Please describe the vision and ethos</w:t>
            </w:r>
            <w:r w:rsidR="001676A3">
              <w:rPr>
                <w:rFonts w:ascii="Verdana" w:hAnsi="Verdana" w:cs="Arial"/>
                <w:bCs/>
                <w:color w:val="000000"/>
                <w:sz w:val="22"/>
                <w:szCs w:val="22"/>
                <w:lang w:eastAsia="en-US"/>
              </w:rPr>
              <w:t xml:space="preserve"> of working with single people and childless couples who are at risk of homelessness</w:t>
            </w:r>
            <w:r>
              <w:rPr>
                <w:rFonts w:ascii="Verdana" w:hAnsi="Verdana" w:cs="Arial"/>
                <w:bCs/>
                <w:color w:val="000000"/>
                <w:sz w:val="22"/>
                <w:szCs w:val="22"/>
                <w:lang w:eastAsia="en-US"/>
              </w:rPr>
              <w:t xml:space="preserve"> </w:t>
            </w:r>
          </w:p>
          <w:p w:rsidR="0045287D" w:rsidRDefault="0045287D">
            <w:pPr>
              <w:spacing w:line="276" w:lineRule="auto"/>
              <w:jc w:val="both"/>
              <w:rPr>
                <w:rFonts w:ascii="Verdana" w:hAnsi="Verdana" w:cs="Arial"/>
                <w:b/>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2E126C">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750</w:t>
            </w:r>
            <w:r w:rsidR="0045287D">
              <w:rPr>
                <w:rFonts w:ascii="Verdana" w:hAnsi="Verdana" w:cs="Arial"/>
                <w:bCs/>
                <w:color w:val="000000"/>
                <w:sz w:val="22"/>
                <w:szCs w:val="22"/>
                <w:lang w:eastAsia="en-US"/>
              </w:rPr>
              <w:t xml:space="preserve"> words maximum </w:t>
            </w:r>
          </w:p>
          <w:p w:rsidR="0045287D" w:rsidRDefault="0045287D">
            <w:pPr>
              <w:spacing w:line="276" w:lineRule="auto"/>
              <w:jc w:val="both"/>
              <w:rPr>
                <w:rFonts w:ascii="Verdana" w:hAnsi="Verdana" w:cs="Arial"/>
                <w:b/>
                <w:bCs/>
                <w:color w:val="000000"/>
                <w:sz w:val="22"/>
                <w:szCs w:val="22"/>
                <w:lang w:eastAsia="en-US"/>
              </w:rPr>
            </w:pPr>
          </w:p>
          <w:p w:rsidR="0045287D" w:rsidRDefault="0045287D">
            <w:pPr>
              <w:spacing w:line="276" w:lineRule="auto"/>
              <w:jc w:val="both"/>
              <w:rPr>
                <w:rFonts w:ascii="Verdana" w:hAnsi="Verdana" w:cs="Arial"/>
                <w:b/>
                <w:bCs/>
                <w:color w:val="000000"/>
                <w:sz w:val="22"/>
                <w:szCs w:val="22"/>
                <w:lang w:eastAsia="en-US"/>
              </w:rPr>
            </w:pPr>
          </w:p>
          <w:p w:rsidR="0045287D" w:rsidRDefault="0045287D">
            <w:pPr>
              <w:spacing w:line="276" w:lineRule="auto"/>
              <w:jc w:val="both"/>
              <w:rPr>
                <w:rFonts w:ascii="Verdana" w:hAnsi="Verdana" w:cs="Arial"/>
                <w:b/>
                <w:bCs/>
                <w:color w:val="000000"/>
                <w:sz w:val="22"/>
                <w:szCs w:val="22"/>
                <w:lang w:eastAsia="en-US"/>
              </w:rPr>
            </w:pPr>
          </w:p>
          <w:p w:rsidR="0045287D" w:rsidRDefault="0045287D">
            <w:pPr>
              <w:spacing w:line="276" w:lineRule="auto"/>
              <w:jc w:val="both"/>
              <w:rPr>
                <w:rFonts w:ascii="Verdana" w:hAnsi="Verdana" w:cs="Arial"/>
                <w:b/>
                <w:bCs/>
                <w:color w:val="000000"/>
                <w:sz w:val="22"/>
                <w:szCs w:val="22"/>
                <w:lang w:eastAsia="en-US"/>
              </w:rPr>
            </w:pPr>
          </w:p>
          <w:p w:rsidR="0045287D" w:rsidRDefault="0045287D">
            <w:pPr>
              <w:spacing w:line="276" w:lineRule="auto"/>
              <w:jc w:val="both"/>
              <w:rPr>
                <w:rFonts w:ascii="Verdana" w:hAnsi="Verdana" w:cs="Arial"/>
                <w:b/>
                <w:bCs/>
                <w:color w:val="000000"/>
                <w:sz w:val="22"/>
                <w:szCs w:val="22"/>
                <w:lang w:eastAsia="en-US"/>
              </w:rPr>
            </w:pPr>
          </w:p>
          <w:p w:rsidR="0045287D" w:rsidRDefault="0045287D">
            <w:pPr>
              <w:spacing w:line="276" w:lineRule="auto"/>
              <w:jc w:val="both"/>
              <w:rPr>
                <w:rFonts w:ascii="Verdana" w:hAnsi="Verdana" w:cs="Arial"/>
                <w:b/>
                <w:bCs/>
                <w:color w:val="000000"/>
                <w:sz w:val="22"/>
                <w:szCs w:val="22"/>
                <w:lang w:eastAsia="en-US"/>
              </w:rPr>
            </w:pPr>
          </w:p>
          <w:p w:rsidR="0045287D" w:rsidRDefault="0045287D">
            <w:pPr>
              <w:spacing w:line="276" w:lineRule="auto"/>
              <w:jc w:val="both"/>
              <w:rPr>
                <w:rFonts w:ascii="Verdana" w:hAnsi="Verdana" w:cs="Arial"/>
                <w:b/>
                <w:bCs/>
                <w:color w:val="000000"/>
                <w:sz w:val="22"/>
                <w:szCs w:val="22"/>
                <w:lang w:eastAsia="en-US"/>
              </w:rPr>
            </w:pPr>
          </w:p>
          <w:p w:rsidR="0045287D" w:rsidRDefault="0045287D">
            <w:pPr>
              <w:spacing w:line="276" w:lineRule="auto"/>
              <w:jc w:val="both"/>
              <w:rPr>
                <w:rFonts w:ascii="Verdana" w:hAnsi="Verdana" w:cs="Arial"/>
                <w:b/>
                <w:bCs/>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555FF" w:rsidRDefault="002555FF" w:rsidP="002555FF">
            <w:pPr>
              <w:spacing w:line="276" w:lineRule="auto"/>
              <w:rPr>
                <w:rFonts w:ascii="Verdana" w:hAnsi="Verdana" w:cs="Arial"/>
                <w:bCs/>
                <w:color w:val="000000"/>
                <w:sz w:val="22"/>
                <w:szCs w:val="22"/>
                <w:lang w:eastAsia="en-US"/>
              </w:rPr>
            </w:pPr>
          </w:p>
          <w:p w:rsidR="0045287D" w:rsidRDefault="0045287D" w:rsidP="002555FF">
            <w:pPr>
              <w:spacing w:line="276" w:lineRule="auto"/>
              <w:rPr>
                <w:rFonts w:ascii="Verdana" w:hAnsi="Verdana" w:cs="Arial"/>
                <w:bCs/>
                <w:color w:val="000000"/>
                <w:sz w:val="22"/>
                <w:szCs w:val="22"/>
                <w:lang w:eastAsia="en-US"/>
              </w:rPr>
            </w:pPr>
            <w:r>
              <w:rPr>
                <w:rFonts w:ascii="Verdana" w:hAnsi="Verdana" w:cs="Arial"/>
                <w:bCs/>
                <w:color w:val="000000"/>
                <w:sz w:val="22"/>
                <w:szCs w:val="22"/>
                <w:lang w:eastAsia="en-US"/>
              </w:rPr>
              <w:t>10%</w:t>
            </w: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5287D" w:rsidRDefault="0045287D">
            <w:pPr>
              <w:spacing w:line="276" w:lineRule="auto"/>
              <w:jc w:val="both"/>
              <w:rPr>
                <w:rFonts w:ascii="Verdana" w:hAnsi="Verdana" w:cs="Arial"/>
                <w:b/>
                <w:bCs/>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5287D" w:rsidRDefault="0045287D">
            <w:pPr>
              <w:spacing w:line="276" w:lineRule="auto"/>
              <w:jc w:val="both"/>
              <w:rPr>
                <w:rFonts w:ascii="Verdana" w:hAnsi="Verdana" w:cs="Arial"/>
                <w:b/>
                <w:bCs/>
                <w:color w:val="000000"/>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noWrap/>
            <w:vAlign w:val="bottom"/>
          </w:tcPr>
          <w:p w:rsidR="0045287D" w:rsidRDefault="00174A1F">
            <w:pPr>
              <w:spacing w:line="276" w:lineRule="auto"/>
              <w:jc w:val="both"/>
              <w:rPr>
                <w:rFonts w:ascii="Verdana" w:hAnsi="Verdana" w:cs="Arial"/>
                <w:b/>
                <w:bCs/>
                <w:color w:val="000000"/>
                <w:sz w:val="22"/>
                <w:szCs w:val="22"/>
                <w:u w:val="single"/>
                <w:lang w:eastAsia="en-US"/>
              </w:rPr>
            </w:pPr>
            <w:r>
              <w:rPr>
                <w:rFonts w:ascii="Verdana" w:hAnsi="Verdana" w:cs="Arial"/>
                <w:b/>
                <w:bCs/>
                <w:color w:val="000000"/>
                <w:sz w:val="22"/>
                <w:szCs w:val="22"/>
                <w:u w:val="single"/>
                <w:lang w:eastAsia="en-US"/>
              </w:rPr>
              <w:lastRenderedPageBreak/>
              <w:t>Experience Of Working With Vulnerable A</w:t>
            </w:r>
            <w:r w:rsidR="0045287D">
              <w:rPr>
                <w:rFonts w:ascii="Verdana" w:hAnsi="Verdana" w:cs="Arial"/>
                <w:b/>
                <w:bCs/>
                <w:color w:val="000000"/>
                <w:sz w:val="22"/>
                <w:szCs w:val="22"/>
                <w:u w:val="single"/>
                <w:lang w:eastAsia="en-US"/>
              </w:rPr>
              <w:t xml:space="preserve">dults </w:t>
            </w:r>
          </w:p>
          <w:p w:rsidR="0045287D" w:rsidRDefault="0045287D">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 xml:space="preserve"> </w:t>
            </w:r>
          </w:p>
          <w:p w:rsidR="0045287D" w:rsidRDefault="0045287D">
            <w:pPr>
              <w:pStyle w:val="ListParagraph"/>
              <w:spacing w:line="276" w:lineRule="auto"/>
              <w:ind w:left="49"/>
              <w:jc w:val="both"/>
              <w:rPr>
                <w:rFonts w:ascii="Verdana" w:hAnsi="Verdana" w:cs="Arial"/>
                <w:bCs/>
                <w:color w:val="000000"/>
                <w:sz w:val="22"/>
                <w:szCs w:val="22"/>
                <w:lang w:eastAsia="en-US"/>
              </w:rPr>
            </w:pPr>
            <w:r>
              <w:rPr>
                <w:rFonts w:ascii="Verdana" w:hAnsi="Verdana" w:cs="Arial"/>
                <w:bCs/>
                <w:color w:val="000000"/>
                <w:sz w:val="22"/>
                <w:szCs w:val="22"/>
                <w:lang w:eastAsia="en-US"/>
              </w:rPr>
              <w:t>Please describe in detail your experience of working with Vulnerable Adults, in particular with Single</w:t>
            </w:r>
            <w:r w:rsidR="001676A3">
              <w:rPr>
                <w:rFonts w:ascii="Verdana" w:hAnsi="Verdana" w:cs="Arial"/>
                <w:bCs/>
                <w:color w:val="000000"/>
                <w:sz w:val="22"/>
                <w:szCs w:val="22"/>
                <w:lang w:eastAsia="en-US"/>
              </w:rPr>
              <w:t xml:space="preserve"> and childless couples</w:t>
            </w:r>
            <w:r>
              <w:rPr>
                <w:rFonts w:ascii="Verdana" w:hAnsi="Verdana" w:cs="Arial"/>
                <w:bCs/>
                <w:color w:val="000000"/>
                <w:sz w:val="22"/>
                <w:szCs w:val="22"/>
                <w:lang w:eastAsia="en-US"/>
              </w:rPr>
              <w:t xml:space="preserve"> Homeless People. Please detail your history of successful outcome delivery in supporting people to achieve their hopes and aspirations and maintain long term independent accommodation.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5A5FF9">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75</w:t>
            </w:r>
            <w:r w:rsidR="0045287D">
              <w:rPr>
                <w:rFonts w:ascii="Verdana" w:hAnsi="Verdana" w:cs="Arial"/>
                <w:bCs/>
                <w:color w:val="000000"/>
                <w:sz w:val="22"/>
                <w:szCs w:val="22"/>
                <w:lang w:eastAsia="en-US"/>
              </w:rPr>
              <w:t xml:space="preserve">0 words maximum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noWrap/>
          </w:tcPr>
          <w:p w:rsidR="0045287D" w:rsidRDefault="0045287D">
            <w:pPr>
              <w:spacing w:line="276" w:lineRule="auto"/>
              <w:jc w:val="center"/>
              <w:rPr>
                <w:rFonts w:ascii="Verdana" w:hAnsi="Verdana" w:cs="Arial"/>
                <w:bCs/>
                <w:color w:val="000000"/>
                <w:sz w:val="22"/>
                <w:szCs w:val="22"/>
                <w:lang w:eastAsia="en-US"/>
              </w:rPr>
            </w:pPr>
          </w:p>
          <w:p w:rsidR="0045287D" w:rsidRDefault="0045287D" w:rsidP="002555FF">
            <w:pPr>
              <w:spacing w:line="276" w:lineRule="auto"/>
              <w:rPr>
                <w:rFonts w:ascii="Verdana" w:hAnsi="Verdana" w:cs="Arial"/>
                <w:bCs/>
                <w:color w:val="000000"/>
                <w:sz w:val="22"/>
                <w:szCs w:val="22"/>
                <w:lang w:eastAsia="en-US"/>
              </w:rPr>
            </w:pPr>
            <w:r>
              <w:rPr>
                <w:rFonts w:ascii="Verdana" w:hAnsi="Verdana" w:cs="Arial"/>
                <w:bCs/>
                <w:color w:val="000000"/>
                <w:sz w:val="22"/>
                <w:szCs w:val="22"/>
                <w:lang w:eastAsia="en-US"/>
              </w:rPr>
              <w:t>10%</w:t>
            </w: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5287D" w:rsidRDefault="0045287D">
            <w:pPr>
              <w:spacing w:line="276" w:lineRule="auto"/>
              <w:jc w:val="both"/>
              <w:rPr>
                <w:rFonts w:ascii="Verdana" w:hAnsi="Verdana" w:cs="Arial"/>
                <w:b/>
                <w:color w:val="000000"/>
                <w:sz w:val="22"/>
                <w:szCs w:val="22"/>
                <w:u w:val="single"/>
                <w:lang w:eastAsia="en-US"/>
              </w:rPr>
            </w:pPr>
            <w:r>
              <w:rPr>
                <w:rFonts w:ascii="Verdana" w:hAnsi="Verdana" w:cs="Arial"/>
                <w:b/>
                <w:color w:val="000000"/>
                <w:sz w:val="22"/>
                <w:szCs w:val="22"/>
                <w:u w:val="single"/>
                <w:lang w:eastAsia="en-US"/>
              </w:rPr>
              <w:t>Staffing of Service</w:t>
            </w: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r>
              <w:rPr>
                <w:rFonts w:ascii="Verdana" w:hAnsi="Verdana" w:cs="Arial"/>
                <w:color w:val="000000"/>
                <w:sz w:val="22"/>
                <w:szCs w:val="22"/>
                <w:lang w:eastAsia="en-US"/>
              </w:rPr>
              <w:t>Please detail how you will provide appropriate staffing for each part of the service specification.</w:t>
            </w: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r>
              <w:rPr>
                <w:rFonts w:ascii="Verdana" w:hAnsi="Verdana" w:cs="Arial"/>
                <w:color w:val="000000"/>
                <w:sz w:val="22"/>
                <w:szCs w:val="22"/>
                <w:lang w:eastAsia="en-US"/>
              </w:rPr>
              <w:t xml:space="preserve">You can include a staffing structure as part of this response. </w:t>
            </w: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5A5FF9">
            <w:pPr>
              <w:spacing w:line="276" w:lineRule="auto"/>
              <w:jc w:val="both"/>
              <w:rPr>
                <w:rFonts w:ascii="Verdana" w:hAnsi="Verdana" w:cs="Arial"/>
                <w:color w:val="000000"/>
                <w:sz w:val="22"/>
                <w:szCs w:val="22"/>
                <w:lang w:eastAsia="en-US"/>
              </w:rPr>
            </w:pPr>
            <w:r>
              <w:rPr>
                <w:rFonts w:ascii="Verdana" w:hAnsi="Verdana" w:cs="Arial"/>
                <w:color w:val="000000"/>
                <w:sz w:val="22"/>
                <w:szCs w:val="22"/>
                <w:lang w:eastAsia="en-US"/>
              </w:rPr>
              <w:t>750</w:t>
            </w:r>
            <w:r w:rsidR="0045287D">
              <w:rPr>
                <w:rFonts w:ascii="Verdana" w:hAnsi="Verdana" w:cs="Arial"/>
                <w:color w:val="000000"/>
                <w:sz w:val="22"/>
                <w:szCs w:val="22"/>
                <w:lang w:eastAsia="en-US"/>
              </w:rPr>
              <w:t xml:space="preserve"> words maximum </w:t>
            </w: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555FF" w:rsidRDefault="002555FF" w:rsidP="002555FF">
            <w:pPr>
              <w:spacing w:line="276" w:lineRule="auto"/>
              <w:rPr>
                <w:rFonts w:ascii="Verdana" w:hAnsi="Verdana" w:cs="Arial"/>
                <w:color w:val="000000"/>
                <w:sz w:val="22"/>
                <w:szCs w:val="22"/>
                <w:lang w:eastAsia="en-US"/>
              </w:rPr>
            </w:pPr>
          </w:p>
          <w:p w:rsidR="0045287D" w:rsidRPr="002555FF" w:rsidRDefault="0045287D" w:rsidP="002555FF">
            <w:pPr>
              <w:spacing w:line="276" w:lineRule="auto"/>
              <w:rPr>
                <w:rFonts w:ascii="Verdana" w:hAnsi="Verdana" w:cs="Arial"/>
                <w:color w:val="000000"/>
                <w:sz w:val="22"/>
                <w:szCs w:val="22"/>
                <w:lang w:eastAsia="en-US"/>
              </w:rPr>
            </w:pPr>
            <w:r w:rsidRPr="002555FF">
              <w:rPr>
                <w:rFonts w:ascii="Verdana" w:hAnsi="Verdana" w:cs="Arial"/>
                <w:color w:val="000000"/>
                <w:sz w:val="22"/>
                <w:szCs w:val="22"/>
                <w:lang w:eastAsia="en-US"/>
              </w:rPr>
              <w:t>10%</w:t>
            </w: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5287D" w:rsidRDefault="0045287D">
            <w:pPr>
              <w:spacing w:line="276" w:lineRule="auto"/>
              <w:jc w:val="both"/>
              <w:rPr>
                <w:rFonts w:ascii="Verdana" w:hAnsi="Verdana" w:cs="Arial"/>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5287D" w:rsidRDefault="0045287D">
            <w:pPr>
              <w:spacing w:line="276" w:lineRule="auto"/>
              <w:jc w:val="both"/>
              <w:rPr>
                <w:rFonts w:ascii="Verdana" w:hAnsi="Verdana" w:cs="Arial"/>
                <w:b/>
                <w:color w:val="000000"/>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noWrap/>
            <w:vAlign w:val="bottom"/>
          </w:tcPr>
          <w:p w:rsidR="0045287D" w:rsidRDefault="0045287D">
            <w:pPr>
              <w:spacing w:line="276" w:lineRule="auto"/>
              <w:jc w:val="both"/>
              <w:rPr>
                <w:rFonts w:ascii="Verdana" w:hAnsi="Verdana" w:cs="Arial"/>
                <w:b/>
                <w:bCs/>
                <w:color w:val="000000"/>
                <w:sz w:val="22"/>
                <w:szCs w:val="22"/>
                <w:u w:val="single"/>
                <w:lang w:eastAsia="en-US"/>
              </w:rPr>
            </w:pPr>
            <w:r>
              <w:rPr>
                <w:rFonts w:ascii="Verdana" w:hAnsi="Verdana" w:cs="Arial"/>
                <w:b/>
                <w:bCs/>
                <w:color w:val="000000"/>
                <w:sz w:val="22"/>
                <w:szCs w:val="22"/>
                <w:u w:val="single"/>
                <w:lang w:eastAsia="en-US"/>
              </w:rPr>
              <w:t xml:space="preserve">Proposed Service Delivery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 xml:space="preserve">Please describe in detail how your organisation intends to deliver a homeless prevention focussed service. Include details of how you will ensure that all parts of the tender specification will be met and how you will ensure customers have fair entry and exit into service.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5A5FF9">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75</w:t>
            </w:r>
            <w:r w:rsidR="0045287D">
              <w:rPr>
                <w:rFonts w:ascii="Verdana" w:hAnsi="Verdana" w:cs="Arial"/>
                <w:bCs/>
                <w:color w:val="000000"/>
                <w:sz w:val="22"/>
                <w:szCs w:val="22"/>
                <w:lang w:eastAsia="en-US"/>
              </w:rPr>
              <w:t xml:space="preserve">0 words maximum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noWrap/>
          </w:tcPr>
          <w:p w:rsidR="002555FF" w:rsidRDefault="002555FF">
            <w:pPr>
              <w:spacing w:line="276" w:lineRule="auto"/>
              <w:rPr>
                <w:rFonts w:ascii="Verdana" w:hAnsi="Verdana" w:cs="Arial"/>
                <w:bCs/>
                <w:color w:val="000000"/>
                <w:sz w:val="22"/>
                <w:szCs w:val="22"/>
                <w:lang w:eastAsia="en-US"/>
              </w:rPr>
            </w:pPr>
          </w:p>
          <w:p w:rsidR="0045287D" w:rsidRDefault="0045287D">
            <w:pPr>
              <w:spacing w:line="276" w:lineRule="auto"/>
              <w:rPr>
                <w:rFonts w:ascii="Verdana" w:hAnsi="Verdana" w:cs="Arial"/>
                <w:bCs/>
                <w:color w:val="000000"/>
                <w:sz w:val="22"/>
                <w:szCs w:val="22"/>
                <w:lang w:eastAsia="en-US"/>
              </w:rPr>
            </w:pPr>
            <w:r>
              <w:rPr>
                <w:rFonts w:ascii="Verdana" w:hAnsi="Verdana" w:cs="Arial"/>
                <w:bCs/>
                <w:color w:val="000000"/>
                <w:sz w:val="22"/>
                <w:szCs w:val="22"/>
                <w:lang w:eastAsia="en-US"/>
              </w:rPr>
              <w:t>10%</w:t>
            </w:r>
          </w:p>
          <w:p w:rsidR="0045287D" w:rsidRDefault="0045287D">
            <w:pPr>
              <w:spacing w:line="276" w:lineRule="auto"/>
              <w:jc w:val="center"/>
              <w:rPr>
                <w:rFonts w:ascii="Verdana" w:hAnsi="Verdana" w:cs="Arial"/>
                <w:bCs/>
                <w:color w:val="000000"/>
                <w:sz w:val="22"/>
                <w:szCs w:val="22"/>
                <w:lang w:eastAsia="en-US"/>
              </w:rPr>
            </w:pPr>
          </w:p>
          <w:p w:rsidR="0045287D" w:rsidRDefault="0045287D">
            <w:pPr>
              <w:spacing w:line="276" w:lineRule="auto"/>
              <w:jc w:val="center"/>
              <w:rPr>
                <w:rFonts w:ascii="Verdana" w:hAnsi="Verdana" w:cs="Arial"/>
                <w:bCs/>
                <w:color w:val="000000"/>
                <w:sz w:val="22"/>
                <w:szCs w:val="22"/>
                <w:lang w:eastAsia="en-US"/>
              </w:rPr>
            </w:pPr>
          </w:p>
          <w:p w:rsidR="0045287D" w:rsidRDefault="0045287D">
            <w:pPr>
              <w:spacing w:line="276" w:lineRule="auto"/>
              <w:jc w:val="center"/>
              <w:rPr>
                <w:rFonts w:ascii="Verdana" w:hAnsi="Verdana" w:cs="Arial"/>
                <w:bCs/>
                <w:color w:val="000000"/>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noWrap/>
          </w:tcPr>
          <w:p w:rsidR="0045287D" w:rsidRDefault="0045287D">
            <w:pPr>
              <w:spacing w:line="276" w:lineRule="auto"/>
              <w:jc w:val="both"/>
              <w:rPr>
                <w:rFonts w:ascii="Verdana" w:hAnsi="Verdana" w:cs="Arial"/>
                <w:b/>
                <w:bCs/>
                <w:color w:val="000000"/>
                <w:sz w:val="22"/>
                <w:szCs w:val="22"/>
                <w:u w:val="single"/>
                <w:lang w:eastAsia="en-US"/>
              </w:rPr>
            </w:pPr>
            <w:r>
              <w:rPr>
                <w:rFonts w:ascii="Verdana" w:hAnsi="Verdana" w:cs="Arial"/>
                <w:b/>
                <w:bCs/>
                <w:color w:val="000000"/>
                <w:sz w:val="22"/>
                <w:szCs w:val="22"/>
                <w:u w:val="single"/>
                <w:lang w:eastAsia="en-US"/>
              </w:rPr>
              <w:lastRenderedPageBreak/>
              <w:t>Geographic Reach</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Please detail how you will ensure that potential customers from across Worcestershire will be able to access the service?</w:t>
            </w:r>
          </w:p>
          <w:p w:rsidR="0045287D" w:rsidRDefault="0045287D">
            <w:pPr>
              <w:spacing w:line="276" w:lineRule="auto"/>
              <w:jc w:val="both"/>
              <w:rPr>
                <w:rFonts w:ascii="Verdana" w:hAnsi="Verdana" w:cs="Arial"/>
                <w:bCs/>
                <w:color w:val="000000"/>
                <w:sz w:val="22"/>
                <w:szCs w:val="22"/>
                <w:lang w:eastAsia="en-US"/>
              </w:rPr>
            </w:pPr>
          </w:p>
          <w:p w:rsidR="0045287D" w:rsidRDefault="005A5FF9">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75</w:t>
            </w:r>
            <w:r w:rsidR="0045287D">
              <w:rPr>
                <w:rFonts w:ascii="Verdana" w:hAnsi="Verdana" w:cs="Arial"/>
                <w:bCs/>
                <w:color w:val="000000"/>
                <w:sz w:val="22"/>
                <w:szCs w:val="22"/>
                <w:lang w:eastAsia="en-US"/>
              </w:rPr>
              <w:t xml:space="preserve">0 words maximum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 xml:space="preserve"> </w:t>
            </w:r>
          </w:p>
        </w:tc>
        <w:tc>
          <w:tcPr>
            <w:tcW w:w="1602" w:type="dxa"/>
            <w:tcBorders>
              <w:top w:val="single" w:sz="4" w:space="0" w:color="auto"/>
              <w:left w:val="single" w:sz="4" w:space="0" w:color="auto"/>
              <w:bottom w:val="single" w:sz="4" w:space="0" w:color="auto"/>
              <w:right w:val="single" w:sz="4" w:space="0" w:color="auto"/>
            </w:tcBorders>
            <w:noWrap/>
          </w:tcPr>
          <w:p w:rsidR="0045287D" w:rsidRDefault="0045287D">
            <w:pPr>
              <w:spacing w:line="276" w:lineRule="auto"/>
              <w:rPr>
                <w:rFonts w:ascii="Verdana" w:hAnsi="Verdana" w:cs="Arial"/>
                <w:bCs/>
                <w:color w:val="000000"/>
                <w:sz w:val="22"/>
                <w:szCs w:val="22"/>
                <w:lang w:eastAsia="en-US"/>
              </w:rPr>
            </w:pPr>
          </w:p>
          <w:p w:rsidR="0045287D" w:rsidRDefault="0045287D">
            <w:pPr>
              <w:spacing w:line="276" w:lineRule="auto"/>
              <w:rPr>
                <w:rFonts w:ascii="Verdana" w:hAnsi="Verdana" w:cs="Arial"/>
                <w:bCs/>
                <w:sz w:val="22"/>
                <w:szCs w:val="22"/>
                <w:lang w:eastAsia="en-US"/>
              </w:rPr>
            </w:pPr>
            <w:r>
              <w:rPr>
                <w:rFonts w:ascii="Verdana" w:hAnsi="Verdana" w:cs="Arial"/>
                <w:bCs/>
                <w:sz w:val="22"/>
                <w:szCs w:val="22"/>
                <w:lang w:eastAsia="en-US"/>
              </w:rPr>
              <w:t>10%</w:t>
            </w:r>
          </w:p>
          <w:p w:rsidR="0045287D" w:rsidRDefault="0045287D">
            <w:pPr>
              <w:spacing w:line="276" w:lineRule="auto"/>
              <w:rPr>
                <w:rFonts w:ascii="Verdana" w:hAnsi="Verdana" w:cs="Arial"/>
                <w:bCs/>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5287D" w:rsidRDefault="0045287D">
            <w:pPr>
              <w:spacing w:line="276" w:lineRule="auto"/>
              <w:jc w:val="both"/>
              <w:rPr>
                <w:rFonts w:ascii="Verdana" w:hAnsi="Verdana" w:cs="Arial"/>
                <w:b/>
                <w:color w:val="000000"/>
                <w:sz w:val="22"/>
                <w:szCs w:val="22"/>
                <w:lang w:eastAsia="en-US"/>
              </w:rPr>
            </w:pPr>
            <w:r>
              <w:rPr>
                <w:rFonts w:ascii="Verdana" w:hAnsi="Verdana" w:cs="Arial"/>
                <w:b/>
                <w:color w:val="000000"/>
                <w:sz w:val="22"/>
                <w:szCs w:val="22"/>
                <w:lang w:eastAsia="en-US"/>
              </w:rPr>
              <w:t>Customer Involvement</w:t>
            </w:r>
          </w:p>
          <w:p w:rsidR="0045287D" w:rsidRDefault="0045287D">
            <w:pPr>
              <w:spacing w:line="276" w:lineRule="auto"/>
              <w:jc w:val="both"/>
              <w:rPr>
                <w:rFonts w:ascii="Verdana" w:hAnsi="Verdana" w:cs="Arial"/>
                <w:color w:val="000000"/>
                <w:sz w:val="22"/>
                <w:szCs w:val="22"/>
                <w:lang w:eastAsia="en-US"/>
              </w:rPr>
            </w:pPr>
          </w:p>
          <w:p w:rsidR="0045287D" w:rsidRDefault="00197235">
            <w:pPr>
              <w:spacing w:line="276" w:lineRule="auto"/>
              <w:jc w:val="both"/>
              <w:rPr>
                <w:rFonts w:ascii="Verdana" w:hAnsi="Verdana" w:cs="Arial"/>
                <w:color w:val="000000"/>
                <w:sz w:val="22"/>
                <w:szCs w:val="22"/>
                <w:lang w:eastAsia="en-US"/>
              </w:rPr>
            </w:pPr>
            <w:r w:rsidRPr="00197235">
              <w:rPr>
                <w:rFonts w:ascii="Verdana" w:hAnsi="Verdana" w:cs="Arial"/>
                <w:bCs/>
                <w:color w:val="000000"/>
                <w:sz w:val="22"/>
                <w:szCs w:val="22"/>
              </w:rPr>
              <w:t>Please describe how you will engage with customers and use customer feedback to influence service provision. Please describe how you will evaluate the benefits of the support for customers particularly in considering improvements to their health and wellbeing</w:t>
            </w:r>
          </w:p>
          <w:p w:rsidR="0045287D" w:rsidRDefault="0045287D">
            <w:pPr>
              <w:spacing w:line="276" w:lineRule="auto"/>
              <w:jc w:val="both"/>
              <w:rPr>
                <w:rFonts w:ascii="Verdana" w:hAnsi="Verdana" w:cs="Arial"/>
                <w:color w:val="000000"/>
                <w:sz w:val="22"/>
                <w:szCs w:val="22"/>
                <w:lang w:eastAsia="en-US"/>
              </w:rPr>
            </w:pPr>
          </w:p>
          <w:p w:rsidR="0045287D" w:rsidRDefault="001F53C9">
            <w:pPr>
              <w:spacing w:line="276" w:lineRule="auto"/>
              <w:jc w:val="both"/>
              <w:rPr>
                <w:rFonts w:ascii="Verdana" w:hAnsi="Verdana" w:cs="Arial"/>
                <w:color w:val="000000"/>
                <w:sz w:val="22"/>
                <w:szCs w:val="22"/>
                <w:lang w:eastAsia="en-US"/>
              </w:rPr>
            </w:pPr>
            <w:r>
              <w:rPr>
                <w:rFonts w:ascii="Verdana" w:hAnsi="Verdana" w:cs="Arial"/>
                <w:color w:val="000000"/>
                <w:sz w:val="22"/>
                <w:szCs w:val="22"/>
                <w:lang w:eastAsia="en-US"/>
              </w:rPr>
              <w:t>75</w:t>
            </w:r>
            <w:r w:rsidR="0045287D">
              <w:rPr>
                <w:rFonts w:ascii="Verdana" w:hAnsi="Verdana" w:cs="Arial"/>
                <w:color w:val="000000"/>
                <w:sz w:val="22"/>
                <w:szCs w:val="22"/>
                <w:lang w:eastAsia="en-US"/>
              </w:rPr>
              <w:t xml:space="preserve">0 words maximum </w:t>
            </w: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p w:rsidR="0045287D" w:rsidRDefault="0045287D">
            <w:pPr>
              <w:spacing w:line="276" w:lineRule="auto"/>
              <w:jc w:val="both"/>
              <w:rPr>
                <w:rFonts w:ascii="Verdana" w:hAnsi="Verdana" w:cs="Arial"/>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2555FF" w:rsidRDefault="002555FF" w:rsidP="002555FF">
            <w:pPr>
              <w:spacing w:line="276" w:lineRule="auto"/>
              <w:rPr>
                <w:rFonts w:ascii="Verdana" w:hAnsi="Verdana" w:cs="Arial"/>
                <w:color w:val="000000"/>
                <w:sz w:val="22"/>
                <w:szCs w:val="22"/>
                <w:lang w:eastAsia="en-US"/>
              </w:rPr>
            </w:pPr>
          </w:p>
          <w:p w:rsidR="0045287D" w:rsidRDefault="0045287D" w:rsidP="002555FF">
            <w:pPr>
              <w:spacing w:line="276" w:lineRule="auto"/>
              <w:rPr>
                <w:rFonts w:ascii="Verdana" w:hAnsi="Verdana" w:cs="Arial"/>
                <w:color w:val="000000"/>
                <w:sz w:val="22"/>
                <w:szCs w:val="22"/>
                <w:lang w:eastAsia="en-US"/>
              </w:rPr>
            </w:pPr>
            <w:r>
              <w:rPr>
                <w:rFonts w:ascii="Verdana" w:hAnsi="Verdana" w:cs="Arial"/>
                <w:color w:val="000000"/>
                <w:sz w:val="22"/>
                <w:szCs w:val="22"/>
                <w:lang w:eastAsia="en-US"/>
              </w:rPr>
              <w:t>10%</w:t>
            </w: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5287D" w:rsidRDefault="0045287D">
            <w:pPr>
              <w:spacing w:line="276" w:lineRule="auto"/>
              <w:jc w:val="both"/>
              <w:rPr>
                <w:rFonts w:ascii="Verdana" w:hAnsi="Verdana" w:cs="Arial"/>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5287D" w:rsidRDefault="0045287D">
            <w:pPr>
              <w:spacing w:line="276" w:lineRule="auto"/>
              <w:jc w:val="both"/>
              <w:rPr>
                <w:rFonts w:ascii="Verdana" w:hAnsi="Verdana" w:cs="Arial"/>
                <w:b/>
                <w:color w:val="000000"/>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noWrap/>
            <w:vAlign w:val="bottom"/>
          </w:tcPr>
          <w:p w:rsidR="0045287D" w:rsidRDefault="0045287D">
            <w:pPr>
              <w:spacing w:line="276" w:lineRule="auto"/>
              <w:jc w:val="both"/>
              <w:rPr>
                <w:rFonts w:ascii="Verdana" w:hAnsi="Verdana" w:cs="Arial"/>
                <w:b/>
                <w:bCs/>
                <w:color w:val="000000"/>
                <w:sz w:val="22"/>
                <w:szCs w:val="22"/>
                <w:u w:val="single"/>
                <w:lang w:eastAsia="en-US"/>
              </w:rPr>
            </w:pPr>
            <w:r>
              <w:rPr>
                <w:rFonts w:ascii="Verdana" w:hAnsi="Verdana" w:cs="Arial"/>
                <w:b/>
                <w:bCs/>
                <w:color w:val="000000"/>
                <w:sz w:val="22"/>
                <w:szCs w:val="22"/>
                <w:u w:val="single"/>
                <w:lang w:eastAsia="en-US"/>
              </w:rPr>
              <w:t>Accommodation</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 xml:space="preserve">Please describe in detail how you will ensure that there a range of different accommodation options available to customers with varying needs. How will you ensure these can be accessed and open to all.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1F53C9">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75</w:t>
            </w:r>
            <w:r w:rsidR="0045287D">
              <w:rPr>
                <w:rFonts w:ascii="Verdana" w:hAnsi="Verdana" w:cs="Arial"/>
                <w:bCs/>
                <w:color w:val="000000"/>
                <w:sz w:val="22"/>
                <w:szCs w:val="22"/>
                <w:lang w:eastAsia="en-US"/>
              </w:rPr>
              <w:t xml:space="preserve">0 words maximum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noWrap/>
          </w:tcPr>
          <w:p w:rsidR="002555FF" w:rsidRDefault="002555FF">
            <w:pPr>
              <w:spacing w:line="276" w:lineRule="auto"/>
              <w:rPr>
                <w:rFonts w:ascii="Verdana" w:hAnsi="Verdana" w:cs="Arial"/>
                <w:bCs/>
                <w:color w:val="000000"/>
                <w:sz w:val="22"/>
                <w:szCs w:val="22"/>
                <w:lang w:eastAsia="en-US"/>
              </w:rPr>
            </w:pPr>
          </w:p>
          <w:p w:rsidR="0045287D" w:rsidRDefault="0045287D">
            <w:pPr>
              <w:spacing w:line="276" w:lineRule="auto"/>
              <w:rPr>
                <w:rFonts w:ascii="Verdana" w:hAnsi="Verdana" w:cs="Arial"/>
                <w:bCs/>
                <w:color w:val="000000"/>
                <w:sz w:val="22"/>
                <w:szCs w:val="22"/>
                <w:lang w:eastAsia="en-US"/>
              </w:rPr>
            </w:pPr>
            <w:r>
              <w:rPr>
                <w:rFonts w:ascii="Verdana" w:hAnsi="Verdana" w:cs="Arial"/>
                <w:bCs/>
                <w:color w:val="000000"/>
                <w:sz w:val="22"/>
                <w:szCs w:val="22"/>
                <w:lang w:eastAsia="en-US"/>
              </w:rPr>
              <w:t>10%</w:t>
            </w: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5287D" w:rsidRDefault="0045287D">
            <w:pPr>
              <w:spacing w:line="276" w:lineRule="auto"/>
              <w:jc w:val="both"/>
              <w:rPr>
                <w:rFonts w:ascii="Verdana" w:hAnsi="Verdana" w:cs="Arial"/>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45287D" w:rsidRDefault="0045287D">
            <w:pPr>
              <w:spacing w:line="276" w:lineRule="auto"/>
              <w:jc w:val="both"/>
              <w:rPr>
                <w:rFonts w:ascii="Verdana" w:hAnsi="Verdana" w:cs="Arial"/>
                <w:b/>
                <w:color w:val="000000"/>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noWrap/>
            <w:vAlign w:val="bottom"/>
          </w:tcPr>
          <w:p w:rsidR="0045287D" w:rsidRDefault="0045287D">
            <w:pPr>
              <w:spacing w:line="276" w:lineRule="auto"/>
              <w:jc w:val="both"/>
              <w:rPr>
                <w:rFonts w:ascii="Verdana" w:hAnsi="Verdana"/>
                <w:b/>
                <w:sz w:val="22"/>
                <w:szCs w:val="22"/>
                <w:u w:val="single"/>
                <w:lang w:eastAsia="en-US"/>
              </w:rPr>
            </w:pPr>
            <w:r>
              <w:rPr>
                <w:rFonts w:ascii="Verdana" w:hAnsi="Verdana"/>
                <w:b/>
                <w:sz w:val="22"/>
                <w:szCs w:val="22"/>
                <w:u w:val="single"/>
                <w:lang w:eastAsia="en-US"/>
              </w:rPr>
              <w:t>Safeguarding</w:t>
            </w:r>
          </w:p>
          <w:p w:rsidR="0045287D" w:rsidRDefault="0045287D">
            <w:pPr>
              <w:spacing w:line="276" w:lineRule="auto"/>
              <w:jc w:val="both"/>
              <w:rPr>
                <w:rFonts w:ascii="Verdana" w:hAnsi="Verdana"/>
                <w:sz w:val="22"/>
                <w:szCs w:val="22"/>
                <w:lang w:eastAsia="en-US"/>
              </w:rPr>
            </w:pPr>
          </w:p>
          <w:p w:rsidR="0045287D" w:rsidRDefault="0045287D">
            <w:pPr>
              <w:spacing w:line="276" w:lineRule="auto"/>
              <w:jc w:val="both"/>
              <w:rPr>
                <w:rFonts w:ascii="Verdana" w:hAnsi="Verdana"/>
                <w:sz w:val="22"/>
                <w:szCs w:val="22"/>
                <w:lang w:eastAsia="en-US"/>
              </w:rPr>
            </w:pPr>
            <w:r>
              <w:rPr>
                <w:rFonts w:ascii="Verdana" w:hAnsi="Verdana"/>
                <w:sz w:val="22"/>
                <w:szCs w:val="22"/>
                <w:lang w:eastAsia="en-US"/>
              </w:rPr>
              <w:t xml:space="preserve">Please describe in detail how you will ensure the safety of customers from any kinds of abuse while in service. Please reference any suitable policy and procedures that guide this work. </w:t>
            </w:r>
          </w:p>
          <w:p w:rsidR="0045287D" w:rsidRDefault="0045287D">
            <w:pPr>
              <w:spacing w:line="276" w:lineRule="auto"/>
              <w:jc w:val="both"/>
              <w:rPr>
                <w:rFonts w:ascii="Verdana" w:hAnsi="Verdana"/>
                <w:sz w:val="22"/>
                <w:szCs w:val="22"/>
                <w:lang w:eastAsia="en-US"/>
              </w:rPr>
            </w:pPr>
          </w:p>
          <w:p w:rsidR="0045287D" w:rsidRDefault="0045287D">
            <w:pPr>
              <w:spacing w:line="276" w:lineRule="auto"/>
              <w:jc w:val="both"/>
              <w:rPr>
                <w:rFonts w:ascii="Verdana" w:hAnsi="Verdana"/>
                <w:sz w:val="22"/>
                <w:szCs w:val="22"/>
                <w:lang w:eastAsia="en-US"/>
              </w:rPr>
            </w:pPr>
          </w:p>
          <w:p w:rsidR="0045287D" w:rsidRDefault="0045287D">
            <w:pPr>
              <w:spacing w:line="276" w:lineRule="auto"/>
              <w:jc w:val="both"/>
              <w:rPr>
                <w:rFonts w:ascii="Verdana" w:hAnsi="Verdana"/>
                <w:sz w:val="22"/>
                <w:szCs w:val="22"/>
                <w:lang w:eastAsia="en-US"/>
              </w:rPr>
            </w:pPr>
          </w:p>
          <w:p w:rsidR="0045287D" w:rsidRDefault="001F53C9">
            <w:pPr>
              <w:spacing w:line="276" w:lineRule="auto"/>
              <w:jc w:val="both"/>
              <w:rPr>
                <w:rFonts w:ascii="Verdana" w:hAnsi="Verdana"/>
                <w:sz w:val="22"/>
                <w:szCs w:val="22"/>
                <w:lang w:eastAsia="en-US"/>
              </w:rPr>
            </w:pPr>
            <w:r>
              <w:rPr>
                <w:rFonts w:ascii="Verdana" w:hAnsi="Verdana"/>
                <w:sz w:val="22"/>
                <w:szCs w:val="22"/>
                <w:lang w:eastAsia="en-US"/>
              </w:rPr>
              <w:t>75</w:t>
            </w:r>
            <w:r w:rsidR="0045287D">
              <w:rPr>
                <w:rFonts w:ascii="Verdana" w:hAnsi="Verdana"/>
                <w:sz w:val="22"/>
                <w:szCs w:val="22"/>
                <w:lang w:eastAsia="en-US"/>
              </w:rPr>
              <w:t xml:space="preserve">0 words maximum </w:t>
            </w:r>
          </w:p>
          <w:p w:rsidR="0045287D" w:rsidRDefault="0045287D">
            <w:pPr>
              <w:spacing w:line="276" w:lineRule="auto"/>
              <w:jc w:val="both"/>
              <w:rPr>
                <w:rFonts w:ascii="Verdana" w:hAnsi="Verdana"/>
                <w:sz w:val="22"/>
                <w:szCs w:val="22"/>
                <w:lang w:eastAsia="en-US"/>
              </w:rPr>
            </w:pPr>
          </w:p>
          <w:p w:rsidR="0045287D" w:rsidRDefault="0045287D">
            <w:pPr>
              <w:spacing w:line="276" w:lineRule="auto"/>
              <w:jc w:val="both"/>
              <w:rPr>
                <w:rFonts w:ascii="Verdana" w:hAnsi="Verdana"/>
                <w:sz w:val="22"/>
                <w:szCs w:val="22"/>
                <w:lang w:eastAsia="en-US"/>
              </w:rPr>
            </w:pPr>
          </w:p>
          <w:p w:rsidR="0045287D" w:rsidRDefault="0045287D">
            <w:pPr>
              <w:spacing w:line="276" w:lineRule="auto"/>
              <w:jc w:val="both"/>
              <w:rPr>
                <w:rFonts w:ascii="Verdana" w:hAnsi="Verdana"/>
                <w:sz w:val="22"/>
                <w:szCs w:val="22"/>
                <w:lang w:eastAsia="en-US"/>
              </w:rPr>
            </w:pPr>
          </w:p>
          <w:p w:rsidR="0045287D" w:rsidRDefault="0045287D">
            <w:pPr>
              <w:spacing w:line="276" w:lineRule="auto"/>
              <w:jc w:val="both"/>
              <w:rPr>
                <w:rFonts w:ascii="Verdana" w:hAnsi="Verdana"/>
                <w:sz w:val="22"/>
                <w:szCs w:val="22"/>
                <w:lang w:eastAsia="en-US"/>
              </w:rPr>
            </w:pPr>
          </w:p>
          <w:p w:rsidR="0045287D" w:rsidRDefault="0045287D">
            <w:pPr>
              <w:spacing w:line="276" w:lineRule="auto"/>
              <w:jc w:val="both"/>
              <w:rPr>
                <w:rFonts w:ascii="Verdana" w:hAnsi="Verdana"/>
                <w:sz w:val="22"/>
                <w:szCs w:val="22"/>
                <w:lang w:eastAsia="en-US"/>
              </w:rPr>
            </w:pPr>
          </w:p>
          <w:p w:rsidR="0045287D" w:rsidRDefault="0045287D">
            <w:pPr>
              <w:spacing w:line="276" w:lineRule="auto"/>
              <w:jc w:val="both"/>
              <w:rPr>
                <w:rFonts w:ascii="Verdana" w:hAnsi="Verdana"/>
                <w:sz w:val="22"/>
                <w:szCs w:val="22"/>
                <w:lang w:eastAsia="en-US"/>
              </w:rPr>
            </w:pPr>
          </w:p>
          <w:p w:rsidR="0045287D" w:rsidRDefault="0045287D">
            <w:pPr>
              <w:spacing w:line="276" w:lineRule="auto"/>
              <w:jc w:val="both"/>
              <w:rPr>
                <w:rFonts w:ascii="Verdana" w:hAnsi="Verdana"/>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noWrap/>
          </w:tcPr>
          <w:p w:rsidR="0045287D" w:rsidRDefault="0045287D">
            <w:pPr>
              <w:spacing w:line="276" w:lineRule="auto"/>
              <w:jc w:val="center"/>
              <w:rPr>
                <w:rFonts w:ascii="Verdana" w:hAnsi="Verdana" w:cs="Arial"/>
                <w:color w:val="000000"/>
                <w:sz w:val="22"/>
                <w:szCs w:val="22"/>
                <w:lang w:eastAsia="en-US"/>
              </w:rPr>
            </w:pPr>
          </w:p>
          <w:p w:rsidR="0045287D" w:rsidRDefault="0045287D">
            <w:pPr>
              <w:spacing w:line="276" w:lineRule="auto"/>
              <w:rPr>
                <w:rFonts w:ascii="Verdana" w:hAnsi="Verdana" w:cs="Arial"/>
                <w:color w:val="000000"/>
                <w:sz w:val="22"/>
                <w:szCs w:val="22"/>
                <w:lang w:eastAsia="en-US"/>
              </w:rPr>
            </w:pPr>
            <w:r>
              <w:rPr>
                <w:rFonts w:ascii="Verdana" w:hAnsi="Verdana" w:cs="Arial"/>
                <w:color w:val="000000"/>
                <w:sz w:val="22"/>
                <w:szCs w:val="22"/>
                <w:lang w:eastAsia="en-US"/>
              </w:rPr>
              <w:t>10%</w:t>
            </w: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5287D" w:rsidRDefault="0045287D">
            <w:pPr>
              <w:spacing w:line="276" w:lineRule="auto"/>
              <w:jc w:val="both"/>
              <w:rPr>
                <w:rFonts w:ascii="Verdana" w:hAnsi="Verdana" w:cs="Arial"/>
                <w:b/>
                <w:bCs/>
                <w:color w:val="000000"/>
                <w:sz w:val="22"/>
                <w:szCs w:val="22"/>
                <w:u w:val="single"/>
                <w:lang w:eastAsia="en-US"/>
              </w:rPr>
            </w:pPr>
            <w:r>
              <w:rPr>
                <w:rFonts w:ascii="Verdana" w:hAnsi="Verdana" w:cs="Arial"/>
                <w:b/>
                <w:bCs/>
                <w:color w:val="000000"/>
                <w:sz w:val="22"/>
                <w:szCs w:val="22"/>
                <w:u w:val="single"/>
                <w:lang w:eastAsia="en-US"/>
              </w:rPr>
              <w:t>Mobilisation</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Please describe in detail how you will mobilise the contract and ensure it is launched on the 1</w:t>
            </w:r>
            <w:r>
              <w:rPr>
                <w:rFonts w:ascii="Verdana" w:hAnsi="Verdana" w:cs="Arial"/>
                <w:bCs/>
                <w:color w:val="000000"/>
                <w:sz w:val="22"/>
                <w:szCs w:val="22"/>
                <w:vertAlign w:val="superscript"/>
                <w:lang w:eastAsia="en-US"/>
              </w:rPr>
              <w:t>st</w:t>
            </w:r>
            <w:r>
              <w:rPr>
                <w:rFonts w:ascii="Verdana" w:hAnsi="Verdana" w:cs="Arial"/>
                <w:bCs/>
                <w:color w:val="000000"/>
                <w:sz w:val="22"/>
                <w:szCs w:val="22"/>
                <w:lang w:eastAsia="en-US"/>
              </w:rPr>
              <w:t xml:space="preserve"> April 2016. Please also include details on how you would ensure current customers of services would get the support they require where eligible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1F53C9">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75</w:t>
            </w:r>
            <w:r w:rsidR="0045287D">
              <w:rPr>
                <w:rFonts w:ascii="Verdana" w:hAnsi="Verdana" w:cs="Arial"/>
                <w:bCs/>
                <w:color w:val="000000"/>
                <w:sz w:val="22"/>
                <w:szCs w:val="22"/>
                <w:lang w:eastAsia="en-US"/>
              </w:rPr>
              <w:t>0 words maximum</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5287D" w:rsidRDefault="0045287D">
            <w:pPr>
              <w:spacing w:line="276" w:lineRule="auto"/>
              <w:jc w:val="center"/>
              <w:rPr>
                <w:rFonts w:ascii="Verdana" w:hAnsi="Verdana" w:cs="Arial"/>
                <w:bCs/>
                <w:color w:val="000000"/>
                <w:sz w:val="22"/>
                <w:szCs w:val="22"/>
                <w:lang w:eastAsia="en-US"/>
              </w:rPr>
            </w:pPr>
          </w:p>
          <w:p w:rsidR="0045287D" w:rsidRDefault="0045287D">
            <w:pPr>
              <w:spacing w:line="276" w:lineRule="auto"/>
              <w:rPr>
                <w:rFonts w:ascii="Verdana" w:hAnsi="Verdana" w:cs="Arial"/>
                <w:bCs/>
                <w:color w:val="000000"/>
                <w:sz w:val="22"/>
                <w:szCs w:val="22"/>
                <w:lang w:eastAsia="en-US"/>
              </w:rPr>
            </w:pPr>
            <w:r>
              <w:rPr>
                <w:rFonts w:ascii="Verdana" w:hAnsi="Verdana" w:cs="Arial"/>
                <w:bCs/>
                <w:color w:val="000000"/>
                <w:sz w:val="22"/>
                <w:szCs w:val="22"/>
                <w:lang w:eastAsia="en-US"/>
              </w:rPr>
              <w:t>10%</w:t>
            </w: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5287D" w:rsidRDefault="0045287D">
            <w:pPr>
              <w:spacing w:line="276" w:lineRule="auto"/>
              <w:rPr>
                <w:rFonts w:asciiTheme="minorHAnsi" w:eastAsiaTheme="minorHAnsi" w:hAnsiTheme="minorHAnsi" w:cstheme="minorBidi"/>
                <w:sz w:val="22"/>
                <w:szCs w:val="22"/>
                <w:lang w:eastAsia="en-US"/>
              </w:rPr>
            </w:pPr>
          </w:p>
        </w:tc>
      </w:tr>
      <w:tr w:rsidR="0045287D" w:rsidTr="002555FF">
        <w:trPr>
          <w:trHeight w:val="342"/>
          <w:jc w:val="center"/>
        </w:trPr>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5287D" w:rsidRDefault="0045287D">
            <w:pPr>
              <w:spacing w:line="276" w:lineRule="auto"/>
              <w:jc w:val="both"/>
              <w:rPr>
                <w:rFonts w:ascii="Verdana" w:hAnsi="Verdana" w:cs="Arial"/>
                <w:b/>
                <w:bCs/>
                <w:color w:val="000000"/>
                <w:sz w:val="22"/>
                <w:szCs w:val="22"/>
                <w:u w:val="single"/>
                <w:lang w:eastAsia="en-US"/>
              </w:rPr>
            </w:pPr>
            <w:r>
              <w:rPr>
                <w:rFonts w:ascii="Verdana" w:hAnsi="Verdana" w:cs="Arial"/>
                <w:b/>
                <w:bCs/>
                <w:color w:val="000000"/>
                <w:sz w:val="22"/>
                <w:szCs w:val="22"/>
                <w:u w:val="single"/>
                <w:lang w:eastAsia="en-US"/>
              </w:rPr>
              <w:t xml:space="preserve">Contract Management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 xml:space="preserve">Please describe in detail your contract management experience and how you will ensure effective management of the service throughout the lifetime of the contract. Detail how you will monitor and internally evaluate outcomes for customers.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p w:rsidR="0045287D" w:rsidRDefault="001F53C9">
            <w:pPr>
              <w:spacing w:line="276" w:lineRule="auto"/>
              <w:jc w:val="both"/>
              <w:rPr>
                <w:rFonts w:ascii="Verdana" w:hAnsi="Verdana" w:cs="Arial"/>
                <w:bCs/>
                <w:color w:val="000000"/>
                <w:sz w:val="22"/>
                <w:szCs w:val="22"/>
                <w:lang w:eastAsia="en-US"/>
              </w:rPr>
            </w:pPr>
            <w:r>
              <w:rPr>
                <w:rFonts w:ascii="Verdana" w:hAnsi="Verdana" w:cs="Arial"/>
                <w:bCs/>
                <w:color w:val="000000"/>
                <w:sz w:val="22"/>
                <w:szCs w:val="22"/>
                <w:lang w:eastAsia="en-US"/>
              </w:rPr>
              <w:t>75</w:t>
            </w:r>
            <w:r w:rsidR="0045287D">
              <w:rPr>
                <w:rFonts w:ascii="Verdana" w:hAnsi="Verdana" w:cs="Arial"/>
                <w:bCs/>
                <w:color w:val="000000"/>
                <w:sz w:val="22"/>
                <w:szCs w:val="22"/>
                <w:lang w:eastAsia="en-US"/>
              </w:rPr>
              <w:t xml:space="preserve">0 words maximum </w:t>
            </w:r>
          </w:p>
          <w:p w:rsidR="0045287D" w:rsidRDefault="0045287D">
            <w:pPr>
              <w:spacing w:line="276" w:lineRule="auto"/>
              <w:jc w:val="both"/>
              <w:rPr>
                <w:rFonts w:ascii="Verdana" w:hAnsi="Verdana" w:cs="Arial"/>
                <w:bCs/>
                <w:color w:val="000000"/>
                <w:sz w:val="22"/>
                <w:szCs w:val="22"/>
                <w:lang w:eastAsia="en-US"/>
              </w:rPr>
            </w:pPr>
          </w:p>
          <w:p w:rsidR="0045287D" w:rsidRDefault="0045287D">
            <w:pPr>
              <w:spacing w:line="276" w:lineRule="auto"/>
              <w:jc w:val="both"/>
              <w:rPr>
                <w:rFonts w:ascii="Verdana" w:hAnsi="Verdana" w:cs="Arial"/>
                <w:bCs/>
                <w:color w:val="000000"/>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5287D" w:rsidRDefault="0045287D">
            <w:pPr>
              <w:spacing w:line="276" w:lineRule="auto"/>
              <w:jc w:val="center"/>
              <w:rPr>
                <w:rFonts w:ascii="Verdana" w:hAnsi="Verdana" w:cs="Arial"/>
                <w:bCs/>
                <w:color w:val="000000"/>
                <w:sz w:val="22"/>
                <w:szCs w:val="22"/>
                <w:lang w:eastAsia="en-US"/>
              </w:rPr>
            </w:pPr>
          </w:p>
          <w:p w:rsidR="0045287D" w:rsidRDefault="0045287D">
            <w:pPr>
              <w:spacing w:line="276" w:lineRule="auto"/>
              <w:rPr>
                <w:rFonts w:ascii="Verdana" w:hAnsi="Verdana" w:cs="Arial"/>
                <w:bCs/>
                <w:color w:val="000000"/>
                <w:sz w:val="22"/>
                <w:szCs w:val="22"/>
                <w:lang w:eastAsia="en-US"/>
              </w:rPr>
            </w:pPr>
            <w:r>
              <w:rPr>
                <w:rFonts w:ascii="Verdana" w:hAnsi="Verdana" w:cs="Arial"/>
                <w:bCs/>
                <w:color w:val="000000"/>
                <w:sz w:val="22"/>
                <w:szCs w:val="22"/>
                <w:lang w:eastAsia="en-US"/>
              </w:rPr>
              <w:t>10%</w:t>
            </w:r>
          </w:p>
        </w:tc>
      </w:tr>
      <w:tr w:rsidR="0045287D" w:rsidTr="002555FF">
        <w:trPr>
          <w:trHeight w:val="300"/>
          <w:jc w:val="center"/>
        </w:trPr>
        <w:tc>
          <w:tcPr>
            <w:tcW w:w="8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5287D" w:rsidRDefault="0045287D">
            <w:pPr>
              <w:spacing w:line="276" w:lineRule="auto"/>
              <w:jc w:val="both"/>
              <w:rPr>
                <w:rFonts w:ascii="Verdana" w:hAnsi="Verdana" w:cs="Arial"/>
                <w:b/>
                <w:bCs/>
                <w:color w:val="000000"/>
                <w:sz w:val="22"/>
                <w:szCs w:val="22"/>
                <w:lang w:eastAsia="en-US"/>
              </w:rPr>
            </w:pPr>
            <w:r>
              <w:rPr>
                <w:rFonts w:ascii="Verdana" w:hAnsi="Verdana" w:cs="Arial"/>
                <w:b/>
                <w:bCs/>
                <w:color w:val="000000"/>
                <w:sz w:val="22"/>
                <w:szCs w:val="22"/>
                <w:lang w:eastAsia="en-US"/>
              </w:rPr>
              <w:lastRenderedPageBreak/>
              <w:t>TOTAL</w:t>
            </w:r>
          </w:p>
        </w:tc>
        <w:tc>
          <w:tcPr>
            <w:tcW w:w="1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5287D" w:rsidRDefault="0045287D">
            <w:pPr>
              <w:spacing w:line="276" w:lineRule="auto"/>
              <w:jc w:val="both"/>
              <w:rPr>
                <w:rFonts w:ascii="Verdana" w:hAnsi="Verdana" w:cs="Arial"/>
                <w:b/>
                <w:bCs/>
                <w:color w:val="000000"/>
                <w:sz w:val="22"/>
                <w:szCs w:val="22"/>
                <w:lang w:eastAsia="en-US"/>
              </w:rPr>
            </w:pPr>
            <w:r>
              <w:rPr>
                <w:rFonts w:ascii="Verdana" w:hAnsi="Verdana" w:cs="Arial"/>
                <w:b/>
                <w:bCs/>
                <w:color w:val="000000"/>
                <w:sz w:val="22"/>
                <w:szCs w:val="22"/>
                <w:lang w:eastAsia="en-US"/>
              </w:rPr>
              <w:t>100%</w:t>
            </w:r>
          </w:p>
        </w:tc>
      </w:tr>
    </w:tbl>
    <w:p w:rsidR="0045287D" w:rsidRDefault="0045287D" w:rsidP="0045287D">
      <w:pPr>
        <w:pStyle w:val="Default"/>
        <w:rPr>
          <w:rFonts w:ascii="Verdana" w:hAnsi="Verdana"/>
          <w:b/>
          <w:bCs/>
          <w:sz w:val="32"/>
          <w:szCs w:val="32"/>
        </w:rPr>
      </w:pPr>
      <w:r>
        <w:rPr>
          <w:rFonts w:ascii="Verdana" w:hAnsi="Verdana"/>
          <w:b/>
          <w:bCs/>
          <w:sz w:val="32"/>
          <w:szCs w:val="32"/>
        </w:rPr>
        <w:t>Attachment 4</w:t>
      </w:r>
    </w:p>
    <w:p w:rsidR="0045287D" w:rsidRDefault="0045287D" w:rsidP="0045287D">
      <w:pPr>
        <w:pStyle w:val="Default"/>
        <w:rPr>
          <w:rFonts w:ascii="Verdana" w:hAnsi="Verdana"/>
          <w:b/>
          <w:bCs/>
          <w:sz w:val="32"/>
          <w:szCs w:val="32"/>
        </w:rPr>
      </w:pPr>
    </w:p>
    <w:p w:rsidR="0045287D" w:rsidRDefault="0045287D" w:rsidP="0045287D">
      <w:pPr>
        <w:pStyle w:val="Default"/>
        <w:rPr>
          <w:rFonts w:ascii="Verdana" w:hAnsi="Verdana"/>
          <w:b/>
          <w:bCs/>
          <w:sz w:val="32"/>
          <w:szCs w:val="32"/>
        </w:rPr>
      </w:pPr>
      <w:r>
        <w:rPr>
          <w:rFonts w:ascii="Verdana" w:hAnsi="Verdana"/>
          <w:b/>
          <w:bCs/>
          <w:sz w:val="32"/>
          <w:szCs w:val="32"/>
        </w:rPr>
        <w:t>STATEMENT OF PRICE</w:t>
      </w:r>
    </w:p>
    <w:p w:rsidR="0045287D" w:rsidRDefault="0045287D" w:rsidP="0045287D">
      <w:pPr>
        <w:pStyle w:val="Default"/>
        <w:rPr>
          <w:rFonts w:ascii="Verdana" w:hAnsi="Verdana"/>
          <w:b/>
          <w:bCs/>
          <w:sz w:val="22"/>
          <w:szCs w:val="22"/>
        </w:rPr>
      </w:pPr>
    </w:p>
    <w:p w:rsidR="0045287D" w:rsidRDefault="0045287D" w:rsidP="0045287D">
      <w:pPr>
        <w:pStyle w:val="Default"/>
        <w:rPr>
          <w:rFonts w:ascii="Verdana" w:hAnsi="Verdana"/>
          <w:sz w:val="22"/>
          <w:szCs w:val="22"/>
        </w:rPr>
      </w:pPr>
      <w:r>
        <w:rPr>
          <w:rFonts w:ascii="Verdana" w:hAnsi="Verdana"/>
          <w:sz w:val="22"/>
          <w:szCs w:val="22"/>
        </w:rPr>
        <w:t>1.1</w:t>
      </w:r>
      <w:r>
        <w:rPr>
          <w:rFonts w:ascii="Verdana" w:hAnsi="Verdana"/>
          <w:sz w:val="22"/>
          <w:szCs w:val="22"/>
        </w:rPr>
        <w:tab/>
        <w:t xml:space="preserve">The value of this contract is £250,000 per annum. </w:t>
      </w:r>
    </w:p>
    <w:p w:rsidR="0045287D" w:rsidRDefault="0045287D" w:rsidP="0045287D">
      <w:pPr>
        <w:pStyle w:val="Default"/>
        <w:rPr>
          <w:rFonts w:ascii="Verdana" w:hAnsi="Verdana"/>
          <w:sz w:val="22"/>
          <w:szCs w:val="22"/>
        </w:rPr>
      </w:pPr>
    </w:p>
    <w:p w:rsidR="0045287D" w:rsidRDefault="0045287D" w:rsidP="0045287D">
      <w:pPr>
        <w:ind w:right="313"/>
        <w:jc w:val="both"/>
        <w:rPr>
          <w:rFonts w:ascii="Verdana" w:hAnsi="Verdana"/>
          <w:sz w:val="22"/>
          <w:szCs w:val="22"/>
        </w:rPr>
      </w:pPr>
      <w:r>
        <w:rPr>
          <w:rFonts w:ascii="Verdana" w:hAnsi="Verdana"/>
          <w:sz w:val="22"/>
          <w:szCs w:val="22"/>
        </w:rPr>
        <w:t>1.2</w:t>
      </w:r>
      <w:r>
        <w:rPr>
          <w:rFonts w:ascii="Verdana" w:hAnsi="Verdana"/>
          <w:sz w:val="22"/>
          <w:szCs w:val="22"/>
        </w:rPr>
        <w:tab/>
        <w:t xml:space="preserve">In total the contract value is £500,000 with the potential of a further £250,000 if extended into year 3. </w:t>
      </w:r>
    </w:p>
    <w:p w:rsidR="0045287D" w:rsidRDefault="0045287D" w:rsidP="0045287D">
      <w:pPr>
        <w:pStyle w:val="Default"/>
        <w:rPr>
          <w:rFonts w:ascii="Verdana" w:hAnsi="Verdana"/>
          <w:sz w:val="22"/>
          <w:szCs w:val="22"/>
        </w:rPr>
      </w:pPr>
    </w:p>
    <w:p w:rsidR="0045287D" w:rsidRPr="00F1271E" w:rsidRDefault="0045287D" w:rsidP="00F1271E">
      <w:pPr>
        <w:pStyle w:val="ListParagraph"/>
        <w:numPr>
          <w:ilvl w:val="1"/>
          <w:numId w:val="5"/>
        </w:numPr>
        <w:rPr>
          <w:rFonts w:ascii="Verdana" w:hAnsi="Verdana"/>
          <w:sz w:val="22"/>
          <w:szCs w:val="22"/>
        </w:rPr>
      </w:pPr>
      <w:r>
        <w:rPr>
          <w:rFonts w:ascii="Verdana" w:hAnsi="Verdana"/>
          <w:sz w:val="22"/>
          <w:szCs w:val="22"/>
        </w:rPr>
        <w:t xml:space="preserve">Please enter the annual </w:t>
      </w:r>
      <w:r w:rsidR="00F1271E">
        <w:rPr>
          <w:rFonts w:ascii="Verdana" w:hAnsi="Verdana"/>
          <w:sz w:val="22"/>
          <w:szCs w:val="22"/>
        </w:rPr>
        <w:t xml:space="preserve">and cumulative </w:t>
      </w:r>
      <w:r>
        <w:rPr>
          <w:rFonts w:ascii="Verdana" w:hAnsi="Verdana"/>
          <w:sz w:val="22"/>
          <w:szCs w:val="22"/>
        </w:rPr>
        <w:t>cost below for the delivery of this service.</w:t>
      </w:r>
      <w:r w:rsidRPr="00F1271E">
        <w:rPr>
          <w:rFonts w:ascii="Verdana" w:hAnsi="Verdana"/>
          <w:sz w:val="22"/>
          <w:szCs w:val="22"/>
        </w:rPr>
        <w:t xml:space="preserve"> </w:t>
      </w:r>
    </w:p>
    <w:p w:rsidR="0045287D" w:rsidRDefault="0045287D" w:rsidP="0045287D">
      <w:pPr>
        <w:pStyle w:val="ListParagraph"/>
        <w:ind w:left="576"/>
        <w:rPr>
          <w:rFonts w:ascii="Verdana" w:hAnsi="Verdana"/>
          <w:sz w:val="22"/>
          <w:szCs w:val="22"/>
        </w:rPr>
      </w:pPr>
    </w:p>
    <w:p w:rsidR="00F1271E" w:rsidRDefault="00F1271E" w:rsidP="0045287D">
      <w:pPr>
        <w:pStyle w:val="Default"/>
        <w:rPr>
          <w:rFonts w:ascii="Verdana" w:hAnsi="Verdana"/>
          <w:sz w:val="22"/>
          <w:szCs w:val="22"/>
        </w:rPr>
      </w:pPr>
      <w:r>
        <w:rPr>
          <w:rFonts w:ascii="Verdana" w:hAnsi="Verdana"/>
          <w:sz w:val="22"/>
          <w:szCs w:val="22"/>
        </w:rPr>
        <w:t xml:space="preserve">1.4 </w:t>
      </w:r>
      <w:r w:rsidRPr="00F1271E">
        <w:rPr>
          <w:rFonts w:ascii="Verdana" w:hAnsi="Verdana"/>
          <w:b/>
          <w:sz w:val="22"/>
          <w:szCs w:val="22"/>
        </w:rPr>
        <w:t xml:space="preserve">Please provide a break down of expenditure on a separate document. </w:t>
      </w:r>
    </w:p>
    <w:p w:rsidR="00F1271E" w:rsidRDefault="00F1271E" w:rsidP="0045287D">
      <w:pPr>
        <w:pStyle w:val="Default"/>
        <w:rPr>
          <w:rFonts w:ascii="Verdana" w:hAnsi="Verdana"/>
          <w:sz w:val="22"/>
          <w:szCs w:val="22"/>
        </w:rPr>
      </w:pPr>
    </w:p>
    <w:p w:rsidR="0045287D" w:rsidRDefault="0045287D" w:rsidP="0045287D">
      <w:pPr>
        <w:pStyle w:val="Default"/>
        <w:rPr>
          <w:rFonts w:ascii="Verdana" w:hAnsi="Verdana"/>
          <w:b/>
          <w:sz w:val="22"/>
          <w:szCs w:val="22"/>
        </w:rPr>
      </w:pPr>
      <w:r>
        <w:rPr>
          <w:rFonts w:ascii="Verdana" w:hAnsi="Verdana"/>
          <w:sz w:val="22"/>
          <w:szCs w:val="22"/>
        </w:rPr>
        <w:t>1.</w:t>
      </w:r>
      <w:r w:rsidR="00F1271E">
        <w:rPr>
          <w:rFonts w:ascii="Verdana" w:hAnsi="Verdana"/>
          <w:sz w:val="22"/>
          <w:szCs w:val="22"/>
        </w:rPr>
        <w:t>5</w:t>
      </w:r>
      <w:r>
        <w:rPr>
          <w:rFonts w:ascii="Verdana" w:hAnsi="Verdana"/>
          <w:sz w:val="22"/>
          <w:szCs w:val="22"/>
        </w:rPr>
        <w:t xml:space="preserve">  </w:t>
      </w:r>
      <w:r>
        <w:rPr>
          <w:rFonts w:ascii="Verdana" w:hAnsi="Verdana"/>
          <w:b/>
          <w:sz w:val="22"/>
          <w:szCs w:val="22"/>
        </w:rPr>
        <w:t>Please note, if your submitted price is over £250,000 per annum you will not be considered for selection</w:t>
      </w:r>
      <w:r w:rsidR="00F1271E">
        <w:rPr>
          <w:rFonts w:ascii="Verdana" w:hAnsi="Verdana"/>
          <w:b/>
          <w:sz w:val="22"/>
          <w:szCs w:val="22"/>
        </w:rPr>
        <w:t>.</w:t>
      </w:r>
      <w:r>
        <w:rPr>
          <w:rFonts w:ascii="Verdana" w:hAnsi="Verdana"/>
          <w:b/>
          <w:sz w:val="22"/>
          <w:szCs w:val="22"/>
        </w:rPr>
        <w:t xml:space="preserve"> </w:t>
      </w:r>
    </w:p>
    <w:p w:rsidR="0045287D" w:rsidRDefault="0045287D" w:rsidP="0045287D">
      <w:pPr>
        <w:pStyle w:val="Default"/>
        <w:ind w:left="576"/>
        <w:rPr>
          <w:rFonts w:ascii="Verdana" w:hAnsi="Verdana"/>
          <w:sz w:val="22"/>
          <w:szCs w:val="22"/>
        </w:rPr>
      </w:pPr>
    </w:p>
    <w:p w:rsidR="0045287D" w:rsidRDefault="0045287D" w:rsidP="0045287D">
      <w:pPr>
        <w:rPr>
          <w:rFonts w:ascii="Verdana" w:hAnsi="Verdana"/>
          <w:sz w:val="22"/>
          <w:szCs w:val="22"/>
        </w:rPr>
      </w:pPr>
    </w:p>
    <w:tbl>
      <w:tblPr>
        <w:tblStyle w:val="TableGrid"/>
        <w:tblW w:w="0" w:type="auto"/>
        <w:tblLook w:val="04A0" w:firstRow="1" w:lastRow="0" w:firstColumn="1" w:lastColumn="0" w:noHBand="0" w:noVBand="1"/>
      </w:tblPr>
      <w:tblGrid>
        <w:gridCol w:w="2321"/>
        <w:gridCol w:w="2321"/>
        <w:gridCol w:w="2322"/>
        <w:gridCol w:w="2322"/>
      </w:tblGrid>
      <w:tr w:rsidR="00F1271E" w:rsidTr="00F1271E">
        <w:tc>
          <w:tcPr>
            <w:tcW w:w="2321" w:type="dxa"/>
            <w:shd w:val="clear" w:color="auto" w:fill="D9D9D9" w:themeFill="background1" w:themeFillShade="D9"/>
          </w:tcPr>
          <w:p w:rsidR="00F1271E" w:rsidRPr="00F1271E" w:rsidRDefault="00F1271E" w:rsidP="0045287D">
            <w:pPr>
              <w:pStyle w:val="Default"/>
              <w:rPr>
                <w:rFonts w:ascii="Verdana" w:hAnsi="Verdana"/>
                <w:b/>
                <w:bCs/>
                <w:sz w:val="22"/>
                <w:szCs w:val="22"/>
              </w:rPr>
            </w:pPr>
            <w:r w:rsidRPr="00F1271E">
              <w:rPr>
                <w:rFonts w:ascii="Verdana" w:hAnsi="Verdana"/>
                <w:b/>
                <w:bCs/>
                <w:sz w:val="22"/>
                <w:szCs w:val="22"/>
              </w:rPr>
              <w:t>Year 1</w:t>
            </w:r>
          </w:p>
        </w:tc>
        <w:tc>
          <w:tcPr>
            <w:tcW w:w="2321" w:type="dxa"/>
            <w:shd w:val="clear" w:color="auto" w:fill="D9D9D9" w:themeFill="background1" w:themeFillShade="D9"/>
          </w:tcPr>
          <w:p w:rsidR="00F1271E" w:rsidRPr="00F1271E" w:rsidRDefault="00F1271E" w:rsidP="0045287D">
            <w:pPr>
              <w:pStyle w:val="Default"/>
              <w:rPr>
                <w:rFonts w:ascii="Verdana" w:hAnsi="Verdana"/>
                <w:b/>
                <w:bCs/>
                <w:sz w:val="22"/>
                <w:szCs w:val="22"/>
              </w:rPr>
            </w:pPr>
            <w:r w:rsidRPr="00F1271E">
              <w:rPr>
                <w:rFonts w:ascii="Verdana" w:hAnsi="Verdana"/>
                <w:b/>
                <w:bCs/>
                <w:sz w:val="22"/>
                <w:szCs w:val="22"/>
              </w:rPr>
              <w:t>Year 2</w:t>
            </w:r>
          </w:p>
        </w:tc>
        <w:tc>
          <w:tcPr>
            <w:tcW w:w="2322" w:type="dxa"/>
            <w:shd w:val="clear" w:color="auto" w:fill="D9D9D9" w:themeFill="background1" w:themeFillShade="D9"/>
          </w:tcPr>
          <w:p w:rsidR="00F1271E" w:rsidRPr="00F1271E" w:rsidRDefault="00F1271E" w:rsidP="0045287D">
            <w:pPr>
              <w:pStyle w:val="Default"/>
              <w:rPr>
                <w:rFonts w:ascii="Verdana" w:hAnsi="Verdana"/>
                <w:b/>
                <w:bCs/>
                <w:sz w:val="22"/>
                <w:szCs w:val="22"/>
              </w:rPr>
            </w:pPr>
            <w:r w:rsidRPr="00F1271E">
              <w:rPr>
                <w:rFonts w:ascii="Verdana" w:hAnsi="Verdana"/>
                <w:b/>
                <w:bCs/>
                <w:sz w:val="22"/>
                <w:szCs w:val="22"/>
              </w:rPr>
              <w:t>Year 3</w:t>
            </w:r>
          </w:p>
        </w:tc>
        <w:tc>
          <w:tcPr>
            <w:tcW w:w="2322" w:type="dxa"/>
            <w:shd w:val="clear" w:color="auto" w:fill="D9D9D9" w:themeFill="background1" w:themeFillShade="D9"/>
          </w:tcPr>
          <w:p w:rsidR="00F1271E" w:rsidRPr="00F1271E" w:rsidRDefault="00F1271E" w:rsidP="0045287D">
            <w:pPr>
              <w:pStyle w:val="Default"/>
              <w:rPr>
                <w:rFonts w:ascii="Verdana" w:hAnsi="Verdana"/>
                <w:b/>
                <w:bCs/>
                <w:sz w:val="22"/>
                <w:szCs w:val="22"/>
              </w:rPr>
            </w:pPr>
            <w:r w:rsidRPr="00F1271E">
              <w:rPr>
                <w:rFonts w:ascii="Verdana" w:hAnsi="Verdana"/>
                <w:b/>
                <w:bCs/>
                <w:sz w:val="22"/>
                <w:szCs w:val="22"/>
              </w:rPr>
              <w:t xml:space="preserve">Total  </w:t>
            </w:r>
          </w:p>
        </w:tc>
      </w:tr>
      <w:tr w:rsidR="00F1271E" w:rsidTr="00F1271E">
        <w:tc>
          <w:tcPr>
            <w:tcW w:w="2321" w:type="dxa"/>
          </w:tcPr>
          <w:p w:rsidR="00F1271E" w:rsidRDefault="00F1271E" w:rsidP="0045287D">
            <w:pPr>
              <w:pStyle w:val="Default"/>
              <w:rPr>
                <w:rFonts w:ascii="Verdana" w:hAnsi="Verdana"/>
                <w:b/>
                <w:bCs/>
                <w:sz w:val="32"/>
                <w:szCs w:val="32"/>
              </w:rPr>
            </w:pPr>
          </w:p>
        </w:tc>
        <w:tc>
          <w:tcPr>
            <w:tcW w:w="2321" w:type="dxa"/>
          </w:tcPr>
          <w:p w:rsidR="00F1271E" w:rsidRDefault="00F1271E" w:rsidP="0045287D">
            <w:pPr>
              <w:pStyle w:val="Default"/>
              <w:rPr>
                <w:rFonts w:ascii="Verdana" w:hAnsi="Verdana"/>
                <w:b/>
                <w:bCs/>
                <w:sz w:val="32"/>
                <w:szCs w:val="32"/>
              </w:rPr>
            </w:pPr>
          </w:p>
        </w:tc>
        <w:tc>
          <w:tcPr>
            <w:tcW w:w="2322" w:type="dxa"/>
          </w:tcPr>
          <w:p w:rsidR="00F1271E" w:rsidRDefault="00F1271E" w:rsidP="0045287D">
            <w:pPr>
              <w:pStyle w:val="Default"/>
              <w:rPr>
                <w:rFonts w:ascii="Verdana" w:hAnsi="Verdana"/>
                <w:b/>
                <w:bCs/>
                <w:sz w:val="32"/>
                <w:szCs w:val="32"/>
              </w:rPr>
            </w:pPr>
          </w:p>
        </w:tc>
        <w:tc>
          <w:tcPr>
            <w:tcW w:w="2322" w:type="dxa"/>
          </w:tcPr>
          <w:p w:rsidR="00F1271E" w:rsidRDefault="00F1271E" w:rsidP="0045287D">
            <w:pPr>
              <w:pStyle w:val="Default"/>
              <w:rPr>
                <w:rFonts w:ascii="Verdana" w:hAnsi="Verdana"/>
                <w:b/>
                <w:bCs/>
                <w:sz w:val="32"/>
                <w:szCs w:val="32"/>
              </w:rPr>
            </w:pPr>
          </w:p>
        </w:tc>
      </w:tr>
    </w:tbl>
    <w:p w:rsidR="0045287D" w:rsidRDefault="0045287D" w:rsidP="0045287D">
      <w:pPr>
        <w:pStyle w:val="Default"/>
        <w:rPr>
          <w:rFonts w:ascii="Verdana" w:hAnsi="Verdana"/>
          <w:b/>
          <w:bCs/>
          <w:sz w:val="32"/>
          <w:szCs w:val="32"/>
        </w:rPr>
      </w:pPr>
    </w:p>
    <w:p w:rsidR="0045287D" w:rsidRDefault="0045287D" w:rsidP="0045287D">
      <w:pPr>
        <w:pStyle w:val="Default"/>
        <w:rPr>
          <w:rFonts w:ascii="Verdana" w:hAnsi="Verdana"/>
          <w:sz w:val="22"/>
          <w:szCs w:val="22"/>
        </w:rPr>
      </w:pPr>
    </w:p>
    <w:p w:rsidR="0045287D" w:rsidRDefault="0045287D" w:rsidP="0045287D">
      <w:pPr>
        <w:jc w:val="both"/>
        <w:rPr>
          <w:rFonts w:ascii="Arial" w:hAnsi="Arial" w:cs="Arial"/>
          <w:b/>
          <w:sz w:val="32"/>
          <w:szCs w:val="32"/>
        </w:rPr>
      </w:pPr>
    </w:p>
    <w:p w:rsidR="0045287D" w:rsidRDefault="0045287D" w:rsidP="0045287D">
      <w:pPr>
        <w:jc w:val="both"/>
        <w:rPr>
          <w:rFonts w:ascii="Arial" w:hAnsi="Arial" w:cs="Arial"/>
          <w:b/>
          <w:sz w:val="32"/>
          <w:szCs w:val="32"/>
        </w:rPr>
      </w:pPr>
    </w:p>
    <w:p w:rsidR="0045287D" w:rsidRDefault="0045287D" w:rsidP="0045287D">
      <w:pPr>
        <w:rPr>
          <w:rFonts w:ascii="Arial" w:hAnsi="Arial" w:cs="Arial"/>
          <w:b/>
          <w:sz w:val="32"/>
          <w:szCs w:val="32"/>
        </w:rPr>
      </w:pPr>
    </w:p>
    <w:p w:rsidR="0045287D" w:rsidRDefault="0045287D" w:rsidP="0045287D">
      <w:pPr>
        <w:rPr>
          <w:rFonts w:ascii="Arial" w:hAnsi="Arial" w:cs="Arial"/>
          <w:b/>
          <w:sz w:val="32"/>
          <w:szCs w:val="32"/>
        </w:rPr>
      </w:pPr>
    </w:p>
    <w:p w:rsidR="0045287D" w:rsidRDefault="0045287D" w:rsidP="0045287D">
      <w:pPr>
        <w:rPr>
          <w:rFonts w:ascii="Arial" w:hAnsi="Arial" w:cs="Arial"/>
          <w:b/>
          <w:sz w:val="32"/>
          <w:szCs w:val="32"/>
        </w:rPr>
      </w:pPr>
    </w:p>
    <w:p w:rsidR="0045287D" w:rsidRDefault="0045287D" w:rsidP="0045287D">
      <w:pPr>
        <w:rPr>
          <w:rFonts w:ascii="Arial" w:hAnsi="Arial" w:cs="Arial"/>
          <w:b/>
          <w:sz w:val="32"/>
          <w:szCs w:val="32"/>
        </w:rPr>
      </w:pPr>
    </w:p>
    <w:p w:rsidR="0045287D" w:rsidRDefault="0045287D" w:rsidP="0045287D">
      <w:pPr>
        <w:rPr>
          <w:rFonts w:ascii="Arial" w:hAnsi="Arial" w:cs="Arial"/>
          <w:b/>
          <w:sz w:val="32"/>
          <w:szCs w:val="32"/>
        </w:rPr>
      </w:pPr>
    </w:p>
    <w:p w:rsidR="0045287D" w:rsidRDefault="0045287D" w:rsidP="0045287D">
      <w:pPr>
        <w:rPr>
          <w:rFonts w:ascii="Arial" w:hAnsi="Arial" w:cs="Arial"/>
          <w:b/>
          <w:sz w:val="32"/>
          <w:szCs w:val="32"/>
        </w:rPr>
      </w:pPr>
    </w:p>
    <w:p w:rsidR="0045287D" w:rsidRDefault="0045287D" w:rsidP="0045287D">
      <w:pPr>
        <w:rPr>
          <w:rFonts w:ascii="Arial" w:hAnsi="Arial" w:cs="Arial"/>
          <w:b/>
          <w:sz w:val="32"/>
          <w:szCs w:val="32"/>
        </w:rPr>
      </w:pPr>
    </w:p>
    <w:p w:rsidR="0045287D" w:rsidRDefault="0045287D" w:rsidP="0045287D">
      <w:pPr>
        <w:rPr>
          <w:rFonts w:ascii="Arial" w:hAnsi="Arial" w:cs="Arial"/>
          <w:b/>
          <w:sz w:val="32"/>
          <w:szCs w:val="32"/>
        </w:rPr>
      </w:pPr>
    </w:p>
    <w:p w:rsidR="0045287D" w:rsidRDefault="0045287D" w:rsidP="0045287D">
      <w:pPr>
        <w:rPr>
          <w:rFonts w:ascii="Arial" w:hAnsi="Arial" w:cs="Arial"/>
          <w:b/>
          <w:sz w:val="32"/>
          <w:szCs w:val="32"/>
        </w:rPr>
      </w:pPr>
    </w:p>
    <w:p w:rsidR="0045287D" w:rsidRDefault="0045287D" w:rsidP="0045287D">
      <w:pPr>
        <w:rPr>
          <w:rFonts w:ascii="Arial" w:hAnsi="Arial" w:cs="Arial"/>
          <w:b/>
          <w:sz w:val="32"/>
          <w:szCs w:val="32"/>
        </w:rPr>
      </w:pPr>
      <w:r>
        <w:rPr>
          <w:rFonts w:ascii="Arial" w:hAnsi="Arial" w:cs="Arial"/>
          <w:b/>
          <w:sz w:val="32"/>
          <w:szCs w:val="32"/>
        </w:rPr>
        <w:br w:type="page"/>
      </w:r>
    </w:p>
    <w:p w:rsidR="0045287D" w:rsidRDefault="0045287D" w:rsidP="0045287D">
      <w:pPr>
        <w:rPr>
          <w:rFonts w:ascii="Arial" w:hAnsi="Arial" w:cs="Arial"/>
          <w:b/>
          <w:sz w:val="32"/>
          <w:szCs w:val="32"/>
        </w:rPr>
      </w:pPr>
      <w:r>
        <w:rPr>
          <w:rFonts w:ascii="Arial" w:hAnsi="Arial" w:cs="Arial"/>
          <w:b/>
          <w:sz w:val="32"/>
          <w:szCs w:val="32"/>
        </w:rPr>
        <w:lastRenderedPageBreak/>
        <w:t>Attachment 5</w:t>
      </w:r>
      <w:r>
        <w:rPr>
          <w:rFonts w:ascii="Arial" w:hAnsi="Arial" w:cs="Arial"/>
          <w:b/>
          <w:sz w:val="32"/>
          <w:szCs w:val="32"/>
        </w:rPr>
        <w:tab/>
      </w:r>
    </w:p>
    <w:p w:rsidR="0045287D" w:rsidRDefault="0045287D" w:rsidP="0045287D">
      <w:pPr>
        <w:jc w:val="both"/>
        <w:rPr>
          <w:rFonts w:ascii="Arial" w:hAnsi="Arial" w:cs="Arial"/>
          <w:b/>
          <w:sz w:val="32"/>
          <w:szCs w:val="32"/>
        </w:rPr>
      </w:pPr>
    </w:p>
    <w:p w:rsidR="0045287D" w:rsidRDefault="0045287D" w:rsidP="0045287D">
      <w:pPr>
        <w:jc w:val="both"/>
        <w:rPr>
          <w:rFonts w:ascii="Arial" w:hAnsi="Arial" w:cs="Arial"/>
          <w:b/>
          <w:sz w:val="32"/>
          <w:szCs w:val="32"/>
        </w:rPr>
      </w:pPr>
      <w:r>
        <w:rPr>
          <w:rFonts w:ascii="Arial" w:hAnsi="Arial" w:cs="Arial"/>
          <w:b/>
          <w:sz w:val="32"/>
          <w:szCs w:val="32"/>
        </w:rPr>
        <w:t>DECLARATION OF COMPLIANCE</w:t>
      </w:r>
    </w:p>
    <w:p w:rsidR="0045287D" w:rsidRDefault="0045287D" w:rsidP="0045287D">
      <w:pPr>
        <w:jc w:val="both"/>
        <w:rPr>
          <w:rFonts w:ascii="Arial" w:hAnsi="Arial" w:cs="Arial"/>
          <w:b/>
          <w:sz w:val="32"/>
          <w:szCs w:val="32"/>
        </w:rPr>
      </w:pPr>
    </w:p>
    <w:p w:rsidR="0045287D" w:rsidRDefault="0045287D" w:rsidP="0045287D">
      <w:pPr>
        <w:jc w:val="both"/>
        <w:rPr>
          <w:rFonts w:ascii="Verdana" w:hAnsi="Verdana" w:cs="Arial"/>
          <w:b/>
          <w:sz w:val="22"/>
          <w:szCs w:val="22"/>
        </w:rPr>
      </w:pPr>
      <w:r>
        <w:rPr>
          <w:rFonts w:ascii="Verdana" w:hAnsi="Verdana" w:cs="Arial"/>
          <w:b/>
          <w:sz w:val="22"/>
          <w:szCs w:val="22"/>
        </w:rPr>
        <w:t>To Worcester City Council:</w:t>
      </w:r>
    </w:p>
    <w:p w:rsidR="0045287D" w:rsidRDefault="0045287D" w:rsidP="0045287D">
      <w:pPr>
        <w:pStyle w:val="Header"/>
        <w:tabs>
          <w:tab w:val="left" w:pos="720"/>
        </w:tabs>
        <w:jc w:val="both"/>
        <w:rPr>
          <w:rFonts w:ascii="Verdana" w:hAnsi="Verdana" w:cs="Arial"/>
          <w:b/>
          <w:bCs/>
          <w:sz w:val="22"/>
          <w:szCs w:val="22"/>
          <w:u w:val="single"/>
        </w:rPr>
      </w:pPr>
    </w:p>
    <w:p w:rsidR="0045287D" w:rsidRDefault="0045287D" w:rsidP="0045287D">
      <w:pPr>
        <w:pStyle w:val="Header"/>
        <w:tabs>
          <w:tab w:val="left" w:pos="720"/>
        </w:tabs>
        <w:jc w:val="both"/>
        <w:rPr>
          <w:rFonts w:ascii="Verdana" w:hAnsi="Verdana" w:cs="Arial"/>
          <w:sz w:val="22"/>
          <w:szCs w:val="22"/>
        </w:rPr>
      </w:pPr>
      <w:r>
        <w:rPr>
          <w:rFonts w:ascii="Verdana" w:hAnsi="Verdana" w:cs="Arial"/>
          <w:sz w:val="22"/>
          <w:szCs w:val="22"/>
        </w:rPr>
        <w:t xml:space="preserve">In recognition of the principle that the essence of selective tendering is that the Council shall receive Bona Fide competitive Tenders from all those tendering. </w:t>
      </w:r>
    </w:p>
    <w:p w:rsidR="0045287D" w:rsidRDefault="0045287D" w:rsidP="0045287D">
      <w:pPr>
        <w:pStyle w:val="Header"/>
        <w:tabs>
          <w:tab w:val="left" w:pos="720"/>
        </w:tabs>
        <w:jc w:val="both"/>
        <w:rPr>
          <w:rFonts w:ascii="Verdana" w:hAnsi="Verdana" w:cs="Arial"/>
          <w:b/>
          <w:bCs/>
          <w:sz w:val="22"/>
          <w:szCs w:val="22"/>
        </w:rPr>
      </w:pPr>
    </w:p>
    <w:p w:rsidR="0045287D" w:rsidRDefault="0045287D" w:rsidP="0045287D">
      <w:pPr>
        <w:pStyle w:val="Header"/>
        <w:tabs>
          <w:tab w:val="left" w:pos="720"/>
        </w:tabs>
        <w:jc w:val="both"/>
        <w:rPr>
          <w:rFonts w:ascii="Verdana" w:hAnsi="Verdana" w:cs="Arial"/>
          <w:b/>
          <w:bCs/>
          <w:sz w:val="22"/>
          <w:szCs w:val="22"/>
        </w:rPr>
      </w:pPr>
      <w:r>
        <w:rPr>
          <w:rFonts w:ascii="Verdana" w:hAnsi="Verdana" w:cs="Arial"/>
          <w:b/>
          <w:bCs/>
          <w:sz w:val="22"/>
          <w:szCs w:val="22"/>
        </w:rPr>
        <w:t>WE CERTIFY THAT: -</w:t>
      </w:r>
    </w:p>
    <w:p w:rsidR="0045287D" w:rsidRDefault="0045287D" w:rsidP="0045287D">
      <w:pPr>
        <w:pStyle w:val="Header"/>
        <w:tabs>
          <w:tab w:val="left" w:pos="720"/>
        </w:tabs>
        <w:jc w:val="both"/>
        <w:rPr>
          <w:rFonts w:ascii="Verdana" w:hAnsi="Verdana" w:cs="Arial"/>
          <w:b/>
          <w:bCs/>
          <w:sz w:val="22"/>
          <w:szCs w:val="22"/>
        </w:rPr>
      </w:pPr>
    </w:p>
    <w:p w:rsidR="0045287D" w:rsidRDefault="0045287D" w:rsidP="00AA4FBA">
      <w:pPr>
        <w:pStyle w:val="Header"/>
        <w:numPr>
          <w:ilvl w:val="0"/>
          <w:numId w:val="8"/>
        </w:numPr>
        <w:tabs>
          <w:tab w:val="clear" w:pos="4153"/>
          <w:tab w:val="clear" w:pos="8306"/>
          <w:tab w:val="num" w:pos="540"/>
          <w:tab w:val="center" w:pos="4320"/>
          <w:tab w:val="right" w:pos="8640"/>
        </w:tabs>
        <w:ind w:left="540" w:hanging="540"/>
        <w:jc w:val="both"/>
        <w:rPr>
          <w:rFonts w:ascii="Verdana" w:hAnsi="Verdana" w:cs="Arial"/>
          <w:sz w:val="22"/>
          <w:szCs w:val="22"/>
        </w:rPr>
      </w:pPr>
      <w:r>
        <w:rPr>
          <w:rFonts w:ascii="Verdana" w:hAnsi="Verdana" w:cs="Arial"/>
          <w:sz w:val="22"/>
          <w:szCs w:val="22"/>
        </w:rPr>
        <w:t>The Tender submitted herewith is a Bona Fide Tender intended to be competitive.</w:t>
      </w:r>
    </w:p>
    <w:p w:rsidR="0045287D" w:rsidRDefault="0045287D" w:rsidP="00AA4FBA">
      <w:pPr>
        <w:pStyle w:val="Header"/>
        <w:numPr>
          <w:ilvl w:val="0"/>
          <w:numId w:val="8"/>
        </w:numPr>
        <w:tabs>
          <w:tab w:val="clear" w:pos="4153"/>
          <w:tab w:val="clear" w:pos="8306"/>
          <w:tab w:val="num" w:pos="540"/>
          <w:tab w:val="center" w:pos="4320"/>
          <w:tab w:val="right" w:pos="8640"/>
        </w:tabs>
        <w:ind w:left="540" w:hanging="540"/>
        <w:jc w:val="both"/>
        <w:rPr>
          <w:rFonts w:ascii="Verdana" w:hAnsi="Verdana" w:cs="Arial"/>
          <w:sz w:val="22"/>
          <w:szCs w:val="22"/>
        </w:rPr>
      </w:pPr>
      <w:r>
        <w:rPr>
          <w:rFonts w:ascii="Verdana" w:hAnsi="Verdana" w:cs="Arial"/>
          <w:sz w:val="22"/>
          <w:szCs w:val="22"/>
        </w:rPr>
        <w:t>We have not fixed or adjusted the amount of the Tender under or in accordance with any agreement or arrangement with another person.</w:t>
      </w:r>
    </w:p>
    <w:p w:rsidR="0045287D" w:rsidRDefault="0045287D" w:rsidP="00AA4FBA">
      <w:pPr>
        <w:pStyle w:val="Header"/>
        <w:numPr>
          <w:ilvl w:val="0"/>
          <w:numId w:val="8"/>
        </w:numPr>
        <w:tabs>
          <w:tab w:val="clear" w:pos="4153"/>
          <w:tab w:val="clear" w:pos="8306"/>
          <w:tab w:val="num" w:pos="540"/>
          <w:tab w:val="center" w:pos="4320"/>
          <w:tab w:val="right" w:pos="8640"/>
        </w:tabs>
        <w:ind w:left="540" w:hanging="540"/>
        <w:jc w:val="both"/>
        <w:rPr>
          <w:rFonts w:ascii="Verdana" w:hAnsi="Verdana" w:cs="Arial"/>
          <w:sz w:val="22"/>
          <w:szCs w:val="22"/>
        </w:rPr>
      </w:pPr>
      <w:r>
        <w:rPr>
          <w:rFonts w:ascii="Verdana" w:hAnsi="Verdana" w:cs="Arial"/>
          <w:sz w:val="22"/>
          <w:szCs w:val="22"/>
        </w:rPr>
        <w:t>We have not done and we undertake that we will not do at any time before the hour specified for the return of the Tender any of the following acts: -</w:t>
      </w:r>
    </w:p>
    <w:p w:rsidR="0045287D" w:rsidRDefault="0045287D" w:rsidP="0045287D">
      <w:pPr>
        <w:pStyle w:val="Header"/>
        <w:tabs>
          <w:tab w:val="left" w:pos="720"/>
        </w:tabs>
        <w:ind w:left="1080"/>
        <w:jc w:val="both"/>
        <w:rPr>
          <w:rFonts w:ascii="Verdana" w:hAnsi="Verdana" w:cs="Arial"/>
          <w:sz w:val="22"/>
          <w:szCs w:val="22"/>
        </w:rPr>
      </w:pPr>
    </w:p>
    <w:p w:rsidR="0045287D" w:rsidRDefault="0045287D" w:rsidP="00AA4FBA">
      <w:pPr>
        <w:pStyle w:val="Header"/>
        <w:numPr>
          <w:ilvl w:val="1"/>
          <w:numId w:val="8"/>
        </w:numPr>
        <w:tabs>
          <w:tab w:val="clear" w:pos="4153"/>
          <w:tab w:val="clear" w:pos="8306"/>
          <w:tab w:val="num" w:pos="900"/>
          <w:tab w:val="center" w:pos="4320"/>
          <w:tab w:val="right" w:pos="8640"/>
        </w:tabs>
        <w:ind w:left="900"/>
        <w:jc w:val="both"/>
        <w:rPr>
          <w:rFonts w:ascii="Verdana" w:hAnsi="Verdana" w:cs="Arial"/>
          <w:sz w:val="22"/>
          <w:szCs w:val="22"/>
        </w:rPr>
      </w:pPr>
      <w:r>
        <w:rPr>
          <w:rFonts w:ascii="Verdana" w:hAnsi="Verdana" w:cs="Arial"/>
          <w:sz w:val="22"/>
          <w:szCs w:val="22"/>
        </w:rPr>
        <w:t>Communicated to a person other than the person calling for these tenders the amount or the approximate amount of the proposed Tender (except where the disclosure, in confidence, of the approximate amount of the Tender was essential to obtain insurance premium quotations required for the preparation of the Tender).</w:t>
      </w:r>
    </w:p>
    <w:p w:rsidR="0045287D" w:rsidRDefault="0045287D" w:rsidP="00AA4FBA">
      <w:pPr>
        <w:pStyle w:val="Header"/>
        <w:numPr>
          <w:ilvl w:val="1"/>
          <w:numId w:val="8"/>
        </w:numPr>
        <w:tabs>
          <w:tab w:val="clear" w:pos="4153"/>
          <w:tab w:val="clear" w:pos="8306"/>
          <w:tab w:val="num" w:pos="900"/>
          <w:tab w:val="center" w:pos="4320"/>
          <w:tab w:val="right" w:pos="8640"/>
        </w:tabs>
        <w:ind w:left="900"/>
        <w:jc w:val="both"/>
        <w:rPr>
          <w:rFonts w:ascii="Verdana" w:hAnsi="Verdana" w:cs="Arial"/>
          <w:sz w:val="22"/>
          <w:szCs w:val="22"/>
        </w:rPr>
      </w:pPr>
      <w:r>
        <w:rPr>
          <w:rFonts w:ascii="Verdana" w:hAnsi="Verdana" w:cs="Arial"/>
          <w:sz w:val="22"/>
          <w:szCs w:val="22"/>
        </w:rPr>
        <w:t>Entered into any agreement with any other person that they shall refrain from tendering or as to the amount of any Tender to be submitted; and</w:t>
      </w:r>
    </w:p>
    <w:p w:rsidR="0045287D" w:rsidRDefault="0045287D" w:rsidP="00AA4FBA">
      <w:pPr>
        <w:pStyle w:val="Header"/>
        <w:numPr>
          <w:ilvl w:val="1"/>
          <w:numId w:val="8"/>
        </w:numPr>
        <w:tabs>
          <w:tab w:val="clear" w:pos="4153"/>
          <w:tab w:val="clear" w:pos="8306"/>
          <w:tab w:val="num" w:pos="900"/>
          <w:tab w:val="center" w:pos="4320"/>
          <w:tab w:val="right" w:pos="8640"/>
        </w:tabs>
        <w:ind w:left="900"/>
        <w:jc w:val="both"/>
        <w:rPr>
          <w:rFonts w:ascii="Verdana" w:hAnsi="Verdana" w:cs="Arial"/>
          <w:sz w:val="22"/>
          <w:szCs w:val="22"/>
        </w:rPr>
      </w:pPr>
      <w:r>
        <w:rPr>
          <w:rFonts w:ascii="Verdana" w:hAnsi="Verdana" w:cs="Arial"/>
          <w:sz w:val="22"/>
          <w:szCs w:val="22"/>
        </w:rPr>
        <w:t>Offered or paid or given or agreed to give any sum of money or valuable consideration directly or indirectly to any person for doing or having done or causing or having caused to be done in relation to any other tender or proposed tenders any act or thing of the sort described above.</w:t>
      </w:r>
    </w:p>
    <w:p w:rsidR="0045287D" w:rsidRDefault="0045287D" w:rsidP="0045287D">
      <w:pPr>
        <w:pStyle w:val="Header"/>
        <w:tabs>
          <w:tab w:val="left" w:pos="720"/>
        </w:tabs>
        <w:ind w:left="1080"/>
        <w:jc w:val="both"/>
        <w:rPr>
          <w:rFonts w:ascii="Verdana" w:hAnsi="Verdana" w:cs="Arial"/>
          <w:sz w:val="22"/>
          <w:szCs w:val="22"/>
        </w:rPr>
      </w:pPr>
    </w:p>
    <w:p w:rsidR="0045287D" w:rsidRDefault="0045287D" w:rsidP="0045287D">
      <w:pPr>
        <w:pStyle w:val="Header"/>
        <w:tabs>
          <w:tab w:val="left" w:pos="720"/>
        </w:tabs>
        <w:jc w:val="both"/>
        <w:rPr>
          <w:rFonts w:ascii="Verdana" w:hAnsi="Verdana" w:cs="Arial"/>
          <w:sz w:val="22"/>
          <w:szCs w:val="22"/>
        </w:rPr>
      </w:pPr>
      <w:r>
        <w:rPr>
          <w:rFonts w:ascii="Verdana" w:hAnsi="Verdana" w:cs="Arial"/>
          <w:sz w:val="22"/>
          <w:szCs w:val="22"/>
        </w:rPr>
        <w:t>In this certificate: -</w:t>
      </w:r>
    </w:p>
    <w:p w:rsidR="0045287D" w:rsidRDefault="0045287D" w:rsidP="00AA4FBA">
      <w:pPr>
        <w:pStyle w:val="Header"/>
        <w:numPr>
          <w:ilvl w:val="2"/>
          <w:numId w:val="8"/>
        </w:numPr>
        <w:tabs>
          <w:tab w:val="clear" w:pos="4153"/>
          <w:tab w:val="clear" w:pos="8306"/>
          <w:tab w:val="num" w:pos="540"/>
          <w:tab w:val="center" w:pos="4320"/>
          <w:tab w:val="right" w:pos="8640"/>
        </w:tabs>
        <w:ind w:left="540" w:hanging="2340"/>
        <w:jc w:val="both"/>
        <w:rPr>
          <w:rFonts w:ascii="Verdana" w:hAnsi="Verdana" w:cs="Arial"/>
          <w:sz w:val="22"/>
          <w:szCs w:val="22"/>
        </w:rPr>
      </w:pPr>
      <w:r>
        <w:rPr>
          <w:rFonts w:ascii="Verdana" w:hAnsi="Verdana" w:cs="Arial"/>
          <w:sz w:val="22"/>
          <w:szCs w:val="22"/>
        </w:rPr>
        <w:t>“Person” includes any person and any body or association corporate or incorporate:</w:t>
      </w:r>
    </w:p>
    <w:p w:rsidR="0045287D" w:rsidRDefault="0045287D" w:rsidP="00AA4FBA">
      <w:pPr>
        <w:pStyle w:val="Header"/>
        <w:numPr>
          <w:ilvl w:val="2"/>
          <w:numId w:val="8"/>
        </w:numPr>
        <w:tabs>
          <w:tab w:val="clear" w:pos="4153"/>
          <w:tab w:val="clear" w:pos="8306"/>
          <w:tab w:val="num" w:pos="540"/>
          <w:tab w:val="center" w:pos="4320"/>
          <w:tab w:val="right" w:pos="8640"/>
        </w:tabs>
        <w:ind w:left="540" w:hanging="2340"/>
        <w:jc w:val="both"/>
        <w:rPr>
          <w:rFonts w:ascii="Verdana" w:hAnsi="Verdana" w:cs="Arial"/>
          <w:sz w:val="22"/>
          <w:szCs w:val="22"/>
        </w:rPr>
      </w:pPr>
      <w:r>
        <w:rPr>
          <w:rFonts w:ascii="Verdana" w:hAnsi="Verdana" w:cs="Arial"/>
          <w:sz w:val="22"/>
          <w:szCs w:val="22"/>
        </w:rPr>
        <w:t>“Any agreement or arrangement” includes any transaction of the sort described above, formal or informal and whether legally binding or not.</w:t>
      </w:r>
    </w:p>
    <w:p w:rsidR="0045287D" w:rsidRDefault="0045287D" w:rsidP="00AA4FBA">
      <w:pPr>
        <w:pStyle w:val="Header"/>
        <w:numPr>
          <w:ilvl w:val="2"/>
          <w:numId w:val="8"/>
        </w:numPr>
        <w:tabs>
          <w:tab w:val="clear" w:pos="4153"/>
          <w:tab w:val="clear" w:pos="8306"/>
          <w:tab w:val="num" w:pos="540"/>
          <w:tab w:val="center" w:pos="4320"/>
          <w:tab w:val="right" w:pos="8640"/>
        </w:tabs>
        <w:ind w:left="540" w:hanging="2340"/>
        <w:jc w:val="both"/>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274"/>
      </w:tblGrid>
      <w:tr w:rsidR="0045287D" w:rsidTr="0045287D">
        <w:trPr>
          <w:trHeight w:val="1134"/>
        </w:trPr>
        <w:tc>
          <w:tcPr>
            <w:tcW w:w="42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5287D" w:rsidRDefault="0045287D">
            <w:pPr>
              <w:spacing w:line="276" w:lineRule="auto"/>
              <w:jc w:val="both"/>
              <w:rPr>
                <w:rFonts w:ascii="Verdana" w:hAnsi="Verdana" w:cs="Arial"/>
                <w:b/>
                <w:bCs/>
                <w:sz w:val="22"/>
                <w:szCs w:val="22"/>
                <w:lang w:eastAsia="en-US"/>
              </w:rPr>
            </w:pPr>
            <w:r>
              <w:rPr>
                <w:rFonts w:ascii="Verdana" w:hAnsi="Verdana" w:cs="Arial"/>
                <w:b/>
                <w:bCs/>
                <w:sz w:val="22"/>
                <w:szCs w:val="22"/>
                <w:lang w:eastAsia="en-US"/>
              </w:rPr>
              <w:t>Signature(s) of duly authorised officer of the Organisation</w:t>
            </w:r>
          </w:p>
        </w:tc>
        <w:tc>
          <w:tcPr>
            <w:tcW w:w="4274" w:type="dxa"/>
            <w:tcBorders>
              <w:top w:val="single" w:sz="4" w:space="0" w:color="auto"/>
              <w:left w:val="single" w:sz="4" w:space="0" w:color="auto"/>
              <w:bottom w:val="single" w:sz="4" w:space="0" w:color="auto"/>
              <w:right w:val="single" w:sz="4" w:space="0" w:color="auto"/>
            </w:tcBorders>
          </w:tcPr>
          <w:p w:rsidR="0045287D" w:rsidRDefault="0045287D">
            <w:pPr>
              <w:spacing w:line="276" w:lineRule="auto"/>
              <w:jc w:val="both"/>
              <w:rPr>
                <w:rFonts w:ascii="Verdana" w:hAnsi="Verdana" w:cs="Arial"/>
                <w:sz w:val="22"/>
                <w:szCs w:val="22"/>
                <w:lang w:eastAsia="en-US"/>
              </w:rPr>
            </w:pPr>
          </w:p>
        </w:tc>
      </w:tr>
      <w:tr w:rsidR="0045287D" w:rsidTr="0045287D">
        <w:trPr>
          <w:trHeight w:val="454"/>
        </w:trPr>
        <w:tc>
          <w:tcPr>
            <w:tcW w:w="42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5287D" w:rsidRDefault="0045287D">
            <w:pPr>
              <w:spacing w:line="276" w:lineRule="auto"/>
              <w:jc w:val="both"/>
              <w:rPr>
                <w:rFonts w:ascii="Verdana" w:hAnsi="Verdana" w:cs="Arial"/>
                <w:b/>
                <w:bCs/>
                <w:sz w:val="22"/>
                <w:szCs w:val="22"/>
                <w:lang w:eastAsia="en-US"/>
              </w:rPr>
            </w:pPr>
            <w:r>
              <w:rPr>
                <w:rFonts w:ascii="Verdana" w:hAnsi="Verdana" w:cs="Arial"/>
                <w:b/>
                <w:bCs/>
                <w:sz w:val="22"/>
                <w:szCs w:val="22"/>
                <w:lang w:eastAsia="en-US"/>
              </w:rPr>
              <w:t>Position Held / Designation</w:t>
            </w:r>
          </w:p>
        </w:tc>
        <w:tc>
          <w:tcPr>
            <w:tcW w:w="4274" w:type="dxa"/>
            <w:tcBorders>
              <w:top w:val="single" w:sz="4" w:space="0" w:color="auto"/>
              <w:left w:val="single" w:sz="4" w:space="0" w:color="auto"/>
              <w:bottom w:val="single" w:sz="4" w:space="0" w:color="auto"/>
              <w:right w:val="single" w:sz="4" w:space="0" w:color="auto"/>
            </w:tcBorders>
          </w:tcPr>
          <w:p w:rsidR="0045287D" w:rsidRDefault="0045287D">
            <w:pPr>
              <w:spacing w:line="276" w:lineRule="auto"/>
              <w:jc w:val="both"/>
              <w:rPr>
                <w:rFonts w:ascii="Verdana" w:hAnsi="Verdana" w:cs="Arial"/>
                <w:sz w:val="22"/>
                <w:szCs w:val="22"/>
                <w:lang w:eastAsia="en-US"/>
              </w:rPr>
            </w:pPr>
          </w:p>
        </w:tc>
      </w:tr>
      <w:tr w:rsidR="0045287D" w:rsidTr="0045287D">
        <w:trPr>
          <w:trHeight w:val="454"/>
        </w:trPr>
        <w:tc>
          <w:tcPr>
            <w:tcW w:w="42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5287D" w:rsidRDefault="0045287D">
            <w:pPr>
              <w:spacing w:line="276" w:lineRule="auto"/>
              <w:jc w:val="both"/>
              <w:rPr>
                <w:rFonts w:ascii="Verdana" w:hAnsi="Verdana" w:cs="Arial"/>
                <w:b/>
                <w:bCs/>
                <w:sz w:val="22"/>
                <w:szCs w:val="22"/>
                <w:lang w:eastAsia="en-US"/>
              </w:rPr>
            </w:pPr>
            <w:r>
              <w:rPr>
                <w:rFonts w:ascii="Verdana" w:hAnsi="Verdana" w:cs="Arial"/>
                <w:b/>
                <w:bCs/>
                <w:sz w:val="22"/>
                <w:szCs w:val="22"/>
                <w:lang w:eastAsia="en-US"/>
              </w:rPr>
              <w:t>Organisation</w:t>
            </w:r>
          </w:p>
        </w:tc>
        <w:tc>
          <w:tcPr>
            <w:tcW w:w="4274" w:type="dxa"/>
            <w:tcBorders>
              <w:top w:val="single" w:sz="4" w:space="0" w:color="auto"/>
              <w:left w:val="single" w:sz="4" w:space="0" w:color="auto"/>
              <w:bottom w:val="single" w:sz="4" w:space="0" w:color="auto"/>
              <w:right w:val="single" w:sz="4" w:space="0" w:color="auto"/>
            </w:tcBorders>
          </w:tcPr>
          <w:p w:rsidR="0045287D" w:rsidRDefault="0045287D">
            <w:pPr>
              <w:spacing w:line="276" w:lineRule="auto"/>
              <w:jc w:val="both"/>
              <w:rPr>
                <w:rFonts w:ascii="Verdana" w:hAnsi="Verdana" w:cs="Arial"/>
                <w:sz w:val="22"/>
                <w:szCs w:val="22"/>
                <w:lang w:eastAsia="en-US"/>
              </w:rPr>
            </w:pPr>
          </w:p>
        </w:tc>
      </w:tr>
      <w:tr w:rsidR="0045287D" w:rsidTr="0045287D">
        <w:trPr>
          <w:trHeight w:val="454"/>
        </w:trPr>
        <w:tc>
          <w:tcPr>
            <w:tcW w:w="42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5287D" w:rsidRDefault="0045287D">
            <w:pPr>
              <w:spacing w:line="276" w:lineRule="auto"/>
              <w:jc w:val="both"/>
              <w:rPr>
                <w:rFonts w:ascii="Verdana" w:hAnsi="Verdana" w:cs="Arial"/>
                <w:b/>
                <w:bCs/>
                <w:sz w:val="22"/>
                <w:szCs w:val="22"/>
                <w:lang w:eastAsia="en-US"/>
              </w:rPr>
            </w:pPr>
            <w:r>
              <w:rPr>
                <w:rFonts w:ascii="Verdana" w:hAnsi="Verdana" w:cs="Arial"/>
                <w:b/>
                <w:bCs/>
                <w:sz w:val="22"/>
                <w:szCs w:val="22"/>
                <w:lang w:eastAsia="en-US"/>
              </w:rPr>
              <w:t>Telephone Number</w:t>
            </w:r>
          </w:p>
        </w:tc>
        <w:tc>
          <w:tcPr>
            <w:tcW w:w="4274" w:type="dxa"/>
            <w:tcBorders>
              <w:top w:val="single" w:sz="4" w:space="0" w:color="auto"/>
              <w:left w:val="single" w:sz="4" w:space="0" w:color="auto"/>
              <w:bottom w:val="single" w:sz="4" w:space="0" w:color="auto"/>
              <w:right w:val="single" w:sz="4" w:space="0" w:color="auto"/>
            </w:tcBorders>
          </w:tcPr>
          <w:p w:rsidR="0045287D" w:rsidRDefault="0045287D">
            <w:pPr>
              <w:spacing w:line="276" w:lineRule="auto"/>
              <w:jc w:val="both"/>
              <w:rPr>
                <w:rFonts w:ascii="Verdana" w:hAnsi="Verdana" w:cs="Arial"/>
                <w:sz w:val="22"/>
                <w:szCs w:val="22"/>
                <w:lang w:eastAsia="en-US"/>
              </w:rPr>
            </w:pPr>
          </w:p>
        </w:tc>
      </w:tr>
      <w:tr w:rsidR="0045287D" w:rsidTr="0045287D">
        <w:trPr>
          <w:trHeight w:val="454"/>
        </w:trPr>
        <w:tc>
          <w:tcPr>
            <w:tcW w:w="42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5287D" w:rsidRDefault="0045287D">
            <w:pPr>
              <w:spacing w:line="276" w:lineRule="auto"/>
              <w:jc w:val="both"/>
              <w:rPr>
                <w:rFonts w:ascii="Verdana" w:hAnsi="Verdana" w:cs="Arial"/>
                <w:b/>
                <w:bCs/>
                <w:sz w:val="22"/>
                <w:szCs w:val="22"/>
                <w:lang w:eastAsia="en-US"/>
              </w:rPr>
            </w:pPr>
            <w:r>
              <w:rPr>
                <w:rFonts w:ascii="Verdana" w:hAnsi="Verdana" w:cs="Arial"/>
                <w:b/>
                <w:bCs/>
                <w:sz w:val="22"/>
                <w:szCs w:val="22"/>
                <w:lang w:eastAsia="en-US"/>
              </w:rPr>
              <w:t>E-mail</w:t>
            </w:r>
          </w:p>
        </w:tc>
        <w:tc>
          <w:tcPr>
            <w:tcW w:w="4274" w:type="dxa"/>
            <w:tcBorders>
              <w:top w:val="single" w:sz="4" w:space="0" w:color="auto"/>
              <w:left w:val="single" w:sz="4" w:space="0" w:color="auto"/>
              <w:bottom w:val="single" w:sz="4" w:space="0" w:color="auto"/>
              <w:right w:val="single" w:sz="4" w:space="0" w:color="auto"/>
            </w:tcBorders>
          </w:tcPr>
          <w:p w:rsidR="0045287D" w:rsidRDefault="0045287D">
            <w:pPr>
              <w:spacing w:line="276" w:lineRule="auto"/>
              <w:jc w:val="both"/>
              <w:rPr>
                <w:rFonts w:ascii="Verdana" w:hAnsi="Verdana" w:cs="Arial"/>
                <w:sz w:val="22"/>
                <w:szCs w:val="22"/>
                <w:lang w:eastAsia="en-US"/>
              </w:rPr>
            </w:pPr>
          </w:p>
        </w:tc>
      </w:tr>
      <w:tr w:rsidR="0045287D" w:rsidTr="0045287D">
        <w:trPr>
          <w:trHeight w:val="454"/>
        </w:trPr>
        <w:tc>
          <w:tcPr>
            <w:tcW w:w="42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5287D" w:rsidRDefault="0045287D">
            <w:pPr>
              <w:spacing w:line="276" w:lineRule="auto"/>
              <w:jc w:val="both"/>
              <w:rPr>
                <w:rFonts w:ascii="Verdana" w:hAnsi="Verdana" w:cs="Arial"/>
                <w:b/>
                <w:bCs/>
                <w:sz w:val="22"/>
                <w:szCs w:val="22"/>
                <w:lang w:eastAsia="en-US"/>
              </w:rPr>
            </w:pPr>
            <w:r>
              <w:rPr>
                <w:rFonts w:ascii="Verdana" w:hAnsi="Verdana" w:cs="Arial"/>
                <w:b/>
                <w:bCs/>
                <w:sz w:val="22"/>
                <w:szCs w:val="22"/>
                <w:lang w:eastAsia="en-US"/>
              </w:rPr>
              <w:t>Date</w:t>
            </w:r>
          </w:p>
        </w:tc>
        <w:tc>
          <w:tcPr>
            <w:tcW w:w="4274" w:type="dxa"/>
            <w:tcBorders>
              <w:top w:val="single" w:sz="4" w:space="0" w:color="auto"/>
              <w:left w:val="single" w:sz="4" w:space="0" w:color="auto"/>
              <w:bottom w:val="single" w:sz="4" w:space="0" w:color="auto"/>
              <w:right w:val="single" w:sz="4" w:space="0" w:color="auto"/>
            </w:tcBorders>
          </w:tcPr>
          <w:p w:rsidR="0045287D" w:rsidRDefault="0045287D">
            <w:pPr>
              <w:spacing w:line="276" w:lineRule="auto"/>
              <w:jc w:val="both"/>
              <w:rPr>
                <w:rFonts w:ascii="Verdana" w:hAnsi="Verdana" w:cs="Arial"/>
                <w:sz w:val="22"/>
                <w:szCs w:val="22"/>
                <w:lang w:eastAsia="en-US"/>
              </w:rPr>
            </w:pPr>
          </w:p>
        </w:tc>
      </w:tr>
      <w:tr w:rsidR="0045287D" w:rsidTr="0045287D">
        <w:trPr>
          <w:trHeight w:val="1418"/>
        </w:trPr>
        <w:tc>
          <w:tcPr>
            <w:tcW w:w="42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5287D" w:rsidRDefault="0045287D">
            <w:pPr>
              <w:spacing w:line="276" w:lineRule="auto"/>
              <w:jc w:val="both"/>
              <w:rPr>
                <w:rFonts w:ascii="Verdana" w:hAnsi="Verdana" w:cs="Arial"/>
                <w:b/>
                <w:bCs/>
                <w:sz w:val="22"/>
                <w:szCs w:val="22"/>
                <w:lang w:eastAsia="en-US"/>
              </w:rPr>
            </w:pPr>
            <w:r>
              <w:rPr>
                <w:rFonts w:ascii="Verdana" w:hAnsi="Verdana" w:cs="Arial"/>
                <w:b/>
                <w:bCs/>
                <w:sz w:val="22"/>
                <w:szCs w:val="22"/>
                <w:lang w:eastAsia="en-US"/>
              </w:rPr>
              <w:lastRenderedPageBreak/>
              <w:t>Address</w:t>
            </w:r>
          </w:p>
        </w:tc>
        <w:tc>
          <w:tcPr>
            <w:tcW w:w="4274" w:type="dxa"/>
            <w:tcBorders>
              <w:top w:val="single" w:sz="4" w:space="0" w:color="auto"/>
              <w:left w:val="single" w:sz="4" w:space="0" w:color="auto"/>
              <w:bottom w:val="single" w:sz="4" w:space="0" w:color="auto"/>
              <w:right w:val="single" w:sz="4" w:space="0" w:color="auto"/>
            </w:tcBorders>
          </w:tcPr>
          <w:p w:rsidR="0045287D" w:rsidRDefault="0045287D">
            <w:pPr>
              <w:spacing w:line="276" w:lineRule="auto"/>
              <w:jc w:val="both"/>
              <w:rPr>
                <w:rFonts w:ascii="Verdana" w:hAnsi="Verdana" w:cs="Arial"/>
                <w:sz w:val="22"/>
                <w:szCs w:val="22"/>
                <w:lang w:eastAsia="en-US"/>
              </w:rPr>
            </w:pPr>
          </w:p>
        </w:tc>
      </w:tr>
      <w:tr w:rsidR="0045287D" w:rsidTr="0045287D">
        <w:trPr>
          <w:trHeight w:val="1418"/>
        </w:trPr>
        <w:tc>
          <w:tcPr>
            <w:tcW w:w="42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5287D" w:rsidRDefault="0045287D">
            <w:pPr>
              <w:spacing w:line="276" w:lineRule="auto"/>
              <w:jc w:val="both"/>
              <w:rPr>
                <w:rFonts w:ascii="Arial" w:hAnsi="Arial" w:cs="Arial"/>
                <w:b/>
                <w:bCs/>
                <w:sz w:val="22"/>
                <w:szCs w:val="22"/>
                <w:lang w:eastAsia="en-US"/>
              </w:rPr>
            </w:pPr>
            <w:r>
              <w:rPr>
                <w:rFonts w:ascii="Arial" w:hAnsi="Arial" w:cs="Arial"/>
                <w:b/>
                <w:bCs/>
                <w:sz w:val="22"/>
                <w:szCs w:val="22"/>
                <w:lang w:eastAsia="en-US"/>
              </w:rPr>
              <w:t>Registered Office (if different from above Address)</w:t>
            </w:r>
          </w:p>
        </w:tc>
        <w:tc>
          <w:tcPr>
            <w:tcW w:w="4274" w:type="dxa"/>
            <w:tcBorders>
              <w:top w:val="single" w:sz="4" w:space="0" w:color="auto"/>
              <w:left w:val="single" w:sz="4" w:space="0" w:color="auto"/>
              <w:bottom w:val="single" w:sz="4" w:space="0" w:color="auto"/>
              <w:right w:val="single" w:sz="4" w:space="0" w:color="auto"/>
            </w:tcBorders>
          </w:tcPr>
          <w:p w:rsidR="0045287D" w:rsidRDefault="0045287D">
            <w:pPr>
              <w:spacing w:line="276" w:lineRule="auto"/>
              <w:jc w:val="both"/>
              <w:rPr>
                <w:rFonts w:ascii="Arial" w:hAnsi="Arial" w:cs="Arial"/>
                <w:sz w:val="22"/>
                <w:szCs w:val="22"/>
                <w:lang w:eastAsia="en-US"/>
              </w:rPr>
            </w:pPr>
          </w:p>
        </w:tc>
      </w:tr>
    </w:tbl>
    <w:p w:rsidR="0045287D" w:rsidRDefault="0045287D" w:rsidP="0045287D">
      <w:pPr>
        <w:jc w:val="both"/>
        <w:rPr>
          <w:rFonts w:ascii="Arial" w:hAnsi="Arial" w:cs="Arial"/>
          <w:b/>
          <w:sz w:val="32"/>
          <w:szCs w:val="32"/>
        </w:rPr>
      </w:pPr>
    </w:p>
    <w:p w:rsidR="0045287D" w:rsidRDefault="0045287D" w:rsidP="0045287D">
      <w:pPr>
        <w:jc w:val="both"/>
        <w:rPr>
          <w:rFonts w:ascii="Arial" w:hAnsi="Arial" w:cs="Arial"/>
          <w:b/>
        </w:rPr>
      </w:pPr>
    </w:p>
    <w:p w:rsidR="0045287D" w:rsidRDefault="0045287D" w:rsidP="0045287D">
      <w:pPr>
        <w:jc w:val="both"/>
        <w:rPr>
          <w:rFonts w:ascii="Arial" w:hAnsi="Arial" w:cs="Arial"/>
          <w:b/>
        </w:rPr>
      </w:pPr>
    </w:p>
    <w:p w:rsidR="0045287D" w:rsidRDefault="0045287D" w:rsidP="0045287D">
      <w:pPr>
        <w:jc w:val="both"/>
        <w:rPr>
          <w:rFonts w:ascii="Verdana" w:hAnsi="Verdana"/>
          <w:sz w:val="22"/>
          <w:szCs w:val="22"/>
        </w:rPr>
      </w:pPr>
    </w:p>
    <w:p w:rsidR="0045287D" w:rsidRDefault="0045287D" w:rsidP="0045287D"/>
    <w:p w:rsidR="003C75C2" w:rsidRPr="003C75C2" w:rsidRDefault="003C75C2" w:rsidP="0045287D">
      <w:pPr>
        <w:pStyle w:val="Default"/>
        <w:jc w:val="both"/>
        <w:rPr>
          <w:rFonts w:ascii="Verdana" w:hAnsi="Verdana"/>
          <w:b/>
          <w:sz w:val="32"/>
          <w:szCs w:val="32"/>
        </w:rPr>
      </w:pPr>
    </w:p>
    <w:sectPr w:rsidR="003C75C2" w:rsidRPr="003C75C2" w:rsidSect="002E5424">
      <w:footerReference w:type="default" r:id="rId14"/>
      <w:pgSz w:w="11906" w:h="16838"/>
      <w:pgMar w:top="1077"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E8" w:rsidRDefault="006D74E8">
      <w:r>
        <w:separator/>
      </w:r>
    </w:p>
  </w:endnote>
  <w:endnote w:type="continuationSeparator" w:id="0">
    <w:p w:rsidR="006D74E8" w:rsidRDefault="006D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genda">
    <w:altName w:val="Agenda"/>
    <w:panose1 w:val="00000000000000000000"/>
    <w:charset w:val="00"/>
    <w:family w:val="swiss"/>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E8" w:rsidRPr="0083017F" w:rsidRDefault="006D74E8">
    <w:pPr>
      <w:pStyle w:val="Footer"/>
      <w:rPr>
        <w:i/>
        <w:sz w:val="16"/>
        <w:szCs w:val="16"/>
      </w:rPr>
    </w:pPr>
    <w:r>
      <w:rPr>
        <w:i/>
        <w:sz w:val="16"/>
        <w:szCs w:val="16"/>
      </w:rPr>
      <w:tab/>
    </w:r>
    <w:r>
      <w:rPr>
        <w:i/>
        <w:sz w:val="16"/>
        <w:szCs w:val="16"/>
      </w:rPr>
      <w:tab/>
    </w:r>
    <w:r w:rsidRPr="0083017F">
      <w:rPr>
        <w:i/>
        <w:sz w:val="16"/>
        <w:szCs w:val="16"/>
      </w:rPr>
      <w:t xml:space="preserve">Page </w:t>
    </w:r>
    <w:r w:rsidRPr="0083017F">
      <w:rPr>
        <w:i/>
        <w:sz w:val="16"/>
        <w:szCs w:val="16"/>
      </w:rPr>
      <w:fldChar w:fldCharType="begin"/>
    </w:r>
    <w:r w:rsidRPr="0083017F">
      <w:rPr>
        <w:i/>
        <w:sz w:val="16"/>
        <w:szCs w:val="16"/>
      </w:rPr>
      <w:instrText xml:space="preserve"> PAGE </w:instrText>
    </w:r>
    <w:r w:rsidRPr="0083017F">
      <w:rPr>
        <w:i/>
        <w:sz w:val="16"/>
        <w:szCs w:val="16"/>
      </w:rPr>
      <w:fldChar w:fldCharType="separate"/>
    </w:r>
    <w:r w:rsidR="007F61CC">
      <w:rPr>
        <w:i/>
        <w:noProof/>
        <w:sz w:val="16"/>
        <w:szCs w:val="16"/>
      </w:rPr>
      <w:t>29</w:t>
    </w:r>
    <w:r w:rsidRPr="0083017F">
      <w:rPr>
        <w:i/>
        <w:sz w:val="16"/>
        <w:szCs w:val="16"/>
      </w:rPr>
      <w:fldChar w:fldCharType="end"/>
    </w:r>
    <w:r w:rsidRPr="0083017F">
      <w:rPr>
        <w:i/>
        <w:sz w:val="16"/>
        <w:szCs w:val="16"/>
      </w:rPr>
      <w:t xml:space="preserve"> of </w:t>
    </w:r>
    <w:r w:rsidRPr="0083017F">
      <w:rPr>
        <w:i/>
        <w:sz w:val="16"/>
        <w:szCs w:val="16"/>
      </w:rPr>
      <w:fldChar w:fldCharType="begin"/>
    </w:r>
    <w:r w:rsidRPr="0083017F">
      <w:rPr>
        <w:i/>
        <w:sz w:val="16"/>
        <w:szCs w:val="16"/>
      </w:rPr>
      <w:instrText xml:space="preserve"> NUMPAGES </w:instrText>
    </w:r>
    <w:r w:rsidRPr="0083017F">
      <w:rPr>
        <w:i/>
        <w:sz w:val="16"/>
        <w:szCs w:val="16"/>
      </w:rPr>
      <w:fldChar w:fldCharType="separate"/>
    </w:r>
    <w:r w:rsidR="007F61CC">
      <w:rPr>
        <w:i/>
        <w:noProof/>
        <w:sz w:val="16"/>
        <w:szCs w:val="16"/>
      </w:rPr>
      <w:t>54</w:t>
    </w:r>
    <w:r w:rsidRPr="0083017F">
      <w:rPr>
        <w:i/>
        <w:sz w:val="16"/>
        <w:szCs w:val="16"/>
      </w:rPr>
      <w:fldChar w:fldCharType="end"/>
    </w:r>
  </w:p>
  <w:p w:rsidR="006D74E8" w:rsidRDefault="006D74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E8" w:rsidRDefault="006D74E8">
      <w:r>
        <w:separator/>
      </w:r>
    </w:p>
  </w:footnote>
  <w:footnote w:type="continuationSeparator" w:id="0">
    <w:p w:rsidR="006D74E8" w:rsidRDefault="006D74E8">
      <w:r>
        <w:continuationSeparator/>
      </w:r>
    </w:p>
  </w:footnote>
  <w:footnote w:id="1">
    <w:p w:rsidR="006D74E8" w:rsidRPr="003277F0" w:rsidRDefault="006D74E8" w:rsidP="000C063F">
      <w:pPr>
        <w:rPr>
          <w:rFonts w:ascii="Arial" w:hAnsi="Arial" w:cs="Arial"/>
          <w:sz w:val="18"/>
          <w:szCs w:val="18"/>
        </w:rPr>
      </w:pPr>
      <w:r w:rsidRPr="003277F0">
        <w:rPr>
          <w:rStyle w:val="FootnoteReference"/>
          <w:rFonts w:eastAsia="MS ??"/>
          <w:sz w:val="18"/>
          <w:szCs w:val="18"/>
        </w:rPr>
        <w:footnoteRef/>
      </w:r>
      <w:r w:rsidRPr="003277F0">
        <w:rPr>
          <w:rFonts w:ascii="Arial" w:hAnsi="Arial" w:cs="Arial"/>
          <w:sz w:val="18"/>
          <w:szCs w:val="18"/>
        </w:rPr>
        <w:t xml:space="preserve"> See EU definition of SME: http://ec.europa.eu/enterprise/policies/sme/facts-figures-analysis/sme-definition/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4A1"/>
    <w:multiLevelType w:val="hybridMultilevel"/>
    <w:tmpl w:val="6D3C1B04"/>
    <w:lvl w:ilvl="0" w:tplc="CD90BC7A">
      <w:start w:val="1"/>
      <w:numFmt w:val="lowerLetter"/>
      <w:lvlText w:val="(%1)"/>
      <w:lvlJc w:val="left"/>
      <w:pPr>
        <w:ind w:left="2149" w:hanging="720"/>
      </w:pPr>
      <w:rPr>
        <w:rFonts w:hint="default"/>
        <w:b w:val="0"/>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nsid w:val="06285013"/>
    <w:multiLevelType w:val="multilevel"/>
    <w:tmpl w:val="5BA2B56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D44115"/>
    <w:multiLevelType w:val="multilevel"/>
    <w:tmpl w:val="F5E4E4E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CE60960"/>
    <w:multiLevelType w:val="multilevel"/>
    <w:tmpl w:val="746A75B8"/>
    <w:lvl w:ilvl="0">
      <w:start w:val="12"/>
      <w:numFmt w:val="decimal"/>
      <w:lvlText w:val="%1."/>
      <w:lvlJc w:val="left"/>
      <w:pPr>
        <w:ind w:left="1114" w:hanging="405"/>
      </w:pPr>
      <w:rPr>
        <w:rFonts w:cs="Times New Roman" w:hint="default"/>
      </w:rPr>
    </w:lvl>
    <w:lvl w:ilvl="1">
      <w:start w:val="5"/>
      <w:numFmt w:val="decimal"/>
      <w:isLgl/>
      <w:lvlText w:val="%1.%2"/>
      <w:lvlJc w:val="left"/>
      <w:pPr>
        <w:ind w:left="1429" w:hanging="720"/>
      </w:pPr>
      <w:rPr>
        <w:rFonts w:hint="default"/>
        <w:b w:val="0"/>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4">
    <w:nsid w:val="1238112C"/>
    <w:multiLevelType w:val="multilevel"/>
    <w:tmpl w:val="E5D23078"/>
    <w:lvl w:ilvl="0">
      <w:start w:val="5"/>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8971E56"/>
    <w:multiLevelType w:val="multilevel"/>
    <w:tmpl w:val="0809001D"/>
    <w:styleLink w:val="Style1"/>
    <w:lvl w:ilvl="0">
      <w:start w:val="1"/>
      <w:numFmt w:val="decimal"/>
      <w:lvlText w:val="%1"/>
      <w:lvlJc w:val="left"/>
      <w:pPr>
        <w:tabs>
          <w:tab w:val="num" w:pos="360"/>
        </w:tabs>
        <w:ind w:left="360" w:hanging="360"/>
      </w:pPr>
      <w:rPr>
        <w:rFonts w:ascii="Verdana" w:hAnsi="Verdana"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A612B6A"/>
    <w:multiLevelType w:val="hybridMultilevel"/>
    <w:tmpl w:val="8018AB8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1FB75F0B"/>
    <w:multiLevelType w:val="hybridMultilevel"/>
    <w:tmpl w:val="3238175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0355C15"/>
    <w:multiLevelType w:val="multilevel"/>
    <w:tmpl w:val="5D74A3D4"/>
    <w:lvl w:ilvl="0">
      <w:start w:val="5"/>
      <w:numFmt w:val="decimal"/>
      <w:lvlText w:val="%1"/>
      <w:lvlJc w:val="left"/>
      <w:pPr>
        <w:ind w:left="480" w:hanging="480"/>
      </w:pPr>
      <w:rPr>
        <w:rFonts w:hint="default"/>
        <w:b w:val="0"/>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nsid w:val="2D0A0B29"/>
    <w:multiLevelType w:val="multilevel"/>
    <w:tmpl w:val="99DADFE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E1A5876"/>
    <w:multiLevelType w:val="hybridMultilevel"/>
    <w:tmpl w:val="C0806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AC579A"/>
    <w:multiLevelType w:val="multilevel"/>
    <w:tmpl w:val="D23017A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6604E0"/>
    <w:multiLevelType w:val="multilevel"/>
    <w:tmpl w:val="4636EDDA"/>
    <w:lvl w:ilvl="0">
      <w:start w:val="5"/>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C060224"/>
    <w:multiLevelType w:val="multilevel"/>
    <w:tmpl w:val="839C7D3E"/>
    <w:lvl w:ilvl="0">
      <w:start w:val="10"/>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DF936DC"/>
    <w:multiLevelType w:val="multilevel"/>
    <w:tmpl w:val="904C16C0"/>
    <w:lvl w:ilvl="0">
      <w:start w:val="5"/>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F544D18"/>
    <w:multiLevelType w:val="hybridMultilevel"/>
    <w:tmpl w:val="216A4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121C39"/>
    <w:multiLevelType w:val="multilevel"/>
    <w:tmpl w:val="12C809D4"/>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843"/>
        </w:tabs>
        <w:ind w:left="1843" w:hanging="992"/>
      </w:pPr>
    </w:lvl>
    <w:lvl w:ilvl="2">
      <w:start w:val="1"/>
      <w:numFmt w:val="lowerRoman"/>
      <w:lvlText w:val="%3)"/>
      <w:lvlJc w:val="left"/>
      <w:pPr>
        <w:tabs>
          <w:tab w:val="num" w:pos="3119"/>
        </w:tabs>
        <w:ind w:left="3119" w:hanging="1276"/>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7000814"/>
    <w:multiLevelType w:val="hybridMultilevel"/>
    <w:tmpl w:val="D41A8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456E49"/>
    <w:multiLevelType w:val="multilevel"/>
    <w:tmpl w:val="E9145812"/>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D82680"/>
    <w:multiLevelType w:val="multilevel"/>
    <w:tmpl w:val="735C13D4"/>
    <w:lvl w:ilvl="0">
      <w:start w:val="7"/>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7231BCF"/>
    <w:multiLevelType w:val="multilevel"/>
    <w:tmpl w:val="82F45374"/>
    <w:lvl w:ilvl="0">
      <w:start w:val="9"/>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581D21B4"/>
    <w:multiLevelType w:val="hybridMultilevel"/>
    <w:tmpl w:val="7CB6EA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6B5A72"/>
    <w:multiLevelType w:val="multilevel"/>
    <w:tmpl w:val="E27C62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6CA1EC5"/>
    <w:multiLevelType w:val="multilevel"/>
    <w:tmpl w:val="3F142DA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AF612C"/>
    <w:multiLevelType w:val="hybridMultilevel"/>
    <w:tmpl w:val="45401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EBE4E17"/>
    <w:multiLevelType w:val="hybridMultilevel"/>
    <w:tmpl w:val="621C2ED4"/>
    <w:lvl w:ilvl="0" w:tplc="1BCA90F2">
      <w:start w:val="1"/>
      <w:numFmt w:val="lowerRoman"/>
      <w:lvlText w:val="(%1)"/>
      <w:lvlJc w:val="left"/>
      <w:pPr>
        <w:tabs>
          <w:tab w:val="num" w:pos="1080"/>
        </w:tabs>
        <w:ind w:left="1080" w:hanging="720"/>
      </w:pPr>
    </w:lvl>
    <w:lvl w:ilvl="1" w:tplc="56601A7C">
      <w:start w:val="1"/>
      <w:numFmt w:val="lowerLetter"/>
      <w:lvlText w:val="%2)"/>
      <w:lvlJc w:val="left"/>
      <w:pPr>
        <w:tabs>
          <w:tab w:val="num" w:pos="1440"/>
        </w:tabs>
        <w:ind w:left="1440" w:hanging="360"/>
      </w:pPr>
    </w:lvl>
    <w:lvl w:ilvl="2" w:tplc="0B64398C">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F5E4986"/>
    <w:multiLevelType w:val="multilevel"/>
    <w:tmpl w:val="2ED87EEC"/>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306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4320" w:hanging="2520"/>
      </w:pPr>
      <w:rPr>
        <w:rFonts w:hint="default"/>
      </w:rPr>
    </w:lvl>
  </w:abstractNum>
  <w:abstractNum w:abstractNumId="29">
    <w:nsid w:val="72A854DC"/>
    <w:multiLevelType w:val="multilevel"/>
    <w:tmpl w:val="8EA834A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0">
    <w:nsid w:val="78F062DD"/>
    <w:multiLevelType w:val="multilevel"/>
    <w:tmpl w:val="2A16F4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nsid w:val="7B320A80"/>
    <w:multiLevelType w:val="hybridMultilevel"/>
    <w:tmpl w:val="8E16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A710C5"/>
    <w:multiLevelType w:val="multilevel"/>
    <w:tmpl w:val="64CAF700"/>
    <w:lvl w:ilvl="0">
      <w:start w:val="12"/>
      <w:numFmt w:val="decimal"/>
      <w:lvlText w:val="%1"/>
      <w:lvlJc w:val="left"/>
      <w:pPr>
        <w:ind w:left="570" w:hanging="570"/>
      </w:pPr>
      <w:rPr>
        <w:rFonts w:hint="default"/>
        <w:u w:val="single"/>
      </w:rPr>
    </w:lvl>
    <w:lvl w:ilvl="1">
      <w:start w:val="5"/>
      <w:numFmt w:val="decimal"/>
      <w:lvlText w:val="%1.%2"/>
      <w:lvlJc w:val="left"/>
      <w:pPr>
        <w:ind w:left="720" w:hanging="720"/>
      </w:pPr>
      <w:rPr>
        <w:rFonts w:hint="default"/>
        <w:b w:val="0"/>
        <w:u w:val="none"/>
      </w:rPr>
    </w:lvl>
    <w:lvl w:ilvl="2">
      <w:start w:val="1"/>
      <w:numFmt w:val="decimal"/>
      <w:lvlText w:val="%1.%2.%3"/>
      <w:lvlJc w:val="left"/>
      <w:pPr>
        <w:ind w:left="1080" w:hanging="108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800" w:hanging="1800"/>
      </w:pPr>
      <w:rPr>
        <w:rFonts w:hint="default"/>
        <w:u w:val="single"/>
      </w:rPr>
    </w:lvl>
    <w:lvl w:ilvl="6">
      <w:start w:val="1"/>
      <w:numFmt w:val="decimal"/>
      <w:lvlText w:val="%1.%2.%3.%4.%5.%6.%7"/>
      <w:lvlJc w:val="left"/>
      <w:pPr>
        <w:ind w:left="2160" w:hanging="216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520" w:hanging="2520"/>
      </w:pPr>
      <w:rPr>
        <w:rFonts w:hint="default"/>
        <w:u w:val="single"/>
      </w:rPr>
    </w:lvl>
  </w:abstractNum>
  <w:num w:numId="1">
    <w:abstractNumId w:val="5"/>
  </w:num>
  <w:num w:numId="2">
    <w:abstractNumId w:val="30"/>
  </w:num>
  <w:num w:numId="3">
    <w:abstractNumId w:val="29"/>
  </w:num>
  <w:num w:numId="4">
    <w:abstractNumId w:val="2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4"/>
  </w:num>
  <w:num w:numId="13">
    <w:abstractNumId w:val="8"/>
  </w:num>
  <w:num w:numId="14">
    <w:abstractNumId w:val="14"/>
  </w:num>
  <w:num w:numId="15">
    <w:abstractNumId w:val="2"/>
  </w:num>
  <w:num w:numId="16">
    <w:abstractNumId w:val="1"/>
  </w:num>
  <w:num w:numId="17">
    <w:abstractNumId w:val="4"/>
  </w:num>
  <w:num w:numId="18">
    <w:abstractNumId w:val="13"/>
  </w:num>
  <w:num w:numId="19">
    <w:abstractNumId w:val="25"/>
  </w:num>
  <w:num w:numId="20">
    <w:abstractNumId w:val="31"/>
  </w:num>
  <w:num w:numId="21">
    <w:abstractNumId w:val="15"/>
  </w:num>
  <w:num w:numId="22">
    <w:abstractNumId w:val="16"/>
  </w:num>
  <w:num w:numId="23">
    <w:abstractNumId w:val="20"/>
  </w:num>
  <w:num w:numId="24">
    <w:abstractNumId w:val="10"/>
  </w:num>
  <w:num w:numId="25">
    <w:abstractNumId w:val="21"/>
  </w:num>
  <w:num w:numId="26">
    <w:abstractNumId w:val="22"/>
  </w:num>
  <w:num w:numId="27">
    <w:abstractNumId w:val="3"/>
  </w:num>
  <w:num w:numId="28">
    <w:abstractNumId w:val="32"/>
  </w:num>
  <w:num w:numId="29">
    <w:abstractNumId w:val="23"/>
  </w:num>
  <w:num w:numId="30">
    <w:abstractNumId w:val="19"/>
  </w:num>
  <w:num w:numId="31">
    <w:abstractNumId w:val="12"/>
  </w:num>
  <w:num w:numId="32">
    <w:abstractNumId w:val="17"/>
  </w:num>
  <w:num w:numId="33">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17"/>
    <w:rsid w:val="00001601"/>
    <w:rsid w:val="000027DB"/>
    <w:rsid w:val="000033F7"/>
    <w:rsid w:val="00003770"/>
    <w:rsid w:val="0000397C"/>
    <w:rsid w:val="00005980"/>
    <w:rsid w:val="00007ECF"/>
    <w:rsid w:val="0001179C"/>
    <w:rsid w:val="00013192"/>
    <w:rsid w:val="0001329B"/>
    <w:rsid w:val="00013E64"/>
    <w:rsid w:val="00016C66"/>
    <w:rsid w:val="0001724D"/>
    <w:rsid w:val="00017E1B"/>
    <w:rsid w:val="00026280"/>
    <w:rsid w:val="00026BAB"/>
    <w:rsid w:val="00031FB6"/>
    <w:rsid w:val="00037061"/>
    <w:rsid w:val="000402F1"/>
    <w:rsid w:val="000417D2"/>
    <w:rsid w:val="00041C6B"/>
    <w:rsid w:val="00042B84"/>
    <w:rsid w:val="00043ACF"/>
    <w:rsid w:val="00043E16"/>
    <w:rsid w:val="000442F3"/>
    <w:rsid w:val="00047650"/>
    <w:rsid w:val="000503C3"/>
    <w:rsid w:val="00050D2B"/>
    <w:rsid w:val="00052698"/>
    <w:rsid w:val="0005531E"/>
    <w:rsid w:val="00061AAB"/>
    <w:rsid w:val="000644D5"/>
    <w:rsid w:val="00065645"/>
    <w:rsid w:val="00066FC1"/>
    <w:rsid w:val="00071163"/>
    <w:rsid w:val="000722AA"/>
    <w:rsid w:val="00073AF8"/>
    <w:rsid w:val="00075BE7"/>
    <w:rsid w:val="00076A21"/>
    <w:rsid w:val="00081685"/>
    <w:rsid w:val="0008478E"/>
    <w:rsid w:val="00084BBC"/>
    <w:rsid w:val="00092472"/>
    <w:rsid w:val="00092D20"/>
    <w:rsid w:val="00094FE1"/>
    <w:rsid w:val="00096749"/>
    <w:rsid w:val="000A0361"/>
    <w:rsid w:val="000A0387"/>
    <w:rsid w:val="000A043A"/>
    <w:rsid w:val="000A228A"/>
    <w:rsid w:val="000A7EAF"/>
    <w:rsid w:val="000B1578"/>
    <w:rsid w:val="000C063F"/>
    <w:rsid w:val="000C2489"/>
    <w:rsid w:val="000C256A"/>
    <w:rsid w:val="000C2E91"/>
    <w:rsid w:val="000C3C0A"/>
    <w:rsid w:val="000C3F2E"/>
    <w:rsid w:val="000C474C"/>
    <w:rsid w:val="000C6C7E"/>
    <w:rsid w:val="000D0A42"/>
    <w:rsid w:val="000D1702"/>
    <w:rsid w:val="000D1A7B"/>
    <w:rsid w:val="000D2DA8"/>
    <w:rsid w:val="000D2FCC"/>
    <w:rsid w:val="000D3B31"/>
    <w:rsid w:val="000D5113"/>
    <w:rsid w:val="000D5F33"/>
    <w:rsid w:val="000D61BA"/>
    <w:rsid w:val="000D6EFE"/>
    <w:rsid w:val="000E1726"/>
    <w:rsid w:val="000E30C9"/>
    <w:rsid w:val="000E354D"/>
    <w:rsid w:val="000E4572"/>
    <w:rsid w:val="000E4E51"/>
    <w:rsid w:val="000F3825"/>
    <w:rsid w:val="000F3E66"/>
    <w:rsid w:val="000F4B42"/>
    <w:rsid w:val="000F71A1"/>
    <w:rsid w:val="001037A9"/>
    <w:rsid w:val="00110DB3"/>
    <w:rsid w:val="0011138F"/>
    <w:rsid w:val="0011213D"/>
    <w:rsid w:val="00112A99"/>
    <w:rsid w:val="0011559F"/>
    <w:rsid w:val="001217E3"/>
    <w:rsid w:val="00121DE8"/>
    <w:rsid w:val="00122B82"/>
    <w:rsid w:val="00123C7A"/>
    <w:rsid w:val="001258CB"/>
    <w:rsid w:val="001277D2"/>
    <w:rsid w:val="001325AC"/>
    <w:rsid w:val="00132D16"/>
    <w:rsid w:val="00135B9C"/>
    <w:rsid w:val="001363FE"/>
    <w:rsid w:val="00136FEA"/>
    <w:rsid w:val="00137A12"/>
    <w:rsid w:val="00140FA9"/>
    <w:rsid w:val="001443C7"/>
    <w:rsid w:val="00144B6F"/>
    <w:rsid w:val="00146168"/>
    <w:rsid w:val="00146280"/>
    <w:rsid w:val="001464DA"/>
    <w:rsid w:val="0014762E"/>
    <w:rsid w:val="00147D9B"/>
    <w:rsid w:val="00152052"/>
    <w:rsid w:val="00153892"/>
    <w:rsid w:val="0015484D"/>
    <w:rsid w:val="00157EA5"/>
    <w:rsid w:val="001611AE"/>
    <w:rsid w:val="00162BC6"/>
    <w:rsid w:val="001676A3"/>
    <w:rsid w:val="00170B5F"/>
    <w:rsid w:val="00173CA2"/>
    <w:rsid w:val="00173F28"/>
    <w:rsid w:val="00174A1F"/>
    <w:rsid w:val="00175972"/>
    <w:rsid w:val="0017624D"/>
    <w:rsid w:val="00177128"/>
    <w:rsid w:val="00177811"/>
    <w:rsid w:val="00177887"/>
    <w:rsid w:val="00181F45"/>
    <w:rsid w:val="00184D03"/>
    <w:rsid w:val="00190678"/>
    <w:rsid w:val="00190BF0"/>
    <w:rsid w:val="00191843"/>
    <w:rsid w:val="00191C77"/>
    <w:rsid w:val="00191E11"/>
    <w:rsid w:val="00192708"/>
    <w:rsid w:val="00194361"/>
    <w:rsid w:val="00194F1B"/>
    <w:rsid w:val="0019535D"/>
    <w:rsid w:val="0019665F"/>
    <w:rsid w:val="00197235"/>
    <w:rsid w:val="001979AD"/>
    <w:rsid w:val="001A027C"/>
    <w:rsid w:val="001A3BA9"/>
    <w:rsid w:val="001A64DA"/>
    <w:rsid w:val="001B6252"/>
    <w:rsid w:val="001B65D0"/>
    <w:rsid w:val="001C4713"/>
    <w:rsid w:val="001C4E83"/>
    <w:rsid w:val="001C55CB"/>
    <w:rsid w:val="001C718E"/>
    <w:rsid w:val="001D19A7"/>
    <w:rsid w:val="001D2480"/>
    <w:rsid w:val="001D46EC"/>
    <w:rsid w:val="001D473D"/>
    <w:rsid w:val="001D4AF6"/>
    <w:rsid w:val="001E2BE9"/>
    <w:rsid w:val="001E343B"/>
    <w:rsid w:val="001E5341"/>
    <w:rsid w:val="001E54F4"/>
    <w:rsid w:val="001E5642"/>
    <w:rsid w:val="001E5CD7"/>
    <w:rsid w:val="001E69B3"/>
    <w:rsid w:val="001F1EE2"/>
    <w:rsid w:val="001F3351"/>
    <w:rsid w:val="001F53C9"/>
    <w:rsid w:val="001F6717"/>
    <w:rsid w:val="001F6BB1"/>
    <w:rsid w:val="00200363"/>
    <w:rsid w:val="00201400"/>
    <w:rsid w:val="00203E44"/>
    <w:rsid w:val="0020455E"/>
    <w:rsid w:val="002048B6"/>
    <w:rsid w:val="002053C0"/>
    <w:rsid w:val="00205A6B"/>
    <w:rsid w:val="00206D26"/>
    <w:rsid w:val="00210ADE"/>
    <w:rsid w:val="002144F2"/>
    <w:rsid w:val="002158EA"/>
    <w:rsid w:val="002166A0"/>
    <w:rsid w:val="0022168E"/>
    <w:rsid w:val="002222A6"/>
    <w:rsid w:val="002235D9"/>
    <w:rsid w:val="002241B6"/>
    <w:rsid w:val="00224A27"/>
    <w:rsid w:val="00225BBD"/>
    <w:rsid w:val="00227233"/>
    <w:rsid w:val="0023121D"/>
    <w:rsid w:val="002315E7"/>
    <w:rsid w:val="00231D14"/>
    <w:rsid w:val="00232621"/>
    <w:rsid w:val="00232998"/>
    <w:rsid w:val="00232BD7"/>
    <w:rsid w:val="00234F7E"/>
    <w:rsid w:val="00235C5D"/>
    <w:rsid w:val="002367AF"/>
    <w:rsid w:val="0023754C"/>
    <w:rsid w:val="00245FAF"/>
    <w:rsid w:val="00246043"/>
    <w:rsid w:val="00247717"/>
    <w:rsid w:val="00250D09"/>
    <w:rsid w:val="0025121B"/>
    <w:rsid w:val="00251B25"/>
    <w:rsid w:val="00251D49"/>
    <w:rsid w:val="002543C7"/>
    <w:rsid w:val="002553D7"/>
    <w:rsid w:val="002555FF"/>
    <w:rsid w:val="0025765B"/>
    <w:rsid w:val="00260015"/>
    <w:rsid w:val="00261547"/>
    <w:rsid w:val="002618BE"/>
    <w:rsid w:val="00263C07"/>
    <w:rsid w:val="0026536C"/>
    <w:rsid w:val="00265D44"/>
    <w:rsid w:val="0026633C"/>
    <w:rsid w:val="002736E4"/>
    <w:rsid w:val="00276C00"/>
    <w:rsid w:val="00280F6C"/>
    <w:rsid w:val="002811F8"/>
    <w:rsid w:val="00283A2D"/>
    <w:rsid w:val="0028460B"/>
    <w:rsid w:val="002856E8"/>
    <w:rsid w:val="002866FB"/>
    <w:rsid w:val="00295B7F"/>
    <w:rsid w:val="00296923"/>
    <w:rsid w:val="00296C30"/>
    <w:rsid w:val="00296E50"/>
    <w:rsid w:val="002A0549"/>
    <w:rsid w:val="002A1267"/>
    <w:rsid w:val="002A5306"/>
    <w:rsid w:val="002A556F"/>
    <w:rsid w:val="002B0002"/>
    <w:rsid w:val="002B09DB"/>
    <w:rsid w:val="002B12F4"/>
    <w:rsid w:val="002B1880"/>
    <w:rsid w:val="002B1E8C"/>
    <w:rsid w:val="002B2596"/>
    <w:rsid w:val="002B3BA2"/>
    <w:rsid w:val="002B50E9"/>
    <w:rsid w:val="002C0C73"/>
    <w:rsid w:val="002C3030"/>
    <w:rsid w:val="002C31A6"/>
    <w:rsid w:val="002C4FCC"/>
    <w:rsid w:val="002C5480"/>
    <w:rsid w:val="002C6CB7"/>
    <w:rsid w:val="002D0312"/>
    <w:rsid w:val="002D0419"/>
    <w:rsid w:val="002D0CB8"/>
    <w:rsid w:val="002D2289"/>
    <w:rsid w:val="002D5396"/>
    <w:rsid w:val="002D59C7"/>
    <w:rsid w:val="002D5D3F"/>
    <w:rsid w:val="002D69F3"/>
    <w:rsid w:val="002E0AA8"/>
    <w:rsid w:val="002E0CD8"/>
    <w:rsid w:val="002E126C"/>
    <w:rsid w:val="002E1B42"/>
    <w:rsid w:val="002E45A7"/>
    <w:rsid w:val="002E4F45"/>
    <w:rsid w:val="002E5044"/>
    <w:rsid w:val="002E5424"/>
    <w:rsid w:val="002E78B8"/>
    <w:rsid w:val="002F0270"/>
    <w:rsid w:val="002F28FE"/>
    <w:rsid w:val="002F33D0"/>
    <w:rsid w:val="002F3F28"/>
    <w:rsid w:val="002F508F"/>
    <w:rsid w:val="00300348"/>
    <w:rsid w:val="00302075"/>
    <w:rsid w:val="00303E9D"/>
    <w:rsid w:val="003045D4"/>
    <w:rsid w:val="00304BB0"/>
    <w:rsid w:val="00306369"/>
    <w:rsid w:val="00306962"/>
    <w:rsid w:val="00306F75"/>
    <w:rsid w:val="0030710B"/>
    <w:rsid w:val="0031012F"/>
    <w:rsid w:val="003119C9"/>
    <w:rsid w:val="00311A48"/>
    <w:rsid w:val="00311B56"/>
    <w:rsid w:val="0031306F"/>
    <w:rsid w:val="003149B8"/>
    <w:rsid w:val="00316C56"/>
    <w:rsid w:val="003177F0"/>
    <w:rsid w:val="00317930"/>
    <w:rsid w:val="00321DD6"/>
    <w:rsid w:val="00322DC3"/>
    <w:rsid w:val="003239DA"/>
    <w:rsid w:val="0032427D"/>
    <w:rsid w:val="00332839"/>
    <w:rsid w:val="0033358C"/>
    <w:rsid w:val="00334E63"/>
    <w:rsid w:val="0033515F"/>
    <w:rsid w:val="00337346"/>
    <w:rsid w:val="00342884"/>
    <w:rsid w:val="003434DE"/>
    <w:rsid w:val="003444D2"/>
    <w:rsid w:val="00344A30"/>
    <w:rsid w:val="00345650"/>
    <w:rsid w:val="00345D0C"/>
    <w:rsid w:val="00350660"/>
    <w:rsid w:val="00350D8F"/>
    <w:rsid w:val="00351B58"/>
    <w:rsid w:val="00353EFD"/>
    <w:rsid w:val="00355842"/>
    <w:rsid w:val="00355EA6"/>
    <w:rsid w:val="00357652"/>
    <w:rsid w:val="00357C73"/>
    <w:rsid w:val="00360E61"/>
    <w:rsid w:val="00361AAE"/>
    <w:rsid w:val="00361B8F"/>
    <w:rsid w:val="003626D4"/>
    <w:rsid w:val="00365650"/>
    <w:rsid w:val="00366956"/>
    <w:rsid w:val="0036733E"/>
    <w:rsid w:val="00367382"/>
    <w:rsid w:val="00367ED4"/>
    <w:rsid w:val="00372971"/>
    <w:rsid w:val="00373728"/>
    <w:rsid w:val="00375EFF"/>
    <w:rsid w:val="00380125"/>
    <w:rsid w:val="003819DE"/>
    <w:rsid w:val="00381B23"/>
    <w:rsid w:val="0038278C"/>
    <w:rsid w:val="00383B52"/>
    <w:rsid w:val="0038544E"/>
    <w:rsid w:val="00385829"/>
    <w:rsid w:val="0038789B"/>
    <w:rsid w:val="00387972"/>
    <w:rsid w:val="00390766"/>
    <w:rsid w:val="00390950"/>
    <w:rsid w:val="00391D94"/>
    <w:rsid w:val="00393E72"/>
    <w:rsid w:val="00395BFC"/>
    <w:rsid w:val="00396A19"/>
    <w:rsid w:val="003A0FBE"/>
    <w:rsid w:val="003A5408"/>
    <w:rsid w:val="003B339C"/>
    <w:rsid w:val="003B35E2"/>
    <w:rsid w:val="003B5123"/>
    <w:rsid w:val="003B5AA7"/>
    <w:rsid w:val="003B64C0"/>
    <w:rsid w:val="003C1EEF"/>
    <w:rsid w:val="003C37B1"/>
    <w:rsid w:val="003C3BC5"/>
    <w:rsid w:val="003C3EE4"/>
    <w:rsid w:val="003C4842"/>
    <w:rsid w:val="003C75C2"/>
    <w:rsid w:val="003D050C"/>
    <w:rsid w:val="003D05B6"/>
    <w:rsid w:val="003D213C"/>
    <w:rsid w:val="003D33D8"/>
    <w:rsid w:val="003D416E"/>
    <w:rsid w:val="003E13DF"/>
    <w:rsid w:val="003E1985"/>
    <w:rsid w:val="003E1BC3"/>
    <w:rsid w:val="003E3E69"/>
    <w:rsid w:val="003E41D8"/>
    <w:rsid w:val="003E5CAB"/>
    <w:rsid w:val="003E5DA1"/>
    <w:rsid w:val="003E68E3"/>
    <w:rsid w:val="003F01B5"/>
    <w:rsid w:val="003F2ED7"/>
    <w:rsid w:val="003F591D"/>
    <w:rsid w:val="00401AB4"/>
    <w:rsid w:val="00401B5F"/>
    <w:rsid w:val="00403002"/>
    <w:rsid w:val="00404154"/>
    <w:rsid w:val="004044B1"/>
    <w:rsid w:val="00404A2D"/>
    <w:rsid w:val="00405B2E"/>
    <w:rsid w:val="00406F7B"/>
    <w:rsid w:val="00410D64"/>
    <w:rsid w:val="00415909"/>
    <w:rsid w:val="00415BA3"/>
    <w:rsid w:val="00415EBB"/>
    <w:rsid w:val="004202EF"/>
    <w:rsid w:val="004207B8"/>
    <w:rsid w:val="00421818"/>
    <w:rsid w:val="0042727D"/>
    <w:rsid w:val="0043127B"/>
    <w:rsid w:val="00432DE0"/>
    <w:rsid w:val="00433169"/>
    <w:rsid w:val="00434E18"/>
    <w:rsid w:val="004418EF"/>
    <w:rsid w:val="0044298E"/>
    <w:rsid w:val="00442CF3"/>
    <w:rsid w:val="00444043"/>
    <w:rsid w:val="0044503F"/>
    <w:rsid w:val="0044520A"/>
    <w:rsid w:val="0044656C"/>
    <w:rsid w:val="00450A57"/>
    <w:rsid w:val="00451E16"/>
    <w:rsid w:val="004521C6"/>
    <w:rsid w:val="004521EC"/>
    <w:rsid w:val="0045287D"/>
    <w:rsid w:val="004536C3"/>
    <w:rsid w:val="0045648E"/>
    <w:rsid w:val="0046179A"/>
    <w:rsid w:val="00461E8E"/>
    <w:rsid w:val="00464BE7"/>
    <w:rsid w:val="004715E0"/>
    <w:rsid w:val="00471C89"/>
    <w:rsid w:val="004723E9"/>
    <w:rsid w:val="00474266"/>
    <w:rsid w:val="00474C7C"/>
    <w:rsid w:val="004752A5"/>
    <w:rsid w:val="00477217"/>
    <w:rsid w:val="00480C72"/>
    <w:rsid w:val="0048401E"/>
    <w:rsid w:val="00485574"/>
    <w:rsid w:val="00491A76"/>
    <w:rsid w:val="004A055F"/>
    <w:rsid w:val="004A3E0E"/>
    <w:rsid w:val="004A6DA6"/>
    <w:rsid w:val="004A7150"/>
    <w:rsid w:val="004B259E"/>
    <w:rsid w:val="004B2CF2"/>
    <w:rsid w:val="004B433C"/>
    <w:rsid w:val="004C38F4"/>
    <w:rsid w:val="004C46E5"/>
    <w:rsid w:val="004C5A37"/>
    <w:rsid w:val="004D0CF6"/>
    <w:rsid w:val="004D1203"/>
    <w:rsid w:val="004D2257"/>
    <w:rsid w:val="004D2C19"/>
    <w:rsid w:val="004D2E8C"/>
    <w:rsid w:val="004D313A"/>
    <w:rsid w:val="004D3AD5"/>
    <w:rsid w:val="004E33E4"/>
    <w:rsid w:val="004E5C84"/>
    <w:rsid w:val="004E6551"/>
    <w:rsid w:val="004E767B"/>
    <w:rsid w:val="004E7846"/>
    <w:rsid w:val="004F04F9"/>
    <w:rsid w:val="004F0CF4"/>
    <w:rsid w:val="004F12D2"/>
    <w:rsid w:val="004F285E"/>
    <w:rsid w:val="004F2E0B"/>
    <w:rsid w:val="004F39BD"/>
    <w:rsid w:val="004F4509"/>
    <w:rsid w:val="004F6695"/>
    <w:rsid w:val="004F6C9C"/>
    <w:rsid w:val="00500CBC"/>
    <w:rsid w:val="00501F43"/>
    <w:rsid w:val="00505137"/>
    <w:rsid w:val="00505274"/>
    <w:rsid w:val="00507443"/>
    <w:rsid w:val="005118B3"/>
    <w:rsid w:val="00511CEB"/>
    <w:rsid w:val="00512599"/>
    <w:rsid w:val="00514033"/>
    <w:rsid w:val="00514E9A"/>
    <w:rsid w:val="00514FA1"/>
    <w:rsid w:val="005156B6"/>
    <w:rsid w:val="005158ED"/>
    <w:rsid w:val="00516EAA"/>
    <w:rsid w:val="00520F0E"/>
    <w:rsid w:val="00524DC3"/>
    <w:rsid w:val="0052523E"/>
    <w:rsid w:val="005253DD"/>
    <w:rsid w:val="00525B94"/>
    <w:rsid w:val="00527B9C"/>
    <w:rsid w:val="00530D1F"/>
    <w:rsid w:val="0053532A"/>
    <w:rsid w:val="005357EB"/>
    <w:rsid w:val="0054107A"/>
    <w:rsid w:val="0054147B"/>
    <w:rsid w:val="00544714"/>
    <w:rsid w:val="00546C09"/>
    <w:rsid w:val="005477E3"/>
    <w:rsid w:val="005500DE"/>
    <w:rsid w:val="0055097B"/>
    <w:rsid w:val="005513E8"/>
    <w:rsid w:val="00552504"/>
    <w:rsid w:val="0055397C"/>
    <w:rsid w:val="005556DD"/>
    <w:rsid w:val="00555929"/>
    <w:rsid w:val="00556574"/>
    <w:rsid w:val="005615F8"/>
    <w:rsid w:val="00565768"/>
    <w:rsid w:val="00565783"/>
    <w:rsid w:val="00565B1D"/>
    <w:rsid w:val="00566C02"/>
    <w:rsid w:val="00567D3B"/>
    <w:rsid w:val="00570A3A"/>
    <w:rsid w:val="00570A73"/>
    <w:rsid w:val="00574ACB"/>
    <w:rsid w:val="00576BA8"/>
    <w:rsid w:val="00576C43"/>
    <w:rsid w:val="00582D89"/>
    <w:rsid w:val="005834B7"/>
    <w:rsid w:val="00583CF3"/>
    <w:rsid w:val="0058478C"/>
    <w:rsid w:val="005851C4"/>
    <w:rsid w:val="0059050E"/>
    <w:rsid w:val="00592C80"/>
    <w:rsid w:val="00595703"/>
    <w:rsid w:val="005972DF"/>
    <w:rsid w:val="00597ABD"/>
    <w:rsid w:val="005A05AB"/>
    <w:rsid w:val="005A180E"/>
    <w:rsid w:val="005A1E4B"/>
    <w:rsid w:val="005A255A"/>
    <w:rsid w:val="005A5FF9"/>
    <w:rsid w:val="005A7026"/>
    <w:rsid w:val="005B0727"/>
    <w:rsid w:val="005B2E2D"/>
    <w:rsid w:val="005B432D"/>
    <w:rsid w:val="005B484A"/>
    <w:rsid w:val="005B4BD8"/>
    <w:rsid w:val="005B5D67"/>
    <w:rsid w:val="005B5E33"/>
    <w:rsid w:val="005B6F1C"/>
    <w:rsid w:val="005C0155"/>
    <w:rsid w:val="005C2C96"/>
    <w:rsid w:val="005C6DA6"/>
    <w:rsid w:val="005D4868"/>
    <w:rsid w:val="005D549D"/>
    <w:rsid w:val="005D6E3B"/>
    <w:rsid w:val="005E2C61"/>
    <w:rsid w:val="005E511D"/>
    <w:rsid w:val="005E6588"/>
    <w:rsid w:val="005E71AF"/>
    <w:rsid w:val="005E76CD"/>
    <w:rsid w:val="005F16EF"/>
    <w:rsid w:val="005F472C"/>
    <w:rsid w:val="005F7E50"/>
    <w:rsid w:val="0060164B"/>
    <w:rsid w:val="00603E82"/>
    <w:rsid w:val="00604A74"/>
    <w:rsid w:val="00607F35"/>
    <w:rsid w:val="00611E3B"/>
    <w:rsid w:val="006138B6"/>
    <w:rsid w:val="006144AC"/>
    <w:rsid w:val="00616143"/>
    <w:rsid w:val="00616A54"/>
    <w:rsid w:val="00616EB2"/>
    <w:rsid w:val="006173E8"/>
    <w:rsid w:val="0061774E"/>
    <w:rsid w:val="00617E57"/>
    <w:rsid w:val="00620643"/>
    <w:rsid w:val="0062122F"/>
    <w:rsid w:val="00630B42"/>
    <w:rsid w:val="00633708"/>
    <w:rsid w:val="00640D7B"/>
    <w:rsid w:val="00640D82"/>
    <w:rsid w:val="006433F0"/>
    <w:rsid w:val="0064403C"/>
    <w:rsid w:val="00644B20"/>
    <w:rsid w:val="00644B5A"/>
    <w:rsid w:val="00645771"/>
    <w:rsid w:val="00646DBC"/>
    <w:rsid w:val="00646DFF"/>
    <w:rsid w:val="00651715"/>
    <w:rsid w:val="00654482"/>
    <w:rsid w:val="00657D40"/>
    <w:rsid w:val="00663475"/>
    <w:rsid w:val="006679B1"/>
    <w:rsid w:val="006777E8"/>
    <w:rsid w:val="00680350"/>
    <w:rsid w:val="00681DAD"/>
    <w:rsid w:val="00692294"/>
    <w:rsid w:val="00693F58"/>
    <w:rsid w:val="00694855"/>
    <w:rsid w:val="0069526A"/>
    <w:rsid w:val="0069571F"/>
    <w:rsid w:val="00696819"/>
    <w:rsid w:val="006A29B3"/>
    <w:rsid w:val="006A314E"/>
    <w:rsid w:val="006A3795"/>
    <w:rsid w:val="006A4AAE"/>
    <w:rsid w:val="006A5B02"/>
    <w:rsid w:val="006B3C73"/>
    <w:rsid w:val="006B77AD"/>
    <w:rsid w:val="006B7C39"/>
    <w:rsid w:val="006B7EA0"/>
    <w:rsid w:val="006C0596"/>
    <w:rsid w:val="006C1F29"/>
    <w:rsid w:val="006C241A"/>
    <w:rsid w:val="006C263D"/>
    <w:rsid w:val="006C2F9A"/>
    <w:rsid w:val="006C3062"/>
    <w:rsid w:val="006C41CE"/>
    <w:rsid w:val="006C4B65"/>
    <w:rsid w:val="006C5FF8"/>
    <w:rsid w:val="006C61E6"/>
    <w:rsid w:val="006C79DB"/>
    <w:rsid w:val="006D0C5C"/>
    <w:rsid w:val="006D1345"/>
    <w:rsid w:val="006D1F6F"/>
    <w:rsid w:val="006D2333"/>
    <w:rsid w:val="006D4361"/>
    <w:rsid w:val="006D4B30"/>
    <w:rsid w:val="006D5100"/>
    <w:rsid w:val="006D74E8"/>
    <w:rsid w:val="006E0BA5"/>
    <w:rsid w:val="006E1DA1"/>
    <w:rsid w:val="006E2680"/>
    <w:rsid w:val="006E700C"/>
    <w:rsid w:val="006F1345"/>
    <w:rsid w:val="006F1AA0"/>
    <w:rsid w:val="006F434D"/>
    <w:rsid w:val="0070352F"/>
    <w:rsid w:val="0070469A"/>
    <w:rsid w:val="00705FE4"/>
    <w:rsid w:val="00706239"/>
    <w:rsid w:val="0071061E"/>
    <w:rsid w:val="0071107D"/>
    <w:rsid w:val="007124E6"/>
    <w:rsid w:val="00713962"/>
    <w:rsid w:val="00713F8A"/>
    <w:rsid w:val="007146F7"/>
    <w:rsid w:val="00715CF1"/>
    <w:rsid w:val="007160E8"/>
    <w:rsid w:val="007206A6"/>
    <w:rsid w:val="00720E84"/>
    <w:rsid w:val="00723369"/>
    <w:rsid w:val="00724E82"/>
    <w:rsid w:val="00727F26"/>
    <w:rsid w:val="0073321E"/>
    <w:rsid w:val="00736A14"/>
    <w:rsid w:val="007373AB"/>
    <w:rsid w:val="00740374"/>
    <w:rsid w:val="0074076C"/>
    <w:rsid w:val="007408C3"/>
    <w:rsid w:val="00740D14"/>
    <w:rsid w:val="007414A4"/>
    <w:rsid w:val="0074619B"/>
    <w:rsid w:val="007470BA"/>
    <w:rsid w:val="00747BCB"/>
    <w:rsid w:val="0075022B"/>
    <w:rsid w:val="00752C7E"/>
    <w:rsid w:val="00753895"/>
    <w:rsid w:val="007551C6"/>
    <w:rsid w:val="00755979"/>
    <w:rsid w:val="00755FF3"/>
    <w:rsid w:val="00756696"/>
    <w:rsid w:val="00760767"/>
    <w:rsid w:val="007619F3"/>
    <w:rsid w:val="00762D86"/>
    <w:rsid w:val="00763FB9"/>
    <w:rsid w:val="007650EF"/>
    <w:rsid w:val="00765319"/>
    <w:rsid w:val="007670E9"/>
    <w:rsid w:val="00767D83"/>
    <w:rsid w:val="007701A7"/>
    <w:rsid w:val="00770BD2"/>
    <w:rsid w:val="007714A5"/>
    <w:rsid w:val="00771641"/>
    <w:rsid w:val="007765F2"/>
    <w:rsid w:val="00780790"/>
    <w:rsid w:val="007812AA"/>
    <w:rsid w:val="007814E5"/>
    <w:rsid w:val="00783223"/>
    <w:rsid w:val="00783966"/>
    <w:rsid w:val="0078629B"/>
    <w:rsid w:val="00787377"/>
    <w:rsid w:val="0079261E"/>
    <w:rsid w:val="00792881"/>
    <w:rsid w:val="00792DD8"/>
    <w:rsid w:val="00794591"/>
    <w:rsid w:val="00795B02"/>
    <w:rsid w:val="00796AEE"/>
    <w:rsid w:val="00797E8C"/>
    <w:rsid w:val="00797EA8"/>
    <w:rsid w:val="007A1798"/>
    <w:rsid w:val="007A3481"/>
    <w:rsid w:val="007A366F"/>
    <w:rsid w:val="007A47C8"/>
    <w:rsid w:val="007A53FE"/>
    <w:rsid w:val="007A752A"/>
    <w:rsid w:val="007B1EF6"/>
    <w:rsid w:val="007B5567"/>
    <w:rsid w:val="007B7178"/>
    <w:rsid w:val="007B7208"/>
    <w:rsid w:val="007B7C38"/>
    <w:rsid w:val="007C02ED"/>
    <w:rsid w:val="007C1881"/>
    <w:rsid w:val="007C3D21"/>
    <w:rsid w:val="007C4226"/>
    <w:rsid w:val="007C5FFC"/>
    <w:rsid w:val="007D0D59"/>
    <w:rsid w:val="007D20D6"/>
    <w:rsid w:val="007D2380"/>
    <w:rsid w:val="007D3151"/>
    <w:rsid w:val="007D3B59"/>
    <w:rsid w:val="007D3C3F"/>
    <w:rsid w:val="007D4FFC"/>
    <w:rsid w:val="007D6AC0"/>
    <w:rsid w:val="007D6F10"/>
    <w:rsid w:val="007E0237"/>
    <w:rsid w:val="007E05A5"/>
    <w:rsid w:val="007E1416"/>
    <w:rsid w:val="007E3111"/>
    <w:rsid w:val="007E4828"/>
    <w:rsid w:val="007E6A35"/>
    <w:rsid w:val="007E706F"/>
    <w:rsid w:val="007E7BC6"/>
    <w:rsid w:val="007F0938"/>
    <w:rsid w:val="007F61CC"/>
    <w:rsid w:val="007F641A"/>
    <w:rsid w:val="007F7FA0"/>
    <w:rsid w:val="008009DC"/>
    <w:rsid w:val="0080117A"/>
    <w:rsid w:val="00801DA6"/>
    <w:rsid w:val="00801F2A"/>
    <w:rsid w:val="00802B66"/>
    <w:rsid w:val="00802D72"/>
    <w:rsid w:val="00804747"/>
    <w:rsid w:val="00805F76"/>
    <w:rsid w:val="0081088B"/>
    <w:rsid w:val="00812C01"/>
    <w:rsid w:val="008131CC"/>
    <w:rsid w:val="0081779B"/>
    <w:rsid w:val="00820868"/>
    <w:rsid w:val="0082212D"/>
    <w:rsid w:val="00824817"/>
    <w:rsid w:val="00825BA5"/>
    <w:rsid w:val="0083017F"/>
    <w:rsid w:val="00830D4E"/>
    <w:rsid w:val="0083663E"/>
    <w:rsid w:val="0084008A"/>
    <w:rsid w:val="00842953"/>
    <w:rsid w:val="008450DB"/>
    <w:rsid w:val="00845C69"/>
    <w:rsid w:val="0084624C"/>
    <w:rsid w:val="008464DD"/>
    <w:rsid w:val="00850840"/>
    <w:rsid w:val="0085279A"/>
    <w:rsid w:val="00852E17"/>
    <w:rsid w:val="008540C5"/>
    <w:rsid w:val="00854234"/>
    <w:rsid w:val="00855BBA"/>
    <w:rsid w:val="008568B4"/>
    <w:rsid w:val="00860833"/>
    <w:rsid w:val="008649DF"/>
    <w:rsid w:val="00864F0A"/>
    <w:rsid w:val="00873BD3"/>
    <w:rsid w:val="00874322"/>
    <w:rsid w:val="008755B5"/>
    <w:rsid w:val="008777B6"/>
    <w:rsid w:val="00880264"/>
    <w:rsid w:val="00880645"/>
    <w:rsid w:val="00880E0F"/>
    <w:rsid w:val="0088134C"/>
    <w:rsid w:val="00881837"/>
    <w:rsid w:val="00881E2B"/>
    <w:rsid w:val="0088224E"/>
    <w:rsid w:val="00884549"/>
    <w:rsid w:val="00885FF8"/>
    <w:rsid w:val="00887FE3"/>
    <w:rsid w:val="0089260B"/>
    <w:rsid w:val="00895D83"/>
    <w:rsid w:val="0089755F"/>
    <w:rsid w:val="00897E55"/>
    <w:rsid w:val="008A051E"/>
    <w:rsid w:val="008A0DFE"/>
    <w:rsid w:val="008A11B1"/>
    <w:rsid w:val="008A2BAD"/>
    <w:rsid w:val="008A3B48"/>
    <w:rsid w:val="008A3EA0"/>
    <w:rsid w:val="008A58D9"/>
    <w:rsid w:val="008A5FE2"/>
    <w:rsid w:val="008B16F3"/>
    <w:rsid w:val="008B3143"/>
    <w:rsid w:val="008B4162"/>
    <w:rsid w:val="008B515D"/>
    <w:rsid w:val="008B6A1B"/>
    <w:rsid w:val="008B73C6"/>
    <w:rsid w:val="008B7BD5"/>
    <w:rsid w:val="008C23B9"/>
    <w:rsid w:val="008C4263"/>
    <w:rsid w:val="008C6CB4"/>
    <w:rsid w:val="008D01FB"/>
    <w:rsid w:val="008D1E65"/>
    <w:rsid w:val="008D4FEA"/>
    <w:rsid w:val="008D597E"/>
    <w:rsid w:val="008D77AC"/>
    <w:rsid w:val="008E003C"/>
    <w:rsid w:val="008E4112"/>
    <w:rsid w:val="008E4D62"/>
    <w:rsid w:val="008E7836"/>
    <w:rsid w:val="008E7C7F"/>
    <w:rsid w:val="008F03A4"/>
    <w:rsid w:val="008F05AF"/>
    <w:rsid w:val="008F0EAC"/>
    <w:rsid w:val="008F12E6"/>
    <w:rsid w:val="008F3958"/>
    <w:rsid w:val="008F79DB"/>
    <w:rsid w:val="00903DA1"/>
    <w:rsid w:val="00905219"/>
    <w:rsid w:val="009056B0"/>
    <w:rsid w:val="00905725"/>
    <w:rsid w:val="00907456"/>
    <w:rsid w:val="0090770E"/>
    <w:rsid w:val="0091015D"/>
    <w:rsid w:val="00910D65"/>
    <w:rsid w:val="00911BDB"/>
    <w:rsid w:val="00913FF8"/>
    <w:rsid w:val="009147B9"/>
    <w:rsid w:val="00914E75"/>
    <w:rsid w:val="00915C7C"/>
    <w:rsid w:val="00916497"/>
    <w:rsid w:val="00920CF5"/>
    <w:rsid w:val="00922D89"/>
    <w:rsid w:val="00923CE2"/>
    <w:rsid w:val="00925E29"/>
    <w:rsid w:val="0092635B"/>
    <w:rsid w:val="00927788"/>
    <w:rsid w:val="0093025B"/>
    <w:rsid w:val="00933059"/>
    <w:rsid w:val="009330F8"/>
    <w:rsid w:val="00934774"/>
    <w:rsid w:val="00937D00"/>
    <w:rsid w:val="00937E44"/>
    <w:rsid w:val="009421BC"/>
    <w:rsid w:val="00942249"/>
    <w:rsid w:val="009442BE"/>
    <w:rsid w:val="009450DD"/>
    <w:rsid w:val="009451A6"/>
    <w:rsid w:val="00945902"/>
    <w:rsid w:val="0095534A"/>
    <w:rsid w:val="00956895"/>
    <w:rsid w:val="00957E65"/>
    <w:rsid w:val="009613C2"/>
    <w:rsid w:val="009629B9"/>
    <w:rsid w:val="009635A2"/>
    <w:rsid w:val="00963E2F"/>
    <w:rsid w:val="009659E2"/>
    <w:rsid w:val="00965BD8"/>
    <w:rsid w:val="00966CB4"/>
    <w:rsid w:val="00967684"/>
    <w:rsid w:val="00967B88"/>
    <w:rsid w:val="00972182"/>
    <w:rsid w:val="00972A31"/>
    <w:rsid w:val="009736DD"/>
    <w:rsid w:val="00974B11"/>
    <w:rsid w:val="00975A8D"/>
    <w:rsid w:val="00977E27"/>
    <w:rsid w:val="00981057"/>
    <w:rsid w:val="00984F98"/>
    <w:rsid w:val="00985762"/>
    <w:rsid w:val="00985BC4"/>
    <w:rsid w:val="00993F81"/>
    <w:rsid w:val="00995C70"/>
    <w:rsid w:val="0099698F"/>
    <w:rsid w:val="009A02DB"/>
    <w:rsid w:val="009A04F0"/>
    <w:rsid w:val="009A056D"/>
    <w:rsid w:val="009A0722"/>
    <w:rsid w:val="009A09E2"/>
    <w:rsid w:val="009A2519"/>
    <w:rsid w:val="009A3957"/>
    <w:rsid w:val="009A404C"/>
    <w:rsid w:val="009A4120"/>
    <w:rsid w:val="009A55A5"/>
    <w:rsid w:val="009A7693"/>
    <w:rsid w:val="009A76A3"/>
    <w:rsid w:val="009B0004"/>
    <w:rsid w:val="009B220D"/>
    <w:rsid w:val="009B642B"/>
    <w:rsid w:val="009B64D7"/>
    <w:rsid w:val="009B759E"/>
    <w:rsid w:val="009C0E05"/>
    <w:rsid w:val="009C190E"/>
    <w:rsid w:val="009C1BF4"/>
    <w:rsid w:val="009C21BD"/>
    <w:rsid w:val="009C26BE"/>
    <w:rsid w:val="009C4347"/>
    <w:rsid w:val="009C4DF2"/>
    <w:rsid w:val="009D1F0D"/>
    <w:rsid w:val="009D3291"/>
    <w:rsid w:val="009D32FC"/>
    <w:rsid w:val="009D47EF"/>
    <w:rsid w:val="009E0443"/>
    <w:rsid w:val="009E40E2"/>
    <w:rsid w:val="009E4245"/>
    <w:rsid w:val="009E6150"/>
    <w:rsid w:val="009E62D3"/>
    <w:rsid w:val="009E6CB1"/>
    <w:rsid w:val="009E715F"/>
    <w:rsid w:val="009F132F"/>
    <w:rsid w:val="009F1FEA"/>
    <w:rsid w:val="009F2B82"/>
    <w:rsid w:val="009F36FB"/>
    <w:rsid w:val="009F47A4"/>
    <w:rsid w:val="009F567E"/>
    <w:rsid w:val="009F6DC7"/>
    <w:rsid w:val="009F73FF"/>
    <w:rsid w:val="00A004D2"/>
    <w:rsid w:val="00A0102B"/>
    <w:rsid w:val="00A01323"/>
    <w:rsid w:val="00A03D30"/>
    <w:rsid w:val="00A04680"/>
    <w:rsid w:val="00A05826"/>
    <w:rsid w:val="00A05A40"/>
    <w:rsid w:val="00A0630A"/>
    <w:rsid w:val="00A06F56"/>
    <w:rsid w:val="00A07024"/>
    <w:rsid w:val="00A0758A"/>
    <w:rsid w:val="00A07B10"/>
    <w:rsid w:val="00A13142"/>
    <w:rsid w:val="00A131A6"/>
    <w:rsid w:val="00A15269"/>
    <w:rsid w:val="00A163A2"/>
    <w:rsid w:val="00A16702"/>
    <w:rsid w:val="00A1703D"/>
    <w:rsid w:val="00A17F9B"/>
    <w:rsid w:val="00A200F6"/>
    <w:rsid w:val="00A21222"/>
    <w:rsid w:val="00A2164A"/>
    <w:rsid w:val="00A22469"/>
    <w:rsid w:val="00A23F78"/>
    <w:rsid w:val="00A241F8"/>
    <w:rsid w:val="00A24224"/>
    <w:rsid w:val="00A273F7"/>
    <w:rsid w:val="00A27D5C"/>
    <w:rsid w:val="00A317FE"/>
    <w:rsid w:val="00A33502"/>
    <w:rsid w:val="00A40A05"/>
    <w:rsid w:val="00A40EBB"/>
    <w:rsid w:val="00A40F09"/>
    <w:rsid w:val="00A42CB3"/>
    <w:rsid w:val="00A433F0"/>
    <w:rsid w:val="00A5308E"/>
    <w:rsid w:val="00A53C0D"/>
    <w:rsid w:val="00A5511A"/>
    <w:rsid w:val="00A561FD"/>
    <w:rsid w:val="00A5721A"/>
    <w:rsid w:val="00A61156"/>
    <w:rsid w:val="00A63AA5"/>
    <w:rsid w:val="00A65631"/>
    <w:rsid w:val="00A657EC"/>
    <w:rsid w:val="00A65F70"/>
    <w:rsid w:val="00A6681F"/>
    <w:rsid w:val="00A72207"/>
    <w:rsid w:val="00A7353C"/>
    <w:rsid w:val="00A739EB"/>
    <w:rsid w:val="00A7580D"/>
    <w:rsid w:val="00A75DAB"/>
    <w:rsid w:val="00A76EFE"/>
    <w:rsid w:val="00A8081F"/>
    <w:rsid w:val="00A83472"/>
    <w:rsid w:val="00A8492B"/>
    <w:rsid w:val="00A84CB1"/>
    <w:rsid w:val="00A850CB"/>
    <w:rsid w:val="00A9298D"/>
    <w:rsid w:val="00A929DF"/>
    <w:rsid w:val="00A92C99"/>
    <w:rsid w:val="00A92FA5"/>
    <w:rsid w:val="00A941EE"/>
    <w:rsid w:val="00A95F4D"/>
    <w:rsid w:val="00AA3683"/>
    <w:rsid w:val="00AA4FBA"/>
    <w:rsid w:val="00AA5B65"/>
    <w:rsid w:val="00AA623D"/>
    <w:rsid w:val="00AA655C"/>
    <w:rsid w:val="00AA6894"/>
    <w:rsid w:val="00AA7DC0"/>
    <w:rsid w:val="00AB2732"/>
    <w:rsid w:val="00AB2D33"/>
    <w:rsid w:val="00AB3375"/>
    <w:rsid w:val="00AB615F"/>
    <w:rsid w:val="00AB64E0"/>
    <w:rsid w:val="00AC012E"/>
    <w:rsid w:val="00AC136E"/>
    <w:rsid w:val="00AC1BC2"/>
    <w:rsid w:val="00AC628F"/>
    <w:rsid w:val="00AC7263"/>
    <w:rsid w:val="00AD0C01"/>
    <w:rsid w:val="00AD230F"/>
    <w:rsid w:val="00AD2EC6"/>
    <w:rsid w:val="00AD396D"/>
    <w:rsid w:val="00AD4900"/>
    <w:rsid w:val="00AD5748"/>
    <w:rsid w:val="00AD5A25"/>
    <w:rsid w:val="00AD65E7"/>
    <w:rsid w:val="00AE0BB0"/>
    <w:rsid w:val="00AE2501"/>
    <w:rsid w:val="00AE468E"/>
    <w:rsid w:val="00AE51AC"/>
    <w:rsid w:val="00AE7091"/>
    <w:rsid w:val="00AF40A7"/>
    <w:rsid w:val="00AF4848"/>
    <w:rsid w:val="00B00160"/>
    <w:rsid w:val="00B03BB8"/>
    <w:rsid w:val="00B043D0"/>
    <w:rsid w:val="00B04E5C"/>
    <w:rsid w:val="00B10F21"/>
    <w:rsid w:val="00B11A4B"/>
    <w:rsid w:val="00B1227E"/>
    <w:rsid w:val="00B15E67"/>
    <w:rsid w:val="00B217F9"/>
    <w:rsid w:val="00B22DBF"/>
    <w:rsid w:val="00B23C45"/>
    <w:rsid w:val="00B23D50"/>
    <w:rsid w:val="00B24C1A"/>
    <w:rsid w:val="00B2504C"/>
    <w:rsid w:val="00B266E1"/>
    <w:rsid w:val="00B27958"/>
    <w:rsid w:val="00B27E93"/>
    <w:rsid w:val="00B3155E"/>
    <w:rsid w:val="00B32083"/>
    <w:rsid w:val="00B34452"/>
    <w:rsid w:val="00B364EB"/>
    <w:rsid w:val="00B4032B"/>
    <w:rsid w:val="00B40E7F"/>
    <w:rsid w:val="00B508FC"/>
    <w:rsid w:val="00B50941"/>
    <w:rsid w:val="00B5267D"/>
    <w:rsid w:val="00B52C66"/>
    <w:rsid w:val="00B54B98"/>
    <w:rsid w:val="00B56CD7"/>
    <w:rsid w:val="00B6233E"/>
    <w:rsid w:val="00B62EA5"/>
    <w:rsid w:val="00B63145"/>
    <w:rsid w:val="00B63C0F"/>
    <w:rsid w:val="00B64164"/>
    <w:rsid w:val="00B65119"/>
    <w:rsid w:val="00B66FC3"/>
    <w:rsid w:val="00B67C64"/>
    <w:rsid w:val="00B67EA4"/>
    <w:rsid w:val="00B711BF"/>
    <w:rsid w:val="00B71B4D"/>
    <w:rsid w:val="00B7214E"/>
    <w:rsid w:val="00B72352"/>
    <w:rsid w:val="00B7303C"/>
    <w:rsid w:val="00B7348E"/>
    <w:rsid w:val="00B8240B"/>
    <w:rsid w:val="00B84E7D"/>
    <w:rsid w:val="00B8577A"/>
    <w:rsid w:val="00B86C22"/>
    <w:rsid w:val="00B902FD"/>
    <w:rsid w:val="00B91195"/>
    <w:rsid w:val="00B91482"/>
    <w:rsid w:val="00B93B34"/>
    <w:rsid w:val="00B9410D"/>
    <w:rsid w:val="00B96050"/>
    <w:rsid w:val="00B96B17"/>
    <w:rsid w:val="00B97302"/>
    <w:rsid w:val="00BA076C"/>
    <w:rsid w:val="00BA0F1B"/>
    <w:rsid w:val="00BA4DA2"/>
    <w:rsid w:val="00BA665E"/>
    <w:rsid w:val="00BA69AA"/>
    <w:rsid w:val="00BB0198"/>
    <w:rsid w:val="00BB151D"/>
    <w:rsid w:val="00BB1627"/>
    <w:rsid w:val="00BB1F4E"/>
    <w:rsid w:val="00BB3207"/>
    <w:rsid w:val="00BB3B63"/>
    <w:rsid w:val="00BB4ADA"/>
    <w:rsid w:val="00BB55E0"/>
    <w:rsid w:val="00BB6919"/>
    <w:rsid w:val="00BC05E3"/>
    <w:rsid w:val="00BC08C8"/>
    <w:rsid w:val="00BC09E3"/>
    <w:rsid w:val="00BC27AB"/>
    <w:rsid w:val="00BC2AE6"/>
    <w:rsid w:val="00BC3806"/>
    <w:rsid w:val="00BC3B9E"/>
    <w:rsid w:val="00BC4ADC"/>
    <w:rsid w:val="00BC79A5"/>
    <w:rsid w:val="00BC7CA2"/>
    <w:rsid w:val="00BD074E"/>
    <w:rsid w:val="00BD0A06"/>
    <w:rsid w:val="00BD4C39"/>
    <w:rsid w:val="00BD6250"/>
    <w:rsid w:val="00BD6B47"/>
    <w:rsid w:val="00BE0179"/>
    <w:rsid w:val="00BE023C"/>
    <w:rsid w:val="00BE726B"/>
    <w:rsid w:val="00BF0B8F"/>
    <w:rsid w:val="00BF1055"/>
    <w:rsid w:val="00BF14A0"/>
    <w:rsid w:val="00BF274D"/>
    <w:rsid w:val="00BF40A9"/>
    <w:rsid w:val="00BF5B87"/>
    <w:rsid w:val="00BF737B"/>
    <w:rsid w:val="00C045B1"/>
    <w:rsid w:val="00C11BE4"/>
    <w:rsid w:val="00C12F58"/>
    <w:rsid w:val="00C13213"/>
    <w:rsid w:val="00C137D4"/>
    <w:rsid w:val="00C15336"/>
    <w:rsid w:val="00C171DC"/>
    <w:rsid w:val="00C1741F"/>
    <w:rsid w:val="00C20616"/>
    <w:rsid w:val="00C20628"/>
    <w:rsid w:val="00C2214A"/>
    <w:rsid w:val="00C22568"/>
    <w:rsid w:val="00C228BE"/>
    <w:rsid w:val="00C22E25"/>
    <w:rsid w:val="00C2543C"/>
    <w:rsid w:val="00C30FFA"/>
    <w:rsid w:val="00C31210"/>
    <w:rsid w:val="00C3459C"/>
    <w:rsid w:val="00C369DA"/>
    <w:rsid w:val="00C42556"/>
    <w:rsid w:val="00C43485"/>
    <w:rsid w:val="00C46B48"/>
    <w:rsid w:val="00C47132"/>
    <w:rsid w:val="00C472C8"/>
    <w:rsid w:val="00C5055B"/>
    <w:rsid w:val="00C51309"/>
    <w:rsid w:val="00C5225A"/>
    <w:rsid w:val="00C52670"/>
    <w:rsid w:val="00C529D3"/>
    <w:rsid w:val="00C53479"/>
    <w:rsid w:val="00C539A2"/>
    <w:rsid w:val="00C5478B"/>
    <w:rsid w:val="00C559E2"/>
    <w:rsid w:val="00C56739"/>
    <w:rsid w:val="00C612E5"/>
    <w:rsid w:val="00C63F1A"/>
    <w:rsid w:val="00C669CA"/>
    <w:rsid w:val="00C71133"/>
    <w:rsid w:val="00C71560"/>
    <w:rsid w:val="00C728ED"/>
    <w:rsid w:val="00C73FE1"/>
    <w:rsid w:val="00C750B1"/>
    <w:rsid w:val="00C760EB"/>
    <w:rsid w:val="00C80B38"/>
    <w:rsid w:val="00C8194B"/>
    <w:rsid w:val="00C84549"/>
    <w:rsid w:val="00C85E4C"/>
    <w:rsid w:val="00C90A54"/>
    <w:rsid w:val="00C91EF5"/>
    <w:rsid w:val="00C93B42"/>
    <w:rsid w:val="00C93BF7"/>
    <w:rsid w:val="00C948F9"/>
    <w:rsid w:val="00C950CD"/>
    <w:rsid w:val="00CA1E33"/>
    <w:rsid w:val="00CA2231"/>
    <w:rsid w:val="00CA7608"/>
    <w:rsid w:val="00CA7747"/>
    <w:rsid w:val="00CB09CE"/>
    <w:rsid w:val="00CB09E2"/>
    <w:rsid w:val="00CB21EE"/>
    <w:rsid w:val="00CB2D8B"/>
    <w:rsid w:val="00CB32C3"/>
    <w:rsid w:val="00CB3846"/>
    <w:rsid w:val="00CB47C6"/>
    <w:rsid w:val="00CB4CC6"/>
    <w:rsid w:val="00CB754C"/>
    <w:rsid w:val="00CC3892"/>
    <w:rsid w:val="00CC40B8"/>
    <w:rsid w:val="00CC4C9E"/>
    <w:rsid w:val="00CC7B9A"/>
    <w:rsid w:val="00CD3785"/>
    <w:rsid w:val="00CD3C98"/>
    <w:rsid w:val="00CD412E"/>
    <w:rsid w:val="00CD4DF1"/>
    <w:rsid w:val="00CD4E0C"/>
    <w:rsid w:val="00CD5456"/>
    <w:rsid w:val="00CD6035"/>
    <w:rsid w:val="00CD671D"/>
    <w:rsid w:val="00CE0C7B"/>
    <w:rsid w:val="00CE1114"/>
    <w:rsid w:val="00CE32E2"/>
    <w:rsid w:val="00CE3A10"/>
    <w:rsid w:val="00CE6304"/>
    <w:rsid w:val="00CE750D"/>
    <w:rsid w:val="00CF1205"/>
    <w:rsid w:val="00CF269A"/>
    <w:rsid w:val="00CF42F7"/>
    <w:rsid w:val="00CF5827"/>
    <w:rsid w:val="00CF73B3"/>
    <w:rsid w:val="00D014DE"/>
    <w:rsid w:val="00D04700"/>
    <w:rsid w:val="00D0541C"/>
    <w:rsid w:val="00D057DF"/>
    <w:rsid w:val="00D06888"/>
    <w:rsid w:val="00D10B10"/>
    <w:rsid w:val="00D12D28"/>
    <w:rsid w:val="00D15291"/>
    <w:rsid w:val="00D20ACA"/>
    <w:rsid w:val="00D22EFA"/>
    <w:rsid w:val="00D24984"/>
    <w:rsid w:val="00D25B3B"/>
    <w:rsid w:val="00D25C57"/>
    <w:rsid w:val="00D27839"/>
    <w:rsid w:val="00D30A23"/>
    <w:rsid w:val="00D34253"/>
    <w:rsid w:val="00D35F4A"/>
    <w:rsid w:val="00D37164"/>
    <w:rsid w:val="00D410A5"/>
    <w:rsid w:val="00D42198"/>
    <w:rsid w:val="00D4252D"/>
    <w:rsid w:val="00D43B4D"/>
    <w:rsid w:val="00D44A3F"/>
    <w:rsid w:val="00D44AB7"/>
    <w:rsid w:val="00D45640"/>
    <w:rsid w:val="00D4564D"/>
    <w:rsid w:val="00D45D58"/>
    <w:rsid w:val="00D46FF1"/>
    <w:rsid w:val="00D47CAF"/>
    <w:rsid w:val="00D50534"/>
    <w:rsid w:val="00D519CA"/>
    <w:rsid w:val="00D5234C"/>
    <w:rsid w:val="00D540A5"/>
    <w:rsid w:val="00D55C4F"/>
    <w:rsid w:val="00D55E17"/>
    <w:rsid w:val="00D66BCB"/>
    <w:rsid w:val="00D70CC1"/>
    <w:rsid w:val="00D73E61"/>
    <w:rsid w:val="00D76C72"/>
    <w:rsid w:val="00D80BD6"/>
    <w:rsid w:val="00D816C0"/>
    <w:rsid w:val="00D81B8F"/>
    <w:rsid w:val="00D81E82"/>
    <w:rsid w:val="00D82B41"/>
    <w:rsid w:val="00D85230"/>
    <w:rsid w:val="00D85917"/>
    <w:rsid w:val="00D87E8A"/>
    <w:rsid w:val="00D9046C"/>
    <w:rsid w:val="00D909BD"/>
    <w:rsid w:val="00D95DA2"/>
    <w:rsid w:val="00DA0635"/>
    <w:rsid w:val="00DA1789"/>
    <w:rsid w:val="00DA1DFD"/>
    <w:rsid w:val="00DA1F60"/>
    <w:rsid w:val="00DA3DC0"/>
    <w:rsid w:val="00DA3F4A"/>
    <w:rsid w:val="00DA6C3D"/>
    <w:rsid w:val="00DB05A4"/>
    <w:rsid w:val="00DB195D"/>
    <w:rsid w:val="00DB5CA5"/>
    <w:rsid w:val="00DB6FE9"/>
    <w:rsid w:val="00DB7632"/>
    <w:rsid w:val="00DC02D8"/>
    <w:rsid w:val="00DC02F1"/>
    <w:rsid w:val="00DC2F09"/>
    <w:rsid w:val="00DC6C93"/>
    <w:rsid w:val="00DC7495"/>
    <w:rsid w:val="00DD3EDE"/>
    <w:rsid w:val="00DD4DF9"/>
    <w:rsid w:val="00DD6201"/>
    <w:rsid w:val="00DD6C6F"/>
    <w:rsid w:val="00DD77C0"/>
    <w:rsid w:val="00DE0BF4"/>
    <w:rsid w:val="00DE193F"/>
    <w:rsid w:val="00DE217D"/>
    <w:rsid w:val="00DE58F6"/>
    <w:rsid w:val="00DE7BBD"/>
    <w:rsid w:val="00DF1080"/>
    <w:rsid w:val="00DF1123"/>
    <w:rsid w:val="00DF14E0"/>
    <w:rsid w:val="00DF5F0B"/>
    <w:rsid w:val="00DF6920"/>
    <w:rsid w:val="00DF77B7"/>
    <w:rsid w:val="00E002E2"/>
    <w:rsid w:val="00E012D0"/>
    <w:rsid w:val="00E0182E"/>
    <w:rsid w:val="00E01DEC"/>
    <w:rsid w:val="00E06252"/>
    <w:rsid w:val="00E07E11"/>
    <w:rsid w:val="00E10937"/>
    <w:rsid w:val="00E1223D"/>
    <w:rsid w:val="00E12FD6"/>
    <w:rsid w:val="00E1302A"/>
    <w:rsid w:val="00E1713B"/>
    <w:rsid w:val="00E24727"/>
    <w:rsid w:val="00E2668C"/>
    <w:rsid w:val="00E27666"/>
    <w:rsid w:val="00E3005F"/>
    <w:rsid w:val="00E31DD0"/>
    <w:rsid w:val="00E3274E"/>
    <w:rsid w:val="00E333C4"/>
    <w:rsid w:val="00E36973"/>
    <w:rsid w:val="00E37605"/>
    <w:rsid w:val="00E37820"/>
    <w:rsid w:val="00E3782E"/>
    <w:rsid w:val="00E41E50"/>
    <w:rsid w:val="00E425D4"/>
    <w:rsid w:val="00E45770"/>
    <w:rsid w:val="00E464D2"/>
    <w:rsid w:val="00E502CC"/>
    <w:rsid w:val="00E513FF"/>
    <w:rsid w:val="00E52403"/>
    <w:rsid w:val="00E527E7"/>
    <w:rsid w:val="00E535CB"/>
    <w:rsid w:val="00E53C5B"/>
    <w:rsid w:val="00E55E7D"/>
    <w:rsid w:val="00E563D0"/>
    <w:rsid w:val="00E5799E"/>
    <w:rsid w:val="00E62703"/>
    <w:rsid w:val="00E63F7B"/>
    <w:rsid w:val="00E675DF"/>
    <w:rsid w:val="00E67FE5"/>
    <w:rsid w:val="00E75586"/>
    <w:rsid w:val="00E83125"/>
    <w:rsid w:val="00E84704"/>
    <w:rsid w:val="00E84937"/>
    <w:rsid w:val="00E869D9"/>
    <w:rsid w:val="00E87607"/>
    <w:rsid w:val="00E93F64"/>
    <w:rsid w:val="00E94343"/>
    <w:rsid w:val="00E948BC"/>
    <w:rsid w:val="00EA0912"/>
    <w:rsid w:val="00EA3DE7"/>
    <w:rsid w:val="00EA6DEF"/>
    <w:rsid w:val="00EB0104"/>
    <w:rsid w:val="00EB140B"/>
    <w:rsid w:val="00EB5E83"/>
    <w:rsid w:val="00EB7B7F"/>
    <w:rsid w:val="00EC08C3"/>
    <w:rsid w:val="00EC0E1D"/>
    <w:rsid w:val="00EC103D"/>
    <w:rsid w:val="00EC1BE9"/>
    <w:rsid w:val="00EC35D6"/>
    <w:rsid w:val="00EC7339"/>
    <w:rsid w:val="00ED2914"/>
    <w:rsid w:val="00ED2F3E"/>
    <w:rsid w:val="00ED3498"/>
    <w:rsid w:val="00ED3E8F"/>
    <w:rsid w:val="00ED4EF6"/>
    <w:rsid w:val="00EE17CC"/>
    <w:rsid w:val="00EE21BE"/>
    <w:rsid w:val="00EE419E"/>
    <w:rsid w:val="00EE4C51"/>
    <w:rsid w:val="00EE4D7B"/>
    <w:rsid w:val="00EE510D"/>
    <w:rsid w:val="00EE5B75"/>
    <w:rsid w:val="00EE5CAF"/>
    <w:rsid w:val="00EE75AD"/>
    <w:rsid w:val="00EF12EC"/>
    <w:rsid w:val="00EF4C10"/>
    <w:rsid w:val="00EF512E"/>
    <w:rsid w:val="00EF5F54"/>
    <w:rsid w:val="00EF66DA"/>
    <w:rsid w:val="00F00998"/>
    <w:rsid w:val="00F00C3A"/>
    <w:rsid w:val="00F037BE"/>
    <w:rsid w:val="00F04459"/>
    <w:rsid w:val="00F064F5"/>
    <w:rsid w:val="00F0743F"/>
    <w:rsid w:val="00F12670"/>
    <w:rsid w:val="00F1271E"/>
    <w:rsid w:val="00F12FC6"/>
    <w:rsid w:val="00F13930"/>
    <w:rsid w:val="00F143A7"/>
    <w:rsid w:val="00F22216"/>
    <w:rsid w:val="00F23DE4"/>
    <w:rsid w:val="00F252E8"/>
    <w:rsid w:val="00F30109"/>
    <w:rsid w:val="00F30C52"/>
    <w:rsid w:val="00F35F30"/>
    <w:rsid w:val="00F377EB"/>
    <w:rsid w:val="00F37876"/>
    <w:rsid w:val="00F40B0C"/>
    <w:rsid w:val="00F437F4"/>
    <w:rsid w:val="00F46469"/>
    <w:rsid w:val="00F472EC"/>
    <w:rsid w:val="00F501B8"/>
    <w:rsid w:val="00F504F2"/>
    <w:rsid w:val="00F51604"/>
    <w:rsid w:val="00F520BE"/>
    <w:rsid w:val="00F52E79"/>
    <w:rsid w:val="00F600AB"/>
    <w:rsid w:val="00F61A4D"/>
    <w:rsid w:val="00F64065"/>
    <w:rsid w:val="00F66D4C"/>
    <w:rsid w:val="00F67F08"/>
    <w:rsid w:val="00F704FC"/>
    <w:rsid w:val="00F716E8"/>
    <w:rsid w:val="00F74B11"/>
    <w:rsid w:val="00F75E61"/>
    <w:rsid w:val="00F760B7"/>
    <w:rsid w:val="00F76489"/>
    <w:rsid w:val="00F7653D"/>
    <w:rsid w:val="00F76F08"/>
    <w:rsid w:val="00F777C8"/>
    <w:rsid w:val="00F7798E"/>
    <w:rsid w:val="00F8356C"/>
    <w:rsid w:val="00F835DF"/>
    <w:rsid w:val="00F85DCE"/>
    <w:rsid w:val="00F85DE7"/>
    <w:rsid w:val="00F87AB8"/>
    <w:rsid w:val="00F921FE"/>
    <w:rsid w:val="00F92EDC"/>
    <w:rsid w:val="00F934BD"/>
    <w:rsid w:val="00F93C36"/>
    <w:rsid w:val="00F948F7"/>
    <w:rsid w:val="00F96180"/>
    <w:rsid w:val="00F96499"/>
    <w:rsid w:val="00FA06D7"/>
    <w:rsid w:val="00FA0D64"/>
    <w:rsid w:val="00FA12AC"/>
    <w:rsid w:val="00FB05AC"/>
    <w:rsid w:val="00FB455A"/>
    <w:rsid w:val="00FB4C50"/>
    <w:rsid w:val="00FB6343"/>
    <w:rsid w:val="00FC0A5B"/>
    <w:rsid w:val="00FC3652"/>
    <w:rsid w:val="00FC4BA2"/>
    <w:rsid w:val="00FC66C9"/>
    <w:rsid w:val="00FD37C3"/>
    <w:rsid w:val="00FD449E"/>
    <w:rsid w:val="00FD454E"/>
    <w:rsid w:val="00FD5286"/>
    <w:rsid w:val="00FE1E3A"/>
    <w:rsid w:val="00FE47AB"/>
    <w:rsid w:val="00FE5646"/>
    <w:rsid w:val="00FE6831"/>
    <w:rsid w:val="00FE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rsid w:val="00421818"/>
    <w:pPr>
      <w:keepNext/>
      <w:tabs>
        <w:tab w:val="num" w:pos="709"/>
        <w:tab w:val="left" w:pos="1559"/>
        <w:tab w:val="left" w:pos="2268"/>
        <w:tab w:val="left" w:pos="2977"/>
        <w:tab w:val="left" w:pos="3686"/>
        <w:tab w:val="left" w:pos="4394"/>
        <w:tab w:val="right" w:pos="8789"/>
      </w:tabs>
      <w:spacing w:before="200" w:after="100" w:line="260" w:lineRule="atLeast"/>
      <w:ind w:left="709" w:hanging="709"/>
      <w:jc w:val="both"/>
      <w:outlineLvl w:val="0"/>
    </w:pPr>
    <w:rPr>
      <w:rFonts w:eastAsia="Batang"/>
      <w:b/>
      <w:caps/>
      <w:sz w:val="22"/>
      <w:szCs w:val="20"/>
      <w:lang w:eastAsia="ko-KR"/>
    </w:rPr>
  </w:style>
  <w:style w:type="paragraph" w:styleId="Heading2">
    <w:name w:val="heading 2"/>
    <w:basedOn w:val="Normal"/>
    <w:next w:val="BodyText"/>
    <w:link w:val="Heading2Char"/>
    <w:uiPriority w:val="9"/>
    <w:qFormat/>
    <w:rsid w:val="00421818"/>
    <w:pPr>
      <w:keepNext/>
      <w:tabs>
        <w:tab w:val="num" w:pos="709"/>
        <w:tab w:val="left" w:pos="1559"/>
        <w:tab w:val="left" w:pos="2268"/>
        <w:tab w:val="left" w:pos="2977"/>
        <w:tab w:val="left" w:pos="3686"/>
        <w:tab w:val="left" w:pos="4394"/>
        <w:tab w:val="right" w:pos="8789"/>
      </w:tabs>
      <w:spacing w:before="100" w:after="100" w:line="260" w:lineRule="atLeast"/>
      <w:ind w:left="709" w:hanging="709"/>
      <w:jc w:val="both"/>
      <w:outlineLvl w:val="1"/>
    </w:pPr>
    <w:rPr>
      <w:rFonts w:eastAsia="Batang"/>
      <w:b/>
      <w:sz w:val="22"/>
      <w:szCs w:val="20"/>
      <w:lang w:eastAsia="ko-KR"/>
    </w:rPr>
  </w:style>
  <w:style w:type="paragraph" w:styleId="Heading3">
    <w:name w:val="heading 3"/>
    <w:basedOn w:val="Normal"/>
    <w:next w:val="Normal"/>
    <w:link w:val="Heading3Char"/>
    <w:qFormat/>
    <w:rsid w:val="00C47132"/>
    <w:pPr>
      <w:keepNext/>
      <w:spacing w:before="240" w:after="60"/>
      <w:outlineLvl w:val="2"/>
    </w:pPr>
    <w:rPr>
      <w:rFonts w:ascii="Arial" w:eastAsia="MS ??" w:hAnsi="Arial" w:cs="Arial"/>
      <w:b/>
      <w:bCs/>
      <w:sz w:val="26"/>
      <w:szCs w:val="26"/>
      <w:lang w:eastAsia="en-US"/>
    </w:rPr>
  </w:style>
  <w:style w:type="paragraph" w:styleId="Heading4">
    <w:name w:val="heading 4"/>
    <w:basedOn w:val="Normal"/>
    <w:next w:val="BodyText"/>
    <w:link w:val="Heading4Char"/>
    <w:qFormat/>
    <w:rsid w:val="00421818"/>
    <w:pPr>
      <w:tabs>
        <w:tab w:val="left" w:pos="2268"/>
        <w:tab w:val="num" w:pos="2694"/>
        <w:tab w:val="left" w:pos="2977"/>
        <w:tab w:val="left" w:pos="3686"/>
        <w:tab w:val="left" w:pos="4394"/>
        <w:tab w:val="right" w:pos="8789"/>
      </w:tabs>
      <w:spacing w:before="100" w:after="100" w:line="260" w:lineRule="atLeast"/>
      <w:ind w:left="2694" w:hanging="709"/>
      <w:jc w:val="both"/>
      <w:outlineLvl w:val="3"/>
    </w:pPr>
    <w:rPr>
      <w:rFonts w:eastAsia="Batang"/>
      <w:sz w:val="22"/>
      <w:szCs w:val="20"/>
      <w:lang w:eastAsia="ko-KR"/>
    </w:rPr>
  </w:style>
  <w:style w:type="paragraph" w:styleId="Heading5">
    <w:name w:val="heading 5"/>
    <w:basedOn w:val="Normal"/>
    <w:next w:val="BodyText"/>
    <w:link w:val="Heading5Char"/>
    <w:qFormat/>
    <w:rsid w:val="00421818"/>
    <w:pPr>
      <w:tabs>
        <w:tab w:val="num" w:pos="2977"/>
        <w:tab w:val="left" w:pos="4394"/>
        <w:tab w:val="right" w:pos="8789"/>
      </w:tabs>
      <w:spacing w:before="100" w:after="100" w:line="260" w:lineRule="atLeast"/>
      <w:ind w:left="2977" w:hanging="709"/>
      <w:jc w:val="both"/>
      <w:outlineLvl w:val="4"/>
    </w:pPr>
    <w:rPr>
      <w:rFonts w:eastAsia="Batang"/>
      <w:sz w:val="22"/>
      <w:szCs w:val="20"/>
      <w:lang w:eastAsia="ko-KR"/>
    </w:rPr>
  </w:style>
  <w:style w:type="paragraph" w:styleId="Heading6">
    <w:name w:val="heading 6"/>
    <w:basedOn w:val="Normal"/>
    <w:next w:val="BodyText"/>
    <w:link w:val="Heading6Char"/>
    <w:qFormat/>
    <w:rsid w:val="00421818"/>
    <w:pPr>
      <w:tabs>
        <w:tab w:val="num" w:pos="3686"/>
        <w:tab w:val="left" w:pos="4394"/>
        <w:tab w:val="right" w:pos="8789"/>
      </w:tabs>
      <w:spacing w:before="100" w:after="100" w:line="260" w:lineRule="atLeast"/>
      <w:ind w:left="3686" w:hanging="709"/>
      <w:jc w:val="both"/>
      <w:outlineLvl w:val="5"/>
    </w:pPr>
    <w:rPr>
      <w:rFonts w:eastAsia="Batang"/>
      <w:sz w:val="22"/>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DC02F1"/>
    <w:pPr>
      <w:numPr>
        <w:numId w:val="1"/>
      </w:numPr>
    </w:pPr>
  </w:style>
  <w:style w:type="paragraph" w:styleId="Header">
    <w:name w:val="header"/>
    <w:basedOn w:val="Normal"/>
    <w:link w:val="HeaderChar"/>
    <w:rsid w:val="0083017F"/>
    <w:pPr>
      <w:tabs>
        <w:tab w:val="center" w:pos="4153"/>
        <w:tab w:val="right" w:pos="8306"/>
      </w:tabs>
    </w:pPr>
  </w:style>
  <w:style w:type="paragraph" w:styleId="Footer">
    <w:name w:val="footer"/>
    <w:basedOn w:val="Normal"/>
    <w:rsid w:val="0083017F"/>
    <w:pPr>
      <w:tabs>
        <w:tab w:val="center" w:pos="4153"/>
        <w:tab w:val="right" w:pos="8306"/>
      </w:tabs>
    </w:pPr>
  </w:style>
  <w:style w:type="table" w:styleId="TableGrid">
    <w:name w:val="Table Grid"/>
    <w:basedOn w:val="TableNormal"/>
    <w:rsid w:val="00AB6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91A76"/>
    <w:rPr>
      <w:rFonts w:ascii="Tahoma" w:hAnsi="Tahoma" w:cs="Tahoma"/>
      <w:sz w:val="16"/>
      <w:szCs w:val="16"/>
    </w:rPr>
  </w:style>
  <w:style w:type="paragraph" w:customStyle="1" w:styleId="1">
    <w:name w:val="1"/>
    <w:basedOn w:val="Normal"/>
    <w:rsid w:val="00A0102B"/>
    <w:pPr>
      <w:spacing w:after="160" w:line="240" w:lineRule="exact"/>
    </w:pPr>
    <w:rPr>
      <w:rFonts w:ascii="Verdana" w:hAnsi="Verdana"/>
      <w:lang w:val="en-US" w:eastAsia="en-US"/>
    </w:rPr>
  </w:style>
  <w:style w:type="paragraph" w:styleId="ListParagraph">
    <w:name w:val="List Paragraph"/>
    <w:basedOn w:val="Normal"/>
    <w:uiPriority w:val="34"/>
    <w:qFormat/>
    <w:rsid w:val="005253DD"/>
    <w:pPr>
      <w:ind w:left="720"/>
    </w:pPr>
  </w:style>
  <w:style w:type="paragraph" w:customStyle="1" w:styleId="CharChar1CharCharCharCharCharCharCharChar">
    <w:name w:val="Char Char1 Char Char Char Char Char Char Char Char"/>
    <w:basedOn w:val="Normal"/>
    <w:rsid w:val="004E6551"/>
    <w:pPr>
      <w:spacing w:after="160" w:line="240" w:lineRule="exact"/>
    </w:pPr>
    <w:rPr>
      <w:rFonts w:ascii="Verdana" w:hAnsi="Verdana"/>
      <w:lang w:val="en-US" w:eastAsia="en-US"/>
    </w:rPr>
  </w:style>
  <w:style w:type="character" w:styleId="CommentReference">
    <w:name w:val="annotation reference"/>
    <w:semiHidden/>
    <w:rsid w:val="00F0743F"/>
    <w:rPr>
      <w:sz w:val="16"/>
      <w:szCs w:val="16"/>
    </w:rPr>
  </w:style>
  <w:style w:type="paragraph" w:styleId="CommentText">
    <w:name w:val="annotation text"/>
    <w:basedOn w:val="Normal"/>
    <w:semiHidden/>
    <w:rsid w:val="00F0743F"/>
    <w:rPr>
      <w:sz w:val="20"/>
      <w:szCs w:val="20"/>
    </w:rPr>
  </w:style>
  <w:style w:type="paragraph" w:styleId="CommentSubject">
    <w:name w:val="annotation subject"/>
    <w:basedOn w:val="CommentText"/>
    <w:next w:val="CommentText"/>
    <w:semiHidden/>
    <w:rsid w:val="00F0743F"/>
    <w:rPr>
      <w:b/>
      <w:bCs/>
    </w:rPr>
  </w:style>
  <w:style w:type="character" w:styleId="Hyperlink">
    <w:name w:val="Hyperlink"/>
    <w:uiPriority w:val="99"/>
    <w:rsid w:val="00190678"/>
    <w:rPr>
      <w:color w:val="0000FF"/>
      <w:u w:val="single"/>
    </w:rPr>
  </w:style>
  <w:style w:type="paragraph" w:styleId="BodyText">
    <w:name w:val="Body Text"/>
    <w:basedOn w:val="Normal"/>
    <w:link w:val="BodyTextChar"/>
    <w:rsid w:val="00190678"/>
    <w:pPr>
      <w:tabs>
        <w:tab w:val="left" w:pos="360"/>
        <w:tab w:val="left" w:pos="2520"/>
        <w:tab w:val="left" w:pos="3600"/>
      </w:tabs>
      <w:overflowPunct w:val="0"/>
      <w:autoSpaceDE w:val="0"/>
      <w:autoSpaceDN w:val="0"/>
      <w:adjustRightInd w:val="0"/>
      <w:textAlignment w:val="baseline"/>
    </w:pPr>
    <w:rPr>
      <w:rFonts w:ascii="Arial Black" w:hAnsi="Arial Black"/>
      <w:sz w:val="22"/>
      <w:szCs w:val="20"/>
      <w:lang w:eastAsia="en-US"/>
    </w:rPr>
  </w:style>
  <w:style w:type="character" w:customStyle="1" w:styleId="BodyTextChar">
    <w:name w:val="Body Text Char"/>
    <w:link w:val="BodyText"/>
    <w:rsid w:val="00190678"/>
    <w:rPr>
      <w:rFonts w:ascii="Arial Black" w:hAnsi="Arial Black"/>
      <w:sz w:val="22"/>
      <w:lang w:eastAsia="en-US"/>
    </w:rPr>
  </w:style>
  <w:style w:type="paragraph" w:customStyle="1" w:styleId="Default">
    <w:name w:val="Default"/>
    <w:rsid w:val="00013192"/>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C47132"/>
    <w:rPr>
      <w:rFonts w:ascii="Arial" w:eastAsia="MS ??" w:hAnsi="Arial" w:cs="Arial"/>
      <w:b/>
      <w:bCs/>
      <w:sz w:val="26"/>
      <w:szCs w:val="26"/>
      <w:lang w:eastAsia="en-US"/>
    </w:rPr>
  </w:style>
  <w:style w:type="character" w:styleId="FollowedHyperlink">
    <w:name w:val="FollowedHyperlink"/>
    <w:basedOn w:val="DefaultParagraphFont"/>
    <w:rsid w:val="0044298E"/>
    <w:rPr>
      <w:color w:val="800080" w:themeColor="followedHyperlink"/>
      <w:u w:val="single"/>
    </w:rPr>
  </w:style>
  <w:style w:type="paragraph" w:customStyle="1" w:styleId="CharChar1CharCharCharCharCharCharCharChar4">
    <w:name w:val="Char Char1 Char Char Char Char Char Char Char Char4"/>
    <w:basedOn w:val="Normal"/>
    <w:rsid w:val="00A65F70"/>
    <w:pPr>
      <w:spacing w:after="160" w:line="240" w:lineRule="exact"/>
    </w:pPr>
    <w:rPr>
      <w:rFonts w:ascii="Verdana" w:hAnsi="Verdana"/>
      <w:lang w:val="en-US" w:eastAsia="en-US"/>
    </w:rPr>
  </w:style>
  <w:style w:type="paragraph" w:styleId="NoSpacing">
    <w:name w:val="No Spacing"/>
    <w:basedOn w:val="Normal"/>
    <w:link w:val="NoSpacingChar"/>
    <w:uiPriority w:val="99"/>
    <w:qFormat/>
    <w:rsid w:val="007F0938"/>
    <w:rPr>
      <w:rFonts w:ascii="Calibri" w:hAnsi="Calibri"/>
      <w:sz w:val="22"/>
      <w:szCs w:val="22"/>
      <w:lang w:eastAsia="en-US"/>
    </w:rPr>
  </w:style>
  <w:style w:type="character" w:customStyle="1" w:styleId="NoSpacingChar">
    <w:name w:val="No Spacing Char"/>
    <w:link w:val="NoSpacing"/>
    <w:uiPriority w:val="99"/>
    <w:locked/>
    <w:rsid w:val="007F0938"/>
    <w:rPr>
      <w:rFonts w:ascii="Calibri" w:hAnsi="Calibri"/>
      <w:sz w:val="22"/>
      <w:szCs w:val="22"/>
      <w:lang w:eastAsia="en-US"/>
    </w:rPr>
  </w:style>
  <w:style w:type="character" w:styleId="Emphasis">
    <w:name w:val="Emphasis"/>
    <w:uiPriority w:val="20"/>
    <w:qFormat/>
    <w:rsid w:val="007F0938"/>
    <w:rPr>
      <w:rFonts w:cs="Times New Roman"/>
      <w:caps/>
      <w:color w:val="243F60"/>
      <w:spacing w:val="5"/>
    </w:rPr>
  </w:style>
  <w:style w:type="character" w:customStyle="1" w:styleId="Heading1Char">
    <w:name w:val="Heading 1 Char"/>
    <w:basedOn w:val="DefaultParagraphFont"/>
    <w:link w:val="Heading1"/>
    <w:rsid w:val="00421818"/>
    <w:rPr>
      <w:rFonts w:eastAsia="Batang"/>
      <w:b/>
      <w:caps/>
      <w:sz w:val="22"/>
      <w:lang w:eastAsia="ko-KR"/>
    </w:rPr>
  </w:style>
  <w:style w:type="character" w:customStyle="1" w:styleId="Heading2Char">
    <w:name w:val="Heading 2 Char"/>
    <w:basedOn w:val="DefaultParagraphFont"/>
    <w:link w:val="Heading2"/>
    <w:uiPriority w:val="9"/>
    <w:rsid w:val="00421818"/>
    <w:rPr>
      <w:rFonts w:eastAsia="Batang"/>
      <w:b/>
      <w:sz w:val="22"/>
      <w:lang w:eastAsia="ko-KR"/>
    </w:rPr>
  </w:style>
  <w:style w:type="character" w:customStyle="1" w:styleId="Heading4Char">
    <w:name w:val="Heading 4 Char"/>
    <w:basedOn w:val="DefaultParagraphFont"/>
    <w:link w:val="Heading4"/>
    <w:rsid w:val="00421818"/>
    <w:rPr>
      <w:rFonts w:eastAsia="Batang"/>
      <w:sz w:val="22"/>
      <w:lang w:eastAsia="ko-KR"/>
    </w:rPr>
  </w:style>
  <w:style w:type="character" w:customStyle="1" w:styleId="Heading5Char">
    <w:name w:val="Heading 5 Char"/>
    <w:basedOn w:val="DefaultParagraphFont"/>
    <w:link w:val="Heading5"/>
    <w:rsid w:val="00421818"/>
    <w:rPr>
      <w:rFonts w:eastAsia="Batang"/>
      <w:sz w:val="22"/>
      <w:lang w:eastAsia="ko-KR"/>
    </w:rPr>
  </w:style>
  <w:style w:type="character" w:customStyle="1" w:styleId="Heading6Char">
    <w:name w:val="Heading 6 Char"/>
    <w:basedOn w:val="DefaultParagraphFont"/>
    <w:link w:val="Heading6"/>
    <w:rsid w:val="00421818"/>
    <w:rPr>
      <w:rFonts w:eastAsia="Batang"/>
      <w:sz w:val="22"/>
      <w:lang w:eastAsia="ko-KR"/>
    </w:rPr>
  </w:style>
  <w:style w:type="character" w:customStyle="1" w:styleId="HeaderChar">
    <w:name w:val="Header Char"/>
    <w:basedOn w:val="DefaultParagraphFont"/>
    <w:link w:val="Header"/>
    <w:rsid w:val="00E675DF"/>
    <w:rPr>
      <w:sz w:val="24"/>
      <w:szCs w:val="24"/>
    </w:rPr>
  </w:style>
  <w:style w:type="paragraph" w:customStyle="1" w:styleId="CharChar1CharCharCharCharCharCharCharChar3">
    <w:name w:val="Char Char1 Char Char Char Char Char Char Char Char3"/>
    <w:basedOn w:val="Normal"/>
    <w:rsid w:val="00D12D28"/>
    <w:pPr>
      <w:spacing w:after="160" w:line="240" w:lineRule="exact"/>
    </w:pPr>
    <w:rPr>
      <w:rFonts w:ascii="Verdana" w:hAnsi="Verdana"/>
      <w:lang w:val="en-US" w:eastAsia="en-US"/>
    </w:rPr>
  </w:style>
  <w:style w:type="character" w:customStyle="1" w:styleId="st">
    <w:name w:val="st"/>
    <w:basedOn w:val="DefaultParagraphFont"/>
    <w:rsid w:val="0001179C"/>
  </w:style>
  <w:style w:type="paragraph" w:customStyle="1" w:styleId="CharChar1CharCharCharCharCharCharCharChar2">
    <w:name w:val="Char Char1 Char Char Char Char Char Char Char Char2"/>
    <w:basedOn w:val="Normal"/>
    <w:rsid w:val="00FE7819"/>
    <w:pPr>
      <w:spacing w:after="160" w:line="240" w:lineRule="exact"/>
    </w:pPr>
    <w:rPr>
      <w:rFonts w:ascii="Verdana" w:hAnsi="Verdana"/>
      <w:lang w:val="en-US" w:eastAsia="en-US"/>
    </w:rPr>
  </w:style>
  <w:style w:type="paragraph" w:customStyle="1" w:styleId="CharChar1CharCharCharCharCharCharCharChar1">
    <w:name w:val="Char Char1 Char Char Char Char Char Char Char Char1"/>
    <w:basedOn w:val="Normal"/>
    <w:rsid w:val="00657D40"/>
    <w:pPr>
      <w:spacing w:after="160" w:line="240" w:lineRule="exact"/>
    </w:pPr>
    <w:rPr>
      <w:rFonts w:ascii="Verdana" w:hAnsi="Verdana"/>
      <w:lang w:val="en-US" w:eastAsia="en-US"/>
    </w:rPr>
  </w:style>
  <w:style w:type="paragraph" w:customStyle="1" w:styleId="CharChar">
    <w:name w:val="Char Char"/>
    <w:basedOn w:val="Normal"/>
    <w:rsid w:val="005E2C61"/>
    <w:pPr>
      <w:spacing w:after="160" w:line="240" w:lineRule="exact"/>
    </w:pPr>
    <w:rPr>
      <w:rFonts w:ascii="Verdana" w:hAnsi="Verdana"/>
      <w:lang w:val="en-US" w:eastAsia="en-US"/>
    </w:rPr>
  </w:style>
  <w:style w:type="character" w:customStyle="1" w:styleId="Level1asHeadingtext">
    <w:name w:val="Level 1 as Heading (text)"/>
    <w:basedOn w:val="DefaultParagraphFont"/>
    <w:rsid w:val="00071163"/>
    <w:rPr>
      <w:b/>
      <w:bCs/>
    </w:rPr>
  </w:style>
  <w:style w:type="paragraph" w:customStyle="1" w:styleId="Body">
    <w:name w:val="Body"/>
    <w:basedOn w:val="Normal"/>
    <w:rsid w:val="0045287D"/>
    <w:rPr>
      <w:rFonts w:ascii="Arial" w:eastAsiaTheme="minorHAnsi" w:hAnsi="Arial" w:cs="Arial"/>
    </w:rPr>
  </w:style>
  <w:style w:type="paragraph" w:customStyle="1" w:styleId="aDefinition">
    <w:name w:val="(a) Definition"/>
    <w:basedOn w:val="Normal"/>
    <w:rsid w:val="0045287D"/>
    <w:pPr>
      <w:numPr>
        <w:numId w:val="10"/>
      </w:numPr>
    </w:pPr>
    <w:rPr>
      <w:rFonts w:ascii="Arial" w:eastAsiaTheme="minorHAnsi" w:hAnsi="Arial" w:cs="Arial"/>
    </w:rPr>
  </w:style>
  <w:style w:type="paragraph" w:customStyle="1" w:styleId="iDefinition">
    <w:name w:val="(i) Definition"/>
    <w:basedOn w:val="Normal"/>
    <w:rsid w:val="0045287D"/>
    <w:pPr>
      <w:numPr>
        <w:ilvl w:val="1"/>
        <w:numId w:val="10"/>
      </w:numPr>
    </w:pPr>
    <w:rPr>
      <w:rFonts w:ascii="Arial" w:eastAsiaTheme="minorHAnsi" w:hAnsi="Arial" w:cs="Arial"/>
    </w:rPr>
  </w:style>
  <w:style w:type="paragraph" w:customStyle="1" w:styleId="Level1">
    <w:name w:val="Level 1"/>
    <w:basedOn w:val="Normal"/>
    <w:rsid w:val="0045287D"/>
    <w:rPr>
      <w:rFonts w:ascii="Arial" w:eastAsiaTheme="minorHAnsi" w:hAnsi="Arial" w:cs="Arial"/>
    </w:rPr>
  </w:style>
  <w:style w:type="character" w:customStyle="1" w:styleId="A5">
    <w:name w:val="A5"/>
    <w:uiPriority w:val="99"/>
    <w:rsid w:val="00381B23"/>
    <w:rPr>
      <w:rFonts w:cs="Agenda"/>
      <w:b/>
      <w:bCs/>
      <w:color w:val="000000"/>
      <w:sz w:val="22"/>
      <w:szCs w:val="22"/>
    </w:rPr>
  </w:style>
  <w:style w:type="character" w:styleId="FootnoteReference">
    <w:name w:val="footnote reference"/>
    <w:unhideWhenUsed/>
    <w:rsid w:val="000C06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rsid w:val="00421818"/>
    <w:pPr>
      <w:keepNext/>
      <w:tabs>
        <w:tab w:val="num" w:pos="709"/>
        <w:tab w:val="left" w:pos="1559"/>
        <w:tab w:val="left" w:pos="2268"/>
        <w:tab w:val="left" w:pos="2977"/>
        <w:tab w:val="left" w:pos="3686"/>
        <w:tab w:val="left" w:pos="4394"/>
        <w:tab w:val="right" w:pos="8789"/>
      </w:tabs>
      <w:spacing w:before="200" w:after="100" w:line="260" w:lineRule="atLeast"/>
      <w:ind w:left="709" w:hanging="709"/>
      <w:jc w:val="both"/>
      <w:outlineLvl w:val="0"/>
    </w:pPr>
    <w:rPr>
      <w:rFonts w:eastAsia="Batang"/>
      <w:b/>
      <w:caps/>
      <w:sz w:val="22"/>
      <w:szCs w:val="20"/>
      <w:lang w:eastAsia="ko-KR"/>
    </w:rPr>
  </w:style>
  <w:style w:type="paragraph" w:styleId="Heading2">
    <w:name w:val="heading 2"/>
    <w:basedOn w:val="Normal"/>
    <w:next w:val="BodyText"/>
    <w:link w:val="Heading2Char"/>
    <w:uiPriority w:val="9"/>
    <w:qFormat/>
    <w:rsid w:val="00421818"/>
    <w:pPr>
      <w:keepNext/>
      <w:tabs>
        <w:tab w:val="num" w:pos="709"/>
        <w:tab w:val="left" w:pos="1559"/>
        <w:tab w:val="left" w:pos="2268"/>
        <w:tab w:val="left" w:pos="2977"/>
        <w:tab w:val="left" w:pos="3686"/>
        <w:tab w:val="left" w:pos="4394"/>
        <w:tab w:val="right" w:pos="8789"/>
      </w:tabs>
      <w:spacing w:before="100" w:after="100" w:line="260" w:lineRule="atLeast"/>
      <w:ind w:left="709" w:hanging="709"/>
      <w:jc w:val="both"/>
      <w:outlineLvl w:val="1"/>
    </w:pPr>
    <w:rPr>
      <w:rFonts w:eastAsia="Batang"/>
      <w:b/>
      <w:sz w:val="22"/>
      <w:szCs w:val="20"/>
      <w:lang w:eastAsia="ko-KR"/>
    </w:rPr>
  </w:style>
  <w:style w:type="paragraph" w:styleId="Heading3">
    <w:name w:val="heading 3"/>
    <w:basedOn w:val="Normal"/>
    <w:next w:val="Normal"/>
    <w:link w:val="Heading3Char"/>
    <w:qFormat/>
    <w:rsid w:val="00C47132"/>
    <w:pPr>
      <w:keepNext/>
      <w:spacing w:before="240" w:after="60"/>
      <w:outlineLvl w:val="2"/>
    </w:pPr>
    <w:rPr>
      <w:rFonts w:ascii="Arial" w:eastAsia="MS ??" w:hAnsi="Arial" w:cs="Arial"/>
      <w:b/>
      <w:bCs/>
      <w:sz w:val="26"/>
      <w:szCs w:val="26"/>
      <w:lang w:eastAsia="en-US"/>
    </w:rPr>
  </w:style>
  <w:style w:type="paragraph" w:styleId="Heading4">
    <w:name w:val="heading 4"/>
    <w:basedOn w:val="Normal"/>
    <w:next w:val="BodyText"/>
    <w:link w:val="Heading4Char"/>
    <w:qFormat/>
    <w:rsid w:val="00421818"/>
    <w:pPr>
      <w:tabs>
        <w:tab w:val="left" w:pos="2268"/>
        <w:tab w:val="num" w:pos="2694"/>
        <w:tab w:val="left" w:pos="2977"/>
        <w:tab w:val="left" w:pos="3686"/>
        <w:tab w:val="left" w:pos="4394"/>
        <w:tab w:val="right" w:pos="8789"/>
      </w:tabs>
      <w:spacing w:before="100" w:after="100" w:line="260" w:lineRule="atLeast"/>
      <w:ind w:left="2694" w:hanging="709"/>
      <w:jc w:val="both"/>
      <w:outlineLvl w:val="3"/>
    </w:pPr>
    <w:rPr>
      <w:rFonts w:eastAsia="Batang"/>
      <w:sz w:val="22"/>
      <w:szCs w:val="20"/>
      <w:lang w:eastAsia="ko-KR"/>
    </w:rPr>
  </w:style>
  <w:style w:type="paragraph" w:styleId="Heading5">
    <w:name w:val="heading 5"/>
    <w:basedOn w:val="Normal"/>
    <w:next w:val="BodyText"/>
    <w:link w:val="Heading5Char"/>
    <w:qFormat/>
    <w:rsid w:val="00421818"/>
    <w:pPr>
      <w:tabs>
        <w:tab w:val="num" w:pos="2977"/>
        <w:tab w:val="left" w:pos="4394"/>
        <w:tab w:val="right" w:pos="8789"/>
      </w:tabs>
      <w:spacing w:before="100" w:after="100" w:line="260" w:lineRule="atLeast"/>
      <w:ind w:left="2977" w:hanging="709"/>
      <w:jc w:val="both"/>
      <w:outlineLvl w:val="4"/>
    </w:pPr>
    <w:rPr>
      <w:rFonts w:eastAsia="Batang"/>
      <w:sz w:val="22"/>
      <w:szCs w:val="20"/>
      <w:lang w:eastAsia="ko-KR"/>
    </w:rPr>
  </w:style>
  <w:style w:type="paragraph" w:styleId="Heading6">
    <w:name w:val="heading 6"/>
    <w:basedOn w:val="Normal"/>
    <w:next w:val="BodyText"/>
    <w:link w:val="Heading6Char"/>
    <w:qFormat/>
    <w:rsid w:val="00421818"/>
    <w:pPr>
      <w:tabs>
        <w:tab w:val="num" w:pos="3686"/>
        <w:tab w:val="left" w:pos="4394"/>
        <w:tab w:val="right" w:pos="8789"/>
      </w:tabs>
      <w:spacing w:before="100" w:after="100" w:line="260" w:lineRule="atLeast"/>
      <w:ind w:left="3686" w:hanging="709"/>
      <w:jc w:val="both"/>
      <w:outlineLvl w:val="5"/>
    </w:pPr>
    <w:rPr>
      <w:rFonts w:eastAsia="Batang"/>
      <w:sz w:val="22"/>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DC02F1"/>
    <w:pPr>
      <w:numPr>
        <w:numId w:val="1"/>
      </w:numPr>
    </w:pPr>
  </w:style>
  <w:style w:type="paragraph" w:styleId="Header">
    <w:name w:val="header"/>
    <w:basedOn w:val="Normal"/>
    <w:link w:val="HeaderChar"/>
    <w:rsid w:val="0083017F"/>
    <w:pPr>
      <w:tabs>
        <w:tab w:val="center" w:pos="4153"/>
        <w:tab w:val="right" w:pos="8306"/>
      </w:tabs>
    </w:pPr>
  </w:style>
  <w:style w:type="paragraph" w:styleId="Footer">
    <w:name w:val="footer"/>
    <w:basedOn w:val="Normal"/>
    <w:rsid w:val="0083017F"/>
    <w:pPr>
      <w:tabs>
        <w:tab w:val="center" w:pos="4153"/>
        <w:tab w:val="right" w:pos="8306"/>
      </w:tabs>
    </w:pPr>
  </w:style>
  <w:style w:type="table" w:styleId="TableGrid">
    <w:name w:val="Table Grid"/>
    <w:basedOn w:val="TableNormal"/>
    <w:rsid w:val="00AB6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91A76"/>
    <w:rPr>
      <w:rFonts w:ascii="Tahoma" w:hAnsi="Tahoma" w:cs="Tahoma"/>
      <w:sz w:val="16"/>
      <w:szCs w:val="16"/>
    </w:rPr>
  </w:style>
  <w:style w:type="paragraph" w:customStyle="1" w:styleId="1">
    <w:name w:val="1"/>
    <w:basedOn w:val="Normal"/>
    <w:rsid w:val="00A0102B"/>
    <w:pPr>
      <w:spacing w:after="160" w:line="240" w:lineRule="exact"/>
    </w:pPr>
    <w:rPr>
      <w:rFonts w:ascii="Verdana" w:hAnsi="Verdana"/>
      <w:lang w:val="en-US" w:eastAsia="en-US"/>
    </w:rPr>
  </w:style>
  <w:style w:type="paragraph" w:styleId="ListParagraph">
    <w:name w:val="List Paragraph"/>
    <w:basedOn w:val="Normal"/>
    <w:uiPriority w:val="34"/>
    <w:qFormat/>
    <w:rsid w:val="005253DD"/>
    <w:pPr>
      <w:ind w:left="720"/>
    </w:pPr>
  </w:style>
  <w:style w:type="paragraph" w:customStyle="1" w:styleId="CharChar1CharCharCharCharCharCharCharChar">
    <w:name w:val="Char Char1 Char Char Char Char Char Char Char Char"/>
    <w:basedOn w:val="Normal"/>
    <w:rsid w:val="004E6551"/>
    <w:pPr>
      <w:spacing w:after="160" w:line="240" w:lineRule="exact"/>
    </w:pPr>
    <w:rPr>
      <w:rFonts w:ascii="Verdana" w:hAnsi="Verdana"/>
      <w:lang w:val="en-US" w:eastAsia="en-US"/>
    </w:rPr>
  </w:style>
  <w:style w:type="character" w:styleId="CommentReference">
    <w:name w:val="annotation reference"/>
    <w:semiHidden/>
    <w:rsid w:val="00F0743F"/>
    <w:rPr>
      <w:sz w:val="16"/>
      <w:szCs w:val="16"/>
    </w:rPr>
  </w:style>
  <w:style w:type="paragraph" w:styleId="CommentText">
    <w:name w:val="annotation text"/>
    <w:basedOn w:val="Normal"/>
    <w:semiHidden/>
    <w:rsid w:val="00F0743F"/>
    <w:rPr>
      <w:sz w:val="20"/>
      <w:szCs w:val="20"/>
    </w:rPr>
  </w:style>
  <w:style w:type="paragraph" w:styleId="CommentSubject">
    <w:name w:val="annotation subject"/>
    <w:basedOn w:val="CommentText"/>
    <w:next w:val="CommentText"/>
    <w:semiHidden/>
    <w:rsid w:val="00F0743F"/>
    <w:rPr>
      <w:b/>
      <w:bCs/>
    </w:rPr>
  </w:style>
  <w:style w:type="character" w:styleId="Hyperlink">
    <w:name w:val="Hyperlink"/>
    <w:uiPriority w:val="99"/>
    <w:rsid w:val="00190678"/>
    <w:rPr>
      <w:color w:val="0000FF"/>
      <w:u w:val="single"/>
    </w:rPr>
  </w:style>
  <w:style w:type="paragraph" w:styleId="BodyText">
    <w:name w:val="Body Text"/>
    <w:basedOn w:val="Normal"/>
    <w:link w:val="BodyTextChar"/>
    <w:rsid w:val="00190678"/>
    <w:pPr>
      <w:tabs>
        <w:tab w:val="left" w:pos="360"/>
        <w:tab w:val="left" w:pos="2520"/>
        <w:tab w:val="left" w:pos="3600"/>
      </w:tabs>
      <w:overflowPunct w:val="0"/>
      <w:autoSpaceDE w:val="0"/>
      <w:autoSpaceDN w:val="0"/>
      <w:adjustRightInd w:val="0"/>
      <w:textAlignment w:val="baseline"/>
    </w:pPr>
    <w:rPr>
      <w:rFonts w:ascii="Arial Black" w:hAnsi="Arial Black"/>
      <w:sz w:val="22"/>
      <w:szCs w:val="20"/>
      <w:lang w:eastAsia="en-US"/>
    </w:rPr>
  </w:style>
  <w:style w:type="character" w:customStyle="1" w:styleId="BodyTextChar">
    <w:name w:val="Body Text Char"/>
    <w:link w:val="BodyText"/>
    <w:rsid w:val="00190678"/>
    <w:rPr>
      <w:rFonts w:ascii="Arial Black" w:hAnsi="Arial Black"/>
      <w:sz w:val="22"/>
      <w:lang w:eastAsia="en-US"/>
    </w:rPr>
  </w:style>
  <w:style w:type="paragraph" w:customStyle="1" w:styleId="Default">
    <w:name w:val="Default"/>
    <w:rsid w:val="00013192"/>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C47132"/>
    <w:rPr>
      <w:rFonts w:ascii="Arial" w:eastAsia="MS ??" w:hAnsi="Arial" w:cs="Arial"/>
      <w:b/>
      <w:bCs/>
      <w:sz w:val="26"/>
      <w:szCs w:val="26"/>
      <w:lang w:eastAsia="en-US"/>
    </w:rPr>
  </w:style>
  <w:style w:type="character" w:styleId="FollowedHyperlink">
    <w:name w:val="FollowedHyperlink"/>
    <w:basedOn w:val="DefaultParagraphFont"/>
    <w:rsid w:val="0044298E"/>
    <w:rPr>
      <w:color w:val="800080" w:themeColor="followedHyperlink"/>
      <w:u w:val="single"/>
    </w:rPr>
  </w:style>
  <w:style w:type="paragraph" w:customStyle="1" w:styleId="CharChar1CharCharCharCharCharCharCharChar4">
    <w:name w:val="Char Char1 Char Char Char Char Char Char Char Char4"/>
    <w:basedOn w:val="Normal"/>
    <w:rsid w:val="00A65F70"/>
    <w:pPr>
      <w:spacing w:after="160" w:line="240" w:lineRule="exact"/>
    </w:pPr>
    <w:rPr>
      <w:rFonts w:ascii="Verdana" w:hAnsi="Verdana"/>
      <w:lang w:val="en-US" w:eastAsia="en-US"/>
    </w:rPr>
  </w:style>
  <w:style w:type="paragraph" w:styleId="NoSpacing">
    <w:name w:val="No Spacing"/>
    <w:basedOn w:val="Normal"/>
    <w:link w:val="NoSpacingChar"/>
    <w:uiPriority w:val="99"/>
    <w:qFormat/>
    <w:rsid w:val="007F0938"/>
    <w:rPr>
      <w:rFonts w:ascii="Calibri" w:hAnsi="Calibri"/>
      <w:sz w:val="22"/>
      <w:szCs w:val="22"/>
      <w:lang w:eastAsia="en-US"/>
    </w:rPr>
  </w:style>
  <w:style w:type="character" w:customStyle="1" w:styleId="NoSpacingChar">
    <w:name w:val="No Spacing Char"/>
    <w:link w:val="NoSpacing"/>
    <w:uiPriority w:val="99"/>
    <w:locked/>
    <w:rsid w:val="007F0938"/>
    <w:rPr>
      <w:rFonts w:ascii="Calibri" w:hAnsi="Calibri"/>
      <w:sz w:val="22"/>
      <w:szCs w:val="22"/>
      <w:lang w:eastAsia="en-US"/>
    </w:rPr>
  </w:style>
  <w:style w:type="character" w:styleId="Emphasis">
    <w:name w:val="Emphasis"/>
    <w:uiPriority w:val="20"/>
    <w:qFormat/>
    <w:rsid w:val="007F0938"/>
    <w:rPr>
      <w:rFonts w:cs="Times New Roman"/>
      <w:caps/>
      <w:color w:val="243F60"/>
      <w:spacing w:val="5"/>
    </w:rPr>
  </w:style>
  <w:style w:type="character" w:customStyle="1" w:styleId="Heading1Char">
    <w:name w:val="Heading 1 Char"/>
    <w:basedOn w:val="DefaultParagraphFont"/>
    <w:link w:val="Heading1"/>
    <w:rsid w:val="00421818"/>
    <w:rPr>
      <w:rFonts w:eastAsia="Batang"/>
      <w:b/>
      <w:caps/>
      <w:sz w:val="22"/>
      <w:lang w:eastAsia="ko-KR"/>
    </w:rPr>
  </w:style>
  <w:style w:type="character" w:customStyle="1" w:styleId="Heading2Char">
    <w:name w:val="Heading 2 Char"/>
    <w:basedOn w:val="DefaultParagraphFont"/>
    <w:link w:val="Heading2"/>
    <w:uiPriority w:val="9"/>
    <w:rsid w:val="00421818"/>
    <w:rPr>
      <w:rFonts w:eastAsia="Batang"/>
      <w:b/>
      <w:sz w:val="22"/>
      <w:lang w:eastAsia="ko-KR"/>
    </w:rPr>
  </w:style>
  <w:style w:type="character" w:customStyle="1" w:styleId="Heading4Char">
    <w:name w:val="Heading 4 Char"/>
    <w:basedOn w:val="DefaultParagraphFont"/>
    <w:link w:val="Heading4"/>
    <w:rsid w:val="00421818"/>
    <w:rPr>
      <w:rFonts w:eastAsia="Batang"/>
      <w:sz w:val="22"/>
      <w:lang w:eastAsia="ko-KR"/>
    </w:rPr>
  </w:style>
  <w:style w:type="character" w:customStyle="1" w:styleId="Heading5Char">
    <w:name w:val="Heading 5 Char"/>
    <w:basedOn w:val="DefaultParagraphFont"/>
    <w:link w:val="Heading5"/>
    <w:rsid w:val="00421818"/>
    <w:rPr>
      <w:rFonts w:eastAsia="Batang"/>
      <w:sz w:val="22"/>
      <w:lang w:eastAsia="ko-KR"/>
    </w:rPr>
  </w:style>
  <w:style w:type="character" w:customStyle="1" w:styleId="Heading6Char">
    <w:name w:val="Heading 6 Char"/>
    <w:basedOn w:val="DefaultParagraphFont"/>
    <w:link w:val="Heading6"/>
    <w:rsid w:val="00421818"/>
    <w:rPr>
      <w:rFonts w:eastAsia="Batang"/>
      <w:sz w:val="22"/>
      <w:lang w:eastAsia="ko-KR"/>
    </w:rPr>
  </w:style>
  <w:style w:type="character" w:customStyle="1" w:styleId="HeaderChar">
    <w:name w:val="Header Char"/>
    <w:basedOn w:val="DefaultParagraphFont"/>
    <w:link w:val="Header"/>
    <w:rsid w:val="00E675DF"/>
    <w:rPr>
      <w:sz w:val="24"/>
      <w:szCs w:val="24"/>
    </w:rPr>
  </w:style>
  <w:style w:type="paragraph" w:customStyle="1" w:styleId="CharChar1CharCharCharCharCharCharCharChar3">
    <w:name w:val="Char Char1 Char Char Char Char Char Char Char Char3"/>
    <w:basedOn w:val="Normal"/>
    <w:rsid w:val="00D12D28"/>
    <w:pPr>
      <w:spacing w:after="160" w:line="240" w:lineRule="exact"/>
    </w:pPr>
    <w:rPr>
      <w:rFonts w:ascii="Verdana" w:hAnsi="Verdana"/>
      <w:lang w:val="en-US" w:eastAsia="en-US"/>
    </w:rPr>
  </w:style>
  <w:style w:type="character" w:customStyle="1" w:styleId="st">
    <w:name w:val="st"/>
    <w:basedOn w:val="DefaultParagraphFont"/>
    <w:rsid w:val="0001179C"/>
  </w:style>
  <w:style w:type="paragraph" w:customStyle="1" w:styleId="CharChar1CharCharCharCharCharCharCharChar2">
    <w:name w:val="Char Char1 Char Char Char Char Char Char Char Char2"/>
    <w:basedOn w:val="Normal"/>
    <w:rsid w:val="00FE7819"/>
    <w:pPr>
      <w:spacing w:after="160" w:line="240" w:lineRule="exact"/>
    </w:pPr>
    <w:rPr>
      <w:rFonts w:ascii="Verdana" w:hAnsi="Verdana"/>
      <w:lang w:val="en-US" w:eastAsia="en-US"/>
    </w:rPr>
  </w:style>
  <w:style w:type="paragraph" w:customStyle="1" w:styleId="CharChar1CharCharCharCharCharCharCharChar1">
    <w:name w:val="Char Char1 Char Char Char Char Char Char Char Char1"/>
    <w:basedOn w:val="Normal"/>
    <w:rsid w:val="00657D40"/>
    <w:pPr>
      <w:spacing w:after="160" w:line="240" w:lineRule="exact"/>
    </w:pPr>
    <w:rPr>
      <w:rFonts w:ascii="Verdana" w:hAnsi="Verdana"/>
      <w:lang w:val="en-US" w:eastAsia="en-US"/>
    </w:rPr>
  </w:style>
  <w:style w:type="paragraph" w:customStyle="1" w:styleId="CharChar">
    <w:name w:val="Char Char"/>
    <w:basedOn w:val="Normal"/>
    <w:rsid w:val="005E2C61"/>
    <w:pPr>
      <w:spacing w:after="160" w:line="240" w:lineRule="exact"/>
    </w:pPr>
    <w:rPr>
      <w:rFonts w:ascii="Verdana" w:hAnsi="Verdana"/>
      <w:lang w:val="en-US" w:eastAsia="en-US"/>
    </w:rPr>
  </w:style>
  <w:style w:type="character" w:customStyle="1" w:styleId="Level1asHeadingtext">
    <w:name w:val="Level 1 as Heading (text)"/>
    <w:basedOn w:val="DefaultParagraphFont"/>
    <w:rsid w:val="00071163"/>
    <w:rPr>
      <w:b/>
      <w:bCs/>
    </w:rPr>
  </w:style>
  <w:style w:type="paragraph" w:customStyle="1" w:styleId="Body">
    <w:name w:val="Body"/>
    <w:basedOn w:val="Normal"/>
    <w:rsid w:val="0045287D"/>
    <w:rPr>
      <w:rFonts w:ascii="Arial" w:eastAsiaTheme="minorHAnsi" w:hAnsi="Arial" w:cs="Arial"/>
    </w:rPr>
  </w:style>
  <w:style w:type="paragraph" w:customStyle="1" w:styleId="aDefinition">
    <w:name w:val="(a) Definition"/>
    <w:basedOn w:val="Normal"/>
    <w:rsid w:val="0045287D"/>
    <w:pPr>
      <w:numPr>
        <w:numId w:val="10"/>
      </w:numPr>
    </w:pPr>
    <w:rPr>
      <w:rFonts w:ascii="Arial" w:eastAsiaTheme="minorHAnsi" w:hAnsi="Arial" w:cs="Arial"/>
    </w:rPr>
  </w:style>
  <w:style w:type="paragraph" w:customStyle="1" w:styleId="iDefinition">
    <w:name w:val="(i) Definition"/>
    <w:basedOn w:val="Normal"/>
    <w:rsid w:val="0045287D"/>
    <w:pPr>
      <w:numPr>
        <w:ilvl w:val="1"/>
        <w:numId w:val="10"/>
      </w:numPr>
    </w:pPr>
    <w:rPr>
      <w:rFonts w:ascii="Arial" w:eastAsiaTheme="minorHAnsi" w:hAnsi="Arial" w:cs="Arial"/>
    </w:rPr>
  </w:style>
  <w:style w:type="paragraph" w:customStyle="1" w:styleId="Level1">
    <w:name w:val="Level 1"/>
    <w:basedOn w:val="Normal"/>
    <w:rsid w:val="0045287D"/>
    <w:rPr>
      <w:rFonts w:ascii="Arial" w:eastAsiaTheme="minorHAnsi" w:hAnsi="Arial" w:cs="Arial"/>
    </w:rPr>
  </w:style>
  <w:style w:type="character" w:customStyle="1" w:styleId="A5">
    <w:name w:val="A5"/>
    <w:uiPriority w:val="99"/>
    <w:rsid w:val="00381B23"/>
    <w:rPr>
      <w:rFonts w:cs="Agenda"/>
      <w:b/>
      <w:bCs/>
      <w:color w:val="000000"/>
      <w:sz w:val="22"/>
      <w:szCs w:val="22"/>
    </w:rPr>
  </w:style>
  <w:style w:type="character" w:styleId="FootnoteReference">
    <w:name w:val="footnote reference"/>
    <w:unhideWhenUsed/>
    <w:rsid w:val="000C06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9501">
      <w:bodyDiv w:val="1"/>
      <w:marLeft w:val="0"/>
      <w:marRight w:val="0"/>
      <w:marTop w:val="0"/>
      <w:marBottom w:val="0"/>
      <w:divBdr>
        <w:top w:val="none" w:sz="0" w:space="0" w:color="auto"/>
        <w:left w:val="none" w:sz="0" w:space="0" w:color="auto"/>
        <w:bottom w:val="none" w:sz="0" w:space="0" w:color="auto"/>
        <w:right w:val="none" w:sz="0" w:space="0" w:color="auto"/>
      </w:divBdr>
    </w:div>
    <w:div w:id="246886594">
      <w:bodyDiv w:val="1"/>
      <w:marLeft w:val="0"/>
      <w:marRight w:val="0"/>
      <w:marTop w:val="0"/>
      <w:marBottom w:val="0"/>
      <w:divBdr>
        <w:top w:val="none" w:sz="0" w:space="0" w:color="auto"/>
        <w:left w:val="none" w:sz="0" w:space="0" w:color="auto"/>
        <w:bottom w:val="none" w:sz="0" w:space="0" w:color="auto"/>
        <w:right w:val="none" w:sz="0" w:space="0" w:color="auto"/>
      </w:divBdr>
    </w:div>
    <w:div w:id="267853109">
      <w:bodyDiv w:val="1"/>
      <w:marLeft w:val="0"/>
      <w:marRight w:val="0"/>
      <w:marTop w:val="0"/>
      <w:marBottom w:val="0"/>
      <w:divBdr>
        <w:top w:val="none" w:sz="0" w:space="0" w:color="auto"/>
        <w:left w:val="none" w:sz="0" w:space="0" w:color="auto"/>
        <w:bottom w:val="none" w:sz="0" w:space="0" w:color="auto"/>
        <w:right w:val="none" w:sz="0" w:space="0" w:color="auto"/>
      </w:divBdr>
    </w:div>
    <w:div w:id="277151915">
      <w:bodyDiv w:val="1"/>
      <w:marLeft w:val="0"/>
      <w:marRight w:val="0"/>
      <w:marTop w:val="0"/>
      <w:marBottom w:val="0"/>
      <w:divBdr>
        <w:top w:val="none" w:sz="0" w:space="0" w:color="auto"/>
        <w:left w:val="none" w:sz="0" w:space="0" w:color="auto"/>
        <w:bottom w:val="none" w:sz="0" w:space="0" w:color="auto"/>
        <w:right w:val="none" w:sz="0" w:space="0" w:color="auto"/>
      </w:divBdr>
    </w:div>
    <w:div w:id="419716593">
      <w:bodyDiv w:val="1"/>
      <w:marLeft w:val="0"/>
      <w:marRight w:val="0"/>
      <w:marTop w:val="0"/>
      <w:marBottom w:val="0"/>
      <w:divBdr>
        <w:top w:val="none" w:sz="0" w:space="0" w:color="auto"/>
        <w:left w:val="none" w:sz="0" w:space="0" w:color="auto"/>
        <w:bottom w:val="none" w:sz="0" w:space="0" w:color="auto"/>
        <w:right w:val="none" w:sz="0" w:space="0" w:color="auto"/>
      </w:divBdr>
    </w:div>
    <w:div w:id="971402600">
      <w:bodyDiv w:val="1"/>
      <w:marLeft w:val="0"/>
      <w:marRight w:val="0"/>
      <w:marTop w:val="0"/>
      <w:marBottom w:val="0"/>
      <w:divBdr>
        <w:top w:val="none" w:sz="0" w:space="0" w:color="auto"/>
        <w:left w:val="none" w:sz="0" w:space="0" w:color="auto"/>
        <w:bottom w:val="none" w:sz="0" w:space="0" w:color="auto"/>
        <w:right w:val="none" w:sz="0" w:space="0" w:color="auto"/>
      </w:divBdr>
    </w:div>
    <w:div w:id="1199078496">
      <w:bodyDiv w:val="1"/>
      <w:marLeft w:val="0"/>
      <w:marRight w:val="0"/>
      <w:marTop w:val="0"/>
      <w:marBottom w:val="0"/>
      <w:divBdr>
        <w:top w:val="none" w:sz="0" w:space="0" w:color="auto"/>
        <w:left w:val="none" w:sz="0" w:space="0" w:color="auto"/>
        <w:bottom w:val="none" w:sz="0" w:space="0" w:color="auto"/>
        <w:right w:val="none" w:sz="0" w:space="0" w:color="auto"/>
      </w:divBdr>
    </w:div>
    <w:div w:id="1209877611">
      <w:bodyDiv w:val="1"/>
      <w:marLeft w:val="0"/>
      <w:marRight w:val="0"/>
      <w:marTop w:val="0"/>
      <w:marBottom w:val="0"/>
      <w:divBdr>
        <w:top w:val="none" w:sz="0" w:space="0" w:color="auto"/>
        <w:left w:val="none" w:sz="0" w:space="0" w:color="auto"/>
        <w:bottom w:val="none" w:sz="0" w:space="0" w:color="auto"/>
        <w:right w:val="none" w:sz="0" w:space="0" w:color="auto"/>
      </w:divBdr>
    </w:div>
    <w:div w:id="1215383681">
      <w:bodyDiv w:val="1"/>
      <w:marLeft w:val="0"/>
      <w:marRight w:val="0"/>
      <w:marTop w:val="0"/>
      <w:marBottom w:val="0"/>
      <w:divBdr>
        <w:top w:val="none" w:sz="0" w:space="0" w:color="auto"/>
        <w:left w:val="none" w:sz="0" w:space="0" w:color="auto"/>
        <w:bottom w:val="none" w:sz="0" w:space="0" w:color="auto"/>
        <w:right w:val="none" w:sz="0" w:space="0" w:color="auto"/>
      </w:divBdr>
    </w:div>
    <w:div w:id="1322391049">
      <w:bodyDiv w:val="1"/>
      <w:marLeft w:val="0"/>
      <w:marRight w:val="0"/>
      <w:marTop w:val="0"/>
      <w:marBottom w:val="0"/>
      <w:divBdr>
        <w:top w:val="none" w:sz="0" w:space="0" w:color="auto"/>
        <w:left w:val="none" w:sz="0" w:space="0" w:color="auto"/>
        <w:bottom w:val="none" w:sz="0" w:space="0" w:color="auto"/>
        <w:right w:val="none" w:sz="0" w:space="0" w:color="auto"/>
      </w:divBdr>
    </w:div>
    <w:div w:id="1935898865">
      <w:bodyDiv w:val="1"/>
      <w:marLeft w:val="0"/>
      <w:marRight w:val="0"/>
      <w:marTop w:val="0"/>
      <w:marBottom w:val="0"/>
      <w:divBdr>
        <w:top w:val="none" w:sz="0" w:space="0" w:color="auto"/>
        <w:left w:val="none" w:sz="0" w:space="0" w:color="auto"/>
        <w:bottom w:val="none" w:sz="0" w:space="0" w:color="auto"/>
        <w:right w:val="none" w:sz="0" w:space="0" w:color="auto"/>
      </w:divBdr>
    </w:div>
    <w:div w:id="19635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pga/2015/30/section/54/enacte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worcester.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worcester.gov.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gislation.gov.uk/uksi/2006/5/conten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CEB8-F710-4C2D-A59C-FC8C9DBB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13911</Words>
  <Characters>76661</Characters>
  <Application>Microsoft Office Word</Application>
  <DocSecurity>0</DocSecurity>
  <Lines>638</Lines>
  <Paragraphs>180</Paragraphs>
  <ScaleCrop>false</ScaleCrop>
  <HeadingPairs>
    <vt:vector size="2" baseType="variant">
      <vt:variant>
        <vt:lpstr>Title</vt:lpstr>
      </vt:variant>
      <vt:variant>
        <vt:i4>1</vt:i4>
      </vt:variant>
    </vt:vector>
  </HeadingPairs>
  <TitlesOfParts>
    <vt:vector size="1" baseType="lpstr">
      <vt:lpstr>Homeless Prevention Tender</vt:lpstr>
    </vt:vector>
  </TitlesOfParts>
  <Company>Worcester City Council</Company>
  <LinksUpToDate>false</LinksUpToDate>
  <CharactersWithSpaces>90392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 Prevention Tender</dc:title>
  <dc:creator>fvanstad</dc:creator>
  <cp:lastModifiedBy>Ben Bradley</cp:lastModifiedBy>
  <cp:revision>2</cp:revision>
  <cp:lastPrinted>2016-01-14T13:17:00Z</cp:lastPrinted>
  <dcterms:created xsi:type="dcterms:W3CDTF">2016-01-14T16:33:00Z</dcterms:created>
  <dcterms:modified xsi:type="dcterms:W3CDTF">2016-01-14T16:33:00Z</dcterms:modified>
</cp:coreProperties>
</file>