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2953" w14:textId="7821FF73" w:rsidR="00671420" w:rsidRPr="004B66A8" w:rsidRDefault="00FB078A">
      <w:pPr>
        <w:rPr>
          <w:rFonts w:ascii="Arial" w:hAnsi="Arial" w:cs="Arial"/>
        </w:rPr>
      </w:pPr>
      <w:bookmarkStart w:id="0" w:name="_Hlk68699570"/>
      <w:r w:rsidRPr="004B66A8">
        <w:rPr>
          <w:rFonts w:ascii="Arial" w:hAnsi="Arial" w:cs="Arial"/>
          <w:noProof/>
        </w:rPr>
        <w:drawing>
          <wp:anchor distT="0" distB="0" distL="114300" distR="114300" simplePos="0" relativeHeight="251658240" behindDoc="1" locked="0" layoutInCell="1" allowOverlap="1" wp14:anchorId="4B51E81F" wp14:editId="67277945">
            <wp:simplePos x="0" y="0"/>
            <wp:positionH relativeFrom="margin">
              <wp:align>left</wp:align>
            </wp:positionH>
            <wp:positionV relativeFrom="paragraph">
              <wp:posOffset>247015</wp:posOffset>
            </wp:positionV>
            <wp:extent cx="3542030" cy="988060"/>
            <wp:effectExtent l="0" t="0" r="1270" b="2540"/>
            <wp:wrapTight wrapText="bothSides">
              <wp:wrapPolygon edited="0">
                <wp:start x="0" y="0"/>
                <wp:lineTo x="0" y="21239"/>
                <wp:lineTo x="19749" y="21239"/>
                <wp:lineTo x="19749" y="19990"/>
                <wp:lineTo x="20330" y="13326"/>
                <wp:lineTo x="21492" y="9578"/>
                <wp:lineTo x="21492" y="0"/>
                <wp:lineTo x="0" y="0"/>
              </wp:wrapPolygon>
            </wp:wrapTight>
            <wp:docPr id="2119289647" name="Picture 211928964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89647" name="Picture 2" descr="A blue and red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2030" cy="988060"/>
                    </a:xfrm>
                    <a:prstGeom prst="rect">
                      <a:avLst/>
                    </a:prstGeom>
                    <a:noFill/>
                  </pic:spPr>
                </pic:pic>
              </a:graphicData>
            </a:graphic>
            <wp14:sizeRelH relativeFrom="margin">
              <wp14:pctWidth>0</wp14:pctWidth>
            </wp14:sizeRelH>
            <wp14:sizeRelV relativeFrom="margin">
              <wp14:pctHeight>0</wp14:pctHeight>
            </wp14:sizeRelV>
          </wp:anchor>
        </w:drawing>
      </w:r>
    </w:p>
    <w:p w14:paraId="1D51641B" w14:textId="77777777" w:rsidR="00671420" w:rsidRPr="004B66A8" w:rsidRDefault="00671420">
      <w:pPr>
        <w:rPr>
          <w:rFonts w:ascii="Arial" w:hAnsi="Arial" w:cs="Arial"/>
        </w:rPr>
      </w:pPr>
    </w:p>
    <w:p w14:paraId="24C12381" w14:textId="77777777" w:rsidR="00671420" w:rsidRPr="004B66A8" w:rsidRDefault="00671420">
      <w:pPr>
        <w:rPr>
          <w:rFonts w:ascii="Arial" w:hAnsi="Arial" w:cs="Arial"/>
        </w:rPr>
      </w:pPr>
    </w:p>
    <w:p w14:paraId="47E96CF3" w14:textId="77777777" w:rsidR="00671420" w:rsidRPr="004B66A8" w:rsidRDefault="00671420">
      <w:pPr>
        <w:rPr>
          <w:rFonts w:ascii="Arial" w:hAnsi="Arial" w:cs="Arial"/>
        </w:rPr>
      </w:pPr>
    </w:p>
    <w:p w14:paraId="28BAEB79" w14:textId="77777777" w:rsidR="00671420" w:rsidRPr="004B66A8" w:rsidRDefault="00671420">
      <w:pPr>
        <w:rPr>
          <w:rFonts w:ascii="Arial" w:hAnsi="Arial" w:cs="Arial"/>
        </w:rPr>
      </w:pPr>
    </w:p>
    <w:p w14:paraId="5A190202" w14:textId="77777777" w:rsidR="00671420" w:rsidRPr="004B66A8" w:rsidRDefault="00671420">
      <w:pPr>
        <w:rPr>
          <w:rFonts w:ascii="Arial" w:hAnsi="Arial" w:cs="Arial"/>
        </w:rPr>
      </w:pPr>
    </w:p>
    <w:p w14:paraId="18D73C3E" w14:textId="77777777" w:rsidR="00671420" w:rsidRPr="004B66A8" w:rsidRDefault="00671420">
      <w:pPr>
        <w:rPr>
          <w:rFonts w:ascii="Arial" w:hAnsi="Arial" w:cs="Arial"/>
        </w:rPr>
      </w:pPr>
    </w:p>
    <w:p w14:paraId="2BB4C6C8" w14:textId="77777777" w:rsidR="00FB078A" w:rsidRPr="00F40258" w:rsidRDefault="00FB078A" w:rsidP="00FB078A">
      <w:pPr>
        <w:jc w:val="both"/>
        <w:rPr>
          <w:rFonts w:ascii="Arial" w:hAnsi="Arial" w:cs="Arial"/>
          <w:sz w:val="48"/>
          <w:szCs w:val="48"/>
        </w:rPr>
      </w:pPr>
    </w:p>
    <w:p w14:paraId="51295129" w14:textId="77777777" w:rsidR="00FB078A" w:rsidRPr="00F40258" w:rsidRDefault="00FB078A" w:rsidP="00FB078A">
      <w:pPr>
        <w:jc w:val="both"/>
        <w:rPr>
          <w:rFonts w:ascii="Arial" w:hAnsi="Arial" w:cs="Arial"/>
          <w:sz w:val="48"/>
          <w:szCs w:val="48"/>
        </w:rPr>
      </w:pPr>
    </w:p>
    <w:p w14:paraId="371191E3" w14:textId="77777777" w:rsidR="00FB078A" w:rsidRPr="00F40258" w:rsidRDefault="00FB078A" w:rsidP="00FB078A">
      <w:pPr>
        <w:jc w:val="both"/>
        <w:rPr>
          <w:rFonts w:ascii="Arial" w:hAnsi="Arial" w:cs="Arial"/>
          <w:sz w:val="48"/>
          <w:szCs w:val="48"/>
        </w:rPr>
      </w:pPr>
    </w:p>
    <w:p w14:paraId="50D48492" w14:textId="77777777" w:rsidR="00FB078A" w:rsidRPr="00F40258" w:rsidRDefault="00FB078A" w:rsidP="00FB078A">
      <w:pPr>
        <w:jc w:val="both"/>
        <w:rPr>
          <w:rFonts w:ascii="Arial" w:hAnsi="Arial" w:cs="Arial"/>
          <w:sz w:val="48"/>
          <w:szCs w:val="48"/>
        </w:rPr>
      </w:pPr>
    </w:p>
    <w:p w14:paraId="75139070" w14:textId="031363A8" w:rsidR="00671420" w:rsidRPr="004B66A8" w:rsidRDefault="00FB078A" w:rsidP="00FB078A">
      <w:pPr>
        <w:jc w:val="both"/>
        <w:rPr>
          <w:rFonts w:ascii="Arial" w:hAnsi="Arial" w:cs="Arial"/>
          <w:sz w:val="52"/>
          <w:szCs w:val="52"/>
        </w:rPr>
      </w:pPr>
      <w:r w:rsidRPr="00F40258">
        <w:rPr>
          <w:rFonts w:ascii="Arial" w:hAnsi="Arial" w:cs="Arial"/>
          <w:sz w:val="52"/>
          <w:szCs w:val="52"/>
        </w:rPr>
        <w:t>SBRI: Unlocking Space for Business: Transport &amp;</w:t>
      </w:r>
      <w:r w:rsidR="005B4CFC" w:rsidRPr="00F40258">
        <w:rPr>
          <w:rFonts w:ascii="Arial" w:hAnsi="Arial" w:cs="Arial"/>
          <w:sz w:val="52"/>
          <w:szCs w:val="52"/>
        </w:rPr>
        <w:t xml:space="preserve"> Logistics and</w:t>
      </w:r>
      <w:r w:rsidRPr="00F40258">
        <w:rPr>
          <w:rFonts w:ascii="Arial" w:hAnsi="Arial" w:cs="Arial"/>
          <w:sz w:val="52"/>
          <w:szCs w:val="52"/>
        </w:rPr>
        <w:t xml:space="preserve"> Financial Services</w:t>
      </w:r>
    </w:p>
    <w:p w14:paraId="328644EC" w14:textId="77777777" w:rsidR="00FB078A" w:rsidRPr="004B66A8" w:rsidRDefault="00FB078A" w:rsidP="00FB078A">
      <w:pPr>
        <w:jc w:val="both"/>
        <w:rPr>
          <w:rFonts w:ascii="Arial" w:hAnsi="Arial" w:cs="Arial"/>
          <w:sz w:val="40"/>
          <w:szCs w:val="40"/>
        </w:rPr>
      </w:pPr>
    </w:p>
    <w:p w14:paraId="10341A6F" w14:textId="3B09073C" w:rsidR="000E1A92" w:rsidRPr="004B66A8" w:rsidRDefault="000E1A92" w:rsidP="00FB078A">
      <w:pPr>
        <w:jc w:val="both"/>
        <w:rPr>
          <w:rFonts w:ascii="Arial" w:hAnsi="Arial" w:cs="Arial"/>
          <w:sz w:val="40"/>
          <w:szCs w:val="40"/>
        </w:rPr>
      </w:pPr>
      <w:r w:rsidRPr="004B66A8">
        <w:rPr>
          <w:rFonts w:ascii="Arial" w:hAnsi="Arial" w:cs="Arial"/>
          <w:sz w:val="40"/>
          <w:szCs w:val="40"/>
        </w:rPr>
        <w:t>Competition Gu</w:t>
      </w:r>
      <w:r w:rsidR="00FB078A" w:rsidRPr="004B66A8">
        <w:rPr>
          <w:rFonts w:ascii="Arial" w:hAnsi="Arial" w:cs="Arial"/>
          <w:sz w:val="40"/>
          <w:szCs w:val="40"/>
        </w:rPr>
        <w:t>i</w:t>
      </w:r>
      <w:r w:rsidRPr="004B66A8">
        <w:rPr>
          <w:rFonts w:ascii="Arial" w:hAnsi="Arial" w:cs="Arial"/>
          <w:sz w:val="40"/>
          <w:szCs w:val="40"/>
        </w:rPr>
        <w:t xml:space="preserve">dance Notes </w:t>
      </w:r>
    </w:p>
    <w:p w14:paraId="026B6760" w14:textId="6273D15F" w:rsidR="00392689" w:rsidRPr="004B66A8" w:rsidRDefault="00392689">
      <w:pPr>
        <w:rPr>
          <w:rFonts w:ascii="Arial" w:hAnsi="Arial" w:cs="Arial"/>
        </w:rPr>
      </w:pPr>
      <w:r w:rsidRPr="004B66A8">
        <w:rPr>
          <w:rFonts w:ascii="Arial" w:hAnsi="Arial" w:cs="Arial"/>
        </w:rPr>
        <w:br w:type="page"/>
      </w:r>
    </w:p>
    <w:p w14:paraId="596A88F6" w14:textId="77777777" w:rsidR="00392689" w:rsidRPr="004B66A8" w:rsidRDefault="00392689" w:rsidP="008074FA">
      <w:pPr>
        <w:rPr>
          <w:rFonts w:ascii="Arial" w:hAnsi="Arial" w:cs="Arial"/>
        </w:rPr>
      </w:pPr>
    </w:p>
    <w:sdt>
      <w:sdtPr>
        <w:rPr>
          <w:rFonts w:ascii="Arial" w:eastAsiaTheme="minorEastAsia" w:hAnsi="Arial" w:cs="Arial"/>
          <w:color w:val="auto"/>
          <w:sz w:val="20"/>
          <w:szCs w:val="20"/>
        </w:rPr>
        <w:id w:val="1330723802"/>
        <w:docPartObj>
          <w:docPartGallery w:val="Table of Contents"/>
          <w:docPartUnique/>
        </w:docPartObj>
      </w:sdtPr>
      <w:sdtEndPr>
        <w:rPr>
          <w:b/>
        </w:rPr>
      </w:sdtEndPr>
      <w:sdtContent>
        <w:p w14:paraId="42FCCBA9" w14:textId="77777777" w:rsidR="00392689" w:rsidRPr="009A4103" w:rsidRDefault="00392689" w:rsidP="00392689">
          <w:pPr>
            <w:pStyle w:val="TOCHeading"/>
            <w:rPr>
              <w:rFonts w:ascii="Arial" w:hAnsi="Arial" w:cs="Arial"/>
              <w:color w:val="auto"/>
            </w:rPr>
          </w:pPr>
          <w:r w:rsidRPr="009A4103">
            <w:rPr>
              <w:rFonts w:ascii="Arial" w:hAnsi="Arial" w:cs="Arial"/>
              <w:color w:val="auto"/>
            </w:rPr>
            <w:t>Contents</w:t>
          </w:r>
        </w:p>
        <w:p w14:paraId="0484A921" w14:textId="71110D23" w:rsidR="00B93891" w:rsidRDefault="00392689">
          <w:pPr>
            <w:pStyle w:val="TOC1"/>
            <w:rPr>
              <w:b w:val="0"/>
              <w:bCs w:val="0"/>
              <w:kern w:val="2"/>
              <w:sz w:val="22"/>
              <w:szCs w:val="22"/>
              <w:lang w:eastAsia="en-GB"/>
              <w14:ligatures w14:val="standardContextual"/>
            </w:rPr>
          </w:pPr>
          <w:r w:rsidRPr="009A4103">
            <w:rPr>
              <w:rFonts w:ascii="Arial" w:hAnsi="Arial" w:cs="Arial"/>
            </w:rPr>
            <w:fldChar w:fldCharType="begin"/>
          </w:r>
          <w:r w:rsidRPr="009A4103">
            <w:rPr>
              <w:rFonts w:ascii="Arial" w:hAnsi="Arial" w:cs="Arial"/>
            </w:rPr>
            <w:instrText xml:space="preserve"> TOC \o "1-3" \h \z \u </w:instrText>
          </w:r>
          <w:r w:rsidRPr="009A4103">
            <w:rPr>
              <w:rFonts w:ascii="Arial" w:hAnsi="Arial" w:cs="Arial"/>
            </w:rPr>
            <w:fldChar w:fldCharType="separate"/>
          </w:r>
          <w:hyperlink w:anchor="_Toc150952657" w:history="1">
            <w:r w:rsidR="00B93891" w:rsidRPr="00EE60F5">
              <w:rPr>
                <w:rStyle w:val="Hyperlink"/>
                <w:rFonts w:ascii="Arial" w:hAnsi="Arial" w:cs="Arial"/>
              </w:rPr>
              <w:t>1.</w:t>
            </w:r>
            <w:r w:rsidR="00B93891">
              <w:rPr>
                <w:b w:val="0"/>
                <w:bCs w:val="0"/>
                <w:kern w:val="2"/>
                <w:sz w:val="22"/>
                <w:szCs w:val="22"/>
                <w:lang w:eastAsia="en-GB"/>
                <w14:ligatures w14:val="standardContextual"/>
              </w:rPr>
              <w:tab/>
            </w:r>
            <w:r w:rsidR="00B93891" w:rsidRPr="00EE60F5">
              <w:rPr>
                <w:rStyle w:val="Hyperlink"/>
                <w:rFonts w:ascii="Arial" w:hAnsi="Arial" w:cs="Arial"/>
              </w:rPr>
              <w:t>Summary (Description)</w:t>
            </w:r>
            <w:r w:rsidR="00B93891">
              <w:rPr>
                <w:webHidden/>
              </w:rPr>
              <w:tab/>
            </w:r>
            <w:r w:rsidR="00B93891">
              <w:rPr>
                <w:webHidden/>
              </w:rPr>
              <w:fldChar w:fldCharType="begin"/>
            </w:r>
            <w:r w:rsidR="00B93891">
              <w:rPr>
                <w:webHidden/>
              </w:rPr>
              <w:instrText xml:space="preserve"> PAGEREF _Toc150952657 \h </w:instrText>
            </w:r>
            <w:r w:rsidR="00B93891">
              <w:rPr>
                <w:webHidden/>
              </w:rPr>
            </w:r>
            <w:r w:rsidR="00B93891">
              <w:rPr>
                <w:webHidden/>
              </w:rPr>
              <w:fldChar w:fldCharType="separate"/>
            </w:r>
            <w:r w:rsidR="00B93891">
              <w:rPr>
                <w:webHidden/>
              </w:rPr>
              <w:t>3</w:t>
            </w:r>
            <w:r w:rsidR="00B93891">
              <w:rPr>
                <w:webHidden/>
              </w:rPr>
              <w:fldChar w:fldCharType="end"/>
            </w:r>
          </w:hyperlink>
        </w:p>
        <w:p w14:paraId="70590537" w14:textId="48E21C98" w:rsidR="00B93891" w:rsidRDefault="001E41F0">
          <w:pPr>
            <w:pStyle w:val="TOC2"/>
            <w:tabs>
              <w:tab w:val="right" w:leader="dot" w:pos="9016"/>
            </w:tabs>
            <w:rPr>
              <w:noProof/>
              <w:kern w:val="2"/>
              <w:sz w:val="22"/>
              <w:szCs w:val="22"/>
              <w:lang w:eastAsia="en-GB"/>
              <w14:ligatures w14:val="standardContextual"/>
            </w:rPr>
          </w:pPr>
          <w:hyperlink w:anchor="_Toc150952658" w:history="1">
            <w:r w:rsidR="00B93891" w:rsidRPr="00EE60F5">
              <w:rPr>
                <w:rStyle w:val="Hyperlink"/>
                <w:rFonts w:ascii="Arial" w:hAnsi="Arial" w:cs="Arial"/>
                <w:b/>
                <w:bCs/>
                <w:noProof/>
                <w:shd w:val="clear" w:color="auto" w:fill="FFFFFF"/>
              </w:rPr>
              <w:t>1.1 Background</w:t>
            </w:r>
            <w:r w:rsidR="00B93891">
              <w:rPr>
                <w:noProof/>
                <w:webHidden/>
              </w:rPr>
              <w:tab/>
            </w:r>
            <w:r w:rsidR="00B93891">
              <w:rPr>
                <w:noProof/>
                <w:webHidden/>
              </w:rPr>
              <w:fldChar w:fldCharType="begin"/>
            </w:r>
            <w:r w:rsidR="00B93891">
              <w:rPr>
                <w:noProof/>
                <w:webHidden/>
              </w:rPr>
              <w:instrText xml:space="preserve"> PAGEREF _Toc150952658 \h </w:instrText>
            </w:r>
            <w:r w:rsidR="00B93891">
              <w:rPr>
                <w:noProof/>
                <w:webHidden/>
              </w:rPr>
            </w:r>
            <w:r w:rsidR="00B93891">
              <w:rPr>
                <w:noProof/>
                <w:webHidden/>
              </w:rPr>
              <w:fldChar w:fldCharType="separate"/>
            </w:r>
            <w:r w:rsidR="00B93891">
              <w:rPr>
                <w:noProof/>
                <w:webHidden/>
              </w:rPr>
              <w:t>3</w:t>
            </w:r>
            <w:r w:rsidR="00B93891">
              <w:rPr>
                <w:noProof/>
                <w:webHidden/>
              </w:rPr>
              <w:fldChar w:fldCharType="end"/>
            </w:r>
          </w:hyperlink>
        </w:p>
        <w:p w14:paraId="222A11F5" w14:textId="6E4E0258" w:rsidR="00B93891" w:rsidRDefault="001E41F0">
          <w:pPr>
            <w:pStyle w:val="TOC2"/>
            <w:tabs>
              <w:tab w:val="right" w:leader="dot" w:pos="9016"/>
            </w:tabs>
            <w:rPr>
              <w:noProof/>
              <w:kern w:val="2"/>
              <w:sz w:val="22"/>
              <w:szCs w:val="22"/>
              <w:lang w:eastAsia="en-GB"/>
              <w14:ligatures w14:val="standardContextual"/>
            </w:rPr>
          </w:pPr>
          <w:hyperlink w:anchor="_Toc150952659" w:history="1">
            <w:r w:rsidR="00B93891" w:rsidRPr="00EE60F5">
              <w:rPr>
                <w:rStyle w:val="Hyperlink"/>
                <w:rFonts w:ascii="Arial" w:hAnsi="Arial" w:cs="Arial"/>
                <w:b/>
                <w:bCs/>
                <w:noProof/>
                <w:shd w:val="clear" w:color="auto" w:fill="FFFFFF"/>
              </w:rPr>
              <w:t>1.2 SBRI Summary</w:t>
            </w:r>
            <w:r w:rsidR="00B93891">
              <w:rPr>
                <w:noProof/>
                <w:webHidden/>
              </w:rPr>
              <w:tab/>
            </w:r>
            <w:r w:rsidR="00B93891">
              <w:rPr>
                <w:noProof/>
                <w:webHidden/>
              </w:rPr>
              <w:fldChar w:fldCharType="begin"/>
            </w:r>
            <w:r w:rsidR="00B93891">
              <w:rPr>
                <w:noProof/>
                <w:webHidden/>
              </w:rPr>
              <w:instrText xml:space="preserve"> PAGEREF _Toc150952659 \h </w:instrText>
            </w:r>
            <w:r w:rsidR="00B93891">
              <w:rPr>
                <w:noProof/>
                <w:webHidden/>
              </w:rPr>
            </w:r>
            <w:r w:rsidR="00B93891">
              <w:rPr>
                <w:noProof/>
                <w:webHidden/>
              </w:rPr>
              <w:fldChar w:fldCharType="separate"/>
            </w:r>
            <w:r w:rsidR="00B93891">
              <w:rPr>
                <w:noProof/>
                <w:webHidden/>
              </w:rPr>
              <w:t>4</w:t>
            </w:r>
            <w:r w:rsidR="00B93891">
              <w:rPr>
                <w:noProof/>
                <w:webHidden/>
              </w:rPr>
              <w:fldChar w:fldCharType="end"/>
            </w:r>
          </w:hyperlink>
        </w:p>
        <w:p w14:paraId="42FFAAF6" w14:textId="012320CF" w:rsidR="00B93891" w:rsidRDefault="001E41F0">
          <w:pPr>
            <w:pStyle w:val="TOC1"/>
            <w:rPr>
              <w:b w:val="0"/>
              <w:bCs w:val="0"/>
              <w:kern w:val="2"/>
              <w:sz w:val="22"/>
              <w:szCs w:val="22"/>
              <w:lang w:eastAsia="en-GB"/>
              <w14:ligatures w14:val="standardContextual"/>
            </w:rPr>
          </w:pPr>
          <w:hyperlink w:anchor="_Toc150952660" w:history="1">
            <w:r w:rsidR="00B93891" w:rsidRPr="00EE60F5">
              <w:rPr>
                <w:rStyle w:val="Hyperlink"/>
                <w:rFonts w:ascii="Arial" w:hAnsi="Arial" w:cs="Arial"/>
              </w:rPr>
              <w:t>2.</w:t>
            </w:r>
            <w:r w:rsidR="00B93891">
              <w:rPr>
                <w:b w:val="0"/>
                <w:bCs w:val="0"/>
                <w:kern w:val="2"/>
                <w:sz w:val="22"/>
                <w:szCs w:val="22"/>
                <w:lang w:eastAsia="en-GB"/>
                <w14:ligatures w14:val="standardContextual"/>
              </w:rPr>
              <w:tab/>
            </w:r>
            <w:r w:rsidR="00B93891" w:rsidRPr="00EE60F5">
              <w:rPr>
                <w:rStyle w:val="Hyperlink"/>
                <w:rFonts w:ascii="Arial" w:hAnsi="Arial" w:cs="Arial"/>
              </w:rPr>
              <w:t>Your Project</w:t>
            </w:r>
            <w:r w:rsidR="00B93891">
              <w:rPr>
                <w:webHidden/>
              </w:rPr>
              <w:tab/>
            </w:r>
            <w:r w:rsidR="00B93891">
              <w:rPr>
                <w:webHidden/>
              </w:rPr>
              <w:fldChar w:fldCharType="begin"/>
            </w:r>
            <w:r w:rsidR="00B93891">
              <w:rPr>
                <w:webHidden/>
              </w:rPr>
              <w:instrText xml:space="preserve"> PAGEREF _Toc150952660 \h </w:instrText>
            </w:r>
            <w:r w:rsidR="00B93891">
              <w:rPr>
                <w:webHidden/>
              </w:rPr>
            </w:r>
            <w:r w:rsidR="00B93891">
              <w:rPr>
                <w:webHidden/>
              </w:rPr>
              <w:fldChar w:fldCharType="separate"/>
            </w:r>
            <w:r w:rsidR="00B93891">
              <w:rPr>
                <w:webHidden/>
              </w:rPr>
              <w:t>4</w:t>
            </w:r>
            <w:r w:rsidR="00B93891">
              <w:rPr>
                <w:webHidden/>
              </w:rPr>
              <w:fldChar w:fldCharType="end"/>
            </w:r>
          </w:hyperlink>
        </w:p>
        <w:p w14:paraId="654E79BB" w14:textId="539D8D14" w:rsidR="00B93891" w:rsidRDefault="001E41F0">
          <w:pPr>
            <w:pStyle w:val="TOC2"/>
            <w:tabs>
              <w:tab w:val="right" w:leader="dot" w:pos="9016"/>
            </w:tabs>
            <w:rPr>
              <w:noProof/>
              <w:kern w:val="2"/>
              <w:sz w:val="22"/>
              <w:szCs w:val="22"/>
              <w:lang w:eastAsia="en-GB"/>
              <w14:ligatures w14:val="standardContextual"/>
            </w:rPr>
          </w:pPr>
          <w:hyperlink w:anchor="_Toc150952661" w:history="1">
            <w:r w:rsidR="00B93891" w:rsidRPr="00EE60F5">
              <w:rPr>
                <w:rStyle w:val="Hyperlink"/>
                <w:rFonts w:ascii="Arial" w:hAnsi="Arial" w:cs="Arial"/>
                <w:b/>
                <w:bCs/>
                <w:noProof/>
                <w:shd w:val="clear" w:color="auto" w:fill="FFFFFF"/>
              </w:rPr>
              <w:t>2.1 Eligibility</w:t>
            </w:r>
            <w:r w:rsidR="00B93891">
              <w:rPr>
                <w:noProof/>
                <w:webHidden/>
              </w:rPr>
              <w:tab/>
            </w:r>
            <w:r w:rsidR="00B93891">
              <w:rPr>
                <w:noProof/>
                <w:webHidden/>
              </w:rPr>
              <w:fldChar w:fldCharType="begin"/>
            </w:r>
            <w:r w:rsidR="00B93891">
              <w:rPr>
                <w:noProof/>
                <w:webHidden/>
              </w:rPr>
              <w:instrText xml:space="preserve"> PAGEREF _Toc150952661 \h </w:instrText>
            </w:r>
            <w:r w:rsidR="00B93891">
              <w:rPr>
                <w:noProof/>
                <w:webHidden/>
              </w:rPr>
            </w:r>
            <w:r w:rsidR="00B93891">
              <w:rPr>
                <w:noProof/>
                <w:webHidden/>
              </w:rPr>
              <w:fldChar w:fldCharType="separate"/>
            </w:r>
            <w:r w:rsidR="00B93891">
              <w:rPr>
                <w:noProof/>
                <w:webHidden/>
              </w:rPr>
              <w:t>4</w:t>
            </w:r>
            <w:r w:rsidR="00B93891">
              <w:rPr>
                <w:noProof/>
                <w:webHidden/>
              </w:rPr>
              <w:fldChar w:fldCharType="end"/>
            </w:r>
          </w:hyperlink>
        </w:p>
        <w:p w14:paraId="0EA0D706" w14:textId="3FA45F44" w:rsidR="00B93891" w:rsidRDefault="001E41F0">
          <w:pPr>
            <w:pStyle w:val="TOC2"/>
            <w:tabs>
              <w:tab w:val="right" w:leader="dot" w:pos="9016"/>
            </w:tabs>
            <w:rPr>
              <w:noProof/>
              <w:kern w:val="2"/>
              <w:sz w:val="22"/>
              <w:szCs w:val="22"/>
              <w:lang w:eastAsia="en-GB"/>
              <w14:ligatures w14:val="standardContextual"/>
            </w:rPr>
          </w:pPr>
          <w:hyperlink w:anchor="_Toc150952662" w:history="1">
            <w:r w:rsidR="00B93891" w:rsidRPr="00EE60F5">
              <w:rPr>
                <w:rStyle w:val="Hyperlink"/>
                <w:rFonts w:ascii="Arial" w:hAnsi="Arial" w:cs="Arial"/>
                <w:b/>
                <w:bCs/>
                <w:noProof/>
                <w:shd w:val="clear" w:color="auto" w:fill="FFFFFF"/>
              </w:rPr>
              <w:t>2.2 Applicant</w:t>
            </w:r>
            <w:r w:rsidR="00B93891">
              <w:rPr>
                <w:noProof/>
                <w:webHidden/>
              </w:rPr>
              <w:tab/>
            </w:r>
            <w:r w:rsidR="00B93891">
              <w:rPr>
                <w:noProof/>
                <w:webHidden/>
              </w:rPr>
              <w:fldChar w:fldCharType="begin"/>
            </w:r>
            <w:r w:rsidR="00B93891">
              <w:rPr>
                <w:noProof/>
                <w:webHidden/>
              </w:rPr>
              <w:instrText xml:space="preserve"> PAGEREF _Toc150952662 \h </w:instrText>
            </w:r>
            <w:r w:rsidR="00B93891">
              <w:rPr>
                <w:noProof/>
                <w:webHidden/>
              </w:rPr>
            </w:r>
            <w:r w:rsidR="00B93891">
              <w:rPr>
                <w:noProof/>
                <w:webHidden/>
              </w:rPr>
              <w:fldChar w:fldCharType="separate"/>
            </w:r>
            <w:r w:rsidR="00B93891">
              <w:rPr>
                <w:noProof/>
                <w:webHidden/>
              </w:rPr>
              <w:t>5</w:t>
            </w:r>
            <w:r w:rsidR="00B93891">
              <w:rPr>
                <w:noProof/>
                <w:webHidden/>
              </w:rPr>
              <w:fldChar w:fldCharType="end"/>
            </w:r>
          </w:hyperlink>
        </w:p>
        <w:p w14:paraId="4B65BDB9" w14:textId="612F2FC9" w:rsidR="00B93891" w:rsidRDefault="001E41F0">
          <w:pPr>
            <w:pStyle w:val="TOC1"/>
            <w:rPr>
              <w:b w:val="0"/>
              <w:bCs w:val="0"/>
              <w:kern w:val="2"/>
              <w:sz w:val="22"/>
              <w:szCs w:val="22"/>
              <w:lang w:eastAsia="en-GB"/>
              <w14:ligatures w14:val="standardContextual"/>
            </w:rPr>
          </w:pPr>
          <w:hyperlink w:anchor="_Toc150952663" w:history="1">
            <w:r w:rsidR="00B93891" w:rsidRPr="00EE60F5">
              <w:rPr>
                <w:rStyle w:val="Hyperlink"/>
                <w:rFonts w:ascii="Arial" w:hAnsi="Arial" w:cs="Arial"/>
              </w:rPr>
              <w:t>3.</w:t>
            </w:r>
            <w:r w:rsidR="00B93891">
              <w:rPr>
                <w:b w:val="0"/>
                <w:bCs w:val="0"/>
                <w:kern w:val="2"/>
                <w:sz w:val="22"/>
                <w:szCs w:val="22"/>
                <w:lang w:eastAsia="en-GB"/>
                <w14:ligatures w14:val="standardContextual"/>
              </w:rPr>
              <w:tab/>
            </w:r>
            <w:r w:rsidR="00B93891" w:rsidRPr="00EE60F5">
              <w:rPr>
                <w:rStyle w:val="Hyperlink"/>
                <w:rFonts w:ascii="Arial" w:hAnsi="Arial" w:cs="Arial"/>
              </w:rPr>
              <w:t>Funding</w:t>
            </w:r>
            <w:r w:rsidR="00B93891">
              <w:rPr>
                <w:webHidden/>
              </w:rPr>
              <w:tab/>
            </w:r>
            <w:r w:rsidR="00B93891">
              <w:rPr>
                <w:webHidden/>
              </w:rPr>
              <w:fldChar w:fldCharType="begin"/>
            </w:r>
            <w:r w:rsidR="00B93891">
              <w:rPr>
                <w:webHidden/>
              </w:rPr>
              <w:instrText xml:space="preserve"> PAGEREF _Toc150952663 \h </w:instrText>
            </w:r>
            <w:r w:rsidR="00B93891">
              <w:rPr>
                <w:webHidden/>
              </w:rPr>
            </w:r>
            <w:r w:rsidR="00B93891">
              <w:rPr>
                <w:webHidden/>
              </w:rPr>
              <w:fldChar w:fldCharType="separate"/>
            </w:r>
            <w:r w:rsidR="00B93891">
              <w:rPr>
                <w:webHidden/>
              </w:rPr>
              <w:t>5</w:t>
            </w:r>
            <w:r w:rsidR="00B93891">
              <w:rPr>
                <w:webHidden/>
              </w:rPr>
              <w:fldChar w:fldCharType="end"/>
            </w:r>
          </w:hyperlink>
        </w:p>
        <w:p w14:paraId="192C330F" w14:textId="4FD1247A" w:rsidR="00B93891" w:rsidRDefault="001E41F0">
          <w:pPr>
            <w:pStyle w:val="TOC1"/>
            <w:rPr>
              <w:b w:val="0"/>
              <w:bCs w:val="0"/>
              <w:kern w:val="2"/>
              <w:sz w:val="22"/>
              <w:szCs w:val="22"/>
              <w:lang w:eastAsia="en-GB"/>
              <w14:ligatures w14:val="standardContextual"/>
            </w:rPr>
          </w:pPr>
          <w:hyperlink w:anchor="_Toc150952664" w:history="1">
            <w:r w:rsidR="00B93891" w:rsidRPr="00EE60F5">
              <w:rPr>
                <w:rStyle w:val="Hyperlink"/>
                <w:rFonts w:ascii="Arial" w:hAnsi="Arial" w:cs="Arial"/>
              </w:rPr>
              <w:t>4.</w:t>
            </w:r>
            <w:r w:rsidR="00B93891">
              <w:rPr>
                <w:b w:val="0"/>
                <w:bCs w:val="0"/>
                <w:kern w:val="2"/>
                <w:sz w:val="22"/>
                <w:szCs w:val="22"/>
                <w:lang w:eastAsia="en-GB"/>
                <w14:ligatures w14:val="standardContextual"/>
              </w:rPr>
              <w:tab/>
            </w:r>
            <w:r w:rsidR="00B93891" w:rsidRPr="00EE60F5">
              <w:rPr>
                <w:rStyle w:val="Hyperlink"/>
                <w:rFonts w:ascii="Arial" w:hAnsi="Arial" w:cs="Arial"/>
              </w:rPr>
              <w:t>Subsidy Control</w:t>
            </w:r>
            <w:r w:rsidR="00B93891">
              <w:rPr>
                <w:webHidden/>
              </w:rPr>
              <w:tab/>
            </w:r>
            <w:r w:rsidR="00B93891">
              <w:rPr>
                <w:webHidden/>
              </w:rPr>
              <w:fldChar w:fldCharType="begin"/>
            </w:r>
            <w:r w:rsidR="00B93891">
              <w:rPr>
                <w:webHidden/>
              </w:rPr>
              <w:instrText xml:space="preserve"> PAGEREF _Toc150952664 \h </w:instrText>
            </w:r>
            <w:r w:rsidR="00B93891">
              <w:rPr>
                <w:webHidden/>
              </w:rPr>
            </w:r>
            <w:r w:rsidR="00B93891">
              <w:rPr>
                <w:webHidden/>
              </w:rPr>
              <w:fldChar w:fldCharType="separate"/>
            </w:r>
            <w:r w:rsidR="00B93891">
              <w:rPr>
                <w:webHidden/>
              </w:rPr>
              <w:t>6</w:t>
            </w:r>
            <w:r w:rsidR="00B93891">
              <w:rPr>
                <w:webHidden/>
              </w:rPr>
              <w:fldChar w:fldCharType="end"/>
            </w:r>
          </w:hyperlink>
        </w:p>
        <w:p w14:paraId="4FAF798D" w14:textId="6AB1F650" w:rsidR="00B93891" w:rsidRDefault="001E41F0">
          <w:pPr>
            <w:pStyle w:val="TOC1"/>
            <w:rPr>
              <w:b w:val="0"/>
              <w:bCs w:val="0"/>
              <w:kern w:val="2"/>
              <w:sz w:val="22"/>
              <w:szCs w:val="22"/>
              <w:lang w:eastAsia="en-GB"/>
              <w14:ligatures w14:val="standardContextual"/>
            </w:rPr>
          </w:pPr>
          <w:hyperlink w:anchor="_Toc150952665" w:history="1">
            <w:r w:rsidR="00B93891" w:rsidRPr="00EE60F5">
              <w:rPr>
                <w:rStyle w:val="Hyperlink"/>
                <w:rFonts w:ascii="Arial" w:hAnsi="Arial" w:cs="Arial"/>
              </w:rPr>
              <w:t>5.</w:t>
            </w:r>
            <w:r w:rsidR="00B93891">
              <w:rPr>
                <w:b w:val="0"/>
                <w:bCs w:val="0"/>
                <w:kern w:val="2"/>
                <w:sz w:val="22"/>
                <w:szCs w:val="22"/>
                <w:lang w:eastAsia="en-GB"/>
                <w14:ligatures w14:val="standardContextual"/>
              </w:rPr>
              <w:tab/>
            </w:r>
            <w:r w:rsidR="00B93891" w:rsidRPr="00EE60F5">
              <w:rPr>
                <w:rStyle w:val="Hyperlink"/>
                <w:rFonts w:ascii="Arial" w:hAnsi="Arial" w:cs="Arial"/>
              </w:rPr>
              <w:t>Scope</w:t>
            </w:r>
            <w:r w:rsidR="00B93891">
              <w:rPr>
                <w:webHidden/>
              </w:rPr>
              <w:tab/>
            </w:r>
            <w:r w:rsidR="00B93891">
              <w:rPr>
                <w:webHidden/>
              </w:rPr>
              <w:fldChar w:fldCharType="begin"/>
            </w:r>
            <w:r w:rsidR="00B93891">
              <w:rPr>
                <w:webHidden/>
              </w:rPr>
              <w:instrText xml:space="preserve"> PAGEREF _Toc150952665 \h </w:instrText>
            </w:r>
            <w:r w:rsidR="00B93891">
              <w:rPr>
                <w:webHidden/>
              </w:rPr>
            </w:r>
            <w:r w:rsidR="00B93891">
              <w:rPr>
                <w:webHidden/>
              </w:rPr>
              <w:fldChar w:fldCharType="separate"/>
            </w:r>
            <w:r w:rsidR="00B93891">
              <w:rPr>
                <w:webHidden/>
              </w:rPr>
              <w:t>6</w:t>
            </w:r>
            <w:r w:rsidR="00B93891">
              <w:rPr>
                <w:webHidden/>
              </w:rPr>
              <w:fldChar w:fldCharType="end"/>
            </w:r>
          </w:hyperlink>
        </w:p>
        <w:p w14:paraId="19D6EB6B" w14:textId="6A336376" w:rsidR="00B93891" w:rsidRDefault="001E41F0">
          <w:pPr>
            <w:pStyle w:val="TOC2"/>
            <w:tabs>
              <w:tab w:val="right" w:leader="dot" w:pos="9016"/>
            </w:tabs>
            <w:rPr>
              <w:noProof/>
              <w:kern w:val="2"/>
              <w:sz w:val="22"/>
              <w:szCs w:val="22"/>
              <w:lang w:eastAsia="en-GB"/>
              <w14:ligatures w14:val="standardContextual"/>
            </w:rPr>
          </w:pPr>
          <w:hyperlink w:anchor="_Toc150952666" w:history="1">
            <w:r w:rsidR="00B93891" w:rsidRPr="00EE60F5">
              <w:rPr>
                <w:rStyle w:val="Hyperlink"/>
                <w:rFonts w:ascii="Arial" w:hAnsi="Arial" w:cs="Arial"/>
                <w:b/>
                <w:bCs/>
                <w:noProof/>
              </w:rPr>
              <w:t>5.1 Your project</w:t>
            </w:r>
            <w:r w:rsidR="00B93891">
              <w:rPr>
                <w:noProof/>
                <w:webHidden/>
              </w:rPr>
              <w:tab/>
            </w:r>
            <w:r w:rsidR="00B93891">
              <w:rPr>
                <w:noProof/>
                <w:webHidden/>
              </w:rPr>
              <w:fldChar w:fldCharType="begin"/>
            </w:r>
            <w:r w:rsidR="00B93891">
              <w:rPr>
                <w:noProof/>
                <w:webHidden/>
              </w:rPr>
              <w:instrText xml:space="preserve"> PAGEREF _Toc150952666 \h </w:instrText>
            </w:r>
            <w:r w:rsidR="00B93891">
              <w:rPr>
                <w:noProof/>
                <w:webHidden/>
              </w:rPr>
            </w:r>
            <w:r w:rsidR="00B93891">
              <w:rPr>
                <w:noProof/>
                <w:webHidden/>
              </w:rPr>
              <w:fldChar w:fldCharType="separate"/>
            </w:r>
            <w:r w:rsidR="00B93891">
              <w:rPr>
                <w:noProof/>
                <w:webHidden/>
              </w:rPr>
              <w:t>7</w:t>
            </w:r>
            <w:r w:rsidR="00B93891">
              <w:rPr>
                <w:noProof/>
                <w:webHidden/>
              </w:rPr>
              <w:fldChar w:fldCharType="end"/>
            </w:r>
          </w:hyperlink>
        </w:p>
        <w:p w14:paraId="65122F80" w14:textId="50FFC8F9" w:rsidR="00B93891" w:rsidRDefault="001E41F0">
          <w:pPr>
            <w:pStyle w:val="TOC2"/>
            <w:tabs>
              <w:tab w:val="right" w:leader="dot" w:pos="9016"/>
            </w:tabs>
            <w:rPr>
              <w:noProof/>
              <w:kern w:val="2"/>
              <w:sz w:val="22"/>
              <w:szCs w:val="22"/>
              <w:lang w:eastAsia="en-GB"/>
              <w14:ligatures w14:val="standardContextual"/>
            </w:rPr>
          </w:pPr>
          <w:hyperlink w:anchor="_Toc150952667" w:history="1">
            <w:r w:rsidR="00B93891" w:rsidRPr="00EE60F5">
              <w:rPr>
                <w:rStyle w:val="Hyperlink"/>
                <w:rFonts w:ascii="Arial" w:hAnsi="Arial" w:cs="Arial"/>
                <w:b/>
                <w:bCs/>
                <w:noProof/>
              </w:rPr>
              <w:t>5.2 Specific themes</w:t>
            </w:r>
            <w:r w:rsidR="00B93891">
              <w:rPr>
                <w:noProof/>
                <w:webHidden/>
              </w:rPr>
              <w:tab/>
            </w:r>
            <w:r w:rsidR="00B93891">
              <w:rPr>
                <w:noProof/>
                <w:webHidden/>
              </w:rPr>
              <w:fldChar w:fldCharType="begin"/>
            </w:r>
            <w:r w:rsidR="00B93891">
              <w:rPr>
                <w:noProof/>
                <w:webHidden/>
              </w:rPr>
              <w:instrText xml:space="preserve"> PAGEREF _Toc150952667 \h </w:instrText>
            </w:r>
            <w:r w:rsidR="00B93891">
              <w:rPr>
                <w:noProof/>
                <w:webHidden/>
              </w:rPr>
            </w:r>
            <w:r w:rsidR="00B93891">
              <w:rPr>
                <w:noProof/>
                <w:webHidden/>
              </w:rPr>
              <w:fldChar w:fldCharType="separate"/>
            </w:r>
            <w:r w:rsidR="00B93891">
              <w:rPr>
                <w:noProof/>
                <w:webHidden/>
              </w:rPr>
              <w:t>8</w:t>
            </w:r>
            <w:r w:rsidR="00B93891">
              <w:rPr>
                <w:noProof/>
                <w:webHidden/>
              </w:rPr>
              <w:fldChar w:fldCharType="end"/>
            </w:r>
          </w:hyperlink>
        </w:p>
        <w:p w14:paraId="05B53438" w14:textId="08D5376E" w:rsidR="00B93891" w:rsidRDefault="001E41F0">
          <w:pPr>
            <w:pStyle w:val="TOC2"/>
            <w:tabs>
              <w:tab w:val="right" w:leader="dot" w:pos="9016"/>
            </w:tabs>
            <w:rPr>
              <w:noProof/>
              <w:kern w:val="2"/>
              <w:sz w:val="22"/>
              <w:szCs w:val="22"/>
              <w:lang w:eastAsia="en-GB"/>
              <w14:ligatures w14:val="standardContextual"/>
            </w:rPr>
          </w:pPr>
          <w:hyperlink w:anchor="_Toc150952668" w:history="1">
            <w:r w:rsidR="00B93891" w:rsidRPr="00EE60F5">
              <w:rPr>
                <w:rStyle w:val="Hyperlink"/>
                <w:rFonts w:ascii="Arial" w:hAnsi="Arial" w:cs="Arial"/>
                <w:b/>
                <w:bCs/>
                <w:noProof/>
              </w:rPr>
              <w:t>5.3 Research categories</w:t>
            </w:r>
            <w:r w:rsidR="00B93891">
              <w:rPr>
                <w:noProof/>
                <w:webHidden/>
              </w:rPr>
              <w:tab/>
            </w:r>
            <w:r w:rsidR="00B93891">
              <w:rPr>
                <w:noProof/>
                <w:webHidden/>
              </w:rPr>
              <w:fldChar w:fldCharType="begin"/>
            </w:r>
            <w:r w:rsidR="00B93891">
              <w:rPr>
                <w:noProof/>
                <w:webHidden/>
              </w:rPr>
              <w:instrText xml:space="preserve"> PAGEREF _Toc150952668 \h </w:instrText>
            </w:r>
            <w:r w:rsidR="00B93891">
              <w:rPr>
                <w:noProof/>
                <w:webHidden/>
              </w:rPr>
            </w:r>
            <w:r w:rsidR="00B93891">
              <w:rPr>
                <w:noProof/>
                <w:webHidden/>
              </w:rPr>
              <w:fldChar w:fldCharType="separate"/>
            </w:r>
            <w:r w:rsidR="00B93891">
              <w:rPr>
                <w:noProof/>
                <w:webHidden/>
              </w:rPr>
              <w:t>8</w:t>
            </w:r>
            <w:r w:rsidR="00B93891">
              <w:rPr>
                <w:noProof/>
                <w:webHidden/>
              </w:rPr>
              <w:fldChar w:fldCharType="end"/>
            </w:r>
          </w:hyperlink>
        </w:p>
        <w:p w14:paraId="13A0FF58" w14:textId="16F38DAA" w:rsidR="00B93891" w:rsidRDefault="001E41F0">
          <w:pPr>
            <w:pStyle w:val="TOC2"/>
            <w:tabs>
              <w:tab w:val="right" w:leader="dot" w:pos="9016"/>
            </w:tabs>
            <w:rPr>
              <w:noProof/>
              <w:kern w:val="2"/>
              <w:sz w:val="22"/>
              <w:szCs w:val="22"/>
              <w:lang w:eastAsia="en-GB"/>
              <w14:ligatures w14:val="standardContextual"/>
            </w:rPr>
          </w:pPr>
          <w:hyperlink w:anchor="_Toc150952669" w:history="1">
            <w:r w:rsidR="00B93891" w:rsidRPr="00EE60F5">
              <w:rPr>
                <w:rStyle w:val="Hyperlink"/>
                <w:rFonts w:ascii="Arial" w:hAnsi="Arial" w:cs="Arial"/>
                <w:b/>
                <w:bCs/>
                <w:noProof/>
              </w:rPr>
              <w:t>5.4 Projects we will not fund</w:t>
            </w:r>
            <w:r w:rsidR="00B93891">
              <w:rPr>
                <w:noProof/>
                <w:webHidden/>
              </w:rPr>
              <w:tab/>
            </w:r>
            <w:r w:rsidR="00B93891">
              <w:rPr>
                <w:noProof/>
                <w:webHidden/>
              </w:rPr>
              <w:fldChar w:fldCharType="begin"/>
            </w:r>
            <w:r w:rsidR="00B93891">
              <w:rPr>
                <w:noProof/>
                <w:webHidden/>
              </w:rPr>
              <w:instrText xml:space="preserve"> PAGEREF _Toc150952669 \h </w:instrText>
            </w:r>
            <w:r w:rsidR="00B93891">
              <w:rPr>
                <w:noProof/>
                <w:webHidden/>
              </w:rPr>
            </w:r>
            <w:r w:rsidR="00B93891">
              <w:rPr>
                <w:noProof/>
                <w:webHidden/>
              </w:rPr>
              <w:fldChar w:fldCharType="separate"/>
            </w:r>
            <w:r w:rsidR="00B93891">
              <w:rPr>
                <w:noProof/>
                <w:webHidden/>
              </w:rPr>
              <w:t>8</w:t>
            </w:r>
            <w:r w:rsidR="00B93891">
              <w:rPr>
                <w:noProof/>
                <w:webHidden/>
              </w:rPr>
              <w:fldChar w:fldCharType="end"/>
            </w:r>
          </w:hyperlink>
        </w:p>
        <w:p w14:paraId="227092E2" w14:textId="2F9CE29A" w:rsidR="00B93891" w:rsidRDefault="001E41F0">
          <w:pPr>
            <w:pStyle w:val="TOC1"/>
            <w:rPr>
              <w:b w:val="0"/>
              <w:bCs w:val="0"/>
              <w:kern w:val="2"/>
              <w:sz w:val="22"/>
              <w:szCs w:val="22"/>
              <w:lang w:eastAsia="en-GB"/>
              <w14:ligatures w14:val="standardContextual"/>
            </w:rPr>
          </w:pPr>
          <w:hyperlink w:anchor="_Toc150952670" w:history="1">
            <w:r w:rsidR="00B93891" w:rsidRPr="00EE60F5">
              <w:rPr>
                <w:rStyle w:val="Hyperlink"/>
                <w:rFonts w:ascii="Arial" w:hAnsi="Arial" w:cs="Arial"/>
              </w:rPr>
              <w:t>6.</w:t>
            </w:r>
            <w:r w:rsidR="00B93891">
              <w:rPr>
                <w:b w:val="0"/>
                <w:bCs w:val="0"/>
                <w:kern w:val="2"/>
                <w:sz w:val="22"/>
                <w:szCs w:val="22"/>
                <w:lang w:eastAsia="en-GB"/>
                <w14:ligatures w14:val="standardContextual"/>
              </w:rPr>
              <w:tab/>
            </w:r>
            <w:r w:rsidR="00B93891" w:rsidRPr="00EE60F5">
              <w:rPr>
                <w:rStyle w:val="Hyperlink"/>
                <w:rFonts w:ascii="Arial" w:hAnsi="Arial" w:cs="Arial"/>
              </w:rPr>
              <w:t>Dates &amp; Competition Deadline</w:t>
            </w:r>
            <w:r w:rsidR="00B93891">
              <w:rPr>
                <w:webHidden/>
              </w:rPr>
              <w:tab/>
            </w:r>
            <w:r w:rsidR="00B93891">
              <w:rPr>
                <w:webHidden/>
              </w:rPr>
              <w:fldChar w:fldCharType="begin"/>
            </w:r>
            <w:r w:rsidR="00B93891">
              <w:rPr>
                <w:webHidden/>
              </w:rPr>
              <w:instrText xml:space="preserve"> PAGEREF _Toc150952670 \h </w:instrText>
            </w:r>
            <w:r w:rsidR="00B93891">
              <w:rPr>
                <w:webHidden/>
              </w:rPr>
            </w:r>
            <w:r w:rsidR="00B93891">
              <w:rPr>
                <w:webHidden/>
              </w:rPr>
              <w:fldChar w:fldCharType="separate"/>
            </w:r>
            <w:r w:rsidR="00B93891">
              <w:rPr>
                <w:webHidden/>
              </w:rPr>
              <w:t>9</w:t>
            </w:r>
            <w:r w:rsidR="00B93891">
              <w:rPr>
                <w:webHidden/>
              </w:rPr>
              <w:fldChar w:fldCharType="end"/>
            </w:r>
          </w:hyperlink>
        </w:p>
        <w:p w14:paraId="53BFBF9E" w14:textId="5C9038AD" w:rsidR="00B93891" w:rsidRDefault="001E41F0">
          <w:pPr>
            <w:pStyle w:val="TOC1"/>
            <w:rPr>
              <w:b w:val="0"/>
              <w:bCs w:val="0"/>
              <w:kern w:val="2"/>
              <w:sz w:val="22"/>
              <w:szCs w:val="22"/>
              <w:lang w:eastAsia="en-GB"/>
              <w14:ligatures w14:val="standardContextual"/>
            </w:rPr>
          </w:pPr>
          <w:hyperlink w:anchor="_Toc150952671" w:history="1">
            <w:r w:rsidR="00B93891" w:rsidRPr="00EE60F5">
              <w:rPr>
                <w:rStyle w:val="Hyperlink"/>
                <w:rFonts w:ascii="Arial" w:hAnsi="Arial" w:cs="Arial"/>
              </w:rPr>
              <w:t>7.</w:t>
            </w:r>
            <w:r w:rsidR="00B93891">
              <w:rPr>
                <w:b w:val="0"/>
                <w:bCs w:val="0"/>
                <w:kern w:val="2"/>
                <w:sz w:val="22"/>
                <w:szCs w:val="22"/>
                <w:lang w:eastAsia="en-GB"/>
                <w14:ligatures w14:val="standardContextual"/>
              </w:rPr>
              <w:tab/>
            </w:r>
            <w:r w:rsidR="00B93891" w:rsidRPr="00EE60F5">
              <w:rPr>
                <w:rStyle w:val="Hyperlink"/>
                <w:rFonts w:ascii="Arial" w:hAnsi="Arial" w:cs="Arial"/>
              </w:rPr>
              <w:t>How to apply</w:t>
            </w:r>
            <w:r w:rsidR="00B93891">
              <w:rPr>
                <w:webHidden/>
              </w:rPr>
              <w:tab/>
            </w:r>
            <w:r w:rsidR="00B93891">
              <w:rPr>
                <w:webHidden/>
              </w:rPr>
              <w:fldChar w:fldCharType="begin"/>
            </w:r>
            <w:r w:rsidR="00B93891">
              <w:rPr>
                <w:webHidden/>
              </w:rPr>
              <w:instrText xml:space="preserve"> PAGEREF _Toc150952671 \h </w:instrText>
            </w:r>
            <w:r w:rsidR="00B93891">
              <w:rPr>
                <w:webHidden/>
              </w:rPr>
            </w:r>
            <w:r w:rsidR="00B93891">
              <w:rPr>
                <w:webHidden/>
              </w:rPr>
              <w:fldChar w:fldCharType="separate"/>
            </w:r>
            <w:r w:rsidR="00B93891">
              <w:rPr>
                <w:webHidden/>
              </w:rPr>
              <w:t>9</w:t>
            </w:r>
            <w:r w:rsidR="00B93891">
              <w:rPr>
                <w:webHidden/>
              </w:rPr>
              <w:fldChar w:fldCharType="end"/>
            </w:r>
          </w:hyperlink>
        </w:p>
        <w:p w14:paraId="7E26F03A" w14:textId="766A6A03" w:rsidR="00B93891" w:rsidRDefault="001E41F0">
          <w:pPr>
            <w:pStyle w:val="TOC2"/>
            <w:tabs>
              <w:tab w:val="right" w:leader="dot" w:pos="9016"/>
            </w:tabs>
            <w:rPr>
              <w:noProof/>
              <w:kern w:val="2"/>
              <w:sz w:val="22"/>
              <w:szCs w:val="22"/>
              <w:lang w:eastAsia="en-GB"/>
              <w14:ligatures w14:val="standardContextual"/>
            </w:rPr>
          </w:pPr>
          <w:hyperlink w:anchor="_Toc150952672" w:history="1">
            <w:r w:rsidR="00B93891" w:rsidRPr="00EE60F5">
              <w:rPr>
                <w:rStyle w:val="Hyperlink"/>
                <w:rFonts w:ascii="Arial" w:hAnsi="Arial" w:cs="Arial"/>
                <w:b/>
                <w:bCs/>
                <w:noProof/>
              </w:rPr>
              <w:t>7.1 Before you Start</w:t>
            </w:r>
            <w:r w:rsidR="00B93891">
              <w:rPr>
                <w:noProof/>
                <w:webHidden/>
              </w:rPr>
              <w:tab/>
            </w:r>
            <w:r w:rsidR="00B93891">
              <w:rPr>
                <w:noProof/>
                <w:webHidden/>
              </w:rPr>
              <w:fldChar w:fldCharType="begin"/>
            </w:r>
            <w:r w:rsidR="00B93891">
              <w:rPr>
                <w:noProof/>
                <w:webHidden/>
              </w:rPr>
              <w:instrText xml:space="preserve"> PAGEREF _Toc150952672 \h </w:instrText>
            </w:r>
            <w:r w:rsidR="00B93891">
              <w:rPr>
                <w:noProof/>
                <w:webHidden/>
              </w:rPr>
            </w:r>
            <w:r w:rsidR="00B93891">
              <w:rPr>
                <w:noProof/>
                <w:webHidden/>
              </w:rPr>
              <w:fldChar w:fldCharType="separate"/>
            </w:r>
            <w:r w:rsidR="00B93891">
              <w:rPr>
                <w:noProof/>
                <w:webHidden/>
              </w:rPr>
              <w:t>9</w:t>
            </w:r>
            <w:r w:rsidR="00B93891">
              <w:rPr>
                <w:noProof/>
                <w:webHidden/>
              </w:rPr>
              <w:fldChar w:fldCharType="end"/>
            </w:r>
          </w:hyperlink>
        </w:p>
        <w:p w14:paraId="36DAED7D" w14:textId="629A6F69" w:rsidR="00B93891" w:rsidRDefault="001E41F0">
          <w:pPr>
            <w:pStyle w:val="TOC2"/>
            <w:tabs>
              <w:tab w:val="right" w:leader="dot" w:pos="9016"/>
            </w:tabs>
            <w:rPr>
              <w:noProof/>
              <w:kern w:val="2"/>
              <w:sz w:val="22"/>
              <w:szCs w:val="22"/>
              <w:lang w:eastAsia="en-GB"/>
              <w14:ligatures w14:val="standardContextual"/>
            </w:rPr>
          </w:pPr>
          <w:hyperlink w:anchor="_Toc150952673" w:history="1">
            <w:r w:rsidR="00B93891" w:rsidRPr="00EE60F5">
              <w:rPr>
                <w:rStyle w:val="Hyperlink"/>
                <w:b/>
                <w:noProof/>
              </w:rPr>
              <w:t>7.2 What Happens Next</w:t>
            </w:r>
            <w:r w:rsidR="00B93891">
              <w:rPr>
                <w:noProof/>
                <w:webHidden/>
              </w:rPr>
              <w:tab/>
            </w:r>
            <w:r w:rsidR="00B93891">
              <w:rPr>
                <w:noProof/>
                <w:webHidden/>
              </w:rPr>
              <w:fldChar w:fldCharType="begin"/>
            </w:r>
            <w:r w:rsidR="00B93891">
              <w:rPr>
                <w:noProof/>
                <w:webHidden/>
              </w:rPr>
              <w:instrText xml:space="preserve"> PAGEREF _Toc150952673 \h </w:instrText>
            </w:r>
            <w:r w:rsidR="00B93891">
              <w:rPr>
                <w:noProof/>
                <w:webHidden/>
              </w:rPr>
            </w:r>
            <w:r w:rsidR="00B93891">
              <w:rPr>
                <w:noProof/>
                <w:webHidden/>
              </w:rPr>
              <w:fldChar w:fldCharType="separate"/>
            </w:r>
            <w:r w:rsidR="00B93891">
              <w:rPr>
                <w:noProof/>
                <w:webHidden/>
              </w:rPr>
              <w:t>9</w:t>
            </w:r>
            <w:r w:rsidR="00B93891">
              <w:rPr>
                <w:noProof/>
                <w:webHidden/>
              </w:rPr>
              <w:fldChar w:fldCharType="end"/>
            </w:r>
          </w:hyperlink>
        </w:p>
        <w:p w14:paraId="07D5972D" w14:textId="500E7C24" w:rsidR="00B93891" w:rsidRDefault="001E41F0">
          <w:pPr>
            <w:pStyle w:val="TOC2"/>
            <w:tabs>
              <w:tab w:val="right" w:leader="dot" w:pos="9016"/>
            </w:tabs>
            <w:rPr>
              <w:noProof/>
              <w:kern w:val="2"/>
              <w:sz w:val="22"/>
              <w:szCs w:val="22"/>
              <w:lang w:eastAsia="en-GB"/>
              <w14:ligatures w14:val="standardContextual"/>
            </w:rPr>
          </w:pPr>
          <w:hyperlink w:anchor="_Toc150952674" w:history="1">
            <w:r w:rsidR="00B93891" w:rsidRPr="00EE60F5">
              <w:rPr>
                <w:rStyle w:val="Hyperlink"/>
                <w:rFonts w:ascii="Arial" w:hAnsi="Arial" w:cs="Arial"/>
                <w:b/>
                <w:bCs/>
                <w:noProof/>
              </w:rPr>
              <w:t>7.3 What we will ask you</w:t>
            </w:r>
            <w:r w:rsidR="00B93891">
              <w:rPr>
                <w:noProof/>
                <w:webHidden/>
              </w:rPr>
              <w:tab/>
            </w:r>
            <w:r w:rsidR="00B93891">
              <w:rPr>
                <w:noProof/>
                <w:webHidden/>
              </w:rPr>
              <w:fldChar w:fldCharType="begin"/>
            </w:r>
            <w:r w:rsidR="00B93891">
              <w:rPr>
                <w:noProof/>
                <w:webHidden/>
              </w:rPr>
              <w:instrText xml:space="preserve"> PAGEREF _Toc150952674 \h </w:instrText>
            </w:r>
            <w:r w:rsidR="00B93891">
              <w:rPr>
                <w:noProof/>
                <w:webHidden/>
              </w:rPr>
            </w:r>
            <w:r w:rsidR="00B93891">
              <w:rPr>
                <w:noProof/>
                <w:webHidden/>
              </w:rPr>
              <w:fldChar w:fldCharType="separate"/>
            </w:r>
            <w:r w:rsidR="00B93891">
              <w:rPr>
                <w:noProof/>
                <w:webHidden/>
              </w:rPr>
              <w:t>10</w:t>
            </w:r>
            <w:r w:rsidR="00B93891">
              <w:rPr>
                <w:noProof/>
                <w:webHidden/>
              </w:rPr>
              <w:fldChar w:fldCharType="end"/>
            </w:r>
          </w:hyperlink>
        </w:p>
        <w:p w14:paraId="281546C2" w14:textId="0D354016" w:rsidR="00B93891" w:rsidRDefault="001E41F0">
          <w:pPr>
            <w:pStyle w:val="TOC3"/>
            <w:tabs>
              <w:tab w:val="left" w:pos="880"/>
              <w:tab w:val="right" w:leader="dot" w:pos="9016"/>
            </w:tabs>
            <w:rPr>
              <w:noProof/>
              <w:kern w:val="2"/>
              <w:sz w:val="22"/>
              <w:szCs w:val="22"/>
              <w:lang w:eastAsia="en-GB"/>
              <w14:ligatures w14:val="standardContextual"/>
            </w:rPr>
          </w:pPr>
          <w:hyperlink w:anchor="_Toc150952675" w:history="1">
            <w:r w:rsidR="00B93891" w:rsidRPr="00EE60F5">
              <w:rPr>
                <w:rStyle w:val="Hyperlink"/>
                <w:rFonts w:ascii="Arial" w:hAnsi="Arial" w:cs="Arial"/>
                <w:b/>
                <w:bCs/>
                <w:noProof/>
              </w:rPr>
              <w:t>1.</w:t>
            </w:r>
            <w:r w:rsidR="00B93891">
              <w:rPr>
                <w:noProof/>
                <w:kern w:val="2"/>
                <w:sz w:val="22"/>
                <w:szCs w:val="22"/>
                <w:lang w:eastAsia="en-GB"/>
                <w14:ligatures w14:val="standardContextual"/>
              </w:rPr>
              <w:tab/>
            </w:r>
            <w:r w:rsidR="00B93891" w:rsidRPr="00EE60F5">
              <w:rPr>
                <w:rStyle w:val="Hyperlink"/>
                <w:rFonts w:ascii="Arial" w:hAnsi="Arial" w:cs="Arial"/>
                <w:b/>
                <w:bCs/>
                <w:noProof/>
              </w:rPr>
              <w:t>Project Detail</w:t>
            </w:r>
            <w:r w:rsidR="00B93891">
              <w:rPr>
                <w:noProof/>
                <w:webHidden/>
              </w:rPr>
              <w:tab/>
            </w:r>
            <w:r w:rsidR="00B93891">
              <w:rPr>
                <w:noProof/>
                <w:webHidden/>
              </w:rPr>
              <w:fldChar w:fldCharType="begin"/>
            </w:r>
            <w:r w:rsidR="00B93891">
              <w:rPr>
                <w:noProof/>
                <w:webHidden/>
              </w:rPr>
              <w:instrText xml:space="preserve"> PAGEREF _Toc150952675 \h </w:instrText>
            </w:r>
            <w:r w:rsidR="00B93891">
              <w:rPr>
                <w:noProof/>
                <w:webHidden/>
              </w:rPr>
            </w:r>
            <w:r w:rsidR="00B93891">
              <w:rPr>
                <w:noProof/>
                <w:webHidden/>
              </w:rPr>
              <w:fldChar w:fldCharType="separate"/>
            </w:r>
            <w:r w:rsidR="00B93891">
              <w:rPr>
                <w:noProof/>
                <w:webHidden/>
              </w:rPr>
              <w:t>10</w:t>
            </w:r>
            <w:r w:rsidR="00B93891">
              <w:rPr>
                <w:noProof/>
                <w:webHidden/>
              </w:rPr>
              <w:fldChar w:fldCharType="end"/>
            </w:r>
          </w:hyperlink>
        </w:p>
        <w:p w14:paraId="534836CC" w14:textId="75D63579" w:rsidR="00B93891" w:rsidRDefault="001E41F0">
          <w:pPr>
            <w:pStyle w:val="TOC3"/>
            <w:tabs>
              <w:tab w:val="left" w:pos="880"/>
              <w:tab w:val="right" w:leader="dot" w:pos="9016"/>
            </w:tabs>
            <w:rPr>
              <w:noProof/>
              <w:kern w:val="2"/>
              <w:sz w:val="22"/>
              <w:szCs w:val="22"/>
              <w:lang w:eastAsia="en-GB"/>
              <w14:ligatures w14:val="standardContextual"/>
            </w:rPr>
          </w:pPr>
          <w:hyperlink w:anchor="_Toc150952676" w:history="1">
            <w:r w:rsidR="00B93891" w:rsidRPr="00EE60F5">
              <w:rPr>
                <w:rStyle w:val="Hyperlink"/>
                <w:rFonts w:ascii="Arial" w:hAnsi="Arial" w:cs="Arial"/>
                <w:b/>
                <w:bCs/>
                <w:noProof/>
              </w:rPr>
              <w:t>2.</w:t>
            </w:r>
            <w:r w:rsidR="00B93891">
              <w:rPr>
                <w:noProof/>
                <w:kern w:val="2"/>
                <w:sz w:val="22"/>
                <w:szCs w:val="22"/>
                <w:lang w:eastAsia="en-GB"/>
                <w14:ligatures w14:val="standardContextual"/>
              </w:rPr>
              <w:tab/>
            </w:r>
            <w:r w:rsidR="00B93891" w:rsidRPr="00EE60F5">
              <w:rPr>
                <w:rStyle w:val="Hyperlink"/>
                <w:rFonts w:ascii="Arial" w:hAnsi="Arial" w:cs="Arial"/>
                <w:b/>
                <w:bCs/>
                <w:noProof/>
              </w:rPr>
              <w:t>Application questions</w:t>
            </w:r>
            <w:r w:rsidR="00B93891">
              <w:rPr>
                <w:noProof/>
                <w:webHidden/>
              </w:rPr>
              <w:tab/>
            </w:r>
            <w:r w:rsidR="00B93891">
              <w:rPr>
                <w:noProof/>
                <w:webHidden/>
              </w:rPr>
              <w:fldChar w:fldCharType="begin"/>
            </w:r>
            <w:r w:rsidR="00B93891">
              <w:rPr>
                <w:noProof/>
                <w:webHidden/>
              </w:rPr>
              <w:instrText xml:space="preserve"> PAGEREF _Toc150952676 \h </w:instrText>
            </w:r>
            <w:r w:rsidR="00B93891">
              <w:rPr>
                <w:noProof/>
                <w:webHidden/>
              </w:rPr>
            </w:r>
            <w:r w:rsidR="00B93891">
              <w:rPr>
                <w:noProof/>
                <w:webHidden/>
              </w:rPr>
              <w:fldChar w:fldCharType="separate"/>
            </w:r>
            <w:r w:rsidR="00B93891">
              <w:rPr>
                <w:noProof/>
                <w:webHidden/>
              </w:rPr>
              <w:t>12</w:t>
            </w:r>
            <w:r w:rsidR="00B93891">
              <w:rPr>
                <w:noProof/>
                <w:webHidden/>
              </w:rPr>
              <w:fldChar w:fldCharType="end"/>
            </w:r>
          </w:hyperlink>
        </w:p>
        <w:p w14:paraId="146B2467" w14:textId="1D0A28D9" w:rsidR="00B93891" w:rsidRDefault="001E41F0">
          <w:pPr>
            <w:pStyle w:val="TOC3"/>
            <w:tabs>
              <w:tab w:val="left" w:pos="880"/>
              <w:tab w:val="right" w:leader="dot" w:pos="9016"/>
            </w:tabs>
            <w:rPr>
              <w:noProof/>
              <w:kern w:val="2"/>
              <w:sz w:val="22"/>
              <w:szCs w:val="22"/>
              <w:lang w:eastAsia="en-GB"/>
              <w14:ligatures w14:val="standardContextual"/>
            </w:rPr>
          </w:pPr>
          <w:hyperlink w:anchor="_Toc150952677" w:history="1">
            <w:r w:rsidR="00B93891" w:rsidRPr="00EE60F5">
              <w:rPr>
                <w:rStyle w:val="Hyperlink"/>
                <w:rFonts w:ascii="Arial" w:hAnsi="Arial" w:cs="Arial"/>
                <w:b/>
                <w:bCs/>
                <w:noProof/>
              </w:rPr>
              <w:t>3.</w:t>
            </w:r>
            <w:r w:rsidR="00B93891">
              <w:rPr>
                <w:noProof/>
                <w:kern w:val="2"/>
                <w:sz w:val="22"/>
                <w:szCs w:val="22"/>
                <w:lang w:eastAsia="en-GB"/>
                <w14:ligatures w14:val="standardContextual"/>
              </w:rPr>
              <w:tab/>
            </w:r>
            <w:r w:rsidR="00B93891" w:rsidRPr="00EE60F5">
              <w:rPr>
                <w:rStyle w:val="Hyperlink"/>
                <w:rFonts w:ascii="Arial" w:hAnsi="Arial" w:cs="Arial"/>
                <w:b/>
                <w:bCs/>
                <w:noProof/>
              </w:rPr>
              <w:t>Finances</w:t>
            </w:r>
            <w:r w:rsidR="00B93891">
              <w:rPr>
                <w:noProof/>
                <w:webHidden/>
              </w:rPr>
              <w:tab/>
            </w:r>
            <w:r w:rsidR="00B93891">
              <w:rPr>
                <w:noProof/>
                <w:webHidden/>
              </w:rPr>
              <w:fldChar w:fldCharType="begin"/>
            </w:r>
            <w:r w:rsidR="00B93891">
              <w:rPr>
                <w:noProof/>
                <w:webHidden/>
              </w:rPr>
              <w:instrText xml:space="preserve"> PAGEREF _Toc150952677 \h </w:instrText>
            </w:r>
            <w:r w:rsidR="00B93891">
              <w:rPr>
                <w:noProof/>
                <w:webHidden/>
              </w:rPr>
            </w:r>
            <w:r w:rsidR="00B93891">
              <w:rPr>
                <w:noProof/>
                <w:webHidden/>
              </w:rPr>
              <w:fldChar w:fldCharType="separate"/>
            </w:r>
            <w:r w:rsidR="00B93891">
              <w:rPr>
                <w:noProof/>
                <w:webHidden/>
              </w:rPr>
              <w:t>12</w:t>
            </w:r>
            <w:r w:rsidR="00B93891">
              <w:rPr>
                <w:noProof/>
                <w:webHidden/>
              </w:rPr>
              <w:fldChar w:fldCharType="end"/>
            </w:r>
          </w:hyperlink>
        </w:p>
        <w:p w14:paraId="6D60334B" w14:textId="014E0C69" w:rsidR="00B93891" w:rsidRDefault="001E41F0">
          <w:pPr>
            <w:pStyle w:val="TOC3"/>
            <w:tabs>
              <w:tab w:val="left" w:pos="880"/>
              <w:tab w:val="right" w:leader="dot" w:pos="9016"/>
            </w:tabs>
            <w:rPr>
              <w:noProof/>
              <w:kern w:val="2"/>
              <w:sz w:val="22"/>
              <w:szCs w:val="22"/>
              <w:lang w:eastAsia="en-GB"/>
              <w14:ligatures w14:val="standardContextual"/>
            </w:rPr>
          </w:pPr>
          <w:hyperlink w:anchor="_Toc150952678" w:history="1">
            <w:r w:rsidR="00B93891" w:rsidRPr="00EE60F5">
              <w:rPr>
                <w:rStyle w:val="Hyperlink"/>
                <w:rFonts w:ascii="Arial" w:hAnsi="Arial" w:cs="Arial"/>
                <w:b/>
                <w:bCs/>
                <w:noProof/>
              </w:rPr>
              <w:t>4.</w:t>
            </w:r>
            <w:r w:rsidR="00B93891">
              <w:rPr>
                <w:noProof/>
                <w:kern w:val="2"/>
                <w:sz w:val="22"/>
                <w:szCs w:val="22"/>
                <w:lang w:eastAsia="en-GB"/>
                <w14:ligatures w14:val="standardContextual"/>
              </w:rPr>
              <w:tab/>
            </w:r>
            <w:r w:rsidR="00B93891" w:rsidRPr="00EE60F5">
              <w:rPr>
                <w:rStyle w:val="Hyperlink"/>
                <w:rFonts w:ascii="Arial" w:hAnsi="Arial" w:cs="Arial"/>
                <w:b/>
                <w:bCs/>
                <w:noProof/>
              </w:rPr>
              <w:t>Intellectual Property</w:t>
            </w:r>
            <w:r w:rsidR="00B93891">
              <w:rPr>
                <w:noProof/>
                <w:webHidden/>
              </w:rPr>
              <w:tab/>
            </w:r>
            <w:r w:rsidR="00B93891">
              <w:rPr>
                <w:noProof/>
                <w:webHidden/>
              </w:rPr>
              <w:fldChar w:fldCharType="begin"/>
            </w:r>
            <w:r w:rsidR="00B93891">
              <w:rPr>
                <w:noProof/>
                <w:webHidden/>
              </w:rPr>
              <w:instrText xml:space="preserve"> PAGEREF _Toc150952678 \h </w:instrText>
            </w:r>
            <w:r w:rsidR="00B93891">
              <w:rPr>
                <w:noProof/>
                <w:webHidden/>
              </w:rPr>
            </w:r>
            <w:r w:rsidR="00B93891">
              <w:rPr>
                <w:noProof/>
                <w:webHidden/>
              </w:rPr>
              <w:fldChar w:fldCharType="separate"/>
            </w:r>
            <w:r w:rsidR="00B93891">
              <w:rPr>
                <w:noProof/>
                <w:webHidden/>
              </w:rPr>
              <w:t>13</w:t>
            </w:r>
            <w:r w:rsidR="00B93891">
              <w:rPr>
                <w:noProof/>
                <w:webHidden/>
              </w:rPr>
              <w:fldChar w:fldCharType="end"/>
            </w:r>
          </w:hyperlink>
        </w:p>
        <w:p w14:paraId="1E9CC713" w14:textId="2EACDEAD" w:rsidR="00B93891" w:rsidRDefault="001E41F0">
          <w:pPr>
            <w:pStyle w:val="TOC1"/>
            <w:rPr>
              <w:b w:val="0"/>
              <w:bCs w:val="0"/>
              <w:kern w:val="2"/>
              <w:sz w:val="22"/>
              <w:szCs w:val="22"/>
              <w:lang w:eastAsia="en-GB"/>
              <w14:ligatures w14:val="standardContextual"/>
            </w:rPr>
          </w:pPr>
          <w:hyperlink w:anchor="_Toc150952679" w:history="1">
            <w:r w:rsidR="00B93891" w:rsidRPr="00EE60F5">
              <w:rPr>
                <w:rStyle w:val="Hyperlink"/>
                <w:rFonts w:ascii="Arial" w:hAnsi="Arial" w:cs="Arial"/>
              </w:rPr>
              <w:t>8.</w:t>
            </w:r>
            <w:r w:rsidR="00B93891">
              <w:rPr>
                <w:b w:val="0"/>
                <w:bCs w:val="0"/>
                <w:kern w:val="2"/>
                <w:sz w:val="22"/>
                <w:szCs w:val="22"/>
                <w:lang w:eastAsia="en-GB"/>
                <w14:ligatures w14:val="standardContextual"/>
              </w:rPr>
              <w:tab/>
            </w:r>
            <w:r w:rsidR="00B93891" w:rsidRPr="00EE60F5">
              <w:rPr>
                <w:rStyle w:val="Hyperlink"/>
                <w:rFonts w:ascii="Arial" w:hAnsi="Arial" w:cs="Arial"/>
              </w:rPr>
              <w:t>Supporting information</w:t>
            </w:r>
            <w:r w:rsidR="00B93891">
              <w:rPr>
                <w:webHidden/>
              </w:rPr>
              <w:tab/>
            </w:r>
            <w:r w:rsidR="00B93891">
              <w:rPr>
                <w:webHidden/>
              </w:rPr>
              <w:fldChar w:fldCharType="begin"/>
            </w:r>
            <w:r w:rsidR="00B93891">
              <w:rPr>
                <w:webHidden/>
              </w:rPr>
              <w:instrText xml:space="preserve"> PAGEREF _Toc150952679 \h </w:instrText>
            </w:r>
            <w:r w:rsidR="00B93891">
              <w:rPr>
                <w:webHidden/>
              </w:rPr>
            </w:r>
            <w:r w:rsidR="00B93891">
              <w:rPr>
                <w:webHidden/>
              </w:rPr>
              <w:fldChar w:fldCharType="separate"/>
            </w:r>
            <w:r w:rsidR="00B93891">
              <w:rPr>
                <w:webHidden/>
              </w:rPr>
              <w:t>13</w:t>
            </w:r>
            <w:r w:rsidR="00B93891">
              <w:rPr>
                <w:webHidden/>
              </w:rPr>
              <w:fldChar w:fldCharType="end"/>
            </w:r>
          </w:hyperlink>
        </w:p>
        <w:p w14:paraId="7F8DDD12" w14:textId="7C58DFF0" w:rsidR="00B93891" w:rsidRDefault="001E41F0">
          <w:pPr>
            <w:pStyle w:val="TOC2"/>
            <w:tabs>
              <w:tab w:val="right" w:leader="dot" w:pos="9016"/>
            </w:tabs>
            <w:rPr>
              <w:noProof/>
              <w:kern w:val="2"/>
              <w:sz w:val="22"/>
              <w:szCs w:val="22"/>
              <w:lang w:eastAsia="en-GB"/>
              <w14:ligatures w14:val="standardContextual"/>
            </w:rPr>
          </w:pPr>
          <w:hyperlink w:anchor="_Toc150952680" w:history="1">
            <w:r w:rsidR="00B93891" w:rsidRPr="00EE60F5">
              <w:rPr>
                <w:rStyle w:val="Hyperlink"/>
                <w:rFonts w:ascii="Arial" w:hAnsi="Arial" w:cs="Arial"/>
                <w:b/>
                <w:bCs/>
                <w:noProof/>
              </w:rPr>
              <w:t>8.1 Background and further information</w:t>
            </w:r>
            <w:r w:rsidR="00B93891">
              <w:rPr>
                <w:noProof/>
                <w:webHidden/>
              </w:rPr>
              <w:tab/>
            </w:r>
            <w:r w:rsidR="00B93891">
              <w:rPr>
                <w:noProof/>
                <w:webHidden/>
              </w:rPr>
              <w:fldChar w:fldCharType="begin"/>
            </w:r>
            <w:r w:rsidR="00B93891">
              <w:rPr>
                <w:noProof/>
                <w:webHidden/>
              </w:rPr>
              <w:instrText xml:space="preserve"> PAGEREF _Toc150952680 \h </w:instrText>
            </w:r>
            <w:r w:rsidR="00B93891">
              <w:rPr>
                <w:noProof/>
                <w:webHidden/>
              </w:rPr>
            </w:r>
            <w:r w:rsidR="00B93891">
              <w:rPr>
                <w:noProof/>
                <w:webHidden/>
              </w:rPr>
              <w:fldChar w:fldCharType="separate"/>
            </w:r>
            <w:r w:rsidR="00B93891">
              <w:rPr>
                <w:noProof/>
                <w:webHidden/>
              </w:rPr>
              <w:t>13</w:t>
            </w:r>
            <w:r w:rsidR="00B93891">
              <w:rPr>
                <w:noProof/>
                <w:webHidden/>
              </w:rPr>
              <w:fldChar w:fldCharType="end"/>
            </w:r>
          </w:hyperlink>
        </w:p>
        <w:p w14:paraId="0066EC16" w14:textId="57A254BB" w:rsidR="00B93891" w:rsidRDefault="001E41F0">
          <w:pPr>
            <w:pStyle w:val="TOC2"/>
            <w:tabs>
              <w:tab w:val="right" w:leader="dot" w:pos="9016"/>
            </w:tabs>
            <w:rPr>
              <w:noProof/>
              <w:kern w:val="2"/>
              <w:sz w:val="22"/>
              <w:szCs w:val="22"/>
              <w:lang w:eastAsia="en-GB"/>
              <w14:ligatures w14:val="standardContextual"/>
            </w:rPr>
          </w:pPr>
          <w:hyperlink w:anchor="_Toc150952681" w:history="1">
            <w:r w:rsidR="00B93891" w:rsidRPr="00EE60F5">
              <w:rPr>
                <w:rStyle w:val="Hyperlink"/>
                <w:rFonts w:ascii="Arial" w:eastAsia="Times New Roman" w:hAnsi="Arial" w:cs="Arial"/>
                <w:b/>
                <w:bCs/>
                <w:noProof/>
              </w:rPr>
              <w:t>8.2 Next steps</w:t>
            </w:r>
            <w:r w:rsidR="00B93891">
              <w:rPr>
                <w:noProof/>
                <w:webHidden/>
              </w:rPr>
              <w:tab/>
            </w:r>
            <w:r w:rsidR="00B93891">
              <w:rPr>
                <w:noProof/>
                <w:webHidden/>
              </w:rPr>
              <w:fldChar w:fldCharType="begin"/>
            </w:r>
            <w:r w:rsidR="00B93891">
              <w:rPr>
                <w:noProof/>
                <w:webHidden/>
              </w:rPr>
              <w:instrText xml:space="preserve"> PAGEREF _Toc150952681 \h </w:instrText>
            </w:r>
            <w:r w:rsidR="00B93891">
              <w:rPr>
                <w:noProof/>
                <w:webHidden/>
              </w:rPr>
            </w:r>
            <w:r w:rsidR="00B93891">
              <w:rPr>
                <w:noProof/>
                <w:webHidden/>
              </w:rPr>
              <w:fldChar w:fldCharType="separate"/>
            </w:r>
            <w:r w:rsidR="00B93891">
              <w:rPr>
                <w:noProof/>
                <w:webHidden/>
              </w:rPr>
              <w:t>14</w:t>
            </w:r>
            <w:r w:rsidR="00B93891">
              <w:rPr>
                <w:noProof/>
                <w:webHidden/>
              </w:rPr>
              <w:fldChar w:fldCharType="end"/>
            </w:r>
          </w:hyperlink>
        </w:p>
        <w:p w14:paraId="077BB4E1" w14:textId="42A56D2D" w:rsidR="00B93891" w:rsidRDefault="001E41F0">
          <w:pPr>
            <w:pStyle w:val="TOC2"/>
            <w:tabs>
              <w:tab w:val="right" w:leader="dot" w:pos="9016"/>
            </w:tabs>
            <w:rPr>
              <w:noProof/>
              <w:kern w:val="2"/>
              <w:sz w:val="22"/>
              <w:szCs w:val="22"/>
              <w:lang w:eastAsia="en-GB"/>
              <w14:ligatures w14:val="standardContextual"/>
            </w:rPr>
          </w:pPr>
          <w:hyperlink w:anchor="_Toc150952682" w:history="1">
            <w:r w:rsidR="00B93891" w:rsidRPr="00EE60F5">
              <w:rPr>
                <w:rStyle w:val="Hyperlink"/>
                <w:rFonts w:ascii="Arial" w:eastAsia="Times New Roman" w:hAnsi="Arial" w:cs="Arial"/>
                <w:b/>
                <w:bCs/>
                <w:noProof/>
              </w:rPr>
              <w:t>8.3 Finance checks</w:t>
            </w:r>
            <w:r w:rsidR="00B93891">
              <w:rPr>
                <w:noProof/>
                <w:webHidden/>
              </w:rPr>
              <w:tab/>
            </w:r>
            <w:r w:rsidR="00B93891">
              <w:rPr>
                <w:noProof/>
                <w:webHidden/>
              </w:rPr>
              <w:fldChar w:fldCharType="begin"/>
            </w:r>
            <w:r w:rsidR="00B93891">
              <w:rPr>
                <w:noProof/>
                <w:webHidden/>
              </w:rPr>
              <w:instrText xml:space="preserve"> PAGEREF _Toc150952682 \h </w:instrText>
            </w:r>
            <w:r w:rsidR="00B93891">
              <w:rPr>
                <w:noProof/>
                <w:webHidden/>
              </w:rPr>
            </w:r>
            <w:r w:rsidR="00B93891">
              <w:rPr>
                <w:noProof/>
                <w:webHidden/>
              </w:rPr>
              <w:fldChar w:fldCharType="separate"/>
            </w:r>
            <w:r w:rsidR="00B93891">
              <w:rPr>
                <w:noProof/>
                <w:webHidden/>
              </w:rPr>
              <w:t>14</w:t>
            </w:r>
            <w:r w:rsidR="00B93891">
              <w:rPr>
                <w:noProof/>
                <w:webHidden/>
              </w:rPr>
              <w:fldChar w:fldCharType="end"/>
            </w:r>
          </w:hyperlink>
        </w:p>
        <w:p w14:paraId="2FD6C7A6" w14:textId="2F9FF1A9" w:rsidR="00B93891" w:rsidRDefault="001E41F0">
          <w:pPr>
            <w:pStyle w:val="TOC2"/>
            <w:tabs>
              <w:tab w:val="right" w:leader="dot" w:pos="9016"/>
            </w:tabs>
            <w:rPr>
              <w:noProof/>
              <w:kern w:val="2"/>
              <w:sz w:val="22"/>
              <w:szCs w:val="22"/>
              <w:lang w:eastAsia="en-GB"/>
              <w14:ligatures w14:val="standardContextual"/>
            </w:rPr>
          </w:pPr>
          <w:hyperlink w:anchor="_Toc150952683" w:history="1">
            <w:r w:rsidR="00B93891" w:rsidRPr="00EE60F5">
              <w:rPr>
                <w:rStyle w:val="Hyperlink"/>
                <w:rFonts w:ascii="Arial" w:eastAsia="Times New Roman" w:hAnsi="Arial" w:cs="Arial"/>
                <w:b/>
                <w:bCs/>
                <w:noProof/>
              </w:rPr>
              <w:t>8.4 Further help and guidance</w:t>
            </w:r>
            <w:r w:rsidR="00B93891">
              <w:rPr>
                <w:noProof/>
                <w:webHidden/>
              </w:rPr>
              <w:tab/>
            </w:r>
            <w:r w:rsidR="00B93891">
              <w:rPr>
                <w:noProof/>
                <w:webHidden/>
              </w:rPr>
              <w:fldChar w:fldCharType="begin"/>
            </w:r>
            <w:r w:rsidR="00B93891">
              <w:rPr>
                <w:noProof/>
                <w:webHidden/>
              </w:rPr>
              <w:instrText xml:space="preserve"> PAGEREF _Toc150952683 \h </w:instrText>
            </w:r>
            <w:r w:rsidR="00B93891">
              <w:rPr>
                <w:noProof/>
                <w:webHidden/>
              </w:rPr>
            </w:r>
            <w:r w:rsidR="00B93891">
              <w:rPr>
                <w:noProof/>
                <w:webHidden/>
              </w:rPr>
              <w:fldChar w:fldCharType="separate"/>
            </w:r>
            <w:r w:rsidR="00B93891">
              <w:rPr>
                <w:noProof/>
                <w:webHidden/>
              </w:rPr>
              <w:t>15</w:t>
            </w:r>
            <w:r w:rsidR="00B93891">
              <w:rPr>
                <w:noProof/>
                <w:webHidden/>
              </w:rPr>
              <w:fldChar w:fldCharType="end"/>
            </w:r>
          </w:hyperlink>
        </w:p>
        <w:p w14:paraId="52588B39" w14:textId="5DB5FE17" w:rsidR="00392689" w:rsidRPr="009A4103" w:rsidRDefault="00392689" w:rsidP="00392689">
          <w:pPr>
            <w:rPr>
              <w:rFonts w:ascii="Arial" w:hAnsi="Arial" w:cs="Arial"/>
            </w:rPr>
          </w:pPr>
          <w:r w:rsidRPr="009A4103">
            <w:rPr>
              <w:rFonts w:ascii="Arial" w:hAnsi="Arial" w:cs="Arial"/>
              <w:b/>
              <w:bCs/>
            </w:rPr>
            <w:fldChar w:fldCharType="end"/>
          </w:r>
        </w:p>
      </w:sdtContent>
    </w:sdt>
    <w:p w14:paraId="05041AD2" w14:textId="77777777" w:rsidR="00392689" w:rsidRPr="004B66A8" w:rsidRDefault="00392689" w:rsidP="008074FA">
      <w:pPr>
        <w:rPr>
          <w:rFonts w:ascii="Arial" w:hAnsi="Arial" w:cs="Arial"/>
        </w:rPr>
      </w:pPr>
    </w:p>
    <w:p w14:paraId="2E3F812F" w14:textId="6D698AF0" w:rsidR="008074FA" w:rsidRPr="004B66A8" w:rsidRDefault="008074FA" w:rsidP="008074FA">
      <w:pPr>
        <w:rPr>
          <w:rFonts w:ascii="Arial" w:hAnsi="Arial" w:cs="Arial"/>
        </w:rPr>
      </w:pPr>
      <w:r w:rsidRPr="004B66A8">
        <w:rPr>
          <w:rFonts w:ascii="Arial" w:hAnsi="Arial" w:cs="Arial"/>
        </w:rPr>
        <w:br w:type="page"/>
      </w:r>
    </w:p>
    <w:bookmarkEnd w:id="0"/>
    <w:p w14:paraId="019BE45C" w14:textId="5F660054" w:rsidR="003D2CB0" w:rsidRPr="00F40258" w:rsidRDefault="00FD666E" w:rsidP="00F722A7">
      <w:pPr>
        <w:shd w:val="clear" w:color="auto" w:fill="DEEAF6" w:themeFill="accent1" w:themeFillTint="33"/>
        <w:spacing w:after="0"/>
        <w:rPr>
          <w:rFonts w:ascii="Arial" w:hAnsi="Arial" w:cs="Arial"/>
          <w:b/>
          <w:sz w:val="40"/>
          <w:szCs w:val="40"/>
        </w:rPr>
      </w:pPr>
      <w:r w:rsidRPr="00F40258">
        <w:rPr>
          <w:rFonts w:ascii="Arial" w:hAnsi="Arial" w:cs="Arial"/>
          <w:b/>
          <w:sz w:val="40"/>
          <w:szCs w:val="40"/>
        </w:rPr>
        <w:lastRenderedPageBreak/>
        <w:t>Short</w:t>
      </w:r>
      <w:r w:rsidR="006B352D" w:rsidRPr="00F40258">
        <w:rPr>
          <w:rFonts w:ascii="Arial" w:hAnsi="Arial" w:cs="Arial"/>
          <w:b/>
          <w:sz w:val="40"/>
          <w:szCs w:val="40"/>
        </w:rPr>
        <w:t xml:space="preserve"> </w:t>
      </w:r>
      <w:r w:rsidR="00544E62" w:rsidRPr="00F40258">
        <w:rPr>
          <w:rFonts w:ascii="Arial" w:hAnsi="Arial" w:cs="Arial"/>
          <w:b/>
          <w:sz w:val="40"/>
          <w:szCs w:val="40"/>
        </w:rPr>
        <w:t>summary</w:t>
      </w:r>
    </w:p>
    <w:p w14:paraId="5F8F0D98" w14:textId="0E096274" w:rsidR="00AD33E4" w:rsidRPr="00F40258" w:rsidRDefault="00AD33E4" w:rsidP="00A03E95">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33E4" w:rsidRPr="00F40258" w14:paraId="233BF9B0" w14:textId="77777777" w:rsidTr="00AD33E4">
        <w:tc>
          <w:tcPr>
            <w:tcW w:w="9016" w:type="dxa"/>
          </w:tcPr>
          <w:p w14:paraId="4A2D70A4" w14:textId="75F89EBC" w:rsidR="00AD33E4" w:rsidRPr="00F40258" w:rsidRDefault="00885ADE" w:rsidP="003A7880">
            <w:pPr>
              <w:spacing w:line="264" w:lineRule="auto"/>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Eligible</w:t>
            </w:r>
            <w:r w:rsidR="00026C56" w:rsidRPr="00F40258">
              <w:rPr>
                <w:rFonts w:ascii="Arial" w:hAnsi="Arial" w:cs="Arial"/>
                <w:color w:val="0B0C0C"/>
                <w:sz w:val="24"/>
                <w:szCs w:val="24"/>
                <w:shd w:val="clear" w:color="auto" w:fill="FFFFFF"/>
              </w:rPr>
              <w:t xml:space="preserve"> o</w:t>
            </w:r>
            <w:r w:rsidR="00AD33E4" w:rsidRPr="00F40258">
              <w:rPr>
                <w:rFonts w:ascii="Arial" w:hAnsi="Arial" w:cs="Arial"/>
                <w:color w:val="0B0C0C"/>
                <w:sz w:val="24"/>
                <w:szCs w:val="24"/>
                <w:shd w:val="clear" w:color="auto" w:fill="FFFFFF"/>
              </w:rPr>
              <w:t xml:space="preserve">rganisations can apply for a share of </w:t>
            </w:r>
            <w:r w:rsidR="005364DA" w:rsidRPr="00F40258">
              <w:rPr>
                <w:rFonts w:ascii="Arial" w:hAnsi="Arial" w:cs="Arial"/>
                <w:color w:val="0B0C0C"/>
                <w:sz w:val="24"/>
                <w:szCs w:val="24"/>
                <w:shd w:val="clear" w:color="auto" w:fill="FFFFFF"/>
              </w:rPr>
              <w:t xml:space="preserve">up to </w:t>
            </w:r>
            <w:r w:rsidR="00AD33E4" w:rsidRPr="00F40258">
              <w:rPr>
                <w:rFonts w:ascii="Arial" w:hAnsi="Arial" w:cs="Arial"/>
                <w:color w:val="0B0C0C"/>
                <w:sz w:val="24"/>
                <w:szCs w:val="24"/>
                <w:shd w:val="clear" w:color="auto" w:fill="FFFFFF"/>
              </w:rPr>
              <w:t>£</w:t>
            </w:r>
            <w:r w:rsidR="005364DA" w:rsidRPr="00F40258">
              <w:rPr>
                <w:rFonts w:ascii="Arial" w:hAnsi="Arial" w:cs="Arial"/>
                <w:color w:val="0B0C0C"/>
                <w:sz w:val="24"/>
                <w:szCs w:val="24"/>
                <w:shd w:val="clear" w:color="auto" w:fill="FFFFFF"/>
              </w:rPr>
              <w:t>2</w:t>
            </w:r>
            <w:r w:rsidR="00457589" w:rsidRPr="00F40258">
              <w:rPr>
                <w:rFonts w:ascii="Arial" w:hAnsi="Arial" w:cs="Arial"/>
                <w:color w:val="0B0C0C"/>
                <w:sz w:val="24"/>
                <w:szCs w:val="24"/>
                <w:shd w:val="clear" w:color="auto" w:fill="FFFFFF"/>
              </w:rPr>
              <w:t xml:space="preserve"> million</w:t>
            </w:r>
            <w:r w:rsidR="00AD33E4" w:rsidRPr="00F40258">
              <w:rPr>
                <w:rFonts w:ascii="Arial" w:hAnsi="Arial" w:cs="Arial"/>
                <w:color w:val="0B0C0C"/>
                <w:sz w:val="24"/>
                <w:szCs w:val="24"/>
                <w:shd w:val="clear" w:color="auto" w:fill="FFFFFF"/>
              </w:rPr>
              <w:t xml:space="preserve">, inclusive of VAT, </w:t>
            </w:r>
            <w:r w:rsidR="004A16F1" w:rsidRPr="00F40258">
              <w:rPr>
                <w:rFonts w:ascii="Arial" w:hAnsi="Arial" w:cs="Arial"/>
                <w:color w:val="0B0C0C"/>
                <w:sz w:val="24"/>
                <w:szCs w:val="24"/>
                <w:shd w:val="clear" w:color="auto" w:fill="FFFFFF"/>
              </w:rPr>
              <w:t xml:space="preserve">to develop commercially viable </w:t>
            </w:r>
            <w:r w:rsidR="00E6760A" w:rsidRPr="00F40258">
              <w:rPr>
                <w:rFonts w:ascii="Arial" w:hAnsi="Arial" w:cs="Arial"/>
                <w:color w:val="0B0C0C"/>
                <w:sz w:val="24"/>
                <w:szCs w:val="24"/>
                <w:shd w:val="clear" w:color="auto" w:fill="FFFFFF"/>
              </w:rPr>
              <w:t xml:space="preserve">innovative </w:t>
            </w:r>
            <w:r w:rsidR="00B47F88" w:rsidRPr="00F40258">
              <w:rPr>
                <w:rFonts w:ascii="Arial" w:hAnsi="Arial" w:cs="Arial"/>
                <w:color w:val="0B0C0C"/>
                <w:sz w:val="24"/>
                <w:szCs w:val="24"/>
                <w:shd w:val="clear" w:color="auto" w:fill="FFFFFF"/>
              </w:rPr>
              <w:t xml:space="preserve">feasibility studies, </w:t>
            </w:r>
            <w:r w:rsidR="00EC2350" w:rsidRPr="00F40258">
              <w:rPr>
                <w:rFonts w:ascii="Arial" w:hAnsi="Arial" w:cs="Arial"/>
                <w:color w:val="0B0C0C"/>
                <w:sz w:val="24"/>
                <w:szCs w:val="24"/>
              </w:rPr>
              <w:t xml:space="preserve">that aim to combine </w:t>
            </w:r>
            <w:r w:rsidR="008012CE" w:rsidRPr="00F40258">
              <w:rPr>
                <w:rFonts w:ascii="Arial" w:hAnsi="Arial" w:cs="Arial"/>
                <w:color w:val="0B0C0C"/>
                <w:sz w:val="24"/>
                <w:szCs w:val="24"/>
              </w:rPr>
              <w:t>terrestrial</w:t>
            </w:r>
            <w:r w:rsidR="00EC2350" w:rsidRPr="00F40258">
              <w:rPr>
                <w:rFonts w:ascii="Arial" w:hAnsi="Arial" w:cs="Arial"/>
                <w:color w:val="0B0C0C"/>
                <w:sz w:val="24"/>
                <w:szCs w:val="24"/>
              </w:rPr>
              <w:t xml:space="preserve"> technologies with </w:t>
            </w:r>
            <w:r w:rsidR="004A16F1" w:rsidRPr="00F40258">
              <w:rPr>
                <w:rFonts w:ascii="Arial" w:hAnsi="Arial" w:cs="Arial"/>
                <w:color w:val="0B0C0C"/>
                <w:sz w:val="24"/>
                <w:szCs w:val="24"/>
                <w:shd w:val="clear" w:color="auto" w:fill="FFFFFF"/>
              </w:rPr>
              <w:t xml:space="preserve">satellite data </w:t>
            </w:r>
            <w:r w:rsidR="00543E25" w:rsidRPr="00F40258">
              <w:rPr>
                <w:rFonts w:ascii="Arial" w:hAnsi="Arial" w:cs="Arial"/>
                <w:color w:val="0B0C0C"/>
                <w:sz w:val="24"/>
                <w:szCs w:val="24"/>
                <w:shd w:val="clear" w:color="auto" w:fill="FFFFFF"/>
              </w:rPr>
              <w:t xml:space="preserve">and services, </w:t>
            </w:r>
            <w:r w:rsidR="009F02A2" w:rsidRPr="00F40258">
              <w:rPr>
                <w:rFonts w:ascii="Arial" w:hAnsi="Arial" w:cs="Arial"/>
                <w:color w:val="0B0C0C"/>
                <w:sz w:val="24"/>
                <w:szCs w:val="24"/>
              </w:rPr>
              <w:t xml:space="preserve">to be adopted by customers in either </w:t>
            </w:r>
            <w:r w:rsidR="00EE03DF" w:rsidRPr="00F40258">
              <w:rPr>
                <w:rFonts w:ascii="Arial" w:hAnsi="Arial" w:cs="Arial"/>
                <w:color w:val="0B0C0C"/>
                <w:sz w:val="24"/>
                <w:szCs w:val="24"/>
                <w:shd w:val="clear" w:color="auto" w:fill="FFFFFF"/>
              </w:rPr>
              <w:t xml:space="preserve">the </w:t>
            </w:r>
            <w:r w:rsidR="00F6499B" w:rsidRPr="00F40258">
              <w:rPr>
                <w:rFonts w:ascii="Arial" w:hAnsi="Arial" w:cs="Arial"/>
                <w:color w:val="0B0C0C"/>
                <w:sz w:val="24"/>
                <w:szCs w:val="24"/>
                <w:shd w:val="clear" w:color="auto" w:fill="FFFFFF"/>
              </w:rPr>
              <w:t>T</w:t>
            </w:r>
            <w:r w:rsidR="00BE77BA" w:rsidRPr="00F40258">
              <w:rPr>
                <w:rFonts w:ascii="Arial" w:hAnsi="Arial" w:cs="Arial"/>
                <w:color w:val="0B0C0C"/>
                <w:sz w:val="24"/>
                <w:szCs w:val="24"/>
                <w:shd w:val="clear" w:color="auto" w:fill="FFFFFF"/>
              </w:rPr>
              <w:t>ransport</w:t>
            </w:r>
            <w:r w:rsidR="0034720E" w:rsidRPr="00F40258">
              <w:rPr>
                <w:rFonts w:ascii="Arial" w:hAnsi="Arial" w:cs="Arial"/>
                <w:color w:val="0B0C0C"/>
                <w:sz w:val="24"/>
                <w:szCs w:val="24"/>
                <w:shd w:val="clear" w:color="auto" w:fill="FFFFFF"/>
              </w:rPr>
              <w:t xml:space="preserve"> &amp; </w:t>
            </w:r>
            <w:r w:rsidR="00F6499B" w:rsidRPr="00F40258">
              <w:rPr>
                <w:rFonts w:ascii="Arial" w:hAnsi="Arial" w:cs="Arial"/>
                <w:color w:val="0B0C0C"/>
                <w:sz w:val="24"/>
                <w:szCs w:val="24"/>
                <w:shd w:val="clear" w:color="auto" w:fill="FFFFFF"/>
              </w:rPr>
              <w:t>L</w:t>
            </w:r>
            <w:r w:rsidR="0034720E" w:rsidRPr="00F40258">
              <w:rPr>
                <w:rFonts w:ascii="Arial" w:hAnsi="Arial" w:cs="Arial"/>
                <w:color w:val="0B0C0C"/>
                <w:sz w:val="24"/>
                <w:szCs w:val="24"/>
                <w:shd w:val="clear" w:color="auto" w:fill="FFFFFF"/>
              </w:rPr>
              <w:t>ogistics</w:t>
            </w:r>
            <w:r w:rsidR="009F02A2" w:rsidRPr="00F40258">
              <w:rPr>
                <w:rFonts w:ascii="Arial" w:hAnsi="Arial" w:cs="Arial"/>
                <w:color w:val="0B0C0C"/>
                <w:sz w:val="24"/>
                <w:szCs w:val="24"/>
              </w:rPr>
              <w:t>,</w:t>
            </w:r>
            <w:r w:rsidR="00BE77BA" w:rsidRPr="00F40258">
              <w:rPr>
                <w:rFonts w:ascii="Arial" w:hAnsi="Arial" w:cs="Arial"/>
                <w:color w:val="0B0C0C"/>
                <w:sz w:val="24"/>
                <w:szCs w:val="24"/>
                <w:shd w:val="clear" w:color="auto" w:fill="FFFFFF"/>
              </w:rPr>
              <w:t xml:space="preserve"> </w:t>
            </w:r>
            <w:r w:rsidR="00F6499B" w:rsidRPr="00F40258">
              <w:rPr>
                <w:rFonts w:ascii="Arial" w:hAnsi="Arial" w:cs="Arial"/>
                <w:color w:val="0B0C0C"/>
                <w:sz w:val="24"/>
                <w:szCs w:val="24"/>
                <w:shd w:val="clear" w:color="auto" w:fill="FFFFFF"/>
              </w:rPr>
              <w:t>F</w:t>
            </w:r>
            <w:r w:rsidR="00BE77BA" w:rsidRPr="00F40258">
              <w:rPr>
                <w:rFonts w:ascii="Arial" w:hAnsi="Arial" w:cs="Arial"/>
                <w:color w:val="0B0C0C"/>
                <w:sz w:val="24"/>
                <w:szCs w:val="24"/>
                <w:shd w:val="clear" w:color="auto" w:fill="FFFFFF"/>
              </w:rPr>
              <w:t xml:space="preserve">inancial </w:t>
            </w:r>
            <w:r w:rsidR="00F6499B" w:rsidRPr="00F40258">
              <w:rPr>
                <w:rFonts w:ascii="Arial" w:hAnsi="Arial" w:cs="Arial"/>
                <w:color w:val="0B0C0C"/>
                <w:sz w:val="24"/>
                <w:szCs w:val="24"/>
                <w:shd w:val="clear" w:color="auto" w:fill="FFFFFF"/>
              </w:rPr>
              <w:t>S</w:t>
            </w:r>
            <w:r w:rsidR="00BE77BA" w:rsidRPr="00F40258">
              <w:rPr>
                <w:rFonts w:ascii="Arial" w:hAnsi="Arial" w:cs="Arial"/>
                <w:color w:val="0B0C0C"/>
                <w:sz w:val="24"/>
                <w:szCs w:val="24"/>
                <w:shd w:val="clear" w:color="auto" w:fill="FFFFFF"/>
              </w:rPr>
              <w:t xml:space="preserve">ervices </w:t>
            </w:r>
            <w:proofErr w:type="gramStart"/>
            <w:r w:rsidR="00EE03DF" w:rsidRPr="00F40258">
              <w:rPr>
                <w:rFonts w:ascii="Arial" w:hAnsi="Arial" w:cs="Arial"/>
                <w:color w:val="0B0C0C"/>
                <w:sz w:val="24"/>
                <w:szCs w:val="24"/>
                <w:shd w:val="clear" w:color="auto" w:fill="FFFFFF"/>
              </w:rPr>
              <w:t>sectors</w:t>
            </w:r>
            <w:proofErr w:type="gramEnd"/>
            <w:r w:rsidR="009F02A2" w:rsidRPr="00F40258">
              <w:rPr>
                <w:rFonts w:ascii="Arial" w:hAnsi="Arial" w:cs="Arial"/>
                <w:color w:val="0B0C0C"/>
                <w:sz w:val="24"/>
                <w:szCs w:val="24"/>
              </w:rPr>
              <w:t xml:space="preserve"> or both</w:t>
            </w:r>
            <w:r w:rsidR="00BE77BA" w:rsidRPr="00F40258">
              <w:rPr>
                <w:rFonts w:ascii="Arial" w:hAnsi="Arial" w:cs="Arial"/>
                <w:color w:val="0B0C0C"/>
                <w:sz w:val="24"/>
                <w:szCs w:val="24"/>
                <w:shd w:val="clear" w:color="auto" w:fill="FFFFFF"/>
              </w:rPr>
              <w:t xml:space="preserve">. </w:t>
            </w:r>
            <w:r w:rsidR="00457589" w:rsidRPr="00F40258">
              <w:rPr>
                <w:rFonts w:ascii="Arial" w:hAnsi="Arial" w:cs="Arial"/>
                <w:color w:val="0B0C0C"/>
                <w:sz w:val="24"/>
                <w:szCs w:val="24"/>
                <w:shd w:val="clear" w:color="auto" w:fill="FFFFFF"/>
              </w:rPr>
              <w:t>This funding is from the</w:t>
            </w:r>
            <w:r w:rsidR="00DC14E5" w:rsidRPr="00F40258">
              <w:rPr>
                <w:rFonts w:ascii="Arial" w:hAnsi="Arial" w:cs="Arial"/>
                <w:color w:val="0B0C0C"/>
                <w:sz w:val="24"/>
                <w:szCs w:val="24"/>
                <w:shd w:val="clear" w:color="auto" w:fill="FFFFFF"/>
              </w:rPr>
              <w:t xml:space="preserve"> </w:t>
            </w:r>
            <w:r w:rsidR="002F2195" w:rsidRPr="00F40258">
              <w:rPr>
                <w:rFonts w:ascii="Arial" w:hAnsi="Arial" w:cs="Arial"/>
                <w:color w:val="0B0C0C"/>
                <w:sz w:val="24"/>
                <w:szCs w:val="24"/>
                <w:shd w:val="clear" w:color="auto" w:fill="FFFFFF"/>
              </w:rPr>
              <w:t>UK Space Agency</w:t>
            </w:r>
            <w:r w:rsidR="00EE03DF" w:rsidRPr="00F40258">
              <w:rPr>
                <w:rFonts w:ascii="Arial" w:hAnsi="Arial" w:cs="Arial"/>
                <w:color w:val="0B0C0C"/>
                <w:sz w:val="24"/>
                <w:szCs w:val="24"/>
                <w:shd w:val="clear" w:color="auto" w:fill="FFFFFF"/>
              </w:rPr>
              <w:t>.</w:t>
            </w:r>
          </w:p>
          <w:p w14:paraId="0D94DF02" w14:textId="6E31E296" w:rsidR="00AD33E4" w:rsidRPr="00F40258" w:rsidRDefault="00AD33E4" w:rsidP="003A7880">
            <w:pPr>
              <w:spacing w:line="264" w:lineRule="auto"/>
              <w:rPr>
                <w:rFonts w:ascii="Arial" w:hAnsi="Arial" w:cs="Arial"/>
                <w:sz w:val="24"/>
                <w:szCs w:val="24"/>
              </w:rPr>
            </w:pPr>
          </w:p>
        </w:tc>
      </w:tr>
    </w:tbl>
    <w:p w14:paraId="1912B4A4" w14:textId="7DA8A967" w:rsidR="00AD33E4" w:rsidRPr="00F40258" w:rsidRDefault="00AD33E4" w:rsidP="00A03E95">
      <w:pPr>
        <w:spacing w:after="0"/>
        <w:rPr>
          <w:rFonts w:ascii="Arial" w:hAnsi="Arial" w:cs="Arial"/>
          <w:sz w:val="24"/>
          <w:szCs w:val="24"/>
        </w:rPr>
      </w:pPr>
    </w:p>
    <w:p w14:paraId="55B8FD59" w14:textId="77777777" w:rsidR="00164A0E" w:rsidRPr="00F40258" w:rsidRDefault="00164A0E" w:rsidP="00AA6689">
      <w:pPr>
        <w:autoSpaceDE w:val="0"/>
        <w:autoSpaceDN w:val="0"/>
        <w:adjustRightInd w:val="0"/>
        <w:spacing w:after="0" w:line="240" w:lineRule="auto"/>
        <w:rPr>
          <w:rFonts w:ascii="Arial" w:hAnsi="Arial" w:cs="Arial"/>
          <w:color w:val="000000"/>
          <w:sz w:val="23"/>
          <w:szCs w:val="23"/>
        </w:rPr>
      </w:pPr>
    </w:p>
    <w:p w14:paraId="5C258533" w14:textId="77777777" w:rsidR="00164A0E" w:rsidRPr="00F40258" w:rsidRDefault="00164A0E" w:rsidP="00AA6689">
      <w:pPr>
        <w:autoSpaceDE w:val="0"/>
        <w:autoSpaceDN w:val="0"/>
        <w:adjustRightInd w:val="0"/>
        <w:spacing w:after="0" w:line="240" w:lineRule="auto"/>
        <w:rPr>
          <w:rFonts w:ascii="Arial" w:hAnsi="Arial" w:cs="Arial"/>
          <w:color w:val="000000"/>
          <w:sz w:val="23"/>
          <w:szCs w:val="23"/>
        </w:rPr>
      </w:pPr>
    </w:p>
    <w:p w14:paraId="7B1C3DEB" w14:textId="764EFD7F" w:rsidR="000A1653" w:rsidRPr="004B66A8" w:rsidRDefault="000A1653" w:rsidP="004B66A8">
      <w:pPr>
        <w:pStyle w:val="Heading1"/>
        <w:numPr>
          <w:ilvl w:val="0"/>
          <w:numId w:val="29"/>
        </w:numPr>
        <w:rPr>
          <w:rFonts w:ascii="Arial" w:hAnsi="Arial" w:cs="Arial"/>
          <w:b/>
          <w:bCs/>
          <w:color w:val="000000" w:themeColor="text1"/>
          <w:sz w:val="40"/>
          <w:szCs w:val="40"/>
        </w:rPr>
      </w:pPr>
      <w:bookmarkStart w:id="1" w:name="_Toc150951973"/>
      <w:bookmarkStart w:id="2" w:name="_Toc150952657"/>
      <w:r w:rsidRPr="004B66A8">
        <w:rPr>
          <w:rFonts w:ascii="Arial" w:hAnsi="Arial" w:cs="Arial"/>
          <w:b/>
          <w:bCs/>
          <w:color w:val="000000" w:themeColor="text1"/>
          <w:sz w:val="40"/>
          <w:szCs w:val="40"/>
        </w:rPr>
        <w:t>Summary</w:t>
      </w:r>
      <w:r w:rsidR="006B352D" w:rsidRPr="004B66A8">
        <w:rPr>
          <w:rFonts w:ascii="Arial" w:hAnsi="Arial" w:cs="Arial"/>
          <w:b/>
          <w:bCs/>
          <w:color w:val="000000" w:themeColor="text1"/>
          <w:sz w:val="40"/>
          <w:szCs w:val="40"/>
        </w:rPr>
        <w:t xml:space="preserve"> </w:t>
      </w:r>
      <w:r w:rsidR="00F770A0" w:rsidRPr="004B66A8">
        <w:rPr>
          <w:rFonts w:ascii="Arial" w:hAnsi="Arial" w:cs="Arial"/>
          <w:b/>
          <w:bCs/>
          <w:color w:val="000000" w:themeColor="text1"/>
          <w:sz w:val="40"/>
          <w:szCs w:val="40"/>
        </w:rPr>
        <w:t>(Description)</w:t>
      </w:r>
      <w:bookmarkEnd w:id="1"/>
      <w:bookmarkEnd w:id="2"/>
    </w:p>
    <w:p w14:paraId="36C9CD1A" w14:textId="77777777" w:rsidR="00B4416B" w:rsidRPr="00F40258" w:rsidRDefault="00B4416B" w:rsidP="00B4416B">
      <w:pPr>
        <w:rPr>
          <w:rFonts w:ascii="Arial" w:hAnsi="Arial" w:cs="Arial"/>
          <w:sz w:val="24"/>
          <w:szCs w:val="24"/>
          <w:shd w:val="clear" w:color="auto" w:fill="FFFFFF"/>
        </w:rPr>
      </w:pPr>
      <w:r w:rsidRPr="00F40258">
        <w:rPr>
          <w:rFonts w:ascii="Arial" w:hAnsi="Arial" w:cs="Arial"/>
          <w:color w:val="0B0C0C"/>
          <w:sz w:val="24"/>
          <w:szCs w:val="24"/>
          <w:shd w:val="clear" w:color="auto" w:fill="FFFFFF"/>
        </w:rPr>
        <w:t xml:space="preserve">This is a </w:t>
      </w:r>
      <w:hyperlink r:id="rId13" w:history="1">
        <w:r w:rsidRPr="00F40258">
          <w:rPr>
            <w:rStyle w:val="Hyperlink"/>
            <w:rFonts w:ascii="Arial" w:hAnsi="Arial" w:cs="Arial"/>
            <w:sz w:val="24"/>
            <w:szCs w:val="24"/>
            <w:bdr w:val="none" w:sz="0" w:space="0" w:color="auto" w:frame="1"/>
            <w:shd w:val="clear" w:color="auto" w:fill="FFFFFF"/>
          </w:rPr>
          <w:t>Small Business Research Initiative</w:t>
        </w:r>
      </w:hyperlink>
      <w:r w:rsidRPr="00F40258">
        <w:rPr>
          <w:rFonts w:ascii="Arial" w:hAnsi="Arial" w:cs="Arial"/>
          <w:color w:val="0B0C0C"/>
          <w:sz w:val="24"/>
          <w:szCs w:val="24"/>
          <w:shd w:val="clear" w:color="auto" w:fill="FFFFFF"/>
        </w:rPr>
        <w:t xml:space="preserve"> (SBRI) competition funded by </w:t>
      </w:r>
      <w:r w:rsidRPr="00F40258">
        <w:rPr>
          <w:rFonts w:ascii="Arial" w:hAnsi="Arial" w:cs="Arial"/>
          <w:sz w:val="24"/>
          <w:szCs w:val="24"/>
          <w:shd w:val="clear" w:color="auto" w:fill="FFFFFF"/>
        </w:rPr>
        <w:t xml:space="preserve">the UK Space Agency. </w:t>
      </w:r>
    </w:p>
    <w:p w14:paraId="79BCB527" w14:textId="77777777" w:rsidR="001B51EE" w:rsidRPr="00F40258" w:rsidRDefault="001B51EE" w:rsidP="00B4416B">
      <w:pPr>
        <w:rPr>
          <w:rFonts w:ascii="Arial" w:hAnsi="Arial" w:cs="Arial"/>
          <w:sz w:val="24"/>
          <w:szCs w:val="24"/>
          <w:shd w:val="clear" w:color="auto" w:fill="FFFFFF"/>
        </w:rPr>
      </w:pPr>
    </w:p>
    <w:p w14:paraId="6D1864AE" w14:textId="6B06197C" w:rsidR="001B51EE" w:rsidRDefault="001B51EE" w:rsidP="00B4416B">
      <w:pPr>
        <w:rPr>
          <w:rFonts w:ascii="Arial" w:hAnsi="Arial" w:cs="Arial"/>
          <w:sz w:val="24"/>
          <w:szCs w:val="24"/>
          <w:shd w:val="clear" w:color="auto" w:fill="FFFFFF"/>
        </w:rPr>
      </w:pPr>
      <w:r w:rsidRPr="00F40258">
        <w:rPr>
          <w:rFonts w:ascii="Arial" w:hAnsi="Arial" w:cs="Arial"/>
          <w:sz w:val="24"/>
          <w:szCs w:val="24"/>
          <w:shd w:val="clear" w:color="auto" w:fill="FFFFFF"/>
        </w:rPr>
        <w:t xml:space="preserve">The Aim is to </w:t>
      </w:r>
      <w:r w:rsidR="00955D4F" w:rsidRPr="00F40258">
        <w:rPr>
          <w:rFonts w:ascii="Arial" w:hAnsi="Arial" w:cs="Arial"/>
          <w:sz w:val="24"/>
          <w:szCs w:val="24"/>
          <w:shd w:val="clear" w:color="auto" w:fill="FFFFFF"/>
        </w:rPr>
        <w:t>undertake</w:t>
      </w:r>
      <w:r w:rsidRPr="00F40258">
        <w:rPr>
          <w:rFonts w:ascii="Arial" w:hAnsi="Arial" w:cs="Arial"/>
          <w:sz w:val="24"/>
          <w:szCs w:val="24"/>
          <w:shd w:val="clear" w:color="auto" w:fill="FFFFFF"/>
        </w:rPr>
        <w:t xml:space="preserve"> commercially viable innovative feasibility studies, that aim to combine terrestrial technologies with satellite data and services, to be adopted by customers in the Transport &amp; Logistics and Financial Services sectors.</w:t>
      </w:r>
    </w:p>
    <w:p w14:paraId="3F78DC84" w14:textId="77777777" w:rsidR="00143BBB" w:rsidRPr="003B10FB" w:rsidRDefault="00143BBB" w:rsidP="00143BBB">
      <w:pPr>
        <w:autoSpaceDE w:val="0"/>
        <w:autoSpaceDN w:val="0"/>
        <w:adjustRightInd w:val="0"/>
        <w:spacing w:after="0" w:line="240" w:lineRule="auto"/>
        <w:rPr>
          <w:rFonts w:ascii="Arial" w:hAnsi="Arial" w:cs="Arial"/>
          <w:color w:val="000000"/>
          <w:sz w:val="24"/>
          <w:szCs w:val="24"/>
        </w:rPr>
      </w:pPr>
      <w:r w:rsidRPr="003B10FB">
        <w:rPr>
          <w:rFonts w:ascii="Arial" w:hAnsi="Arial" w:cs="Arial"/>
          <w:color w:val="000000"/>
          <w:sz w:val="24"/>
          <w:szCs w:val="24"/>
        </w:rPr>
        <w:t xml:space="preserve">The following documents support this Competition Guidance and are available within the application form and at the competition website. </w:t>
      </w:r>
    </w:p>
    <w:p w14:paraId="1AB09271" w14:textId="77777777" w:rsidR="00143BBB" w:rsidRPr="003B10FB" w:rsidRDefault="00143BBB" w:rsidP="00143BBB">
      <w:pPr>
        <w:autoSpaceDE w:val="0"/>
        <w:autoSpaceDN w:val="0"/>
        <w:adjustRightInd w:val="0"/>
        <w:spacing w:after="0" w:line="240" w:lineRule="auto"/>
        <w:rPr>
          <w:rFonts w:ascii="Arial" w:hAnsi="Arial" w:cs="Arial"/>
          <w:color w:val="000000"/>
          <w:sz w:val="24"/>
          <w:szCs w:val="24"/>
        </w:rPr>
      </w:pPr>
    </w:p>
    <w:p w14:paraId="02EEAE67" w14:textId="77777777" w:rsidR="00143BBB" w:rsidRPr="003B10FB" w:rsidRDefault="00143BBB" w:rsidP="00143BBB">
      <w:pPr>
        <w:pStyle w:val="ListParagraph"/>
        <w:numPr>
          <w:ilvl w:val="0"/>
          <w:numId w:val="28"/>
        </w:numPr>
        <w:autoSpaceDE w:val="0"/>
        <w:autoSpaceDN w:val="0"/>
        <w:adjustRightInd w:val="0"/>
        <w:spacing w:after="81" w:line="240" w:lineRule="auto"/>
        <w:rPr>
          <w:rFonts w:ascii="Arial" w:hAnsi="Arial" w:cs="Arial"/>
          <w:color w:val="000000"/>
          <w:sz w:val="24"/>
          <w:szCs w:val="24"/>
        </w:rPr>
      </w:pPr>
      <w:r w:rsidRPr="003B10FB">
        <w:rPr>
          <w:rFonts w:ascii="Arial" w:hAnsi="Arial" w:cs="Arial"/>
          <w:color w:val="000000"/>
          <w:sz w:val="24"/>
          <w:szCs w:val="24"/>
        </w:rPr>
        <w:t>SBRI Terms and Conditions (Annex A)</w:t>
      </w:r>
    </w:p>
    <w:p w14:paraId="19A5657C" w14:textId="77777777" w:rsidR="00143BBB" w:rsidRPr="003B10FB" w:rsidRDefault="00143BBB" w:rsidP="00143BBB">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3B10FB">
        <w:rPr>
          <w:rFonts w:ascii="Arial" w:hAnsi="Arial" w:cs="Arial"/>
          <w:color w:val="000000"/>
          <w:sz w:val="24"/>
          <w:szCs w:val="24"/>
        </w:rPr>
        <w:t>UKSA SBRI Additional Guidance (Annex B)</w:t>
      </w:r>
    </w:p>
    <w:p w14:paraId="79330523" w14:textId="77777777" w:rsidR="00143BBB" w:rsidRPr="003B10FB" w:rsidRDefault="00143BBB" w:rsidP="00143BBB">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3B10FB">
        <w:rPr>
          <w:rFonts w:ascii="Arial" w:hAnsi="Arial" w:cs="Arial"/>
          <w:color w:val="000000"/>
          <w:sz w:val="24"/>
          <w:szCs w:val="24"/>
        </w:rPr>
        <w:t>Finance Spreadsheet (Annex C)</w:t>
      </w:r>
    </w:p>
    <w:p w14:paraId="3558FE4F" w14:textId="77777777" w:rsidR="00143BBB" w:rsidRPr="003B10FB" w:rsidRDefault="00143BBB" w:rsidP="00143BBB">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3B10FB">
        <w:rPr>
          <w:rFonts w:ascii="Arial" w:hAnsi="Arial" w:cs="Arial"/>
          <w:color w:val="000000"/>
          <w:sz w:val="24"/>
          <w:szCs w:val="24"/>
        </w:rPr>
        <w:t>Scoring Evaluation Criteria (Annex D)</w:t>
      </w:r>
    </w:p>
    <w:p w14:paraId="3220FA70" w14:textId="77777777" w:rsidR="00143BBB" w:rsidRPr="003B10FB" w:rsidRDefault="00143BBB" w:rsidP="00143BBB">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3B10FB">
        <w:rPr>
          <w:rFonts w:ascii="Arial" w:hAnsi="Arial" w:cs="Arial"/>
          <w:color w:val="000000"/>
          <w:sz w:val="24"/>
          <w:szCs w:val="24"/>
        </w:rPr>
        <w:t>IP Declaration (Annex E)</w:t>
      </w:r>
    </w:p>
    <w:p w14:paraId="26407F79" w14:textId="77777777" w:rsidR="003B10FB" w:rsidRPr="003B10FB" w:rsidRDefault="003B10FB" w:rsidP="00143BBB">
      <w:pPr>
        <w:pStyle w:val="ListParagraph"/>
        <w:numPr>
          <w:ilvl w:val="0"/>
          <w:numId w:val="28"/>
        </w:numPr>
        <w:autoSpaceDE w:val="0"/>
        <w:autoSpaceDN w:val="0"/>
        <w:adjustRightInd w:val="0"/>
        <w:spacing w:after="0" w:line="240" w:lineRule="auto"/>
        <w:rPr>
          <w:rFonts w:ascii="Arial" w:hAnsi="Arial" w:cs="Arial"/>
          <w:color w:val="000000"/>
          <w:sz w:val="24"/>
          <w:szCs w:val="24"/>
        </w:rPr>
      </w:pPr>
    </w:p>
    <w:p w14:paraId="36345715" w14:textId="77777777" w:rsidR="00143BBB" w:rsidRPr="00F40258" w:rsidRDefault="00143BBB" w:rsidP="00143BBB">
      <w:pPr>
        <w:autoSpaceDE w:val="0"/>
        <w:autoSpaceDN w:val="0"/>
        <w:adjustRightInd w:val="0"/>
        <w:spacing w:after="0" w:line="240" w:lineRule="auto"/>
        <w:rPr>
          <w:rFonts w:ascii="Arial" w:hAnsi="Arial" w:cs="Arial"/>
          <w:color w:val="000000"/>
          <w:sz w:val="23"/>
          <w:szCs w:val="23"/>
        </w:rPr>
      </w:pPr>
      <w:r w:rsidRPr="00F40258">
        <w:rPr>
          <w:rFonts w:ascii="Arial" w:hAnsi="Arial" w:cs="Arial"/>
          <w:color w:val="000000"/>
          <w:sz w:val="23"/>
          <w:szCs w:val="23"/>
        </w:rPr>
        <w:t>It is recommended that you review all the annexes before starting your application.</w:t>
      </w:r>
    </w:p>
    <w:p w14:paraId="07BED833" w14:textId="77777777" w:rsidR="00143BBB" w:rsidRPr="00F40258" w:rsidRDefault="00143BBB" w:rsidP="00B4416B">
      <w:pPr>
        <w:rPr>
          <w:rFonts w:ascii="Arial" w:hAnsi="Arial" w:cs="Arial"/>
          <w:sz w:val="24"/>
          <w:szCs w:val="24"/>
          <w:shd w:val="clear" w:color="auto" w:fill="FFFFFF"/>
        </w:rPr>
      </w:pPr>
    </w:p>
    <w:p w14:paraId="3F35A28B" w14:textId="77777777" w:rsidR="001B51EE" w:rsidRPr="004B66A8" w:rsidRDefault="001B51EE" w:rsidP="004B66A8">
      <w:pPr>
        <w:pStyle w:val="Heading2"/>
        <w:rPr>
          <w:rFonts w:ascii="Arial" w:hAnsi="Arial" w:cs="Arial"/>
          <w:b/>
          <w:bCs/>
          <w:shd w:val="clear" w:color="auto" w:fill="FFFFFF"/>
        </w:rPr>
      </w:pPr>
    </w:p>
    <w:p w14:paraId="76CE3DD3" w14:textId="38E6F81D" w:rsidR="00B4416B" w:rsidRPr="004B66A8" w:rsidRDefault="00904B2B" w:rsidP="004B66A8">
      <w:pPr>
        <w:pStyle w:val="Heading2"/>
        <w:rPr>
          <w:rFonts w:ascii="Arial" w:hAnsi="Arial" w:cs="Arial"/>
          <w:b/>
          <w:bCs/>
          <w:color w:val="0B0C0C"/>
          <w:shd w:val="clear" w:color="auto" w:fill="FFFFFF"/>
        </w:rPr>
      </w:pPr>
      <w:bookmarkStart w:id="3" w:name="_Toc150951974"/>
      <w:bookmarkStart w:id="4" w:name="_Toc150952658"/>
      <w:r w:rsidRPr="004B66A8">
        <w:rPr>
          <w:rFonts w:ascii="Arial" w:hAnsi="Arial" w:cs="Arial"/>
          <w:b/>
          <w:bCs/>
          <w:color w:val="0B0C0C"/>
          <w:shd w:val="clear" w:color="auto" w:fill="FFFFFF"/>
        </w:rPr>
        <w:t>1.1 Background</w:t>
      </w:r>
      <w:bookmarkEnd w:id="3"/>
      <w:bookmarkEnd w:id="4"/>
    </w:p>
    <w:p w14:paraId="6126D09F" w14:textId="77777777" w:rsidR="00B4416B" w:rsidRPr="00F40258" w:rsidRDefault="00B4416B" w:rsidP="00B4416B">
      <w:pPr>
        <w:rPr>
          <w:rFonts w:ascii="Arial" w:hAnsi="Arial" w:cs="Arial"/>
          <w:sz w:val="24"/>
          <w:szCs w:val="24"/>
        </w:rPr>
      </w:pPr>
      <w:r w:rsidRPr="00F40258">
        <w:rPr>
          <w:rFonts w:ascii="Arial" w:hAnsi="Arial" w:cs="Arial"/>
          <w:sz w:val="24"/>
          <w:szCs w:val="24"/>
        </w:rPr>
        <w:t xml:space="preserve">Satellite data and services already underpin over 17% of UK GDP, with innovation continuing to unlock new opportunities for business. </w:t>
      </w:r>
    </w:p>
    <w:p w14:paraId="291E3F1A" w14:textId="77777777" w:rsidR="00B4416B" w:rsidRPr="00F40258" w:rsidRDefault="00B4416B" w:rsidP="00B4416B">
      <w:pPr>
        <w:rPr>
          <w:rFonts w:ascii="Arial" w:hAnsi="Arial" w:cs="Arial"/>
          <w:sz w:val="24"/>
          <w:szCs w:val="24"/>
        </w:rPr>
      </w:pPr>
    </w:p>
    <w:p w14:paraId="08678C09" w14:textId="77777777" w:rsidR="00B4416B" w:rsidRPr="00F40258" w:rsidRDefault="00B4416B" w:rsidP="00B4416B">
      <w:pPr>
        <w:rPr>
          <w:rFonts w:ascii="Arial" w:hAnsi="Arial" w:cs="Arial"/>
          <w:sz w:val="24"/>
          <w:szCs w:val="24"/>
        </w:rPr>
      </w:pPr>
      <w:r w:rsidRPr="00F40258">
        <w:rPr>
          <w:rFonts w:ascii="Arial" w:hAnsi="Arial" w:cs="Arial"/>
          <w:sz w:val="24"/>
          <w:szCs w:val="24"/>
        </w:rPr>
        <w:t>Harnessing satellite data and services with complementary data sources can unlock new opportunities for businesses, from revenue growth and operational efficiencies to customer experiences and environmental, social and governance (ESG) benefits.</w:t>
      </w:r>
    </w:p>
    <w:p w14:paraId="0773E29B" w14:textId="77777777" w:rsidR="00B4416B" w:rsidRPr="00F40258" w:rsidRDefault="00B4416B" w:rsidP="00B4416B">
      <w:pPr>
        <w:rPr>
          <w:rFonts w:ascii="Arial" w:hAnsi="Arial" w:cs="Arial"/>
          <w:sz w:val="24"/>
          <w:szCs w:val="24"/>
        </w:rPr>
      </w:pPr>
    </w:p>
    <w:p w14:paraId="03C903AB" w14:textId="77777777" w:rsidR="00B4416B" w:rsidRPr="00F40258" w:rsidRDefault="00B4416B" w:rsidP="00B4416B">
      <w:pPr>
        <w:rPr>
          <w:rFonts w:ascii="Arial" w:hAnsi="Arial" w:cs="Arial"/>
          <w:sz w:val="24"/>
          <w:szCs w:val="24"/>
        </w:rPr>
      </w:pPr>
      <w:r w:rsidRPr="00F40258">
        <w:rPr>
          <w:rFonts w:ascii="Arial" w:hAnsi="Arial" w:cs="Arial"/>
          <w:sz w:val="24"/>
          <w:szCs w:val="24"/>
        </w:rPr>
        <w:t xml:space="preserve">This competition aims to fund innovative feasibility studies fusing terrestrial data sources with satellite data and services, within the Transport &amp; Logistics and/or Financial Services sectors. </w:t>
      </w:r>
    </w:p>
    <w:p w14:paraId="519E62CE" w14:textId="77777777" w:rsidR="00B4416B" w:rsidRPr="00F40258" w:rsidRDefault="00B4416B" w:rsidP="00B4416B">
      <w:pPr>
        <w:rPr>
          <w:rFonts w:ascii="Arial" w:hAnsi="Arial" w:cs="Arial"/>
          <w:sz w:val="24"/>
          <w:szCs w:val="24"/>
        </w:rPr>
      </w:pPr>
    </w:p>
    <w:p w14:paraId="44414EB4" w14:textId="77777777" w:rsidR="00B4416B" w:rsidRPr="00F40258" w:rsidRDefault="00B4416B" w:rsidP="00B4416B">
      <w:pPr>
        <w:rPr>
          <w:rFonts w:ascii="Arial" w:hAnsi="Arial" w:cs="Arial"/>
          <w:sz w:val="24"/>
          <w:szCs w:val="24"/>
        </w:rPr>
      </w:pPr>
      <w:r w:rsidRPr="00F40258">
        <w:rPr>
          <w:rFonts w:ascii="Arial" w:hAnsi="Arial" w:cs="Arial"/>
          <w:sz w:val="24"/>
          <w:szCs w:val="24"/>
        </w:rPr>
        <w:t>Your project must demonstrate the development of satellite data and services solutions within the two target sectors, delivering a feasibility study that solves customer challenges in these sectors. We are particularly interested in proposals from organisations that can combine terrestrial data and services (</w:t>
      </w:r>
      <w:proofErr w:type="gramStart"/>
      <w:r w:rsidRPr="00F40258">
        <w:rPr>
          <w:rFonts w:ascii="Arial" w:hAnsi="Arial" w:cs="Arial"/>
          <w:sz w:val="24"/>
          <w:szCs w:val="24"/>
        </w:rPr>
        <w:t>e.g.</w:t>
      </w:r>
      <w:proofErr w:type="gramEnd"/>
      <w:r w:rsidRPr="00F40258">
        <w:rPr>
          <w:rFonts w:ascii="Arial" w:hAnsi="Arial" w:cs="Arial"/>
          <w:sz w:val="24"/>
          <w:szCs w:val="24"/>
        </w:rPr>
        <w:t xml:space="preserve"> AI, Quantum, Machine Learning, Drones, Geospatial Data) with satellite data and services, and can provide analysis to derive value-added insights, to develop innovative solutions for customers.  </w:t>
      </w:r>
    </w:p>
    <w:p w14:paraId="18752F60" w14:textId="77777777" w:rsidR="00B4416B" w:rsidRPr="00F40258" w:rsidRDefault="00B4416B" w:rsidP="00B4416B">
      <w:pPr>
        <w:rPr>
          <w:rFonts w:ascii="Arial" w:hAnsi="Arial" w:cs="Arial"/>
          <w:sz w:val="24"/>
          <w:szCs w:val="24"/>
        </w:rPr>
      </w:pPr>
    </w:p>
    <w:p w14:paraId="62A74380" w14:textId="77777777" w:rsidR="00B4416B" w:rsidRPr="00F40258" w:rsidRDefault="00B4416B" w:rsidP="00B4416B">
      <w:pPr>
        <w:rPr>
          <w:rFonts w:ascii="Arial" w:hAnsi="Arial" w:cs="Arial"/>
          <w:sz w:val="24"/>
          <w:szCs w:val="24"/>
        </w:rPr>
      </w:pPr>
      <w:r w:rsidRPr="00F40258">
        <w:rPr>
          <w:rFonts w:ascii="Arial" w:hAnsi="Arial" w:cs="Arial"/>
          <w:sz w:val="24"/>
          <w:szCs w:val="24"/>
        </w:rPr>
        <w:t>UKSA particularly welcomes applications from organisations who have not extensively used satellite data and services in their organisation before. UKSA recognises that while projects may have potential impact on both the Transport &amp; Logistics and Financial Services sectors, your project should have an identified primary target sector. If possible, you should identify any expected spillover impacts on other sectors within your proposal.</w:t>
      </w:r>
    </w:p>
    <w:p w14:paraId="45D5663B" w14:textId="77777777" w:rsidR="00B4416B" w:rsidRPr="00F40258" w:rsidRDefault="00B4416B" w:rsidP="00B4416B">
      <w:pPr>
        <w:rPr>
          <w:rFonts w:ascii="Arial" w:hAnsi="Arial" w:cs="Arial"/>
          <w:sz w:val="24"/>
          <w:szCs w:val="24"/>
        </w:rPr>
      </w:pPr>
    </w:p>
    <w:p w14:paraId="26BFD262" w14:textId="77777777" w:rsidR="00B4416B" w:rsidRPr="00F40258" w:rsidRDefault="00B4416B" w:rsidP="00B4416B">
      <w:pPr>
        <w:rPr>
          <w:rFonts w:ascii="Arial" w:hAnsi="Arial" w:cs="Arial"/>
          <w:sz w:val="24"/>
          <w:szCs w:val="24"/>
        </w:rPr>
      </w:pPr>
      <w:r w:rsidRPr="00F40258">
        <w:rPr>
          <w:rFonts w:ascii="Arial" w:hAnsi="Arial" w:cs="Arial"/>
          <w:sz w:val="24"/>
          <w:szCs w:val="24"/>
        </w:rPr>
        <w:t>Your proposal must detail the intended customer groups, integrators and suppliers of satellite data and services who will be involved in your feasibility study.</w:t>
      </w:r>
    </w:p>
    <w:p w14:paraId="27F6B120" w14:textId="41B21761" w:rsidR="00B4416B" w:rsidRPr="00F40258" w:rsidRDefault="00CE4C90" w:rsidP="004B66A8">
      <w:pPr>
        <w:pStyle w:val="Heading2"/>
        <w:rPr>
          <w:rFonts w:ascii="Arial" w:hAnsi="Arial" w:cs="Arial"/>
          <w:sz w:val="24"/>
          <w:szCs w:val="24"/>
        </w:rPr>
      </w:pPr>
      <w:bookmarkStart w:id="5" w:name="_Toc150951975"/>
      <w:bookmarkStart w:id="6" w:name="_Toc150952659"/>
      <w:r w:rsidRPr="004B66A8">
        <w:rPr>
          <w:rFonts w:ascii="Arial" w:hAnsi="Arial" w:cs="Arial"/>
          <w:b/>
          <w:bCs/>
          <w:color w:val="0B0C0C"/>
          <w:shd w:val="clear" w:color="auto" w:fill="FFFFFF"/>
        </w:rPr>
        <w:t>1.2 SBRI</w:t>
      </w:r>
      <w:r w:rsidR="000D311C" w:rsidRPr="004B66A8">
        <w:rPr>
          <w:rFonts w:ascii="Arial" w:hAnsi="Arial" w:cs="Arial"/>
          <w:b/>
          <w:bCs/>
          <w:color w:val="0B0C0C"/>
          <w:shd w:val="clear" w:color="auto" w:fill="FFFFFF"/>
        </w:rPr>
        <w:t xml:space="preserve"> Summary</w:t>
      </w:r>
      <w:bookmarkEnd w:id="5"/>
      <w:bookmarkEnd w:id="6"/>
    </w:p>
    <w:p w14:paraId="3DF5E2F4" w14:textId="77777777" w:rsidR="00B4416B" w:rsidRPr="00F40258" w:rsidRDefault="00B4416B" w:rsidP="00B4416B">
      <w:pPr>
        <w:rPr>
          <w:rFonts w:ascii="Arial" w:eastAsia="Times New Roman" w:hAnsi="Arial" w:cs="Arial"/>
          <w:sz w:val="24"/>
          <w:szCs w:val="24"/>
        </w:rPr>
      </w:pPr>
      <w:r w:rsidRPr="00F40258">
        <w:rPr>
          <w:rFonts w:ascii="Arial" w:hAnsi="Arial" w:cs="Arial"/>
          <w:sz w:val="24"/>
          <w:szCs w:val="24"/>
        </w:rPr>
        <w:t xml:space="preserve">UKSA reserves the right to launch a phase 2 of this competition, subject to the outcomes from this phase 1. While the details of a phase 2 are yet undecided it is likely to include a demonstration of your solution in a live environment. </w:t>
      </w:r>
    </w:p>
    <w:p w14:paraId="1D108BAD" w14:textId="77777777" w:rsidR="00B4416B" w:rsidRPr="00F40258" w:rsidRDefault="00B4416B" w:rsidP="00B4416B">
      <w:pPr>
        <w:rPr>
          <w:rFonts w:ascii="Arial" w:hAnsi="Arial" w:cs="Arial"/>
          <w:sz w:val="24"/>
          <w:szCs w:val="24"/>
        </w:rPr>
      </w:pPr>
    </w:p>
    <w:p w14:paraId="1ECB27F1" w14:textId="77777777" w:rsidR="00B4416B" w:rsidRPr="00F40258" w:rsidRDefault="00B4416B" w:rsidP="00B4416B">
      <w:pPr>
        <w:pBdr>
          <w:top w:val="nil"/>
          <w:left w:val="nil"/>
          <w:bottom w:val="nil"/>
          <w:right w:val="nil"/>
          <w:between w:val="nil"/>
          <w:bar w:val="nil"/>
        </w:pBdr>
        <w:rPr>
          <w:rFonts w:ascii="Arial" w:hAnsi="Arial" w:cs="Arial"/>
          <w:sz w:val="24"/>
          <w:szCs w:val="24"/>
        </w:rPr>
      </w:pPr>
      <w:r w:rsidRPr="00F40258">
        <w:rPr>
          <w:rFonts w:ascii="Arial" w:hAnsi="Arial" w:cs="Arial"/>
          <w:sz w:val="24"/>
          <w:szCs w:val="24"/>
        </w:rPr>
        <w:t>In applying to this competition, you are entering into a competitive process.</w:t>
      </w:r>
    </w:p>
    <w:p w14:paraId="72C815F3" w14:textId="77777777" w:rsidR="00B4416B" w:rsidRPr="00F40258" w:rsidRDefault="00B4416B" w:rsidP="00B4416B">
      <w:pPr>
        <w:pBdr>
          <w:top w:val="nil"/>
          <w:left w:val="nil"/>
          <w:bottom w:val="nil"/>
          <w:right w:val="nil"/>
          <w:between w:val="nil"/>
          <w:bar w:val="nil"/>
        </w:pBdr>
        <w:rPr>
          <w:rFonts w:ascii="Arial" w:eastAsia="Calibri" w:hAnsi="Arial" w:cs="Arial"/>
          <w:sz w:val="24"/>
          <w:szCs w:val="24"/>
          <w:bdr w:val="none" w:sz="0" w:space="0" w:color="auto" w:frame="1"/>
        </w:rPr>
      </w:pPr>
    </w:p>
    <w:p w14:paraId="00FEFD79" w14:textId="77777777" w:rsidR="00B4416B" w:rsidRPr="00F40258" w:rsidRDefault="00B4416B" w:rsidP="00B4416B">
      <w:pPr>
        <w:rPr>
          <w:rFonts w:ascii="Arial" w:eastAsia="Calibri" w:hAnsi="Arial" w:cs="Arial"/>
          <w:sz w:val="24"/>
          <w:szCs w:val="24"/>
          <w:bdr w:val="none" w:sz="0" w:space="0" w:color="auto" w:frame="1"/>
        </w:rPr>
      </w:pPr>
      <w:r w:rsidRPr="00F40258">
        <w:rPr>
          <w:rFonts w:ascii="Arial" w:eastAsiaTheme="minorHAnsi" w:hAnsi="Arial" w:cs="Arial"/>
          <w:sz w:val="24"/>
          <w:szCs w:val="24"/>
        </w:rPr>
        <w:t>Any adoption and implementation of a solution from this competition would be subject to a separate, possibly competitive, procurement exercise. This competition does not cover the purchase of any solution by the UK Government.</w:t>
      </w:r>
    </w:p>
    <w:p w14:paraId="514EB78A" w14:textId="77777777" w:rsidR="00B4416B" w:rsidRPr="00F40258" w:rsidRDefault="00B4416B" w:rsidP="00B4416B">
      <w:pPr>
        <w:rPr>
          <w:rFonts w:ascii="Arial" w:hAnsi="Arial" w:cs="Arial"/>
          <w:color w:val="0B0C0C"/>
          <w:sz w:val="24"/>
          <w:szCs w:val="24"/>
          <w:lang w:eastAsia="en-GB"/>
        </w:rPr>
      </w:pPr>
    </w:p>
    <w:p w14:paraId="09D80F29" w14:textId="53E405E5" w:rsidR="00A95ED3" w:rsidRPr="00F40258" w:rsidRDefault="00B4416B" w:rsidP="00B4416B">
      <w:pPr>
        <w:spacing w:after="0"/>
        <w:jc w:val="both"/>
        <w:rPr>
          <w:rFonts w:ascii="Arial" w:hAnsi="Arial" w:cs="Arial"/>
          <w:sz w:val="24"/>
          <w:szCs w:val="24"/>
        </w:rPr>
      </w:pPr>
      <w:r w:rsidRPr="00F40258">
        <w:rPr>
          <w:rFonts w:ascii="Arial" w:hAnsi="Arial" w:cs="Arial"/>
          <w:color w:val="0B0C0C"/>
          <w:sz w:val="24"/>
          <w:szCs w:val="24"/>
          <w:lang w:eastAsia="en-GB"/>
        </w:rPr>
        <w:t>This competition closes at 11am UK time on the date of the deadline.</w:t>
      </w:r>
    </w:p>
    <w:p w14:paraId="20AC011F" w14:textId="01B3BF2F" w:rsidR="00A95ED3" w:rsidRPr="00F40258" w:rsidRDefault="00A95ED3" w:rsidP="00A03E95">
      <w:pPr>
        <w:spacing w:after="0"/>
        <w:jc w:val="both"/>
        <w:rPr>
          <w:rFonts w:ascii="Arial" w:hAnsi="Arial" w:cs="Arial"/>
          <w:sz w:val="24"/>
          <w:szCs w:val="24"/>
        </w:rPr>
      </w:pPr>
    </w:p>
    <w:p w14:paraId="37D2D200" w14:textId="11A5E33A" w:rsidR="000A1653" w:rsidRPr="004B66A8" w:rsidRDefault="00542B48" w:rsidP="004B66A8">
      <w:pPr>
        <w:pStyle w:val="Heading1"/>
        <w:numPr>
          <w:ilvl w:val="0"/>
          <w:numId w:val="29"/>
        </w:numPr>
        <w:rPr>
          <w:rFonts w:ascii="Arial" w:hAnsi="Arial" w:cs="Arial"/>
          <w:b/>
          <w:bCs/>
          <w:color w:val="000000" w:themeColor="text1"/>
          <w:sz w:val="40"/>
          <w:szCs w:val="40"/>
        </w:rPr>
      </w:pPr>
      <w:bookmarkStart w:id="7" w:name="_Toc150951976"/>
      <w:bookmarkStart w:id="8" w:name="_Toc150952660"/>
      <w:r w:rsidRPr="004B66A8">
        <w:rPr>
          <w:rFonts w:ascii="Arial" w:hAnsi="Arial" w:cs="Arial"/>
          <w:b/>
          <w:bCs/>
          <w:color w:val="000000" w:themeColor="text1"/>
          <w:sz w:val="40"/>
          <w:szCs w:val="40"/>
        </w:rPr>
        <w:t>Your Project</w:t>
      </w:r>
      <w:bookmarkEnd w:id="7"/>
      <w:bookmarkEnd w:id="8"/>
    </w:p>
    <w:p w14:paraId="7B078415" w14:textId="6966CECB" w:rsidR="003111DD" w:rsidRPr="00EF398C" w:rsidRDefault="006336A4" w:rsidP="004B66A8">
      <w:pPr>
        <w:pStyle w:val="Heading2"/>
        <w:rPr>
          <w:rFonts w:ascii="Arial" w:hAnsi="Arial" w:cs="Arial"/>
          <w:shd w:val="clear" w:color="auto" w:fill="FFFFFF"/>
        </w:rPr>
      </w:pPr>
      <w:bookmarkStart w:id="9" w:name="_Toc150951977"/>
      <w:bookmarkStart w:id="10" w:name="_Toc150952661"/>
      <w:r w:rsidRPr="00EF398C">
        <w:rPr>
          <w:rFonts w:ascii="Arial" w:hAnsi="Arial" w:cs="Arial"/>
          <w:b/>
          <w:bCs/>
          <w:color w:val="0B0C0C"/>
          <w:shd w:val="clear" w:color="auto" w:fill="FFFFFF"/>
        </w:rPr>
        <w:t xml:space="preserve">2.1 </w:t>
      </w:r>
      <w:r w:rsidR="00CC2764" w:rsidRPr="00EF398C">
        <w:rPr>
          <w:rFonts w:ascii="Arial" w:hAnsi="Arial" w:cs="Arial"/>
          <w:b/>
          <w:bCs/>
          <w:color w:val="0B0C0C"/>
          <w:shd w:val="clear" w:color="auto" w:fill="FFFFFF"/>
        </w:rPr>
        <w:t>Eligibility</w:t>
      </w:r>
      <w:bookmarkEnd w:id="9"/>
      <w:bookmarkEnd w:id="10"/>
    </w:p>
    <w:p w14:paraId="043564FB" w14:textId="77777777" w:rsidR="00542B48" w:rsidRPr="00F40258" w:rsidRDefault="00542B48" w:rsidP="004B66A8">
      <w:pPr>
        <w:spacing w:after="0"/>
        <w:jc w:val="both"/>
        <w:rPr>
          <w:rFonts w:ascii="Arial" w:hAnsi="Arial" w:cs="Arial"/>
          <w:sz w:val="24"/>
          <w:szCs w:val="24"/>
          <w:shd w:val="clear" w:color="auto" w:fill="FFFFFF"/>
        </w:rPr>
      </w:pPr>
      <w:r w:rsidRPr="00F40258">
        <w:rPr>
          <w:rFonts w:ascii="Arial" w:hAnsi="Arial" w:cs="Arial"/>
          <w:sz w:val="24"/>
          <w:szCs w:val="24"/>
          <w:shd w:val="clear" w:color="auto" w:fill="FFFFFF"/>
        </w:rPr>
        <w:t>Projects must:</w:t>
      </w:r>
    </w:p>
    <w:p w14:paraId="0F6FA32A" w14:textId="77777777" w:rsidR="00542B48" w:rsidRPr="00F40258" w:rsidRDefault="00542B48" w:rsidP="00542B48">
      <w:pPr>
        <w:pStyle w:val="ListParagraph"/>
        <w:widowControl w:val="0"/>
        <w:numPr>
          <w:ilvl w:val="0"/>
          <w:numId w:val="8"/>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 xml:space="preserve">Be ready to commence by 31 January 2024 </w:t>
      </w:r>
    </w:p>
    <w:p w14:paraId="48D34A06" w14:textId="77777777" w:rsidR="00542B48" w:rsidRPr="00F40258" w:rsidRDefault="00542B48" w:rsidP="00542B48">
      <w:pPr>
        <w:pStyle w:val="ListParagraph"/>
        <w:widowControl w:val="0"/>
        <w:numPr>
          <w:ilvl w:val="0"/>
          <w:numId w:val="8"/>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 xml:space="preserve">Deliver at least one key milestone by March 2024 </w:t>
      </w:r>
    </w:p>
    <w:p w14:paraId="6CCBB1F0" w14:textId="77777777" w:rsidR="00542B48" w:rsidRPr="00F40258" w:rsidRDefault="00542B48" w:rsidP="00542B48">
      <w:pPr>
        <w:pStyle w:val="ListParagraph"/>
        <w:widowControl w:val="0"/>
        <w:numPr>
          <w:ilvl w:val="0"/>
          <w:numId w:val="8"/>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 xml:space="preserve">Be completed within 6 </w:t>
      </w:r>
      <w:proofErr w:type="gramStart"/>
      <w:r w:rsidRPr="00F40258">
        <w:rPr>
          <w:rFonts w:ascii="Arial" w:hAnsi="Arial" w:cs="Arial"/>
          <w:sz w:val="24"/>
          <w:szCs w:val="24"/>
          <w:shd w:val="clear" w:color="auto" w:fill="FFFFFF"/>
        </w:rPr>
        <w:t>months</w:t>
      </w:r>
      <w:proofErr w:type="gramEnd"/>
    </w:p>
    <w:p w14:paraId="5D763FF8" w14:textId="77777777" w:rsidR="00542B48" w:rsidRPr="00F40258" w:rsidRDefault="00542B48" w:rsidP="00542B48">
      <w:pPr>
        <w:pStyle w:val="ListParagraph"/>
        <w:widowControl w:val="0"/>
        <w:numPr>
          <w:ilvl w:val="0"/>
          <w:numId w:val="8"/>
        </w:numPr>
        <w:autoSpaceDE w:val="0"/>
        <w:autoSpaceDN w:val="0"/>
        <w:adjustRightInd w:val="0"/>
        <w:rPr>
          <w:rFonts w:ascii="Arial" w:hAnsi="Arial" w:cs="Arial"/>
          <w:sz w:val="24"/>
          <w:szCs w:val="24"/>
        </w:rPr>
      </w:pPr>
      <w:r w:rsidRPr="00F40258">
        <w:rPr>
          <w:rFonts w:ascii="Arial" w:hAnsi="Arial" w:cs="Arial"/>
          <w:sz w:val="24"/>
          <w:szCs w:val="24"/>
          <w:shd w:val="clear" w:color="auto" w:fill="FFFFFF"/>
        </w:rPr>
        <w:t xml:space="preserve">Conduct the majority of the research, development and testing within the </w:t>
      </w:r>
      <w:proofErr w:type="gramStart"/>
      <w:r w:rsidRPr="00F40258">
        <w:rPr>
          <w:rFonts w:ascii="Arial" w:hAnsi="Arial" w:cs="Arial"/>
          <w:sz w:val="24"/>
          <w:szCs w:val="24"/>
          <w:shd w:val="clear" w:color="auto" w:fill="FFFFFF"/>
        </w:rPr>
        <w:t>UK</w:t>
      </w:r>
      <w:proofErr w:type="gramEnd"/>
    </w:p>
    <w:p w14:paraId="1C80E9A2" w14:textId="77777777" w:rsidR="00542B48" w:rsidRPr="00F40258" w:rsidRDefault="00542B48" w:rsidP="00542B48">
      <w:pPr>
        <w:widowControl w:val="0"/>
        <w:autoSpaceDE w:val="0"/>
        <w:autoSpaceDN w:val="0"/>
        <w:adjustRightInd w:val="0"/>
        <w:rPr>
          <w:rFonts w:ascii="Arial" w:hAnsi="Arial" w:cs="Arial"/>
          <w:sz w:val="24"/>
          <w:szCs w:val="24"/>
        </w:rPr>
      </w:pPr>
    </w:p>
    <w:p w14:paraId="188FABD8" w14:textId="33EAFABF" w:rsidR="00542B48" w:rsidRPr="004B66A8" w:rsidRDefault="00CC2764" w:rsidP="004B66A8">
      <w:pPr>
        <w:pStyle w:val="Heading2"/>
        <w:rPr>
          <w:rFonts w:ascii="Arial" w:hAnsi="Arial" w:cs="Arial"/>
          <w:b/>
          <w:bCs/>
          <w:color w:val="0B0C0C"/>
          <w:shd w:val="clear" w:color="auto" w:fill="FFFFFF"/>
        </w:rPr>
      </w:pPr>
      <w:bookmarkStart w:id="11" w:name="_Toc150951978"/>
      <w:bookmarkStart w:id="12" w:name="_Toc150952662"/>
      <w:r w:rsidRPr="004B66A8">
        <w:rPr>
          <w:rFonts w:ascii="Arial" w:hAnsi="Arial" w:cs="Arial"/>
          <w:b/>
          <w:bCs/>
          <w:color w:val="0B0C0C"/>
          <w:shd w:val="clear" w:color="auto" w:fill="FFFFFF"/>
        </w:rPr>
        <w:t xml:space="preserve">2.2 </w:t>
      </w:r>
      <w:r w:rsidR="00542B48" w:rsidRPr="004B66A8">
        <w:rPr>
          <w:rFonts w:ascii="Arial" w:hAnsi="Arial" w:cs="Arial"/>
          <w:b/>
          <w:bCs/>
          <w:color w:val="0B0C0C"/>
          <w:shd w:val="clear" w:color="auto" w:fill="FFFFFF"/>
        </w:rPr>
        <w:t>Applicant</w:t>
      </w:r>
      <w:bookmarkEnd w:id="11"/>
      <w:bookmarkEnd w:id="12"/>
    </w:p>
    <w:p w14:paraId="1AD4BD92" w14:textId="77777777" w:rsidR="00542B48" w:rsidRPr="00F40258" w:rsidRDefault="00542B48" w:rsidP="00542B48">
      <w:pPr>
        <w:widowControl w:val="0"/>
        <w:autoSpaceDE w:val="0"/>
        <w:autoSpaceDN w:val="0"/>
        <w:adjustRightInd w:val="0"/>
        <w:rPr>
          <w:rFonts w:ascii="Arial" w:hAnsi="Arial" w:cs="Arial"/>
          <w:sz w:val="24"/>
          <w:szCs w:val="24"/>
        </w:rPr>
      </w:pPr>
      <w:r w:rsidRPr="00F40258">
        <w:rPr>
          <w:rFonts w:ascii="Arial" w:hAnsi="Arial" w:cs="Arial"/>
          <w:sz w:val="24"/>
          <w:szCs w:val="24"/>
        </w:rPr>
        <w:t>To lead a project, you:</w:t>
      </w:r>
    </w:p>
    <w:p w14:paraId="6E794A1A" w14:textId="77777777" w:rsidR="00542B48" w:rsidRPr="00F40258" w:rsidRDefault="00542B48" w:rsidP="00542B48">
      <w:pPr>
        <w:pStyle w:val="ListParagraph"/>
        <w:numPr>
          <w:ilvl w:val="0"/>
          <w:numId w:val="7"/>
        </w:numPr>
        <w:shd w:val="clear" w:color="auto" w:fill="FFFFFF"/>
        <w:rPr>
          <w:rFonts w:ascii="Arial" w:hAnsi="Arial" w:cs="Arial"/>
          <w:sz w:val="24"/>
          <w:szCs w:val="24"/>
        </w:rPr>
      </w:pPr>
      <w:r w:rsidRPr="00F40258">
        <w:rPr>
          <w:rFonts w:ascii="Arial" w:hAnsi="Arial" w:cs="Arial"/>
          <w:sz w:val="24"/>
          <w:szCs w:val="24"/>
        </w:rPr>
        <w:t xml:space="preserve">Can be an organisation of any </w:t>
      </w:r>
      <w:proofErr w:type="gramStart"/>
      <w:r w:rsidRPr="00F40258">
        <w:rPr>
          <w:rFonts w:ascii="Arial" w:hAnsi="Arial" w:cs="Arial"/>
          <w:sz w:val="24"/>
          <w:szCs w:val="24"/>
        </w:rPr>
        <w:t>size</w:t>
      </w:r>
      <w:proofErr w:type="gramEnd"/>
    </w:p>
    <w:p w14:paraId="3E1CACE6" w14:textId="77777777" w:rsidR="00542B48" w:rsidRPr="00F40258" w:rsidRDefault="00542B48" w:rsidP="00542B48">
      <w:pPr>
        <w:pStyle w:val="ListParagraph"/>
        <w:numPr>
          <w:ilvl w:val="0"/>
          <w:numId w:val="7"/>
        </w:numPr>
        <w:shd w:val="clear" w:color="auto" w:fill="FFFFFF"/>
        <w:rPr>
          <w:rFonts w:ascii="Arial" w:hAnsi="Arial" w:cs="Arial"/>
          <w:sz w:val="24"/>
          <w:szCs w:val="24"/>
        </w:rPr>
      </w:pPr>
      <w:r w:rsidRPr="00F40258">
        <w:rPr>
          <w:rFonts w:ascii="Arial" w:hAnsi="Arial" w:cs="Arial"/>
          <w:sz w:val="24"/>
          <w:szCs w:val="24"/>
        </w:rPr>
        <w:t>Can</w:t>
      </w:r>
      <w:r w:rsidRPr="004B66A8">
        <w:rPr>
          <w:rFonts w:ascii="Arial" w:hAnsi="Arial" w:cs="Arial"/>
          <w:sz w:val="24"/>
          <w:szCs w:val="24"/>
        </w:rPr>
        <w:t xml:space="preserve"> </w:t>
      </w:r>
      <w:r w:rsidRPr="00F40258">
        <w:rPr>
          <w:rFonts w:ascii="Arial" w:hAnsi="Arial" w:cs="Arial"/>
          <w:sz w:val="24"/>
          <w:szCs w:val="24"/>
        </w:rPr>
        <w:t xml:space="preserve">work alone or with others from business, research organisations, research and technology organisations or the third sector as </w:t>
      </w:r>
      <w:proofErr w:type="gramStart"/>
      <w:r w:rsidRPr="00F40258">
        <w:rPr>
          <w:rFonts w:ascii="Arial" w:hAnsi="Arial" w:cs="Arial"/>
          <w:sz w:val="24"/>
          <w:szCs w:val="24"/>
        </w:rPr>
        <w:t>subcontractors</w:t>
      </w:r>
      <w:proofErr w:type="gramEnd"/>
    </w:p>
    <w:p w14:paraId="6D21CB4B" w14:textId="77777777" w:rsidR="00542B48" w:rsidRPr="00F40258" w:rsidRDefault="00542B48" w:rsidP="00542B48">
      <w:pPr>
        <w:pStyle w:val="ListParagraph"/>
        <w:numPr>
          <w:ilvl w:val="0"/>
          <w:numId w:val="7"/>
        </w:numPr>
        <w:shd w:val="clear" w:color="auto" w:fill="FFFFFF"/>
        <w:rPr>
          <w:rFonts w:ascii="Arial" w:hAnsi="Arial" w:cs="Arial"/>
          <w:sz w:val="24"/>
          <w:szCs w:val="24"/>
        </w:rPr>
      </w:pPr>
      <w:r w:rsidRPr="00F40258">
        <w:rPr>
          <w:rFonts w:ascii="Arial" w:hAnsi="Arial" w:cs="Arial"/>
          <w:sz w:val="24"/>
          <w:szCs w:val="24"/>
        </w:rPr>
        <w:t xml:space="preserve">Must have a valid UK bank account capable of accepting BACS </w:t>
      </w:r>
      <w:proofErr w:type="gramStart"/>
      <w:r w:rsidRPr="00F40258">
        <w:rPr>
          <w:rFonts w:ascii="Arial" w:hAnsi="Arial" w:cs="Arial"/>
          <w:sz w:val="24"/>
          <w:szCs w:val="24"/>
        </w:rPr>
        <w:t>payments</w:t>
      </w:r>
      <w:proofErr w:type="gramEnd"/>
    </w:p>
    <w:p w14:paraId="4480F0FC" w14:textId="77777777" w:rsidR="00542B48" w:rsidRPr="00F40258" w:rsidRDefault="00542B48" w:rsidP="00542B48">
      <w:pPr>
        <w:pStyle w:val="ListParagraph"/>
        <w:numPr>
          <w:ilvl w:val="0"/>
          <w:numId w:val="7"/>
        </w:numPr>
        <w:shd w:val="clear" w:color="auto" w:fill="FFFFFF"/>
        <w:rPr>
          <w:rFonts w:ascii="Arial" w:hAnsi="Arial" w:cs="Arial"/>
          <w:sz w:val="24"/>
          <w:szCs w:val="24"/>
        </w:rPr>
      </w:pPr>
      <w:r w:rsidRPr="00F40258">
        <w:rPr>
          <w:rFonts w:ascii="Arial" w:hAnsi="Arial" w:cs="Arial"/>
          <w:sz w:val="24"/>
          <w:szCs w:val="24"/>
        </w:rPr>
        <w:t>Must be able to provide reporting against North Star Metric (see section 7.1)</w:t>
      </w:r>
    </w:p>
    <w:p w14:paraId="21A9CD63" w14:textId="77777777" w:rsidR="00542B48" w:rsidRPr="00F40258" w:rsidRDefault="00542B48" w:rsidP="00542B48">
      <w:pPr>
        <w:pStyle w:val="ListParagraph"/>
        <w:numPr>
          <w:ilvl w:val="0"/>
          <w:numId w:val="7"/>
        </w:numPr>
        <w:shd w:val="clear" w:color="auto" w:fill="FFFFFF"/>
        <w:rPr>
          <w:rFonts w:ascii="Arial" w:hAnsi="Arial" w:cs="Arial"/>
          <w:sz w:val="24"/>
          <w:szCs w:val="24"/>
        </w:rPr>
      </w:pPr>
      <w:r w:rsidRPr="00F40258">
        <w:rPr>
          <w:rFonts w:ascii="Arial" w:hAnsi="Arial" w:cs="Arial"/>
          <w:sz w:val="24"/>
          <w:szCs w:val="24"/>
        </w:rPr>
        <w:t xml:space="preserve">Must provide evidence and data as part of the monthly reporting cycle in support of M&amp;E activities. These data points may include insights into revenue generation, job creation and cost </w:t>
      </w:r>
      <w:proofErr w:type="gramStart"/>
      <w:r w:rsidRPr="00F40258">
        <w:rPr>
          <w:rFonts w:ascii="Arial" w:hAnsi="Arial" w:cs="Arial"/>
          <w:sz w:val="24"/>
          <w:szCs w:val="24"/>
        </w:rPr>
        <w:t>savings</w:t>
      </w:r>
      <w:proofErr w:type="gramEnd"/>
    </w:p>
    <w:p w14:paraId="0A3920A4" w14:textId="77777777" w:rsidR="00542B48" w:rsidRPr="00F40258" w:rsidRDefault="00542B48" w:rsidP="00542B48">
      <w:pPr>
        <w:pStyle w:val="ListParagraph"/>
        <w:numPr>
          <w:ilvl w:val="0"/>
          <w:numId w:val="7"/>
        </w:numPr>
        <w:shd w:val="clear" w:color="auto" w:fill="FFFFFF"/>
        <w:rPr>
          <w:rFonts w:ascii="Arial" w:hAnsi="Arial" w:cs="Arial"/>
          <w:sz w:val="24"/>
          <w:szCs w:val="24"/>
        </w:rPr>
      </w:pPr>
      <w:r w:rsidRPr="00F40258">
        <w:rPr>
          <w:rFonts w:ascii="Arial" w:hAnsi="Arial" w:cs="Arial"/>
          <w:sz w:val="24"/>
          <w:szCs w:val="24"/>
        </w:rPr>
        <w:t xml:space="preserve">Must be available for interview and survey by M&amp;E delivery partners as required throughout the project and following its </w:t>
      </w:r>
      <w:proofErr w:type="gramStart"/>
      <w:r w:rsidRPr="00F40258">
        <w:rPr>
          <w:rFonts w:ascii="Arial" w:hAnsi="Arial" w:cs="Arial"/>
          <w:sz w:val="24"/>
          <w:szCs w:val="24"/>
        </w:rPr>
        <w:t>conclusion</w:t>
      </w:r>
      <w:proofErr w:type="gramEnd"/>
    </w:p>
    <w:p w14:paraId="4CA5E69B" w14:textId="77777777" w:rsidR="00542B48" w:rsidRPr="00F40258" w:rsidRDefault="00542B48" w:rsidP="00542B48">
      <w:pPr>
        <w:rPr>
          <w:rFonts w:ascii="Arial" w:hAnsi="Arial" w:cs="Arial"/>
          <w:color w:val="FF0000"/>
          <w:sz w:val="24"/>
          <w:szCs w:val="24"/>
        </w:rPr>
      </w:pPr>
    </w:p>
    <w:p w14:paraId="138C9689" w14:textId="77777777" w:rsidR="00542B48" w:rsidRPr="00F40258" w:rsidRDefault="00542B48" w:rsidP="00542B48">
      <w:pPr>
        <w:rPr>
          <w:rFonts w:ascii="Arial" w:hAnsi="Arial" w:cs="Arial"/>
          <w:sz w:val="24"/>
          <w:szCs w:val="24"/>
        </w:rPr>
      </w:pPr>
      <w:r w:rsidRPr="00F40258">
        <w:rPr>
          <w:rFonts w:ascii="Arial" w:hAnsi="Arial" w:cs="Arial"/>
          <w:sz w:val="24"/>
          <w:szCs w:val="24"/>
        </w:rPr>
        <w:t>This competition will not fund any procurement, commercial, business development or supply chain activity with any Russian or Belarusian entity as lead or subcontractor. This includes any goods or services originating from a Russian or Belarusian source.</w:t>
      </w:r>
    </w:p>
    <w:p w14:paraId="1377D186" w14:textId="77777777" w:rsidR="00542B48" w:rsidRPr="00F40258" w:rsidRDefault="00542B48" w:rsidP="00542B48">
      <w:pPr>
        <w:shd w:val="clear" w:color="auto" w:fill="FFFFFF"/>
        <w:rPr>
          <w:rFonts w:ascii="Arial" w:hAnsi="Arial" w:cs="Arial"/>
          <w:sz w:val="24"/>
          <w:szCs w:val="24"/>
        </w:rPr>
      </w:pPr>
    </w:p>
    <w:p w14:paraId="76ADCDA7" w14:textId="55A5BA2B" w:rsidR="00542B48" w:rsidRPr="00F40258" w:rsidRDefault="00542B48" w:rsidP="00542B48">
      <w:pPr>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 xml:space="preserve">Contracts will be awarded to a single legal entity only. However, if you can justify subcontracting components of the work, you can engage specialists or advisers. The project and delivery against the project milestones will still be the responsibility of the main contractor. For clarity your subcontractors may not meet all the eligibility criteria, </w:t>
      </w:r>
      <w:r w:rsidR="00772FCA" w:rsidRPr="00F40258">
        <w:rPr>
          <w:rFonts w:ascii="Arial" w:eastAsia="Times New Roman" w:hAnsi="Arial" w:cs="Arial"/>
          <w:color w:val="0B0C0C"/>
          <w:sz w:val="24"/>
          <w:szCs w:val="24"/>
          <w:lang w:eastAsia="en-GB"/>
        </w:rPr>
        <w:t>however</w:t>
      </w:r>
      <w:r w:rsidRPr="00F40258">
        <w:rPr>
          <w:rFonts w:ascii="Arial" w:eastAsia="Times New Roman" w:hAnsi="Arial" w:cs="Arial"/>
          <w:color w:val="0B0C0C"/>
          <w:sz w:val="24"/>
          <w:szCs w:val="24"/>
          <w:lang w:eastAsia="en-GB"/>
        </w:rPr>
        <w:t xml:space="preserve"> we maintain the right to review subcontractors on a </w:t>
      </w:r>
      <w:proofErr w:type="gramStart"/>
      <w:r w:rsidRPr="00F40258">
        <w:rPr>
          <w:rFonts w:ascii="Arial" w:eastAsia="Times New Roman" w:hAnsi="Arial" w:cs="Arial"/>
          <w:color w:val="0B0C0C"/>
          <w:sz w:val="24"/>
          <w:szCs w:val="24"/>
          <w:lang w:eastAsia="en-GB"/>
        </w:rPr>
        <w:t>case by case</w:t>
      </w:r>
      <w:proofErr w:type="gramEnd"/>
      <w:r w:rsidRPr="00F40258">
        <w:rPr>
          <w:rFonts w:ascii="Arial" w:eastAsia="Times New Roman" w:hAnsi="Arial" w:cs="Arial"/>
          <w:color w:val="0B0C0C"/>
          <w:sz w:val="24"/>
          <w:szCs w:val="24"/>
          <w:lang w:eastAsia="en-GB"/>
        </w:rPr>
        <w:t xml:space="preserve"> basis and to object where we see a need to. </w:t>
      </w:r>
    </w:p>
    <w:p w14:paraId="46D685E5" w14:textId="77777777" w:rsidR="008E753C" w:rsidRPr="00F40258" w:rsidRDefault="008E753C" w:rsidP="00A03E95">
      <w:pPr>
        <w:spacing w:after="0"/>
        <w:jc w:val="both"/>
        <w:rPr>
          <w:rFonts w:ascii="Arial" w:hAnsi="Arial" w:cs="Arial"/>
          <w:sz w:val="24"/>
          <w:szCs w:val="24"/>
        </w:rPr>
      </w:pPr>
    </w:p>
    <w:p w14:paraId="350132C7" w14:textId="4B1380EC" w:rsidR="008E753C" w:rsidRPr="004B66A8" w:rsidRDefault="004F3542" w:rsidP="004B66A8">
      <w:pPr>
        <w:pStyle w:val="Heading1"/>
        <w:numPr>
          <w:ilvl w:val="0"/>
          <w:numId w:val="29"/>
        </w:numPr>
        <w:rPr>
          <w:rFonts w:ascii="Arial" w:hAnsi="Arial" w:cs="Arial"/>
          <w:b/>
          <w:bCs/>
          <w:color w:val="000000" w:themeColor="text1"/>
          <w:sz w:val="40"/>
          <w:szCs w:val="40"/>
        </w:rPr>
      </w:pPr>
      <w:bookmarkStart w:id="13" w:name="_Toc150951979"/>
      <w:bookmarkStart w:id="14" w:name="_Toc150952663"/>
      <w:r w:rsidRPr="004B66A8">
        <w:rPr>
          <w:rFonts w:ascii="Arial" w:hAnsi="Arial" w:cs="Arial"/>
          <w:b/>
          <w:bCs/>
          <w:color w:val="000000" w:themeColor="text1"/>
          <w:sz w:val="40"/>
          <w:szCs w:val="40"/>
        </w:rPr>
        <w:t>Funding</w:t>
      </w:r>
      <w:bookmarkEnd w:id="13"/>
      <w:bookmarkEnd w:id="14"/>
    </w:p>
    <w:p w14:paraId="650259E1" w14:textId="77777777" w:rsidR="004F3542" w:rsidRPr="00F40258" w:rsidRDefault="004F3542" w:rsidP="004F3542">
      <w:pPr>
        <w:rPr>
          <w:rFonts w:ascii="Arial" w:hAnsi="Arial" w:cs="Arial"/>
          <w:sz w:val="24"/>
          <w:szCs w:val="24"/>
        </w:rPr>
      </w:pPr>
      <w:r w:rsidRPr="00F40258">
        <w:rPr>
          <w:rFonts w:ascii="Arial" w:hAnsi="Arial" w:cs="Arial"/>
          <w:sz w:val="24"/>
          <w:szCs w:val="24"/>
        </w:rPr>
        <w:t>A total of up to £2,000,000.00 inclusive of VAT, is allocated to this competition.</w:t>
      </w:r>
    </w:p>
    <w:p w14:paraId="569F07BF" w14:textId="77777777" w:rsidR="004F3542" w:rsidRPr="00F40258" w:rsidRDefault="004F3542" w:rsidP="004F3542">
      <w:pPr>
        <w:rPr>
          <w:rFonts w:ascii="Arial" w:hAnsi="Arial" w:cs="Arial"/>
          <w:sz w:val="24"/>
          <w:szCs w:val="24"/>
        </w:rPr>
      </w:pPr>
      <w:r w:rsidRPr="00F40258">
        <w:rPr>
          <w:rFonts w:ascii="Arial" w:hAnsi="Arial" w:cs="Arial"/>
          <w:sz w:val="24"/>
          <w:szCs w:val="24"/>
        </w:rPr>
        <w:t>This competition involves up to 10 feasibility study research and development (R&amp;D) contracts being awarded to organisations. The contracts will be up to £200,000, inclusive of VAT, for each project for up to 6 months.</w:t>
      </w:r>
    </w:p>
    <w:p w14:paraId="2DF90E44" w14:textId="77777777" w:rsidR="004F3542" w:rsidRPr="00F40258" w:rsidRDefault="004F3542" w:rsidP="004F3542">
      <w:pPr>
        <w:rPr>
          <w:rFonts w:ascii="Arial" w:hAnsi="Arial" w:cs="Arial"/>
          <w:sz w:val="24"/>
          <w:szCs w:val="24"/>
        </w:rPr>
      </w:pPr>
    </w:p>
    <w:p w14:paraId="46A5256A" w14:textId="77777777" w:rsidR="004F3542" w:rsidRPr="00F40258" w:rsidRDefault="004F3542" w:rsidP="004F3542">
      <w:pPr>
        <w:rPr>
          <w:rFonts w:ascii="Arial" w:hAnsi="Arial" w:cs="Arial"/>
          <w:sz w:val="24"/>
          <w:szCs w:val="24"/>
        </w:rPr>
      </w:pPr>
      <w:r w:rsidRPr="00F40258">
        <w:rPr>
          <w:rFonts w:ascii="Arial" w:eastAsia="Calibri" w:hAnsi="Arial" w:cs="Arial"/>
          <w:sz w:val="24"/>
          <w:szCs w:val="24"/>
          <w:bdr w:val="none" w:sz="0" w:space="0" w:color="auto" w:frame="1"/>
        </w:rPr>
        <w:t xml:space="preserve">The total funding available for the competition can change. </w:t>
      </w:r>
      <w:r w:rsidRPr="00F40258">
        <w:rPr>
          <w:rFonts w:ascii="Arial" w:hAnsi="Arial" w:cs="Arial"/>
          <w:sz w:val="24"/>
          <w:szCs w:val="24"/>
        </w:rPr>
        <w:t>The funders have the right to:</w:t>
      </w:r>
    </w:p>
    <w:p w14:paraId="48991DC3" w14:textId="77777777" w:rsidR="004F3542" w:rsidRPr="00F40258" w:rsidRDefault="004F3542" w:rsidP="004F3542">
      <w:pPr>
        <w:pStyle w:val="ListParagraph"/>
        <w:numPr>
          <w:ilvl w:val="0"/>
          <w:numId w:val="10"/>
        </w:numPr>
        <w:rPr>
          <w:rFonts w:ascii="Arial" w:eastAsia="Calibri" w:hAnsi="Arial" w:cs="Arial"/>
          <w:sz w:val="24"/>
          <w:szCs w:val="24"/>
          <w:bdr w:val="none" w:sz="0" w:space="0" w:color="auto" w:frame="1"/>
        </w:rPr>
      </w:pPr>
      <w:r w:rsidRPr="00F40258">
        <w:rPr>
          <w:rFonts w:ascii="Arial" w:eastAsia="Calibri" w:hAnsi="Arial" w:cs="Arial"/>
          <w:sz w:val="24"/>
          <w:szCs w:val="24"/>
          <w:bdr w:val="none" w:sz="0" w:space="0" w:color="auto" w:frame="1"/>
        </w:rPr>
        <w:t xml:space="preserve">adjust the provisional funding allocations between the </w:t>
      </w:r>
      <w:proofErr w:type="gramStart"/>
      <w:r w:rsidRPr="00F40258">
        <w:rPr>
          <w:rFonts w:ascii="Arial" w:eastAsia="Calibri" w:hAnsi="Arial" w:cs="Arial"/>
          <w:sz w:val="24"/>
          <w:szCs w:val="24"/>
          <w:bdr w:val="none" w:sz="0" w:space="0" w:color="auto" w:frame="1"/>
        </w:rPr>
        <w:t>phases</w:t>
      </w:r>
      <w:proofErr w:type="gramEnd"/>
    </w:p>
    <w:p w14:paraId="35179BE8" w14:textId="1212482C" w:rsidR="004F3542" w:rsidRPr="00F40258" w:rsidRDefault="004F3542" w:rsidP="004F3542">
      <w:pPr>
        <w:pStyle w:val="ListParagraph"/>
        <w:numPr>
          <w:ilvl w:val="0"/>
          <w:numId w:val="10"/>
        </w:numPr>
        <w:rPr>
          <w:rFonts w:ascii="Arial" w:hAnsi="Arial" w:cs="Arial"/>
          <w:sz w:val="24"/>
          <w:szCs w:val="24"/>
        </w:rPr>
      </w:pPr>
      <w:r w:rsidRPr="00F40258">
        <w:rPr>
          <w:rFonts w:ascii="Arial" w:hAnsi="Arial" w:cs="Arial"/>
          <w:sz w:val="24"/>
          <w:szCs w:val="24"/>
        </w:rPr>
        <w:t xml:space="preserve">apply a ‘portfolio’ approach as detailed in the Annex </w:t>
      </w:r>
      <w:r w:rsidR="00B42349">
        <w:rPr>
          <w:rFonts w:ascii="Arial" w:hAnsi="Arial" w:cs="Arial"/>
          <w:sz w:val="24"/>
          <w:szCs w:val="24"/>
        </w:rPr>
        <w:t>B</w:t>
      </w:r>
    </w:p>
    <w:p w14:paraId="65C4D37E" w14:textId="77777777" w:rsidR="004F3542" w:rsidRPr="00F40258" w:rsidRDefault="004F3542" w:rsidP="004F3542">
      <w:pPr>
        <w:pBdr>
          <w:top w:val="nil"/>
          <w:left w:val="nil"/>
          <w:bottom w:val="nil"/>
          <w:right w:val="nil"/>
          <w:between w:val="nil"/>
          <w:bar w:val="nil"/>
        </w:pBdr>
        <w:rPr>
          <w:rFonts w:ascii="Arial" w:eastAsia="Calibri" w:hAnsi="Arial" w:cs="Arial"/>
          <w:sz w:val="24"/>
          <w:szCs w:val="24"/>
          <w:bdr w:val="none" w:sz="0" w:space="0" w:color="auto" w:frame="1"/>
        </w:rPr>
      </w:pPr>
    </w:p>
    <w:p w14:paraId="4AF27C2A" w14:textId="77777777" w:rsidR="004F3542" w:rsidRPr="00F40258" w:rsidRDefault="004F3542" w:rsidP="004F3542">
      <w:pPr>
        <w:pBdr>
          <w:top w:val="nil"/>
          <w:left w:val="nil"/>
          <w:bottom w:val="nil"/>
          <w:right w:val="nil"/>
          <w:between w:val="nil"/>
          <w:bar w:val="nil"/>
        </w:pBdr>
        <w:rPr>
          <w:rFonts w:ascii="Arial" w:eastAsia="Calibri" w:hAnsi="Arial" w:cs="Arial"/>
          <w:sz w:val="24"/>
          <w:szCs w:val="24"/>
          <w:bdr w:val="none" w:sz="0" w:space="0" w:color="auto" w:frame="1"/>
        </w:rPr>
      </w:pPr>
      <w:r w:rsidRPr="00F40258">
        <w:rPr>
          <w:rFonts w:ascii="Arial" w:eastAsia="Calibri" w:hAnsi="Arial" w:cs="Arial"/>
          <w:sz w:val="24"/>
          <w:szCs w:val="24"/>
          <w:bdr w:val="none" w:sz="0" w:space="0" w:color="auto" w:frame="1"/>
        </w:rPr>
        <w:lastRenderedPageBreak/>
        <w:t>The contract is completed at the completion of all milestones set out in the project plan, and the successful organisation is expected to pursue commercialisation of their solution.</w:t>
      </w:r>
    </w:p>
    <w:p w14:paraId="5392269B" w14:textId="77777777" w:rsidR="004F3542" w:rsidRPr="00F40258" w:rsidRDefault="004F3542" w:rsidP="004F3542">
      <w:pPr>
        <w:pBdr>
          <w:top w:val="nil"/>
          <w:left w:val="nil"/>
          <w:bottom w:val="nil"/>
          <w:right w:val="nil"/>
          <w:between w:val="nil"/>
          <w:bar w:val="nil"/>
        </w:pBdr>
        <w:rPr>
          <w:rFonts w:ascii="Arial" w:eastAsia="Calibri" w:hAnsi="Arial" w:cs="Arial"/>
          <w:sz w:val="24"/>
          <w:szCs w:val="24"/>
          <w:bdr w:val="none" w:sz="0" w:space="0" w:color="auto" w:frame="1"/>
        </w:rPr>
      </w:pPr>
    </w:p>
    <w:p w14:paraId="28DFEFDC"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b/>
          <w:bCs/>
          <w:color w:val="0B0C0C"/>
        </w:rPr>
      </w:pPr>
      <w:r w:rsidRPr="00F40258">
        <w:rPr>
          <w:rFonts w:ascii="Arial" w:hAnsi="Arial" w:cs="Arial"/>
          <w:b/>
          <w:bCs/>
          <w:color w:val="0B0C0C"/>
        </w:rPr>
        <w:t>Value Added Tax (VAT)</w:t>
      </w:r>
    </w:p>
    <w:p w14:paraId="0442DCB5" w14:textId="3E1F1FB8" w:rsidR="004F3542" w:rsidRPr="00F40258" w:rsidRDefault="004F3542" w:rsidP="004F3542">
      <w:pPr>
        <w:rPr>
          <w:rFonts w:ascii="Arial" w:hAnsi="Arial" w:cs="Arial"/>
          <w:color w:val="0B0C0C"/>
          <w:sz w:val="24"/>
          <w:szCs w:val="24"/>
        </w:rPr>
      </w:pPr>
      <w:r w:rsidRPr="00F40258">
        <w:rPr>
          <w:rFonts w:ascii="Arial" w:hAnsi="Arial" w:cs="Arial"/>
          <w:color w:val="0B0C0C"/>
          <w:sz w:val="24"/>
          <w:szCs w:val="24"/>
        </w:rPr>
        <w:t xml:space="preserve">You must </w:t>
      </w:r>
      <w:r w:rsidR="00B22593" w:rsidRPr="00F40258">
        <w:rPr>
          <w:rFonts w:ascii="Arial" w:hAnsi="Arial" w:cs="Arial"/>
          <w:color w:val="0B0C0C"/>
          <w:sz w:val="24"/>
          <w:szCs w:val="24"/>
        </w:rPr>
        <w:t>state</w:t>
      </w:r>
      <w:r w:rsidRPr="00F40258">
        <w:rPr>
          <w:rFonts w:ascii="Arial" w:hAnsi="Arial" w:cs="Arial"/>
          <w:color w:val="0B0C0C"/>
          <w:sz w:val="24"/>
          <w:szCs w:val="24"/>
        </w:rPr>
        <w:t xml:space="preserve"> whether you are VAT registered before entering your project costs.</w:t>
      </w:r>
    </w:p>
    <w:p w14:paraId="37D32E40" w14:textId="77777777" w:rsidR="004F3542" w:rsidRPr="00F40258" w:rsidRDefault="004F3542" w:rsidP="004F3542">
      <w:pPr>
        <w:rPr>
          <w:rFonts w:ascii="Arial" w:eastAsia="Times New Roman" w:hAnsi="Arial" w:cs="Arial"/>
          <w:color w:val="000000"/>
          <w:sz w:val="24"/>
          <w:szCs w:val="24"/>
        </w:rPr>
      </w:pPr>
      <w:r w:rsidRPr="00F40258">
        <w:rPr>
          <w:rFonts w:ascii="Arial" w:hAnsi="Arial" w:cs="Arial"/>
          <w:color w:val="0B0C0C"/>
          <w:sz w:val="24"/>
          <w:szCs w:val="24"/>
        </w:rPr>
        <w:t>VAT is the responsibility of the invoicing business. We will not provide any further advice and suggest you seek independent advice from HMRC.</w:t>
      </w:r>
    </w:p>
    <w:p w14:paraId="3BA20E10" w14:textId="77777777" w:rsidR="004F3542" w:rsidRPr="00F40258" w:rsidRDefault="004F3542" w:rsidP="004F3542">
      <w:pPr>
        <w:rPr>
          <w:rFonts w:ascii="Arial" w:hAnsi="Arial" w:cs="Arial"/>
          <w:sz w:val="24"/>
          <w:szCs w:val="24"/>
        </w:rPr>
      </w:pPr>
    </w:p>
    <w:p w14:paraId="53025A39" w14:textId="77777777" w:rsidR="004F3542" w:rsidRPr="00F40258" w:rsidRDefault="004F3542" w:rsidP="004F3542">
      <w:pPr>
        <w:rPr>
          <w:rFonts w:ascii="Arial" w:eastAsia="Times New Roman" w:hAnsi="Arial" w:cs="Arial"/>
          <w:b/>
          <w:bCs/>
          <w:color w:val="000000"/>
          <w:sz w:val="24"/>
          <w:szCs w:val="24"/>
        </w:rPr>
      </w:pPr>
      <w:r w:rsidRPr="00F40258">
        <w:rPr>
          <w:rFonts w:ascii="Arial" w:eastAsia="Times New Roman" w:hAnsi="Arial" w:cs="Arial"/>
          <w:b/>
          <w:bCs/>
          <w:color w:val="000000"/>
          <w:sz w:val="24"/>
          <w:szCs w:val="24"/>
        </w:rPr>
        <w:t xml:space="preserve">VAT </w:t>
      </w:r>
      <w:proofErr w:type="gramStart"/>
      <w:r w:rsidR="00B22593" w:rsidRPr="00F40258">
        <w:rPr>
          <w:rFonts w:ascii="Arial" w:eastAsia="Times New Roman" w:hAnsi="Arial" w:cs="Arial"/>
          <w:b/>
          <w:bCs/>
          <w:color w:val="000000"/>
          <w:sz w:val="24"/>
          <w:szCs w:val="24"/>
        </w:rPr>
        <w:t>registered</w:t>
      </w:r>
      <w:proofErr w:type="gramEnd"/>
    </w:p>
    <w:p w14:paraId="1C4C1174"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If you are VAT registered, you must enter your project costs exclusive of VAT. As part of the application process VAT will be automatically calculated and added to your project cost total. </w:t>
      </w:r>
      <w:r w:rsidRPr="00F40258">
        <w:rPr>
          <w:rFonts w:ascii="Arial" w:hAnsi="Arial" w:cs="Arial"/>
        </w:rPr>
        <w:t>Your total project costs inclusive of VAT must not exceed £200,000.</w:t>
      </w:r>
    </w:p>
    <w:p w14:paraId="2D465354"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color w:val="0B0C0C"/>
        </w:rPr>
      </w:pPr>
    </w:p>
    <w:p w14:paraId="7DF77C3A"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b/>
          <w:bCs/>
          <w:color w:val="0B0C0C"/>
        </w:rPr>
      </w:pPr>
      <w:r w:rsidRPr="00F40258">
        <w:rPr>
          <w:rFonts w:ascii="Arial" w:hAnsi="Arial" w:cs="Arial"/>
          <w:b/>
          <w:bCs/>
          <w:color w:val="0B0C0C"/>
        </w:rPr>
        <w:t xml:space="preserve">Not VAT </w:t>
      </w:r>
      <w:proofErr w:type="gramStart"/>
      <w:r w:rsidRPr="00F40258">
        <w:rPr>
          <w:rFonts w:ascii="Arial" w:hAnsi="Arial" w:cs="Arial"/>
          <w:b/>
          <w:bCs/>
          <w:color w:val="0B0C0C"/>
        </w:rPr>
        <w:t>registered</w:t>
      </w:r>
      <w:proofErr w:type="gramEnd"/>
    </w:p>
    <w:p w14:paraId="1A65BE8D" w14:textId="77777777" w:rsidR="004F3542" w:rsidRPr="00F40258" w:rsidRDefault="004F3542" w:rsidP="004F3542">
      <w:pPr>
        <w:rPr>
          <w:rFonts w:ascii="Arial" w:hAnsi="Arial" w:cs="Arial"/>
          <w:sz w:val="24"/>
          <w:szCs w:val="24"/>
        </w:rPr>
      </w:pPr>
      <w:r w:rsidRPr="00F40258">
        <w:rPr>
          <w:rFonts w:ascii="Arial" w:eastAsia="Times New Roman" w:hAnsi="Arial" w:cs="Arial"/>
          <w:color w:val="000000"/>
          <w:sz w:val="24"/>
          <w:szCs w:val="24"/>
        </w:rPr>
        <w:t xml:space="preserve">If you are not VAT registered, you must enter your project costs exclusive of VAT. You will not be able to increase total project costs to cover VAT later should you become VAT registered. </w:t>
      </w:r>
      <w:r w:rsidRPr="00F40258">
        <w:rPr>
          <w:rFonts w:ascii="Arial" w:hAnsi="Arial" w:cs="Arial"/>
          <w:sz w:val="24"/>
          <w:szCs w:val="24"/>
        </w:rPr>
        <w:t>Your total project costs must not exceed £166,666.</w:t>
      </w:r>
    </w:p>
    <w:p w14:paraId="4C4BD5E7" w14:textId="77777777" w:rsidR="004F3542" w:rsidRPr="00F40258" w:rsidRDefault="004F3542" w:rsidP="004F3542">
      <w:pPr>
        <w:pStyle w:val="NormalWeb"/>
        <w:shd w:val="clear" w:color="auto" w:fill="FFFFFF"/>
        <w:spacing w:before="0" w:beforeAutospacing="0" w:after="0" w:afterAutospacing="0" w:line="264" w:lineRule="auto"/>
        <w:rPr>
          <w:rFonts w:ascii="Arial" w:hAnsi="Arial" w:cs="Arial"/>
          <w:color w:val="0B0C0C"/>
        </w:rPr>
      </w:pPr>
    </w:p>
    <w:p w14:paraId="1459DEFB" w14:textId="77777777" w:rsidR="004F3542" w:rsidRPr="00F40258" w:rsidRDefault="004F3542" w:rsidP="004F3542">
      <w:pPr>
        <w:autoSpaceDE w:val="0"/>
        <w:autoSpaceDN w:val="0"/>
        <w:adjustRightInd w:val="0"/>
        <w:rPr>
          <w:rFonts w:ascii="Arial" w:hAnsi="Arial" w:cs="Arial"/>
          <w:b/>
          <w:sz w:val="24"/>
          <w:szCs w:val="24"/>
        </w:rPr>
      </w:pPr>
      <w:r w:rsidRPr="00F40258">
        <w:rPr>
          <w:rFonts w:ascii="Arial" w:hAnsi="Arial" w:cs="Arial"/>
          <w:b/>
          <w:sz w:val="24"/>
          <w:szCs w:val="24"/>
        </w:rPr>
        <w:t>Research and development (R&amp;D)</w:t>
      </w:r>
    </w:p>
    <w:p w14:paraId="56CBF16A" w14:textId="77777777" w:rsidR="004F3542" w:rsidRPr="00F40258" w:rsidRDefault="004F3542" w:rsidP="004F3542">
      <w:pPr>
        <w:autoSpaceDE w:val="0"/>
        <w:autoSpaceDN w:val="0"/>
        <w:adjustRightInd w:val="0"/>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 xml:space="preserve">Your application must have at least </w:t>
      </w:r>
      <w:r w:rsidRPr="00F40258">
        <w:rPr>
          <w:rFonts w:ascii="Arial" w:eastAsia="Times New Roman" w:hAnsi="Arial" w:cs="Arial"/>
          <w:sz w:val="24"/>
          <w:szCs w:val="24"/>
          <w:lang w:eastAsia="en-GB"/>
        </w:rPr>
        <w:t xml:space="preserve">50% </w:t>
      </w:r>
      <w:r w:rsidRPr="00F40258">
        <w:rPr>
          <w:rFonts w:ascii="Arial" w:eastAsia="Times New Roman" w:hAnsi="Arial" w:cs="Arial"/>
          <w:color w:val="0B0C0C"/>
          <w:sz w:val="24"/>
          <w:szCs w:val="24"/>
          <w:lang w:eastAsia="en-GB"/>
        </w:rPr>
        <w:t>of the contract value attributed directly and exclusively to R&amp;D services, including solution exploration and design. R&amp;D can also include prototyping and field-testing the product or service. This lets you incorporate the results of your exploration and design and demonstrate that you can produce in quantity to acceptable quality standards.</w:t>
      </w:r>
    </w:p>
    <w:p w14:paraId="68F94C1E" w14:textId="77777777" w:rsidR="004F3542" w:rsidRPr="00F40258" w:rsidRDefault="004F3542" w:rsidP="004F3542">
      <w:pPr>
        <w:shd w:val="clear" w:color="auto" w:fill="FFFFFF"/>
        <w:rPr>
          <w:rFonts w:ascii="Arial" w:eastAsia="Times New Roman" w:hAnsi="Arial" w:cs="Arial"/>
          <w:color w:val="0B0C0C"/>
          <w:sz w:val="24"/>
          <w:szCs w:val="24"/>
          <w:lang w:eastAsia="en-GB"/>
        </w:rPr>
      </w:pPr>
    </w:p>
    <w:p w14:paraId="3EEA0838" w14:textId="77777777" w:rsidR="004F3542" w:rsidRPr="00F40258" w:rsidRDefault="004F3542" w:rsidP="004F3542">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R&amp;D does not include:</w:t>
      </w:r>
    </w:p>
    <w:p w14:paraId="334A26B5" w14:textId="77777777" w:rsidR="004F3542" w:rsidRPr="00F40258" w:rsidRDefault="004F3542" w:rsidP="004F3542">
      <w:pPr>
        <w:numPr>
          <w:ilvl w:val="0"/>
          <w:numId w:val="6"/>
        </w:numPr>
        <w:shd w:val="clear" w:color="auto" w:fill="FFFFFF"/>
        <w:ind w:left="714" w:hanging="357"/>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commercial development activities such as quantity production</w:t>
      </w:r>
    </w:p>
    <w:p w14:paraId="3EBBC9D7" w14:textId="77777777" w:rsidR="004F3542" w:rsidRPr="00F40258" w:rsidRDefault="004F3542" w:rsidP="004F3542">
      <w:pPr>
        <w:numPr>
          <w:ilvl w:val="0"/>
          <w:numId w:val="6"/>
        </w:numPr>
        <w:shd w:val="clear" w:color="auto" w:fill="FFFFFF"/>
        <w:ind w:left="714" w:hanging="357"/>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 xml:space="preserve">supply to establish commercial viability or to recover R&amp;D </w:t>
      </w:r>
      <w:proofErr w:type="gramStart"/>
      <w:r w:rsidRPr="00F40258">
        <w:rPr>
          <w:rFonts w:ascii="Arial" w:eastAsia="Times New Roman" w:hAnsi="Arial" w:cs="Arial"/>
          <w:color w:val="0B0C0C"/>
          <w:sz w:val="24"/>
          <w:szCs w:val="24"/>
          <w:lang w:eastAsia="en-GB"/>
        </w:rPr>
        <w:t>costs</w:t>
      </w:r>
      <w:proofErr w:type="gramEnd"/>
    </w:p>
    <w:p w14:paraId="7F3E1EEF" w14:textId="453B2003" w:rsidR="006D7161" w:rsidRPr="00F40258" w:rsidRDefault="004F3542" w:rsidP="004F3542">
      <w:pPr>
        <w:spacing w:after="0"/>
        <w:jc w:val="both"/>
        <w:rPr>
          <w:rFonts w:ascii="Arial" w:hAnsi="Arial" w:cs="Arial"/>
          <w:sz w:val="24"/>
          <w:szCs w:val="24"/>
        </w:rPr>
      </w:pPr>
      <w:r w:rsidRPr="00F40258">
        <w:rPr>
          <w:rFonts w:ascii="Arial" w:eastAsia="Times New Roman" w:hAnsi="Arial" w:cs="Arial"/>
          <w:color w:val="0B0C0C"/>
          <w:sz w:val="24"/>
          <w:szCs w:val="24"/>
          <w:lang w:eastAsia="en-GB"/>
        </w:rPr>
        <w:t>integration, customisation or incremental adaptations and improvements to existing products or processes</w:t>
      </w:r>
    </w:p>
    <w:p w14:paraId="5F0F0CA2" w14:textId="0AD496AB" w:rsidR="006D7161" w:rsidRPr="00F40258" w:rsidRDefault="006D7161" w:rsidP="00A03E95">
      <w:pPr>
        <w:spacing w:after="0"/>
        <w:jc w:val="both"/>
        <w:rPr>
          <w:rFonts w:ascii="Arial" w:hAnsi="Arial" w:cs="Arial"/>
          <w:sz w:val="24"/>
          <w:szCs w:val="24"/>
        </w:rPr>
      </w:pPr>
    </w:p>
    <w:p w14:paraId="4A02046E" w14:textId="72D14498" w:rsidR="00110B12" w:rsidRPr="004B66A8" w:rsidRDefault="00110B12" w:rsidP="004B66A8">
      <w:pPr>
        <w:pStyle w:val="Heading1"/>
        <w:numPr>
          <w:ilvl w:val="0"/>
          <w:numId w:val="29"/>
        </w:numPr>
        <w:rPr>
          <w:rFonts w:ascii="Arial" w:hAnsi="Arial" w:cs="Arial"/>
          <w:b/>
          <w:bCs/>
          <w:color w:val="000000" w:themeColor="text1"/>
          <w:sz w:val="40"/>
          <w:szCs w:val="40"/>
        </w:rPr>
      </w:pPr>
      <w:bookmarkStart w:id="15" w:name="_Toc150951980"/>
      <w:bookmarkStart w:id="16" w:name="_Toc150952664"/>
      <w:r w:rsidRPr="004B66A8">
        <w:rPr>
          <w:rFonts w:ascii="Arial" w:hAnsi="Arial" w:cs="Arial"/>
          <w:b/>
          <w:bCs/>
          <w:color w:val="000000" w:themeColor="text1"/>
          <w:sz w:val="40"/>
          <w:szCs w:val="40"/>
        </w:rPr>
        <w:t>Subsidy Control</w:t>
      </w:r>
      <w:bookmarkEnd w:id="15"/>
      <w:bookmarkEnd w:id="16"/>
    </w:p>
    <w:p w14:paraId="698886D7" w14:textId="222532E8" w:rsidR="006D7161" w:rsidRPr="00F40258" w:rsidRDefault="00110B12" w:rsidP="00A03E95">
      <w:pPr>
        <w:spacing w:after="0"/>
        <w:jc w:val="both"/>
        <w:rPr>
          <w:rFonts w:ascii="Arial" w:hAnsi="Arial" w:cs="Arial"/>
          <w:sz w:val="24"/>
          <w:szCs w:val="24"/>
        </w:rPr>
      </w:pPr>
      <w:r w:rsidRPr="00F40258">
        <w:rPr>
          <w:rFonts w:ascii="Arial" w:eastAsia="Times New Roman" w:hAnsi="Arial" w:cs="Arial"/>
          <w:color w:val="0B0C0C"/>
          <w:sz w:val="24"/>
          <w:szCs w:val="24"/>
          <w:lang w:eastAsia="en-GB"/>
        </w:rPr>
        <w:t xml:space="preserve">SBRI competitions involve procurement of R&amp;D services at a fair market value and are not subject to subsidy control criteria that typically apply to grant </w:t>
      </w:r>
      <w:proofErr w:type="gramStart"/>
      <w:r w:rsidRPr="00F40258">
        <w:rPr>
          <w:rFonts w:ascii="Arial" w:eastAsia="Times New Roman" w:hAnsi="Arial" w:cs="Arial"/>
          <w:color w:val="0B0C0C"/>
          <w:sz w:val="24"/>
          <w:szCs w:val="24"/>
          <w:lang w:eastAsia="en-GB"/>
        </w:rPr>
        <w:t>funding</w:t>
      </w:r>
      <w:proofErr w:type="gramEnd"/>
      <w:r w:rsidRPr="00F40258" w:rsidDel="00110B12">
        <w:rPr>
          <w:rFonts w:ascii="Arial" w:hAnsi="Arial" w:cs="Arial"/>
          <w:sz w:val="24"/>
          <w:szCs w:val="24"/>
        </w:rPr>
        <w:t xml:space="preserve"> </w:t>
      </w:r>
    </w:p>
    <w:p w14:paraId="331DAE42" w14:textId="5CAD4EE5" w:rsidR="000A1653" w:rsidRPr="004B66A8" w:rsidRDefault="000A1653" w:rsidP="004B66A8">
      <w:pPr>
        <w:pStyle w:val="Heading1"/>
        <w:numPr>
          <w:ilvl w:val="0"/>
          <w:numId w:val="29"/>
        </w:numPr>
        <w:tabs>
          <w:tab w:val="left" w:pos="4395"/>
        </w:tabs>
        <w:rPr>
          <w:rFonts w:ascii="Arial" w:hAnsi="Arial" w:cs="Arial"/>
          <w:b/>
          <w:bCs/>
          <w:color w:val="000000" w:themeColor="text1"/>
          <w:sz w:val="40"/>
          <w:szCs w:val="40"/>
        </w:rPr>
      </w:pPr>
      <w:bookmarkStart w:id="17" w:name="_Toc150951981"/>
      <w:bookmarkStart w:id="18" w:name="_Toc150952665"/>
      <w:r w:rsidRPr="004B66A8">
        <w:rPr>
          <w:rFonts w:ascii="Arial" w:hAnsi="Arial" w:cs="Arial"/>
          <w:b/>
          <w:bCs/>
          <w:color w:val="000000" w:themeColor="text1"/>
          <w:sz w:val="40"/>
          <w:szCs w:val="40"/>
        </w:rPr>
        <w:lastRenderedPageBreak/>
        <w:t>Scope</w:t>
      </w:r>
      <w:bookmarkEnd w:id="17"/>
      <w:bookmarkEnd w:id="18"/>
    </w:p>
    <w:p w14:paraId="076F2442" w14:textId="77777777" w:rsidR="00D86BE3" w:rsidRPr="00F40258" w:rsidRDefault="00D86BE3" w:rsidP="00A03E95">
      <w:pPr>
        <w:spacing w:after="0"/>
        <w:jc w:val="both"/>
        <w:rPr>
          <w:rFonts w:ascii="Arial" w:hAnsi="Arial" w:cs="Arial"/>
          <w:sz w:val="24"/>
          <w:szCs w:val="24"/>
        </w:rPr>
      </w:pPr>
    </w:p>
    <w:p w14:paraId="15E4DD68" w14:textId="4A100D62" w:rsidR="006B03F8" w:rsidRPr="003337A0" w:rsidRDefault="006B03F8" w:rsidP="00961BFC">
      <w:pPr>
        <w:pStyle w:val="Heading2"/>
        <w:rPr>
          <w:rFonts w:ascii="Arial" w:hAnsi="Arial" w:cs="Arial"/>
          <w:b/>
          <w:bCs/>
          <w:color w:val="auto"/>
        </w:rPr>
      </w:pPr>
      <w:bookmarkStart w:id="19" w:name="_Toc150952666"/>
      <w:r w:rsidRPr="003337A0">
        <w:rPr>
          <w:rFonts w:ascii="Arial" w:hAnsi="Arial" w:cs="Arial"/>
          <w:b/>
          <w:bCs/>
          <w:color w:val="auto"/>
        </w:rPr>
        <w:t>5.1 Your project</w:t>
      </w:r>
      <w:bookmarkEnd w:id="19"/>
    </w:p>
    <w:p w14:paraId="1E32C208" w14:textId="77777777" w:rsidR="002F5384" w:rsidRPr="00F40258" w:rsidRDefault="002F5384" w:rsidP="002F5384">
      <w:pPr>
        <w:rPr>
          <w:rFonts w:ascii="Arial" w:hAnsi="Arial" w:cs="Arial"/>
          <w:sz w:val="24"/>
          <w:szCs w:val="24"/>
        </w:rPr>
      </w:pPr>
      <w:r w:rsidRPr="00F40258">
        <w:rPr>
          <w:rFonts w:ascii="Arial" w:hAnsi="Arial" w:cs="Arial"/>
          <w:sz w:val="24"/>
          <w:szCs w:val="24"/>
        </w:rPr>
        <w:t xml:space="preserve">This competition aims to fund innovative feasibility studies using satellite data and services, within the Transport &amp; Logistics and/or Financial Services sectors in the UK. </w:t>
      </w:r>
    </w:p>
    <w:p w14:paraId="1C4A6EC5" w14:textId="77777777" w:rsidR="002F5384" w:rsidRPr="00F40258" w:rsidRDefault="002F5384" w:rsidP="002F5384">
      <w:pPr>
        <w:rPr>
          <w:rFonts w:ascii="Arial" w:hAnsi="Arial" w:cs="Arial"/>
          <w:sz w:val="24"/>
          <w:szCs w:val="24"/>
        </w:rPr>
      </w:pPr>
    </w:p>
    <w:p w14:paraId="6E884871" w14:textId="77777777" w:rsidR="002F5384" w:rsidRPr="00F40258" w:rsidRDefault="002F5384" w:rsidP="002F5384">
      <w:pPr>
        <w:shd w:val="clear" w:color="auto" w:fill="FFFFFF"/>
        <w:rPr>
          <w:rFonts w:ascii="Arial" w:hAnsi="Arial" w:cs="Arial"/>
          <w:sz w:val="24"/>
          <w:szCs w:val="24"/>
        </w:rPr>
      </w:pPr>
      <w:r w:rsidRPr="00F40258">
        <w:rPr>
          <w:rFonts w:ascii="Arial" w:eastAsia="Times New Roman" w:hAnsi="Arial" w:cs="Arial"/>
          <w:sz w:val="24"/>
          <w:szCs w:val="24"/>
        </w:rPr>
        <w:t xml:space="preserve">You must show how your solution involves an innovative application of satellite data and services, which may be combined with terrestrial data sources, to drive business benefits within the Transport &amp; Logistics and/or Financial Services sectors in the UK. Your project must develop a solution </w:t>
      </w:r>
      <w:r w:rsidRPr="00F40258">
        <w:rPr>
          <w:rFonts w:ascii="Arial" w:hAnsi="Arial" w:cs="Arial"/>
          <w:sz w:val="24"/>
          <w:szCs w:val="24"/>
        </w:rPr>
        <w:t xml:space="preserve">for end customers in these sectors by targeting those organisations who have not extensively used satellite data and services before. Proposals are encouraged from organisations who can bring together diverse data and service types, and in some cases provide analysis to derive value-added insights, to encourage innovative uses of satellite data and services by customers in the Transport &amp; Logistics and/or Financial Services sectors. </w:t>
      </w:r>
    </w:p>
    <w:p w14:paraId="7D4FFED3" w14:textId="77777777" w:rsidR="002F5384" w:rsidRPr="00F40258" w:rsidRDefault="002F5384" w:rsidP="002F5384">
      <w:pPr>
        <w:shd w:val="clear" w:color="auto" w:fill="FFFFFF"/>
        <w:rPr>
          <w:rFonts w:ascii="Arial" w:hAnsi="Arial" w:cs="Arial"/>
          <w:sz w:val="24"/>
          <w:szCs w:val="24"/>
        </w:rPr>
      </w:pPr>
    </w:p>
    <w:p w14:paraId="00EFD486" w14:textId="77777777" w:rsidR="002F5384" w:rsidRPr="00F40258" w:rsidRDefault="002F5384" w:rsidP="002F5384">
      <w:pPr>
        <w:shd w:val="clear" w:color="auto" w:fill="FFFFFF" w:themeFill="background1"/>
        <w:rPr>
          <w:rFonts w:ascii="Arial" w:hAnsi="Arial" w:cs="Arial"/>
          <w:sz w:val="24"/>
          <w:szCs w:val="24"/>
        </w:rPr>
      </w:pPr>
      <w:r w:rsidRPr="00F40258">
        <w:rPr>
          <w:rFonts w:ascii="Arial" w:hAnsi="Arial" w:cs="Arial"/>
          <w:sz w:val="24"/>
          <w:szCs w:val="24"/>
        </w:rPr>
        <w:t>Your project should involve one or more of the three types of commercial satellite data and services:</w:t>
      </w:r>
    </w:p>
    <w:p w14:paraId="0BB8D380" w14:textId="77777777" w:rsidR="002F5384" w:rsidRPr="00F40258" w:rsidRDefault="002F5384" w:rsidP="002F5384">
      <w:pPr>
        <w:pStyle w:val="ListParagraph"/>
        <w:numPr>
          <w:ilvl w:val="0"/>
          <w:numId w:val="25"/>
        </w:numPr>
        <w:shd w:val="clear" w:color="auto" w:fill="FFFFFF"/>
        <w:rPr>
          <w:rFonts w:ascii="Arial" w:eastAsia="Times New Roman" w:hAnsi="Arial" w:cs="Arial"/>
          <w:sz w:val="24"/>
          <w:szCs w:val="24"/>
        </w:rPr>
      </w:pPr>
      <w:r w:rsidRPr="00F40258">
        <w:rPr>
          <w:rFonts w:ascii="Arial" w:eastAsia="Times New Roman" w:hAnsi="Arial" w:cs="Arial"/>
          <w:sz w:val="24"/>
          <w:szCs w:val="24"/>
        </w:rPr>
        <w:t>satellite imagery (earth observation)</w:t>
      </w:r>
    </w:p>
    <w:p w14:paraId="4C969F88" w14:textId="77777777" w:rsidR="002F5384" w:rsidRPr="00F40258" w:rsidRDefault="002F5384" w:rsidP="002F5384">
      <w:pPr>
        <w:pStyle w:val="ListParagraph"/>
        <w:numPr>
          <w:ilvl w:val="0"/>
          <w:numId w:val="25"/>
        </w:numPr>
        <w:shd w:val="clear" w:color="auto" w:fill="FFFFFF"/>
        <w:rPr>
          <w:rFonts w:ascii="Arial" w:eastAsia="Times New Roman" w:hAnsi="Arial" w:cs="Arial"/>
          <w:sz w:val="24"/>
          <w:szCs w:val="24"/>
        </w:rPr>
      </w:pPr>
      <w:r w:rsidRPr="00F40258">
        <w:rPr>
          <w:rFonts w:ascii="Arial" w:eastAsia="Times New Roman" w:hAnsi="Arial" w:cs="Arial"/>
          <w:sz w:val="24"/>
          <w:szCs w:val="24"/>
        </w:rPr>
        <w:t>satellite connectivity &amp; communications</w:t>
      </w:r>
    </w:p>
    <w:p w14:paraId="4972F511" w14:textId="77777777" w:rsidR="002F5384" w:rsidRPr="00F40258" w:rsidRDefault="002F5384" w:rsidP="002F5384">
      <w:pPr>
        <w:pStyle w:val="ListParagraph"/>
        <w:numPr>
          <w:ilvl w:val="0"/>
          <w:numId w:val="25"/>
        </w:numPr>
        <w:shd w:val="clear" w:color="auto" w:fill="FFFFFF"/>
        <w:rPr>
          <w:rFonts w:ascii="Arial" w:eastAsia="Times New Roman" w:hAnsi="Arial" w:cs="Arial"/>
          <w:sz w:val="24"/>
          <w:szCs w:val="24"/>
        </w:rPr>
      </w:pPr>
      <w:r w:rsidRPr="00F40258">
        <w:rPr>
          <w:rFonts w:ascii="Arial" w:eastAsia="Times New Roman" w:hAnsi="Arial" w:cs="Arial"/>
          <w:sz w:val="24"/>
          <w:szCs w:val="24"/>
        </w:rPr>
        <w:t>position, navigation &amp; timing (PNT)</w:t>
      </w:r>
    </w:p>
    <w:p w14:paraId="5A306870" w14:textId="77777777" w:rsidR="002F5384" w:rsidRPr="00F40258" w:rsidRDefault="002F5384" w:rsidP="002F5384">
      <w:pPr>
        <w:shd w:val="clear" w:color="auto" w:fill="FFFFFF"/>
        <w:jc w:val="both"/>
        <w:rPr>
          <w:rFonts w:ascii="Arial" w:eastAsia="Times New Roman" w:hAnsi="Arial" w:cs="Arial"/>
          <w:color w:val="0B0C0C"/>
          <w:sz w:val="24"/>
          <w:szCs w:val="24"/>
          <w:lang w:eastAsia="en-GB"/>
        </w:rPr>
      </w:pPr>
    </w:p>
    <w:p w14:paraId="0E2373AC" w14:textId="77777777" w:rsidR="002F5384" w:rsidRPr="00F40258" w:rsidRDefault="002F5384" w:rsidP="002F5384">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 xml:space="preserve">In </w:t>
      </w:r>
      <w:r w:rsidRPr="00F40258">
        <w:rPr>
          <w:rFonts w:ascii="Arial" w:eastAsia="Times New Roman" w:hAnsi="Arial" w:cs="Arial"/>
          <w:sz w:val="24"/>
          <w:szCs w:val="24"/>
          <w:lang w:eastAsia="en-GB"/>
        </w:rPr>
        <w:t xml:space="preserve">this competition </w:t>
      </w:r>
      <w:r w:rsidRPr="00F40258">
        <w:rPr>
          <w:rFonts w:ascii="Arial" w:eastAsia="Times New Roman" w:hAnsi="Arial" w:cs="Arial"/>
          <w:color w:val="0B0C0C"/>
          <w:sz w:val="24"/>
          <w:szCs w:val="24"/>
          <w:lang w:eastAsia="en-GB"/>
        </w:rPr>
        <w:t>you must focus on close to market solutions, prioritising:</w:t>
      </w:r>
    </w:p>
    <w:p w14:paraId="01193EF1" w14:textId="77777777" w:rsidR="002F5384" w:rsidRPr="00F40258" w:rsidRDefault="002F5384" w:rsidP="002F5384">
      <w:pPr>
        <w:pStyle w:val="ListParagraph"/>
        <w:numPr>
          <w:ilvl w:val="0"/>
          <w:numId w:val="24"/>
        </w:num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new revenue growth opportunities</w:t>
      </w:r>
    </w:p>
    <w:p w14:paraId="40905288" w14:textId="77777777" w:rsidR="002F5384" w:rsidRPr="00F40258" w:rsidRDefault="002F5384" w:rsidP="002F5384">
      <w:pPr>
        <w:pStyle w:val="ListParagraph"/>
        <w:numPr>
          <w:ilvl w:val="0"/>
          <w:numId w:val="24"/>
        </w:num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improved customer experiences and enhanced benefits</w:t>
      </w:r>
    </w:p>
    <w:p w14:paraId="7BBB00F9" w14:textId="77777777" w:rsidR="002F5384" w:rsidRPr="00F40258" w:rsidRDefault="002F5384" w:rsidP="002F5384">
      <w:pPr>
        <w:pStyle w:val="ListParagraph"/>
        <w:numPr>
          <w:ilvl w:val="0"/>
          <w:numId w:val="24"/>
        </w:num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operational efficiencies</w:t>
      </w:r>
    </w:p>
    <w:p w14:paraId="50214665" w14:textId="77777777" w:rsidR="002F5384" w:rsidRPr="00F40258" w:rsidRDefault="002F5384" w:rsidP="002F5384">
      <w:pPr>
        <w:pStyle w:val="ListParagraph"/>
        <w:numPr>
          <w:ilvl w:val="0"/>
          <w:numId w:val="24"/>
        </w:num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environmental, social and governance (ESG) benefits</w:t>
      </w:r>
    </w:p>
    <w:p w14:paraId="279666F0" w14:textId="77777777" w:rsidR="002F5384" w:rsidRPr="00F40258" w:rsidRDefault="002F5384" w:rsidP="002F5384">
      <w:pPr>
        <w:shd w:val="clear" w:color="auto" w:fill="FFFFFF"/>
        <w:rPr>
          <w:rFonts w:ascii="Arial" w:eastAsia="Times New Roman" w:hAnsi="Arial" w:cs="Arial"/>
          <w:sz w:val="24"/>
          <w:szCs w:val="24"/>
        </w:rPr>
      </w:pPr>
    </w:p>
    <w:p w14:paraId="4FF7BB49" w14:textId="77777777" w:rsidR="002F5384" w:rsidRPr="00F40258" w:rsidRDefault="002F5384" w:rsidP="002F5384">
      <w:pPr>
        <w:shd w:val="clear" w:color="auto" w:fill="FFFFFF"/>
        <w:rPr>
          <w:rFonts w:ascii="Arial" w:eastAsia="Times New Roman" w:hAnsi="Arial" w:cs="Arial"/>
          <w:sz w:val="24"/>
          <w:szCs w:val="24"/>
        </w:rPr>
      </w:pPr>
      <w:r w:rsidRPr="00F40258">
        <w:rPr>
          <w:rFonts w:ascii="Arial" w:eastAsia="Times New Roman" w:hAnsi="Arial" w:cs="Arial"/>
          <w:sz w:val="24"/>
          <w:szCs w:val="24"/>
        </w:rPr>
        <w:t>You must demonstrate how your innovative application of satellite data and services can be integrated into functional prototypes and system solutions for end customers in the target sectors. The demonstration of active support and commitment of potential end customers would strengthen the application. You can submit a letter(s) of support with your answer to question 7 in your application to highlight this commitment.</w:t>
      </w:r>
    </w:p>
    <w:p w14:paraId="6DD8BEE7" w14:textId="77777777" w:rsidR="002F5384" w:rsidRPr="00F40258" w:rsidRDefault="002F5384" w:rsidP="002F5384">
      <w:pPr>
        <w:shd w:val="clear" w:color="auto" w:fill="FFFFFF"/>
        <w:rPr>
          <w:rFonts w:ascii="Arial" w:eastAsia="Times New Roman" w:hAnsi="Arial" w:cs="Arial"/>
          <w:sz w:val="24"/>
          <w:szCs w:val="24"/>
        </w:rPr>
      </w:pPr>
    </w:p>
    <w:p w14:paraId="2F208686" w14:textId="77777777" w:rsidR="002F5384" w:rsidRPr="00F40258" w:rsidRDefault="002F5384" w:rsidP="002F5384">
      <w:pPr>
        <w:shd w:val="clear" w:color="auto" w:fill="FFFFFF"/>
        <w:rPr>
          <w:rFonts w:ascii="Arial" w:eastAsia="Times New Roman" w:hAnsi="Arial" w:cs="Arial"/>
          <w:sz w:val="24"/>
          <w:szCs w:val="24"/>
        </w:rPr>
      </w:pPr>
      <w:r w:rsidRPr="00F40258">
        <w:rPr>
          <w:rFonts w:ascii="Arial" w:eastAsia="Times New Roman" w:hAnsi="Arial" w:cs="Arial"/>
          <w:sz w:val="24"/>
          <w:szCs w:val="24"/>
        </w:rPr>
        <w:t xml:space="preserve">You must demonstrate a credible and practical route to market, so your application must show how you will engage with potential end customers, </w:t>
      </w:r>
      <w:proofErr w:type="gramStart"/>
      <w:r w:rsidRPr="00F40258">
        <w:rPr>
          <w:rFonts w:ascii="Arial" w:eastAsia="Times New Roman" w:hAnsi="Arial" w:cs="Arial"/>
          <w:sz w:val="24"/>
          <w:szCs w:val="24"/>
        </w:rPr>
        <w:t>integrators</w:t>
      </w:r>
      <w:proofErr w:type="gramEnd"/>
      <w:r w:rsidRPr="00F40258">
        <w:rPr>
          <w:rFonts w:ascii="Arial" w:eastAsia="Times New Roman" w:hAnsi="Arial" w:cs="Arial"/>
          <w:sz w:val="24"/>
          <w:szCs w:val="24"/>
        </w:rPr>
        <w:t xml:space="preserve"> and space suppliers, including a plan to commercialise your results. </w:t>
      </w:r>
    </w:p>
    <w:p w14:paraId="0DD59E05" w14:textId="77777777" w:rsidR="002F5384" w:rsidRPr="00F40258" w:rsidRDefault="002F5384" w:rsidP="002F5384">
      <w:pPr>
        <w:shd w:val="clear" w:color="auto" w:fill="FFFFFF"/>
        <w:rPr>
          <w:rFonts w:ascii="Arial" w:eastAsia="Times New Roman" w:hAnsi="Arial" w:cs="Arial"/>
          <w:sz w:val="24"/>
          <w:szCs w:val="24"/>
        </w:rPr>
      </w:pPr>
    </w:p>
    <w:p w14:paraId="571BE967" w14:textId="77777777" w:rsidR="002F5384" w:rsidRPr="00F40258" w:rsidRDefault="002F5384" w:rsidP="002F5384">
      <w:pPr>
        <w:shd w:val="clear" w:color="auto" w:fill="FFFFFF"/>
        <w:rPr>
          <w:rFonts w:ascii="Arial" w:eastAsia="Times New Roman" w:hAnsi="Arial" w:cs="Arial"/>
          <w:sz w:val="24"/>
          <w:szCs w:val="24"/>
        </w:rPr>
      </w:pPr>
      <w:r w:rsidRPr="00F40258">
        <w:rPr>
          <w:rFonts w:ascii="Arial" w:eastAsia="Times New Roman" w:hAnsi="Arial" w:cs="Arial"/>
          <w:sz w:val="24"/>
          <w:szCs w:val="24"/>
        </w:rPr>
        <w:t>Our goal for funded projects is that through exploitation of commercial satellite data and services, combined with terrestrial data types and sources, businesses in the Transport &amp; Logistics and Financial Services sectors will be able to collaborate across the supplier and integrator ecosystem to unlock new benefits from satellite data and services.</w:t>
      </w:r>
    </w:p>
    <w:p w14:paraId="64D5E81C" w14:textId="77777777" w:rsidR="002F5384" w:rsidRPr="00F40258" w:rsidRDefault="002F5384" w:rsidP="002F5384">
      <w:pPr>
        <w:shd w:val="clear" w:color="auto" w:fill="FFFFFF"/>
        <w:rPr>
          <w:rFonts w:ascii="Arial" w:eastAsia="Times New Roman" w:hAnsi="Arial" w:cs="Arial"/>
          <w:sz w:val="24"/>
          <w:szCs w:val="24"/>
        </w:rPr>
      </w:pPr>
    </w:p>
    <w:p w14:paraId="7D367640" w14:textId="77777777" w:rsidR="002F5384" w:rsidRPr="00F40258" w:rsidRDefault="002F5384" w:rsidP="002F5384">
      <w:pPr>
        <w:shd w:val="clear" w:color="auto" w:fill="FFFFFF"/>
        <w:rPr>
          <w:rFonts w:ascii="Arial" w:hAnsi="Arial" w:cs="Arial"/>
          <w:sz w:val="24"/>
          <w:szCs w:val="24"/>
        </w:rPr>
      </w:pPr>
      <w:r w:rsidRPr="00F40258">
        <w:rPr>
          <w:rFonts w:ascii="Arial" w:eastAsia="Times New Roman" w:hAnsi="Arial" w:cs="Arial"/>
          <w:sz w:val="24"/>
          <w:szCs w:val="24"/>
        </w:rPr>
        <w:t>Contracts will be given to successful applicants. At this stage contracts will be given for phase 1 only</w:t>
      </w:r>
      <w:r w:rsidRPr="00F40258">
        <w:rPr>
          <w:rFonts w:ascii="Arial" w:hAnsi="Arial" w:cs="Arial"/>
          <w:sz w:val="24"/>
          <w:szCs w:val="24"/>
        </w:rPr>
        <w:t>.</w:t>
      </w:r>
    </w:p>
    <w:p w14:paraId="1FD01B5E" w14:textId="221429A7" w:rsidR="00101952" w:rsidRPr="00EF398C" w:rsidRDefault="00141BE6" w:rsidP="004B66A8">
      <w:pPr>
        <w:pStyle w:val="Heading2"/>
        <w:rPr>
          <w:rFonts w:ascii="Arial" w:hAnsi="Arial" w:cs="Arial"/>
          <w:b/>
          <w:bCs/>
          <w:color w:val="auto"/>
        </w:rPr>
      </w:pPr>
      <w:bookmarkStart w:id="20" w:name="_Toc150951982"/>
      <w:bookmarkStart w:id="21" w:name="_Toc150952667"/>
      <w:r w:rsidRPr="00EF398C">
        <w:rPr>
          <w:rFonts w:ascii="Arial" w:hAnsi="Arial" w:cs="Arial"/>
          <w:b/>
          <w:bCs/>
          <w:color w:val="auto"/>
        </w:rPr>
        <w:t>5.2 Specific themes</w:t>
      </w:r>
      <w:bookmarkEnd w:id="20"/>
      <w:bookmarkEnd w:id="21"/>
    </w:p>
    <w:p w14:paraId="39753EC0" w14:textId="77777777" w:rsidR="00141BE6" w:rsidRPr="00EF398C" w:rsidRDefault="00141BE6" w:rsidP="00141BE6">
      <w:pPr>
        <w:shd w:val="clear" w:color="auto" w:fill="FFFFFF"/>
        <w:rPr>
          <w:rFonts w:ascii="Arial" w:hAnsi="Arial" w:cs="Arial"/>
          <w:sz w:val="24"/>
          <w:szCs w:val="24"/>
        </w:rPr>
      </w:pPr>
      <w:r w:rsidRPr="00EF398C">
        <w:rPr>
          <w:rFonts w:ascii="Arial" w:hAnsi="Arial" w:cs="Arial"/>
          <w:sz w:val="24"/>
          <w:szCs w:val="24"/>
        </w:rPr>
        <w:t>Your project must focus on driving benefits for businesses in one of the following sectors:</w:t>
      </w:r>
    </w:p>
    <w:p w14:paraId="61F51C25" w14:textId="77777777" w:rsidR="00EF398C" w:rsidRPr="00EF398C" w:rsidRDefault="00141BE6">
      <w:pPr>
        <w:pStyle w:val="ListParagraph"/>
        <w:numPr>
          <w:ilvl w:val="0"/>
          <w:numId w:val="2"/>
        </w:numPr>
        <w:shd w:val="clear" w:color="auto" w:fill="FFFFFF"/>
        <w:spacing w:after="0"/>
        <w:jc w:val="both"/>
        <w:rPr>
          <w:rFonts w:ascii="Arial" w:hAnsi="Arial" w:cs="Arial"/>
          <w:b/>
          <w:sz w:val="24"/>
          <w:szCs w:val="24"/>
        </w:rPr>
      </w:pPr>
      <w:r w:rsidRPr="00EF398C">
        <w:rPr>
          <w:rFonts w:ascii="Arial" w:hAnsi="Arial" w:cs="Arial"/>
          <w:sz w:val="24"/>
          <w:szCs w:val="24"/>
        </w:rPr>
        <w:t>Financial Services</w:t>
      </w:r>
    </w:p>
    <w:p w14:paraId="6108BA65" w14:textId="0712EDFE" w:rsidR="005A5D99" w:rsidRPr="00EF398C" w:rsidRDefault="00141BE6">
      <w:pPr>
        <w:pStyle w:val="ListParagraph"/>
        <w:numPr>
          <w:ilvl w:val="0"/>
          <w:numId w:val="2"/>
        </w:numPr>
        <w:shd w:val="clear" w:color="auto" w:fill="FFFFFF"/>
        <w:spacing w:after="0"/>
        <w:jc w:val="both"/>
        <w:rPr>
          <w:rFonts w:ascii="Arial" w:hAnsi="Arial" w:cs="Arial"/>
          <w:b/>
          <w:sz w:val="24"/>
          <w:szCs w:val="24"/>
        </w:rPr>
      </w:pPr>
      <w:r w:rsidRPr="00EF398C">
        <w:rPr>
          <w:rFonts w:ascii="Arial" w:hAnsi="Arial" w:cs="Arial"/>
          <w:sz w:val="24"/>
          <w:szCs w:val="24"/>
        </w:rPr>
        <w:t>Transport &amp; Logistics</w:t>
      </w:r>
      <w:r w:rsidRPr="00EF398C" w:rsidDel="00141BE6">
        <w:rPr>
          <w:rFonts w:ascii="Arial" w:hAnsi="Arial" w:cs="Arial"/>
          <w:b/>
          <w:sz w:val="24"/>
          <w:szCs w:val="24"/>
        </w:rPr>
        <w:t xml:space="preserve"> </w:t>
      </w:r>
    </w:p>
    <w:p w14:paraId="310A7531" w14:textId="77777777" w:rsidR="00A31E86" w:rsidRPr="00EF398C" w:rsidRDefault="00A31E86" w:rsidP="00141BE6">
      <w:pPr>
        <w:spacing w:after="0"/>
        <w:jc w:val="both"/>
        <w:rPr>
          <w:rFonts w:ascii="Arial" w:hAnsi="Arial" w:cs="Arial"/>
          <w:b/>
          <w:sz w:val="24"/>
          <w:szCs w:val="24"/>
        </w:rPr>
      </w:pPr>
    </w:p>
    <w:p w14:paraId="3B0D07B6" w14:textId="31DA2B92" w:rsidR="00731B63" w:rsidRPr="00EF398C" w:rsidRDefault="005A5D99" w:rsidP="004B66A8">
      <w:pPr>
        <w:pStyle w:val="Heading2"/>
        <w:rPr>
          <w:rFonts w:ascii="Arial" w:hAnsi="Arial" w:cs="Arial"/>
          <w:b/>
          <w:bCs/>
          <w:color w:val="auto"/>
        </w:rPr>
      </w:pPr>
      <w:bookmarkStart w:id="22" w:name="_Toc150951983"/>
      <w:bookmarkStart w:id="23" w:name="_Toc150952668"/>
      <w:r w:rsidRPr="00EF398C">
        <w:rPr>
          <w:rFonts w:ascii="Arial" w:hAnsi="Arial" w:cs="Arial"/>
          <w:b/>
          <w:bCs/>
          <w:color w:val="auto"/>
        </w:rPr>
        <w:t>5.3 Research categories</w:t>
      </w:r>
      <w:bookmarkEnd w:id="22"/>
      <w:bookmarkEnd w:id="23"/>
    </w:p>
    <w:p w14:paraId="203D5C44" w14:textId="6D096741" w:rsidR="00731B63" w:rsidRPr="00EF398C" w:rsidRDefault="00731B63" w:rsidP="00A03E95">
      <w:pPr>
        <w:spacing w:after="0"/>
        <w:jc w:val="both"/>
        <w:rPr>
          <w:rFonts w:ascii="Arial" w:hAnsi="Arial" w:cs="Arial"/>
          <w:sz w:val="24"/>
          <w:szCs w:val="24"/>
        </w:rPr>
      </w:pPr>
    </w:p>
    <w:p w14:paraId="17B039C1" w14:textId="77777777" w:rsidR="00E46E23" w:rsidRPr="00EF398C" w:rsidRDefault="00E46E23" w:rsidP="00E46E23">
      <w:pPr>
        <w:rPr>
          <w:rFonts w:ascii="Arial" w:hAnsi="Arial" w:cs="Arial"/>
          <w:b/>
          <w:sz w:val="24"/>
          <w:szCs w:val="24"/>
        </w:rPr>
      </w:pPr>
      <w:r w:rsidRPr="00EF398C">
        <w:rPr>
          <w:rFonts w:ascii="Arial" w:hAnsi="Arial" w:cs="Arial"/>
          <w:b/>
          <w:sz w:val="24"/>
          <w:szCs w:val="24"/>
        </w:rPr>
        <w:t>Phase 1: technical feasibility studies</w:t>
      </w:r>
    </w:p>
    <w:p w14:paraId="5EA4690B" w14:textId="77777777" w:rsidR="00E46E23" w:rsidRPr="00EF398C" w:rsidRDefault="00E46E23" w:rsidP="00E46E23">
      <w:pPr>
        <w:rPr>
          <w:rFonts w:ascii="Arial" w:hAnsi="Arial" w:cs="Arial"/>
          <w:sz w:val="24"/>
          <w:szCs w:val="24"/>
        </w:rPr>
      </w:pPr>
      <w:r w:rsidRPr="00EF398C">
        <w:rPr>
          <w:rFonts w:ascii="Arial" w:hAnsi="Arial" w:cs="Arial"/>
          <w:sz w:val="24"/>
          <w:szCs w:val="24"/>
        </w:rPr>
        <w:t xml:space="preserve">This means planned research or critical investigation to gain new knowledge and skills for developing new products, </w:t>
      </w:r>
      <w:proofErr w:type="gramStart"/>
      <w:r w:rsidRPr="00EF398C">
        <w:rPr>
          <w:rFonts w:ascii="Arial" w:hAnsi="Arial" w:cs="Arial"/>
          <w:sz w:val="24"/>
          <w:szCs w:val="24"/>
        </w:rPr>
        <w:t>processes</w:t>
      </w:r>
      <w:proofErr w:type="gramEnd"/>
      <w:r w:rsidRPr="00EF398C">
        <w:rPr>
          <w:rFonts w:ascii="Arial" w:hAnsi="Arial" w:cs="Arial"/>
          <w:sz w:val="24"/>
          <w:szCs w:val="24"/>
        </w:rPr>
        <w:t xml:space="preserve"> or services.</w:t>
      </w:r>
    </w:p>
    <w:p w14:paraId="645EB338" w14:textId="77777777" w:rsidR="00E46E23" w:rsidRPr="00EF398C" w:rsidRDefault="00E46E23" w:rsidP="00E46E23">
      <w:pPr>
        <w:rPr>
          <w:rFonts w:ascii="Arial" w:hAnsi="Arial" w:cs="Arial"/>
          <w:sz w:val="24"/>
          <w:szCs w:val="24"/>
        </w:rPr>
      </w:pPr>
    </w:p>
    <w:p w14:paraId="200E5E96" w14:textId="77777777" w:rsidR="00E46E23" w:rsidRPr="00EF398C" w:rsidRDefault="00E46E23" w:rsidP="00E46E23">
      <w:pPr>
        <w:pStyle w:val="NormalWeb"/>
        <w:spacing w:before="0" w:beforeAutospacing="0" w:after="0" w:afterAutospacing="0" w:line="264" w:lineRule="auto"/>
        <w:rPr>
          <w:rFonts w:ascii="Arial" w:eastAsiaTheme="minorEastAsia" w:hAnsi="Arial" w:cs="Arial"/>
          <w:lang w:eastAsia="en-US"/>
        </w:rPr>
      </w:pPr>
      <w:r w:rsidRPr="00EF398C">
        <w:rPr>
          <w:rFonts w:ascii="Arial" w:eastAsiaTheme="minorEastAsia" w:hAnsi="Arial" w:cs="Arial"/>
          <w:lang w:eastAsia="en-US"/>
        </w:rPr>
        <w:t xml:space="preserve">In phase 1 your project will work closely with potential future customers to develop a solution and produce a final report, which will be assessed. This may form part of the decision for awarding contracts for a future phase 2. </w:t>
      </w:r>
    </w:p>
    <w:p w14:paraId="624F61E7" w14:textId="77777777" w:rsidR="00E46E23" w:rsidRPr="00EF398C" w:rsidRDefault="00E46E23" w:rsidP="00E46E23">
      <w:pPr>
        <w:pStyle w:val="NormalWeb"/>
        <w:spacing w:before="0" w:beforeAutospacing="0" w:after="0" w:afterAutospacing="0" w:line="264" w:lineRule="auto"/>
        <w:rPr>
          <w:rFonts w:ascii="Arial" w:eastAsiaTheme="minorEastAsia" w:hAnsi="Arial" w:cs="Arial"/>
          <w:lang w:eastAsia="en-US"/>
        </w:rPr>
      </w:pPr>
    </w:p>
    <w:p w14:paraId="1A6BCAB7" w14:textId="77777777" w:rsidR="00E46E23" w:rsidRPr="00EF398C" w:rsidRDefault="00E46E23" w:rsidP="00E46E23">
      <w:pPr>
        <w:pStyle w:val="NormalWeb"/>
        <w:spacing w:before="0" w:beforeAutospacing="0" w:after="0" w:afterAutospacing="0" w:line="264" w:lineRule="auto"/>
        <w:rPr>
          <w:rFonts w:ascii="Arial" w:eastAsiaTheme="minorEastAsia" w:hAnsi="Arial" w:cs="Arial"/>
          <w:lang w:eastAsia="en-US"/>
        </w:rPr>
      </w:pPr>
      <w:r w:rsidRPr="00EF398C">
        <w:rPr>
          <w:rFonts w:ascii="Arial" w:hAnsi="Arial" w:cs="Arial"/>
        </w:rPr>
        <w:t>UKSA reserves the right to launch a phase 2 of this competition, subject to the outcomes from this phase 1. While the details of a phase 2 are yet undecided it is likely to include a demonstration of your solution in a live environment.</w:t>
      </w:r>
    </w:p>
    <w:p w14:paraId="7F5C193F" w14:textId="0B419454" w:rsidR="00731B63" w:rsidRPr="00EF398C" w:rsidRDefault="00731B63" w:rsidP="00A03E95">
      <w:pPr>
        <w:spacing w:after="0"/>
        <w:jc w:val="both"/>
        <w:rPr>
          <w:rFonts w:ascii="Arial" w:hAnsi="Arial" w:cs="Arial"/>
          <w:sz w:val="24"/>
          <w:szCs w:val="24"/>
        </w:rPr>
      </w:pPr>
    </w:p>
    <w:p w14:paraId="6DE41987" w14:textId="5F3373F4" w:rsidR="00731B63" w:rsidRPr="00EF398C" w:rsidRDefault="005E55C6" w:rsidP="004B66A8">
      <w:pPr>
        <w:pStyle w:val="Heading2"/>
        <w:rPr>
          <w:rFonts w:ascii="Arial" w:hAnsi="Arial" w:cs="Arial"/>
          <w:b/>
          <w:bCs/>
          <w:color w:val="auto"/>
        </w:rPr>
      </w:pPr>
      <w:bookmarkStart w:id="24" w:name="_Toc150951984"/>
      <w:bookmarkStart w:id="25" w:name="_Toc150952669"/>
      <w:r w:rsidRPr="00EF398C">
        <w:rPr>
          <w:rFonts w:ascii="Arial" w:hAnsi="Arial" w:cs="Arial"/>
          <w:b/>
          <w:bCs/>
          <w:color w:val="auto"/>
        </w:rPr>
        <w:t xml:space="preserve">5.4 Projects we will not </w:t>
      </w:r>
      <w:proofErr w:type="gramStart"/>
      <w:r w:rsidRPr="00EF398C">
        <w:rPr>
          <w:rFonts w:ascii="Arial" w:hAnsi="Arial" w:cs="Arial"/>
          <w:b/>
          <w:bCs/>
          <w:color w:val="auto"/>
        </w:rPr>
        <w:t>fund</w:t>
      </w:r>
      <w:bookmarkEnd w:id="24"/>
      <w:bookmarkEnd w:id="25"/>
      <w:proofErr w:type="gramEnd"/>
    </w:p>
    <w:p w14:paraId="23B3DD5B" w14:textId="77777777" w:rsidR="005E55C6" w:rsidRPr="00EF398C" w:rsidRDefault="005E55C6" w:rsidP="005E55C6">
      <w:pPr>
        <w:shd w:val="clear" w:color="auto" w:fill="FFFFFF"/>
        <w:rPr>
          <w:rFonts w:ascii="Arial" w:hAnsi="Arial" w:cs="Arial"/>
          <w:sz w:val="24"/>
          <w:szCs w:val="24"/>
        </w:rPr>
      </w:pPr>
      <w:r w:rsidRPr="00EF398C">
        <w:rPr>
          <w:rFonts w:ascii="Arial" w:hAnsi="Arial" w:cs="Arial"/>
          <w:sz w:val="24"/>
          <w:szCs w:val="24"/>
        </w:rPr>
        <w:t>We will not fund projects that:</w:t>
      </w:r>
    </w:p>
    <w:p w14:paraId="463FB21E"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 xml:space="preserve">are not original or in </w:t>
      </w:r>
      <w:proofErr w:type="gramStart"/>
      <w:r w:rsidRPr="00F40258">
        <w:rPr>
          <w:rFonts w:ascii="Arial" w:hAnsi="Arial" w:cs="Arial"/>
          <w:sz w:val="24"/>
          <w:szCs w:val="24"/>
        </w:rPr>
        <w:t>scope</w:t>
      </w:r>
      <w:proofErr w:type="gramEnd"/>
    </w:p>
    <w:p w14:paraId="14A0FC5F"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 xml:space="preserve">duplicate someone else’s </w:t>
      </w:r>
      <w:proofErr w:type="gramStart"/>
      <w:r w:rsidRPr="00F40258">
        <w:rPr>
          <w:rFonts w:ascii="Arial" w:hAnsi="Arial" w:cs="Arial"/>
          <w:sz w:val="24"/>
          <w:szCs w:val="24"/>
        </w:rPr>
        <w:t>work</w:t>
      </w:r>
      <w:proofErr w:type="gramEnd"/>
    </w:p>
    <w:p w14:paraId="7EFE8952"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 xml:space="preserve">do not demonstrate significant support and engagement from potential customers in either the UK Transport &amp; Logistics or Financial Services </w:t>
      </w:r>
      <w:proofErr w:type="gramStart"/>
      <w:r w:rsidRPr="00F40258">
        <w:rPr>
          <w:rFonts w:ascii="Arial" w:hAnsi="Arial" w:cs="Arial"/>
          <w:sz w:val="24"/>
          <w:szCs w:val="24"/>
        </w:rPr>
        <w:t>sectors</w:t>
      </w:r>
      <w:proofErr w:type="gramEnd"/>
    </w:p>
    <w:p w14:paraId="05E71391"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 xml:space="preserve">do not evidence the potential for their proposed innovation to generate positive economic, environmental or societal </w:t>
      </w:r>
      <w:proofErr w:type="gramStart"/>
      <w:r w:rsidRPr="00F40258">
        <w:rPr>
          <w:rFonts w:ascii="Arial" w:hAnsi="Arial" w:cs="Arial"/>
          <w:sz w:val="24"/>
          <w:szCs w:val="24"/>
        </w:rPr>
        <w:t>impact</w:t>
      </w:r>
      <w:proofErr w:type="gramEnd"/>
    </w:p>
    <w:p w14:paraId="0CE6500F"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 xml:space="preserve">do not address how any potentially negative outcomes would be </w:t>
      </w:r>
      <w:proofErr w:type="gramStart"/>
      <w:r w:rsidRPr="00F40258">
        <w:rPr>
          <w:rFonts w:ascii="Arial" w:hAnsi="Arial" w:cs="Arial"/>
          <w:sz w:val="24"/>
          <w:szCs w:val="24"/>
        </w:rPr>
        <w:t>managed</w:t>
      </w:r>
      <w:proofErr w:type="gramEnd"/>
    </w:p>
    <w:p w14:paraId="7A9A13A1"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are being funded elsewhere in the UK Space Agency or UK Government</w:t>
      </w:r>
    </w:p>
    <w:p w14:paraId="03F012EF" w14:textId="77777777" w:rsidR="005E55C6" w:rsidRPr="00F40258" w:rsidRDefault="005E55C6" w:rsidP="005E55C6">
      <w:pPr>
        <w:pStyle w:val="ListParagraph"/>
        <w:numPr>
          <w:ilvl w:val="0"/>
          <w:numId w:val="4"/>
        </w:numPr>
        <w:shd w:val="clear" w:color="auto" w:fill="FFFFFF"/>
        <w:rPr>
          <w:rFonts w:ascii="Arial" w:hAnsi="Arial" w:cs="Arial"/>
          <w:sz w:val="24"/>
          <w:szCs w:val="24"/>
        </w:rPr>
      </w:pPr>
      <w:r w:rsidRPr="00F40258">
        <w:rPr>
          <w:rFonts w:ascii="Arial" w:hAnsi="Arial" w:cs="Arial"/>
          <w:sz w:val="24"/>
          <w:szCs w:val="24"/>
        </w:rPr>
        <w:t xml:space="preserve">would directly duplicate other UK Government or EU funded initiative you have already been funded to </w:t>
      </w:r>
      <w:proofErr w:type="gramStart"/>
      <w:r w:rsidRPr="00F40258">
        <w:rPr>
          <w:rFonts w:ascii="Arial" w:hAnsi="Arial" w:cs="Arial"/>
          <w:sz w:val="24"/>
          <w:szCs w:val="24"/>
        </w:rPr>
        <w:t>deliver</w:t>
      </w:r>
      <w:proofErr w:type="gramEnd"/>
    </w:p>
    <w:p w14:paraId="4135DA9A" w14:textId="77777777" w:rsidR="0046132B" w:rsidRPr="004B66A8" w:rsidRDefault="005E55C6">
      <w:pPr>
        <w:pStyle w:val="ListParagraph"/>
        <w:numPr>
          <w:ilvl w:val="0"/>
          <w:numId w:val="4"/>
        </w:numPr>
        <w:shd w:val="clear" w:color="auto" w:fill="FFFFFF"/>
        <w:rPr>
          <w:rFonts w:ascii="Arial" w:hAnsi="Arial" w:cs="Arial"/>
          <w:sz w:val="24"/>
          <w:szCs w:val="24"/>
          <w:shd w:val="clear" w:color="auto" w:fill="FFFFFF"/>
        </w:rPr>
      </w:pPr>
      <w:r w:rsidRPr="00F40258">
        <w:rPr>
          <w:rFonts w:ascii="Arial" w:hAnsi="Arial" w:cs="Arial"/>
          <w:sz w:val="24"/>
          <w:szCs w:val="24"/>
        </w:rPr>
        <w:lastRenderedPageBreak/>
        <w:t xml:space="preserve">are covered by existing commercial agreements to deliver the proposed </w:t>
      </w:r>
      <w:proofErr w:type="gramStart"/>
      <w:r w:rsidRPr="00F40258">
        <w:rPr>
          <w:rFonts w:ascii="Arial" w:hAnsi="Arial" w:cs="Arial"/>
          <w:sz w:val="24"/>
          <w:szCs w:val="24"/>
        </w:rPr>
        <w:t>solutions</w:t>
      </w:r>
      <w:proofErr w:type="gramEnd"/>
    </w:p>
    <w:p w14:paraId="5090B389" w14:textId="77777777" w:rsidR="005E55C6" w:rsidRPr="00F40258" w:rsidRDefault="005E55C6">
      <w:pPr>
        <w:pStyle w:val="ListParagraph"/>
        <w:numPr>
          <w:ilvl w:val="0"/>
          <w:numId w:val="4"/>
        </w:numPr>
        <w:shd w:val="clear" w:color="auto" w:fill="FFFFFF"/>
        <w:rPr>
          <w:rStyle w:val="cf01"/>
          <w:rFonts w:ascii="Arial" w:hAnsi="Arial" w:cs="Arial"/>
          <w:color w:val="auto"/>
          <w:sz w:val="24"/>
          <w:szCs w:val="24"/>
        </w:rPr>
      </w:pPr>
      <w:r w:rsidRPr="00F40258">
        <w:rPr>
          <w:rStyle w:val="cf01"/>
          <w:rFonts w:ascii="Arial" w:hAnsi="Arial" w:cs="Arial"/>
          <w:color w:val="auto"/>
          <w:sz w:val="24"/>
          <w:szCs w:val="24"/>
        </w:rPr>
        <w:t>i</w:t>
      </w:r>
      <w:r w:rsidRPr="00F40258">
        <w:rPr>
          <w:rStyle w:val="cf01"/>
          <w:rFonts w:ascii="Arial" w:hAnsi="Arial" w:cs="Arial"/>
          <w:sz w:val="24"/>
          <w:szCs w:val="24"/>
        </w:rPr>
        <w:t xml:space="preserve">nvolve solutions considered below </w:t>
      </w:r>
      <w:r w:rsidRPr="00F40258">
        <w:rPr>
          <w:rStyle w:val="cf01"/>
          <w:rFonts w:ascii="Arial" w:hAnsi="Arial" w:cs="Arial"/>
          <w:color w:val="auto"/>
          <w:sz w:val="24"/>
          <w:szCs w:val="24"/>
        </w:rPr>
        <w:t xml:space="preserve">technology readiness level </w:t>
      </w:r>
      <w:proofErr w:type="gramStart"/>
      <w:r w:rsidRPr="00F40258">
        <w:rPr>
          <w:rStyle w:val="cf01"/>
          <w:rFonts w:ascii="Arial" w:hAnsi="Arial" w:cs="Arial"/>
          <w:color w:val="auto"/>
          <w:sz w:val="24"/>
          <w:szCs w:val="24"/>
        </w:rPr>
        <w:t>4</w:t>
      </w:r>
      <w:proofErr w:type="gramEnd"/>
    </w:p>
    <w:p w14:paraId="325C007F" w14:textId="5C4ADB97" w:rsidR="0046132B" w:rsidRPr="00F40258" w:rsidRDefault="0046132B" w:rsidP="004B66A8">
      <w:pPr>
        <w:pStyle w:val="ListParagraph"/>
        <w:numPr>
          <w:ilvl w:val="0"/>
          <w:numId w:val="4"/>
        </w:numPr>
        <w:shd w:val="clear" w:color="auto" w:fill="FFFFFF"/>
        <w:rPr>
          <w:rStyle w:val="cf01"/>
          <w:rFonts w:ascii="Arial" w:hAnsi="Arial" w:cs="Arial"/>
          <w:color w:val="auto"/>
          <w:sz w:val="24"/>
          <w:szCs w:val="24"/>
        </w:rPr>
      </w:pPr>
      <w:r w:rsidRPr="00F40258">
        <w:rPr>
          <w:rStyle w:val="cf01"/>
          <w:rFonts w:ascii="Arial" w:hAnsi="Arial" w:cs="Arial"/>
          <w:color w:val="auto"/>
          <w:sz w:val="24"/>
          <w:szCs w:val="24"/>
        </w:rPr>
        <w:t>cannot provide reporting against the UK Space Agency’s North Star Metric</w:t>
      </w:r>
    </w:p>
    <w:p w14:paraId="2B786780" w14:textId="6F5CFA1D" w:rsidR="00A34B9A" w:rsidRPr="00F40258" w:rsidRDefault="00A34B9A" w:rsidP="00A03E95">
      <w:pPr>
        <w:spacing w:after="0"/>
        <w:rPr>
          <w:rFonts w:ascii="Arial" w:hAnsi="Arial" w:cs="Arial"/>
          <w:sz w:val="24"/>
          <w:szCs w:val="24"/>
        </w:rPr>
      </w:pPr>
    </w:p>
    <w:p w14:paraId="44B61418" w14:textId="110F6651" w:rsidR="00F645A9" w:rsidRPr="004B66A8" w:rsidRDefault="00F645A9" w:rsidP="004B66A8">
      <w:pPr>
        <w:pStyle w:val="Heading1"/>
        <w:numPr>
          <w:ilvl w:val="0"/>
          <w:numId w:val="29"/>
        </w:numPr>
        <w:tabs>
          <w:tab w:val="left" w:pos="4395"/>
        </w:tabs>
        <w:rPr>
          <w:rFonts w:ascii="Arial" w:hAnsi="Arial" w:cs="Arial"/>
          <w:b/>
          <w:color w:val="000000" w:themeColor="text1"/>
          <w:sz w:val="40"/>
          <w:szCs w:val="40"/>
        </w:rPr>
      </w:pPr>
      <w:bookmarkStart w:id="26" w:name="_Toc150951985"/>
      <w:bookmarkStart w:id="27" w:name="_Toc150952670"/>
      <w:r w:rsidRPr="004B66A8">
        <w:rPr>
          <w:rFonts w:ascii="Arial" w:hAnsi="Arial" w:cs="Arial"/>
          <w:b/>
          <w:bCs/>
          <w:color w:val="000000" w:themeColor="text1"/>
          <w:sz w:val="40"/>
          <w:szCs w:val="40"/>
        </w:rPr>
        <w:t>Dates</w:t>
      </w:r>
      <w:r w:rsidR="00345BFC" w:rsidRPr="004B66A8">
        <w:rPr>
          <w:rFonts w:ascii="Arial" w:hAnsi="Arial" w:cs="Arial"/>
          <w:b/>
          <w:bCs/>
          <w:color w:val="000000" w:themeColor="text1"/>
          <w:sz w:val="40"/>
          <w:szCs w:val="40"/>
        </w:rPr>
        <w:t xml:space="preserve"> &amp; Competition Deadline</w:t>
      </w:r>
      <w:bookmarkEnd w:id="26"/>
      <w:bookmarkEnd w:id="2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92B42" w:rsidRPr="00892B42" w14:paraId="4729C0A4" w14:textId="77777777" w:rsidTr="00892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E69523"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Open date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2F409D3"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17 November 2023 </w:t>
            </w:r>
          </w:p>
        </w:tc>
      </w:tr>
      <w:tr w:rsidR="00892B42" w:rsidRPr="00892B42" w14:paraId="35D88403" w14:textId="77777777" w:rsidTr="00892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7D02E05" w14:textId="4A42C9D4"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 xml:space="preserve">Online MS Teams Webinar briefing event: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8823281"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30 November 2023 </w:t>
            </w:r>
          </w:p>
        </w:tc>
      </w:tr>
      <w:tr w:rsidR="00892B42" w:rsidRPr="00892B42" w14:paraId="55A31634" w14:textId="77777777" w:rsidTr="00892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4D3863"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Close date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3790AE1"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15 December 2023 </w:t>
            </w:r>
          </w:p>
        </w:tc>
      </w:tr>
      <w:tr w:rsidR="00892B42" w:rsidRPr="00892B42" w14:paraId="68CA0E14" w14:textId="77777777" w:rsidTr="00892B42">
        <w:trPr>
          <w:trHeight w:val="7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97B921"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Applicants notified and feedback provided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3A62AF1"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22 December 2023 </w:t>
            </w:r>
          </w:p>
        </w:tc>
      </w:tr>
      <w:tr w:rsidR="00892B42" w:rsidRPr="00892B42" w14:paraId="6A15655A" w14:textId="77777777" w:rsidTr="00892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8B0DC0"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Contracts awarded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39B5B96" w14:textId="77777777" w:rsidR="00892B42" w:rsidRPr="00892B42" w:rsidRDefault="00892B42" w:rsidP="00892B42">
            <w:pPr>
              <w:spacing w:after="0" w:line="240" w:lineRule="auto"/>
              <w:textAlignment w:val="baseline"/>
              <w:rPr>
                <w:rFonts w:ascii="Segoe UI" w:eastAsia="Times New Roman" w:hAnsi="Segoe UI" w:cs="Segoe UI"/>
                <w:sz w:val="18"/>
                <w:szCs w:val="18"/>
                <w:lang w:eastAsia="en-GB"/>
              </w:rPr>
            </w:pPr>
            <w:r w:rsidRPr="00892B42">
              <w:rPr>
                <w:rFonts w:ascii="Arial" w:eastAsia="Times New Roman" w:hAnsi="Arial" w:cs="Arial"/>
                <w:sz w:val="24"/>
                <w:szCs w:val="24"/>
                <w:lang w:eastAsia="en-GB"/>
              </w:rPr>
              <w:t>January 2024 </w:t>
            </w:r>
          </w:p>
        </w:tc>
      </w:tr>
    </w:tbl>
    <w:p w14:paraId="1D9489A0" w14:textId="77777777" w:rsidR="00A34B9A" w:rsidRPr="00F40258" w:rsidRDefault="00A34B9A" w:rsidP="00A03E95">
      <w:pPr>
        <w:spacing w:after="0"/>
        <w:jc w:val="both"/>
        <w:rPr>
          <w:rFonts w:ascii="Arial" w:hAnsi="Arial" w:cs="Arial"/>
          <w:sz w:val="24"/>
          <w:szCs w:val="24"/>
        </w:rPr>
      </w:pPr>
    </w:p>
    <w:p w14:paraId="4A97CAB3" w14:textId="2A8C27FE" w:rsidR="00E439D5" w:rsidRPr="00F40258" w:rsidRDefault="00E439D5" w:rsidP="00A03E95">
      <w:pPr>
        <w:spacing w:after="0"/>
        <w:rPr>
          <w:rFonts w:ascii="Arial" w:hAnsi="Arial" w:cs="Arial"/>
          <w:sz w:val="24"/>
          <w:szCs w:val="24"/>
        </w:rPr>
      </w:pPr>
    </w:p>
    <w:p w14:paraId="59AE6726" w14:textId="73AD8A0C" w:rsidR="001F4751" w:rsidRPr="004B66A8" w:rsidRDefault="001F4751" w:rsidP="004B66A8">
      <w:pPr>
        <w:pStyle w:val="Heading1"/>
        <w:numPr>
          <w:ilvl w:val="0"/>
          <w:numId w:val="29"/>
        </w:numPr>
        <w:tabs>
          <w:tab w:val="left" w:pos="4395"/>
        </w:tabs>
        <w:rPr>
          <w:rFonts w:ascii="Arial" w:hAnsi="Arial" w:cs="Arial"/>
          <w:b/>
          <w:bCs/>
          <w:color w:val="000000" w:themeColor="text1"/>
          <w:sz w:val="40"/>
          <w:szCs w:val="40"/>
        </w:rPr>
      </w:pPr>
      <w:bookmarkStart w:id="28" w:name="_Toc150951986"/>
      <w:bookmarkStart w:id="29" w:name="_Toc150952671"/>
      <w:r w:rsidRPr="004B66A8">
        <w:rPr>
          <w:rFonts w:ascii="Arial" w:hAnsi="Arial" w:cs="Arial"/>
          <w:b/>
          <w:bCs/>
          <w:color w:val="000000" w:themeColor="text1"/>
          <w:sz w:val="40"/>
          <w:szCs w:val="40"/>
        </w:rPr>
        <w:t>How</w:t>
      </w:r>
      <w:r w:rsidR="006B352D" w:rsidRPr="004B66A8">
        <w:rPr>
          <w:rFonts w:ascii="Arial" w:hAnsi="Arial" w:cs="Arial"/>
          <w:b/>
          <w:bCs/>
          <w:color w:val="000000" w:themeColor="text1"/>
          <w:sz w:val="40"/>
          <w:szCs w:val="40"/>
        </w:rPr>
        <w:t xml:space="preserve"> </w:t>
      </w:r>
      <w:r w:rsidRPr="004B66A8">
        <w:rPr>
          <w:rFonts w:ascii="Arial" w:hAnsi="Arial" w:cs="Arial"/>
          <w:b/>
          <w:bCs/>
          <w:color w:val="000000" w:themeColor="text1"/>
          <w:sz w:val="40"/>
          <w:szCs w:val="40"/>
        </w:rPr>
        <w:t>to</w:t>
      </w:r>
      <w:r w:rsidR="006B352D" w:rsidRPr="004B66A8">
        <w:rPr>
          <w:rFonts w:ascii="Arial" w:hAnsi="Arial" w:cs="Arial"/>
          <w:b/>
          <w:bCs/>
          <w:color w:val="000000" w:themeColor="text1"/>
          <w:sz w:val="40"/>
          <w:szCs w:val="40"/>
        </w:rPr>
        <w:t xml:space="preserve"> </w:t>
      </w:r>
      <w:r w:rsidRPr="004B66A8">
        <w:rPr>
          <w:rFonts w:ascii="Arial" w:hAnsi="Arial" w:cs="Arial"/>
          <w:b/>
          <w:bCs/>
          <w:color w:val="000000" w:themeColor="text1"/>
          <w:sz w:val="40"/>
          <w:szCs w:val="40"/>
        </w:rPr>
        <w:t>apply</w:t>
      </w:r>
      <w:bookmarkEnd w:id="28"/>
      <w:bookmarkEnd w:id="29"/>
    </w:p>
    <w:p w14:paraId="729262E3" w14:textId="77777777" w:rsidR="00A34B9A" w:rsidRPr="00F40258" w:rsidRDefault="00A34B9A" w:rsidP="00A03E95">
      <w:pPr>
        <w:spacing w:after="0"/>
        <w:jc w:val="both"/>
        <w:rPr>
          <w:rFonts w:ascii="Arial" w:hAnsi="Arial" w:cs="Arial"/>
          <w:sz w:val="24"/>
          <w:szCs w:val="24"/>
        </w:rPr>
      </w:pPr>
    </w:p>
    <w:p w14:paraId="4012111A" w14:textId="2775F5B8" w:rsidR="00A51675" w:rsidRPr="004B66A8" w:rsidRDefault="00BA7402" w:rsidP="004B66A8">
      <w:pPr>
        <w:pStyle w:val="Heading2"/>
        <w:rPr>
          <w:rFonts w:ascii="Arial" w:hAnsi="Arial" w:cs="Arial"/>
          <w:bCs/>
          <w:sz w:val="24"/>
          <w:szCs w:val="24"/>
        </w:rPr>
      </w:pPr>
      <w:bookmarkStart w:id="30" w:name="_Toc150951987"/>
      <w:bookmarkStart w:id="31" w:name="_Toc150952672"/>
      <w:r w:rsidRPr="004B66A8">
        <w:rPr>
          <w:rFonts w:ascii="Arial" w:hAnsi="Arial" w:cs="Arial"/>
          <w:b/>
          <w:bCs/>
          <w:color w:val="000000" w:themeColor="text1"/>
        </w:rPr>
        <w:t xml:space="preserve">7.1 Before you </w:t>
      </w:r>
      <w:proofErr w:type="gramStart"/>
      <w:r w:rsidRPr="004B66A8">
        <w:rPr>
          <w:rFonts w:ascii="Arial" w:hAnsi="Arial" w:cs="Arial"/>
          <w:b/>
          <w:bCs/>
          <w:color w:val="000000" w:themeColor="text1"/>
        </w:rPr>
        <w:t>Start</w:t>
      </w:r>
      <w:bookmarkEnd w:id="30"/>
      <w:bookmarkEnd w:id="31"/>
      <w:proofErr w:type="gramEnd"/>
    </w:p>
    <w:p w14:paraId="7A287A82"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 xml:space="preserve">By </w:t>
      </w:r>
      <w:proofErr w:type="gramStart"/>
      <w:r w:rsidRPr="004B66A8">
        <w:rPr>
          <w:rStyle w:val="cf01"/>
          <w:rFonts w:ascii="Arial" w:hAnsi="Arial" w:cs="Arial"/>
          <w:color w:val="auto"/>
          <w:sz w:val="24"/>
          <w:szCs w:val="24"/>
        </w:rPr>
        <w:t>submitting an application</w:t>
      </w:r>
      <w:proofErr w:type="gramEnd"/>
      <w:r w:rsidRPr="004B66A8">
        <w:rPr>
          <w:rStyle w:val="cf01"/>
          <w:rFonts w:ascii="Arial" w:hAnsi="Arial" w:cs="Arial"/>
          <w:color w:val="auto"/>
          <w:sz w:val="24"/>
          <w:szCs w:val="24"/>
        </w:rPr>
        <w:t xml:space="preserve">, you agree to the terms of the draft contract which is attached to the Contract Notice in Annex A. The terms of the contract are non-negotiable and are included in the draft contract. We reserve the right to change the terms and conditions if </w:t>
      </w:r>
      <w:proofErr w:type="gramStart"/>
      <w:r w:rsidRPr="004B66A8">
        <w:rPr>
          <w:rStyle w:val="cf01"/>
          <w:rFonts w:ascii="Arial" w:hAnsi="Arial" w:cs="Arial"/>
          <w:color w:val="auto"/>
          <w:sz w:val="24"/>
          <w:szCs w:val="24"/>
        </w:rPr>
        <w:t>necessary</w:t>
      </w:r>
      <w:proofErr w:type="gramEnd"/>
      <w:r w:rsidRPr="004B66A8">
        <w:rPr>
          <w:rStyle w:val="cf01"/>
          <w:rFonts w:ascii="Arial" w:hAnsi="Arial" w:cs="Arial"/>
          <w:color w:val="auto"/>
          <w:sz w:val="24"/>
          <w:szCs w:val="24"/>
        </w:rPr>
        <w:t xml:space="preserve"> prior to contract signature.</w:t>
      </w:r>
    </w:p>
    <w:p w14:paraId="7DF0B9CB" w14:textId="77777777" w:rsidR="00BA7402" w:rsidRPr="004B66A8" w:rsidRDefault="00BA7402" w:rsidP="004B66A8">
      <w:pPr>
        <w:shd w:val="clear" w:color="auto" w:fill="FFFFFF"/>
        <w:rPr>
          <w:rStyle w:val="cf01"/>
          <w:rFonts w:ascii="Arial" w:hAnsi="Arial" w:cs="Arial"/>
          <w:color w:val="auto"/>
          <w:sz w:val="24"/>
          <w:szCs w:val="24"/>
        </w:rPr>
      </w:pPr>
    </w:p>
    <w:p w14:paraId="1714A898"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The final contract will include any milestones you have agreed with the funding authority and will be sent to you if your application is successful. The contract is binding once it is returned by you and signed by both parties.</w:t>
      </w:r>
    </w:p>
    <w:p w14:paraId="74386362"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Annex C sets out the standard assessment process.</w:t>
      </w:r>
    </w:p>
    <w:p w14:paraId="324996EC" w14:textId="77777777" w:rsidR="00BA7402" w:rsidRPr="004B66A8" w:rsidRDefault="00BA7402" w:rsidP="004B66A8">
      <w:pPr>
        <w:shd w:val="clear" w:color="auto" w:fill="FFFFFF"/>
        <w:rPr>
          <w:rStyle w:val="cf01"/>
          <w:rFonts w:ascii="Arial" w:hAnsi="Arial" w:cs="Arial"/>
          <w:color w:val="auto"/>
          <w:sz w:val="24"/>
          <w:szCs w:val="24"/>
        </w:rPr>
      </w:pPr>
    </w:p>
    <w:p w14:paraId="4C2F9A00"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As the applicant you are responsible for:</w:t>
      </w:r>
    </w:p>
    <w:p w14:paraId="5933C9AA"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w:t>
      </w:r>
      <w:r w:rsidRPr="004B66A8">
        <w:rPr>
          <w:rStyle w:val="cf01"/>
          <w:rFonts w:ascii="Arial" w:hAnsi="Arial" w:cs="Arial"/>
          <w:color w:val="auto"/>
          <w:sz w:val="24"/>
          <w:szCs w:val="24"/>
        </w:rPr>
        <w:tab/>
        <w:t>collecting the information for your application</w:t>
      </w:r>
    </w:p>
    <w:p w14:paraId="32CC6C87" w14:textId="77777777" w:rsidR="00BA7402" w:rsidRPr="004B66A8" w:rsidRDefault="00BA7402" w:rsidP="004B66A8">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w:t>
      </w:r>
      <w:r w:rsidRPr="004B66A8">
        <w:rPr>
          <w:rStyle w:val="cf01"/>
          <w:rFonts w:ascii="Arial" w:hAnsi="Arial" w:cs="Arial"/>
          <w:color w:val="auto"/>
          <w:sz w:val="24"/>
          <w:szCs w:val="24"/>
        </w:rPr>
        <w:tab/>
        <w:t>representing your organisation in leading the project if your application is successful</w:t>
      </w:r>
    </w:p>
    <w:p w14:paraId="676C54DA" w14:textId="77777777" w:rsidR="00BA7402" w:rsidRPr="004B66A8" w:rsidRDefault="00BA7402" w:rsidP="004B66A8">
      <w:pPr>
        <w:shd w:val="clear" w:color="auto" w:fill="FFFFFF"/>
        <w:rPr>
          <w:rStyle w:val="cf01"/>
          <w:rFonts w:ascii="Arial" w:hAnsi="Arial" w:cs="Arial"/>
          <w:color w:val="auto"/>
          <w:sz w:val="24"/>
          <w:szCs w:val="24"/>
        </w:rPr>
      </w:pPr>
    </w:p>
    <w:p w14:paraId="1A43BFC2" w14:textId="2E96439F" w:rsidR="00A51675" w:rsidRPr="00F40258" w:rsidRDefault="00BA7402" w:rsidP="00BA7402">
      <w:pPr>
        <w:shd w:val="clear" w:color="auto" w:fill="FFFFFF"/>
        <w:rPr>
          <w:rStyle w:val="cf01"/>
          <w:rFonts w:ascii="Arial" w:hAnsi="Arial" w:cs="Arial"/>
          <w:color w:val="auto"/>
          <w:sz w:val="24"/>
          <w:szCs w:val="24"/>
        </w:rPr>
      </w:pPr>
      <w:r w:rsidRPr="004B66A8">
        <w:rPr>
          <w:rStyle w:val="cf01"/>
          <w:rFonts w:ascii="Arial" w:hAnsi="Arial" w:cs="Arial"/>
          <w:color w:val="auto"/>
          <w:sz w:val="24"/>
          <w:szCs w:val="24"/>
        </w:rPr>
        <w:t xml:space="preserve">The UK Space Agency’s North Star Metric: In addition to ongoing reporting, successful applicants will be expected to provide the UK Space Agency with 6-monthly updates on North Star Metrics </w:t>
      </w:r>
      <w:proofErr w:type="gramStart"/>
      <w:r w:rsidRPr="004B66A8">
        <w:rPr>
          <w:rStyle w:val="cf01"/>
          <w:rFonts w:ascii="Arial" w:hAnsi="Arial" w:cs="Arial"/>
          <w:color w:val="auto"/>
          <w:sz w:val="24"/>
          <w:szCs w:val="24"/>
        </w:rPr>
        <w:t>during the course of</w:t>
      </w:r>
      <w:proofErr w:type="gramEnd"/>
      <w:r w:rsidRPr="004B66A8">
        <w:rPr>
          <w:rStyle w:val="cf01"/>
          <w:rFonts w:ascii="Arial" w:hAnsi="Arial" w:cs="Arial"/>
          <w:color w:val="auto"/>
          <w:sz w:val="24"/>
          <w:szCs w:val="24"/>
        </w:rPr>
        <w:t xml:space="preserve"> project delivery, and information on the impact of funding support up to 10 years after project completion. Details of this can be found in the additional guidance </w:t>
      </w:r>
      <w:r w:rsidR="00F43ACA" w:rsidRPr="004B66A8">
        <w:rPr>
          <w:rStyle w:val="cf01"/>
          <w:rFonts w:ascii="Arial" w:hAnsi="Arial" w:cs="Arial"/>
          <w:color w:val="auto"/>
          <w:sz w:val="24"/>
          <w:szCs w:val="24"/>
        </w:rPr>
        <w:t>document.</w:t>
      </w:r>
    </w:p>
    <w:p w14:paraId="5BC3710C" w14:textId="77777777" w:rsidR="00E70423" w:rsidRPr="00F40258" w:rsidRDefault="00E70423" w:rsidP="00BA7402">
      <w:pPr>
        <w:shd w:val="clear" w:color="auto" w:fill="FFFFFF"/>
        <w:rPr>
          <w:rStyle w:val="cf01"/>
          <w:rFonts w:ascii="Arial" w:hAnsi="Arial" w:cs="Arial"/>
          <w:color w:val="auto"/>
          <w:sz w:val="24"/>
          <w:szCs w:val="24"/>
        </w:rPr>
      </w:pPr>
    </w:p>
    <w:p w14:paraId="7C7D7F50" w14:textId="6854E0A0" w:rsidR="002029AD" w:rsidRPr="004B66A8" w:rsidRDefault="00E70423" w:rsidP="004B66A8">
      <w:pPr>
        <w:pStyle w:val="Heading2"/>
        <w:rPr>
          <w:rFonts w:ascii="Arial" w:hAnsi="Arial" w:cs="Arial"/>
          <w:b/>
          <w:bCs/>
          <w:color w:val="000000" w:themeColor="text1"/>
        </w:rPr>
      </w:pPr>
      <w:bookmarkStart w:id="32" w:name="_Toc150951988"/>
      <w:bookmarkStart w:id="33" w:name="_Toc150952673"/>
      <w:r w:rsidRPr="004B66A8">
        <w:rPr>
          <w:b/>
          <w:color w:val="000000" w:themeColor="text1"/>
        </w:rPr>
        <w:lastRenderedPageBreak/>
        <w:t>7.2 What Happens Next</w:t>
      </w:r>
      <w:bookmarkEnd w:id="32"/>
      <w:bookmarkEnd w:id="33"/>
    </w:p>
    <w:p w14:paraId="3A33EED6" w14:textId="02F41EDA" w:rsidR="00324333" w:rsidRPr="00F40258" w:rsidRDefault="00324333" w:rsidP="00A03E95">
      <w:pPr>
        <w:spacing w:after="0"/>
        <w:jc w:val="both"/>
        <w:rPr>
          <w:rFonts w:ascii="Arial" w:hAnsi="Arial" w:cs="Arial"/>
          <w:b/>
          <w:sz w:val="24"/>
          <w:szCs w:val="24"/>
        </w:rPr>
      </w:pPr>
    </w:p>
    <w:p w14:paraId="1AD83391" w14:textId="2459B09D" w:rsidR="002267EA" w:rsidRPr="00F40258" w:rsidRDefault="00E70423" w:rsidP="00A03E95">
      <w:pPr>
        <w:spacing w:after="0"/>
        <w:jc w:val="both"/>
        <w:rPr>
          <w:rFonts w:ascii="Arial" w:hAnsi="Arial" w:cs="Arial"/>
          <w:bCs/>
          <w:sz w:val="24"/>
          <w:szCs w:val="24"/>
        </w:rPr>
      </w:pPr>
      <w:r w:rsidRPr="00F40258">
        <w:rPr>
          <w:rFonts w:ascii="Arial" w:hAnsi="Arial" w:cs="Arial"/>
          <w:sz w:val="24"/>
          <w:szCs w:val="24"/>
        </w:rPr>
        <w:t>A selected panel of assessors will review and score your application. You will be notified of the outcome and feedback will be provided. Contracts for this competition will then be issued to all successful applicants. Further details can be found in the additional guidance document.</w:t>
      </w:r>
    </w:p>
    <w:p w14:paraId="78E615A2" w14:textId="2AD7DD7C" w:rsidR="00527B91" w:rsidRPr="00F40258" w:rsidRDefault="00527B91" w:rsidP="00A03E95">
      <w:pPr>
        <w:spacing w:after="0"/>
        <w:jc w:val="both"/>
        <w:rPr>
          <w:rFonts w:ascii="Arial" w:hAnsi="Arial" w:cs="Arial"/>
          <w:bCs/>
          <w:sz w:val="24"/>
          <w:szCs w:val="24"/>
        </w:rPr>
      </w:pPr>
    </w:p>
    <w:p w14:paraId="0F4B56DB" w14:textId="556FC48B" w:rsidR="00D460EB" w:rsidRPr="004B66A8" w:rsidRDefault="00220A13" w:rsidP="004B66A8">
      <w:pPr>
        <w:pStyle w:val="Heading2"/>
        <w:rPr>
          <w:rFonts w:ascii="Arial" w:hAnsi="Arial" w:cs="Arial"/>
          <w:b/>
          <w:bCs/>
          <w:color w:val="000000" w:themeColor="text1"/>
        </w:rPr>
      </w:pPr>
      <w:bookmarkStart w:id="34" w:name="_Toc150951989"/>
      <w:bookmarkStart w:id="35" w:name="_Toc150952674"/>
      <w:r w:rsidRPr="004B66A8">
        <w:rPr>
          <w:rFonts w:ascii="Arial" w:hAnsi="Arial" w:cs="Arial"/>
          <w:b/>
          <w:bCs/>
          <w:color w:val="000000" w:themeColor="text1"/>
        </w:rPr>
        <w:t xml:space="preserve">7.3 What we will ask </w:t>
      </w:r>
      <w:proofErr w:type="gramStart"/>
      <w:r w:rsidRPr="004B66A8">
        <w:rPr>
          <w:rFonts w:ascii="Arial" w:hAnsi="Arial" w:cs="Arial"/>
          <w:b/>
          <w:bCs/>
          <w:color w:val="000000" w:themeColor="text1"/>
        </w:rPr>
        <w:t>you</w:t>
      </w:r>
      <w:bookmarkEnd w:id="34"/>
      <w:bookmarkEnd w:id="35"/>
      <w:proofErr w:type="gramEnd"/>
      <w:r w:rsidRPr="004B66A8">
        <w:rPr>
          <w:rFonts w:ascii="Arial" w:hAnsi="Arial" w:cs="Arial"/>
          <w:b/>
          <w:bCs/>
          <w:color w:val="000000" w:themeColor="text1"/>
        </w:rPr>
        <w:t xml:space="preserve"> </w:t>
      </w:r>
    </w:p>
    <w:p w14:paraId="1044C70C" w14:textId="03E8DBC2" w:rsidR="00A51675" w:rsidRPr="00F40258" w:rsidRDefault="00A51675" w:rsidP="00A03E95">
      <w:pPr>
        <w:spacing w:after="0"/>
        <w:jc w:val="both"/>
        <w:rPr>
          <w:rFonts w:ascii="Arial" w:hAnsi="Arial" w:cs="Arial"/>
          <w:bCs/>
          <w:sz w:val="24"/>
          <w:szCs w:val="24"/>
        </w:rPr>
      </w:pPr>
    </w:p>
    <w:p w14:paraId="139CF708" w14:textId="77777777" w:rsidR="00220A13" w:rsidRPr="00F40258" w:rsidRDefault="00220A13" w:rsidP="00220A13">
      <w:pPr>
        <w:rPr>
          <w:rFonts w:ascii="Arial" w:hAnsi="Arial" w:cs="Arial"/>
          <w:sz w:val="24"/>
          <w:szCs w:val="24"/>
        </w:rPr>
      </w:pPr>
      <w:r w:rsidRPr="00F40258">
        <w:rPr>
          <w:rFonts w:ascii="Arial" w:hAnsi="Arial" w:cs="Arial"/>
          <w:sz w:val="24"/>
          <w:szCs w:val="24"/>
        </w:rPr>
        <w:t>The application is split into 4 sections:</w:t>
      </w:r>
    </w:p>
    <w:p w14:paraId="07BDA9ED" w14:textId="77777777" w:rsidR="00220A13" w:rsidRPr="00F40258" w:rsidRDefault="00220A13" w:rsidP="00220A13">
      <w:pPr>
        <w:pStyle w:val="ListParagraph"/>
        <w:numPr>
          <w:ilvl w:val="0"/>
          <w:numId w:val="5"/>
        </w:numPr>
        <w:rPr>
          <w:rFonts w:ascii="Arial" w:hAnsi="Arial" w:cs="Arial"/>
          <w:sz w:val="24"/>
          <w:szCs w:val="24"/>
        </w:rPr>
      </w:pPr>
      <w:r w:rsidRPr="00F40258">
        <w:rPr>
          <w:rFonts w:ascii="Arial" w:hAnsi="Arial" w:cs="Arial"/>
          <w:sz w:val="24"/>
          <w:szCs w:val="24"/>
        </w:rPr>
        <w:t>Project details</w:t>
      </w:r>
    </w:p>
    <w:p w14:paraId="122CAF89" w14:textId="77777777" w:rsidR="00220A13" w:rsidRPr="00F40258" w:rsidRDefault="00220A13" w:rsidP="00220A13">
      <w:pPr>
        <w:pStyle w:val="ListParagraph"/>
        <w:numPr>
          <w:ilvl w:val="0"/>
          <w:numId w:val="5"/>
        </w:numPr>
        <w:rPr>
          <w:rFonts w:ascii="Arial" w:hAnsi="Arial" w:cs="Arial"/>
          <w:sz w:val="24"/>
          <w:szCs w:val="24"/>
        </w:rPr>
      </w:pPr>
      <w:r w:rsidRPr="00F40258">
        <w:rPr>
          <w:rFonts w:ascii="Arial" w:hAnsi="Arial" w:cs="Arial"/>
          <w:sz w:val="24"/>
          <w:szCs w:val="24"/>
        </w:rPr>
        <w:t>Application questions</w:t>
      </w:r>
    </w:p>
    <w:p w14:paraId="5756C45B" w14:textId="77777777" w:rsidR="00220A13" w:rsidRPr="00F40258" w:rsidRDefault="00220A13" w:rsidP="00220A13">
      <w:pPr>
        <w:pStyle w:val="ListParagraph"/>
        <w:numPr>
          <w:ilvl w:val="0"/>
          <w:numId w:val="5"/>
        </w:numPr>
        <w:rPr>
          <w:rFonts w:ascii="Arial" w:hAnsi="Arial" w:cs="Arial"/>
          <w:sz w:val="24"/>
          <w:szCs w:val="24"/>
        </w:rPr>
      </w:pPr>
      <w:r w:rsidRPr="00F40258">
        <w:rPr>
          <w:rFonts w:ascii="Arial" w:hAnsi="Arial" w:cs="Arial"/>
          <w:sz w:val="24"/>
          <w:szCs w:val="24"/>
        </w:rPr>
        <w:t>Finances</w:t>
      </w:r>
    </w:p>
    <w:p w14:paraId="36B7A9A1" w14:textId="77777777" w:rsidR="00220A13" w:rsidRPr="00F40258" w:rsidRDefault="00220A13" w:rsidP="00220A13">
      <w:pPr>
        <w:pStyle w:val="ListParagraph"/>
        <w:numPr>
          <w:ilvl w:val="0"/>
          <w:numId w:val="5"/>
        </w:numPr>
        <w:rPr>
          <w:rFonts w:ascii="Arial" w:hAnsi="Arial" w:cs="Arial"/>
          <w:sz w:val="24"/>
          <w:szCs w:val="24"/>
        </w:rPr>
      </w:pPr>
      <w:r w:rsidRPr="00F40258">
        <w:rPr>
          <w:rFonts w:ascii="Arial" w:hAnsi="Arial" w:cs="Arial"/>
          <w:sz w:val="24"/>
          <w:szCs w:val="24"/>
        </w:rPr>
        <w:t>Background IP</w:t>
      </w:r>
    </w:p>
    <w:p w14:paraId="3EF365C6" w14:textId="77777777" w:rsidR="00220A13" w:rsidRPr="00F40258" w:rsidRDefault="00220A13" w:rsidP="00220A13">
      <w:pPr>
        <w:pStyle w:val="ListParagraph"/>
        <w:rPr>
          <w:rFonts w:ascii="Arial" w:hAnsi="Arial" w:cs="Arial"/>
          <w:sz w:val="24"/>
          <w:szCs w:val="24"/>
        </w:rPr>
      </w:pPr>
    </w:p>
    <w:p w14:paraId="1A942011" w14:textId="77777777" w:rsidR="00220A13" w:rsidRPr="00F40258" w:rsidRDefault="00220A13" w:rsidP="00220A13">
      <w:pPr>
        <w:pStyle w:val="paragraph"/>
        <w:spacing w:before="0" w:beforeAutospacing="0" w:after="0" w:afterAutospacing="0"/>
        <w:textAlignment w:val="baseline"/>
        <w:rPr>
          <w:rStyle w:val="normaltextrun"/>
          <w:rFonts w:ascii="Arial" w:hAnsi="Arial" w:cs="Arial"/>
          <w:color w:val="0B0C0C"/>
        </w:rPr>
      </w:pPr>
      <w:r w:rsidRPr="00F40258">
        <w:rPr>
          <w:rStyle w:val="normaltextrun"/>
          <w:rFonts w:ascii="Arial" w:hAnsi="Arial" w:cs="Arial"/>
          <w:color w:val="0B0C0C"/>
        </w:rPr>
        <w:t>Y</w:t>
      </w:r>
      <w:r w:rsidRPr="00F40258">
        <w:rPr>
          <w:rStyle w:val="normaltextrun"/>
          <w:rFonts w:ascii="Arial" w:hAnsi="Arial" w:cs="Arial"/>
        </w:rPr>
        <w:t xml:space="preserve">ou must read the </w:t>
      </w:r>
      <w:r w:rsidRPr="00F40258">
        <w:rPr>
          <w:rStyle w:val="Hyperlink"/>
          <w:rFonts w:ascii="Arial" w:hAnsi="Arial" w:cs="Arial"/>
          <w:color w:val="auto"/>
          <w:u w:val="none"/>
        </w:rPr>
        <w:t xml:space="preserve">additional </w:t>
      </w:r>
      <w:r w:rsidRPr="00F40258">
        <w:rPr>
          <w:rFonts w:ascii="Arial" w:hAnsi="Arial" w:cs="Arial"/>
        </w:rPr>
        <w:t>guidance document</w:t>
      </w:r>
      <w:r w:rsidRPr="004B66A8">
        <w:rPr>
          <w:rFonts w:ascii="Arial" w:hAnsi="Arial" w:cs="Arial"/>
        </w:rPr>
        <w:t xml:space="preserve"> </w:t>
      </w:r>
      <w:r w:rsidRPr="00F40258">
        <w:rPr>
          <w:rFonts w:ascii="Arial" w:hAnsi="Arial" w:cs="Arial"/>
        </w:rPr>
        <w:t>on applying for a competition on the Innovation Funding Service</w:t>
      </w:r>
      <w:r w:rsidRPr="00F40258">
        <w:rPr>
          <w:rStyle w:val="normaltextrun"/>
          <w:rFonts w:ascii="Arial" w:hAnsi="Arial" w:cs="Arial"/>
        </w:rPr>
        <w:t xml:space="preserve"> before you start.</w:t>
      </w:r>
    </w:p>
    <w:p w14:paraId="3F9EFC6D" w14:textId="77777777" w:rsidR="00220A13" w:rsidRPr="00F40258" w:rsidRDefault="00220A13" w:rsidP="00220A13">
      <w:pPr>
        <w:pStyle w:val="paragraph"/>
        <w:spacing w:before="0" w:beforeAutospacing="0" w:after="0" w:afterAutospacing="0"/>
        <w:textAlignment w:val="baseline"/>
        <w:rPr>
          <w:rFonts w:ascii="Arial" w:hAnsi="Arial" w:cs="Arial"/>
        </w:rPr>
      </w:pPr>
      <w:r w:rsidRPr="00F40258">
        <w:rPr>
          <w:rStyle w:val="eop"/>
          <w:rFonts w:ascii="Arial" w:hAnsi="Arial" w:cs="Arial"/>
          <w:color w:val="0B0C0C"/>
        </w:rPr>
        <w:t> </w:t>
      </w:r>
    </w:p>
    <w:p w14:paraId="5146A9AE" w14:textId="77777777" w:rsidR="00220A13" w:rsidRPr="00F40258" w:rsidRDefault="00220A13" w:rsidP="00220A13">
      <w:pPr>
        <w:pStyle w:val="paragraph"/>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Before submitting, it is the lead applicant’s responsibility to make sure:</w:t>
      </w:r>
      <w:r w:rsidRPr="00F40258">
        <w:rPr>
          <w:rStyle w:val="eop"/>
          <w:rFonts w:ascii="Arial" w:hAnsi="Arial" w:cs="Arial"/>
          <w:color w:val="1D1C1D"/>
        </w:rPr>
        <w:t> </w:t>
      </w:r>
    </w:p>
    <w:p w14:paraId="1EE84803" w14:textId="77777777" w:rsidR="00220A13" w:rsidRPr="00F40258" w:rsidRDefault="00220A13" w:rsidP="00220A13">
      <w:pPr>
        <w:pStyle w:val="paragraph"/>
        <w:numPr>
          <w:ilvl w:val="0"/>
          <w:numId w:val="20"/>
        </w:numPr>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that all the information provided in the application is correct</w:t>
      </w:r>
      <w:r w:rsidRPr="00F40258">
        <w:rPr>
          <w:rStyle w:val="eop"/>
          <w:rFonts w:ascii="Arial" w:hAnsi="Arial" w:cs="Arial"/>
          <w:color w:val="1D1C1D"/>
        </w:rPr>
        <w:t> </w:t>
      </w:r>
    </w:p>
    <w:p w14:paraId="501F5FB9" w14:textId="77777777" w:rsidR="00220A13" w:rsidRPr="00F40258" w:rsidRDefault="00220A13" w:rsidP="00220A13">
      <w:pPr>
        <w:pStyle w:val="paragraph"/>
        <w:numPr>
          <w:ilvl w:val="0"/>
          <w:numId w:val="20"/>
        </w:numPr>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 xml:space="preserve">your proposal meets the eligibility and scope </w:t>
      </w:r>
      <w:proofErr w:type="gramStart"/>
      <w:r w:rsidRPr="00F40258">
        <w:rPr>
          <w:rStyle w:val="normaltextrun"/>
          <w:rFonts w:ascii="Arial" w:hAnsi="Arial" w:cs="Arial"/>
          <w:color w:val="1D1C1D"/>
          <w:shd w:val="clear" w:color="auto" w:fill="FFFFFF"/>
        </w:rPr>
        <w:t>criteria</w:t>
      </w:r>
      <w:proofErr w:type="gramEnd"/>
      <w:r w:rsidRPr="00F40258">
        <w:rPr>
          <w:rStyle w:val="eop"/>
          <w:rFonts w:ascii="Arial" w:hAnsi="Arial" w:cs="Arial"/>
          <w:color w:val="1D1C1D"/>
        </w:rPr>
        <w:t> </w:t>
      </w:r>
    </w:p>
    <w:p w14:paraId="5EA824BB" w14:textId="77777777" w:rsidR="00220A13" w:rsidRPr="00F40258" w:rsidRDefault="00220A13" w:rsidP="00220A13">
      <w:pPr>
        <w:pStyle w:val="paragraph"/>
        <w:numPr>
          <w:ilvl w:val="0"/>
          <w:numId w:val="20"/>
        </w:numPr>
        <w:shd w:val="clear" w:color="auto" w:fill="FFFFFF"/>
        <w:spacing w:before="0" w:beforeAutospacing="0" w:after="0" w:afterAutospacing="0"/>
        <w:textAlignment w:val="baseline"/>
        <w:rPr>
          <w:rFonts w:ascii="Arial" w:hAnsi="Arial" w:cs="Arial"/>
        </w:rPr>
      </w:pPr>
      <w:r w:rsidRPr="00F40258">
        <w:rPr>
          <w:rStyle w:val="normaltextrun"/>
          <w:rFonts w:ascii="Arial" w:hAnsi="Arial" w:cs="Arial"/>
          <w:color w:val="1D1C1D"/>
          <w:shd w:val="clear" w:color="auto" w:fill="FFFFFF"/>
        </w:rPr>
        <w:t xml:space="preserve">all sections of the application are marked as </w:t>
      </w:r>
      <w:proofErr w:type="gramStart"/>
      <w:r w:rsidRPr="00F40258">
        <w:rPr>
          <w:rStyle w:val="normaltextrun"/>
          <w:rFonts w:ascii="Arial" w:hAnsi="Arial" w:cs="Arial"/>
          <w:color w:val="1D1C1D"/>
          <w:shd w:val="clear" w:color="auto" w:fill="FFFFFF"/>
        </w:rPr>
        <w:t>complete</w:t>
      </w:r>
      <w:proofErr w:type="gramEnd"/>
      <w:r w:rsidRPr="00F40258">
        <w:rPr>
          <w:rStyle w:val="eop"/>
          <w:rFonts w:ascii="Arial" w:hAnsi="Arial" w:cs="Arial"/>
          <w:color w:val="1D1C1D"/>
        </w:rPr>
        <w:t> </w:t>
      </w:r>
    </w:p>
    <w:p w14:paraId="739602AE" w14:textId="77777777" w:rsidR="00220A13" w:rsidRPr="00F40258" w:rsidRDefault="00220A13" w:rsidP="00220A13">
      <w:pPr>
        <w:pStyle w:val="paragraph"/>
        <w:shd w:val="clear" w:color="auto" w:fill="FFFFFF"/>
        <w:spacing w:before="0" w:beforeAutospacing="0" w:after="0" w:afterAutospacing="0"/>
        <w:textAlignment w:val="baseline"/>
        <w:rPr>
          <w:rFonts w:ascii="Arial" w:hAnsi="Arial" w:cs="Arial"/>
        </w:rPr>
      </w:pPr>
      <w:r w:rsidRPr="00F40258">
        <w:rPr>
          <w:rStyle w:val="eop"/>
          <w:rFonts w:ascii="Arial" w:hAnsi="Arial" w:cs="Arial"/>
          <w:color w:val="1D1C1D"/>
        </w:rPr>
        <w:t> </w:t>
      </w:r>
    </w:p>
    <w:p w14:paraId="5CF1CADD" w14:textId="77777777" w:rsidR="00220A13" w:rsidRPr="00F40258" w:rsidRDefault="00220A13" w:rsidP="00220A13">
      <w:pPr>
        <w:pStyle w:val="paragraph"/>
        <w:shd w:val="clear" w:color="auto" w:fill="FFFFFF"/>
        <w:spacing w:before="0" w:beforeAutospacing="0" w:after="0" w:afterAutospacing="0"/>
        <w:textAlignment w:val="baseline"/>
        <w:rPr>
          <w:rStyle w:val="eop"/>
          <w:rFonts w:ascii="Arial" w:hAnsi="Arial" w:cs="Arial"/>
          <w:color w:val="1D1C1D"/>
        </w:rPr>
      </w:pPr>
      <w:r w:rsidRPr="00F40258">
        <w:rPr>
          <w:rStyle w:val="normaltextrun"/>
          <w:rFonts w:ascii="Arial" w:hAnsi="Arial" w:cs="Arial"/>
          <w:color w:val="1D1C1D"/>
          <w:shd w:val="clear" w:color="auto" w:fill="FFFFFF"/>
        </w:rPr>
        <w:t xml:space="preserve">You can resubmit your application once submitted, up until the competition deadline. </w:t>
      </w:r>
    </w:p>
    <w:p w14:paraId="430071A7" w14:textId="77777777" w:rsidR="00220A13" w:rsidRPr="00F40258" w:rsidRDefault="00220A13" w:rsidP="00220A13">
      <w:pPr>
        <w:pStyle w:val="NormalWeb"/>
        <w:spacing w:after="240" w:afterAutospacing="0"/>
        <w:rPr>
          <w:rFonts w:ascii="Arial" w:hAnsi="Arial" w:cs="Arial"/>
        </w:rPr>
      </w:pPr>
      <w:r w:rsidRPr="00F40258">
        <w:rPr>
          <w:rFonts w:ascii="Arial" w:hAnsi="Arial" w:cs="Arial"/>
          <w:b/>
          <w:bCs/>
        </w:rPr>
        <w:t>Accessibility and inclusion</w:t>
      </w:r>
    </w:p>
    <w:p w14:paraId="0314E6B1" w14:textId="77777777" w:rsidR="00220A13" w:rsidRPr="00F40258" w:rsidRDefault="00220A13" w:rsidP="00220A13">
      <w:pPr>
        <w:pStyle w:val="NormalWeb"/>
        <w:rPr>
          <w:rFonts w:ascii="Arial" w:hAnsi="Arial" w:cs="Arial"/>
        </w:rPr>
      </w:pPr>
      <w:r w:rsidRPr="00F40258">
        <w:rPr>
          <w:rFonts w:ascii="Arial" w:hAnsi="Arial" w:cs="Arial"/>
        </w:rPr>
        <w:t>We welcome and encourage applications from people of all backgrounds and are committed to making our application process accessible to everyone. This includes providing support, in the form of reasonable adjustments, for people who have a disability or a long-term condition and face barriers applying to us.</w:t>
      </w:r>
    </w:p>
    <w:p w14:paraId="53E2D1AB" w14:textId="77777777" w:rsidR="00220A13" w:rsidRPr="00F40258" w:rsidRDefault="00220A13" w:rsidP="00220A13">
      <w:pPr>
        <w:pStyle w:val="NormalWeb"/>
        <w:rPr>
          <w:rFonts w:ascii="Arial" w:hAnsi="Arial" w:cs="Arial"/>
        </w:rPr>
      </w:pPr>
      <w:r w:rsidRPr="00F40258">
        <w:rPr>
          <w:rFonts w:ascii="Arial" w:hAnsi="Arial" w:cs="Arial"/>
        </w:rPr>
        <w:t>You must contact us as early as possible in the application process. We recommend contacting us at least 5 working days before the competition closing date to ensure we can provide you with the most suitable support possible.</w:t>
      </w:r>
    </w:p>
    <w:p w14:paraId="3F925DE6" w14:textId="2AAC919B" w:rsidR="00220A13" w:rsidRPr="00F40258" w:rsidRDefault="00220A13" w:rsidP="00220A13">
      <w:pPr>
        <w:pStyle w:val="NormalWeb"/>
        <w:rPr>
          <w:rFonts w:ascii="Arial" w:hAnsi="Arial" w:cs="Arial"/>
        </w:rPr>
      </w:pPr>
      <w:r w:rsidRPr="00F40258">
        <w:rPr>
          <w:rFonts w:ascii="Arial" w:hAnsi="Arial" w:cs="Arial"/>
        </w:rPr>
        <w:t xml:space="preserve">You can contact us by emailing </w:t>
      </w:r>
      <w:hyperlink r:id="rId14" w:history="1">
        <w:r w:rsidR="00B14231" w:rsidRPr="00F40258">
          <w:rPr>
            <w:rStyle w:val="Hyperlink"/>
            <w:rFonts w:ascii="Arial" w:hAnsi="Arial" w:cs="Arial"/>
          </w:rPr>
          <w:t>Commercial@ukspaceagency.gov.uk</w:t>
        </w:r>
      </w:hyperlink>
      <w:r w:rsidRPr="00F40258">
        <w:rPr>
          <w:rFonts w:ascii="Arial" w:hAnsi="Arial" w:cs="Arial"/>
        </w:rPr>
        <w:t xml:space="preserve"> </w:t>
      </w:r>
    </w:p>
    <w:p w14:paraId="09247270" w14:textId="77777777" w:rsidR="00E90C7B" w:rsidRPr="004B66A8" w:rsidRDefault="00E90C7B" w:rsidP="00A03E95">
      <w:pPr>
        <w:spacing w:after="0"/>
        <w:jc w:val="both"/>
        <w:rPr>
          <w:rFonts w:ascii="Arial" w:eastAsiaTheme="majorEastAsia" w:hAnsi="Arial" w:cs="Arial"/>
          <w:color w:val="404040" w:themeColor="text1" w:themeTint="BF"/>
          <w:sz w:val="28"/>
          <w:szCs w:val="28"/>
        </w:rPr>
      </w:pPr>
    </w:p>
    <w:p w14:paraId="3A93E9E4" w14:textId="7D0DD519" w:rsidR="00DA6C05" w:rsidRPr="004B66A8" w:rsidRDefault="00B6717C" w:rsidP="004B66A8">
      <w:pPr>
        <w:pStyle w:val="Heading3"/>
        <w:numPr>
          <w:ilvl w:val="0"/>
          <w:numId w:val="26"/>
        </w:numPr>
        <w:rPr>
          <w:rFonts w:ascii="Arial" w:hAnsi="Arial" w:cs="Arial"/>
          <w:b/>
          <w:bCs/>
          <w:color w:val="000000" w:themeColor="text1"/>
        </w:rPr>
      </w:pPr>
      <w:bookmarkStart w:id="36" w:name="_Toc150951990"/>
      <w:bookmarkStart w:id="37" w:name="_Toc150952675"/>
      <w:r w:rsidRPr="004B66A8">
        <w:rPr>
          <w:rFonts w:ascii="Arial" w:hAnsi="Arial" w:cs="Arial"/>
          <w:b/>
          <w:bCs/>
          <w:color w:val="000000" w:themeColor="text1"/>
        </w:rPr>
        <w:t>Project Detail</w:t>
      </w:r>
      <w:bookmarkEnd w:id="36"/>
      <w:bookmarkEnd w:id="37"/>
    </w:p>
    <w:p w14:paraId="7EF6CB69" w14:textId="77777777" w:rsidR="00DA6C05" w:rsidRPr="00F40258" w:rsidRDefault="00DA6C05" w:rsidP="00A03E95">
      <w:pPr>
        <w:spacing w:after="0"/>
        <w:jc w:val="both"/>
        <w:rPr>
          <w:rFonts w:ascii="Arial" w:hAnsi="Arial" w:cs="Arial"/>
          <w:bCs/>
          <w:sz w:val="24"/>
          <w:szCs w:val="24"/>
        </w:rPr>
      </w:pPr>
    </w:p>
    <w:p w14:paraId="043F5B8B" w14:textId="77777777" w:rsidR="00B6717C" w:rsidRPr="00F40258" w:rsidRDefault="00B6717C" w:rsidP="00B6717C">
      <w:pPr>
        <w:pStyle w:val="NormalWeb"/>
        <w:shd w:val="clear" w:color="auto" w:fill="FFFFFF"/>
        <w:spacing w:before="0" w:beforeAutospacing="0" w:after="0" w:afterAutospacing="0" w:line="264" w:lineRule="auto"/>
        <w:rPr>
          <w:rStyle w:val="Strong"/>
          <w:rFonts w:ascii="Arial" w:hAnsi="Arial" w:cs="Arial"/>
          <w:b w:val="0"/>
          <w:color w:val="0B0C0C"/>
          <w:bdr w:val="none" w:sz="0" w:space="0" w:color="auto" w:frame="1"/>
        </w:rPr>
      </w:pPr>
      <w:r w:rsidRPr="00F40258">
        <w:rPr>
          <w:rStyle w:val="normaltextrun"/>
          <w:rFonts w:ascii="Arial" w:hAnsi="Arial" w:cs="Arial"/>
          <w:color w:val="0B0C0C"/>
          <w:shd w:val="clear" w:color="auto" w:fill="FFFFFF"/>
        </w:rPr>
        <w:t xml:space="preserve">This section </w:t>
      </w:r>
      <w:r w:rsidRPr="00F40258">
        <w:rPr>
          <w:rStyle w:val="normaltextrun"/>
          <w:rFonts w:ascii="Arial" w:hAnsi="Arial" w:cs="Arial"/>
          <w:color w:val="0B0C0C"/>
        </w:rPr>
        <w:t xml:space="preserve">provides background for your application and </w:t>
      </w:r>
      <w:r w:rsidRPr="00F40258">
        <w:rPr>
          <w:rStyle w:val="normaltextrun"/>
          <w:rFonts w:ascii="Arial" w:hAnsi="Arial" w:cs="Arial"/>
          <w:color w:val="0B0C0C"/>
          <w:shd w:val="clear" w:color="auto" w:fill="FFFFFF"/>
        </w:rPr>
        <w:t>is not scored.</w:t>
      </w:r>
    </w:p>
    <w:p w14:paraId="0DA78870" w14:textId="77777777" w:rsidR="00B6717C" w:rsidRPr="00F40258" w:rsidRDefault="00B6717C" w:rsidP="00B6717C">
      <w:pPr>
        <w:pStyle w:val="NormalWeb"/>
        <w:shd w:val="clear" w:color="auto" w:fill="FFFFFF"/>
        <w:spacing w:before="0" w:beforeAutospacing="0" w:after="0" w:afterAutospacing="0" w:line="264" w:lineRule="auto"/>
        <w:rPr>
          <w:rStyle w:val="Strong"/>
          <w:rFonts w:ascii="Arial" w:hAnsi="Arial" w:cs="Arial"/>
          <w:b w:val="0"/>
          <w:color w:val="0B0C0C"/>
          <w:bdr w:val="none" w:sz="0" w:space="0" w:color="auto" w:frame="1"/>
        </w:rPr>
      </w:pPr>
    </w:p>
    <w:p w14:paraId="6F29F937"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Style w:val="Strong"/>
          <w:rFonts w:ascii="Arial" w:hAnsi="Arial" w:cs="Arial"/>
          <w:color w:val="0B0C0C"/>
          <w:bdr w:val="none" w:sz="0" w:space="0" w:color="auto" w:frame="1"/>
        </w:rPr>
        <w:t>Application details</w:t>
      </w:r>
    </w:p>
    <w:p w14:paraId="384AAC97"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Give your project’s title, start date and duration.</w:t>
      </w:r>
    </w:p>
    <w:p w14:paraId="02799A0E"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0E17AB3C" w14:textId="77777777" w:rsidR="00B6717C" w:rsidRPr="00F40258" w:rsidRDefault="00B6717C" w:rsidP="00B6717C">
      <w:pPr>
        <w:pStyle w:val="NormalWeb"/>
        <w:shd w:val="clear" w:color="auto" w:fill="FFFFFF"/>
        <w:spacing w:before="0" w:beforeAutospacing="0" w:after="0" w:afterAutospacing="0" w:line="264" w:lineRule="auto"/>
        <w:rPr>
          <w:rStyle w:val="Strong"/>
          <w:rFonts w:ascii="Arial" w:hAnsi="Arial" w:cs="Arial"/>
          <w:bdr w:val="none" w:sz="0" w:space="0" w:color="auto" w:frame="1"/>
        </w:rPr>
      </w:pPr>
      <w:r w:rsidRPr="00F40258">
        <w:rPr>
          <w:rStyle w:val="Strong"/>
          <w:rFonts w:ascii="Arial" w:hAnsi="Arial" w:cs="Arial"/>
          <w:bdr w:val="none" w:sz="0" w:space="0" w:color="auto" w:frame="1"/>
        </w:rPr>
        <w:lastRenderedPageBreak/>
        <w:t>What is your organisation’s primary area focus?</w:t>
      </w:r>
    </w:p>
    <w:p w14:paraId="3D10CD5A" w14:textId="74D194E3"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state your organisation’s primary focus area</w:t>
      </w:r>
      <w:r w:rsidR="00AE08F9">
        <w:rPr>
          <w:rFonts w:ascii="Arial" w:hAnsi="Arial" w:cs="Arial"/>
          <w:color w:val="0B0C0C"/>
        </w:rPr>
        <w:t>.</w:t>
      </w:r>
    </w:p>
    <w:p w14:paraId="48A2DB26"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2ABE1866"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Style w:val="Strong"/>
          <w:rFonts w:ascii="Arial" w:hAnsi="Arial" w:cs="Arial"/>
          <w:color w:val="0B0C0C"/>
          <w:bdr w:val="none" w:sz="0" w:space="0" w:color="auto" w:frame="1"/>
        </w:rPr>
        <w:t>Project a</w:t>
      </w:r>
      <w:r w:rsidRPr="00F40258">
        <w:rPr>
          <w:rStyle w:val="Strong"/>
          <w:rFonts w:ascii="Arial" w:hAnsi="Arial" w:cs="Arial"/>
          <w:bdr w:val="none" w:sz="0" w:space="0" w:color="auto" w:frame="1"/>
        </w:rPr>
        <w:t xml:space="preserve">nd scope </w:t>
      </w:r>
      <w:r w:rsidRPr="00F40258">
        <w:rPr>
          <w:rStyle w:val="Strong"/>
          <w:rFonts w:ascii="Arial" w:hAnsi="Arial" w:cs="Arial"/>
          <w:color w:val="0B0C0C"/>
          <w:bdr w:val="none" w:sz="0" w:space="0" w:color="auto" w:frame="1"/>
        </w:rPr>
        <w:t>summary</w:t>
      </w:r>
    </w:p>
    <w:p w14:paraId="59BAC17E"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r w:rsidRPr="00F40258">
        <w:rPr>
          <w:rFonts w:ascii="Arial" w:hAnsi="Arial" w:cs="Arial"/>
        </w:rPr>
        <w:t>Please provide a short summary of your project.</w:t>
      </w:r>
    </w:p>
    <w:p w14:paraId="6C9DE0B4"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p>
    <w:p w14:paraId="7FC242BC"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Describe your project briefly. Be clear about what makes it innovative and how it relates to the scope of the competition. How does it tackle different aspects of the challenge and how will it provide an integrated solution?</w:t>
      </w:r>
    </w:p>
    <w:p w14:paraId="5A87357C"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101BB463"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Give details of the lead organisation. Before you submit, we expect you to have discussed your application within your organisation.</w:t>
      </w:r>
    </w:p>
    <w:p w14:paraId="11E3E161"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6E4A0E8B"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Your answer for this section can be up to 800 words long.</w:t>
      </w:r>
    </w:p>
    <w:p w14:paraId="2A1CCF34"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2E45B62A"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This section is not scored, but we will use it to decide whether the project fits the scope of the competition. If it does not, it may be rejected.</w:t>
      </w:r>
    </w:p>
    <w:p w14:paraId="436A2C8B"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p>
    <w:p w14:paraId="5B3BAEAE"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Style w:val="Strong"/>
          <w:rFonts w:ascii="Arial" w:hAnsi="Arial" w:cs="Arial"/>
          <w:color w:val="0B0C0C"/>
          <w:bdr w:val="none" w:sz="0" w:space="0" w:color="auto" w:frame="1"/>
        </w:rPr>
        <w:t>Public description</w:t>
      </w:r>
    </w:p>
    <w:p w14:paraId="1BA92F6A" w14:textId="77777777" w:rsidR="00B6717C" w:rsidRPr="00F40258" w:rsidRDefault="00B6717C" w:rsidP="00B6717C">
      <w:pPr>
        <w:rPr>
          <w:rFonts w:ascii="Arial" w:hAnsi="Arial" w:cs="Arial"/>
          <w:sz w:val="24"/>
          <w:szCs w:val="24"/>
        </w:rPr>
      </w:pPr>
      <w:r w:rsidRPr="00F40258">
        <w:rPr>
          <w:rFonts w:ascii="Arial" w:hAnsi="Arial" w:cs="Arial"/>
          <w:sz w:val="24"/>
          <w:szCs w:val="24"/>
        </w:rPr>
        <w:t>Please provide a brief description of your project. If your application is successful, we will publish this description. This could happen before you start your project. This question is mandatory, but we will not assess this content as part of your application.</w:t>
      </w:r>
    </w:p>
    <w:p w14:paraId="6796EB0A" w14:textId="77777777" w:rsidR="00B6717C" w:rsidRPr="00F40258" w:rsidRDefault="00B6717C" w:rsidP="00B6717C">
      <w:pPr>
        <w:rPr>
          <w:rFonts w:ascii="Arial" w:hAnsi="Arial" w:cs="Arial"/>
          <w:sz w:val="24"/>
          <w:szCs w:val="24"/>
        </w:rPr>
      </w:pPr>
      <w:r w:rsidRPr="00F40258">
        <w:rPr>
          <w:rFonts w:ascii="Arial" w:hAnsi="Arial" w:cs="Arial"/>
          <w:color w:val="0B0C0C"/>
          <w:sz w:val="24"/>
          <w:szCs w:val="24"/>
        </w:rPr>
        <w:t xml:space="preserve">Describe your project in a way that you are happy to see published. Do not include any commercially sensitive information. </w:t>
      </w:r>
      <w:r w:rsidRPr="00F40258">
        <w:rPr>
          <w:rFonts w:ascii="Arial" w:hAnsi="Arial" w:cs="Arial"/>
          <w:sz w:val="24"/>
          <w:szCs w:val="24"/>
        </w:rPr>
        <w:t>We have the right to amend the description before publication if necessary but will consult you about any changes.</w:t>
      </w:r>
    </w:p>
    <w:p w14:paraId="284EF732" w14:textId="77777777" w:rsidR="00B6717C" w:rsidRPr="00F40258" w:rsidRDefault="00B6717C" w:rsidP="00B6717C">
      <w:pPr>
        <w:rPr>
          <w:rFonts w:ascii="Arial" w:hAnsi="Arial" w:cs="Arial"/>
          <w:color w:val="0B0C0C"/>
          <w:sz w:val="24"/>
          <w:szCs w:val="24"/>
        </w:rPr>
      </w:pPr>
      <w:r w:rsidRPr="00F40258">
        <w:rPr>
          <w:rFonts w:ascii="Arial" w:hAnsi="Arial" w:cs="Arial"/>
          <w:color w:val="0B0C0C"/>
          <w:sz w:val="24"/>
          <w:szCs w:val="24"/>
        </w:rPr>
        <w:t>Your answer can be up to 400 words long.</w:t>
      </w:r>
    </w:p>
    <w:p w14:paraId="786E1399" w14:textId="77777777" w:rsidR="00B6717C" w:rsidRPr="00F40258" w:rsidRDefault="00B6717C" w:rsidP="00B6717C">
      <w:pPr>
        <w:rPr>
          <w:rFonts w:ascii="Arial" w:hAnsi="Arial" w:cs="Arial"/>
          <w:color w:val="0B0C0C"/>
          <w:sz w:val="24"/>
          <w:szCs w:val="24"/>
        </w:rPr>
      </w:pPr>
    </w:p>
    <w:p w14:paraId="31F2DE00" w14:textId="77777777"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b/>
          <w:bCs/>
          <w:color w:val="0B0C0C"/>
          <w:sz w:val="24"/>
          <w:szCs w:val="24"/>
          <w:lang w:eastAsia="en-GB"/>
        </w:rPr>
        <w:t>Applicant location</w:t>
      </w:r>
    </w:p>
    <w:p w14:paraId="4D3B84EF" w14:textId="77777777"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You must state the name of your organisation along with your full registered address and Companies House number.</w:t>
      </w:r>
    </w:p>
    <w:p w14:paraId="7F67A3FB" w14:textId="77777777" w:rsidR="00B6717C" w:rsidRPr="00F40258" w:rsidRDefault="00B6717C" w:rsidP="00B6717C">
      <w:pPr>
        <w:shd w:val="clear" w:color="auto" w:fill="FFFFFF"/>
        <w:rPr>
          <w:rFonts w:ascii="Arial" w:eastAsia="Times New Roman" w:hAnsi="Arial" w:cs="Arial"/>
          <w:color w:val="0B0C0C"/>
          <w:sz w:val="24"/>
          <w:szCs w:val="24"/>
          <w:lang w:eastAsia="en-GB"/>
        </w:rPr>
      </w:pPr>
    </w:p>
    <w:p w14:paraId="460AC83F" w14:textId="77777777"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You must also state the name and full registered address of any potential or confirmed subcontractors. You must demonstrate the active support and commitment of potential end customers. You can submit a letter of support with your application to highlight this commitment.</w:t>
      </w:r>
    </w:p>
    <w:p w14:paraId="26B100AA" w14:textId="77777777" w:rsidR="00B6717C" w:rsidRPr="00F40258" w:rsidRDefault="00B6717C" w:rsidP="00B6717C">
      <w:pPr>
        <w:shd w:val="clear" w:color="auto" w:fill="FFFFFF"/>
        <w:rPr>
          <w:rFonts w:ascii="Arial" w:eastAsia="Times New Roman" w:hAnsi="Arial" w:cs="Arial"/>
          <w:color w:val="0B0C0C"/>
          <w:sz w:val="24"/>
          <w:szCs w:val="24"/>
          <w:lang w:eastAsia="en-GB"/>
        </w:rPr>
      </w:pPr>
    </w:p>
    <w:p w14:paraId="6F73432F" w14:textId="77777777" w:rsidR="00B6717C" w:rsidRPr="00F40258" w:rsidRDefault="00B6717C" w:rsidP="00B6717C">
      <w:pPr>
        <w:shd w:val="clear" w:color="auto" w:fill="FFFFFF"/>
        <w:rPr>
          <w:rFonts w:ascii="Arial" w:eastAsia="Times New Roman" w:hAnsi="Arial" w:cs="Arial"/>
          <w:color w:val="0B0C0C"/>
          <w:sz w:val="24"/>
          <w:szCs w:val="24"/>
          <w:lang w:eastAsia="en-GB"/>
        </w:rPr>
      </w:pPr>
      <w:r w:rsidRPr="00F40258">
        <w:rPr>
          <w:rFonts w:ascii="Arial" w:eastAsia="Times New Roman" w:hAnsi="Arial" w:cs="Arial"/>
          <w:color w:val="0B0C0C"/>
          <w:sz w:val="24"/>
          <w:szCs w:val="24"/>
          <w:lang w:eastAsia="en-GB"/>
        </w:rPr>
        <w:t>We are collecting this information to understand the geographical location of all participants of a project.</w:t>
      </w:r>
    </w:p>
    <w:p w14:paraId="33E56294" w14:textId="77777777" w:rsidR="00B6717C" w:rsidRPr="00F40258" w:rsidRDefault="00B6717C" w:rsidP="00B6717C">
      <w:pPr>
        <w:shd w:val="clear" w:color="auto" w:fill="FFFFFF"/>
        <w:rPr>
          <w:rFonts w:ascii="Arial" w:hAnsi="Arial" w:cs="Arial"/>
          <w:sz w:val="24"/>
          <w:szCs w:val="24"/>
        </w:rPr>
      </w:pPr>
    </w:p>
    <w:p w14:paraId="1CFC9C7E" w14:textId="0CFDB7FB" w:rsidR="00A26DFB" w:rsidRDefault="00B6717C" w:rsidP="00A03E95">
      <w:pPr>
        <w:spacing w:after="0"/>
        <w:jc w:val="both"/>
        <w:rPr>
          <w:rFonts w:ascii="Arial" w:hAnsi="Arial" w:cs="Arial"/>
          <w:color w:val="0B0C0C"/>
          <w:sz w:val="24"/>
          <w:szCs w:val="24"/>
        </w:rPr>
      </w:pPr>
      <w:r w:rsidRPr="00F40258">
        <w:rPr>
          <w:rFonts w:ascii="Arial" w:hAnsi="Arial" w:cs="Arial"/>
          <w:color w:val="0B0C0C"/>
          <w:sz w:val="24"/>
          <w:szCs w:val="24"/>
        </w:rPr>
        <w:t xml:space="preserve">Your answer can be up to 400 words </w:t>
      </w:r>
      <w:proofErr w:type="gramStart"/>
      <w:r w:rsidRPr="00F40258">
        <w:rPr>
          <w:rFonts w:ascii="Arial" w:hAnsi="Arial" w:cs="Arial"/>
          <w:color w:val="0B0C0C"/>
          <w:sz w:val="24"/>
          <w:szCs w:val="24"/>
        </w:rPr>
        <w:t>long</w:t>
      </w:r>
      <w:proofErr w:type="gramEnd"/>
    </w:p>
    <w:p w14:paraId="44084846" w14:textId="77777777" w:rsidR="00A26DFB" w:rsidRDefault="00A26DFB">
      <w:pPr>
        <w:rPr>
          <w:rFonts w:ascii="Arial" w:hAnsi="Arial" w:cs="Arial"/>
          <w:color w:val="0B0C0C"/>
          <w:sz w:val="24"/>
          <w:szCs w:val="24"/>
        </w:rPr>
      </w:pPr>
      <w:r>
        <w:rPr>
          <w:rFonts w:ascii="Arial" w:hAnsi="Arial" w:cs="Arial"/>
          <w:color w:val="0B0C0C"/>
          <w:sz w:val="24"/>
          <w:szCs w:val="24"/>
        </w:rPr>
        <w:br w:type="page"/>
      </w:r>
    </w:p>
    <w:p w14:paraId="7759FE36" w14:textId="619A98B8" w:rsidR="00B6717C" w:rsidRPr="004B66A8" w:rsidRDefault="00B6717C" w:rsidP="004B66A8">
      <w:pPr>
        <w:pStyle w:val="Heading3"/>
        <w:numPr>
          <w:ilvl w:val="0"/>
          <w:numId w:val="26"/>
        </w:numPr>
        <w:rPr>
          <w:rFonts w:ascii="Arial" w:hAnsi="Arial" w:cs="Arial"/>
          <w:b/>
          <w:bCs/>
          <w:color w:val="000000" w:themeColor="text1"/>
        </w:rPr>
      </w:pPr>
      <w:bookmarkStart w:id="38" w:name="_Toc150951991"/>
      <w:bookmarkStart w:id="39" w:name="_Toc150952676"/>
      <w:r w:rsidRPr="004B66A8">
        <w:rPr>
          <w:rFonts w:ascii="Arial" w:hAnsi="Arial" w:cs="Arial"/>
          <w:b/>
          <w:bCs/>
          <w:color w:val="000000" w:themeColor="text1"/>
        </w:rPr>
        <w:lastRenderedPageBreak/>
        <w:t>Application questions</w:t>
      </w:r>
      <w:bookmarkEnd w:id="38"/>
      <w:bookmarkEnd w:id="39"/>
    </w:p>
    <w:p w14:paraId="15BE9EAA" w14:textId="4CD98E23" w:rsidR="008E4594" w:rsidRPr="00F40258" w:rsidRDefault="008E4594" w:rsidP="00A03E95">
      <w:pPr>
        <w:spacing w:after="0"/>
        <w:jc w:val="both"/>
        <w:rPr>
          <w:rFonts w:ascii="Arial" w:hAnsi="Arial" w:cs="Arial"/>
          <w:sz w:val="24"/>
          <w:szCs w:val="24"/>
        </w:rPr>
      </w:pPr>
      <w:bookmarkStart w:id="40" w:name="_Application_details"/>
      <w:bookmarkEnd w:id="40"/>
    </w:p>
    <w:p w14:paraId="2D2C21A7" w14:textId="3A780C0A" w:rsidR="00B6717C" w:rsidRPr="004B66A8" w:rsidRDefault="00B6717C" w:rsidP="00B6717C">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The assessors will score </w:t>
      </w:r>
      <w:proofErr w:type="gramStart"/>
      <w:r w:rsidRPr="00F40258">
        <w:rPr>
          <w:rFonts w:ascii="Arial" w:hAnsi="Arial" w:cs="Arial"/>
          <w:color w:val="0B0C0C"/>
        </w:rPr>
        <w:t>all of</w:t>
      </w:r>
      <w:proofErr w:type="gramEnd"/>
      <w:r w:rsidRPr="00F40258">
        <w:rPr>
          <w:rFonts w:ascii="Arial" w:hAnsi="Arial" w:cs="Arial"/>
          <w:color w:val="0B0C0C"/>
        </w:rPr>
        <w:t xml:space="preserve"> your questions except questions 1 and 2 which are not scored. You will receive feedback for each scored question. The Scoring Criteria can be found in Annex </w:t>
      </w:r>
      <w:r w:rsidR="003A4E7E">
        <w:rPr>
          <w:rFonts w:ascii="Arial" w:hAnsi="Arial" w:cs="Arial"/>
          <w:color w:val="0B0C0C"/>
        </w:rPr>
        <w:t>D</w:t>
      </w:r>
      <w:r w:rsidRPr="00F40258">
        <w:rPr>
          <w:rFonts w:ascii="Arial" w:hAnsi="Arial" w:cs="Arial"/>
          <w:color w:val="0B0C0C"/>
        </w:rPr>
        <w:t>. A high-level summary is provided below:</w:t>
      </w:r>
    </w:p>
    <w:p w14:paraId="1113C2FC" w14:textId="77777777" w:rsidR="00B6717C" w:rsidRPr="004B66A8" w:rsidRDefault="00B6717C" w:rsidP="00B6717C">
      <w:pPr>
        <w:pStyle w:val="NormalWeb"/>
        <w:shd w:val="clear" w:color="auto" w:fill="FFFFFF"/>
        <w:spacing w:before="0" w:beforeAutospacing="0" w:after="0" w:afterAutospacing="0" w:line="264" w:lineRule="auto"/>
        <w:rPr>
          <w:rFonts w:ascii="Arial" w:hAnsi="Arial" w:cs="Arial"/>
          <w:color w:val="0B0C0C"/>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250"/>
        <w:gridCol w:w="2925"/>
      </w:tblGrid>
      <w:tr w:rsidR="00B6717C" w:rsidRPr="00F40258" w14:paraId="0681A336"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3E2C03AE"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w:t>
            </w:r>
            <w:r w:rsidRPr="00F40258">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14:paraId="399604A6"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Title</w:t>
            </w:r>
            <w:r w:rsidRPr="00F40258">
              <w:rPr>
                <w:rFonts w:ascii="Arial" w:eastAsia="Times New Roman" w:hAnsi="Arial" w:cs="Arial"/>
                <w:sz w:val="24"/>
                <w:szCs w:val="24"/>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B3D375C"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Weighting %</w:t>
            </w:r>
            <w:r w:rsidRPr="00F40258">
              <w:rPr>
                <w:rFonts w:ascii="Arial" w:eastAsia="Times New Roman" w:hAnsi="Arial" w:cs="Arial"/>
                <w:sz w:val="24"/>
                <w:szCs w:val="24"/>
                <w:lang w:eastAsia="en-GB"/>
              </w:rPr>
              <w:t> </w:t>
            </w:r>
          </w:p>
        </w:tc>
      </w:tr>
      <w:tr w:rsidR="00B6717C" w:rsidRPr="00F40258" w14:paraId="7E2AFEE6"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365EF97A"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1</w:t>
            </w:r>
            <w:r w:rsidRPr="00F40258">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74959343"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Themes</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293F584B"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Not Scored</w:t>
            </w:r>
          </w:p>
        </w:tc>
      </w:tr>
      <w:tr w:rsidR="00B6717C" w:rsidRPr="00F40258" w14:paraId="372495BD"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5281AC99"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2</w:t>
            </w:r>
            <w:r w:rsidRPr="00F40258">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53C74AEA" w14:textId="77777777" w:rsidR="00B6717C" w:rsidRPr="004B66A8" w:rsidRDefault="00B6717C" w:rsidP="00FF60F1">
            <w:pPr>
              <w:spacing w:after="0" w:line="240" w:lineRule="auto"/>
              <w:rPr>
                <w:rFonts w:ascii="Arial" w:hAnsi="Arial" w:cs="Arial"/>
              </w:rPr>
            </w:pPr>
            <w:r w:rsidRPr="00F40258">
              <w:rPr>
                <w:rFonts w:ascii="Arial" w:eastAsia="Times New Roman" w:hAnsi="Arial" w:cs="Arial"/>
                <w:sz w:val="24"/>
                <w:szCs w:val="24"/>
                <w:lang w:eastAsia="en-GB"/>
              </w:rPr>
              <w:t>Permits</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1F91CAFA"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Not Scored</w:t>
            </w:r>
          </w:p>
        </w:tc>
      </w:tr>
      <w:tr w:rsidR="00B6717C" w:rsidRPr="00F40258" w14:paraId="6C476D3C"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119140FD"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3</w:t>
            </w:r>
            <w:r w:rsidRPr="00F40258">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0C76EEC6"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Proposed idea or technology</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49B2D2A2"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15</w:t>
            </w:r>
          </w:p>
        </w:tc>
      </w:tr>
      <w:tr w:rsidR="00B6717C" w:rsidRPr="00F40258" w14:paraId="6A8C3ABF"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0B369594"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4</w:t>
            </w:r>
            <w:r w:rsidRPr="00F40258">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48150F21"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Technical feasibility</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6AF23FF3"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25</w:t>
            </w:r>
          </w:p>
        </w:tc>
      </w:tr>
      <w:tr w:rsidR="00B6717C" w:rsidRPr="00F40258" w14:paraId="0F260B13"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20B699C4"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u w:val="single"/>
                <w:lang w:eastAsia="en-GB"/>
              </w:rPr>
              <w:t>5</w:t>
            </w:r>
            <w:r w:rsidRPr="00F40258">
              <w:rPr>
                <w:rFonts w:ascii="Arial" w:eastAsia="Times New Roman" w:hAnsi="Arial" w:cs="Arial"/>
                <w:sz w:val="24"/>
                <w:szCs w:val="24"/>
                <w:lang w:eastAsia="en-GB"/>
              </w:rPr>
              <w:t> </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1835A8A8"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Project plan, methodology and risk management</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5D93EE33" w14:textId="77777777" w:rsidR="00B6717C" w:rsidRPr="00F40258" w:rsidRDefault="00B6717C" w:rsidP="00FF60F1">
            <w:pPr>
              <w:spacing w:after="0" w:line="240" w:lineRule="auto"/>
              <w:textAlignment w:val="baseline"/>
              <w:rPr>
                <w:rFonts w:ascii="Arial" w:eastAsia="Times New Roman" w:hAnsi="Arial" w:cs="Arial"/>
                <w:sz w:val="24"/>
                <w:szCs w:val="24"/>
                <w:lang w:eastAsia="en-GB"/>
              </w:rPr>
            </w:pPr>
            <w:r w:rsidRPr="00F40258">
              <w:rPr>
                <w:rFonts w:ascii="Arial" w:eastAsia="Times New Roman" w:hAnsi="Arial" w:cs="Arial"/>
                <w:sz w:val="24"/>
                <w:szCs w:val="24"/>
                <w:lang w:eastAsia="en-GB"/>
              </w:rPr>
              <w:t>15</w:t>
            </w:r>
          </w:p>
        </w:tc>
      </w:tr>
      <w:tr w:rsidR="00B6717C" w:rsidRPr="00F40258" w14:paraId="26C18A53"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418384A3" w14:textId="77777777" w:rsidR="00B6717C" w:rsidRPr="00F40258" w:rsidRDefault="00B6717C" w:rsidP="00FF60F1">
            <w:pPr>
              <w:spacing w:line="240" w:lineRule="auto"/>
              <w:rPr>
                <w:rFonts w:ascii="Arial" w:eastAsia="Times New Roman" w:hAnsi="Arial" w:cs="Arial"/>
                <w:sz w:val="24"/>
                <w:szCs w:val="24"/>
                <w:u w:val="single"/>
                <w:lang w:eastAsia="en-GB"/>
              </w:rPr>
            </w:pPr>
            <w:r w:rsidRPr="00F40258">
              <w:rPr>
                <w:rFonts w:ascii="Arial" w:eastAsia="Times New Roman" w:hAnsi="Arial" w:cs="Arial"/>
                <w:sz w:val="24"/>
                <w:szCs w:val="24"/>
                <w:u w:val="single"/>
                <w:lang w:eastAsia="en-GB"/>
              </w:rPr>
              <w:t>6</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6D84258C" w14:textId="77777777" w:rsidR="00B6717C" w:rsidRPr="00F40258" w:rsidRDefault="00B6717C" w:rsidP="00FF60F1">
            <w:pPr>
              <w:spacing w:line="240" w:lineRule="auto"/>
              <w:rPr>
                <w:rFonts w:ascii="Arial" w:eastAsia="Times New Roman" w:hAnsi="Arial" w:cs="Arial"/>
                <w:sz w:val="24"/>
                <w:szCs w:val="24"/>
                <w:lang w:eastAsia="en-GB"/>
              </w:rPr>
            </w:pPr>
            <w:r w:rsidRPr="00F40258">
              <w:rPr>
                <w:rFonts w:ascii="Arial" w:eastAsia="Times New Roman" w:hAnsi="Arial" w:cs="Arial"/>
                <w:sz w:val="24"/>
                <w:szCs w:val="24"/>
                <w:lang w:eastAsia="en-GB"/>
              </w:rPr>
              <w:t xml:space="preserve">Value for Money  </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01A15EE1" w14:textId="77777777" w:rsidR="00B6717C" w:rsidRPr="00F40258" w:rsidRDefault="00B6717C" w:rsidP="00FF60F1">
            <w:pPr>
              <w:spacing w:line="240" w:lineRule="auto"/>
              <w:rPr>
                <w:rFonts w:ascii="Arial" w:eastAsia="Times New Roman" w:hAnsi="Arial" w:cs="Arial"/>
                <w:sz w:val="24"/>
                <w:szCs w:val="24"/>
                <w:lang w:eastAsia="en-GB"/>
              </w:rPr>
            </w:pPr>
            <w:r w:rsidRPr="00F40258">
              <w:rPr>
                <w:rFonts w:ascii="Arial" w:eastAsia="Times New Roman" w:hAnsi="Arial" w:cs="Arial"/>
                <w:sz w:val="24"/>
                <w:szCs w:val="24"/>
                <w:lang w:eastAsia="en-GB"/>
              </w:rPr>
              <w:t>15</w:t>
            </w:r>
          </w:p>
        </w:tc>
      </w:tr>
      <w:tr w:rsidR="00B6717C" w:rsidRPr="00F40258" w14:paraId="4D9585CE"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69E4488D" w14:textId="77777777" w:rsidR="00B6717C" w:rsidRPr="00F40258" w:rsidRDefault="00B6717C" w:rsidP="00FF60F1">
            <w:pPr>
              <w:spacing w:line="240" w:lineRule="auto"/>
              <w:rPr>
                <w:rFonts w:ascii="Arial" w:eastAsia="Times New Roman" w:hAnsi="Arial" w:cs="Arial"/>
                <w:sz w:val="24"/>
                <w:szCs w:val="24"/>
                <w:u w:val="single"/>
                <w:lang w:eastAsia="en-GB"/>
              </w:rPr>
            </w:pPr>
            <w:r w:rsidRPr="00F40258">
              <w:rPr>
                <w:rFonts w:ascii="Arial" w:eastAsia="Times New Roman" w:hAnsi="Arial" w:cs="Arial"/>
                <w:sz w:val="24"/>
                <w:szCs w:val="24"/>
                <w:u w:val="single"/>
                <w:lang w:eastAsia="en-GB"/>
              </w:rPr>
              <w:t>7</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75C0299D" w14:textId="77777777" w:rsidR="00B6717C" w:rsidRPr="00F40258" w:rsidRDefault="00B6717C" w:rsidP="00FF60F1">
            <w:pPr>
              <w:spacing w:line="240" w:lineRule="auto"/>
              <w:rPr>
                <w:rFonts w:ascii="Arial" w:eastAsia="Arial" w:hAnsi="Arial" w:cs="Arial"/>
                <w:sz w:val="24"/>
                <w:szCs w:val="24"/>
              </w:rPr>
            </w:pPr>
            <w:r w:rsidRPr="00F40258">
              <w:rPr>
                <w:rFonts w:ascii="Arial" w:eastAsia="Arial" w:hAnsi="Arial" w:cs="Arial"/>
                <w:color w:val="000000" w:themeColor="text1"/>
                <w:sz w:val="24"/>
                <w:szCs w:val="24"/>
              </w:rPr>
              <w:t>Commercial Potential</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68097334" w14:textId="77777777" w:rsidR="00B6717C" w:rsidRPr="00F40258" w:rsidRDefault="00B6717C" w:rsidP="00FF60F1">
            <w:pPr>
              <w:spacing w:line="240" w:lineRule="auto"/>
              <w:rPr>
                <w:rFonts w:ascii="Arial" w:eastAsia="Times New Roman" w:hAnsi="Arial" w:cs="Arial"/>
                <w:sz w:val="24"/>
                <w:szCs w:val="24"/>
                <w:lang w:eastAsia="en-GB"/>
              </w:rPr>
            </w:pPr>
            <w:r w:rsidRPr="00F40258">
              <w:rPr>
                <w:rFonts w:ascii="Arial" w:eastAsia="Times New Roman" w:hAnsi="Arial" w:cs="Arial"/>
                <w:sz w:val="24"/>
                <w:szCs w:val="24"/>
                <w:lang w:eastAsia="en-GB"/>
              </w:rPr>
              <w:t>25</w:t>
            </w:r>
          </w:p>
        </w:tc>
      </w:tr>
      <w:tr w:rsidR="00B6717C" w:rsidRPr="00F40258" w14:paraId="753123B8" w14:textId="77777777" w:rsidTr="00FF60F1">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7C3B0999" w14:textId="77777777" w:rsidR="00B6717C" w:rsidRPr="00F40258" w:rsidRDefault="00B6717C" w:rsidP="00FF60F1">
            <w:pPr>
              <w:spacing w:line="240" w:lineRule="auto"/>
              <w:rPr>
                <w:rFonts w:ascii="Arial" w:eastAsia="Times New Roman" w:hAnsi="Arial" w:cs="Arial"/>
                <w:sz w:val="24"/>
                <w:szCs w:val="24"/>
                <w:u w:val="single"/>
                <w:lang w:eastAsia="en-GB"/>
              </w:rPr>
            </w:pPr>
            <w:r w:rsidRPr="00F40258">
              <w:rPr>
                <w:rFonts w:ascii="Arial" w:eastAsia="Times New Roman" w:hAnsi="Arial" w:cs="Arial"/>
                <w:sz w:val="24"/>
                <w:szCs w:val="24"/>
                <w:u w:val="single"/>
                <w:lang w:eastAsia="en-GB"/>
              </w:rPr>
              <w:t>8</w:t>
            </w:r>
          </w:p>
        </w:tc>
        <w:tc>
          <w:tcPr>
            <w:tcW w:w="5250" w:type="dxa"/>
            <w:tcBorders>
              <w:top w:val="single" w:sz="6" w:space="0" w:color="auto"/>
              <w:left w:val="single" w:sz="6" w:space="0" w:color="auto"/>
              <w:bottom w:val="single" w:sz="6" w:space="0" w:color="auto"/>
              <w:right w:val="single" w:sz="6" w:space="0" w:color="auto"/>
            </w:tcBorders>
            <w:shd w:val="clear" w:color="auto" w:fill="auto"/>
          </w:tcPr>
          <w:p w14:paraId="7FEC23A5" w14:textId="77777777" w:rsidR="00B6717C" w:rsidRPr="00F40258" w:rsidRDefault="00B6717C" w:rsidP="00FF60F1">
            <w:pPr>
              <w:spacing w:line="240" w:lineRule="auto"/>
              <w:rPr>
                <w:rFonts w:ascii="Arial" w:eastAsia="Arial" w:hAnsi="Arial" w:cs="Arial"/>
                <w:color w:val="000000" w:themeColor="text1"/>
                <w:sz w:val="24"/>
                <w:szCs w:val="24"/>
              </w:rPr>
            </w:pPr>
            <w:r w:rsidRPr="00F40258">
              <w:rPr>
                <w:rFonts w:ascii="Arial" w:eastAsia="Arial" w:hAnsi="Arial" w:cs="Arial"/>
                <w:color w:val="000000" w:themeColor="text1"/>
                <w:sz w:val="24"/>
                <w:szCs w:val="24"/>
              </w:rPr>
              <w:t>Benefit to the UK</w:t>
            </w:r>
          </w:p>
        </w:tc>
        <w:tc>
          <w:tcPr>
            <w:tcW w:w="2925" w:type="dxa"/>
            <w:tcBorders>
              <w:top w:val="single" w:sz="6" w:space="0" w:color="auto"/>
              <w:left w:val="single" w:sz="6" w:space="0" w:color="auto"/>
              <w:bottom w:val="single" w:sz="6" w:space="0" w:color="auto"/>
              <w:right w:val="single" w:sz="6" w:space="0" w:color="auto"/>
            </w:tcBorders>
            <w:shd w:val="clear" w:color="auto" w:fill="auto"/>
          </w:tcPr>
          <w:p w14:paraId="212074E4" w14:textId="77777777" w:rsidR="00B6717C" w:rsidRPr="00F40258" w:rsidRDefault="00B6717C" w:rsidP="00FF60F1">
            <w:pPr>
              <w:spacing w:line="240" w:lineRule="auto"/>
              <w:rPr>
                <w:rFonts w:ascii="Arial" w:eastAsia="Times New Roman" w:hAnsi="Arial" w:cs="Arial"/>
                <w:sz w:val="24"/>
                <w:szCs w:val="24"/>
                <w:lang w:eastAsia="en-GB"/>
              </w:rPr>
            </w:pPr>
            <w:r w:rsidRPr="00F40258">
              <w:rPr>
                <w:rFonts w:ascii="Arial" w:eastAsia="Times New Roman" w:hAnsi="Arial" w:cs="Arial"/>
                <w:sz w:val="24"/>
                <w:szCs w:val="24"/>
                <w:lang w:eastAsia="en-GB"/>
              </w:rPr>
              <w:t>5</w:t>
            </w:r>
          </w:p>
        </w:tc>
      </w:tr>
    </w:tbl>
    <w:p w14:paraId="79344253" w14:textId="77777777"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p>
    <w:p w14:paraId="64E16D5A" w14:textId="539E821E" w:rsidR="00B6717C" w:rsidRPr="00F40258" w:rsidRDefault="00B6717C" w:rsidP="00B6717C">
      <w:pPr>
        <w:pStyle w:val="NormalWeb"/>
        <w:shd w:val="clear" w:color="auto" w:fill="FFFFFF"/>
        <w:spacing w:before="0" w:beforeAutospacing="0" w:after="0" w:afterAutospacing="0" w:line="264" w:lineRule="auto"/>
        <w:rPr>
          <w:rFonts w:ascii="Arial" w:hAnsi="Arial" w:cs="Arial"/>
        </w:rPr>
      </w:pPr>
      <w:r w:rsidRPr="00F40258">
        <w:rPr>
          <w:rFonts w:ascii="Arial" w:hAnsi="Arial" w:cs="Arial"/>
        </w:rPr>
        <w:t xml:space="preserve">Your answer to each question can be up to </w:t>
      </w:r>
      <w:r w:rsidR="00FE440E">
        <w:rPr>
          <w:rFonts w:ascii="Arial" w:hAnsi="Arial" w:cs="Arial"/>
        </w:rPr>
        <w:t>2</w:t>
      </w:r>
      <w:r w:rsidRPr="00F40258">
        <w:rPr>
          <w:rFonts w:ascii="Arial" w:hAnsi="Arial" w:cs="Arial"/>
        </w:rPr>
        <w:t xml:space="preserve"> pages long. Do not include any URLs in your answers unless we have explicitly requested a link to a video.</w:t>
      </w:r>
    </w:p>
    <w:p w14:paraId="4E4DE585" w14:textId="77777777" w:rsidR="00B6717C" w:rsidRPr="00F40258" w:rsidRDefault="00B6717C" w:rsidP="00A03E95">
      <w:pPr>
        <w:spacing w:after="0"/>
        <w:jc w:val="both"/>
        <w:rPr>
          <w:rFonts w:ascii="Arial" w:hAnsi="Arial" w:cs="Arial"/>
          <w:sz w:val="24"/>
          <w:szCs w:val="24"/>
        </w:rPr>
      </w:pPr>
    </w:p>
    <w:p w14:paraId="4DD1D7D5" w14:textId="0250CDBA" w:rsidR="00B6717C" w:rsidRPr="004B66A8" w:rsidRDefault="00F95F1D" w:rsidP="004B66A8">
      <w:pPr>
        <w:pStyle w:val="Heading3"/>
        <w:numPr>
          <w:ilvl w:val="0"/>
          <w:numId w:val="26"/>
        </w:numPr>
        <w:rPr>
          <w:rFonts w:ascii="Arial" w:hAnsi="Arial" w:cs="Arial"/>
          <w:b/>
          <w:bCs/>
          <w:color w:val="000000" w:themeColor="text1"/>
        </w:rPr>
      </w:pPr>
      <w:bookmarkStart w:id="41" w:name="_Toc150951992"/>
      <w:bookmarkStart w:id="42" w:name="_Toc150952677"/>
      <w:r w:rsidRPr="004B66A8">
        <w:rPr>
          <w:rFonts w:ascii="Arial" w:hAnsi="Arial" w:cs="Arial"/>
          <w:b/>
          <w:bCs/>
          <w:color w:val="000000" w:themeColor="text1"/>
        </w:rPr>
        <w:t>Finances</w:t>
      </w:r>
      <w:bookmarkEnd w:id="41"/>
      <w:bookmarkEnd w:id="42"/>
    </w:p>
    <w:p w14:paraId="1B29713E" w14:textId="0BD149D8" w:rsidR="00F40258" w:rsidRPr="00F40258" w:rsidRDefault="00F40258" w:rsidP="00F40258">
      <w:pPr>
        <w:rPr>
          <w:rFonts w:ascii="Arial" w:hAnsi="Arial" w:cs="Arial"/>
          <w:sz w:val="24"/>
          <w:szCs w:val="24"/>
          <w:shd w:val="clear" w:color="auto" w:fill="FFFFFF"/>
        </w:rPr>
      </w:pPr>
      <w:r w:rsidRPr="00F40258">
        <w:rPr>
          <w:rFonts w:ascii="Arial" w:hAnsi="Arial" w:cs="Arial"/>
          <w:sz w:val="24"/>
          <w:szCs w:val="24"/>
          <w:shd w:val="clear" w:color="auto" w:fill="FFFFFF"/>
        </w:rPr>
        <w:t xml:space="preserve">Enter your project costs, organisation details and funding details within the template at Annex </w:t>
      </w:r>
      <w:r w:rsidR="003A4E7E">
        <w:rPr>
          <w:rFonts w:ascii="Arial" w:hAnsi="Arial" w:cs="Arial"/>
          <w:sz w:val="24"/>
          <w:szCs w:val="24"/>
          <w:shd w:val="clear" w:color="auto" w:fill="FFFFFF"/>
        </w:rPr>
        <w:t>C</w:t>
      </w:r>
      <w:r w:rsidRPr="00F40258">
        <w:rPr>
          <w:rFonts w:ascii="Arial" w:hAnsi="Arial" w:cs="Arial"/>
          <w:sz w:val="24"/>
          <w:szCs w:val="24"/>
          <w:shd w:val="clear" w:color="auto" w:fill="FFFFFF"/>
        </w:rPr>
        <w:t>.</w:t>
      </w:r>
    </w:p>
    <w:p w14:paraId="1FEA0AED" w14:textId="77777777" w:rsidR="00F40258" w:rsidRPr="00F40258" w:rsidRDefault="00F40258" w:rsidP="00F40258">
      <w:pPr>
        <w:rPr>
          <w:rFonts w:ascii="Arial" w:hAnsi="Arial" w:cs="Arial"/>
          <w:sz w:val="24"/>
          <w:szCs w:val="24"/>
          <w:shd w:val="clear" w:color="auto" w:fill="FFFFFF"/>
        </w:rPr>
      </w:pPr>
    </w:p>
    <w:p w14:paraId="70B1F0CC" w14:textId="20A1E62E" w:rsidR="00F40258" w:rsidRPr="00F40258" w:rsidRDefault="00F40258" w:rsidP="00F40258">
      <w:pPr>
        <w:rPr>
          <w:rFonts w:ascii="Arial" w:hAnsi="Arial" w:cs="Arial"/>
          <w:sz w:val="24"/>
          <w:szCs w:val="24"/>
        </w:rPr>
      </w:pPr>
      <w:r w:rsidRPr="00F40258">
        <w:rPr>
          <w:rFonts w:ascii="Arial" w:hAnsi="Arial" w:cs="Arial"/>
          <w:sz w:val="24"/>
          <w:szCs w:val="24"/>
        </w:rPr>
        <w:t xml:space="preserve">You must state whether </w:t>
      </w:r>
      <w:r w:rsidRPr="00F40258">
        <w:rPr>
          <w:rFonts w:ascii="Arial" w:hAnsi="Arial" w:cs="Arial"/>
          <w:color w:val="0B0C0C"/>
          <w:sz w:val="24"/>
          <w:szCs w:val="24"/>
        </w:rPr>
        <w:t xml:space="preserve">you are VAT registered before entering your project costs. </w:t>
      </w:r>
      <w:r w:rsidRPr="00F40258">
        <w:rPr>
          <w:rFonts w:ascii="Arial" w:hAnsi="Arial" w:cs="Arial"/>
          <w:sz w:val="24"/>
          <w:szCs w:val="24"/>
        </w:rPr>
        <w:t xml:space="preserve">We advise you answer the VAT registered question first before entering your costs. Your total project costs must not exceed </w:t>
      </w:r>
      <w:r w:rsidRPr="00F40258">
        <w:rPr>
          <w:rFonts w:ascii="Arial" w:eastAsia="Times New Roman" w:hAnsi="Arial" w:cs="Arial"/>
          <w:color w:val="0B0C0C"/>
          <w:sz w:val="24"/>
          <w:szCs w:val="24"/>
          <w:lang w:eastAsia="en-GB"/>
        </w:rPr>
        <w:t>£200,000 inc. VAT.</w:t>
      </w:r>
    </w:p>
    <w:p w14:paraId="756FC5FB" w14:textId="77777777" w:rsidR="00F40258" w:rsidRPr="00F40258" w:rsidRDefault="00F40258" w:rsidP="00F40258">
      <w:pPr>
        <w:rPr>
          <w:rFonts w:ascii="Arial" w:eastAsia="Times New Roman" w:hAnsi="Arial" w:cs="Arial"/>
          <w:sz w:val="24"/>
          <w:szCs w:val="24"/>
        </w:rPr>
      </w:pPr>
    </w:p>
    <w:p w14:paraId="5C0B2265" w14:textId="77777777" w:rsidR="00F40258" w:rsidRPr="00F40258" w:rsidRDefault="00F40258" w:rsidP="00F40258">
      <w:pPr>
        <w:pStyle w:val="NormalWeb"/>
        <w:shd w:val="clear" w:color="auto" w:fill="FFFFFF"/>
        <w:spacing w:before="0" w:beforeAutospacing="0" w:after="0" w:afterAutospacing="0" w:line="264" w:lineRule="auto"/>
        <w:rPr>
          <w:rFonts w:ascii="Arial" w:hAnsi="Arial" w:cs="Arial"/>
          <w:color w:val="0B0C0C"/>
        </w:rPr>
      </w:pPr>
      <w:r w:rsidRPr="00F40258">
        <w:rPr>
          <w:rFonts w:ascii="Arial" w:hAnsi="Arial" w:cs="Arial"/>
          <w:color w:val="0B0C0C"/>
        </w:rPr>
        <w:t xml:space="preserve">If you are VAT registered, you must enter your project costs inclusive of VAT. </w:t>
      </w:r>
    </w:p>
    <w:p w14:paraId="32337268" w14:textId="77777777" w:rsidR="00F40258" w:rsidRPr="00F40258" w:rsidRDefault="00F40258" w:rsidP="00F40258">
      <w:pPr>
        <w:pStyle w:val="NormalWeb"/>
        <w:shd w:val="clear" w:color="auto" w:fill="FFFFFF"/>
        <w:spacing w:before="0" w:beforeAutospacing="0" w:after="0" w:afterAutospacing="0" w:line="264" w:lineRule="auto"/>
        <w:rPr>
          <w:rFonts w:ascii="Arial" w:hAnsi="Arial" w:cs="Arial"/>
          <w:color w:val="0B0C0C"/>
        </w:rPr>
      </w:pPr>
    </w:p>
    <w:p w14:paraId="7AB8C0F7" w14:textId="77777777" w:rsidR="00F40258" w:rsidRPr="00F40258" w:rsidRDefault="00F40258" w:rsidP="00F40258">
      <w:pPr>
        <w:rPr>
          <w:rFonts w:ascii="Arial" w:eastAsia="Times New Roman" w:hAnsi="Arial" w:cs="Arial"/>
          <w:color w:val="000000"/>
          <w:sz w:val="24"/>
          <w:szCs w:val="24"/>
        </w:rPr>
      </w:pPr>
      <w:r w:rsidRPr="00F40258">
        <w:rPr>
          <w:rFonts w:ascii="Arial" w:eastAsia="Times New Roman" w:hAnsi="Arial" w:cs="Arial"/>
          <w:color w:val="000000"/>
          <w:sz w:val="24"/>
          <w:szCs w:val="24"/>
        </w:rPr>
        <w:t>If you are not VAT registered, you must enter your project costs exclusive of VAT and no VAT will be added. You will not be able to increase total project costs to cover VAT later should you become VAT registered.</w:t>
      </w:r>
    </w:p>
    <w:p w14:paraId="1CCFC4FC" w14:textId="77777777" w:rsidR="00F40258" w:rsidRPr="00F40258" w:rsidRDefault="00F40258" w:rsidP="00F40258">
      <w:pPr>
        <w:rPr>
          <w:rFonts w:ascii="Arial" w:eastAsia="Times New Roman" w:hAnsi="Arial" w:cs="Arial"/>
          <w:color w:val="000000"/>
          <w:sz w:val="24"/>
          <w:szCs w:val="24"/>
        </w:rPr>
      </w:pPr>
    </w:p>
    <w:p w14:paraId="69C4B7C2" w14:textId="77777777" w:rsidR="00F40258" w:rsidRPr="00F40258" w:rsidRDefault="00F40258" w:rsidP="00F40258">
      <w:pPr>
        <w:rPr>
          <w:rFonts w:ascii="Arial" w:hAnsi="Arial" w:cs="Arial"/>
          <w:color w:val="0B0C0C"/>
          <w:sz w:val="24"/>
          <w:szCs w:val="24"/>
        </w:rPr>
      </w:pPr>
      <w:r w:rsidRPr="00F40258">
        <w:rPr>
          <w:rFonts w:ascii="Arial" w:hAnsi="Arial" w:cs="Arial"/>
          <w:color w:val="0B0C0C"/>
          <w:sz w:val="24"/>
          <w:szCs w:val="24"/>
        </w:rPr>
        <w:t>VAT is the responsibility of the invoicing business. We will not provide any further advice and advise you to seek independent advice from HMRC.</w:t>
      </w:r>
    </w:p>
    <w:p w14:paraId="3ACA80DE" w14:textId="77777777" w:rsidR="00F40258" w:rsidRPr="00F40258" w:rsidRDefault="00F40258" w:rsidP="00F40258">
      <w:pPr>
        <w:rPr>
          <w:rFonts w:ascii="Arial" w:eastAsia="Times New Roman" w:hAnsi="Arial" w:cs="Arial"/>
          <w:color w:val="000000"/>
          <w:sz w:val="24"/>
          <w:szCs w:val="24"/>
        </w:rPr>
      </w:pPr>
    </w:p>
    <w:p w14:paraId="05BE9400" w14:textId="77777777" w:rsidR="00F40258" w:rsidRPr="00F40258" w:rsidRDefault="00F40258" w:rsidP="00F40258">
      <w:pPr>
        <w:jc w:val="both"/>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For full information on what costs you can claim, see our supporting documents.</w:t>
      </w:r>
    </w:p>
    <w:p w14:paraId="024D3A21" w14:textId="77777777" w:rsidR="00F40258" w:rsidRDefault="00F40258" w:rsidP="00F40258">
      <w:pPr>
        <w:jc w:val="both"/>
        <w:rPr>
          <w:rFonts w:ascii="Arial" w:hAnsi="Arial" w:cs="Arial"/>
          <w:color w:val="0B0C0C"/>
          <w:sz w:val="24"/>
          <w:szCs w:val="24"/>
          <w:shd w:val="clear" w:color="auto" w:fill="FFFFFF"/>
        </w:rPr>
      </w:pPr>
    </w:p>
    <w:p w14:paraId="74FDC5F6" w14:textId="77777777" w:rsidR="00A26DFB" w:rsidRPr="00F40258" w:rsidRDefault="00A26DFB" w:rsidP="00F40258">
      <w:pPr>
        <w:jc w:val="both"/>
        <w:rPr>
          <w:rFonts w:ascii="Arial" w:hAnsi="Arial" w:cs="Arial"/>
          <w:color w:val="0B0C0C"/>
          <w:sz w:val="24"/>
          <w:szCs w:val="24"/>
          <w:shd w:val="clear" w:color="auto" w:fill="FFFFFF"/>
        </w:rPr>
      </w:pPr>
    </w:p>
    <w:p w14:paraId="512EBF43" w14:textId="4AA4C597" w:rsidR="008E4594" w:rsidRPr="004B66A8" w:rsidRDefault="00F40258" w:rsidP="00F40258">
      <w:pPr>
        <w:pStyle w:val="Heading3"/>
        <w:numPr>
          <w:ilvl w:val="0"/>
          <w:numId w:val="26"/>
        </w:numPr>
        <w:rPr>
          <w:rFonts w:ascii="Arial" w:hAnsi="Arial" w:cs="Arial"/>
          <w:b/>
          <w:bCs/>
          <w:color w:val="000000" w:themeColor="text1"/>
        </w:rPr>
      </w:pPr>
      <w:bookmarkStart w:id="43" w:name="_Toc150951993"/>
      <w:bookmarkStart w:id="44" w:name="_Toc150952678"/>
      <w:r w:rsidRPr="004B66A8">
        <w:rPr>
          <w:rFonts w:ascii="Arial" w:hAnsi="Arial" w:cs="Arial"/>
          <w:b/>
          <w:bCs/>
          <w:color w:val="000000" w:themeColor="text1"/>
        </w:rPr>
        <w:lastRenderedPageBreak/>
        <w:t>Intellectual Property</w:t>
      </w:r>
      <w:bookmarkEnd w:id="43"/>
      <w:bookmarkEnd w:id="44"/>
    </w:p>
    <w:p w14:paraId="558A019A" w14:textId="77777777" w:rsidR="00F40258" w:rsidRPr="004B66A8" w:rsidRDefault="00F40258" w:rsidP="004B66A8">
      <w:pPr>
        <w:rPr>
          <w:rFonts w:ascii="Arial" w:hAnsi="Arial" w:cs="Arial"/>
        </w:rPr>
      </w:pPr>
    </w:p>
    <w:p w14:paraId="5836DF83" w14:textId="168DF55F" w:rsidR="00F40258" w:rsidRPr="00F40258" w:rsidRDefault="00F40258" w:rsidP="00F40258">
      <w:pPr>
        <w:jc w:val="both"/>
        <w:rPr>
          <w:rFonts w:ascii="Arial" w:hAnsi="Arial" w:cs="Arial"/>
          <w:color w:val="0B0C0C"/>
          <w:sz w:val="24"/>
          <w:szCs w:val="24"/>
          <w:shd w:val="clear" w:color="auto" w:fill="FFFFFF"/>
        </w:rPr>
      </w:pPr>
      <w:r w:rsidRPr="00F40258">
        <w:rPr>
          <w:rFonts w:ascii="Arial" w:hAnsi="Arial" w:cs="Arial"/>
          <w:color w:val="0B0C0C"/>
          <w:sz w:val="24"/>
          <w:szCs w:val="24"/>
          <w:shd w:val="clear" w:color="auto" w:fill="FFFFFF"/>
        </w:rPr>
        <w:t xml:space="preserve">You are required to identify </w:t>
      </w:r>
      <w:proofErr w:type="gramStart"/>
      <w:r w:rsidRPr="00F40258">
        <w:rPr>
          <w:rFonts w:ascii="Arial" w:hAnsi="Arial" w:cs="Arial"/>
          <w:color w:val="0B0C0C"/>
          <w:sz w:val="24"/>
          <w:szCs w:val="24"/>
          <w:shd w:val="clear" w:color="auto" w:fill="FFFFFF"/>
        </w:rPr>
        <w:t>any and all</w:t>
      </w:r>
      <w:proofErr w:type="gramEnd"/>
      <w:r w:rsidRPr="00F40258">
        <w:rPr>
          <w:rFonts w:ascii="Arial" w:hAnsi="Arial" w:cs="Arial"/>
          <w:color w:val="0B0C0C"/>
          <w:sz w:val="24"/>
          <w:szCs w:val="24"/>
          <w:shd w:val="clear" w:color="auto" w:fill="FFFFFF"/>
        </w:rPr>
        <w:t xml:space="preserve"> background intellectual property (IP) that you are bringing to the project </w:t>
      </w:r>
      <w:r w:rsidRPr="00DD6130">
        <w:rPr>
          <w:rFonts w:ascii="Arial" w:hAnsi="Arial" w:cs="Arial"/>
          <w:color w:val="0B0C0C"/>
          <w:sz w:val="24"/>
          <w:szCs w:val="24"/>
          <w:shd w:val="clear" w:color="auto" w:fill="FFFFFF"/>
        </w:rPr>
        <w:t xml:space="preserve">using the template set out in Annex </w:t>
      </w:r>
      <w:r w:rsidR="003A4E7E" w:rsidRPr="00DD6130">
        <w:rPr>
          <w:rFonts w:ascii="Arial" w:hAnsi="Arial" w:cs="Arial"/>
          <w:color w:val="0B0C0C"/>
          <w:sz w:val="24"/>
          <w:szCs w:val="24"/>
          <w:shd w:val="clear" w:color="auto" w:fill="FFFFFF"/>
        </w:rPr>
        <w:t>E</w:t>
      </w:r>
      <w:r w:rsidRPr="00DD6130">
        <w:rPr>
          <w:rFonts w:ascii="Arial" w:hAnsi="Arial" w:cs="Arial"/>
          <w:color w:val="0B0C0C"/>
          <w:sz w:val="24"/>
          <w:szCs w:val="24"/>
          <w:shd w:val="clear" w:color="auto" w:fill="FFFFFF"/>
        </w:rPr>
        <w:t>. The arrangements for intellectual property rights and exploitation of IPR are set out in the contract terms and conditions for this competition in section 14 and 15.</w:t>
      </w:r>
    </w:p>
    <w:p w14:paraId="69D2C72C" w14:textId="77777777" w:rsidR="00380820" w:rsidRPr="00F40258" w:rsidRDefault="00380820" w:rsidP="00380820">
      <w:pPr>
        <w:spacing w:after="0"/>
        <w:jc w:val="both"/>
        <w:rPr>
          <w:rFonts w:ascii="Arial" w:hAnsi="Arial" w:cs="Arial"/>
          <w:sz w:val="24"/>
          <w:szCs w:val="24"/>
        </w:rPr>
      </w:pPr>
    </w:p>
    <w:p w14:paraId="56BEC001" w14:textId="77777777" w:rsidR="00380820" w:rsidRPr="004B66A8" w:rsidRDefault="00380820" w:rsidP="00380820">
      <w:pPr>
        <w:rPr>
          <w:rFonts w:ascii="Arial" w:hAnsi="Arial" w:cs="Arial"/>
        </w:rPr>
      </w:pPr>
    </w:p>
    <w:p w14:paraId="1BA2ADFD" w14:textId="4AF97197" w:rsidR="008E4594" w:rsidRPr="00F40258" w:rsidRDefault="008E4594" w:rsidP="00A03E95">
      <w:pPr>
        <w:spacing w:after="0"/>
        <w:jc w:val="both"/>
        <w:rPr>
          <w:rFonts w:ascii="Arial" w:hAnsi="Arial" w:cs="Arial"/>
          <w:sz w:val="24"/>
          <w:szCs w:val="24"/>
        </w:rPr>
      </w:pPr>
    </w:p>
    <w:p w14:paraId="3DBB9D20" w14:textId="20065221" w:rsidR="009472AC" w:rsidRPr="004B66A8" w:rsidRDefault="009472AC" w:rsidP="004B66A8">
      <w:pPr>
        <w:pStyle w:val="Heading1"/>
        <w:numPr>
          <w:ilvl w:val="0"/>
          <w:numId w:val="29"/>
        </w:numPr>
        <w:tabs>
          <w:tab w:val="left" w:pos="4395"/>
        </w:tabs>
        <w:rPr>
          <w:rFonts w:ascii="Arial" w:hAnsi="Arial" w:cs="Arial"/>
          <w:b/>
          <w:bCs/>
          <w:color w:val="000000" w:themeColor="text1"/>
          <w:sz w:val="40"/>
          <w:szCs w:val="40"/>
        </w:rPr>
      </w:pPr>
      <w:bookmarkStart w:id="45" w:name="_Toc150951994"/>
      <w:bookmarkStart w:id="46" w:name="_Toc150952679"/>
      <w:r w:rsidRPr="004B66A8">
        <w:rPr>
          <w:rFonts w:ascii="Arial" w:hAnsi="Arial" w:cs="Arial"/>
          <w:b/>
          <w:bCs/>
          <w:color w:val="000000" w:themeColor="text1"/>
          <w:sz w:val="40"/>
          <w:szCs w:val="40"/>
        </w:rPr>
        <w:t>Supporting information</w:t>
      </w:r>
      <w:bookmarkEnd w:id="45"/>
      <w:bookmarkEnd w:id="46"/>
    </w:p>
    <w:p w14:paraId="5E878DE9" w14:textId="167FA1A2" w:rsidR="008E4594" w:rsidRDefault="005D668A" w:rsidP="00A26DFB">
      <w:pPr>
        <w:pStyle w:val="Heading2"/>
        <w:numPr>
          <w:ilvl w:val="1"/>
          <w:numId w:val="29"/>
        </w:numPr>
        <w:rPr>
          <w:rFonts w:ascii="Arial" w:hAnsi="Arial" w:cs="Arial"/>
          <w:b/>
          <w:bCs/>
          <w:color w:val="auto"/>
        </w:rPr>
      </w:pPr>
      <w:bookmarkStart w:id="47" w:name="_Toc150951995"/>
      <w:bookmarkStart w:id="48" w:name="_Toc150952680"/>
      <w:r w:rsidRPr="00A26DFB">
        <w:rPr>
          <w:rFonts w:ascii="Arial" w:hAnsi="Arial" w:cs="Arial"/>
          <w:b/>
          <w:bCs/>
          <w:color w:val="auto"/>
        </w:rPr>
        <w:t>Background and further information</w:t>
      </w:r>
      <w:bookmarkEnd w:id="47"/>
      <w:bookmarkEnd w:id="48"/>
    </w:p>
    <w:p w14:paraId="5B423888" w14:textId="77777777" w:rsidR="00A26DFB" w:rsidRPr="00A26DFB" w:rsidRDefault="00A26DFB" w:rsidP="00A26DFB">
      <w:pPr>
        <w:ind w:left="360"/>
      </w:pPr>
    </w:p>
    <w:p w14:paraId="126470BA" w14:textId="77777777" w:rsidR="001316CC" w:rsidRPr="00F40258" w:rsidRDefault="001316CC" w:rsidP="001316CC">
      <w:pPr>
        <w:rPr>
          <w:rFonts w:ascii="Arial" w:hAnsi="Arial" w:cs="Arial"/>
          <w:b/>
          <w:sz w:val="24"/>
          <w:szCs w:val="24"/>
        </w:rPr>
      </w:pPr>
      <w:r w:rsidRPr="00F40258">
        <w:rPr>
          <w:rFonts w:ascii="Arial" w:hAnsi="Arial" w:cs="Arial"/>
          <w:b/>
          <w:sz w:val="24"/>
          <w:szCs w:val="24"/>
        </w:rPr>
        <w:t>About Small Business Research Initiative competitions</w:t>
      </w:r>
    </w:p>
    <w:p w14:paraId="532CC6FF" w14:textId="77777777" w:rsidR="001316CC" w:rsidRPr="00F40258" w:rsidRDefault="001E41F0" w:rsidP="001316CC">
      <w:pPr>
        <w:widowControl w:val="0"/>
        <w:autoSpaceDE w:val="0"/>
        <w:autoSpaceDN w:val="0"/>
        <w:adjustRightInd w:val="0"/>
        <w:rPr>
          <w:rFonts w:ascii="Arial" w:hAnsi="Arial" w:cs="Arial"/>
          <w:sz w:val="24"/>
          <w:szCs w:val="24"/>
        </w:rPr>
      </w:pPr>
      <w:hyperlink r:id="rId15" w:history="1">
        <w:r w:rsidR="001316CC" w:rsidRPr="00F40258">
          <w:rPr>
            <w:rStyle w:val="Hyperlink"/>
            <w:rFonts w:ascii="Arial" w:hAnsi="Arial" w:cs="Arial"/>
            <w:sz w:val="24"/>
            <w:szCs w:val="24"/>
          </w:rPr>
          <w:t>SBRI</w:t>
        </w:r>
      </w:hyperlink>
      <w:r w:rsidR="001316CC" w:rsidRPr="00F40258">
        <w:rPr>
          <w:rFonts w:ascii="Arial" w:hAnsi="Arial" w:cs="Arial"/>
          <w:sz w:val="24"/>
          <w:szCs w:val="24"/>
        </w:rPr>
        <w:t xml:space="preserve"> provides innovative solutions to challenges faced by the public sector. This can lead to better public services and improved efficiency and effectiveness.</w:t>
      </w:r>
    </w:p>
    <w:p w14:paraId="77DB0A76" w14:textId="77777777" w:rsidR="001316CC" w:rsidRPr="00F40258" w:rsidRDefault="001316CC" w:rsidP="001316CC">
      <w:pPr>
        <w:widowControl w:val="0"/>
        <w:autoSpaceDE w:val="0"/>
        <w:autoSpaceDN w:val="0"/>
        <w:adjustRightInd w:val="0"/>
        <w:rPr>
          <w:rFonts w:ascii="Arial" w:hAnsi="Arial" w:cs="Arial"/>
          <w:sz w:val="24"/>
          <w:szCs w:val="24"/>
        </w:rPr>
      </w:pPr>
    </w:p>
    <w:p w14:paraId="292D4B4D" w14:textId="77777777" w:rsidR="001316CC" w:rsidRPr="00F40258" w:rsidRDefault="001316CC" w:rsidP="001316CC">
      <w:pPr>
        <w:widowControl w:val="0"/>
        <w:autoSpaceDE w:val="0"/>
        <w:autoSpaceDN w:val="0"/>
        <w:adjustRightInd w:val="0"/>
        <w:rPr>
          <w:rFonts w:ascii="Arial" w:hAnsi="Arial" w:cs="Arial"/>
          <w:sz w:val="24"/>
          <w:szCs w:val="24"/>
        </w:rPr>
      </w:pPr>
      <w:r w:rsidRPr="00F40258">
        <w:rPr>
          <w:rFonts w:ascii="Arial" w:hAnsi="Arial" w:cs="Arial"/>
          <w:sz w:val="24"/>
          <w:szCs w:val="24"/>
        </w:rPr>
        <w:t>The SBRI programme:</w:t>
      </w:r>
    </w:p>
    <w:p w14:paraId="49AE9B52" w14:textId="77777777" w:rsidR="001316CC" w:rsidRPr="00F40258" w:rsidRDefault="001316CC" w:rsidP="001316CC">
      <w:pPr>
        <w:pStyle w:val="ListParagraph"/>
        <w:widowControl w:val="0"/>
        <w:numPr>
          <w:ilvl w:val="0"/>
          <w:numId w:val="11"/>
        </w:numPr>
        <w:autoSpaceDE w:val="0"/>
        <w:autoSpaceDN w:val="0"/>
        <w:adjustRightInd w:val="0"/>
        <w:rPr>
          <w:rFonts w:ascii="Arial" w:hAnsi="Arial" w:cs="Arial"/>
          <w:sz w:val="24"/>
          <w:szCs w:val="24"/>
        </w:rPr>
      </w:pPr>
      <w:r w:rsidRPr="00F40258">
        <w:rPr>
          <w:rFonts w:ascii="Arial" w:hAnsi="Arial" w:cs="Arial"/>
          <w:sz w:val="24"/>
          <w:szCs w:val="24"/>
        </w:rPr>
        <w:t>supports economic growth and enables the development of innovative products and services through the public procurement of R&amp;D</w:t>
      </w:r>
    </w:p>
    <w:p w14:paraId="4A89642B" w14:textId="77777777" w:rsidR="001316CC" w:rsidRPr="00F40258" w:rsidRDefault="001316CC" w:rsidP="001316CC">
      <w:pPr>
        <w:pStyle w:val="ListParagraph"/>
        <w:widowControl w:val="0"/>
        <w:numPr>
          <w:ilvl w:val="0"/>
          <w:numId w:val="11"/>
        </w:numPr>
        <w:autoSpaceDE w:val="0"/>
        <w:autoSpaceDN w:val="0"/>
        <w:adjustRightInd w:val="0"/>
        <w:rPr>
          <w:rFonts w:ascii="Arial" w:hAnsi="Arial" w:cs="Arial"/>
          <w:sz w:val="24"/>
          <w:szCs w:val="24"/>
        </w:rPr>
      </w:pPr>
      <w:r w:rsidRPr="00F40258">
        <w:rPr>
          <w:rFonts w:ascii="Arial" w:hAnsi="Arial" w:cs="Arial"/>
          <w:sz w:val="24"/>
          <w:szCs w:val="24"/>
        </w:rPr>
        <w:t xml:space="preserve">generates new business opportunities for </w:t>
      </w:r>
      <w:proofErr w:type="gramStart"/>
      <w:r w:rsidRPr="00F40258">
        <w:rPr>
          <w:rFonts w:ascii="Arial" w:hAnsi="Arial" w:cs="Arial"/>
          <w:sz w:val="24"/>
          <w:szCs w:val="24"/>
        </w:rPr>
        <w:t>companies</w:t>
      </w:r>
      <w:proofErr w:type="gramEnd"/>
    </w:p>
    <w:p w14:paraId="13D4951F" w14:textId="77777777" w:rsidR="001316CC" w:rsidRPr="00F40258" w:rsidRDefault="001316CC" w:rsidP="001316CC">
      <w:pPr>
        <w:pStyle w:val="ListParagraph"/>
        <w:widowControl w:val="0"/>
        <w:numPr>
          <w:ilvl w:val="0"/>
          <w:numId w:val="11"/>
        </w:numPr>
        <w:autoSpaceDE w:val="0"/>
        <w:autoSpaceDN w:val="0"/>
        <w:adjustRightInd w:val="0"/>
        <w:rPr>
          <w:rFonts w:ascii="Arial" w:hAnsi="Arial" w:cs="Arial"/>
          <w:sz w:val="24"/>
          <w:szCs w:val="24"/>
        </w:rPr>
      </w:pPr>
      <w:r w:rsidRPr="00F40258">
        <w:rPr>
          <w:rFonts w:ascii="Arial" w:hAnsi="Arial" w:cs="Arial"/>
          <w:sz w:val="24"/>
          <w:szCs w:val="24"/>
        </w:rPr>
        <w:t xml:space="preserve">provides a route to market for their </w:t>
      </w:r>
      <w:proofErr w:type="gramStart"/>
      <w:r w:rsidRPr="00F40258">
        <w:rPr>
          <w:rFonts w:ascii="Arial" w:hAnsi="Arial" w:cs="Arial"/>
          <w:sz w:val="24"/>
          <w:szCs w:val="24"/>
        </w:rPr>
        <w:t>ideas</w:t>
      </w:r>
      <w:proofErr w:type="gramEnd"/>
    </w:p>
    <w:p w14:paraId="5DB44F79" w14:textId="04637596" w:rsidR="001316CC" w:rsidRPr="00F40258" w:rsidRDefault="001316CC" w:rsidP="001316CC">
      <w:pPr>
        <w:pStyle w:val="ListParagraph"/>
        <w:widowControl w:val="0"/>
        <w:numPr>
          <w:ilvl w:val="0"/>
          <w:numId w:val="11"/>
        </w:numPr>
        <w:autoSpaceDE w:val="0"/>
        <w:autoSpaceDN w:val="0"/>
        <w:adjustRightInd w:val="0"/>
        <w:rPr>
          <w:rFonts w:ascii="Arial" w:hAnsi="Arial" w:cs="Arial"/>
          <w:sz w:val="24"/>
          <w:szCs w:val="24"/>
        </w:rPr>
      </w:pPr>
      <w:r w:rsidRPr="00F40258">
        <w:rPr>
          <w:rFonts w:ascii="Arial" w:hAnsi="Arial" w:cs="Arial"/>
          <w:sz w:val="24"/>
          <w:szCs w:val="24"/>
        </w:rPr>
        <w:t xml:space="preserve">bridges the seed funding gap experienced by many </w:t>
      </w:r>
      <w:proofErr w:type="gramStart"/>
      <w:r w:rsidRPr="00F40258">
        <w:rPr>
          <w:rFonts w:ascii="Arial" w:hAnsi="Arial" w:cs="Arial"/>
          <w:sz w:val="24"/>
          <w:szCs w:val="24"/>
        </w:rPr>
        <w:t>early-stage</w:t>
      </w:r>
      <w:proofErr w:type="gramEnd"/>
      <w:r w:rsidRPr="00F40258">
        <w:rPr>
          <w:rFonts w:ascii="Arial" w:hAnsi="Arial" w:cs="Arial"/>
          <w:sz w:val="24"/>
          <w:szCs w:val="24"/>
        </w:rPr>
        <w:t xml:space="preserve"> companies</w:t>
      </w:r>
    </w:p>
    <w:p w14:paraId="6959C3D9" w14:textId="77777777" w:rsidR="001316CC" w:rsidRPr="005D668A" w:rsidRDefault="001316CC" w:rsidP="001316CC">
      <w:pPr>
        <w:rPr>
          <w:rFonts w:ascii="Arial" w:hAnsi="Arial" w:cs="Arial"/>
          <w:sz w:val="24"/>
          <w:szCs w:val="24"/>
        </w:rPr>
      </w:pPr>
    </w:p>
    <w:p w14:paraId="33BB5571" w14:textId="77777777" w:rsidR="001316CC" w:rsidRPr="00F40258" w:rsidRDefault="001316CC" w:rsidP="001316CC">
      <w:pPr>
        <w:rPr>
          <w:rFonts w:ascii="Arial" w:hAnsi="Arial" w:cs="Arial"/>
          <w:color w:val="FF0000"/>
          <w:sz w:val="24"/>
          <w:szCs w:val="24"/>
        </w:rPr>
      </w:pPr>
      <w:r w:rsidRPr="00F40258">
        <w:rPr>
          <w:rFonts w:ascii="Arial" w:hAnsi="Arial" w:cs="Arial"/>
          <w:sz w:val="24"/>
          <w:szCs w:val="24"/>
        </w:rPr>
        <w:t xml:space="preserve">SBRI competitions are open to all eligible organisations that can demonstrate a route to market for their solution. Under current regulations, SBRI contracts are open to applications from organisations registered in the UK, European Union (EU) and the European Economic Area (EEA). </w:t>
      </w:r>
    </w:p>
    <w:p w14:paraId="34C9A253" w14:textId="77777777" w:rsidR="001316CC" w:rsidRPr="00F40258" w:rsidRDefault="001316CC" w:rsidP="001316CC">
      <w:pPr>
        <w:rPr>
          <w:rFonts w:ascii="Arial" w:hAnsi="Arial" w:cs="Arial"/>
          <w:sz w:val="24"/>
          <w:szCs w:val="24"/>
        </w:rPr>
      </w:pPr>
    </w:p>
    <w:p w14:paraId="36650E90" w14:textId="77777777" w:rsidR="001316CC" w:rsidRPr="00F40258" w:rsidRDefault="001316CC" w:rsidP="001316CC">
      <w:pPr>
        <w:rPr>
          <w:rFonts w:ascii="Arial" w:hAnsi="Arial" w:cs="Arial"/>
          <w:sz w:val="24"/>
          <w:szCs w:val="24"/>
        </w:rPr>
      </w:pPr>
      <w:r w:rsidRPr="00F40258">
        <w:rPr>
          <w:rFonts w:ascii="Arial" w:hAnsi="Arial" w:cs="Arial"/>
          <w:sz w:val="24"/>
          <w:szCs w:val="24"/>
        </w:rPr>
        <w:t>The SBRI scheme is particularly suited to small and medium-sized businesses, as the contracts are of relatively small value and operate on short timescales. Developments are 100% funded and focused on specific identified needs, increasing the chance of exploitation.</w:t>
      </w:r>
    </w:p>
    <w:p w14:paraId="5DEC7DEE" w14:textId="77777777" w:rsidR="001316CC" w:rsidRPr="005D668A" w:rsidRDefault="001316CC" w:rsidP="001316CC">
      <w:pPr>
        <w:rPr>
          <w:rFonts w:ascii="Arial" w:hAnsi="Arial" w:cs="Arial"/>
          <w:sz w:val="24"/>
          <w:szCs w:val="24"/>
        </w:rPr>
      </w:pPr>
    </w:p>
    <w:p w14:paraId="54A80893" w14:textId="77777777" w:rsidR="001316CC" w:rsidRPr="00F40258" w:rsidRDefault="001316CC" w:rsidP="001316CC">
      <w:pPr>
        <w:rPr>
          <w:rFonts w:ascii="Arial" w:hAnsi="Arial" w:cs="Arial"/>
          <w:color w:val="0B0C0C"/>
          <w:sz w:val="24"/>
          <w:szCs w:val="24"/>
          <w:shd w:val="clear" w:color="auto" w:fill="FFFFFF"/>
        </w:rPr>
      </w:pPr>
      <w:r w:rsidRPr="00F40258">
        <w:rPr>
          <w:rFonts w:ascii="Arial" w:hAnsi="Arial" w:cs="Arial"/>
          <w:color w:val="0B0C0C"/>
          <w:sz w:val="24"/>
          <w:szCs w:val="24"/>
        </w:rPr>
        <w:t xml:space="preserve">SBRI is a procurement of R&amp;D services. If successful, you will receive a contract to deliver the proposed activity. </w:t>
      </w:r>
      <w:r w:rsidRPr="00F40258">
        <w:rPr>
          <w:rFonts w:ascii="Arial" w:hAnsi="Arial" w:cs="Arial"/>
          <w:color w:val="0B0C0C"/>
          <w:sz w:val="24"/>
          <w:szCs w:val="24"/>
          <w:shd w:val="clear" w:color="auto" w:fill="FFFFFF"/>
        </w:rPr>
        <w:t>Costs quoted must reflect actual costs at a ‘fair market value’ and not include profit.</w:t>
      </w:r>
    </w:p>
    <w:p w14:paraId="4D5DC592" w14:textId="77777777" w:rsidR="001316CC" w:rsidRPr="00F40258" w:rsidRDefault="001316CC" w:rsidP="001316CC">
      <w:pPr>
        <w:rPr>
          <w:rFonts w:ascii="Arial" w:hAnsi="Arial" w:cs="Arial"/>
          <w:color w:val="0B0C0C"/>
          <w:sz w:val="24"/>
          <w:szCs w:val="24"/>
          <w:shd w:val="clear" w:color="auto" w:fill="FFFFFF"/>
        </w:rPr>
      </w:pPr>
    </w:p>
    <w:p w14:paraId="21714789" w14:textId="77777777" w:rsidR="001316CC" w:rsidRPr="00F40258" w:rsidRDefault="001316CC" w:rsidP="001316CC">
      <w:pPr>
        <w:rPr>
          <w:rFonts w:ascii="Arial" w:hAnsi="Arial" w:cs="Arial"/>
          <w:color w:val="0B0C0C"/>
          <w:sz w:val="24"/>
          <w:szCs w:val="24"/>
        </w:rPr>
      </w:pPr>
      <w:r w:rsidRPr="00F40258">
        <w:rPr>
          <w:rFonts w:ascii="Arial" w:hAnsi="Arial" w:cs="Arial"/>
          <w:color w:val="0B0C0C"/>
          <w:sz w:val="24"/>
          <w:szCs w:val="24"/>
        </w:rPr>
        <w:lastRenderedPageBreak/>
        <w:t xml:space="preserve">You must submit an invoice for the work undertaken. All payments are made in arrears on submission of an invoice. Invoices must be submitted within 30 days of the end of each monitoring period for all completed milestones. </w:t>
      </w:r>
    </w:p>
    <w:p w14:paraId="11D20FEA" w14:textId="77777777" w:rsidR="001316CC" w:rsidRPr="00F40258" w:rsidRDefault="001316CC" w:rsidP="001316CC">
      <w:pPr>
        <w:rPr>
          <w:rFonts w:ascii="Arial" w:hAnsi="Arial" w:cs="Arial"/>
          <w:color w:val="0B0C0C"/>
          <w:sz w:val="24"/>
          <w:szCs w:val="24"/>
        </w:rPr>
      </w:pPr>
    </w:p>
    <w:p w14:paraId="42B93FE0" w14:textId="77777777" w:rsidR="001316CC" w:rsidRPr="00F40258" w:rsidRDefault="001316CC" w:rsidP="001316CC">
      <w:pPr>
        <w:rPr>
          <w:rFonts w:ascii="Arial" w:hAnsi="Arial" w:cs="Arial"/>
          <w:color w:val="0B0C0C"/>
          <w:sz w:val="24"/>
          <w:szCs w:val="24"/>
          <w:shd w:val="clear" w:color="auto" w:fill="FFFFFF"/>
        </w:rPr>
      </w:pPr>
      <w:r w:rsidRPr="00F40258">
        <w:rPr>
          <w:rFonts w:ascii="Arial" w:hAnsi="Arial" w:cs="Arial"/>
          <w:color w:val="0B0C0C"/>
          <w:sz w:val="24"/>
          <w:szCs w:val="24"/>
        </w:rPr>
        <w:t xml:space="preserve">If you are VAT registered, your total costs are expected to include VAT that you would charge as a service provider. VAT is the responsibility of the invoicing business, and applications are expected to list total costs inclusive of VAT. </w:t>
      </w:r>
    </w:p>
    <w:p w14:paraId="57D4533C" w14:textId="77777777" w:rsidR="001316CC" w:rsidRPr="005D668A" w:rsidRDefault="001316CC" w:rsidP="001316CC">
      <w:pPr>
        <w:rPr>
          <w:rFonts w:ascii="Arial" w:hAnsi="Arial" w:cs="Arial"/>
          <w:sz w:val="24"/>
          <w:szCs w:val="24"/>
        </w:rPr>
      </w:pPr>
    </w:p>
    <w:p w14:paraId="7FDB568E" w14:textId="77777777" w:rsidR="001316CC" w:rsidRPr="00F40258" w:rsidRDefault="001316CC" w:rsidP="001316CC">
      <w:pPr>
        <w:rPr>
          <w:rFonts w:ascii="Arial" w:eastAsia="Times New Roman" w:hAnsi="Arial" w:cs="Arial"/>
          <w:sz w:val="24"/>
          <w:szCs w:val="24"/>
        </w:rPr>
      </w:pPr>
      <w:r w:rsidRPr="005D668A">
        <w:rPr>
          <w:rFonts w:ascii="Arial" w:hAnsi="Arial" w:cs="Arial"/>
          <w:sz w:val="24"/>
          <w:szCs w:val="24"/>
        </w:rPr>
        <w:t xml:space="preserve">Suppliers, </w:t>
      </w:r>
      <w:proofErr w:type="gramStart"/>
      <w:r w:rsidRPr="005D668A">
        <w:rPr>
          <w:rFonts w:ascii="Arial" w:hAnsi="Arial" w:cs="Arial"/>
          <w:sz w:val="24"/>
          <w:szCs w:val="24"/>
        </w:rPr>
        <w:t>integrators</w:t>
      </w:r>
      <w:proofErr w:type="gramEnd"/>
      <w:r w:rsidRPr="005D668A">
        <w:rPr>
          <w:rFonts w:ascii="Arial" w:hAnsi="Arial" w:cs="Arial"/>
          <w:sz w:val="24"/>
          <w:szCs w:val="24"/>
        </w:rPr>
        <w:t xml:space="preserve"> and customers for each project will be selected by an open competition process and retain the intellectual property generated from the project, with certain rights of use retained by the contracting authority. This is an excellent opportunity to establish an early customer for a new technology and to fund its development.</w:t>
      </w:r>
      <w:r w:rsidRPr="00F40258">
        <w:rPr>
          <w:rFonts w:ascii="Arial" w:eastAsia="Times New Roman" w:hAnsi="Arial" w:cs="Arial"/>
          <w:sz w:val="24"/>
          <w:szCs w:val="24"/>
        </w:rPr>
        <w:t xml:space="preserve"> </w:t>
      </w:r>
    </w:p>
    <w:p w14:paraId="5CA73BC2" w14:textId="0B3BF121" w:rsidR="080BD162" w:rsidRPr="004B66A8" w:rsidRDefault="080BD162" w:rsidP="080BD162">
      <w:pPr>
        <w:rPr>
          <w:rFonts w:ascii="Arial" w:hAnsi="Arial" w:cs="Arial"/>
        </w:rPr>
      </w:pPr>
    </w:p>
    <w:p w14:paraId="67EC276F" w14:textId="77777777" w:rsidR="001316CC" w:rsidRPr="004B66A8" w:rsidRDefault="001316CC" w:rsidP="001316CC">
      <w:pPr>
        <w:pStyle w:val="Heading2"/>
        <w:rPr>
          <w:rFonts w:ascii="Arial" w:eastAsia="Times New Roman" w:hAnsi="Arial" w:cs="Arial"/>
          <w:b/>
          <w:bCs/>
          <w:color w:val="000000" w:themeColor="text1"/>
        </w:rPr>
      </w:pPr>
      <w:bookmarkStart w:id="49" w:name="_Toc150951996"/>
      <w:bookmarkStart w:id="50" w:name="_Toc150952681"/>
      <w:r w:rsidRPr="004B66A8">
        <w:rPr>
          <w:rFonts w:ascii="Arial" w:eastAsia="Times New Roman" w:hAnsi="Arial" w:cs="Arial"/>
          <w:b/>
          <w:bCs/>
          <w:color w:val="000000" w:themeColor="text1"/>
        </w:rPr>
        <w:t>8.2 Next steps</w:t>
      </w:r>
      <w:bookmarkEnd w:id="49"/>
      <w:bookmarkEnd w:id="50"/>
    </w:p>
    <w:p w14:paraId="1DDB1877" w14:textId="77777777" w:rsidR="001316CC" w:rsidRPr="00F40258" w:rsidRDefault="001316CC" w:rsidP="001316CC">
      <w:pPr>
        <w:rPr>
          <w:rFonts w:ascii="Arial" w:hAnsi="Arial" w:cs="Arial"/>
          <w:sz w:val="24"/>
          <w:szCs w:val="24"/>
        </w:rPr>
      </w:pPr>
      <w:r w:rsidRPr="00F40258">
        <w:rPr>
          <w:rFonts w:ascii="Arial" w:hAnsi="Arial" w:cs="Arial"/>
          <w:sz w:val="24"/>
          <w:szCs w:val="24"/>
        </w:rPr>
        <w:t>After the assessment stage, all applicants will receive a short summary of key feedback regarding their applications irrespective of whether they are successful or not. UKSA aims to provide all feedback to applicants once all applications have been reviewed and assessed. Feedback will be given at the same time as the successful/unsuccessful letters are sent to the applicants.</w:t>
      </w:r>
    </w:p>
    <w:p w14:paraId="79464C77" w14:textId="77777777" w:rsidR="001316CC" w:rsidRPr="00F40258" w:rsidRDefault="001316CC" w:rsidP="001316CC">
      <w:pPr>
        <w:rPr>
          <w:rFonts w:ascii="Arial" w:hAnsi="Arial" w:cs="Arial"/>
          <w:color w:val="1D1C1D"/>
          <w:sz w:val="24"/>
          <w:szCs w:val="24"/>
        </w:rPr>
      </w:pPr>
    </w:p>
    <w:p w14:paraId="18F07D20" w14:textId="77777777" w:rsidR="001316CC" w:rsidRPr="00F40258" w:rsidRDefault="001316CC" w:rsidP="001316CC">
      <w:pPr>
        <w:rPr>
          <w:rFonts w:ascii="Arial" w:hAnsi="Arial" w:cs="Arial"/>
          <w:color w:val="1D1C1D"/>
          <w:sz w:val="24"/>
          <w:szCs w:val="24"/>
          <w:shd w:val="clear" w:color="auto" w:fill="FFFFFF"/>
        </w:rPr>
      </w:pPr>
      <w:r w:rsidRPr="004B66A8">
        <w:rPr>
          <w:rFonts w:ascii="Arial" w:hAnsi="Arial" w:cs="Arial"/>
          <w:b/>
          <w:bCs/>
          <w:color w:val="1D1C1D"/>
          <w:sz w:val="24"/>
          <w:szCs w:val="24"/>
          <w:shd w:val="clear" w:color="auto" w:fill="FFFFFF"/>
        </w:rPr>
        <w:t>If you are successful with this application,</w:t>
      </w:r>
      <w:r w:rsidRPr="00F40258">
        <w:rPr>
          <w:rFonts w:ascii="Arial" w:hAnsi="Arial" w:cs="Arial"/>
          <w:color w:val="1D1C1D"/>
          <w:sz w:val="24"/>
          <w:szCs w:val="24"/>
          <w:shd w:val="clear" w:color="auto" w:fill="FFFFFF"/>
        </w:rPr>
        <w:t xml:space="preserve"> you will need to provide:</w:t>
      </w:r>
    </w:p>
    <w:p w14:paraId="5CFCECE5" w14:textId="77777777" w:rsidR="001316CC" w:rsidRPr="00F40258" w:rsidRDefault="001316CC" w:rsidP="001316CC">
      <w:pPr>
        <w:numPr>
          <w:ilvl w:val="0"/>
          <w:numId w:val="19"/>
        </w:numPr>
        <w:shd w:val="clear" w:color="auto" w:fill="FFFFFF"/>
        <w:spacing w:before="100" w:beforeAutospacing="1" w:after="75"/>
        <w:rPr>
          <w:rFonts w:ascii="Arial" w:eastAsia="Times New Roman" w:hAnsi="Arial" w:cs="Arial"/>
          <w:color w:val="1D1C1D"/>
          <w:sz w:val="24"/>
          <w:szCs w:val="24"/>
          <w:shd w:val="clear" w:color="auto" w:fill="FFFFFF"/>
        </w:rPr>
      </w:pPr>
      <w:r w:rsidRPr="00F40258">
        <w:rPr>
          <w:rFonts w:ascii="Arial" w:eastAsia="Times New Roman" w:hAnsi="Arial" w:cs="Arial"/>
          <w:color w:val="1D1C1D"/>
          <w:sz w:val="24"/>
          <w:szCs w:val="24"/>
          <w:shd w:val="clear" w:color="auto" w:fill="FFFFFF"/>
        </w:rPr>
        <w:t xml:space="preserve">the name and contact details of your project manager and project finance </w:t>
      </w:r>
      <w:proofErr w:type="gramStart"/>
      <w:r w:rsidRPr="00F40258">
        <w:rPr>
          <w:rFonts w:ascii="Arial" w:eastAsia="Times New Roman" w:hAnsi="Arial" w:cs="Arial"/>
          <w:color w:val="1D1C1D"/>
          <w:sz w:val="24"/>
          <w:szCs w:val="24"/>
          <w:shd w:val="clear" w:color="auto" w:fill="FFFFFF"/>
        </w:rPr>
        <w:t>lead</w:t>
      </w:r>
      <w:proofErr w:type="gramEnd"/>
    </w:p>
    <w:p w14:paraId="6E18F6D6" w14:textId="77777777" w:rsidR="001316CC" w:rsidRPr="00F40258" w:rsidRDefault="001316CC" w:rsidP="001316CC">
      <w:pPr>
        <w:numPr>
          <w:ilvl w:val="0"/>
          <w:numId w:val="19"/>
        </w:numPr>
        <w:shd w:val="clear" w:color="auto" w:fill="FFFFFF"/>
        <w:spacing w:before="100" w:beforeAutospacing="1" w:after="75"/>
        <w:rPr>
          <w:rFonts w:ascii="Arial" w:eastAsia="Times New Roman" w:hAnsi="Arial" w:cs="Arial"/>
          <w:color w:val="1D1C1D"/>
          <w:sz w:val="24"/>
          <w:szCs w:val="24"/>
          <w:shd w:val="clear" w:color="auto" w:fill="FFFFFF"/>
        </w:rPr>
      </w:pPr>
      <w:r w:rsidRPr="00F40258">
        <w:rPr>
          <w:rFonts w:ascii="Arial" w:eastAsia="Times New Roman" w:hAnsi="Arial" w:cs="Arial"/>
          <w:color w:val="1D1C1D"/>
          <w:sz w:val="24"/>
          <w:szCs w:val="24"/>
          <w:shd w:val="clear" w:color="auto" w:fill="FFFFFF"/>
        </w:rPr>
        <w:t>a redacted copy of your bank details</w:t>
      </w:r>
    </w:p>
    <w:p w14:paraId="4EC2744A" w14:textId="77777777" w:rsidR="001316CC" w:rsidRPr="00F40258" w:rsidRDefault="001316CC" w:rsidP="001316CC">
      <w:pPr>
        <w:shd w:val="clear" w:color="auto" w:fill="FFFFFF" w:themeFill="background1"/>
        <w:spacing w:before="100" w:beforeAutospacing="1" w:after="75"/>
        <w:rPr>
          <w:rFonts w:ascii="Arial" w:hAnsi="Arial" w:cs="Arial"/>
          <w:color w:val="1D1C1D"/>
          <w:sz w:val="24"/>
          <w:szCs w:val="24"/>
          <w:shd w:val="clear" w:color="auto" w:fill="FFFFFF"/>
        </w:rPr>
      </w:pPr>
      <w:r w:rsidRPr="00F40258">
        <w:rPr>
          <w:rFonts w:ascii="Arial" w:hAnsi="Arial" w:cs="Arial"/>
          <w:color w:val="1D1C1D"/>
          <w:sz w:val="24"/>
          <w:szCs w:val="24"/>
          <w:shd w:val="clear" w:color="auto" w:fill="FFFFFF"/>
        </w:rPr>
        <w:t>You must complete this within 7 days of receiving notification that you have been successful.</w:t>
      </w:r>
    </w:p>
    <w:p w14:paraId="14F4212A" w14:textId="77777777" w:rsidR="001316CC" w:rsidRPr="00F40258" w:rsidRDefault="001316CC" w:rsidP="001316CC">
      <w:pPr>
        <w:shd w:val="clear" w:color="auto" w:fill="FFFFFF" w:themeFill="background1"/>
        <w:spacing w:before="100" w:beforeAutospacing="1" w:after="75"/>
        <w:rPr>
          <w:rFonts w:ascii="Arial" w:hAnsi="Arial" w:cs="Arial"/>
          <w:color w:val="1D1C1D"/>
          <w:sz w:val="24"/>
          <w:szCs w:val="24"/>
          <w:shd w:val="clear" w:color="auto" w:fill="FFFFFF"/>
        </w:rPr>
      </w:pPr>
      <w:proofErr w:type="gramStart"/>
      <w:r w:rsidRPr="00F40258">
        <w:rPr>
          <w:rFonts w:ascii="Arial" w:hAnsi="Arial" w:cs="Arial"/>
          <w:color w:val="1D1C1D"/>
          <w:sz w:val="24"/>
          <w:szCs w:val="24"/>
          <w:shd w:val="clear" w:color="auto" w:fill="FFFFFF"/>
        </w:rPr>
        <w:t>In order to</w:t>
      </w:r>
      <w:proofErr w:type="gramEnd"/>
      <w:r w:rsidRPr="00F40258">
        <w:rPr>
          <w:rFonts w:ascii="Arial" w:hAnsi="Arial" w:cs="Arial"/>
          <w:color w:val="1D1C1D"/>
          <w:sz w:val="24"/>
          <w:szCs w:val="24"/>
          <w:shd w:val="clear" w:color="auto" w:fill="FFFFFF"/>
        </w:rPr>
        <w:t xml:space="preserve"> process your claims, we need to make sure that the bank details you give to us relate to a UK high street bank that is regulated by the Prudential Regulation Authority (PRA). The account must have a BACS clearing facility and be in the same company name as your application.</w:t>
      </w:r>
    </w:p>
    <w:p w14:paraId="74A8F968" w14:textId="77777777" w:rsidR="001316CC" w:rsidRPr="00F40258" w:rsidRDefault="001316CC" w:rsidP="001316CC">
      <w:pPr>
        <w:pStyle w:val="pf0"/>
        <w:rPr>
          <w:rFonts w:ascii="Arial" w:eastAsiaTheme="minorEastAsia" w:hAnsi="Arial" w:cs="Arial"/>
          <w:color w:val="1D1C1D"/>
          <w:shd w:val="clear" w:color="auto" w:fill="FFFFFF"/>
          <w:lang w:eastAsia="en-US"/>
        </w:rPr>
      </w:pPr>
      <w:proofErr w:type="gramStart"/>
      <w:r w:rsidRPr="00F40258">
        <w:rPr>
          <w:rFonts w:ascii="Arial" w:eastAsiaTheme="minorEastAsia" w:hAnsi="Arial" w:cs="Arial"/>
          <w:color w:val="1D1C1D"/>
          <w:shd w:val="clear" w:color="auto" w:fill="FFFFFF"/>
          <w:lang w:eastAsia="en-US"/>
        </w:rPr>
        <w:t>In order to</w:t>
      </w:r>
      <w:proofErr w:type="gramEnd"/>
      <w:r w:rsidRPr="00F40258">
        <w:rPr>
          <w:rFonts w:ascii="Arial" w:eastAsiaTheme="minorEastAsia" w:hAnsi="Arial" w:cs="Arial"/>
          <w:color w:val="1D1C1D"/>
          <w:shd w:val="clear" w:color="auto" w:fill="FFFFFF"/>
          <w:lang w:eastAsia="en-US"/>
        </w:rPr>
        <w:t xml:space="preserve"> process your payments, you must provide details of a valid UK bank account that account must have a BACS clearing facility and be in the same company name as your application.</w:t>
      </w:r>
    </w:p>
    <w:p w14:paraId="117510FB" w14:textId="66767D1D" w:rsidR="001316CC" w:rsidRPr="004B66A8" w:rsidRDefault="002318A2" w:rsidP="004B66A8">
      <w:pPr>
        <w:pStyle w:val="Heading2"/>
        <w:rPr>
          <w:rFonts w:ascii="Arial" w:eastAsia="Times New Roman" w:hAnsi="Arial" w:cs="Arial"/>
          <w:b/>
          <w:bCs/>
          <w:color w:val="000000" w:themeColor="text1"/>
        </w:rPr>
      </w:pPr>
      <w:bookmarkStart w:id="51" w:name="_Toc150951997"/>
      <w:bookmarkStart w:id="52" w:name="_Toc150952682"/>
      <w:r>
        <w:rPr>
          <w:rFonts w:ascii="Arial" w:eastAsia="Times New Roman" w:hAnsi="Arial" w:cs="Arial"/>
          <w:b/>
          <w:bCs/>
          <w:color w:val="000000" w:themeColor="text1"/>
        </w:rPr>
        <w:t xml:space="preserve">8.3 </w:t>
      </w:r>
      <w:r w:rsidR="001316CC" w:rsidRPr="004B66A8">
        <w:rPr>
          <w:rFonts w:ascii="Arial" w:eastAsia="Times New Roman" w:hAnsi="Arial" w:cs="Arial"/>
          <w:b/>
          <w:bCs/>
          <w:color w:val="000000" w:themeColor="text1"/>
        </w:rPr>
        <w:t>Finance checks</w:t>
      </w:r>
      <w:bookmarkEnd w:id="51"/>
      <w:bookmarkEnd w:id="52"/>
    </w:p>
    <w:p w14:paraId="53192CF2" w14:textId="77777777" w:rsidR="001316CC" w:rsidRPr="00F40258" w:rsidRDefault="001316CC" w:rsidP="001316CC">
      <w:pPr>
        <w:shd w:val="clear" w:color="auto" w:fill="FFFFFF" w:themeFill="background1"/>
        <w:spacing w:after="100" w:afterAutospacing="1"/>
        <w:rPr>
          <w:rFonts w:ascii="Arial" w:hAnsi="Arial" w:cs="Arial"/>
          <w:color w:val="1D1C1D"/>
          <w:sz w:val="24"/>
          <w:szCs w:val="24"/>
        </w:rPr>
      </w:pPr>
      <w:r w:rsidRPr="00F40258">
        <w:rPr>
          <w:rFonts w:ascii="Arial" w:hAnsi="Arial" w:cs="Arial"/>
          <w:color w:val="1D1C1D"/>
          <w:sz w:val="24"/>
          <w:szCs w:val="24"/>
          <w:shd w:val="clear" w:color="auto" w:fill="FFFFFF"/>
        </w:rPr>
        <w:t>We will carry out checks to make sure you are an established company with access to the funds necessary to complete the project and other relevant due diligence</w:t>
      </w:r>
      <w:r w:rsidRPr="00F40258">
        <w:rPr>
          <w:rFonts w:ascii="Arial" w:hAnsi="Arial" w:cs="Arial"/>
          <w:color w:val="1D1C1D"/>
          <w:sz w:val="24"/>
          <w:szCs w:val="24"/>
        </w:rPr>
        <w:t xml:space="preserve"> (financial standing assessment, governance, conflicts of interest, technical expertise).</w:t>
      </w:r>
    </w:p>
    <w:p w14:paraId="07DE2FDC" w14:textId="77777777" w:rsidR="001316CC" w:rsidRPr="00F40258" w:rsidRDefault="001316CC" w:rsidP="001316CC">
      <w:pPr>
        <w:shd w:val="clear" w:color="auto" w:fill="FFFFFF"/>
        <w:spacing w:after="100" w:afterAutospacing="1"/>
        <w:rPr>
          <w:rFonts w:ascii="Arial" w:hAnsi="Arial" w:cs="Arial"/>
          <w:color w:val="1D1C1D"/>
          <w:sz w:val="24"/>
          <w:szCs w:val="24"/>
          <w:shd w:val="clear" w:color="auto" w:fill="FFFFFF"/>
        </w:rPr>
      </w:pPr>
      <w:r w:rsidRPr="00F40258">
        <w:rPr>
          <w:rFonts w:ascii="Arial" w:hAnsi="Arial" w:cs="Arial"/>
          <w:color w:val="1D1C1D"/>
          <w:sz w:val="24"/>
          <w:szCs w:val="24"/>
          <w:shd w:val="clear" w:color="auto" w:fill="FFFFFF"/>
        </w:rPr>
        <w:lastRenderedPageBreak/>
        <w:t>We will carry out checks to make sure you are an established company with access to the funds necessary to complete the project.</w:t>
      </w:r>
    </w:p>
    <w:p w14:paraId="71DECCA2" w14:textId="77777777" w:rsidR="001316CC" w:rsidRPr="00F40258" w:rsidRDefault="001316CC" w:rsidP="001316CC">
      <w:pPr>
        <w:shd w:val="clear" w:color="auto" w:fill="FFFFFF"/>
        <w:spacing w:after="100" w:afterAutospacing="1"/>
        <w:rPr>
          <w:rFonts w:ascii="Arial" w:hAnsi="Arial" w:cs="Arial"/>
          <w:b/>
          <w:bCs/>
          <w:color w:val="1D1C1D"/>
          <w:sz w:val="24"/>
          <w:szCs w:val="24"/>
          <w:shd w:val="clear" w:color="auto" w:fill="FFFFFF"/>
        </w:rPr>
      </w:pPr>
      <w:r w:rsidRPr="00F40258">
        <w:rPr>
          <w:rFonts w:ascii="Arial" w:hAnsi="Arial" w:cs="Arial"/>
          <w:b/>
          <w:bCs/>
          <w:color w:val="1D1C1D"/>
          <w:sz w:val="24"/>
          <w:szCs w:val="24"/>
          <w:shd w:val="clear" w:color="auto" w:fill="FFFFFF"/>
        </w:rPr>
        <w:t xml:space="preserve">Your </w:t>
      </w:r>
      <w:r w:rsidRPr="00F40258">
        <w:rPr>
          <w:rFonts w:ascii="Arial" w:hAnsi="Arial" w:cs="Arial"/>
          <w:b/>
          <w:bCs/>
          <w:color w:val="000000"/>
          <w:sz w:val="24"/>
          <w:szCs w:val="24"/>
          <w:shd w:val="clear" w:color="auto" w:fill="FFFFFF"/>
        </w:rPr>
        <w:t>Contract</w:t>
      </w:r>
    </w:p>
    <w:p w14:paraId="0B5D4828" w14:textId="77777777" w:rsidR="001316CC" w:rsidRPr="00F40258" w:rsidRDefault="001316CC" w:rsidP="001316CC">
      <w:pPr>
        <w:rPr>
          <w:rFonts w:ascii="Arial" w:hAnsi="Arial" w:cs="Arial"/>
          <w:sz w:val="24"/>
          <w:szCs w:val="24"/>
        </w:rPr>
      </w:pPr>
      <w:r w:rsidRPr="00F40258">
        <w:rPr>
          <w:rFonts w:ascii="Arial" w:hAnsi="Arial" w:cs="Arial"/>
          <w:sz w:val="24"/>
          <w:szCs w:val="24"/>
        </w:rPr>
        <w:t xml:space="preserve">Once we have completed our due diligence, we will issue the contract. </w:t>
      </w:r>
    </w:p>
    <w:p w14:paraId="14A5F030" w14:textId="77777777" w:rsidR="001316CC" w:rsidRPr="00F40258" w:rsidRDefault="001316CC" w:rsidP="001316CC">
      <w:pPr>
        <w:rPr>
          <w:rFonts w:ascii="Arial" w:hAnsi="Arial" w:cs="Arial"/>
          <w:sz w:val="24"/>
          <w:szCs w:val="24"/>
        </w:rPr>
      </w:pPr>
    </w:p>
    <w:p w14:paraId="30E8A215" w14:textId="04B17877" w:rsidR="001316CC" w:rsidRPr="00F40258" w:rsidRDefault="001316CC" w:rsidP="001316CC">
      <w:pPr>
        <w:rPr>
          <w:rFonts w:ascii="Arial" w:hAnsi="Arial" w:cs="Arial"/>
          <w:b/>
          <w:bCs/>
          <w:color w:val="8EAADB"/>
          <w:sz w:val="24"/>
          <w:szCs w:val="24"/>
        </w:rPr>
      </w:pPr>
      <w:r w:rsidRPr="00F40258">
        <w:rPr>
          <w:rFonts w:ascii="Arial" w:hAnsi="Arial" w:cs="Arial"/>
          <w:sz w:val="24"/>
          <w:szCs w:val="24"/>
        </w:rPr>
        <w:t>Your contract will show the start date for your project, do not start your project before this date. Any costs incurred before your start date cannot be claimed as part of your contract.</w:t>
      </w:r>
    </w:p>
    <w:p w14:paraId="679EC9A8" w14:textId="77777777" w:rsidR="001316CC" w:rsidRPr="00F40258" w:rsidRDefault="001316CC" w:rsidP="001316CC">
      <w:pPr>
        <w:rPr>
          <w:rFonts w:ascii="Arial" w:hAnsi="Arial" w:cs="Arial"/>
          <w:b/>
          <w:bCs/>
          <w:color w:val="8EAADB"/>
          <w:sz w:val="24"/>
          <w:szCs w:val="24"/>
        </w:rPr>
      </w:pPr>
    </w:p>
    <w:p w14:paraId="2C999D2A" w14:textId="5F4A83AC" w:rsidR="001316CC" w:rsidRPr="00F40258" w:rsidRDefault="00DC5903" w:rsidP="001316CC">
      <w:pPr>
        <w:rPr>
          <w:rFonts w:ascii="Arial" w:hAnsi="Arial" w:cs="Arial"/>
          <w:b/>
          <w:bCs/>
          <w:color w:val="8EAADB"/>
          <w:sz w:val="24"/>
          <w:szCs w:val="24"/>
        </w:rPr>
      </w:pPr>
      <w:r w:rsidRPr="009C6C3B">
        <w:rPr>
          <w:rFonts w:ascii="Arial" w:hAnsi="Arial" w:cs="Arial"/>
          <w:b/>
          <w:bCs/>
          <w:color w:val="1D1C1D"/>
          <w:sz w:val="24"/>
          <w:szCs w:val="24"/>
          <w:shd w:val="clear" w:color="auto" w:fill="FFFFFF"/>
        </w:rPr>
        <w:t xml:space="preserve">If you are </w:t>
      </w:r>
      <w:r>
        <w:rPr>
          <w:rFonts w:ascii="Arial" w:hAnsi="Arial" w:cs="Arial"/>
          <w:b/>
          <w:bCs/>
          <w:color w:val="1D1C1D"/>
          <w:sz w:val="24"/>
          <w:szCs w:val="24"/>
          <w:shd w:val="clear" w:color="auto" w:fill="FFFFFF"/>
        </w:rPr>
        <w:t>uns</w:t>
      </w:r>
      <w:r w:rsidRPr="009C6C3B">
        <w:rPr>
          <w:rFonts w:ascii="Arial" w:hAnsi="Arial" w:cs="Arial"/>
          <w:b/>
          <w:bCs/>
          <w:color w:val="1D1C1D"/>
          <w:sz w:val="24"/>
          <w:szCs w:val="24"/>
          <w:shd w:val="clear" w:color="auto" w:fill="FFFFFF"/>
        </w:rPr>
        <w:t>uccessful with this application</w:t>
      </w:r>
    </w:p>
    <w:p w14:paraId="1C2F202A" w14:textId="77777777" w:rsidR="001316CC" w:rsidRPr="00F40258" w:rsidRDefault="001316CC" w:rsidP="001316CC">
      <w:pPr>
        <w:rPr>
          <w:rFonts w:ascii="Arial" w:hAnsi="Arial" w:cs="Arial"/>
          <w:sz w:val="24"/>
          <w:szCs w:val="24"/>
        </w:rPr>
      </w:pPr>
      <w:r w:rsidRPr="00F40258">
        <w:rPr>
          <w:rFonts w:ascii="Arial" w:hAnsi="Arial" w:cs="Arial"/>
          <w:sz w:val="24"/>
          <w:szCs w:val="24"/>
        </w:rPr>
        <w:t>If you are unsuccessful with your application this time, you can view feedback from the assessors. This will be provided directly to the lead applicant by UKSA.</w:t>
      </w:r>
      <w:r w:rsidRPr="00F40258">
        <w:rPr>
          <w:rFonts w:ascii="Arial" w:hAnsi="Arial" w:cs="Arial"/>
          <w:color w:val="FF0000"/>
          <w:sz w:val="24"/>
          <w:szCs w:val="24"/>
        </w:rPr>
        <w:t xml:space="preserve"> </w:t>
      </w:r>
    </w:p>
    <w:p w14:paraId="56F19ECF" w14:textId="77777777" w:rsidR="001316CC" w:rsidRPr="00F40258" w:rsidRDefault="001316CC" w:rsidP="001316CC">
      <w:pPr>
        <w:rPr>
          <w:rFonts w:ascii="Arial" w:hAnsi="Arial" w:cs="Arial"/>
          <w:sz w:val="24"/>
          <w:szCs w:val="24"/>
        </w:rPr>
      </w:pPr>
    </w:p>
    <w:p w14:paraId="0E6643D8" w14:textId="77777777" w:rsidR="001316CC" w:rsidRPr="00F40258" w:rsidRDefault="001316CC" w:rsidP="001316CC">
      <w:pPr>
        <w:rPr>
          <w:rFonts w:ascii="Arial" w:hAnsi="Arial" w:cs="Arial"/>
          <w:sz w:val="24"/>
          <w:szCs w:val="24"/>
        </w:rPr>
      </w:pPr>
      <w:r w:rsidRPr="00F40258">
        <w:rPr>
          <w:rFonts w:ascii="Arial" w:hAnsi="Arial" w:cs="Arial"/>
          <w:sz w:val="24"/>
          <w:szCs w:val="24"/>
        </w:rPr>
        <w:t>Sometimes your application will have scored well, and you will receive positive comments from the assessors. You may be unsuccessful as your average score was not above the funding threshold or your project has not been selected under the portfolio approach if this is applied for this competition.</w:t>
      </w:r>
    </w:p>
    <w:p w14:paraId="407762DA" w14:textId="3F181A8A" w:rsidR="00613BE9" w:rsidRPr="00F40258" w:rsidRDefault="00613BE9" w:rsidP="00A043BD">
      <w:pPr>
        <w:spacing w:after="0"/>
        <w:jc w:val="both"/>
        <w:rPr>
          <w:rFonts w:ascii="Arial" w:hAnsi="Arial" w:cs="Arial"/>
          <w:bCs/>
          <w:sz w:val="24"/>
          <w:szCs w:val="24"/>
        </w:rPr>
      </w:pPr>
    </w:p>
    <w:p w14:paraId="1ABEF5B4" w14:textId="48015425" w:rsidR="00613BE9" w:rsidRPr="004B66A8" w:rsidRDefault="00EA767B" w:rsidP="004B66A8">
      <w:pPr>
        <w:pStyle w:val="Heading2"/>
        <w:rPr>
          <w:rFonts w:ascii="Arial" w:eastAsia="Times New Roman" w:hAnsi="Arial" w:cs="Arial"/>
          <w:b/>
          <w:bCs/>
          <w:color w:val="000000" w:themeColor="text1"/>
        </w:rPr>
      </w:pPr>
      <w:bookmarkStart w:id="53" w:name="_Toc150951998"/>
      <w:bookmarkStart w:id="54" w:name="_Toc150952683"/>
      <w:r>
        <w:rPr>
          <w:rFonts w:ascii="Arial" w:eastAsia="Times New Roman" w:hAnsi="Arial" w:cs="Arial"/>
          <w:b/>
          <w:bCs/>
          <w:color w:val="000000" w:themeColor="text1"/>
        </w:rPr>
        <w:t xml:space="preserve">8.4 </w:t>
      </w:r>
      <w:r w:rsidRPr="004B66A8">
        <w:rPr>
          <w:rFonts w:ascii="Arial" w:eastAsia="Times New Roman" w:hAnsi="Arial" w:cs="Arial"/>
          <w:b/>
          <w:bCs/>
          <w:color w:val="000000" w:themeColor="text1"/>
        </w:rPr>
        <w:t>Further help and guidance</w:t>
      </w:r>
      <w:bookmarkEnd w:id="53"/>
      <w:bookmarkEnd w:id="54"/>
    </w:p>
    <w:p w14:paraId="7D4AC3EF" w14:textId="6FDDBC4C" w:rsidR="00EA767B" w:rsidRPr="00F40258" w:rsidRDefault="00EA767B" w:rsidP="038E6D92">
      <w:pPr>
        <w:shd w:val="clear" w:color="auto" w:fill="FFFFFF" w:themeFill="background1"/>
        <w:rPr>
          <w:rFonts w:ascii="Arial" w:hAnsi="Arial" w:cs="Arial"/>
          <w:color w:val="FF0000"/>
          <w:sz w:val="24"/>
          <w:szCs w:val="24"/>
        </w:rPr>
      </w:pPr>
      <w:bookmarkStart w:id="55" w:name="_Application_questions"/>
      <w:bookmarkStart w:id="56" w:name="_Finances"/>
      <w:bookmarkEnd w:id="55"/>
      <w:bookmarkEnd w:id="56"/>
      <w:r w:rsidRPr="00F40258">
        <w:rPr>
          <w:rFonts w:ascii="Arial" w:eastAsia="Calibri" w:hAnsi="Arial" w:cs="Arial"/>
          <w:sz w:val="24"/>
          <w:szCs w:val="24"/>
        </w:rPr>
        <w:t>If you have any questions about the scope requirements of this competition, or if you need more information about how to apply, email:</w:t>
      </w:r>
      <w:hyperlink r:id="rId16" w:history="1">
        <w:r w:rsidRPr="004B66A8">
          <w:rPr>
            <w:rStyle w:val="Hyperlink"/>
            <w:rFonts w:eastAsia="Calibri"/>
            <w:sz w:val="24"/>
            <w:szCs w:val="24"/>
          </w:rPr>
          <w:t>Commercial</w:t>
        </w:r>
        <w:r w:rsidRPr="00EA767B">
          <w:rPr>
            <w:rStyle w:val="Hyperlink"/>
            <w:rFonts w:ascii="Arial" w:eastAsia="Calibri" w:hAnsi="Arial" w:cs="Arial"/>
            <w:sz w:val="24"/>
            <w:szCs w:val="24"/>
          </w:rPr>
          <w:t>@ukspaceagency.gov.uk</w:t>
        </w:r>
      </w:hyperlink>
      <w:r w:rsidRPr="00F40258">
        <w:rPr>
          <w:rFonts w:ascii="Arial" w:eastAsia="Calibri" w:hAnsi="Arial" w:cs="Arial"/>
          <w:sz w:val="24"/>
          <w:szCs w:val="24"/>
        </w:rPr>
        <w:t xml:space="preserve">: </w:t>
      </w:r>
    </w:p>
    <w:p w14:paraId="0DBD2E9B" w14:textId="77777777" w:rsidR="00592BA1" w:rsidRPr="00F40258" w:rsidRDefault="00592BA1" w:rsidP="004B66A8">
      <w:pPr>
        <w:spacing w:after="0"/>
        <w:rPr>
          <w:rFonts w:ascii="Arial" w:hAnsi="Arial" w:cs="Arial"/>
          <w:sz w:val="24"/>
          <w:szCs w:val="24"/>
        </w:rPr>
      </w:pPr>
    </w:p>
    <w:p w14:paraId="7D0A90B6" w14:textId="62D0D2DF" w:rsidR="00BD35CA" w:rsidRPr="00F40258" w:rsidRDefault="003702B1" w:rsidP="00A043BD">
      <w:pPr>
        <w:spacing w:after="0"/>
        <w:rPr>
          <w:rFonts w:ascii="Arial" w:hAnsi="Arial" w:cs="Arial"/>
          <w:sz w:val="24"/>
          <w:szCs w:val="24"/>
        </w:rPr>
      </w:pPr>
      <w:r w:rsidRPr="00F40258">
        <w:rPr>
          <w:rFonts w:ascii="Arial" w:hAnsi="Arial" w:cs="Arial"/>
          <w:sz w:val="24"/>
          <w:szCs w:val="24"/>
        </w:rPr>
        <w:t>&gt;&gt;END</w:t>
      </w:r>
      <w:r w:rsidR="006B352D" w:rsidRPr="00F40258">
        <w:rPr>
          <w:rFonts w:ascii="Arial" w:hAnsi="Arial" w:cs="Arial"/>
          <w:sz w:val="24"/>
          <w:szCs w:val="24"/>
        </w:rPr>
        <w:t xml:space="preserve"> </w:t>
      </w:r>
      <w:r w:rsidRPr="00F40258">
        <w:rPr>
          <w:rFonts w:ascii="Arial" w:hAnsi="Arial" w:cs="Arial"/>
          <w:sz w:val="24"/>
          <w:szCs w:val="24"/>
        </w:rPr>
        <w:t>OF</w:t>
      </w:r>
      <w:r w:rsidR="006B352D" w:rsidRPr="00F40258">
        <w:rPr>
          <w:rFonts w:ascii="Arial" w:hAnsi="Arial" w:cs="Arial"/>
          <w:sz w:val="24"/>
          <w:szCs w:val="24"/>
        </w:rPr>
        <w:t xml:space="preserve"> </w:t>
      </w:r>
      <w:r w:rsidRPr="00F40258">
        <w:rPr>
          <w:rFonts w:ascii="Arial" w:hAnsi="Arial" w:cs="Arial"/>
          <w:sz w:val="24"/>
          <w:szCs w:val="24"/>
        </w:rPr>
        <w:t>BRIEF&lt;&lt;</w:t>
      </w:r>
    </w:p>
    <w:p w14:paraId="3CF1A677" w14:textId="77777777" w:rsidR="00483C38" w:rsidRPr="004B66A8" w:rsidRDefault="00483C38" w:rsidP="00483C38">
      <w:pPr>
        <w:ind w:left="709"/>
        <w:rPr>
          <w:rFonts w:ascii="Arial" w:hAnsi="Arial" w:cs="Arial"/>
        </w:rPr>
      </w:pPr>
    </w:p>
    <w:p w14:paraId="1D8BEF83" w14:textId="517CC522" w:rsidR="00483C38" w:rsidRPr="004B66A8" w:rsidRDefault="00483C38" w:rsidP="00483C38">
      <w:pPr>
        <w:ind w:left="709"/>
        <w:rPr>
          <w:rFonts w:ascii="Arial" w:hAnsi="Arial" w:cs="Arial"/>
        </w:rPr>
      </w:pPr>
    </w:p>
    <w:p w14:paraId="1539ABCD" w14:textId="77777777" w:rsidR="00483C38" w:rsidRPr="004B66A8" w:rsidRDefault="00483C38" w:rsidP="00483C38">
      <w:pPr>
        <w:ind w:left="709"/>
        <w:rPr>
          <w:rFonts w:ascii="Arial" w:hAnsi="Arial" w:cs="Arial"/>
        </w:rPr>
      </w:pPr>
    </w:p>
    <w:p w14:paraId="607245DF" w14:textId="2DB8800D" w:rsidR="006305D2" w:rsidRPr="004B66A8" w:rsidRDefault="006305D2" w:rsidP="00911063">
      <w:pPr>
        <w:ind w:left="709"/>
        <w:rPr>
          <w:rFonts w:ascii="Arial" w:hAnsi="Arial" w:cs="Arial"/>
        </w:rPr>
      </w:pPr>
    </w:p>
    <w:sectPr w:rsidR="006305D2" w:rsidRPr="004B66A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B042" w14:textId="77777777" w:rsidR="006314AB" w:rsidRDefault="006314AB" w:rsidP="00BD3937">
      <w:pPr>
        <w:spacing w:after="0" w:line="240" w:lineRule="auto"/>
      </w:pPr>
      <w:r>
        <w:separator/>
      </w:r>
    </w:p>
  </w:endnote>
  <w:endnote w:type="continuationSeparator" w:id="0">
    <w:p w14:paraId="53E4E6C2" w14:textId="77777777" w:rsidR="006314AB" w:rsidRDefault="006314AB" w:rsidP="00BD3937">
      <w:pPr>
        <w:spacing w:after="0" w:line="240" w:lineRule="auto"/>
      </w:pPr>
      <w:r>
        <w:continuationSeparator/>
      </w:r>
    </w:p>
  </w:endnote>
  <w:endnote w:type="continuationNotice" w:id="1">
    <w:p w14:paraId="28EDC695" w14:textId="77777777" w:rsidR="006314AB" w:rsidRDefault="00631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80"/>
    <w:family w:val="swiss"/>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318B" w14:textId="43CA67D6" w:rsidR="001B3698" w:rsidRPr="00845344" w:rsidRDefault="001B3698">
    <w:pPr>
      <w:pStyle w:val="Footer"/>
      <w:rPr>
        <w:color w:val="FFFFFF" w:themeColor="background1"/>
      </w:rPr>
    </w:pPr>
    <w:r w:rsidRPr="00845344">
      <w:rPr>
        <w:color w:val="FFFFFF" w:themeColor="background1"/>
      </w:rPr>
      <w:t>October</w:t>
    </w:r>
    <w:r>
      <w:rPr>
        <w:color w:val="FFFFFF" w:themeColor="background1"/>
      </w:rPr>
      <w:t xml:space="preserve"> </w:t>
    </w:r>
    <w:r w:rsidRPr="00845344">
      <w:rPr>
        <w:color w:val="FFFFFF" w:themeColor="background1"/>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791F" w14:textId="77777777" w:rsidR="006314AB" w:rsidRDefault="006314AB" w:rsidP="00BD3937">
      <w:pPr>
        <w:spacing w:after="0" w:line="240" w:lineRule="auto"/>
      </w:pPr>
      <w:r>
        <w:separator/>
      </w:r>
    </w:p>
  </w:footnote>
  <w:footnote w:type="continuationSeparator" w:id="0">
    <w:p w14:paraId="492A6696" w14:textId="77777777" w:rsidR="006314AB" w:rsidRDefault="006314AB" w:rsidP="00BD3937">
      <w:pPr>
        <w:spacing w:after="0" w:line="240" w:lineRule="auto"/>
      </w:pPr>
      <w:r>
        <w:continuationSeparator/>
      </w:r>
    </w:p>
  </w:footnote>
  <w:footnote w:type="continuationNotice" w:id="1">
    <w:p w14:paraId="10D69358" w14:textId="77777777" w:rsidR="006314AB" w:rsidRDefault="00631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028" w14:textId="77777777" w:rsidR="001B3698" w:rsidRPr="00FB2F13" w:rsidRDefault="001B3698" w:rsidP="005266E6">
    <w:pPr>
      <w:pStyle w:val="Header"/>
      <w:rPr>
        <w:b/>
      </w:rPr>
    </w:pPr>
  </w:p>
  <w:p w14:paraId="523D40DC" w14:textId="7405CEB5" w:rsidR="001B3698" w:rsidRPr="00892FD7" w:rsidRDefault="001B3698" w:rsidP="00E03166">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520"/>
    <w:multiLevelType w:val="hybridMultilevel"/>
    <w:tmpl w:val="8840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611C"/>
    <w:multiLevelType w:val="hybridMultilevel"/>
    <w:tmpl w:val="52A8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07992"/>
    <w:multiLevelType w:val="hybridMultilevel"/>
    <w:tmpl w:val="3A8A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4C1D"/>
    <w:multiLevelType w:val="hybridMultilevel"/>
    <w:tmpl w:val="81DA1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7D4553"/>
    <w:multiLevelType w:val="hybridMultilevel"/>
    <w:tmpl w:val="A16E9E0A"/>
    <w:lvl w:ilvl="0" w:tplc="8054965E">
      <w:start w:val="1"/>
      <w:numFmt w:val="bullet"/>
      <w:lvlText w:val=""/>
      <w:lvlJc w:val="left"/>
      <w:pPr>
        <w:ind w:left="1080" w:hanging="360"/>
      </w:pPr>
      <w:rPr>
        <w:rFonts w:ascii="Symbol" w:hAnsi="Symbol"/>
      </w:rPr>
    </w:lvl>
    <w:lvl w:ilvl="1" w:tplc="403EF562">
      <w:start w:val="1"/>
      <w:numFmt w:val="bullet"/>
      <w:lvlText w:val=""/>
      <w:lvlJc w:val="left"/>
      <w:pPr>
        <w:ind w:left="1080" w:hanging="360"/>
      </w:pPr>
      <w:rPr>
        <w:rFonts w:ascii="Symbol" w:hAnsi="Symbol"/>
      </w:rPr>
    </w:lvl>
    <w:lvl w:ilvl="2" w:tplc="3104F648">
      <w:start w:val="1"/>
      <w:numFmt w:val="bullet"/>
      <w:lvlText w:val=""/>
      <w:lvlJc w:val="left"/>
      <w:pPr>
        <w:ind w:left="1080" w:hanging="360"/>
      </w:pPr>
      <w:rPr>
        <w:rFonts w:ascii="Symbol" w:hAnsi="Symbol"/>
      </w:rPr>
    </w:lvl>
    <w:lvl w:ilvl="3" w:tplc="F2183D9C">
      <w:start w:val="1"/>
      <w:numFmt w:val="bullet"/>
      <w:lvlText w:val=""/>
      <w:lvlJc w:val="left"/>
      <w:pPr>
        <w:ind w:left="1080" w:hanging="360"/>
      </w:pPr>
      <w:rPr>
        <w:rFonts w:ascii="Symbol" w:hAnsi="Symbol"/>
      </w:rPr>
    </w:lvl>
    <w:lvl w:ilvl="4" w:tplc="F8AEDB54">
      <w:start w:val="1"/>
      <w:numFmt w:val="bullet"/>
      <w:lvlText w:val=""/>
      <w:lvlJc w:val="left"/>
      <w:pPr>
        <w:ind w:left="1080" w:hanging="360"/>
      </w:pPr>
      <w:rPr>
        <w:rFonts w:ascii="Symbol" w:hAnsi="Symbol"/>
      </w:rPr>
    </w:lvl>
    <w:lvl w:ilvl="5" w:tplc="B91020D0">
      <w:start w:val="1"/>
      <w:numFmt w:val="bullet"/>
      <w:lvlText w:val=""/>
      <w:lvlJc w:val="left"/>
      <w:pPr>
        <w:ind w:left="1080" w:hanging="360"/>
      </w:pPr>
      <w:rPr>
        <w:rFonts w:ascii="Symbol" w:hAnsi="Symbol"/>
      </w:rPr>
    </w:lvl>
    <w:lvl w:ilvl="6" w:tplc="0FEA09C0">
      <w:start w:val="1"/>
      <w:numFmt w:val="bullet"/>
      <w:lvlText w:val=""/>
      <w:lvlJc w:val="left"/>
      <w:pPr>
        <w:ind w:left="1080" w:hanging="360"/>
      </w:pPr>
      <w:rPr>
        <w:rFonts w:ascii="Symbol" w:hAnsi="Symbol"/>
      </w:rPr>
    </w:lvl>
    <w:lvl w:ilvl="7" w:tplc="78EA1CE6">
      <w:start w:val="1"/>
      <w:numFmt w:val="bullet"/>
      <w:lvlText w:val=""/>
      <w:lvlJc w:val="left"/>
      <w:pPr>
        <w:ind w:left="1080" w:hanging="360"/>
      </w:pPr>
      <w:rPr>
        <w:rFonts w:ascii="Symbol" w:hAnsi="Symbol"/>
      </w:rPr>
    </w:lvl>
    <w:lvl w:ilvl="8" w:tplc="F4EC8C6A">
      <w:start w:val="1"/>
      <w:numFmt w:val="bullet"/>
      <w:lvlText w:val=""/>
      <w:lvlJc w:val="left"/>
      <w:pPr>
        <w:ind w:left="1080" w:hanging="360"/>
      </w:pPr>
      <w:rPr>
        <w:rFonts w:ascii="Symbol" w:hAnsi="Symbol"/>
      </w:rPr>
    </w:lvl>
  </w:abstractNum>
  <w:abstractNum w:abstractNumId="5" w15:restartNumberingAfterBreak="0">
    <w:nsid w:val="1E1A724D"/>
    <w:multiLevelType w:val="hybridMultilevel"/>
    <w:tmpl w:val="BEE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F0A3A"/>
    <w:multiLevelType w:val="hybridMultilevel"/>
    <w:tmpl w:val="EB74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71C2B"/>
    <w:multiLevelType w:val="multilevel"/>
    <w:tmpl w:val="01F08E0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D3A37F2"/>
    <w:multiLevelType w:val="hybridMultilevel"/>
    <w:tmpl w:val="FF1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E68BC"/>
    <w:multiLevelType w:val="hybridMultilevel"/>
    <w:tmpl w:val="989E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346E4"/>
    <w:multiLevelType w:val="multilevel"/>
    <w:tmpl w:val="40B014C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4B24D71"/>
    <w:multiLevelType w:val="hybridMultilevel"/>
    <w:tmpl w:val="3EC8C900"/>
    <w:lvl w:ilvl="0" w:tplc="E9B8E70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E82DCB"/>
    <w:multiLevelType w:val="multilevel"/>
    <w:tmpl w:val="EC004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CB05E5"/>
    <w:multiLevelType w:val="hybridMultilevel"/>
    <w:tmpl w:val="8DF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C2CBA"/>
    <w:multiLevelType w:val="hybridMultilevel"/>
    <w:tmpl w:val="1D5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343AF"/>
    <w:multiLevelType w:val="hybridMultilevel"/>
    <w:tmpl w:val="A5E86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92884"/>
    <w:multiLevelType w:val="hybridMultilevel"/>
    <w:tmpl w:val="FB7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44002"/>
    <w:multiLevelType w:val="hybridMultilevel"/>
    <w:tmpl w:val="7E5C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642C9"/>
    <w:multiLevelType w:val="multilevel"/>
    <w:tmpl w:val="C58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092AB8"/>
    <w:multiLevelType w:val="hybridMultilevel"/>
    <w:tmpl w:val="606CA7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271C5"/>
    <w:multiLevelType w:val="hybridMultilevel"/>
    <w:tmpl w:val="D66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B63D3"/>
    <w:multiLevelType w:val="hybridMultilevel"/>
    <w:tmpl w:val="F43C480A"/>
    <w:lvl w:ilvl="0" w:tplc="376ED5F8">
      <w:start w:val="1"/>
      <w:numFmt w:val="bullet"/>
      <w:lvlText w:val=""/>
      <w:lvlJc w:val="left"/>
      <w:pPr>
        <w:ind w:left="720" w:hanging="360"/>
      </w:pPr>
      <w:rPr>
        <w:rFonts w:ascii="Symbol" w:hAnsi="Symbol" w:hint="default"/>
      </w:rPr>
    </w:lvl>
    <w:lvl w:ilvl="1" w:tplc="375E5BD0">
      <w:start w:val="1"/>
      <w:numFmt w:val="bullet"/>
      <w:lvlText w:val="o"/>
      <w:lvlJc w:val="left"/>
      <w:pPr>
        <w:ind w:left="1440" w:hanging="360"/>
      </w:pPr>
      <w:rPr>
        <w:rFonts w:ascii="Courier New" w:hAnsi="Courier New" w:hint="default"/>
      </w:rPr>
    </w:lvl>
    <w:lvl w:ilvl="2" w:tplc="96AA8904">
      <w:start w:val="1"/>
      <w:numFmt w:val="bullet"/>
      <w:lvlText w:val=""/>
      <w:lvlJc w:val="left"/>
      <w:pPr>
        <w:ind w:left="2160" w:hanging="360"/>
      </w:pPr>
      <w:rPr>
        <w:rFonts w:ascii="Wingdings" w:hAnsi="Wingdings" w:hint="default"/>
      </w:rPr>
    </w:lvl>
    <w:lvl w:ilvl="3" w:tplc="F04C4730">
      <w:start w:val="1"/>
      <w:numFmt w:val="bullet"/>
      <w:lvlText w:val=""/>
      <w:lvlJc w:val="left"/>
      <w:pPr>
        <w:ind w:left="2880" w:hanging="360"/>
      </w:pPr>
      <w:rPr>
        <w:rFonts w:ascii="Symbol" w:hAnsi="Symbol" w:hint="default"/>
      </w:rPr>
    </w:lvl>
    <w:lvl w:ilvl="4" w:tplc="8340CAE4">
      <w:start w:val="1"/>
      <w:numFmt w:val="bullet"/>
      <w:lvlText w:val="o"/>
      <w:lvlJc w:val="left"/>
      <w:pPr>
        <w:ind w:left="3600" w:hanging="360"/>
      </w:pPr>
      <w:rPr>
        <w:rFonts w:ascii="Courier New" w:hAnsi="Courier New" w:hint="default"/>
      </w:rPr>
    </w:lvl>
    <w:lvl w:ilvl="5" w:tplc="268C29CC">
      <w:start w:val="1"/>
      <w:numFmt w:val="bullet"/>
      <w:lvlText w:val=""/>
      <w:lvlJc w:val="left"/>
      <w:pPr>
        <w:ind w:left="4320" w:hanging="360"/>
      </w:pPr>
      <w:rPr>
        <w:rFonts w:ascii="Wingdings" w:hAnsi="Wingdings" w:hint="default"/>
      </w:rPr>
    </w:lvl>
    <w:lvl w:ilvl="6" w:tplc="D2409F4E">
      <w:start w:val="1"/>
      <w:numFmt w:val="bullet"/>
      <w:lvlText w:val=""/>
      <w:lvlJc w:val="left"/>
      <w:pPr>
        <w:ind w:left="5040" w:hanging="360"/>
      </w:pPr>
      <w:rPr>
        <w:rFonts w:ascii="Symbol" w:hAnsi="Symbol" w:hint="default"/>
      </w:rPr>
    </w:lvl>
    <w:lvl w:ilvl="7" w:tplc="11D21E12">
      <w:start w:val="1"/>
      <w:numFmt w:val="bullet"/>
      <w:lvlText w:val="o"/>
      <w:lvlJc w:val="left"/>
      <w:pPr>
        <w:ind w:left="5760" w:hanging="360"/>
      </w:pPr>
      <w:rPr>
        <w:rFonts w:ascii="Courier New" w:hAnsi="Courier New" w:hint="default"/>
      </w:rPr>
    </w:lvl>
    <w:lvl w:ilvl="8" w:tplc="FBDA77EA">
      <w:start w:val="1"/>
      <w:numFmt w:val="bullet"/>
      <w:lvlText w:val=""/>
      <w:lvlJc w:val="left"/>
      <w:pPr>
        <w:ind w:left="6480" w:hanging="360"/>
      </w:pPr>
      <w:rPr>
        <w:rFonts w:ascii="Wingdings" w:hAnsi="Wingdings" w:hint="default"/>
      </w:rPr>
    </w:lvl>
  </w:abstractNum>
  <w:abstractNum w:abstractNumId="22" w15:restartNumberingAfterBreak="0">
    <w:nsid w:val="5BC0202F"/>
    <w:multiLevelType w:val="hybridMultilevel"/>
    <w:tmpl w:val="ED42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47BD5"/>
    <w:multiLevelType w:val="hybridMultilevel"/>
    <w:tmpl w:val="FBB4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A7185"/>
    <w:multiLevelType w:val="hybridMultilevel"/>
    <w:tmpl w:val="81A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93888"/>
    <w:multiLevelType w:val="multilevel"/>
    <w:tmpl w:val="FBB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B56DB6"/>
    <w:multiLevelType w:val="multilevel"/>
    <w:tmpl w:val="5436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B3648"/>
    <w:multiLevelType w:val="hybridMultilevel"/>
    <w:tmpl w:val="5F88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B0B90"/>
    <w:multiLevelType w:val="hybridMultilevel"/>
    <w:tmpl w:val="130A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489936">
    <w:abstractNumId w:val="21"/>
  </w:num>
  <w:num w:numId="2" w16cid:durableId="1014572658">
    <w:abstractNumId w:val="6"/>
  </w:num>
  <w:num w:numId="3" w16cid:durableId="1067915661">
    <w:abstractNumId w:val="2"/>
  </w:num>
  <w:num w:numId="4" w16cid:durableId="813180799">
    <w:abstractNumId w:val="16"/>
  </w:num>
  <w:num w:numId="5" w16cid:durableId="1608541070">
    <w:abstractNumId w:val="19"/>
  </w:num>
  <w:num w:numId="6" w16cid:durableId="1495150056">
    <w:abstractNumId w:val="24"/>
  </w:num>
  <w:num w:numId="7" w16cid:durableId="1447459597">
    <w:abstractNumId w:val="8"/>
  </w:num>
  <w:num w:numId="8" w16cid:durableId="836111459">
    <w:abstractNumId w:val="28"/>
  </w:num>
  <w:num w:numId="9" w16cid:durableId="1221212378">
    <w:abstractNumId w:val="18"/>
  </w:num>
  <w:num w:numId="10" w16cid:durableId="1531603947">
    <w:abstractNumId w:val="13"/>
  </w:num>
  <w:num w:numId="11" w16cid:durableId="468787362">
    <w:abstractNumId w:val="9"/>
  </w:num>
  <w:num w:numId="12" w16cid:durableId="1268081144">
    <w:abstractNumId w:val="25"/>
  </w:num>
  <w:num w:numId="13" w16cid:durableId="586380917">
    <w:abstractNumId w:val="5"/>
  </w:num>
  <w:num w:numId="14" w16cid:durableId="1851484769">
    <w:abstractNumId w:val="22"/>
  </w:num>
  <w:num w:numId="15" w16cid:durableId="845289822">
    <w:abstractNumId w:val="17"/>
  </w:num>
  <w:num w:numId="16" w16cid:durableId="47265355">
    <w:abstractNumId w:val="0"/>
  </w:num>
  <w:num w:numId="17" w16cid:durableId="1352999078">
    <w:abstractNumId w:val="1"/>
  </w:num>
  <w:num w:numId="18" w16cid:durableId="1237863661">
    <w:abstractNumId w:val="27"/>
  </w:num>
  <w:num w:numId="19" w16cid:durableId="613251339">
    <w:abstractNumId w:val="12"/>
  </w:num>
  <w:num w:numId="20" w16cid:durableId="250282583">
    <w:abstractNumId w:val="20"/>
  </w:num>
  <w:num w:numId="21" w16cid:durableId="1055544228">
    <w:abstractNumId w:val="26"/>
  </w:num>
  <w:num w:numId="22" w16cid:durableId="297999121">
    <w:abstractNumId w:val="4"/>
  </w:num>
  <w:num w:numId="23" w16cid:durableId="1407537654">
    <w:abstractNumId w:val="7"/>
  </w:num>
  <w:num w:numId="24" w16cid:durableId="14231813">
    <w:abstractNumId w:val="23"/>
  </w:num>
  <w:num w:numId="25" w16cid:durableId="766774694">
    <w:abstractNumId w:val="14"/>
  </w:num>
  <w:num w:numId="26" w16cid:durableId="933322803">
    <w:abstractNumId w:val="15"/>
  </w:num>
  <w:num w:numId="27" w16cid:durableId="1459110012">
    <w:abstractNumId w:val="3"/>
  </w:num>
  <w:num w:numId="28" w16cid:durableId="2116168232">
    <w:abstractNumId w:val="11"/>
  </w:num>
  <w:num w:numId="29" w16cid:durableId="88768916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B0"/>
    <w:rsid w:val="000004A7"/>
    <w:rsid w:val="0000073C"/>
    <w:rsid w:val="000011D4"/>
    <w:rsid w:val="000013B9"/>
    <w:rsid w:val="000016AA"/>
    <w:rsid w:val="00001887"/>
    <w:rsid w:val="00001A3E"/>
    <w:rsid w:val="0000248C"/>
    <w:rsid w:val="000027D0"/>
    <w:rsid w:val="00002805"/>
    <w:rsid w:val="00002C03"/>
    <w:rsid w:val="0000330A"/>
    <w:rsid w:val="00004B46"/>
    <w:rsid w:val="00005AD3"/>
    <w:rsid w:val="00006684"/>
    <w:rsid w:val="00006A62"/>
    <w:rsid w:val="00006BBB"/>
    <w:rsid w:val="0000727B"/>
    <w:rsid w:val="0001059B"/>
    <w:rsid w:val="0001112C"/>
    <w:rsid w:val="00011788"/>
    <w:rsid w:val="00011A21"/>
    <w:rsid w:val="00011CF9"/>
    <w:rsid w:val="00013CDB"/>
    <w:rsid w:val="00014161"/>
    <w:rsid w:val="00014368"/>
    <w:rsid w:val="000143F3"/>
    <w:rsid w:val="00014740"/>
    <w:rsid w:val="000164FF"/>
    <w:rsid w:val="00016A4D"/>
    <w:rsid w:val="00016E5A"/>
    <w:rsid w:val="000176C4"/>
    <w:rsid w:val="00017B26"/>
    <w:rsid w:val="00017BC1"/>
    <w:rsid w:val="00017F54"/>
    <w:rsid w:val="000200DC"/>
    <w:rsid w:val="00020900"/>
    <w:rsid w:val="0002096A"/>
    <w:rsid w:val="0002159E"/>
    <w:rsid w:val="000216F5"/>
    <w:rsid w:val="00021EB1"/>
    <w:rsid w:val="0002236F"/>
    <w:rsid w:val="00022450"/>
    <w:rsid w:val="00024158"/>
    <w:rsid w:val="00024657"/>
    <w:rsid w:val="00024919"/>
    <w:rsid w:val="00024A1E"/>
    <w:rsid w:val="00024A52"/>
    <w:rsid w:val="00024C40"/>
    <w:rsid w:val="00024D93"/>
    <w:rsid w:val="000252EA"/>
    <w:rsid w:val="00025650"/>
    <w:rsid w:val="000256EA"/>
    <w:rsid w:val="00025B9B"/>
    <w:rsid w:val="00026531"/>
    <w:rsid w:val="00026C56"/>
    <w:rsid w:val="00026FC8"/>
    <w:rsid w:val="00027752"/>
    <w:rsid w:val="00027B54"/>
    <w:rsid w:val="00027DFC"/>
    <w:rsid w:val="0003029E"/>
    <w:rsid w:val="00030471"/>
    <w:rsid w:val="00031240"/>
    <w:rsid w:val="000315C1"/>
    <w:rsid w:val="000319DA"/>
    <w:rsid w:val="00031B83"/>
    <w:rsid w:val="00031DCC"/>
    <w:rsid w:val="00032264"/>
    <w:rsid w:val="0003282B"/>
    <w:rsid w:val="00032FBC"/>
    <w:rsid w:val="00033439"/>
    <w:rsid w:val="000335FC"/>
    <w:rsid w:val="000337DA"/>
    <w:rsid w:val="00033C36"/>
    <w:rsid w:val="00033DC2"/>
    <w:rsid w:val="00034729"/>
    <w:rsid w:val="00034C04"/>
    <w:rsid w:val="00036307"/>
    <w:rsid w:val="00036A72"/>
    <w:rsid w:val="00036F15"/>
    <w:rsid w:val="00037394"/>
    <w:rsid w:val="00041FB3"/>
    <w:rsid w:val="000426A5"/>
    <w:rsid w:val="00042968"/>
    <w:rsid w:val="00042AE1"/>
    <w:rsid w:val="00043F7A"/>
    <w:rsid w:val="000445F7"/>
    <w:rsid w:val="00044B23"/>
    <w:rsid w:val="00044FB6"/>
    <w:rsid w:val="00045FD3"/>
    <w:rsid w:val="000469FC"/>
    <w:rsid w:val="000478A9"/>
    <w:rsid w:val="00047D56"/>
    <w:rsid w:val="00047E33"/>
    <w:rsid w:val="00047F76"/>
    <w:rsid w:val="00050895"/>
    <w:rsid w:val="000512FF"/>
    <w:rsid w:val="00051955"/>
    <w:rsid w:val="00051E20"/>
    <w:rsid w:val="0005223B"/>
    <w:rsid w:val="0005245E"/>
    <w:rsid w:val="0005248C"/>
    <w:rsid w:val="00054530"/>
    <w:rsid w:val="00054845"/>
    <w:rsid w:val="00055FE8"/>
    <w:rsid w:val="000566B9"/>
    <w:rsid w:val="00057F33"/>
    <w:rsid w:val="0006029A"/>
    <w:rsid w:val="00060F97"/>
    <w:rsid w:val="00061846"/>
    <w:rsid w:val="00061B86"/>
    <w:rsid w:val="00061E49"/>
    <w:rsid w:val="00062166"/>
    <w:rsid w:val="00062C8F"/>
    <w:rsid w:val="0006376E"/>
    <w:rsid w:val="00063F35"/>
    <w:rsid w:val="00064F41"/>
    <w:rsid w:val="0006538A"/>
    <w:rsid w:val="00065446"/>
    <w:rsid w:val="00065BA2"/>
    <w:rsid w:val="00065EF2"/>
    <w:rsid w:val="00066586"/>
    <w:rsid w:val="000668F9"/>
    <w:rsid w:val="000673AE"/>
    <w:rsid w:val="00067530"/>
    <w:rsid w:val="00070A67"/>
    <w:rsid w:val="00071089"/>
    <w:rsid w:val="00071790"/>
    <w:rsid w:val="00071D19"/>
    <w:rsid w:val="00072AB9"/>
    <w:rsid w:val="00073689"/>
    <w:rsid w:val="00073B0E"/>
    <w:rsid w:val="00073BD2"/>
    <w:rsid w:val="00074313"/>
    <w:rsid w:val="00074448"/>
    <w:rsid w:val="000749C9"/>
    <w:rsid w:val="000758D3"/>
    <w:rsid w:val="00075C49"/>
    <w:rsid w:val="00076584"/>
    <w:rsid w:val="000769A6"/>
    <w:rsid w:val="000771F0"/>
    <w:rsid w:val="00077EE3"/>
    <w:rsid w:val="0008098A"/>
    <w:rsid w:val="000813D6"/>
    <w:rsid w:val="00083636"/>
    <w:rsid w:val="00083D9E"/>
    <w:rsid w:val="0008453C"/>
    <w:rsid w:val="000850B8"/>
    <w:rsid w:val="0008548A"/>
    <w:rsid w:val="00085753"/>
    <w:rsid w:val="000865BD"/>
    <w:rsid w:val="00086CD6"/>
    <w:rsid w:val="00086F8F"/>
    <w:rsid w:val="000877F8"/>
    <w:rsid w:val="00087D10"/>
    <w:rsid w:val="00087EC3"/>
    <w:rsid w:val="000904F8"/>
    <w:rsid w:val="00091146"/>
    <w:rsid w:val="00091CED"/>
    <w:rsid w:val="00092337"/>
    <w:rsid w:val="0009301E"/>
    <w:rsid w:val="00094024"/>
    <w:rsid w:val="000940B5"/>
    <w:rsid w:val="00094151"/>
    <w:rsid w:val="00094182"/>
    <w:rsid w:val="000954AC"/>
    <w:rsid w:val="000959A7"/>
    <w:rsid w:val="00095C35"/>
    <w:rsid w:val="00095D2A"/>
    <w:rsid w:val="00095F8D"/>
    <w:rsid w:val="000970C7"/>
    <w:rsid w:val="00097CDD"/>
    <w:rsid w:val="000A05AB"/>
    <w:rsid w:val="000A1653"/>
    <w:rsid w:val="000A1C02"/>
    <w:rsid w:val="000A1EF2"/>
    <w:rsid w:val="000A231A"/>
    <w:rsid w:val="000A27CF"/>
    <w:rsid w:val="000A2926"/>
    <w:rsid w:val="000A301F"/>
    <w:rsid w:val="000A4055"/>
    <w:rsid w:val="000A410F"/>
    <w:rsid w:val="000A52B2"/>
    <w:rsid w:val="000A53B2"/>
    <w:rsid w:val="000A73B3"/>
    <w:rsid w:val="000B1180"/>
    <w:rsid w:val="000B120C"/>
    <w:rsid w:val="000B1630"/>
    <w:rsid w:val="000B1709"/>
    <w:rsid w:val="000B1B47"/>
    <w:rsid w:val="000B21F7"/>
    <w:rsid w:val="000B32DB"/>
    <w:rsid w:val="000B3A06"/>
    <w:rsid w:val="000B4284"/>
    <w:rsid w:val="000B4316"/>
    <w:rsid w:val="000B5725"/>
    <w:rsid w:val="000B68D3"/>
    <w:rsid w:val="000B6CBB"/>
    <w:rsid w:val="000B74BC"/>
    <w:rsid w:val="000B7642"/>
    <w:rsid w:val="000C011C"/>
    <w:rsid w:val="000C0306"/>
    <w:rsid w:val="000C06B4"/>
    <w:rsid w:val="000C0F4C"/>
    <w:rsid w:val="000C1826"/>
    <w:rsid w:val="000C2AAF"/>
    <w:rsid w:val="000C30EC"/>
    <w:rsid w:val="000C3381"/>
    <w:rsid w:val="000C3C31"/>
    <w:rsid w:val="000C40D2"/>
    <w:rsid w:val="000C4D6E"/>
    <w:rsid w:val="000C7A4A"/>
    <w:rsid w:val="000C7EB8"/>
    <w:rsid w:val="000D00C1"/>
    <w:rsid w:val="000D0216"/>
    <w:rsid w:val="000D0518"/>
    <w:rsid w:val="000D16E6"/>
    <w:rsid w:val="000D1778"/>
    <w:rsid w:val="000D1801"/>
    <w:rsid w:val="000D2777"/>
    <w:rsid w:val="000D2C23"/>
    <w:rsid w:val="000D30D0"/>
    <w:rsid w:val="000D311C"/>
    <w:rsid w:val="000D47A0"/>
    <w:rsid w:val="000D497B"/>
    <w:rsid w:val="000D4AE6"/>
    <w:rsid w:val="000D5B3B"/>
    <w:rsid w:val="000D6198"/>
    <w:rsid w:val="000D6366"/>
    <w:rsid w:val="000D6471"/>
    <w:rsid w:val="000D6811"/>
    <w:rsid w:val="000D72F2"/>
    <w:rsid w:val="000D7424"/>
    <w:rsid w:val="000D7BFE"/>
    <w:rsid w:val="000D7E80"/>
    <w:rsid w:val="000E0AC0"/>
    <w:rsid w:val="000E0AE5"/>
    <w:rsid w:val="000E1014"/>
    <w:rsid w:val="000E145B"/>
    <w:rsid w:val="000E1588"/>
    <w:rsid w:val="000E1639"/>
    <w:rsid w:val="000E1A92"/>
    <w:rsid w:val="000E2067"/>
    <w:rsid w:val="000E20C4"/>
    <w:rsid w:val="000E2E8E"/>
    <w:rsid w:val="000E3C8F"/>
    <w:rsid w:val="000E3E13"/>
    <w:rsid w:val="000E4D7A"/>
    <w:rsid w:val="000E4E17"/>
    <w:rsid w:val="000E56F8"/>
    <w:rsid w:val="000E60AF"/>
    <w:rsid w:val="000E64B4"/>
    <w:rsid w:val="000E66B5"/>
    <w:rsid w:val="000E6C20"/>
    <w:rsid w:val="000E7699"/>
    <w:rsid w:val="000F017B"/>
    <w:rsid w:val="000F1134"/>
    <w:rsid w:val="000F17E9"/>
    <w:rsid w:val="000F1D17"/>
    <w:rsid w:val="000F1E5F"/>
    <w:rsid w:val="000F2AD9"/>
    <w:rsid w:val="000F3131"/>
    <w:rsid w:val="000F32CF"/>
    <w:rsid w:val="000F3379"/>
    <w:rsid w:val="000F42B7"/>
    <w:rsid w:val="000F4A4A"/>
    <w:rsid w:val="000F5733"/>
    <w:rsid w:val="000F69B7"/>
    <w:rsid w:val="000F6AF3"/>
    <w:rsid w:val="000F6D68"/>
    <w:rsid w:val="000F75DE"/>
    <w:rsid w:val="000F7E7D"/>
    <w:rsid w:val="00100BAE"/>
    <w:rsid w:val="00101952"/>
    <w:rsid w:val="00101A19"/>
    <w:rsid w:val="001020DE"/>
    <w:rsid w:val="001035C2"/>
    <w:rsid w:val="001037C7"/>
    <w:rsid w:val="00103B4C"/>
    <w:rsid w:val="00104826"/>
    <w:rsid w:val="00104A95"/>
    <w:rsid w:val="001057CE"/>
    <w:rsid w:val="00106B9C"/>
    <w:rsid w:val="001071DC"/>
    <w:rsid w:val="00107C26"/>
    <w:rsid w:val="0011006C"/>
    <w:rsid w:val="00110A46"/>
    <w:rsid w:val="00110B12"/>
    <w:rsid w:val="0011117B"/>
    <w:rsid w:val="0011341A"/>
    <w:rsid w:val="00113667"/>
    <w:rsid w:val="00113C8C"/>
    <w:rsid w:val="001143E6"/>
    <w:rsid w:val="001149DD"/>
    <w:rsid w:val="00115378"/>
    <w:rsid w:val="00115DAB"/>
    <w:rsid w:val="00116336"/>
    <w:rsid w:val="0011646C"/>
    <w:rsid w:val="00116DEB"/>
    <w:rsid w:val="00120170"/>
    <w:rsid w:val="00120B68"/>
    <w:rsid w:val="00120E10"/>
    <w:rsid w:val="00120EEA"/>
    <w:rsid w:val="001218F7"/>
    <w:rsid w:val="001219F5"/>
    <w:rsid w:val="00121E0D"/>
    <w:rsid w:val="00121EB0"/>
    <w:rsid w:val="001221A5"/>
    <w:rsid w:val="001236A2"/>
    <w:rsid w:val="001238B8"/>
    <w:rsid w:val="00123B2A"/>
    <w:rsid w:val="00124D6D"/>
    <w:rsid w:val="0012576A"/>
    <w:rsid w:val="0012631D"/>
    <w:rsid w:val="00126D68"/>
    <w:rsid w:val="00127405"/>
    <w:rsid w:val="00130AF4"/>
    <w:rsid w:val="001310B3"/>
    <w:rsid w:val="001313C3"/>
    <w:rsid w:val="001316CC"/>
    <w:rsid w:val="0013310F"/>
    <w:rsid w:val="001332C8"/>
    <w:rsid w:val="00133373"/>
    <w:rsid w:val="0013494F"/>
    <w:rsid w:val="00136501"/>
    <w:rsid w:val="001366F5"/>
    <w:rsid w:val="00137391"/>
    <w:rsid w:val="0013743F"/>
    <w:rsid w:val="00140EE4"/>
    <w:rsid w:val="001417A2"/>
    <w:rsid w:val="00141BE6"/>
    <w:rsid w:val="00142B46"/>
    <w:rsid w:val="00143310"/>
    <w:rsid w:val="00143BBB"/>
    <w:rsid w:val="00144315"/>
    <w:rsid w:val="00144A7D"/>
    <w:rsid w:val="00145B73"/>
    <w:rsid w:val="00145FF6"/>
    <w:rsid w:val="001469A7"/>
    <w:rsid w:val="00146DB3"/>
    <w:rsid w:val="00146FB6"/>
    <w:rsid w:val="0014794E"/>
    <w:rsid w:val="00150F6B"/>
    <w:rsid w:val="001527E7"/>
    <w:rsid w:val="00152D95"/>
    <w:rsid w:val="00153650"/>
    <w:rsid w:val="001541F0"/>
    <w:rsid w:val="001547BE"/>
    <w:rsid w:val="0015516B"/>
    <w:rsid w:val="001560BE"/>
    <w:rsid w:val="0016023E"/>
    <w:rsid w:val="001605FA"/>
    <w:rsid w:val="0016196A"/>
    <w:rsid w:val="00161D87"/>
    <w:rsid w:val="00161E37"/>
    <w:rsid w:val="001641E2"/>
    <w:rsid w:val="00164915"/>
    <w:rsid w:val="00164A0E"/>
    <w:rsid w:val="00165AE4"/>
    <w:rsid w:val="001660ED"/>
    <w:rsid w:val="0016678F"/>
    <w:rsid w:val="00167018"/>
    <w:rsid w:val="00167569"/>
    <w:rsid w:val="00170429"/>
    <w:rsid w:val="001707B1"/>
    <w:rsid w:val="00170BCB"/>
    <w:rsid w:val="00170F1A"/>
    <w:rsid w:val="00171372"/>
    <w:rsid w:val="0017172B"/>
    <w:rsid w:val="00171B85"/>
    <w:rsid w:val="00171E2C"/>
    <w:rsid w:val="001724DD"/>
    <w:rsid w:val="00172CD1"/>
    <w:rsid w:val="00172FE1"/>
    <w:rsid w:val="00173000"/>
    <w:rsid w:val="00173579"/>
    <w:rsid w:val="00173D85"/>
    <w:rsid w:val="00175841"/>
    <w:rsid w:val="0017611A"/>
    <w:rsid w:val="00176189"/>
    <w:rsid w:val="00176FD8"/>
    <w:rsid w:val="0017770F"/>
    <w:rsid w:val="00177B0E"/>
    <w:rsid w:val="00180FB3"/>
    <w:rsid w:val="00181218"/>
    <w:rsid w:val="001816F2"/>
    <w:rsid w:val="00181B57"/>
    <w:rsid w:val="00182277"/>
    <w:rsid w:val="001825A7"/>
    <w:rsid w:val="00183442"/>
    <w:rsid w:val="0018349F"/>
    <w:rsid w:val="001834E7"/>
    <w:rsid w:val="0018404D"/>
    <w:rsid w:val="0018483B"/>
    <w:rsid w:val="00184932"/>
    <w:rsid w:val="00185C27"/>
    <w:rsid w:val="00186050"/>
    <w:rsid w:val="0019053B"/>
    <w:rsid w:val="00190D4B"/>
    <w:rsid w:val="001910A2"/>
    <w:rsid w:val="00191564"/>
    <w:rsid w:val="0019266C"/>
    <w:rsid w:val="001927D9"/>
    <w:rsid w:val="00193790"/>
    <w:rsid w:val="001941BF"/>
    <w:rsid w:val="001951D0"/>
    <w:rsid w:val="00195FC3"/>
    <w:rsid w:val="00196072"/>
    <w:rsid w:val="001965D1"/>
    <w:rsid w:val="00196DBA"/>
    <w:rsid w:val="00197374"/>
    <w:rsid w:val="00197C41"/>
    <w:rsid w:val="00197DB9"/>
    <w:rsid w:val="00197F14"/>
    <w:rsid w:val="001A00F8"/>
    <w:rsid w:val="001A04F4"/>
    <w:rsid w:val="001A1379"/>
    <w:rsid w:val="001A1AEC"/>
    <w:rsid w:val="001A1C46"/>
    <w:rsid w:val="001A2EC3"/>
    <w:rsid w:val="001A3298"/>
    <w:rsid w:val="001A3B40"/>
    <w:rsid w:val="001A45ED"/>
    <w:rsid w:val="001A4ED9"/>
    <w:rsid w:val="001A56CA"/>
    <w:rsid w:val="001A6ADC"/>
    <w:rsid w:val="001A6B12"/>
    <w:rsid w:val="001A6CC1"/>
    <w:rsid w:val="001A7454"/>
    <w:rsid w:val="001A791D"/>
    <w:rsid w:val="001B0F6F"/>
    <w:rsid w:val="001B2339"/>
    <w:rsid w:val="001B2EA9"/>
    <w:rsid w:val="001B35EF"/>
    <w:rsid w:val="001B3698"/>
    <w:rsid w:val="001B3F6F"/>
    <w:rsid w:val="001B41F1"/>
    <w:rsid w:val="001B51EE"/>
    <w:rsid w:val="001B55D0"/>
    <w:rsid w:val="001B58BE"/>
    <w:rsid w:val="001B714C"/>
    <w:rsid w:val="001B7357"/>
    <w:rsid w:val="001B77EF"/>
    <w:rsid w:val="001B7BD2"/>
    <w:rsid w:val="001C0B55"/>
    <w:rsid w:val="001C1072"/>
    <w:rsid w:val="001C194B"/>
    <w:rsid w:val="001C1AFC"/>
    <w:rsid w:val="001C3C74"/>
    <w:rsid w:val="001C3E66"/>
    <w:rsid w:val="001C4373"/>
    <w:rsid w:val="001C44EC"/>
    <w:rsid w:val="001C451E"/>
    <w:rsid w:val="001C5D9F"/>
    <w:rsid w:val="001C7290"/>
    <w:rsid w:val="001C72CE"/>
    <w:rsid w:val="001C754A"/>
    <w:rsid w:val="001C7DE3"/>
    <w:rsid w:val="001D05A1"/>
    <w:rsid w:val="001D0BD0"/>
    <w:rsid w:val="001D1009"/>
    <w:rsid w:val="001D123D"/>
    <w:rsid w:val="001D1560"/>
    <w:rsid w:val="001D19B2"/>
    <w:rsid w:val="001D254A"/>
    <w:rsid w:val="001D2E86"/>
    <w:rsid w:val="001D2FBA"/>
    <w:rsid w:val="001D3A93"/>
    <w:rsid w:val="001D48C2"/>
    <w:rsid w:val="001D6065"/>
    <w:rsid w:val="001E0DD4"/>
    <w:rsid w:val="001E1297"/>
    <w:rsid w:val="001E132D"/>
    <w:rsid w:val="001E2338"/>
    <w:rsid w:val="001E24DF"/>
    <w:rsid w:val="001E2564"/>
    <w:rsid w:val="001E27B1"/>
    <w:rsid w:val="001E2D4B"/>
    <w:rsid w:val="001E31A6"/>
    <w:rsid w:val="001E394A"/>
    <w:rsid w:val="001E3971"/>
    <w:rsid w:val="001E41F0"/>
    <w:rsid w:val="001E433D"/>
    <w:rsid w:val="001E4CBB"/>
    <w:rsid w:val="001E4D6B"/>
    <w:rsid w:val="001E4E8D"/>
    <w:rsid w:val="001E73B7"/>
    <w:rsid w:val="001F016D"/>
    <w:rsid w:val="001F0994"/>
    <w:rsid w:val="001F10E5"/>
    <w:rsid w:val="001F18AF"/>
    <w:rsid w:val="001F22A0"/>
    <w:rsid w:val="001F25B6"/>
    <w:rsid w:val="001F27D7"/>
    <w:rsid w:val="001F2E59"/>
    <w:rsid w:val="001F2F46"/>
    <w:rsid w:val="001F3037"/>
    <w:rsid w:val="001F30C2"/>
    <w:rsid w:val="001F3AED"/>
    <w:rsid w:val="001F4751"/>
    <w:rsid w:val="001F4DCA"/>
    <w:rsid w:val="001F5636"/>
    <w:rsid w:val="001F5B48"/>
    <w:rsid w:val="001F5D92"/>
    <w:rsid w:val="001F639F"/>
    <w:rsid w:val="001F78AB"/>
    <w:rsid w:val="001F7F88"/>
    <w:rsid w:val="00200950"/>
    <w:rsid w:val="00200CFD"/>
    <w:rsid w:val="002012BF"/>
    <w:rsid w:val="00201FA5"/>
    <w:rsid w:val="0020241A"/>
    <w:rsid w:val="002028E1"/>
    <w:rsid w:val="002029AD"/>
    <w:rsid w:val="00202CC9"/>
    <w:rsid w:val="00203930"/>
    <w:rsid w:val="00203BBE"/>
    <w:rsid w:val="00204467"/>
    <w:rsid w:val="00205FA0"/>
    <w:rsid w:val="0020684E"/>
    <w:rsid w:val="00206AD3"/>
    <w:rsid w:val="00206DF2"/>
    <w:rsid w:val="00206FBF"/>
    <w:rsid w:val="00210156"/>
    <w:rsid w:val="00211B0A"/>
    <w:rsid w:val="002129A5"/>
    <w:rsid w:val="0021300B"/>
    <w:rsid w:val="0021330A"/>
    <w:rsid w:val="00213F36"/>
    <w:rsid w:val="00214851"/>
    <w:rsid w:val="00214C73"/>
    <w:rsid w:val="0021560D"/>
    <w:rsid w:val="002156C6"/>
    <w:rsid w:val="00215B5A"/>
    <w:rsid w:val="00216016"/>
    <w:rsid w:val="00216635"/>
    <w:rsid w:val="0021697D"/>
    <w:rsid w:val="00216C75"/>
    <w:rsid w:val="00217D17"/>
    <w:rsid w:val="00220423"/>
    <w:rsid w:val="00220A13"/>
    <w:rsid w:val="002212E1"/>
    <w:rsid w:val="00221773"/>
    <w:rsid w:val="00221A99"/>
    <w:rsid w:val="00222897"/>
    <w:rsid w:val="002229E0"/>
    <w:rsid w:val="00223A73"/>
    <w:rsid w:val="00223F31"/>
    <w:rsid w:val="002244BC"/>
    <w:rsid w:val="00225094"/>
    <w:rsid w:val="00225AE2"/>
    <w:rsid w:val="00225B0F"/>
    <w:rsid w:val="00225F3A"/>
    <w:rsid w:val="002265DD"/>
    <w:rsid w:val="002267EA"/>
    <w:rsid w:val="00227B28"/>
    <w:rsid w:val="00227C04"/>
    <w:rsid w:val="002301AA"/>
    <w:rsid w:val="00230646"/>
    <w:rsid w:val="00230783"/>
    <w:rsid w:val="002311EA"/>
    <w:rsid w:val="002318A2"/>
    <w:rsid w:val="00231BF8"/>
    <w:rsid w:val="00231CEC"/>
    <w:rsid w:val="00232D3F"/>
    <w:rsid w:val="00233848"/>
    <w:rsid w:val="00233E24"/>
    <w:rsid w:val="0023463B"/>
    <w:rsid w:val="002349FC"/>
    <w:rsid w:val="00234E79"/>
    <w:rsid w:val="00235085"/>
    <w:rsid w:val="0023596E"/>
    <w:rsid w:val="002374D3"/>
    <w:rsid w:val="002375F2"/>
    <w:rsid w:val="00237C07"/>
    <w:rsid w:val="00237F89"/>
    <w:rsid w:val="00241281"/>
    <w:rsid w:val="002414E2"/>
    <w:rsid w:val="00241923"/>
    <w:rsid w:val="00241FCE"/>
    <w:rsid w:val="0024330A"/>
    <w:rsid w:val="00243E08"/>
    <w:rsid w:val="00245369"/>
    <w:rsid w:val="00245B31"/>
    <w:rsid w:val="00245D45"/>
    <w:rsid w:val="00245DCB"/>
    <w:rsid w:val="00245E15"/>
    <w:rsid w:val="0024610E"/>
    <w:rsid w:val="0024699E"/>
    <w:rsid w:val="00247788"/>
    <w:rsid w:val="0025021B"/>
    <w:rsid w:val="0025037D"/>
    <w:rsid w:val="00250C52"/>
    <w:rsid w:val="00250DE8"/>
    <w:rsid w:val="00251C0E"/>
    <w:rsid w:val="00251F5C"/>
    <w:rsid w:val="0025256C"/>
    <w:rsid w:val="00252D35"/>
    <w:rsid w:val="00252F42"/>
    <w:rsid w:val="002537F6"/>
    <w:rsid w:val="0025460A"/>
    <w:rsid w:val="00256C4B"/>
    <w:rsid w:val="002579D3"/>
    <w:rsid w:val="00257EE5"/>
    <w:rsid w:val="002614CB"/>
    <w:rsid w:val="002620AB"/>
    <w:rsid w:val="00262297"/>
    <w:rsid w:val="00262381"/>
    <w:rsid w:val="00262818"/>
    <w:rsid w:val="00262B12"/>
    <w:rsid w:val="00263C68"/>
    <w:rsid w:val="00264412"/>
    <w:rsid w:val="0026480D"/>
    <w:rsid w:val="00264848"/>
    <w:rsid w:val="0026566E"/>
    <w:rsid w:val="00265788"/>
    <w:rsid w:val="002658A7"/>
    <w:rsid w:val="00265C4A"/>
    <w:rsid w:val="00266090"/>
    <w:rsid w:val="00266151"/>
    <w:rsid w:val="00266EF3"/>
    <w:rsid w:val="002672B4"/>
    <w:rsid w:val="00267AA0"/>
    <w:rsid w:val="002701CB"/>
    <w:rsid w:val="00270394"/>
    <w:rsid w:val="00270773"/>
    <w:rsid w:val="00270CD8"/>
    <w:rsid w:val="0027103A"/>
    <w:rsid w:val="00271640"/>
    <w:rsid w:val="00271695"/>
    <w:rsid w:val="00271963"/>
    <w:rsid w:val="00271F93"/>
    <w:rsid w:val="00272384"/>
    <w:rsid w:val="00272AE9"/>
    <w:rsid w:val="00272CED"/>
    <w:rsid w:val="00273C3F"/>
    <w:rsid w:val="002748A9"/>
    <w:rsid w:val="00275E8D"/>
    <w:rsid w:val="00276169"/>
    <w:rsid w:val="00276E3B"/>
    <w:rsid w:val="0027787B"/>
    <w:rsid w:val="00277CBD"/>
    <w:rsid w:val="002805AE"/>
    <w:rsid w:val="002806C7"/>
    <w:rsid w:val="00280B85"/>
    <w:rsid w:val="00280BDC"/>
    <w:rsid w:val="002822EE"/>
    <w:rsid w:val="00282620"/>
    <w:rsid w:val="002829A2"/>
    <w:rsid w:val="00282D8C"/>
    <w:rsid w:val="0028426A"/>
    <w:rsid w:val="00284A44"/>
    <w:rsid w:val="002853F5"/>
    <w:rsid w:val="002855AC"/>
    <w:rsid w:val="002856F7"/>
    <w:rsid w:val="00285713"/>
    <w:rsid w:val="00285DD0"/>
    <w:rsid w:val="002868D9"/>
    <w:rsid w:val="00287B37"/>
    <w:rsid w:val="00287FBD"/>
    <w:rsid w:val="002908E7"/>
    <w:rsid w:val="002920D1"/>
    <w:rsid w:val="00294244"/>
    <w:rsid w:val="002956E7"/>
    <w:rsid w:val="0029575D"/>
    <w:rsid w:val="002966C7"/>
    <w:rsid w:val="002A003A"/>
    <w:rsid w:val="002A0FE3"/>
    <w:rsid w:val="002A14D7"/>
    <w:rsid w:val="002A195B"/>
    <w:rsid w:val="002A3112"/>
    <w:rsid w:val="002A34B7"/>
    <w:rsid w:val="002A3F8C"/>
    <w:rsid w:val="002A40F7"/>
    <w:rsid w:val="002A47B9"/>
    <w:rsid w:val="002A5007"/>
    <w:rsid w:val="002A74C6"/>
    <w:rsid w:val="002A7FAD"/>
    <w:rsid w:val="002B036B"/>
    <w:rsid w:val="002B0C39"/>
    <w:rsid w:val="002B0EB7"/>
    <w:rsid w:val="002B25A8"/>
    <w:rsid w:val="002B3369"/>
    <w:rsid w:val="002B33BB"/>
    <w:rsid w:val="002B4059"/>
    <w:rsid w:val="002B44BE"/>
    <w:rsid w:val="002B451D"/>
    <w:rsid w:val="002B5D3E"/>
    <w:rsid w:val="002B5F02"/>
    <w:rsid w:val="002B611E"/>
    <w:rsid w:val="002B7604"/>
    <w:rsid w:val="002B7650"/>
    <w:rsid w:val="002C18D1"/>
    <w:rsid w:val="002C1EA0"/>
    <w:rsid w:val="002C21A2"/>
    <w:rsid w:val="002C2A24"/>
    <w:rsid w:val="002C36EB"/>
    <w:rsid w:val="002C3CBD"/>
    <w:rsid w:val="002C3E02"/>
    <w:rsid w:val="002C3E47"/>
    <w:rsid w:val="002C417F"/>
    <w:rsid w:val="002C58A1"/>
    <w:rsid w:val="002C59CC"/>
    <w:rsid w:val="002C650A"/>
    <w:rsid w:val="002C6A7C"/>
    <w:rsid w:val="002C6BDC"/>
    <w:rsid w:val="002C707C"/>
    <w:rsid w:val="002D01E3"/>
    <w:rsid w:val="002D0954"/>
    <w:rsid w:val="002D0ADB"/>
    <w:rsid w:val="002D18DE"/>
    <w:rsid w:val="002D2ABD"/>
    <w:rsid w:val="002D44A2"/>
    <w:rsid w:val="002D484B"/>
    <w:rsid w:val="002D52D3"/>
    <w:rsid w:val="002D60FF"/>
    <w:rsid w:val="002D689A"/>
    <w:rsid w:val="002E0ACB"/>
    <w:rsid w:val="002E0AEF"/>
    <w:rsid w:val="002E4564"/>
    <w:rsid w:val="002E58EE"/>
    <w:rsid w:val="002E5B01"/>
    <w:rsid w:val="002E6157"/>
    <w:rsid w:val="002E63A9"/>
    <w:rsid w:val="002E6726"/>
    <w:rsid w:val="002E773A"/>
    <w:rsid w:val="002E7D67"/>
    <w:rsid w:val="002E7D89"/>
    <w:rsid w:val="002F0B34"/>
    <w:rsid w:val="002F0CA5"/>
    <w:rsid w:val="002F0FD9"/>
    <w:rsid w:val="002F2195"/>
    <w:rsid w:val="002F2EA4"/>
    <w:rsid w:val="002F4775"/>
    <w:rsid w:val="002F4BDB"/>
    <w:rsid w:val="002F5277"/>
    <w:rsid w:val="002F5384"/>
    <w:rsid w:val="002F561B"/>
    <w:rsid w:val="002F5C05"/>
    <w:rsid w:val="002F6161"/>
    <w:rsid w:val="002F7000"/>
    <w:rsid w:val="002F73B3"/>
    <w:rsid w:val="002F77D1"/>
    <w:rsid w:val="002F79C2"/>
    <w:rsid w:val="003015D0"/>
    <w:rsid w:val="0030239D"/>
    <w:rsid w:val="003025C5"/>
    <w:rsid w:val="003036BF"/>
    <w:rsid w:val="0030392E"/>
    <w:rsid w:val="00303A47"/>
    <w:rsid w:val="00303A9B"/>
    <w:rsid w:val="00304366"/>
    <w:rsid w:val="00304C6F"/>
    <w:rsid w:val="003059C8"/>
    <w:rsid w:val="00306384"/>
    <w:rsid w:val="00306980"/>
    <w:rsid w:val="00307432"/>
    <w:rsid w:val="0030763E"/>
    <w:rsid w:val="00310CB1"/>
    <w:rsid w:val="003111DD"/>
    <w:rsid w:val="0031140B"/>
    <w:rsid w:val="003116B5"/>
    <w:rsid w:val="00311CB0"/>
    <w:rsid w:val="0031290A"/>
    <w:rsid w:val="00315F90"/>
    <w:rsid w:val="0031685A"/>
    <w:rsid w:val="00316CC9"/>
    <w:rsid w:val="003172E5"/>
    <w:rsid w:val="00317779"/>
    <w:rsid w:val="0031782A"/>
    <w:rsid w:val="00320AB3"/>
    <w:rsid w:val="003215D2"/>
    <w:rsid w:val="00322353"/>
    <w:rsid w:val="00322FB5"/>
    <w:rsid w:val="0032352E"/>
    <w:rsid w:val="003237FF"/>
    <w:rsid w:val="00323F98"/>
    <w:rsid w:val="00324333"/>
    <w:rsid w:val="00324A0F"/>
    <w:rsid w:val="00324FAC"/>
    <w:rsid w:val="0032596E"/>
    <w:rsid w:val="00326341"/>
    <w:rsid w:val="003267FA"/>
    <w:rsid w:val="0032755E"/>
    <w:rsid w:val="003300DA"/>
    <w:rsid w:val="0033174B"/>
    <w:rsid w:val="00332561"/>
    <w:rsid w:val="00332CD1"/>
    <w:rsid w:val="0033357C"/>
    <w:rsid w:val="003337A0"/>
    <w:rsid w:val="00334F0C"/>
    <w:rsid w:val="003355BF"/>
    <w:rsid w:val="00335A94"/>
    <w:rsid w:val="003362CD"/>
    <w:rsid w:val="00336DB6"/>
    <w:rsid w:val="003370EE"/>
    <w:rsid w:val="00337485"/>
    <w:rsid w:val="003379DB"/>
    <w:rsid w:val="00337A76"/>
    <w:rsid w:val="00337C39"/>
    <w:rsid w:val="003405C0"/>
    <w:rsid w:val="00340B5C"/>
    <w:rsid w:val="00341049"/>
    <w:rsid w:val="00341A5F"/>
    <w:rsid w:val="00342206"/>
    <w:rsid w:val="00342622"/>
    <w:rsid w:val="003435C0"/>
    <w:rsid w:val="00343C89"/>
    <w:rsid w:val="0034443D"/>
    <w:rsid w:val="0034460C"/>
    <w:rsid w:val="00345817"/>
    <w:rsid w:val="00345BFC"/>
    <w:rsid w:val="00346118"/>
    <w:rsid w:val="003463FF"/>
    <w:rsid w:val="00346AE9"/>
    <w:rsid w:val="00346F23"/>
    <w:rsid w:val="00346F7F"/>
    <w:rsid w:val="00346F95"/>
    <w:rsid w:val="003470CC"/>
    <w:rsid w:val="0034720E"/>
    <w:rsid w:val="00347324"/>
    <w:rsid w:val="003474E1"/>
    <w:rsid w:val="003476A4"/>
    <w:rsid w:val="0034799B"/>
    <w:rsid w:val="00347C8B"/>
    <w:rsid w:val="0035165E"/>
    <w:rsid w:val="003516A1"/>
    <w:rsid w:val="0035174D"/>
    <w:rsid w:val="00351EE1"/>
    <w:rsid w:val="003522DF"/>
    <w:rsid w:val="003538D5"/>
    <w:rsid w:val="00353B37"/>
    <w:rsid w:val="00353B90"/>
    <w:rsid w:val="00354240"/>
    <w:rsid w:val="003543C8"/>
    <w:rsid w:val="0035473F"/>
    <w:rsid w:val="003551FF"/>
    <w:rsid w:val="003554AE"/>
    <w:rsid w:val="00355F9B"/>
    <w:rsid w:val="00356FB7"/>
    <w:rsid w:val="00357E53"/>
    <w:rsid w:val="00357E90"/>
    <w:rsid w:val="0036150D"/>
    <w:rsid w:val="00361BA6"/>
    <w:rsid w:val="0036241E"/>
    <w:rsid w:val="003643E8"/>
    <w:rsid w:val="00364737"/>
    <w:rsid w:val="00364F21"/>
    <w:rsid w:val="00365761"/>
    <w:rsid w:val="00365C7B"/>
    <w:rsid w:val="00366518"/>
    <w:rsid w:val="003668A4"/>
    <w:rsid w:val="00366AF7"/>
    <w:rsid w:val="00366FA4"/>
    <w:rsid w:val="003677DC"/>
    <w:rsid w:val="00367D86"/>
    <w:rsid w:val="00367E0E"/>
    <w:rsid w:val="00370156"/>
    <w:rsid w:val="00370172"/>
    <w:rsid w:val="003702B1"/>
    <w:rsid w:val="003707F8"/>
    <w:rsid w:val="00370F72"/>
    <w:rsid w:val="00371219"/>
    <w:rsid w:val="00371545"/>
    <w:rsid w:val="00371678"/>
    <w:rsid w:val="00371A1E"/>
    <w:rsid w:val="00373355"/>
    <w:rsid w:val="00373EAC"/>
    <w:rsid w:val="00374354"/>
    <w:rsid w:val="00374A26"/>
    <w:rsid w:val="00376BB5"/>
    <w:rsid w:val="00377F11"/>
    <w:rsid w:val="00380465"/>
    <w:rsid w:val="00380820"/>
    <w:rsid w:val="003808D1"/>
    <w:rsid w:val="00380997"/>
    <w:rsid w:val="00381716"/>
    <w:rsid w:val="00382691"/>
    <w:rsid w:val="00382C5B"/>
    <w:rsid w:val="00383CB5"/>
    <w:rsid w:val="00385809"/>
    <w:rsid w:val="00385989"/>
    <w:rsid w:val="00385E41"/>
    <w:rsid w:val="00385F0C"/>
    <w:rsid w:val="00385F64"/>
    <w:rsid w:val="0038626F"/>
    <w:rsid w:val="00386AA3"/>
    <w:rsid w:val="00386B0A"/>
    <w:rsid w:val="00387375"/>
    <w:rsid w:val="003876BC"/>
    <w:rsid w:val="00387ABC"/>
    <w:rsid w:val="00387B4A"/>
    <w:rsid w:val="00390373"/>
    <w:rsid w:val="00390375"/>
    <w:rsid w:val="00390A7B"/>
    <w:rsid w:val="00390C17"/>
    <w:rsid w:val="00392689"/>
    <w:rsid w:val="00393E18"/>
    <w:rsid w:val="0039444F"/>
    <w:rsid w:val="003947C7"/>
    <w:rsid w:val="003949C5"/>
    <w:rsid w:val="00395544"/>
    <w:rsid w:val="003959D8"/>
    <w:rsid w:val="0039606E"/>
    <w:rsid w:val="00397740"/>
    <w:rsid w:val="00397BEC"/>
    <w:rsid w:val="00397DF7"/>
    <w:rsid w:val="003A0C0D"/>
    <w:rsid w:val="003A16C8"/>
    <w:rsid w:val="003A1FDC"/>
    <w:rsid w:val="003A2327"/>
    <w:rsid w:val="003A2DCC"/>
    <w:rsid w:val="003A301B"/>
    <w:rsid w:val="003A3096"/>
    <w:rsid w:val="003A385C"/>
    <w:rsid w:val="003A4E7E"/>
    <w:rsid w:val="003A4EC9"/>
    <w:rsid w:val="003A5601"/>
    <w:rsid w:val="003A5E55"/>
    <w:rsid w:val="003A6305"/>
    <w:rsid w:val="003A7880"/>
    <w:rsid w:val="003B0C04"/>
    <w:rsid w:val="003B10FB"/>
    <w:rsid w:val="003B1521"/>
    <w:rsid w:val="003B3161"/>
    <w:rsid w:val="003B3541"/>
    <w:rsid w:val="003B423D"/>
    <w:rsid w:val="003B4CF1"/>
    <w:rsid w:val="003B5618"/>
    <w:rsid w:val="003B5B27"/>
    <w:rsid w:val="003B5E08"/>
    <w:rsid w:val="003B6259"/>
    <w:rsid w:val="003B6FAE"/>
    <w:rsid w:val="003B7B02"/>
    <w:rsid w:val="003B7DA2"/>
    <w:rsid w:val="003B7E5C"/>
    <w:rsid w:val="003C0E5A"/>
    <w:rsid w:val="003C1262"/>
    <w:rsid w:val="003C14DC"/>
    <w:rsid w:val="003C3251"/>
    <w:rsid w:val="003C3C5E"/>
    <w:rsid w:val="003C3F04"/>
    <w:rsid w:val="003C41E5"/>
    <w:rsid w:val="003C6480"/>
    <w:rsid w:val="003C6F8D"/>
    <w:rsid w:val="003D041B"/>
    <w:rsid w:val="003D08A0"/>
    <w:rsid w:val="003D0B63"/>
    <w:rsid w:val="003D1490"/>
    <w:rsid w:val="003D1BF5"/>
    <w:rsid w:val="003D247A"/>
    <w:rsid w:val="003D24F9"/>
    <w:rsid w:val="003D2795"/>
    <w:rsid w:val="003D290E"/>
    <w:rsid w:val="003D29E4"/>
    <w:rsid w:val="003D2C64"/>
    <w:rsid w:val="003D2CB0"/>
    <w:rsid w:val="003D33F2"/>
    <w:rsid w:val="003D3B51"/>
    <w:rsid w:val="003D4AF8"/>
    <w:rsid w:val="003D5092"/>
    <w:rsid w:val="003D50B1"/>
    <w:rsid w:val="003D523E"/>
    <w:rsid w:val="003D52A0"/>
    <w:rsid w:val="003D5B4C"/>
    <w:rsid w:val="003D6C53"/>
    <w:rsid w:val="003D74EC"/>
    <w:rsid w:val="003D77DC"/>
    <w:rsid w:val="003E096E"/>
    <w:rsid w:val="003E10CB"/>
    <w:rsid w:val="003E29CB"/>
    <w:rsid w:val="003E2B18"/>
    <w:rsid w:val="003E3398"/>
    <w:rsid w:val="003E3A5F"/>
    <w:rsid w:val="003E3B6E"/>
    <w:rsid w:val="003E53AC"/>
    <w:rsid w:val="003E5BF3"/>
    <w:rsid w:val="003E5C2B"/>
    <w:rsid w:val="003E62E5"/>
    <w:rsid w:val="003E6626"/>
    <w:rsid w:val="003E6D93"/>
    <w:rsid w:val="003E7095"/>
    <w:rsid w:val="003E7AFC"/>
    <w:rsid w:val="003E7C90"/>
    <w:rsid w:val="003E7E08"/>
    <w:rsid w:val="003F1431"/>
    <w:rsid w:val="003F261B"/>
    <w:rsid w:val="003F3354"/>
    <w:rsid w:val="003F3461"/>
    <w:rsid w:val="003F4B7C"/>
    <w:rsid w:val="003F5F2B"/>
    <w:rsid w:val="003F5F41"/>
    <w:rsid w:val="003F65EC"/>
    <w:rsid w:val="003F6FD1"/>
    <w:rsid w:val="003F75CD"/>
    <w:rsid w:val="0040083E"/>
    <w:rsid w:val="00400DBC"/>
    <w:rsid w:val="004010EC"/>
    <w:rsid w:val="0040189C"/>
    <w:rsid w:val="00402FA0"/>
    <w:rsid w:val="00403B6C"/>
    <w:rsid w:val="00403CE4"/>
    <w:rsid w:val="004042AE"/>
    <w:rsid w:val="0040544D"/>
    <w:rsid w:val="00405F66"/>
    <w:rsid w:val="00406184"/>
    <w:rsid w:val="0040647B"/>
    <w:rsid w:val="00407C0D"/>
    <w:rsid w:val="00410901"/>
    <w:rsid w:val="004109BB"/>
    <w:rsid w:val="00410EFF"/>
    <w:rsid w:val="00411298"/>
    <w:rsid w:val="004112E8"/>
    <w:rsid w:val="004113E3"/>
    <w:rsid w:val="004115B8"/>
    <w:rsid w:val="004126C2"/>
    <w:rsid w:val="00412897"/>
    <w:rsid w:val="00412EC2"/>
    <w:rsid w:val="00412F48"/>
    <w:rsid w:val="00413A8C"/>
    <w:rsid w:val="004145F7"/>
    <w:rsid w:val="0041475E"/>
    <w:rsid w:val="0041479E"/>
    <w:rsid w:val="004156BE"/>
    <w:rsid w:val="0041589F"/>
    <w:rsid w:val="00415D15"/>
    <w:rsid w:val="00415ECB"/>
    <w:rsid w:val="00415F6E"/>
    <w:rsid w:val="0041631D"/>
    <w:rsid w:val="0041645F"/>
    <w:rsid w:val="004168B5"/>
    <w:rsid w:val="00416AB8"/>
    <w:rsid w:val="004179E3"/>
    <w:rsid w:val="00417A7A"/>
    <w:rsid w:val="0042086F"/>
    <w:rsid w:val="0042313D"/>
    <w:rsid w:val="0042460C"/>
    <w:rsid w:val="0042467F"/>
    <w:rsid w:val="0042514D"/>
    <w:rsid w:val="00425B77"/>
    <w:rsid w:val="0042627F"/>
    <w:rsid w:val="00426F3D"/>
    <w:rsid w:val="004279EA"/>
    <w:rsid w:val="00427ED5"/>
    <w:rsid w:val="004303A5"/>
    <w:rsid w:val="00432586"/>
    <w:rsid w:val="00432720"/>
    <w:rsid w:val="004329AC"/>
    <w:rsid w:val="0043316E"/>
    <w:rsid w:val="0043474D"/>
    <w:rsid w:val="00434E96"/>
    <w:rsid w:val="00435F07"/>
    <w:rsid w:val="00435F5B"/>
    <w:rsid w:val="00436958"/>
    <w:rsid w:val="00437722"/>
    <w:rsid w:val="0044016D"/>
    <w:rsid w:val="00441DA6"/>
    <w:rsid w:val="0044264F"/>
    <w:rsid w:val="0044373B"/>
    <w:rsid w:val="00443EF6"/>
    <w:rsid w:val="0044494F"/>
    <w:rsid w:val="00444ABD"/>
    <w:rsid w:val="004450E2"/>
    <w:rsid w:val="004457A4"/>
    <w:rsid w:val="004459B7"/>
    <w:rsid w:val="00446FA3"/>
    <w:rsid w:val="0045019F"/>
    <w:rsid w:val="0045054C"/>
    <w:rsid w:val="004505B9"/>
    <w:rsid w:val="00450684"/>
    <w:rsid w:val="00452A86"/>
    <w:rsid w:val="00452D02"/>
    <w:rsid w:val="0045436A"/>
    <w:rsid w:val="00455327"/>
    <w:rsid w:val="00455453"/>
    <w:rsid w:val="0045603E"/>
    <w:rsid w:val="004566ED"/>
    <w:rsid w:val="00456815"/>
    <w:rsid w:val="00456B31"/>
    <w:rsid w:val="004570AB"/>
    <w:rsid w:val="00457589"/>
    <w:rsid w:val="0045776D"/>
    <w:rsid w:val="00460310"/>
    <w:rsid w:val="00461287"/>
    <w:rsid w:val="0046132B"/>
    <w:rsid w:val="00461799"/>
    <w:rsid w:val="0046187D"/>
    <w:rsid w:val="00462023"/>
    <w:rsid w:val="00462B8B"/>
    <w:rsid w:val="004645D5"/>
    <w:rsid w:val="0046460D"/>
    <w:rsid w:val="0046476C"/>
    <w:rsid w:val="00464996"/>
    <w:rsid w:val="00464F0E"/>
    <w:rsid w:val="004665F1"/>
    <w:rsid w:val="00467231"/>
    <w:rsid w:val="00467DC5"/>
    <w:rsid w:val="00467F01"/>
    <w:rsid w:val="004702CC"/>
    <w:rsid w:val="00470EA2"/>
    <w:rsid w:val="004717B3"/>
    <w:rsid w:val="00471DBA"/>
    <w:rsid w:val="0047256B"/>
    <w:rsid w:val="00473745"/>
    <w:rsid w:val="004747D7"/>
    <w:rsid w:val="00474B6E"/>
    <w:rsid w:val="004750F5"/>
    <w:rsid w:val="00476450"/>
    <w:rsid w:val="00476479"/>
    <w:rsid w:val="00476AA1"/>
    <w:rsid w:val="004803BA"/>
    <w:rsid w:val="0048081A"/>
    <w:rsid w:val="0048170D"/>
    <w:rsid w:val="0048215C"/>
    <w:rsid w:val="00482DCA"/>
    <w:rsid w:val="00482FCB"/>
    <w:rsid w:val="00483697"/>
    <w:rsid w:val="004839F6"/>
    <w:rsid w:val="00483C38"/>
    <w:rsid w:val="00483F43"/>
    <w:rsid w:val="00485955"/>
    <w:rsid w:val="0048603C"/>
    <w:rsid w:val="004862E5"/>
    <w:rsid w:val="00486B30"/>
    <w:rsid w:val="00486D3D"/>
    <w:rsid w:val="00486D63"/>
    <w:rsid w:val="00487290"/>
    <w:rsid w:val="00487A6C"/>
    <w:rsid w:val="004912F7"/>
    <w:rsid w:val="0049248E"/>
    <w:rsid w:val="0049313A"/>
    <w:rsid w:val="00493657"/>
    <w:rsid w:val="004936BC"/>
    <w:rsid w:val="0049382B"/>
    <w:rsid w:val="0049398E"/>
    <w:rsid w:val="00493BEA"/>
    <w:rsid w:val="004953AC"/>
    <w:rsid w:val="00496EED"/>
    <w:rsid w:val="00497C8C"/>
    <w:rsid w:val="004A16F1"/>
    <w:rsid w:val="004A31B7"/>
    <w:rsid w:val="004A3E36"/>
    <w:rsid w:val="004A3FDE"/>
    <w:rsid w:val="004A46C2"/>
    <w:rsid w:val="004A57DC"/>
    <w:rsid w:val="004A6D64"/>
    <w:rsid w:val="004B02C9"/>
    <w:rsid w:val="004B0EC0"/>
    <w:rsid w:val="004B2931"/>
    <w:rsid w:val="004B4187"/>
    <w:rsid w:val="004B4A43"/>
    <w:rsid w:val="004B4EB1"/>
    <w:rsid w:val="004B5315"/>
    <w:rsid w:val="004B6088"/>
    <w:rsid w:val="004B66A8"/>
    <w:rsid w:val="004B6EA2"/>
    <w:rsid w:val="004C1008"/>
    <w:rsid w:val="004C1B7E"/>
    <w:rsid w:val="004C1C10"/>
    <w:rsid w:val="004C1E3F"/>
    <w:rsid w:val="004C2EE3"/>
    <w:rsid w:val="004C45DD"/>
    <w:rsid w:val="004C496E"/>
    <w:rsid w:val="004C51E9"/>
    <w:rsid w:val="004C5387"/>
    <w:rsid w:val="004C5401"/>
    <w:rsid w:val="004C560E"/>
    <w:rsid w:val="004C575B"/>
    <w:rsid w:val="004C59FB"/>
    <w:rsid w:val="004C5A07"/>
    <w:rsid w:val="004C6D97"/>
    <w:rsid w:val="004C7373"/>
    <w:rsid w:val="004C7936"/>
    <w:rsid w:val="004D0239"/>
    <w:rsid w:val="004D0577"/>
    <w:rsid w:val="004D08B1"/>
    <w:rsid w:val="004D0964"/>
    <w:rsid w:val="004D3020"/>
    <w:rsid w:val="004D3638"/>
    <w:rsid w:val="004D3D0D"/>
    <w:rsid w:val="004D4D4E"/>
    <w:rsid w:val="004D5365"/>
    <w:rsid w:val="004D564D"/>
    <w:rsid w:val="004D58FE"/>
    <w:rsid w:val="004D61FB"/>
    <w:rsid w:val="004D6768"/>
    <w:rsid w:val="004D684C"/>
    <w:rsid w:val="004D6B36"/>
    <w:rsid w:val="004D76B6"/>
    <w:rsid w:val="004D7D0F"/>
    <w:rsid w:val="004E0981"/>
    <w:rsid w:val="004E0EFE"/>
    <w:rsid w:val="004E11DE"/>
    <w:rsid w:val="004E141B"/>
    <w:rsid w:val="004E1462"/>
    <w:rsid w:val="004E4F9D"/>
    <w:rsid w:val="004E4FE5"/>
    <w:rsid w:val="004E63D3"/>
    <w:rsid w:val="004E657A"/>
    <w:rsid w:val="004E68A9"/>
    <w:rsid w:val="004E6F88"/>
    <w:rsid w:val="004E7F25"/>
    <w:rsid w:val="004F3542"/>
    <w:rsid w:val="004F36B9"/>
    <w:rsid w:val="004F3AB9"/>
    <w:rsid w:val="004F4DD9"/>
    <w:rsid w:val="004F6779"/>
    <w:rsid w:val="004F6A8C"/>
    <w:rsid w:val="004F6EB9"/>
    <w:rsid w:val="004F7BCE"/>
    <w:rsid w:val="004F7EBD"/>
    <w:rsid w:val="005004D5"/>
    <w:rsid w:val="00501A28"/>
    <w:rsid w:val="00501D49"/>
    <w:rsid w:val="005021CA"/>
    <w:rsid w:val="005023A4"/>
    <w:rsid w:val="00502AFE"/>
    <w:rsid w:val="0050387F"/>
    <w:rsid w:val="00503B2E"/>
    <w:rsid w:val="00503FA2"/>
    <w:rsid w:val="005041BF"/>
    <w:rsid w:val="005045DC"/>
    <w:rsid w:val="00505662"/>
    <w:rsid w:val="005056DB"/>
    <w:rsid w:val="00505913"/>
    <w:rsid w:val="00505D90"/>
    <w:rsid w:val="0050666C"/>
    <w:rsid w:val="00506E37"/>
    <w:rsid w:val="00507429"/>
    <w:rsid w:val="00510E13"/>
    <w:rsid w:val="005113DA"/>
    <w:rsid w:val="00511EAB"/>
    <w:rsid w:val="005127DB"/>
    <w:rsid w:val="00513A12"/>
    <w:rsid w:val="005142CA"/>
    <w:rsid w:val="005145D2"/>
    <w:rsid w:val="005153BD"/>
    <w:rsid w:val="0051600F"/>
    <w:rsid w:val="00516AE7"/>
    <w:rsid w:val="00517B39"/>
    <w:rsid w:val="00520721"/>
    <w:rsid w:val="005208EC"/>
    <w:rsid w:val="00520F07"/>
    <w:rsid w:val="0052120A"/>
    <w:rsid w:val="005226DA"/>
    <w:rsid w:val="005227F5"/>
    <w:rsid w:val="005228A8"/>
    <w:rsid w:val="00522A6B"/>
    <w:rsid w:val="00522E58"/>
    <w:rsid w:val="00522F92"/>
    <w:rsid w:val="005266E6"/>
    <w:rsid w:val="00527717"/>
    <w:rsid w:val="00527B91"/>
    <w:rsid w:val="00530370"/>
    <w:rsid w:val="0053091C"/>
    <w:rsid w:val="00532096"/>
    <w:rsid w:val="005321FE"/>
    <w:rsid w:val="00532404"/>
    <w:rsid w:val="00532767"/>
    <w:rsid w:val="005337E3"/>
    <w:rsid w:val="00535922"/>
    <w:rsid w:val="005362C0"/>
    <w:rsid w:val="00536325"/>
    <w:rsid w:val="005364DA"/>
    <w:rsid w:val="00536AA4"/>
    <w:rsid w:val="00536C5B"/>
    <w:rsid w:val="005372FC"/>
    <w:rsid w:val="0054071B"/>
    <w:rsid w:val="00540742"/>
    <w:rsid w:val="00540DCD"/>
    <w:rsid w:val="00541806"/>
    <w:rsid w:val="00541976"/>
    <w:rsid w:val="00541B4B"/>
    <w:rsid w:val="00541EDA"/>
    <w:rsid w:val="0054209E"/>
    <w:rsid w:val="00542161"/>
    <w:rsid w:val="00542311"/>
    <w:rsid w:val="00542B48"/>
    <w:rsid w:val="00542FA7"/>
    <w:rsid w:val="00543E25"/>
    <w:rsid w:val="0054421F"/>
    <w:rsid w:val="005449A7"/>
    <w:rsid w:val="00544B83"/>
    <w:rsid w:val="00544E62"/>
    <w:rsid w:val="005461AB"/>
    <w:rsid w:val="00546D07"/>
    <w:rsid w:val="00547072"/>
    <w:rsid w:val="00547B62"/>
    <w:rsid w:val="005502D7"/>
    <w:rsid w:val="00550898"/>
    <w:rsid w:val="00552212"/>
    <w:rsid w:val="00552379"/>
    <w:rsid w:val="005527E9"/>
    <w:rsid w:val="0055297F"/>
    <w:rsid w:val="00552D00"/>
    <w:rsid w:val="005539AB"/>
    <w:rsid w:val="00554445"/>
    <w:rsid w:val="0055581E"/>
    <w:rsid w:val="00555ADB"/>
    <w:rsid w:val="0055631C"/>
    <w:rsid w:val="00556875"/>
    <w:rsid w:val="00557360"/>
    <w:rsid w:val="0056005E"/>
    <w:rsid w:val="00560779"/>
    <w:rsid w:val="00560E4A"/>
    <w:rsid w:val="00561186"/>
    <w:rsid w:val="005623A1"/>
    <w:rsid w:val="00562FEC"/>
    <w:rsid w:val="005639D4"/>
    <w:rsid w:val="0056472E"/>
    <w:rsid w:val="0056544F"/>
    <w:rsid w:val="005655C1"/>
    <w:rsid w:val="00565F25"/>
    <w:rsid w:val="0056673A"/>
    <w:rsid w:val="00567343"/>
    <w:rsid w:val="005674AD"/>
    <w:rsid w:val="00567A00"/>
    <w:rsid w:val="00570B70"/>
    <w:rsid w:val="005712FF"/>
    <w:rsid w:val="005715C4"/>
    <w:rsid w:val="00571ED5"/>
    <w:rsid w:val="005722B9"/>
    <w:rsid w:val="0057299B"/>
    <w:rsid w:val="0057330F"/>
    <w:rsid w:val="005739ED"/>
    <w:rsid w:val="00574930"/>
    <w:rsid w:val="00574D96"/>
    <w:rsid w:val="00574F41"/>
    <w:rsid w:val="005752B8"/>
    <w:rsid w:val="00576463"/>
    <w:rsid w:val="00576892"/>
    <w:rsid w:val="00577495"/>
    <w:rsid w:val="005774A4"/>
    <w:rsid w:val="00577ABC"/>
    <w:rsid w:val="00577ADE"/>
    <w:rsid w:val="005805D8"/>
    <w:rsid w:val="00580906"/>
    <w:rsid w:val="005811AF"/>
    <w:rsid w:val="005816C2"/>
    <w:rsid w:val="0058187C"/>
    <w:rsid w:val="00583181"/>
    <w:rsid w:val="0058324F"/>
    <w:rsid w:val="00583C02"/>
    <w:rsid w:val="00583C07"/>
    <w:rsid w:val="005846FC"/>
    <w:rsid w:val="00584EFF"/>
    <w:rsid w:val="00584FB3"/>
    <w:rsid w:val="00585D0D"/>
    <w:rsid w:val="0058626A"/>
    <w:rsid w:val="005862A7"/>
    <w:rsid w:val="005875E9"/>
    <w:rsid w:val="005878C1"/>
    <w:rsid w:val="0059104A"/>
    <w:rsid w:val="00592162"/>
    <w:rsid w:val="00592BA1"/>
    <w:rsid w:val="00592BD2"/>
    <w:rsid w:val="00593374"/>
    <w:rsid w:val="0059428E"/>
    <w:rsid w:val="0059480D"/>
    <w:rsid w:val="00594996"/>
    <w:rsid w:val="00595DF2"/>
    <w:rsid w:val="00595E89"/>
    <w:rsid w:val="00596C6C"/>
    <w:rsid w:val="00596EFE"/>
    <w:rsid w:val="005A0155"/>
    <w:rsid w:val="005A0195"/>
    <w:rsid w:val="005A1BD6"/>
    <w:rsid w:val="005A1DCF"/>
    <w:rsid w:val="005A2CBB"/>
    <w:rsid w:val="005A34C8"/>
    <w:rsid w:val="005A3572"/>
    <w:rsid w:val="005A40E1"/>
    <w:rsid w:val="005A4765"/>
    <w:rsid w:val="005A4F0B"/>
    <w:rsid w:val="005A5D31"/>
    <w:rsid w:val="005A5D99"/>
    <w:rsid w:val="005A6062"/>
    <w:rsid w:val="005A6388"/>
    <w:rsid w:val="005A64DF"/>
    <w:rsid w:val="005A6766"/>
    <w:rsid w:val="005A6DC8"/>
    <w:rsid w:val="005A6FA2"/>
    <w:rsid w:val="005A78B1"/>
    <w:rsid w:val="005B0259"/>
    <w:rsid w:val="005B12C3"/>
    <w:rsid w:val="005B138C"/>
    <w:rsid w:val="005B2274"/>
    <w:rsid w:val="005B24E8"/>
    <w:rsid w:val="005B26DF"/>
    <w:rsid w:val="005B2A11"/>
    <w:rsid w:val="005B2B1B"/>
    <w:rsid w:val="005B2C30"/>
    <w:rsid w:val="005B2E83"/>
    <w:rsid w:val="005B31F6"/>
    <w:rsid w:val="005B331A"/>
    <w:rsid w:val="005B37D4"/>
    <w:rsid w:val="005B38ED"/>
    <w:rsid w:val="005B3DB8"/>
    <w:rsid w:val="005B4028"/>
    <w:rsid w:val="005B4462"/>
    <w:rsid w:val="005B4AAF"/>
    <w:rsid w:val="005B4CFC"/>
    <w:rsid w:val="005B537F"/>
    <w:rsid w:val="005B5F1A"/>
    <w:rsid w:val="005B6161"/>
    <w:rsid w:val="005B62CE"/>
    <w:rsid w:val="005B6413"/>
    <w:rsid w:val="005B64B0"/>
    <w:rsid w:val="005B6F20"/>
    <w:rsid w:val="005B70F6"/>
    <w:rsid w:val="005B7121"/>
    <w:rsid w:val="005B7402"/>
    <w:rsid w:val="005B74B6"/>
    <w:rsid w:val="005C069B"/>
    <w:rsid w:val="005C083D"/>
    <w:rsid w:val="005C0EEE"/>
    <w:rsid w:val="005C12DA"/>
    <w:rsid w:val="005C14B9"/>
    <w:rsid w:val="005C1567"/>
    <w:rsid w:val="005C16EA"/>
    <w:rsid w:val="005C176F"/>
    <w:rsid w:val="005C50BD"/>
    <w:rsid w:val="005C5749"/>
    <w:rsid w:val="005C5944"/>
    <w:rsid w:val="005C5C9C"/>
    <w:rsid w:val="005C6039"/>
    <w:rsid w:val="005C6228"/>
    <w:rsid w:val="005C646B"/>
    <w:rsid w:val="005C6F6D"/>
    <w:rsid w:val="005D00DA"/>
    <w:rsid w:val="005D1158"/>
    <w:rsid w:val="005D1D9D"/>
    <w:rsid w:val="005D2258"/>
    <w:rsid w:val="005D230B"/>
    <w:rsid w:val="005D3193"/>
    <w:rsid w:val="005D3A1D"/>
    <w:rsid w:val="005D4453"/>
    <w:rsid w:val="005D4EDB"/>
    <w:rsid w:val="005D5ED5"/>
    <w:rsid w:val="005D63C0"/>
    <w:rsid w:val="005D668A"/>
    <w:rsid w:val="005D6E6F"/>
    <w:rsid w:val="005D70C4"/>
    <w:rsid w:val="005D763A"/>
    <w:rsid w:val="005D7FDB"/>
    <w:rsid w:val="005E096F"/>
    <w:rsid w:val="005E0FAB"/>
    <w:rsid w:val="005E12C9"/>
    <w:rsid w:val="005E1F65"/>
    <w:rsid w:val="005E2724"/>
    <w:rsid w:val="005E281E"/>
    <w:rsid w:val="005E288D"/>
    <w:rsid w:val="005E338D"/>
    <w:rsid w:val="005E424B"/>
    <w:rsid w:val="005E45E0"/>
    <w:rsid w:val="005E4CF9"/>
    <w:rsid w:val="005E5215"/>
    <w:rsid w:val="005E52E0"/>
    <w:rsid w:val="005E55C6"/>
    <w:rsid w:val="005E5CC2"/>
    <w:rsid w:val="005E6017"/>
    <w:rsid w:val="005E61B1"/>
    <w:rsid w:val="005E6EA8"/>
    <w:rsid w:val="005E70A2"/>
    <w:rsid w:val="005F07C2"/>
    <w:rsid w:val="005F0812"/>
    <w:rsid w:val="005F11F6"/>
    <w:rsid w:val="005F176D"/>
    <w:rsid w:val="005F19AC"/>
    <w:rsid w:val="005F1CED"/>
    <w:rsid w:val="005F2409"/>
    <w:rsid w:val="005F28C9"/>
    <w:rsid w:val="005F31C6"/>
    <w:rsid w:val="005F3C1F"/>
    <w:rsid w:val="005F4E6F"/>
    <w:rsid w:val="005F4EB8"/>
    <w:rsid w:val="005F5304"/>
    <w:rsid w:val="005F58DA"/>
    <w:rsid w:val="005F58E6"/>
    <w:rsid w:val="005F591A"/>
    <w:rsid w:val="005F609A"/>
    <w:rsid w:val="005F60AC"/>
    <w:rsid w:val="005F6D1E"/>
    <w:rsid w:val="005F7340"/>
    <w:rsid w:val="0060042B"/>
    <w:rsid w:val="00601C3F"/>
    <w:rsid w:val="00602A1E"/>
    <w:rsid w:val="0060349A"/>
    <w:rsid w:val="006048BA"/>
    <w:rsid w:val="00606233"/>
    <w:rsid w:val="0060636C"/>
    <w:rsid w:val="00606B4E"/>
    <w:rsid w:val="00606DC6"/>
    <w:rsid w:val="00607D60"/>
    <w:rsid w:val="00610403"/>
    <w:rsid w:val="00611862"/>
    <w:rsid w:val="0061258E"/>
    <w:rsid w:val="006133FE"/>
    <w:rsid w:val="00613BE9"/>
    <w:rsid w:val="00613C19"/>
    <w:rsid w:val="0061454C"/>
    <w:rsid w:val="00614CE2"/>
    <w:rsid w:val="0061568F"/>
    <w:rsid w:val="006160F1"/>
    <w:rsid w:val="00616622"/>
    <w:rsid w:val="006171C1"/>
    <w:rsid w:val="006174BA"/>
    <w:rsid w:val="00620030"/>
    <w:rsid w:val="006203DD"/>
    <w:rsid w:val="00620CFD"/>
    <w:rsid w:val="00620D41"/>
    <w:rsid w:val="006211DF"/>
    <w:rsid w:val="006225C6"/>
    <w:rsid w:val="00622988"/>
    <w:rsid w:val="00623B75"/>
    <w:rsid w:val="00624445"/>
    <w:rsid w:val="00625967"/>
    <w:rsid w:val="00625BA6"/>
    <w:rsid w:val="00626795"/>
    <w:rsid w:val="006275FF"/>
    <w:rsid w:val="0062780D"/>
    <w:rsid w:val="006305D2"/>
    <w:rsid w:val="00630664"/>
    <w:rsid w:val="00630981"/>
    <w:rsid w:val="0063100C"/>
    <w:rsid w:val="00631458"/>
    <w:rsid w:val="006314AB"/>
    <w:rsid w:val="00631A0E"/>
    <w:rsid w:val="00631FAE"/>
    <w:rsid w:val="00632ACB"/>
    <w:rsid w:val="006336A4"/>
    <w:rsid w:val="0063384F"/>
    <w:rsid w:val="00634B26"/>
    <w:rsid w:val="00635261"/>
    <w:rsid w:val="00635B2C"/>
    <w:rsid w:val="00635C6F"/>
    <w:rsid w:val="00636412"/>
    <w:rsid w:val="00636F01"/>
    <w:rsid w:val="006403C6"/>
    <w:rsid w:val="00640463"/>
    <w:rsid w:val="0064050D"/>
    <w:rsid w:val="006409BB"/>
    <w:rsid w:val="006421F9"/>
    <w:rsid w:val="00642568"/>
    <w:rsid w:val="00642971"/>
    <w:rsid w:val="006435D4"/>
    <w:rsid w:val="006439A5"/>
    <w:rsid w:val="00643C20"/>
    <w:rsid w:val="006445AD"/>
    <w:rsid w:val="00644D65"/>
    <w:rsid w:val="00645002"/>
    <w:rsid w:val="006454FB"/>
    <w:rsid w:val="006455BC"/>
    <w:rsid w:val="00645C28"/>
    <w:rsid w:val="00646309"/>
    <w:rsid w:val="00646EDA"/>
    <w:rsid w:val="006476D6"/>
    <w:rsid w:val="00652067"/>
    <w:rsid w:val="006529B7"/>
    <w:rsid w:val="00654530"/>
    <w:rsid w:val="00655867"/>
    <w:rsid w:val="006559F8"/>
    <w:rsid w:val="00655B9E"/>
    <w:rsid w:val="00656D19"/>
    <w:rsid w:val="0065791A"/>
    <w:rsid w:val="00657E28"/>
    <w:rsid w:val="00660ED2"/>
    <w:rsid w:val="006618F0"/>
    <w:rsid w:val="006624ED"/>
    <w:rsid w:val="00662E81"/>
    <w:rsid w:val="0066381A"/>
    <w:rsid w:val="006639B8"/>
    <w:rsid w:val="006657D1"/>
    <w:rsid w:val="006658F7"/>
    <w:rsid w:val="0066698A"/>
    <w:rsid w:val="00666EA8"/>
    <w:rsid w:val="00667207"/>
    <w:rsid w:val="00670189"/>
    <w:rsid w:val="006704A6"/>
    <w:rsid w:val="00670FC8"/>
    <w:rsid w:val="00671420"/>
    <w:rsid w:val="00671946"/>
    <w:rsid w:val="0067254F"/>
    <w:rsid w:val="00673208"/>
    <w:rsid w:val="00673D39"/>
    <w:rsid w:val="006768B1"/>
    <w:rsid w:val="00676B0A"/>
    <w:rsid w:val="006772E4"/>
    <w:rsid w:val="00680877"/>
    <w:rsid w:val="00681314"/>
    <w:rsid w:val="0068146F"/>
    <w:rsid w:val="00682AB3"/>
    <w:rsid w:val="00682B04"/>
    <w:rsid w:val="00682C1D"/>
    <w:rsid w:val="006832AE"/>
    <w:rsid w:val="00683E99"/>
    <w:rsid w:val="0068410D"/>
    <w:rsid w:val="006847FD"/>
    <w:rsid w:val="00684819"/>
    <w:rsid w:val="006855DF"/>
    <w:rsid w:val="006857C1"/>
    <w:rsid w:val="00686203"/>
    <w:rsid w:val="006863D6"/>
    <w:rsid w:val="00686D67"/>
    <w:rsid w:val="00687548"/>
    <w:rsid w:val="006904DE"/>
    <w:rsid w:val="00690885"/>
    <w:rsid w:val="00690DA6"/>
    <w:rsid w:val="00691CC3"/>
    <w:rsid w:val="006921E7"/>
    <w:rsid w:val="00692269"/>
    <w:rsid w:val="00692586"/>
    <w:rsid w:val="0069292C"/>
    <w:rsid w:val="00693B7C"/>
    <w:rsid w:val="00693F6F"/>
    <w:rsid w:val="00694594"/>
    <w:rsid w:val="0069500F"/>
    <w:rsid w:val="00695EDE"/>
    <w:rsid w:val="006964B2"/>
    <w:rsid w:val="00696A04"/>
    <w:rsid w:val="006A037C"/>
    <w:rsid w:val="006A12F7"/>
    <w:rsid w:val="006A2F8A"/>
    <w:rsid w:val="006A3538"/>
    <w:rsid w:val="006A4736"/>
    <w:rsid w:val="006A4B93"/>
    <w:rsid w:val="006A56FE"/>
    <w:rsid w:val="006A59EE"/>
    <w:rsid w:val="006A5D75"/>
    <w:rsid w:val="006A7230"/>
    <w:rsid w:val="006A72AD"/>
    <w:rsid w:val="006A744B"/>
    <w:rsid w:val="006A7494"/>
    <w:rsid w:val="006A765A"/>
    <w:rsid w:val="006B03F8"/>
    <w:rsid w:val="006B0E6B"/>
    <w:rsid w:val="006B17AA"/>
    <w:rsid w:val="006B17B5"/>
    <w:rsid w:val="006B20C2"/>
    <w:rsid w:val="006B2A48"/>
    <w:rsid w:val="006B352D"/>
    <w:rsid w:val="006B3A45"/>
    <w:rsid w:val="006B43AB"/>
    <w:rsid w:val="006B48FD"/>
    <w:rsid w:val="006B5E6A"/>
    <w:rsid w:val="006B614D"/>
    <w:rsid w:val="006B6C2D"/>
    <w:rsid w:val="006C0AFE"/>
    <w:rsid w:val="006C1D68"/>
    <w:rsid w:val="006C1FB9"/>
    <w:rsid w:val="006C2175"/>
    <w:rsid w:val="006C22D5"/>
    <w:rsid w:val="006C2A6A"/>
    <w:rsid w:val="006C4EA0"/>
    <w:rsid w:val="006C51C9"/>
    <w:rsid w:val="006C5343"/>
    <w:rsid w:val="006C5995"/>
    <w:rsid w:val="006C6271"/>
    <w:rsid w:val="006C6657"/>
    <w:rsid w:val="006C67EB"/>
    <w:rsid w:val="006D07A1"/>
    <w:rsid w:val="006D0D7C"/>
    <w:rsid w:val="006D1614"/>
    <w:rsid w:val="006D195E"/>
    <w:rsid w:val="006D1976"/>
    <w:rsid w:val="006D23E9"/>
    <w:rsid w:val="006D2B47"/>
    <w:rsid w:val="006D2FB0"/>
    <w:rsid w:val="006D3E5D"/>
    <w:rsid w:val="006D563A"/>
    <w:rsid w:val="006D56F4"/>
    <w:rsid w:val="006D5F37"/>
    <w:rsid w:val="006D7161"/>
    <w:rsid w:val="006D7F47"/>
    <w:rsid w:val="006E00BA"/>
    <w:rsid w:val="006E0193"/>
    <w:rsid w:val="006E032D"/>
    <w:rsid w:val="006E0A45"/>
    <w:rsid w:val="006E11E5"/>
    <w:rsid w:val="006E1681"/>
    <w:rsid w:val="006E1BA2"/>
    <w:rsid w:val="006E212A"/>
    <w:rsid w:val="006E2B82"/>
    <w:rsid w:val="006E335A"/>
    <w:rsid w:val="006E3389"/>
    <w:rsid w:val="006E395C"/>
    <w:rsid w:val="006E4044"/>
    <w:rsid w:val="006E41E4"/>
    <w:rsid w:val="006E442B"/>
    <w:rsid w:val="006E56E6"/>
    <w:rsid w:val="006E5CC2"/>
    <w:rsid w:val="006E6489"/>
    <w:rsid w:val="006E68CA"/>
    <w:rsid w:val="006E6A2A"/>
    <w:rsid w:val="006E6BE3"/>
    <w:rsid w:val="006E703F"/>
    <w:rsid w:val="006E7EFE"/>
    <w:rsid w:val="006F0879"/>
    <w:rsid w:val="006F1117"/>
    <w:rsid w:val="006F2E56"/>
    <w:rsid w:val="006F3D33"/>
    <w:rsid w:val="006F3F2F"/>
    <w:rsid w:val="006F568B"/>
    <w:rsid w:val="006F63A5"/>
    <w:rsid w:val="006F671A"/>
    <w:rsid w:val="006F68F2"/>
    <w:rsid w:val="006F7554"/>
    <w:rsid w:val="006F7A64"/>
    <w:rsid w:val="0070044B"/>
    <w:rsid w:val="00700FDF"/>
    <w:rsid w:val="0070230B"/>
    <w:rsid w:val="00702624"/>
    <w:rsid w:val="00702633"/>
    <w:rsid w:val="007027E5"/>
    <w:rsid w:val="007038FB"/>
    <w:rsid w:val="00703C13"/>
    <w:rsid w:val="00703C64"/>
    <w:rsid w:val="00704135"/>
    <w:rsid w:val="00704999"/>
    <w:rsid w:val="00705777"/>
    <w:rsid w:val="00706A78"/>
    <w:rsid w:val="0070727B"/>
    <w:rsid w:val="007108D0"/>
    <w:rsid w:val="007109FC"/>
    <w:rsid w:val="00710BF8"/>
    <w:rsid w:val="00711BDE"/>
    <w:rsid w:val="00712346"/>
    <w:rsid w:val="007133D4"/>
    <w:rsid w:val="007140A5"/>
    <w:rsid w:val="00714504"/>
    <w:rsid w:val="00714AF5"/>
    <w:rsid w:val="00714B27"/>
    <w:rsid w:val="0071542D"/>
    <w:rsid w:val="00715DED"/>
    <w:rsid w:val="007167B9"/>
    <w:rsid w:val="00716C93"/>
    <w:rsid w:val="00716DE4"/>
    <w:rsid w:val="007171F4"/>
    <w:rsid w:val="00717A0C"/>
    <w:rsid w:val="00717AFC"/>
    <w:rsid w:val="00717C06"/>
    <w:rsid w:val="00717CB6"/>
    <w:rsid w:val="00717F38"/>
    <w:rsid w:val="0072041A"/>
    <w:rsid w:val="00720F3D"/>
    <w:rsid w:val="0072230A"/>
    <w:rsid w:val="0072319E"/>
    <w:rsid w:val="0072328C"/>
    <w:rsid w:val="007242CE"/>
    <w:rsid w:val="0072487B"/>
    <w:rsid w:val="00725028"/>
    <w:rsid w:val="007253C3"/>
    <w:rsid w:val="00725AA4"/>
    <w:rsid w:val="007264BB"/>
    <w:rsid w:val="00726DF8"/>
    <w:rsid w:val="00727BFD"/>
    <w:rsid w:val="0073012B"/>
    <w:rsid w:val="00730A6D"/>
    <w:rsid w:val="00730B2D"/>
    <w:rsid w:val="00731B63"/>
    <w:rsid w:val="00732AB5"/>
    <w:rsid w:val="00732C5C"/>
    <w:rsid w:val="007339DC"/>
    <w:rsid w:val="00734683"/>
    <w:rsid w:val="00734C7E"/>
    <w:rsid w:val="00734E44"/>
    <w:rsid w:val="007358C1"/>
    <w:rsid w:val="00735CC4"/>
    <w:rsid w:val="0073612C"/>
    <w:rsid w:val="00736368"/>
    <w:rsid w:val="00736741"/>
    <w:rsid w:val="007368E1"/>
    <w:rsid w:val="00736A9C"/>
    <w:rsid w:val="00737D7E"/>
    <w:rsid w:val="00737FEB"/>
    <w:rsid w:val="0074157A"/>
    <w:rsid w:val="007419A0"/>
    <w:rsid w:val="007427FF"/>
    <w:rsid w:val="007439C1"/>
    <w:rsid w:val="0074564B"/>
    <w:rsid w:val="00746095"/>
    <w:rsid w:val="00746A5E"/>
    <w:rsid w:val="00746A76"/>
    <w:rsid w:val="00746FDA"/>
    <w:rsid w:val="007504F9"/>
    <w:rsid w:val="00751113"/>
    <w:rsid w:val="007514DF"/>
    <w:rsid w:val="0075162C"/>
    <w:rsid w:val="00751639"/>
    <w:rsid w:val="007519D5"/>
    <w:rsid w:val="00751E89"/>
    <w:rsid w:val="00751FE0"/>
    <w:rsid w:val="0075361C"/>
    <w:rsid w:val="007543CF"/>
    <w:rsid w:val="007550BF"/>
    <w:rsid w:val="007557A0"/>
    <w:rsid w:val="00756271"/>
    <w:rsid w:val="007563C3"/>
    <w:rsid w:val="00757495"/>
    <w:rsid w:val="0075780D"/>
    <w:rsid w:val="00757D12"/>
    <w:rsid w:val="00760260"/>
    <w:rsid w:val="0076073C"/>
    <w:rsid w:val="00760B5F"/>
    <w:rsid w:val="007613B4"/>
    <w:rsid w:val="007621A2"/>
    <w:rsid w:val="0076268B"/>
    <w:rsid w:val="007634E9"/>
    <w:rsid w:val="00764F24"/>
    <w:rsid w:val="0076554B"/>
    <w:rsid w:val="00767A81"/>
    <w:rsid w:val="00767F65"/>
    <w:rsid w:val="007704E7"/>
    <w:rsid w:val="00770682"/>
    <w:rsid w:val="007720E0"/>
    <w:rsid w:val="007727EC"/>
    <w:rsid w:val="00772FCA"/>
    <w:rsid w:val="00773540"/>
    <w:rsid w:val="0077379D"/>
    <w:rsid w:val="00773AD1"/>
    <w:rsid w:val="00773FE9"/>
    <w:rsid w:val="007743F8"/>
    <w:rsid w:val="00774C5B"/>
    <w:rsid w:val="00775D6D"/>
    <w:rsid w:val="00775FF0"/>
    <w:rsid w:val="007760D9"/>
    <w:rsid w:val="00776216"/>
    <w:rsid w:val="00776C81"/>
    <w:rsid w:val="007770F5"/>
    <w:rsid w:val="007776A9"/>
    <w:rsid w:val="007808ED"/>
    <w:rsid w:val="0078097A"/>
    <w:rsid w:val="00780C29"/>
    <w:rsid w:val="007810F6"/>
    <w:rsid w:val="0078131E"/>
    <w:rsid w:val="00781342"/>
    <w:rsid w:val="007814CA"/>
    <w:rsid w:val="00781835"/>
    <w:rsid w:val="00781C33"/>
    <w:rsid w:val="00781EB6"/>
    <w:rsid w:val="0078384A"/>
    <w:rsid w:val="00784505"/>
    <w:rsid w:val="007856A5"/>
    <w:rsid w:val="00786928"/>
    <w:rsid w:val="0078747A"/>
    <w:rsid w:val="007879D3"/>
    <w:rsid w:val="00791590"/>
    <w:rsid w:val="007915CE"/>
    <w:rsid w:val="007918DC"/>
    <w:rsid w:val="007922CD"/>
    <w:rsid w:val="0079319D"/>
    <w:rsid w:val="00793321"/>
    <w:rsid w:val="00793B81"/>
    <w:rsid w:val="007941A6"/>
    <w:rsid w:val="00794759"/>
    <w:rsid w:val="0079485A"/>
    <w:rsid w:val="007948AF"/>
    <w:rsid w:val="00795070"/>
    <w:rsid w:val="007955F3"/>
    <w:rsid w:val="00795CE1"/>
    <w:rsid w:val="007968A3"/>
    <w:rsid w:val="00797A02"/>
    <w:rsid w:val="007A01DF"/>
    <w:rsid w:val="007A123C"/>
    <w:rsid w:val="007A12A7"/>
    <w:rsid w:val="007A1DE9"/>
    <w:rsid w:val="007A2307"/>
    <w:rsid w:val="007A29EC"/>
    <w:rsid w:val="007A2BCB"/>
    <w:rsid w:val="007A2F30"/>
    <w:rsid w:val="007A3305"/>
    <w:rsid w:val="007A5789"/>
    <w:rsid w:val="007A613F"/>
    <w:rsid w:val="007A7479"/>
    <w:rsid w:val="007A755B"/>
    <w:rsid w:val="007A764D"/>
    <w:rsid w:val="007A7651"/>
    <w:rsid w:val="007A7AE7"/>
    <w:rsid w:val="007A7D7A"/>
    <w:rsid w:val="007A7FCF"/>
    <w:rsid w:val="007B030C"/>
    <w:rsid w:val="007B2417"/>
    <w:rsid w:val="007B2524"/>
    <w:rsid w:val="007B2874"/>
    <w:rsid w:val="007B2AF0"/>
    <w:rsid w:val="007B32FA"/>
    <w:rsid w:val="007B4EC8"/>
    <w:rsid w:val="007B5760"/>
    <w:rsid w:val="007B5FC4"/>
    <w:rsid w:val="007B696F"/>
    <w:rsid w:val="007B777C"/>
    <w:rsid w:val="007B786B"/>
    <w:rsid w:val="007B7FBE"/>
    <w:rsid w:val="007C0624"/>
    <w:rsid w:val="007C10C8"/>
    <w:rsid w:val="007C1579"/>
    <w:rsid w:val="007C2023"/>
    <w:rsid w:val="007C261F"/>
    <w:rsid w:val="007C2B21"/>
    <w:rsid w:val="007C2DD3"/>
    <w:rsid w:val="007C3416"/>
    <w:rsid w:val="007C446C"/>
    <w:rsid w:val="007C463D"/>
    <w:rsid w:val="007C4A23"/>
    <w:rsid w:val="007C626E"/>
    <w:rsid w:val="007C6AA6"/>
    <w:rsid w:val="007C75CF"/>
    <w:rsid w:val="007D0701"/>
    <w:rsid w:val="007D1FCF"/>
    <w:rsid w:val="007D262F"/>
    <w:rsid w:val="007D4A5D"/>
    <w:rsid w:val="007D517A"/>
    <w:rsid w:val="007D56AB"/>
    <w:rsid w:val="007D695A"/>
    <w:rsid w:val="007D7184"/>
    <w:rsid w:val="007E0482"/>
    <w:rsid w:val="007E09FC"/>
    <w:rsid w:val="007E0BE2"/>
    <w:rsid w:val="007E0C9E"/>
    <w:rsid w:val="007E0E62"/>
    <w:rsid w:val="007E1321"/>
    <w:rsid w:val="007E21D8"/>
    <w:rsid w:val="007E220F"/>
    <w:rsid w:val="007E2D63"/>
    <w:rsid w:val="007E415A"/>
    <w:rsid w:val="007E44A3"/>
    <w:rsid w:val="007E4E38"/>
    <w:rsid w:val="007E5ECB"/>
    <w:rsid w:val="007E62E5"/>
    <w:rsid w:val="007E64AE"/>
    <w:rsid w:val="007E654F"/>
    <w:rsid w:val="007E6C3B"/>
    <w:rsid w:val="007E740A"/>
    <w:rsid w:val="007F02C8"/>
    <w:rsid w:val="007F08A7"/>
    <w:rsid w:val="007F0B55"/>
    <w:rsid w:val="007F2694"/>
    <w:rsid w:val="007F2BC9"/>
    <w:rsid w:val="007F303F"/>
    <w:rsid w:val="007F370E"/>
    <w:rsid w:val="007F3825"/>
    <w:rsid w:val="007F4CAE"/>
    <w:rsid w:val="007F5192"/>
    <w:rsid w:val="007F53C0"/>
    <w:rsid w:val="007F5AB3"/>
    <w:rsid w:val="007F5AF7"/>
    <w:rsid w:val="007F5FF6"/>
    <w:rsid w:val="007F68F8"/>
    <w:rsid w:val="007F6DB6"/>
    <w:rsid w:val="007F7856"/>
    <w:rsid w:val="00800F8B"/>
    <w:rsid w:val="008012CE"/>
    <w:rsid w:val="008023A9"/>
    <w:rsid w:val="00802AA8"/>
    <w:rsid w:val="00802B3D"/>
    <w:rsid w:val="00803C89"/>
    <w:rsid w:val="00804C23"/>
    <w:rsid w:val="008051DD"/>
    <w:rsid w:val="00805848"/>
    <w:rsid w:val="00805AC4"/>
    <w:rsid w:val="00806041"/>
    <w:rsid w:val="00806B0F"/>
    <w:rsid w:val="008074FA"/>
    <w:rsid w:val="00807664"/>
    <w:rsid w:val="00807EF5"/>
    <w:rsid w:val="00812C08"/>
    <w:rsid w:val="00813369"/>
    <w:rsid w:val="00813403"/>
    <w:rsid w:val="00815AC9"/>
    <w:rsid w:val="00816F9E"/>
    <w:rsid w:val="00817C17"/>
    <w:rsid w:val="00817D4B"/>
    <w:rsid w:val="008208BD"/>
    <w:rsid w:val="00821510"/>
    <w:rsid w:val="00822101"/>
    <w:rsid w:val="00822426"/>
    <w:rsid w:val="008228A3"/>
    <w:rsid w:val="00822F12"/>
    <w:rsid w:val="00823207"/>
    <w:rsid w:val="008237D1"/>
    <w:rsid w:val="008239EE"/>
    <w:rsid w:val="00823AAC"/>
    <w:rsid w:val="0082475B"/>
    <w:rsid w:val="00824CC9"/>
    <w:rsid w:val="008258EF"/>
    <w:rsid w:val="00825C18"/>
    <w:rsid w:val="00825D2C"/>
    <w:rsid w:val="008266B7"/>
    <w:rsid w:val="0082726C"/>
    <w:rsid w:val="008300FC"/>
    <w:rsid w:val="00830196"/>
    <w:rsid w:val="008302E6"/>
    <w:rsid w:val="008303FC"/>
    <w:rsid w:val="00830FD5"/>
    <w:rsid w:val="00831849"/>
    <w:rsid w:val="00832940"/>
    <w:rsid w:val="00832B3E"/>
    <w:rsid w:val="00832D1F"/>
    <w:rsid w:val="00832DD6"/>
    <w:rsid w:val="008341DF"/>
    <w:rsid w:val="00834EF4"/>
    <w:rsid w:val="00834FF5"/>
    <w:rsid w:val="00835527"/>
    <w:rsid w:val="00835894"/>
    <w:rsid w:val="008359CA"/>
    <w:rsid w:val="00835D58"/>
    <w:rsid w:val="0083635A"/>
    <w:rsid w:val="0083673D"/>
    <w:rsid w:val="00837B04"/>
    <w:rsid w:val="00837E0F"/>
    <w:rsid w:val="0084047A"/>
    <w:rsid w:val="0084071F"/>
    <w:rsid w:val="00841229"/>
    <w:rsid w:val="008413AD"/>
    <w:rsid w:val="0084140E"/>
    <w:rsid w:val="008418AD"/>
    <w:rsid w:val="00841BAB"/>
    <w:rsid w:val="00841FCC"/>
    <w:rsid w:val="008423F3"/>
    <w:rsid w:val="00842954"/>
    <w:rsid w:val="00843093"/>
    <w:rsid w:val="00843854"/>
    <w:rsid w:val="00843D0E"/>
    <w:rsid w:val="00844733"/>
    <w:rsid w:val="00845344"/>
    <w:rsid w:val="00846ADE"/>
    <w:rsid w:val="00846FB1"/>
    <w:rsid w:val="0084717B"/>
    <w:rsid w:val="008506D2"/>
    <w:rsid w:val="00851847"/>
    <w:rsid w:val="008525E2"/>
    <w:rsid w:val="00852EDB"/>
    <w:rsid w:val="00853E98"/>
    <w:rsid w:val="00855107"/>
    <w:rsid w:val="008565D5"/>
    <w:rsid w:val="00856790"/>
    <w:rsid w:val="00857BAD"/>
    <w:rsid w:val="00857DBB"/>
    <w:rsid w:val="00861E9B"/>
    <w:rsid w:val="00862524"/>
    <w:rsid w:val="008630DD"/>
    <w:rsid w:val="00863293"/>
    <w:rsid w:val="008638F7"/>
    <w:rsid w:val="0086431E"/>
    <w:rsid w:val="0086479C"/>
    <w:rsid w:val="008668EA"/>
    <w:rsid w:val="00870977"/>
    <w:rsid w:val="008711CE"/>
    <w:rsid w:val="008718B6"/>
    <w:rsid w:val="008718DA"/>
    <w:rsid w:val="00873227"/>
    <w:rsid w:val="00873623"/>
    <w:rsid w:val="008738B6"/>
    <w:rsid w:val="008738C0"/>
    <w:rsid w:val="00873CC6"/>
    <w:rsid w:val="00874D7E"/>
    <w:rsid w:val="00875AA0"/>
    <w:rsid w:val="00875DBC"/>
    <w:rsid w:val="008774C3"/>
    <w:rsid w:val="00877E91"/>
    <w:rsid w:val="0088025C"/>
    <w:rsid w:val="00880F09"/>
    <w:rsid w:val="00880FEB"/>
    <w:rsid w:val="008811C1"/>
    <w:rsid w:val="00882328"/>
    <w:rsid w:val="008829DD"/>
    <w:rsid w:val="00882B3C"/>
    <w:rsid w:val="00882DB4"/>
    <w:rsid w:val="00883E59"/>
    <w:rsid w:val="008841E9"/>
    <w:rsid w:val="0088446E"/>
    <w:rsid w:val="008850BB"/>
    <w:rsid w:val="008854B6"/>
    <w:rsid w:val="008855D6"/>
    <w:rsid w:val="0088561F"/>
    <w:rsid w:val="00885ADE"/>
    <w:rsid w:val="00885EB5"/>
    <w:rsid w:val="00886BCC"/>
    <w:rsid w:val="00887A68"/>
    <w:rsid w:val="00887B01"/>
    <w:rsid w:val="00887DAD"/>
    <w:rsid w:val="0089059E"/>
    <w:rsid w:val="008908D0"/>
    <w:rsid w:val="00890998"/>
    <w:rsid w:val="00890C9A"/>
    <w:rsid w:val="00890FA4"/>
    <w:rsid w:val="008919BA"/>
    <w:rsid w:val="00891D3C"/>
    <w:rsid w:val="00892A88"/>
    <w:rsid w:val="00892B42"/>
    <w:rsid w:val="00892DB1"/>
    <w:rsid w:val="00892E3D"/>
    <w:rsid w:val="00892F21"/>
    <w:rsid w:val="00892F5A"/>
    <w:rsid w:val="00892FD7"/>
    <w:rsid w:val="0089300B"/>
    <w:rsid w:val="00893363"/>
    <w:rsid w:val="00893445"/>
    <w:rsid w:val="0089503E"/>
    <w:rsid w:val="00895804"/>
    <w:rsid w:val="0089598A"/>
    <w:rsid w:val="00895EF2"/>
    <w:rsid w:val="00896C36"/>
    <w:rsid w:val="00897DE0"/>
    <w:rsid w:val="008A0CA7"/>
    <w:rsid w:val="008A1080"/>
    <w:rsid w:val="008A1693"/>
    <w:rsid w:val="008A1EC8"/>
    <w:rsid w:val="008A21E4"/>
    <w:rsid w:val="008A2D4B"/>
    <w:rsid w:val="008A3551"/>
    <w:rsid w:val="008A372D"/>
    <w:rsid w:val="008A39CA"/>
    <w:rsid w:val="008A3BE3"/>
    <w:rsid w:val="008A412F"/>
    <w:rsid w:val="008A4431"/>
    <w:rsid w:val="008A448E"/>
    <w:rsid w:val="008A4800"/>
    <w:rsid w:val="008A49F8"/>
    <w:rsid w:val="008A5DB3"/>
    <w:rsid w:val="008A710A"/>
    <w:rsid w:val="008B0B37"/>
    <w:rsid w:val="008B132F"/>
    <w:rsid w:val="008B1525"/>
    <w:rsid w:val="008B172A"/>
    <w:rsid w:val="008B295A"/>
    <w:rsid w:val="008B2C66"/>
    <w:rsid w:val="008B323C"/>
    <w:rsid w:val="008B338D"/>
    <w:rsid w:val="008B3650"/>
    <w:rsid w:val="008B373C"/>
    <w:rsid w:val="008B395E"/>
    <w:rsid w:val="008B3CA4"/>
    <w:rsid w:val="008B4F18"/>
    <w:rsid w:val="008B5D0E"/>
    <w:rsid w:val="008B5E53"/>
    <w:rsid w:val="008B6678"/>
    <w:rsid w:val="008B6B4D"/>
    <w:rsid w:val="008B6FA4"/>
    <w:rsid w:val="008B7341"/>
    <w:rsid w:val="008B737E"/>
    <w:rsid w:val="008C00DF"/>
    <w:rsid w:val="008C00E8"/>
    <w:rsid w:val="008C0B71"/>
    <w:rsid w:val="008C164F"/>
    <w:rsid w:val="008C1A32"/>
    <w:rsid w:val="008C1EAE"/>
    <w:rsid w:val="008C27A4"/>
    <w:rsid w:val="008C2BE4"/>
    <w:rsid w:val="008C36C4"/>
    <w:rsid w:val="008C4DB4"/>
    <w:rsid w:val="008C4E3C"/>
    <w:rsid w:val="008C51A1"/>
    <w:rsid w:val="008C5456"/>
    <w:rsid w:val="008C54C6"/>
    <w:rsid w:val="008C6405"/>
    <w:rsid w:val="008C6612"/>
    <w:rsid w:val="008D04FE"/>
    <w:rsid w:val="008D0BB8"/>
    <w:rsid w:val="008D0F03"/>
    <w:rsid w:val="008D1281"/>
    <w:rsid w:val="008D13C4"/>
    <w:rsid w:val="008D13F6"/>
    <w:rsid w:val="008D193D"/>
    <w:rsid w:val="008D1AF3"/>
    <w:rsid w:val="008D2978"/>
    <w:rsid w:val="008D2EEA"/>
    <w:rsid w:val="008D4DEA"/>
    <w:rsid w:val="008D58A6"/>
    <w:rsid w:val="008D6FAB"/>
    <w:rsid w:val="008D7867"/>
    <w:rsid w:val="008E01CE"/>
    <w:rsid w:val="008E1AC4"/>
    <w:rsid w:val="008E2E3E"/>
    <w:rsid w:val="008E4594"/>
    <w:rsid w:val="008E4E44"/>
    <w:rsid w:val="008E4F0A"/>
    <w:rsid w:val="008E58E0"/>
    <w:rsid w:val="008E5E4C"/>
    <w:rsid w:val="008E6AE2"/>
    <w:rsid w:val="008E753C"/>
    <w:rsid w:val="008E76BC"/>
    <w:rsid w:val="008E7A20"/>
    <w:rsid w:val="008F205E"/>
    <w:rsid w:val="008F40BB"/>
    <w:rsid w:val="008F414C"/>
    <w:rsid w:val="008F454D"/>
    <w:rsid w:val="008F54E4"/>
    <w:rsid w:val="008F60BD"/>
    <w:rsid w:val="008F68F9"/>
    <w:rsid w:val="008F6A2D"/>
    <w:rsid w:val="008F7945"/>
    <w:rsid w:val="00900754"/>
    <w:rsid w:val="009009AE"/>
    <w:rsid w:val="00900B8C"/>
    <w:rsid w:val="00900CFB"/>
    <w:rsid w:val="00900F94"/>
    <w:rsid w:val="00901137"/>
    <w:rsid w:val="00901B49"/>
    <w:rsid w:val="009032FD"/>
    <w:rsid w:val="00904501"/>
    <w:rsid w:val="00904B2B"/>
    <w:rsid w:val="00905A10"/>
    <w:rsid w:val="009062A2"/>
    <w:rsid w:val="00907168"/>
    <w:rsid w:val="009071CE"/>
    <w:rsid w:val="00907225"/>
    <w:rsid w:val="0090788A"/>
    <w:rsid w:val="009078C6"/>
    <w:rsid w:val="00907D72"/>
    <w:rsid w:val="00907F7D"/>
    <w:rsid w:val="00910152"/>
    <w:rsid w:val="0091031E"/>
    <w:rsid w:val="0091097E"/>
    <w:rsid w:val="00911063"/>
    <w:rsid w:val="0091342D"/>
    <w:rsid w:val="00915402"/>
    <w:rsid w:val="00916F83"/>
    <w:rsid w:val="00921319"/>
    <w:rsid w:val="00921A0E"/>
    <w:rsid w:val="00921D91"/>
    <w:rsid w:val="00921F81"/>
    <w:rsid w:val="0092261B"/>
    <w:rsid w:val="00922752"/>
    <w:rsid w:val="00922E1E"/>
    <w:rsid w:val="00923847"/>
    <w:rsid w:val="00923DCF"/>
    <w:rsid w:val="00923EF5"/>
    <w:rsid w:val="00924DD0"/>
    <w:rsid w:val="00926ED0"/>
    <w:rsid w:val="00927A1A"/>
    <w:rsid w:val="00927AD8"/>
    <w:rsid w:val="00930906"/>
    <w:rsid w:val="00931477"/>
    <w:rsid w:val="009319A8"/>
    <w:rsid w:val="009319DE"/>
    <w:rsid w:val="00931C92"/>
    <w:rsid w:val="00932426"/>
    <w:rsid w:val="009325C1"/>
    <w:rsid w:val="00933078"/>
    <w:rsid w:val="00933685"/>
    <w:rsid w:val="0093393F"/>
    <w:rsid w:val="00935ABA"/>
    <w:rsid w:val="009368EC"/>
    <w:rsid w:val="0093712E"/>
    <w:rsid w:val="009376EB"/>
    <w:rsid w:val="00937924"/>
    <w:rsid w:val="00940065"/>
    <w:rsid w:val="00940320"/>
    <w:rsid w:val="00940465"/>
    <w:rsid w:val="00940DB5"/>
    <w:rsid w:val="0094255C"/>
    <w:rsid w:val="00942DAE"/>
    <w:rsid w:val="0094303E"/>
    <w:rsid w:val="0094459E"/>
    <w:rsid w:val="0094488E"/>
    <w:rsid w:val="00944B09"/>
    <w:rsid w:val="009451F1"/>
    <w:rsid w:val="009472AC"/>
    <w:rsid w:val="009521CF"/>
    <w:rsid w:val="0095451E"/>
    <w:rsid w:val="00955567"/>
    <w:rsid w:val="00955D4F"/>
    <w:rsid w:val="009563AB"/>
    <w:rsid w:val="009572CF"/>
    <w:rsid w:val="009573A5"/>
    <w:rsid w:val="00957C3F"/>
    <w:rsid w:val="00957D81"/>
    <w:rsid w:val="00960233"/>
    <w:rsid w:val="0096099A"/>
    <w:rsid w:val="00960CB5"/>
    <w:rsid w:val="00961BFC"/>
    <w:rsid w:val="009633BE"/>
    <w:rsid w:val="009638A6"/>
    <w:rsid w:val="009654AF"/>
    <w:rsid w:val="00965538"/>
    <w:rsid w:val="0096769F"/>
    <w:rsid w:val="00970927"/>
    <w:rsid w:val="00970FAF"/>
    <w:rsid w:val="00971E10"/>
    <w:rsid w:val="009720B4"/>
    <w:rsid w:val="0097229E"/>
    <w:rsid w:val="00972B76"/>
    <w:rsid w:val="00973A3D"/>
    <w:rsid w:val="009740EB"/>
    <w:rsid w:val="00974103"/>
    <w:rsid w:val="00974D14"/>
    <w:rsid w:val="00977390"/>
    <w:rsid w:val="00977CF4"/>
    <w:rsid w:val="00980139"/>
    <w:rsid w:val="0098051A"/>
    <w:rsid w:val="0098095D"/>
    <w:rsid w:val="00980A64"/>
    <w:rsid w:val="00980B84"/>
    <w:rsid w:val="0098158B"/>
    <w:rsid w:val="00981A59"/>
    <w:rsid w:val="0098200E"/>
    <w:rsid w:val="00982A91"/>
    <w:rsid w:val="00983078"/>
    <w:rsid w:val="0098351B"/>
    <w:rsid w:val="009836A3"/>
    <w:rsid w:val="0098386D"/>
    <w:rsid w:val="009838FE"/>
    <w:rsid w:val="0098393A"/>
    <w:rsid w:val="00984290"/>
    <w:rsid w:val="00984F4C"/>
    <w:rsid w:val="00986006"/>
    <w:rsid w:val="009870ED"/>
    <w:rsid w:val="0098762F"/>
    <w:rsid w:val="009900D7"/>
    <w:rsid w:val="00990483"/>
    <w:rsid w:val="00991275"/>
    <w:rsid w:val="009917F3"/>
    <w:rsid w:val="00992481"/>
    <w:rsid w:val="00992BE0"/>
    <w:rsid w:val="0099352C"/>
    <w:rsid w:val="009939CD"/>
    <w:rsid w:val="00993D0F"/>
    <w:rsid w:val="00994887"/>
    <w:rsid w:val="00994D01"/>
    <w:rsid w:val="009968B8"/>
    <w:rsid w:val="0099768D"/>
    <w:rsid w:val="00997D73"/>
    <w:rsid w:val="009A1D8C"/>
    <w:rsid w:val="009A1FB8"/>
    <w:rsid w:val="009A21C4"/>
    <w:rsid w:val="009A2B63"/>
    <w:rsid w:val="009A306E"/>
    <w:rsid w:val="009A3983"/>
    <w:rsid w:val="009A3B0C"/>
    <w:rsid w:val="009A3F9B"/>
    <w:rsid w:val="009A4103"/>
    <w:rsid w:val="009A56CA"/>
    <w:rsid w:val="009A6594"/>
    <w:rsid w:val="009A6817"/>
    <w:rsid w:val="009A78E0"/>
    <w:rsid w:val="009B04B5"/>
    <w:rsid w:val="009B06AB"/>
    <w:rsid w:val="009B1274"/>
    <w:rsid w:val="009B1682"/>
    <w:rsid w:val="009B176A"/>
    <w:rsid w:val="009B17B6"/>
    <w:rsid w:val="009B18C3"/>
    <w:rsid w:val="009B26A8"/>
    <w:rsid w:val="009B2F09"/>
    <w:rsid w:val="009B333A"/>
    <w:rsid w:val="009B48D6"/>
    <w:rsid w:val="009B4EAB"/>
    <w:rsid w:val="009B5C81"/>
    <w:rsid w:val="009B5D5F"/>
    <w:rsid w:val="009B6B84"/>
    <w:rsid w:val="009B74BC"/>
    <w:rsid w:val="009B7611"/>
    <w:rsid w:val="009C0CFB"/>
    <w:rsid w:val="009C0E44"/>
    <w:rsid w:val="009C103B"/>
    <w:rsid w:val="009C1254"/>
    <w:rsid w:val="009C16AD"/>
    <w:rsid w:val="009C1E28"/>
    <w:rsid w:val="009C2865"/>
    <w:rsid w:val="009C31D2"/>
    <w:rsid w:val="009C385B"/>
    <w:rsid w:val="009C5CEA"/>
    <w:rsid w:val="009C632E"/>
    <w:rsid w:val="009C6A9C"/>
    <w:rsid w:val="009C6D40"/>
    <w:rsid w:val="009C6E2B"/>
    <w:rsid w:val="009C79FB"/>
    <w:rsid w:val="009C7CDF"/>
    <w:rsid w:val="009D0877"/>
    <w:rsid w:val="009D12CD"/>
    <w:rsid w:val="009D1DF0"/>
    <w:rsid w:val="009D27D6"/>
    <w:rsid w:val="009D53B7"/>
    <w:rsid w:val="009E1E57"/>
    <w:rsid w:val="009E28BA"/>
    <w:rsid w:val="009E2FDE"/>
    <w:rsid w:val="009E30FC"/>
    <w:rsid w:val="009E33DC"/>
    <w:rsid w:val="009E3AC7"/>
    <w:rsid w:val="009E4165"/>
    <w:rsid w:val="009E42B5"/>
    <w:rsid w:val="009E435A"/>
    <w:rsid w:val="009E43D0"/>
    <w:rsid w:val="009E45C3"/>
    <w:rsid w:val="009E4AD2"/>
    <w:rsid w:val="009E58FA"/>
    <w:rsid w:val="009E5BED"/>
    <w:rsid w:val="009E623F"/>
    <w:rsid w:val="009E67E8"/>
    <w:rsid w:val="009E6F6F"/>
    <w:rsid w:val="009E7132"/>
    <w:rsid w:val="009E74FE"/>
    <w:rsid w:val="009F029E"/>
    <w:rsid w:val="009F02A2"/>
    <w:rsid w:val="009F0C6F"/>
    <w:rsid w:val="009F0E17"/>
    <w:rsid w:val="009F13FA"/>
    <w:rsid w:val="009F1831"/>
    <w:rsid w:val="009F2917"/>
    <w:rsid w:val="009F37F7"/>
    <w:rsid w:val="009F3ED1"/>
    <w:rsid w:val="009F5C57"/>
    <w:rsid w:val="009F5E63"/>
    <w:rsid w:val="009F5F8A"/>
    <w:rsid w:val="009F6227"/>
    <w:rsid w:val="009F6F6E"/>
    <w:rsid w:val="009F7B45"/>
    <w:rsid w:val="009F7F24"/>
    <w:rsid w:val="00A00011"/>
    <w:rsid w:val="00A00097"/>
    <w:rsid w:val="00A0164E"/>
    <w:rsid w:val="00A01684"/>
    <w:rsid w:val="00A0282C"/>
    <w:rsid w:val="00A02B91"/>
    <w:rsid w:val="00A02D68"/>
    <w:rsid w:val="00A034DF"/>
    <w:rsid w:val="00A03B5B"/>
    <w:rsid w:val="00A03E95"/>
    <w:rsid w:val="00A043BD"/>
    <w:rsid w:val="00A0474B"/>
    <w:rsid w:val="00A0481E"/>
    <w:rsid w:val="00A05869"/>
    <w:rsid w:val="00A06541"/>
    <w:rsid w:val="00A06889"/>
    <w:rsid w:val="00A06CCF"/>
    <w:rsid w:val="00A06D0D"/>
    <w:rsid w:val="00A07038"/>
    <w:rsid w:val="00A07858"/>
    <w:rsid w:val="00A1151A"/>
    <w:rsid w:val="00A11D1A"/>
    <w:rsid w:val="00A12B24"/>
    <w:rsid w:val="00A12C85"/>
    <w:rsid w:val="00A1435E"/>
    <w:rsid w:val="00A145B1"/>
    <w:rsid w:val="00A14A81"/>
    <w:rsid w:val="00A14C5F"/>
    <w:rsid w:val="00A15565"/>
    <w:rsid w:val="00A155AF"/>
    <w:rsid w:val="00A15ADB"/>
    <w:rsid w:val="00A1693E"/>
    <w:rsid w:val="00A171AB"/>
    <w:rsid w:val="00A202DD"/>
    <w:rsid w:val="00A20696"/>
    <w:rsid w:val="00A206DE"/>
    <w:rsid w:val="00A21A2A"/>
    <w:rsid w:val="00A21E9F"/>
    <w:rsid w:val="00A23369"/>
    <w:rsid w:val="00A2373F"/>
    <w:rsid w:val="00A24911"/>
    <w:rsid w:val="00A24A88"/>
    <w:rsid w:val="00A25430"/>
    <w:rsid w:val="00A25C93"/>
    <w:rsid w:val="00A26334"/>
    <w:rsid w:val="00A26A48"/>
    <w:rsid w:val="00A26A85"/>
    <w:rsid w:val="00A26DFB"/>
    <w:rsid w:val="00A26E47"/>
    <w:rsid w:val="00A27754"/>
    <w:rsid w:val="00A277D6"/>
    <w:rsid w:val="00A27CC5"/>
    <w:rsid w:val="00A3019A"/>
    <w:rsid w:val="00A30602"/>
    <w:rsid w:val="00A30B01"/>
    <w:rsid w:val="00A31E86"/>
    <w:rsid w:val="00A325A3"/>
    <w:rsid w:val="00A32924"/>
    <w:rsid w:val="00A32A08"/>
    <w:rsid w:val="00A336FE"/>
    <w:rsid w:val="00A33D9E"/>
    <w:rsid w:val="00A34B9A"/>
    <w:rsid w:val="00A35656"/>
    <w:rsid w:val="00A3591A"/>
    <w:rsid w:val="00A35CC0"/>
    <w:rsid w:val="00A35CCC"/>
    <w:rsid w:val="00A35E04"/>
    <w:rsid w:val="00A36946"/>
    <w:rsid w:val="00A3694B"/>
    <w:rsid w:val="00A369E4"/>
    <w:rsid w:val="00A370CC"/>
    <w:rsid w:val="00A37106"/>
    <w:rsid w:val="00A37E77"/>
    <w:rsid w:val="00A4068E"/>
    <w:rsid w:val="00A432AF"/>
    <w:rsid w:val="00A4331D"/>
    <w:rsid w:val="00A4679A"/>
    <w:rsid w:val="00A4776A"/>
    <w:rsid w:val="00A501CF"/>
    <w:rsid w:val="00A51186"/>
    <w:rsid w:val="00A51675"/>
    <w:rsid w:val="00A52362"/>
    <w:rsid w:val="00A528A9"/>
    <w:rsid w:val="00A52E15"/>
    <w:rsid w:val="00A52E34"/>
    <w:rsid w:val="00A52EAC"/>
    <w:rsid w:val="00A537E8"/>
    <w:rsid w:val="00A549A0"/>
    <w:rsid w:val="00A549E4"/>
    <w:rsid w:val="00A54A3A"/>
    <w:rsid w:val="00A551D7"/>
    <w:rsid w:val="00A551DA"/>
    <w:rsid w:val="00A551ED"/>
    <w:rsid w:val="00A55B3C"/>
    <w:rsid w:val="00A56253"/>
    <w:rsid w:val="00A56CAC"/>
    <w:rsid w:val="00A57D27"/>
    <w:rsid w:val="00A60D9B"/>
    <w:rsid w:val="00A60D9C"/>
    <w:rsid w:val="00A61B3A"/>
    <w:rsid w:val="00A62771"/>
    <w:rsid w:val="00A627E4"/>
    <w:rsid w:val="00A62ED5"/>
    <w:rsid w:val="00A63042"/>
    <w:rsid w:val="00A638DA"/>
    <w:rsid w:val="00A6479C"/>
    <w:rsid w:val="00A64985"/>
    <w:rsid w:val="00A6571A"/>
    <w:rsid w:val="00A67731"/>
    <w:rsid w:val="00A67C9B"/>
    <w:rsid w:val="00A70BEF"/>
    <w:rsid w:val="00A712D3"/>
    <w:rsid w:val="00A71582"/>
    <w:rsid w:val="00A7203D"/>
    <w:rsid w:val="00A72EEE"/>
    <w:rsid w:val="00A7371D"/>
    <w:rsid w:val="00A73863"/>
    <w:rsid w:val="00A73F66"/>
    <w:rsid w:val="00A7546E"/>
    <w:rsid w:val="00A75980"/>
    <w:rsid w:val="00A75A52"/>
    <w:rsid w:val="00A77909"/>
    <w:rsid w:val="00A8001A"/>
    <w:rsid w:val="00A81455"/>
    <w:rsid w:val="00A8178A"/>
    <w:rsid w:val="00A8211F"/>
    <w:rsid w:val="00A82190"/>
    <w:rsid w:val="00A828A0"/>
    <w:rsid w:val="00A8504D"/>
    <w:rsid w:val="00A85208"/>
    <w:rsid w:val="00A85677"/>
    <w:rsid w:val="00A858DD"/>
    <w:rsid w:val="00A86DB8"/>
    <w:rsid w:val="00A873E3"/>
    <w:rsid w:val="00A905D6"/>
    <w:rsid w:val="00A906CE"/>
    <w:rsid w:val="00A9179D"/>
    <w:rsid w:val="00A9293C"/>
    <w:rsid w:val="00A93336"/>
    <w:rsid w:val="00A93C73"/>
    <w:rsid w:val="00A944D6"/>
    <w:rsid w:val="00A94C08"/>
    <w:rsid w:val="00A94DA1"/>
    <w:rsid w:val="00A95B11"/>
    <w:rsid w:val="00A95ED3"/>
    <w:rsid w:val="00A96A4E"/>
    <w:rsid w:val="00A96F08"/>
    <w:rsid w:val="00A974BB"/>
    <w:rsid w:val="00A978BE"/>
    <w:rsid w:val="00A979B6"/>
    <w:rsid w:val="00A97F35"/>
    <w:rsid w:val="00A97FF4"/>
    <w:rsid w:val="00AA037E"/>
    <w:rsid w:val="00AA05B4"/>
    <w:rsid w:val="00AA1890"/>
    <w:rsid w:val="00AA2907"/>
    <w:rsid w:val="00AA417C"/>
    <w:rsid w:val="00AA524B"/>
    <w:rsid w:val="00AA60AA"/>
    <w:rsid w:val="00AA6689"/>
    <w:rsid w:val="00AA66A6"/>
    <w:rsid w:val="00AA68F8"/>
    <w:rsid w:val="00AA6A63"/>
    <w:rsid w:val="00AA7BA8"/>
    <w:rsid w:val="00AA7F68"/>
    <w:rsid w:val="00AB1E57"/>
    <w:rsid w:val="00AB20AD"/>
    <w:rsid w:val="00AB2C03"/>
    <w:rsid w:val="00AB3791"/>
    <w:rsid w:val="00AB3A4B"/>
    <w:rsid w:val="00AB3BB1"/>
    <w:rsid w:val="00AB462B"/>
    <w:rsid w:val="00AB50B5"/>
    <w:rsid w:val="00AB514E"/>
    <w:rsid w:val="00AB564A"/>
    <w:rsid w:val="00AB65D8"/>
    <w:rsid w:val="00AB7195"/>
    <w:rsid w:val="00AC0628"/>
    <w:rsid w:val="00AC0815"/>
    <w:rsid w:val="00AC1F50"/>
    <w:rsid w:val="00AC2236"/>
    <w:rsid w:val="00AC5AA1"/>
    <w:rsid w:val="00AC6C3F"/>
    <w:rsid w:val="00AC717E"/>
    <w:rsid w:val="00AD0F08"/>
    <w:rsid w:val="00AD0F9E"/>
    <w:rsid w:val="00AD10C0"/>
    <w:rsid w:val="00AD1227"/>
    <w:rsid w:val="00AD1C22"/>
    <w:rsid w:val="00AD3026"/>
    <w:rsid w:val="00AD33E4"/>
    <w:rsid w:val="00AD3420"/>
    <w:rsid w:val="00AD3B4E"/>
    <w:rsid w:val="00AD4430"/>
    <w:rsid w:val="00AD444B"/>
    <w:rsid w:val="00AD4A26"/>
    <w:rsid w:val="00AD4E67"/>
    <w:rsid w:val="00AD66F2"/>
    <w:rsid w:val="00AD699C"/>
    <w:rsid w:val="00AD6B3B"/>
    <w:rsid w:val="00AD7243"/>
    <w:rsid w:val="00AD7430"/>
    <w:rsid w:val="00AD7C1F"/>
    <w:rsid w:val="00AE08F9"/>
    <w:rsid w:val="00AE12C8"/>
    <w:rsid w:val="00AE15CB"/>
    <w:rsid w:val="00AE1A0B"/>
    <w:rsid w:val="00AE22C8"/>
    <w:rsid w:val="00AE3061"/>
    <w:rsid w:val="00AE33DB"/>
    <w:rsid w:val="00AE432B"/>
    <w:rsid w:val="00AE61C7"/>
    <w:rsid w:val="00AE6D87"/>
    <w:rsid w:val="00AE6DAB"/>
    <w:rsid w:val="00AE714B"/>
    <w:rsid w:val="00AE77A4"/>
    <w:rsid w:val="00AE7A83"/>
    <w:rsid w:val="00AF00AA"/>
    <w:rsid w:val="00AF0912"/>
    <w:rsid w:val="00AF0E6A"/>
    <w:rsid w:val="00AF1577"/>
    <w:rsid w:val="00AF2F93"/>
    <w:rsid w:val="00AF3815"/>
    <w:rsid w:val="00AF3D93"/>
    <w:rsid w:val="00AF401B"/>
    <w:rsid w:val="00AF441A"/>
    <w:rsid w:val="00AF447A"/>
    <w:rsid w:val="00AF4C6E"/>
    <w:rsid w:val="00AF4F10"/>
    <w:rsid w:val="00AF5122"/>
    <w:rsid w:val="00AF5F1F"/>
    <w:rsid w:val="00AF623A"/>
    <w:rsid w:val="00AF71B0"/>
    <w:rsid w:val="00B00D9E"/>
    <w:rsid w:val="00B015DC"/>
    <w:rsid w:val="00B0249B"/>
    <w:rsid w:val="00B0289B"/>
    <w:rsid w:val="00B04163"/>
    <w:rsid w:val="00B04429"/>
    <w:rsid w:val="00B04508"/>
    <w:rsid w:val="00B0451D"/>
    <w:rsid w:val="00B04609"/>
    <w:rsid w:val="00B05813"/>
    <w:rsid w:val="00B06031"/>
    <w:rsid w:val="00B061E4"/>
    <w:rsid w:val="00B06476"/>
    <w:rsid w:val="00B07E3F"/>
    <w:rsid w:val="00B1067F"/>
    <w:rsid w:val="00B10B7A"/>
    <w:rsid w:val="00B117DE"/>
    <w:rsid w:val="00B12266"/>
    <w:rsid w:val="00B12600"/>
    <w:rsid w:val="00B132A2"/>
    <w:rsid w:val="00B13C2A"/>
    <w:rsid w:val="00B13D13"/>
    <w:rsid w:val="00B140D2"/>
    <w:rsid w:val="00B14231"/>
    <w:rsid w:val="00B148CB"/>
    <w:rsid w:val="00B1498E"/>
    <w:rsid w:val="00B14B1C"/>
    <w:rsid w:val="00B16E44"/>
    <w:rsid w:val="00B16FD9"/>
    <w:rsid w:val="00B17684"/>
    <w:rsid w:val="00B20575"/>
    <w:rsid w:val="00B206A5"/>
    <w:rsid w:val="00B20F1F"/>
    <w:rsid w:val="00B2119A"/>
    <w:rsid w:val="00B22593"/>
    <w:rsid w:val="00B23C9F"/>
    <w:rsid w:val="00B243BA"/>
    <w:rsid w:val="00B24AB0"/>
    <w:rsid w:val="00B250B4"/>
    <w:rsid w:val="00B25351"/>
    <w:rsid w:val="00B25ABD"/>
    <w:rsid w:val="00B27596"/>
    <w:rsid w:val="00B3089C"/>
    <w:rsid w:val="00B30936"/>
    <w:rsid w:val="00B30BA8"/>
    <w:rsid w:val="00B30BD1"/>
    <w:rsid w:val="00B30D39"/>
    <w:rsid w:val="00B31087"/>
    <w:rsid w:val="00B32204"/>
    <w:rsid w:val="00B32476"/>
    <w:rsid w:val="00B32B14"/>
    <w:rsid w:val="00B32C05"/>
    <w:rsid w:val="00B33D34"/>
    <w:rsid w:val="00B34190"/>
    <w:rsid w:val="00B3439B"/>
    <w:rsid w:val="00B344B0"/>
    <w:rsid w:val="00B3519A"/>
    <w:rsid w:val="00B36207"/>
    <w:rsid w:val="00B36BD4"/>
    <w:rsid w:val="00B375A0"/>
    <w:rsid w:val="00B375C3"/>
    <w:rsid w:val="00B40942"/>
    <w:rsid w:val="00B40E08"/>
    <w:rsid w:val="00B41057"/>
    <w:rsid w:val="00B4151A"/>
    <w:rsid w:val="00B41858"/>
    <w:rsid w:val="00B42349"/>
    <w:rsid w:val="00B4416B"/>
    <w:rsid w:val="00B442AE"/>
    <w:rsid w:val="00B4521B"/>
    <w:rsid w:val="00B455DE"/>
    <w:rsid w:val="00B4634B"/>
    <w:rsid w:val="00B46A4F"/>
    <w:rsid w:val="00B46B9A"/>
    <w:rsid w:val="00B47F88"/>
    <w:rsid w:val="00B50201"/>
    <w:rsid w:val="00B502C0"/>
    <w:rsid w:val="00B51104"/>
    <w:rsid w:val="00B515D9"/>
    <w:rsid w:val="00B515F5"/>
    <w:rsid w:val="00B52008"/>
    <w:rsid w:val="00B521A7"/>
    <w:rsid w:val="00B53496"/>
    <w:rsid w:val="00B53FF6"/>
    <w:rsid w:val="00B545A1"/>
    <w:rsid w:val="00B552CB"/>
    <w:rsid w:val="00B55689"/>
    <w:rsid w:val="00B55A7C"/>
    <w:rsid w:val="00B605BD"/>
    <w:rsid w:val="00B60637"/>
    <w:rsid w:val="00B60704"/>
    <w:rsid w:val="00B60897"/>
    <w:rsid w:val="00B60AB5"/>
    <w:rsid w:val="00B60F62"/>
    <w:rsid w:val="00B62778"/>
    <w:rsid w:val="00B6318F"/>
    <w:rsid w:val="00B65BED"/>
    <w:rsid w:val="00B65BFE"/>
    <w:rsid w:val="00B670E6"/>
    <w:rsid w:val="00B6717C"/>
    <w:rsid w:val="00B67351"/>
    <w:rsid w:val="00B67D7A"/>
    <w:rsid w:val="00B67E70"/>
    <w:rsid w:val="00B70D4F"/>
    <w:rsid w:val="00B715F9"/>
    <w:rsid w:val="00B71753"/>
    <w:rsid w:val="00B718CC"/>
    <w:rsid w:val="00B71E75"/>
    <w:rsid w:val="00B721BE"/>
    <w:rsid w:val="00B72562"/>
    <w:rsid w:val="00B72E71"/>
    <w:rsid w:val="00B730E1"/>
    <w:rsid w:val="00B736F0"/>
    <w:rsid w:val="00B73A25"/>
    <w:rsid w:val="00B73CA1"/>
    <w:rsid w:val="00B74037"/>
    <w:rsid w:val="00B747C3"/>
    <w:rsid w:val="00B74E72"/>
    <w:rsid w:val="00B75093"/>
    <w:rsid w:val="00B75AE0"/>
    <w:rsid w:val="00B75B84"/>
    <w:rsid w:val="00B75C67"/>
    <w:rsid w:val="00B762BD"/>
    <w:rsid w:val="00B806BB"/>
    <w:rsid w:val="00B80C60"/>
    <w:rsid w:val="00B8100D"/>
    <w:rsid w:val="00B8117B"/>
    <w:rsid w:val="00B81BF5"/>
    <w:rsid w:val="00B820D6"/>
    <w:rsid w:val="00B82B5E"/>
    <w:rsid w:val="00B8333C"/>
    <w:rsid w:val="00B839D7"/>
    <w:rsid w:val="00B84EBA"/>
    <w:rsid w:val="00B85003"/>
    <w:rsid w:val="00B858E6"/>
    <w:rsid w:val="00B85C53"/>
    <w:rsid w:val="00B85DA1"/>
    <w:rsid w:val="00B86001"/>
    <w:rsid w:val="00B867A6"/>
    <w:rsid w:val="00B86DD2"/>
    <w:rsid w:val="00B87BC4"/>
    <w:rsid w:val="00B87D15"/>
    <w:rsid w:val="00B9130F"/>
    <w:rsid w:val="00B913C8"/>
    <w:rsid w:val="00B918FA"/>
    <w:rsid w:val="00B93891"/>
    <w:rsid w:val="00B93B6D"/>
    <w:rsid w:val="00B93EDD"/>
    <w:rsid w:val="00B94876"/>
    <w:rsid w:val="00B949B7"/>
    <w:rsid w:val="00B94EDA"/>
    <w:rsid w:val="00B9620A"/>
    <w:rsid w:val="00B9684C"/>
    <w:rsid w:val="00B96A06"/>
    <w:rsid w:val="00BA0009"/>
    <w:rsid w:val="00BA0215"/>
    <w:rsid w:val="00BA0443"/>
    <w:rsid w:val="00BA0B35"/>
    <w:rsid w:val="00BA1331"/>
    <w:rsid w:val="00BA1A4C"/>
    <w:rsid w:val="00BA1A90"/>
    <w:rsid w:val="00BA1C29"/>
    <w:rsid w:val="00BA23E1"/>
    <w:rsid w:val="00BA2892"/>
    <w:rsid w:val="00BA3A10"/>
    <w:rsid w:val="00BA41EF"/>
    <w:rsid w:val="00BA464E"/>
    <w:rsid w:val="00BA57EF"/>
    <w:rsid w:val="00BA5A87"/>
    <w:rsid w:val="00BA5E84"/>
    <w:rsid w:val="00BA5F20"/>
    <w:rsid w:val="00BA7402"/>
    <w:rsid w:val="00BA78FB"/>
    <w:rsid w:val="00BA7B14"/>
    <w:rsid w:val="00BB049B"/>
    <w:rsid w:val="00BB04EC"/>
    <w:rsid w:val="00BB0C18"/>
    <w:rsid w:val="00BB1A1F"/>
    <w:rsid w:val="00BB204B"/>
    <w:rsid w:val="00BB20AC"/>
    <w:rsid w:val="00BB28B6"/>
    <w:rsid w:val="00BB2920"/>
    <w:rsid w:val="00BB2E88"/>
    <w:rsid w:val="00BB35FB"/>
    <w:rsid w:val="00BB4C2A"/>
    <w:rsid w:val="00BB4C38"/>
    <w:rsid w:val="00BB4E16"/>
    <w:rsid w:val="00BC0995"/>
    <w:rsid w:val="00BC1141"/>
    <w:rsid w:val="00BC132E"/>
    <w:rsid w:val="00BC1CB7"/>
    <w:rsid w:val="00BC29D7"/>
    <w:rsid w:val="00BC54B2"/>
    <w:rsid w:val="00BC6732"/>
    <w:rsid w:val="00BC6C17"/>
    <w:rsid w:val="00BC6FA2"/>
    <w:rsid w:val="00BD08CE"/>
    <w:rsid w:val="00BD1AAE"/>
    <w:rsid w:val="00BD2269"/>
    <w:rsid w:val="00BD26CB"/>
    <w:rsid w:val="00BD2774"/>
    <w:rsid w:val="00BD29DC"/>
    <w:rsid w:val="00BD35CA"/>
    <w:rsid w:val="00BD3937"/>
    <w:rsid w:val="00BD39FE"/>
    <w:rsid w:val="00BD3CC8"/>
    <w:rsid w:val="00BD54E1"/>
    <w:rsid w:val="00BD6555"/>
    <w:rsid w:val="00BD6BC0"/>
    <w:rsid w:val="00BD6FF3"/>
    <w:rsid w:val="00BE0A40"/>
    <w:rsid w:val="00BE16C1"/>
    <w:rsid w:val="00BE1F41"/>
    <w:rsid w:val="00BE1F87"/>
    <w:rsid w:val="00BE2DE6"/>
    <w:rsid w:val="00BE37F0"/>
    <w:rsid w:val="00BE399F"/>
    <w:rsid w:val="00BE3AF7"/>
    <w:rsid w:val="00BE3C12"/>
    <w:rsid w:val="00BE40ED"/>
    <w:rsid w:val="00BE4BFA"/>
    <w:rsid w:val="00BE4C8E"/>
    <w:rsid w:val="00BE552B"/>
    <w:rsid w:val="00BE5F1C"/>
    <w:rsid w:val="00BE725B"/>
    <w:rsid w:val="00BE77BA"/>
    <w:rsid w:val="00BE7C8F"/>
    <w:rsid w:val="00BF0D5E"/>
    <w:rsid w:val="00BF1198"/>
    <w:rsid w:val="00BF11E4"/>
    <w:rsid w:val="00BF12ED"/>
    <w:rsid w:val="00BF13C1"/>
    <w:rsid w:val="00BF2737"/>
    <w:rsid w:val="00BF2B5B"/>
    <w:rsid w:val="00BF3888"/>
    <w:rsid w:val="00BF4260"/>
    <w:rsid w:val="00BF5732"/>
    <w:rsid w:val="00BF5C1A"/>
    <w:rsid w:val="00BF6FBA"/>
    <w:rsid w:val="00C00182"/>
    <w:rsid w:val="00C009BE"/>
    <w:rsid w:val="00C01287"/>
    <w:rsid w:val="00C01EA7"/>
    <w:rsid w:val="00C025B8"/>
    <w:rsid w:val="00C0277D"/>
    <w:rsid w:val="00C02A6A"/>
    <w:rsid w:val="00C02E6C"/>
    <w:rsid w:val="00C03574"/>
    <w:rsid w:val="00C03710"/>
    <w:rsid w:val="00C03EB1"/>
    <w:rsid w:val="00C0507E"/>
    <w:rsid w:val="00C05F78"/>
    <w:rsid w:val="00C06820"/>
    <w:rsid w:val="00C06949"/>
    <w:rsid w:val="00C07E78"/>
    <w:rsid w:val="00C106C8"/>
    <w:rsid w:val="00C11D16"/>
    <w:rsid w:val="00C12452"/>
    <w:rsid w:val="00C124DF"/>
    <w:rsid w:val="00C12AEB"/>
    <w:rsid w:val="00C1396A"/>
    <w:rsid w:val="00C14546"/>
    <w:rsid w:val="00C14BF9"/>
    <w:rsid w:val="00C14EBB"/>
    <w:rsid w:val="00C14F7E"/>
    <w:rsid w:val="00C1503D"/>
    <w:rsid w:val="00C15424"/>
    <w:rsid w:val="00C1548E"/>
    <w:rsid w:val="00C159D8"/>
    <w:rsid w:val="00C16994"/>
    <w:rsid w:val="00C17262"/>
    <w:rsid w:val="00C204F1"/>
    <w:rsid w:val="00C205E2"/>
    <w:rsid w:val="00C20626"/>
    <w:rsid w:val="00C20DD3"/>
    <w:rsid w:val="00C211FA"/>
    <w:rsid w:val="00C215E4"/>
    <w:rsid w:val="00C21F6D"/>
    <w:rsid w:val="00C22615"/>
    <w:rsid w:val="00C22981"/>
    <w:rsid w:val="00C23502"/>
    <w:rsid w:val="00C24E30"/>
    <w:rsid w:val="00C2521A"/>
    <w:rsid w:val="00C255E2"/>
    <w:rsid w:val="00C25E96"/>
    <w:rsid w:val="00C26329"/>
    <w:rsid w:val="00C27465"/>
    <w:rsid w:val="00C31762"/>
    <w:rsid w:val="00C324F4"/>
    <w:rsid w:val="00C32541"/>
    <w:rsid w:val="00C32C3B"/>
    <w:rsid w:val="00C32E33"/>
    <w:rsid w:val="00C33112"/>
    <w:rsid w:val="00C3327F"/>
    <w:rsid w:val="00C342B7"/>
    <w:rsid w:val="00C34EE9"/>
    <w:rsid w:val="00C35EB3"/>
    <w:rsid w:val="00C366B2"/>
    <w:rsid w:val="00C36A20"/>
    <w:rsid w:val="00C36A62"/>
    <w:rsid w:val="00C36E65"/>
    <w:rsid w:val="00C3708B"/>
    <w:rsid w:val="00C377F9"/>
    <w:rsid w:val="00C37D4F"/>
    <w:rsid w:val="00C4000B"/>
    <w:rsid w:val="00C408DE"/>
    <w:rsid w:val="00C40E30"/>
    <w:rsid w:val="00C41489"/>
    <w:rsid w:val="00C418F8"/>
    <w:rsid w:val="00C42072"/>
    <w:rsid w:val="00C42D8B"/>
    <w:rsid w:val="00C43192"/>
    <w:rsid w:val="00C43904"/>
    <w:rsid w:val="00C43AE5"/>
    <w:rsid w:val="00C444B6"/>
    <w:rsid w:val="00C4563E"/>
    <w:rsid w:val="00C45E42"/>
    <w:rsid w:val="00C45F29"/>
    <w:rsid w:val="00C466F9"/>
    <w:rsid w:val="00C469A9"/>
    <w:rsid w:val="00C46A37"/>
    <w:rsid w:val="00C512A0"/>
    <w:rsid w:val="00C51D0C"/>
    <w:rsid w:val="00C51F4A"/>
    <w:rsid w:val="00C521A2"/>
    <w:rsid w:val="00C54FDC"/>
    <w:rsid w:val="00C55702"/>
    <w:rsid w:val="00C5674C"/>
    <w:rsid w:val="00C56D1B"/>
    <w:rsid w:val="00C57231"/>
    <w:rsid w:val="00C604B1"/>
    <w:rsid w:val="00C60500"/>
    <w:rsid w:val="00C61A9F"/>
    <w:rsid w:val="00C62891"/>
    <w:rsid w:val="00C62F11"/>
    <w:rsid w:val="00C63C44"/>
    <w:rsid w:val="00C643DC"/>
    <w:rsid w:val="00C644C7"/>
    <w:rsid w:val="00C64652"/>
    <w:rsid w:val="00C65472"/>
    <w:rsid w:val="00C6551B"/>
    <w:rsid w:val="00C658A8"/>
    <w:rsid w:val="00C65AE2"/>
    <w:rsid w:val="00C667AA"/>
    <w:rsid w:val="00C66D45"/>
    <w:rsid w:val="00C673E0"/>
    <w:rsid w:val="00C67FBD"/>
    <w:rsid w:val="00C70552"/>
    <w:rsid w:val="00C70728"/>
    <w:rsid w:val="00C71174"/>
    <w:rsid w:val="00C72406"/>
    <w:rsid w:val="00C73E34"/>
    <w:rsid w:val="00C74058"/>
    <w:rsid w:val="00C74644"/>
    <w:rsid w:val="00C75426"/>
    <w:rsid w:val="00C76095"/>
    <w:rsid w:val="00C7631D"/>
    <w:rsid w:val="00C7660E"/>
    <w:rsid w:val="00C76E57"/>
    <w:rsid w:val="00C77372"/>
    <w:rsid w:val="00C7772A"/>
    <w:rsid w:val="00C805CD"/>
    <w:rsid w:val="00C807D5"/>
    <w:rsid w:val="00C8097A"/>
    <w:rsid w:val="00C810F7"/>
    <w:rsid w:val="00C81378"/>
    <w:rsid w:val="00C8200E"/>
    <w:rsid w:val="00C83568"/>
    <w:rsid w:val="00C84006"/>
    <w:rsid w:val="00C8420F"/>
    <w:rsid w:val="00C846DF"/>
    <w:rsid w:val="00C84BAE"/>
    <w:rsid w:val="00C865AA"/>
    <w:rsid w:val="00C879DF"/>
    <w:rsid w:val="00C90856"/>
    <w:rsid w:val="00C922F2"/>
    <w:rsid w:val="00C930EF"/>
    <w:rsid w:val="00C93EE8"/>
    <w:rsid w:val="00C942DB"/>
    <w:rsid w:val="00C94E99"/>
    <w:rsid w:val="00C94FC7"/>
    <w:rsid w:val="00C9529E"/>
    <w:rsid w:val="00C953E2"/>
    <w:rsid w:val="00C957CF"/>
    <w:rsid w:val="00C95B4D"/>
    <w:rsid w:val="00C95CB7"/>
    <w:rsid w:val="00C97716"/>
    <w:rsid w:val="00C97DC6"/>
    <w:rsid w:val="00CA041A"/>
    <w:rsid w:val="00CA179C"/>
    <w:rsid w:val="00CA3258"/>
    <w:rsid w:val="00CA33D0"/>
    <w:rsid w:val="00CA3FB7"/>
    <w:rsid w:val="00CA4035"/>
    <w:rsid w:val="00CA4F88"/>
    <w:rsid w:val="00CA5DB1"/>
    <w:rsid w:val="00CA6C96"/>
    <w:rsid w:val="00CA7376"/>
    <w:rsid w:val="00CA7B8D"/>
    <w:rsid w:val="00CA7EB0"/>
    <w:rsid w:val="00CB03C3"/>
    <w:rsid w:val="00CB0AA4"/>
    <w:rsid w:val="00CB13C8"/>
    <w:rsid w:val="00CB23E5"/>
    <w:rsid w:val="00CB2541"/>
    <w:rsid w:val="00CB35BC"/>
    <w:rsid w:val="00CB4314"/>
    <w:rsid w:val="00CB6456"/>
    <w:rsid w:val="00CB67B2"/>
    <w:rsid w:val="00CB6CF6"/>
    <w:rsid w:val="00CB7D2A"/>
    <w:rsid w:val="00CC0456"/>
    <w:rsid w:val="00CC05EA"/>
    <w:rsid w:val="00CC0D06"/>
    <w:rsid w:val="00CC0DBE"/>
    <w:rsid w:val="00CC1B9E"/>
    <w:rsid w:val="00CC2764"/>
    <w:rsid w:val="00CC2FDF"/>
    <w:rsid w:val="00CC40D2"/>
    <w:rsid w:val="00CC48DD"/>
    <w:rsid w:val="00CC4979"/>
    <w:rsid w:val="00CC552B"/>
    <w:rsid w:val="00CC5705"/>
    <w:rsid w:val="00CC5C16"/>
    <w:rsid w:val="00CC5EDC"/>
    <w:rsid w:val="00CC7CC2"/>
    <w:rsid w:val="00CD02E9"/>
    <w:rsid w:val="00CD1841"/>
    <w:rsid w:val="00CD19F9"/>
    <w:rsid w:val="00CD1F4E"/>
    <w:rsid w:val="00CD2049"/>
    <w:rsid w:val="00CD2C6D"/>
    <w:rsid w:val="00CD4009"/>
    <w:rsid w:val="00CD5018"/>
    <w:rsid w:val="00CD5B7A"/>
    <w:rsid w:val="00CD5CD0"/>
    <w:rsid w:val="00CD65E6"/>
    <w:rsid w:val="00CD75C6"/>
    <w:rsid w:val="00CE009B"/>
    <w:rsid w:val="00CE0178"/>
    <w:rsid w:val="00CE0634"/>
    <w:rsid w:val="00CE0B7E"/>
    <w:rsid w:val="00CE1DD6"/>
    <w:rsid w:val="00CE23C0"/>
    <w:rsid w:val="00CE26F2"/>
    <w:rsid w:val="00CE3EC3"/>
    <w:rsid w:val="00CE4A1A"/>
    <w:rsid w:val="00CE4C90"/>
    <w:rsid w:val="00CE4D22"/>
    <w:rsid w:val="00CE5AA1"/>
    <w:rsid w:val="00CE672B"/>
    <w:rsid w:val="00CE7D22"/>
    <w:rsid w:val="00CF07D7"/>
    <w:rsid w:val="00CF1815"/>
    <w:rsid w:val="00CF1E0C"/>
    <w:rsid w:val="00CF243F"/>
    <w:rsid w:val="00CF383F"/>
    <w:rsid w:val="00CF3C71"/>
    <w:rsid w:val="00CF4382"/>
    <w:rsid w:val="00CF4964"/>
    <w:rsid w:val="00CF4B4F"/>
    <w:rsid w:val="00CF6198"/>
    <w:rsid w:val="00CF6F2E"/>
    <w:rsid w:val="00CF76B8"/>
    <w:rsid w:val="00CF7F0F"/>
    <w:rsid w:val="00D01BC4"/>
    <w:rsid w:val="00D01CE7"/>
    <w:rsid w:val="00D03048"/>
    <w:rsid w:val="00D03E72"/>
    <w:rsid w:val="00D04A48"/>
    <w:rsid w:val="00D065EC"/>
    <w:rsid w:val="00D070D2"/>
    <w:rsid w:val="00D0715A"/>
    <w:rsid w:val="00D07ACE"/>
    <w:rsid w:val="00D07E6C"/>
    <w:rsid w:val="00D1075A"/>
    <w:rsid w:val="00D111F0"/>
    <w:rsid w:val="00D11329"/>
    <w:rsid w:val="00D1143A"/>
    <w:rsid w:val="00D11525"/>
    <w:rsid w:val="00D1193B"/>
    <w:rsid w:val="00D120AA"/>
    <w:rsid w:val="00D12A0D"/>
    <w:rsid w:val="00D13039"/>
    <w:rsid w:val="00D13798"/>
    <w:rsid w:val="00D13CB6"/>
    <w:rsid w:val="00D14A5C"/>
    <w:rsid w:val="00D14C17"/>
    <w:rsid w:val="00D14D8B"/>
    <w:rsid w:val="00D14FD7"/>
    <w:rsid w:val="00D1510F"/>
    <w:rsid w:val="00D16064"/>
    <w:rsid w:val="00D213E2"/>
    <w:rsid w:val="00D21698"/>
    <w:rsid w:val="00D25C34"/>
    <w:rsid w:val="00D26DFA"/>
    <w:rsid w:val="00D27718"/>
    <w:rsid w:val="00D27CC8"/>
    <w:rsid w:val="00D27FC9"/>
    <w:rsid w:val="00D310DD"/>
    <w:rsid w:val="00D3194C"/>
    <w:rsid w:val="00D31B57"/>
    <w:rsid w:val="00D31EEE"/>
    <w:rsid w:val="00D32067"/>
    <w:rsid w:val="00D35437"/>
    <w:rsid w:val="00D35776"/>
    <w:rsid w:val="00D3584F"/>
    <w:rsid w:val="00D3635B"/>
    <w:rsid w:val="00D3786F"/>
    <w:rsid w:val="00D400F5"/>
    <w:rsid w:val="00D40164"/>
    <w:rsid w:val="00D40A23"/>
    <w:rsid w:val="00D41C70"/>
    <w:rsid w:val="00D42F70"/>
    <w:rsid w:val="00D4301F"/>
    <w:rsid w:val="00D453C8"/>
    <w:rsid w:val="00D454FF"/>
    <w:rsid w:val="00D456ED"/>
    <w:rsid w:val="00D460EB"/>
    <w:rsid w:val="00D46170"/>
    <w:rsid w:val="00D46869"/>
    <w:rsid w:val="00D47226"/>
    <w:rsid w:val="00D478D0"/>
    <w:rsid w:val="00D47DB4"/>
    <w:rsid w:val="00D50779"/>
    <w:rsid w:val="00D5172D"/>
    <w:rsid w:val="00D519A2"/>
    <w:rsid w:val="00D52255"/>
    <w:rsid w:val="00D52435"/>
    <w:rsid w:val="00D52C66"/>
    <w:rsid w:val="00D52C89"/>
    <w:rsid w:val="00D540BF"/>
    <w:rsid w:val="00D55D79"/>
    <w:rsid w:val="00D56166"/>
    <w:rsid w:val="00D562AE"/>
    <w:rsid w:val="00D57BF4"/>
    <w:rsid w:val="00D6011E"/>
    <w:rsid w:val="00D603A2"/>
    <w:rsid w:val="00D604A4"/>
    <w:rsid w:val="00D60A1C"/>
    <w:rsid w:val="00D60C3E"/>
    <w:rsid w:val="00D61164"/>
    <w:rsid w:val="00D624EF"/>
    <w:rsid w:val="00D63867"/>
    <w:rsid w:val="00D63D52"/>
    <w:rsid w:val="00D643F5"/>
    <w:rsid w:val="00D64CAA"/>
    <w:rsid w:val="00D64FE0"/>
    <w:rsid w:val="00D66078"/>
    <w:rsid w:val="00D661CA"/>
    <w:rsid w:val="00D66735"/>
    <w:rsid w:val="00D669E8"/>
    <w:rsid w:val="00D6703A"/>
    <w:rsid w:val="00D6709C"/>
    <w:rsid w:val="00D70439"/>
    <w:rsid w:val="00D70EE4"/>
    <w:rsid w:val="00D732D0"/>
    <w:rsid w:val="00D73958"/>
    <w:rsid w:val="00D73F17"/>
    <w:rsid w:val="00D74B21"/>
    <w:rsid w:val="00D74BA5"/>
    <w:rsid w:val="00D74C86"/>
    <w:rsid w:val="00D74CAA"/>
    <w:rsid w:val="00D75BB2"/>
    <w:rsid w:val="00D76D2D"/>
    <w:rsid w:val="00D76F65"/>
    <w:rsid w:val="00D773BA"/>
    <w:rsid w:val="00D774DA"/>
    <w:rsid w:val="00D77B3C"/>
    <w:rsid w:val="00D77F81"/>
    <w:rsid w:val="00D804AD"/>
    <w:rsid w:val="00D80752"/>
    <w:rsid w:val="00D80859"/>
    <w:rsid w:val="00D80EAB"/>
    <w:rsid w:val="00D80F61"/>
    <w:rsid w:val="00D81187"/>
    <w:rsid w:val="00D812BB"/>
    <w:rsid w:val="00D816EB"/>
    <w:rsid w:val="00D81E17"/>
    <w:rsid w:val="00D81F8B"/>
    <w:rsid w:val="00D824CB"/>
    <w:rsid w:val="00D8294B"/>
    <w:rsid w:val="00D83A11"/>
    <w:rsid w:val="00D83C3D"/>
    <w:rsid w:val="00D83C71"/>
    <w:rsid w:val="00D84656"/>
    <w:rsid w:val="00D846CD"/>
    <w:rsid w:val="00D84E29"/>
    <w:rsid w:val="00D851B0"/>
    <w:rsid w:val="00D855FC"/>
    <w:rsid w:val="00D8590E"/>
    <w:rsid w:val="00D86099"/>
    <w:rsid w:val="00D861AE"/>
    <w:rsid w:val="00D8668A"/>
    <w:rsid w:val="00D86BE3"/>
    <w:rsid w:val="00D87201"/>
    <w:rsid w:val="00D90CE6"/>
    <w:rsid w:val="00D9255A"/>
    <w:rsid w:val="00D9257C"/>
    <w:rsid w:val="00D9537D"/>
    <w:rsid w:val="00D954EE"/>
    <w:rsid w:val="00D957D8"/>
    <w:rsid w:val="00D9586C"/>
    <w:rsid w:val="00D9628D"/>
    <w:rsid w:val="00DA1156"/>
    <w:rsid w:val="00DA1258"/>
    <w:rsid w:val="00DA20D8"/>
    <w:rsid w:val="00DA2C16"/>
    <w:rsid w:val="00DA3DF8"/>
    <w:rsid w:val="00DA4B96"/>
    <w:rsid w:val="00DA50FF"/>
    <w:rsid w:val="00DA554D"/>
    <w:rsid w:val="00DA585F"/>
    <w:rsid w:val="00DA68B8"/>
    <w:rsid w:val="00DA6A64"/>
    <w:rsid w:val="00DA6C05"/>
    <w:rsid w:val="00DA78D8"/>
    <w:rsid w:val="00DB0ACD"/>
    <w:rsid w:val="00DB0BD3"/>
    <w:rsid w:val="00DB1211"/>
    <w:rsid w:val="00DB1FBB"/>
    <w:rsid w:val="00DB20AE"/>
    <w:rsid w:val="00DB27DD"/>
    <w:rsid w:val="00DB33EA"/>
    <w:rsid w:val="00DB60CE"/>
    <w:rsid w:val="00DB67ED"/>
    <w:rsid w:val="00DB72E6"/>
    <w:rsid w:val="00DC00F8"/>
    <w:rsid w:val="00DC0C4C"/>
    <w:rsid w:val="00DC14E5"/>
    <w:rsid w:val="00DC1740"/>
    <w:rsid w:val="00DC2295"/>
    <w:rsid w:val="00DC2E12"/>
    <w:rsid w:val="00DC33AF"/>
    <w:rsid w:val="00DC4579"/>
    <w:rsid w:val="00DC5476"/>
    <w:rsid w:val="00DC5903"/>
    <w:rsid w:val="00DC667E"/>
    <w:rsid w:val="00DC6FC3"/>
    <w:rsid w:val="00DC7651"/>
    <w:rsid w:val="00DC788A"/>
    <w:rsid w:val="00DD049C"/>
    <w:rsid w:val="00DD13A8"/>
    <w:rsid w:val="00DD18BF"/>
    <w:rsid w:val="00DD225F"/>
    <w:rsid w:val="00DD29C3"/>
    <w:rsid w:val="00DD2B1B"/>
    <w:rsid w:val="00DD2D0D"/>
    <w:rsid w:val="00DD3647"/>
    <w:rsid w:val="00DD4020"/>
    <w:rsid w:val="00DD4112"/>
    <w:rsid w:val="00DD46BD"/>
    <w:rsid w:val="00DD491E"/>
    <w:rsid w:val="00DD4A7E"/>
    <w:rsid w:val="00DD561E"/>
    <w:rsid w:val="00DD5D49"/>
    <w:rsid w:val="00DD6130"/>
    <w:rsid w:val="00DD6501"/>
    <w:rsid w:val="00DD77CF"/>
    <w:rsid w:val="00DE0454"/>
    <w:rsid w:val="00DE129C"/>
    <w:rsid w:val="00DE1700"/>
    <w:rsid w:val="00DE2D0C"/>
    <w:rsid w:val="00DE376E"/>
    <w:rsid w:val="00DE45FB"/>
    <w:rsid w:val="00DE4E7F"/>
    <w:rsid w:val="00DE5005"/>
    <w:rsid w:val="00DE5361"/>
    <w:rsid w:val="00DE58D0"/>
    <w:rsid w:val="00DE5D1B"/>
    <w:rsid w:val="00DE6291"/>
    <w:rsid w:val="00DE64C6"/>
    <w:rsid w:val="00DE6A7E"/>
    <w:rsid w:val="00DE70B0"/>
    <w:rsid w:val="00DE71A2"/>
    <w:rsid w:val="00DE71F5"/>
    <w:rsid w:val="00DE72FE"/>
    <w:rsid w:val="00DF1692"/>
    <w:rsid w:val="00DF19A1"/>
    <w:rsid w:val="00DF319B"/>
    <w:rsid w:val="00DF338A"/>
    <w:rsid w:val="00DF3DAB"/>
    <w:rsid w:val="00DF45C8"/>
    <w:rsid w:val="00DF5250"/>
    <w:rsid w:val="00DF5514"/>
    <w:rsid w:val="00DF5B6E"/>
    <w:rsid w:val="00DF7C0A"/>
    <w:rsid w:val="00E01901"/>
    <w:rsid w:val="00E01B85"/>
    <w:rsid w:val="00E02440"/>
    <w:rsid w:val="00E024D8"/>
    <w:rsid w:val="00E02775"/>
    <w:rsid w:val="00E029C6"/>
    <w:rsid w:val="00E03166"/>
    <w:rsid w:val="00E0353A"/>
    <w:rsid w:val="00E03BBD"/>
    <w:rsid w:val="00E047C7"/>
    <w:rsid w:val="00E04B5C"/>
    <w:rsid w:val="00E0524C"/>
    <w:rsid w:val="00E061C6"/>
    <w:rsid w:val="00E063E5"/>
    <w:rsid w:val="00E06836"/>
    <w:rsid w:val="00E068A5"/>
    <w:rsid w:val="00E07E69"/>
    <w:rsid w:val="00E10B5E"/>
    <w:rsid w:val="00E10CF8"/>
    <w:rsid w:val="00E11D8D"/>
    <w:rsid w:val="00E12044"/>
    <w:rsid w:val="00E1284B"/>
    <w:rsid w:val="00E12EA3"/>
    <w:rsid w:val="00E143C2"/>
    <w:rsid w:val="00E14729"/>
    <w:rsid w:val="00E14B6E"/>
    <w:rsid w:val="00E15CB9"/>
    <w:rsid w:val="00E16287"/>
    <w:rsid w:val="00E16857"/>
    <w:rsid w:val="00E1730F"/>
    <w:rsid w:val="00E17DC8"/>
    <w:rsid w:val="00E20033"/>
    <w:rsid w:val="00E20295"/>
    <w:rsid w:val="00E2107F"/>
    <w:rsid w:val="00E213AC"/>
    <w:rsid w:val="00E21ED2"/>
    <w:rsid w:val="00E22561"/>
    <w:rsid w:val="00E248F1"/>
    <w:rsid w:val="00E254AC"/>
    <w:rsid w:val="00E25D83"/>
    <w:rsid w:val="00E26539"/>
    <w:rsid w:val="00E26B4D"/>
    <w:rsid w:val="00E26E31"/>
    <w:rsid w:val="00E27514"/>
    <w:rsid w:val="00E277A5"/>
    <w:rsid w:val="00E30E6D"/>
    <w:rsid w:val="00E30F49"/>
    <w:rsid w:val="00E313FA"/>
    <w:rsid w:val="00E31E26"/>
    <w:rsid w:val="00E32E91"/>
    <w:rsid w:val="00E333CE"/>
    <w:rsid w:val="00E3376A"/>
    <w:rsid w:val="00E337AC"/>
    <w:rsid w:val="00E33C5C"/>
    <w:rsid w:val="00E33D03"/>
    <w:rsid w:val="00E348E7"/>
    <w:rsid w:val="00E3625E"/>
    <w:rsid w:val="00E363AB"/>
    <w:rsid w:val="00E36C73"/>
    <w:rsid w:val="00E37034"/>
    <w:rsid w:val="00E3770C"/>
    <w:rsid w:val="00E37B60"/>
    <w:rsid w:val="00E40149"/>
    <w:rsid w:val="00E406F5"/>
    <w:rsid w:val="00E40717"/>
    <w:rsid w:val="00E41B18"/>
    <w:rsid w:val="00E41C40"/>
    <w:rsid w:val="00E41E0E"/>
    <w:rsid w:val="00E439D5"/>
    <w:rsid w:val="00E453CD"/>
    <w:rsid w:val="00E45B3B"/>
    <w:rsid w:val="00E45DA9"/>
    <w:rsid w:val="00E460F4"/>
    <w:rsid w:val="00E46526"/>
    <w:rsid w:val="00E46E23"/>
    <w:rsid w:val="00E47498"/>
    <w:rsid w:val="00E47EB1"/>
    <w:rsid w:val="00E50E68"/>
    <w:rsid w:val="00E50FBE"/>
    <w:rsid w:val="00E51E0D"/>
    <w:rsid w:val="00E52750"/>
    <w:rsid w:val="00E528B6"/>
    <w:rsid w:val="00E53A6E"/>
    <w:rsid w:val="00E53B98"/>
    <w:rsid w:val="00E5446D"/>
    <w:rsid w:val="00E55930"/>
    <w:rsid w:val="00E55C16"/>
    <w:rsid w:val="00E55EFC"/>
    <w:rsid w:val="00E566FA"/>
    <w:rsid w:val="00E61BA5"/>
    <w:rsid w:val="00E61EEA"/>
    <w:rsid w:val="00E621E2"/>
    <w:rsid w:val="00E6266B"/>
    <w:rsid w:val="00E63406"/>
    <w:rsid w:val="00E639D5"/>
    <w:rsid w:val="00E64432"/>
    <w:rsid w:val="00E64747"/>
    <w:rsid w:val="00E64E99"/>
    <w:rsid w:val="00E66670"/>
    <w:rsid w:val="00E67564"/>
    <w:rsid w:val="00E6760A"/>
    <w:rsid w:val="00E70259"/>
    <w:rsid w:val="00E70423"/>
    <w:rsid w:val="00E70AA1"/>
    <w:rsid w:val="00E70E79"/>
    <w:rsid w:val="00E71AEA"/>
    <w:rsid w:val="00E71C49"/>
    <w:rsid w:val="00E723FB"/>
    <w:rsid w:val="00E72A34"/>
    <w:rsid w:val="00E72C35"/>
    <w:rsid w:val="00E7306F"/>
    <w:rsid w:val="00E752F0"/>
    <w:rsid w:val="00E75915"/>
    <w:rsid w:val="00E76BE7"/>
    <w:rsid w:val="00E770A1"/>
    <w:rsid w:val="00E7799E"/>
    <w:rsid w:val="00E80071"/>
    <w:rsid w:val="00E81B6E"/>
    <w:rsid w:val="00E81C11"/>
    <w:rsid w:val="00E8211A"/>
    <w:rsid w:val="00E82296"/>
    <w:rsid w:val="00E8374E"/>
    <w:rsid w:val="00E84BE8"/>
    <w:rsid w:val="00E84F35"/>
    <w:rsid w:val="00E854A0"/>
    <w:rsid w:val="00E8564E"/>
    <w:rsid w:val="00E856A6"/>
    <w:rsid w:val="00E85727"/>
    <w:rsid w:val="00E85D72"/>
    <w:rsid w:val="00E867F1"/>
    <w:rsid w:val="00E86D3E"/>
    <w:rsid w:val="00E87228"/>
    <w:rsid w:val="00E87289"/>
    <w:rsid w:val="00E87934"/>
    <w:rsid w:val="00E87D67"/>
    <w:rsid w:val="00E90010"/>
    <w:rsid w:val="00E90B3A"/>
    <w:rsid w:val="00E90C7B"/>
    <w:rsid w:val="00E921B0"/>
    <w:rsid w:val="00E921DE"/>
    <w:rsid w:val="00E921F9"/>
    <w:rsid w:val="00E93EB3"/>
    <w:rsid w:val="00E94269"/>
    <w:rsid w:val="00E954EB"/>
    <w:rsid w:val="00E96E7E"/>
    <w:rsid w:val="00E978B5"/>
    <w:rsid w:val="00E97F6D"/>
    <w:rsid w:val="00EA0115"/>
    <w:rsid w:val="00EA043D"/>
    <w:rsid w:val="00EA0A07"/>
    <w:rsid w:val="00EA0ACC"/>
    <w:rsid w:val="00EA0BDA"/>
    <w:rsid w:val="00EA0C42"/>
    <w:rsid w:val="00EA160D"/>
    <w:rsid w:val="00EA3A4E"/>
    <w:rsid w:val="00EA3AFE"/>
    <w:rsid w:val="00EA4189"/>
    <w:rsid w:val="00EA5A27"/>
    <w:rsid w:val="00EA5AFF"/>
    <w:rsid w:val="00EA665F"/>
    <w:rsid w:val="00EA67C3"/>
    <w:rsid w:val="00EA6923"/>
    <w:rsid w:val="00EA6B64"/>
    <w:rsid w:val="00EA6F3D"/>
    <w:rsid w:val="00EA7034"/>
    <w:rsid w:val="00EA767B"/>
    <w:rsid w:val="00EB0176"/>
    <w:rsid w:val="00EB18CC"/>
    <w:rsid w:val="00EB21E4"/>
    <w:rsid w:val="00EB2823"/>
    <w:rsid w:val="00EB324B"/>
    <w:rsid w:val="00EB372A"/>
    <w:rsid w:val="00EB3A82"/>
    <w:rsid w:val="00EB403C"/>
    <w:rsid w:val="00EB40CE"/>
    <w:rsid w:val="00EB41FA"/>
    <w:rsid w:val="00EB4296"/>
    <w:rsid w:val="00EB4840"/>
    <w:rsid w:val="00EB4C74"/>
    <w:rsid w:val="00EB510A"/>
    <w:rsid w:val="00EB564A"/>
    <w:rsid w:val="00EB5840"/>
    <w:rsid w:val="00EB5B47"/>
    <w:rsid w:val="00EB62D9"/>
    <w:rsid w:val="00EB68DD"/>
    <w:rsid w:val="00EB7F21"/>
    <w:rsid w:val="00EC0143"/>
    <w:rsid w:val="00EC22F2"/>
    <w:rsid w:val="00EC2350"/>
    <w:rsid w:val="00EC290D"/>
    <w:rsid w:val="00EC2C55"/>
    <w:rsid w:val="00EC2CC8"/>
    <w:rsid w:val="00EC3CD3"/>
    <w:rsid w:val="00EC4090"/>
    <w:rsid w:val="00EC4CF0"/>
    <w:rsid w:val="00EC4E24"/>
    <w:rsid w:val="00EC5144"/>
    <w:rsid w:val="00EC51BE"/>
    <w:rsid w:val="00EC5917"/>
    <w:rsid w:val="00EC626F"/>
    <w:rsid w:val="00EC6F2C"/>
    <w:rsid w:val="00EC7EB7"/>
    <w:rsid w:val="00ED00D2"/>
    <w:rsid w:val="00ED0876"/>
    <w:rsid w:val="00ED1B04"/>
    <w:rsid w:val="00ED2498"/>
    <w:rsid w:val="00ED28F1"/>
    <w:rsid w:val="00ED3B64"/>
    <w:rsid w:val="00ED438A"/>
    <w:rsid w:val="00ED4634"/>
    <w:rsid w:val="00ED4D13"/>
    <w:rsid w:val="00ED50CB"/>
    <w:rsid w:val="00ED6300"/>
    <w:rsid w:val="00ED6323"/>
    <w:rsid w:val="00ED681D"/>
    <w:rsid w:val="00ED6B75"/>
    <w:rsid w:val="00ED77CE"/>
    <w:rsid w:val="00EE03DF"/>
    <w:rsid w:val="00EE0826"/>
    <w:rsid w:val="00EE0AFB"/>
    <w:rsid w:val="00EE0D6B"/>
    <w:rsid w:val="00EE0F15"/>
    <w:rsid w:val="00EE30CF"/>
    <w:rsid w:val="00EE4C22"/>
    <w:rsid w:val="00EE5C3C"/>
    <w:rsid w:val="00EE5EDA"/>
    <w:rsid w:val="00EE6C7D"/>
    <w:rsid w:val="00EE6D14"/>
    <w:rsid w:val="00EF0A5B"/>
    <w:rsid w:val="00EF2B0A"/>
    <w:rsid w:val="00EF3385"/>
    <w:rsid w:val="00EF33F7"/>
    <w:rsid w:val="00EF36E9"/>
    <w:rsid w:val="00EF3775"/>
    <w:rsid w:val="00EF3939"/>
    <w:rsid w:val="00EF398C"/>
    <w:rsid w:val="00EF477B"/>
    <w:rsid w:val="00EF60D8"/>
    <w:rsid w:val="00EF650A"/>
    <w:rsid w:val="00EF6769"/>
    <w:rsid w:val="00EF6B59"/>
    <w:rsid w:val="00EF6D83"/>
    <w:rsid w:val="00EF7ABF"/>
    <w:rsid w:val="00EF7E34"/>
    <w:rsid w:val="00F0058D"/>
    <w:rsid w:val="00F00DB3"/>
    <w:rsid w:val="00F00E41"/>
    <w:rsid w:val="00F01C17"/>
    <w:rsid w:val="00F01D77"/>
    <w:rsid w:val="00F01F8D"/>
    <w:rsid w:val="00F023D5"/>
    <w:rsid w:val="00F03649"/>
    <w:rsid w:val="00F0496F"/>
    <w:rsid w:val="00F04AFD"/>
    <w:rsid w:val="00F05C64"/>
    <w:rsid w:val="00F06D0C"/>
    <w:rsid w:val="00F10986"/>
    <w:rsid w:val="00F109C7"/>
    <w:rsid w:val="00F1347C"/>
    <w:rsid w:val="00F135DD"/>
    <w:rsid w:val="00F13D69"/>
    <w:rsid w:val="00F14815"/>
    <w:rsid w:val="00F155F5"/>
    <w:rsid w:val="00F15793"/>
    <w:rsid w:val="00F16795"/>
    <w:rsid w:val="00F17072"/>
    <w:rsid w:val="00F20F7F"/>
    <w:rsid w:val="00F2145D"/>
    <w:rsid w:val="00F21BA4"/>
    <w:rsid w:val="00F221BA"/>
    <w:rsid w:val="00F22B2D"/>
    <w:rsid w:val="00F23EAE"/>
    <w:rsid w:val="00F2412A"/>
    <w:rsid w:val="00F24165"/>
    <w:rsid w:val="00F249E2"/>
    <w:rsid w:val="00F24FF4"/>
    <w:rsid w:val="00F2568B"/>
    <w:rsid w:val="00F258FF"/>
    <w:rsid w:val="00F263E1"/>
    <w:rsid w:val="00F26AB9"/>
    <w:rsid w:val="00F30534"/>
    <w:rsid w:val="00F3279B"/>
    <w:rsid w:val="00F32DE2"/>
    <w:rsid w:val="00F33659"/>
    <w:rsid w:val="00F33BA1"/>
    <w:rsid w:val="00F3479A"/>
    <w:rsid w:val="00F34D68"/>
    <w:rsid w:val="00F34F15"/>
    <w:rsid w:val="00F35045"/>
    <w:rsid w:val="00F3597F"/>
    <w:rsid w:val="00F35BFE"/>
    <w:rsid w:val="00F35D23"/>
    <w:rsid w:val="00F36978"/>
    <w:rsid w:val="00F40018"/>
    <w:rsid w:val="00F40258"/>
    <w:rsid w:val="00F41ECA"/>
    <w:rsid w:val="00F421E6"/>
    <w:rsid w:val="00F42E01"/>
    <w:rsid w:val="00F43ACA"/>
    <w:rsid w:val="00F44DC3"/>
    <w:rsid w:val="00F469E7"/>
    <w:rsid w:val="00F47A0F"/>
    <w:rsid w:val="00F50115"/>
    <w:rsid w:val="00F505D1"/>
    <w:rsid w:val="00F50CD5"/>
    <w:rsid w:val="00F51A17"/>
    <w:rsid w:val="00F52228"/>
    <w:rsid w:val="00F523ED"/>
    <w:rsid w:val="00F527F5"/>
    <w:rsid w:val="00F53372"/>
    <w:rsid w:val="00F538A0"/>
    <w:rsid w:val="00F5422F"/>
    <w:rsid w:val="00F54A08"/>
    <w:rsid w:val="00F54B8E"/>
    <w:rsid w:val="00F5599C"/>
    <w:rsid w:val="00F56417"/>
    <w:rsid w:val="00F56CB6"/>
    <w:rsid w:val="00F56E07"/>
    <w:rsid w:val="00F57553"/>
    <w:rsid w:val="00F608A3"/>
    <w:rsid w:val="00F6110B"/>
    <w:rsid w:val="00F61700"/>
    <w:rsid w:val="00F61A84"/>
    <w:rsid w:val="00F62411"/>
    <w:rsid w:val="00F63114"/>
    <w:rsid w:val="00F645A9"/>
    <w:rsid w:val="00F6499B"/>
    <w:rsid w:val="00F6551F"/>
    <w:rsid w:val="00F6554B"/>
    <w:rsid w:val="00F65A2D"/>
    <w:rsid w:val="00F66CD7"/>
    <w:rsid w:val="00F67B94"/>
    <w:rsid w:val="00F701A5"/>
    <w:rsid w:val="00F701C7"/>
    <w:rsid w:val="00F70502"/>
    <w:rsid w:val="00F70713"/>
    <w:rsid w:val="00F70D95"/>
    <w:rsid w:val="00F71684"/>
    <w:rsid w:val="00F71F7D"/>
    <w:rsid w:val="00F7216C"/>
    <w:rsid w:val="00F722A7"/>
    <w:rsid w:val="00F72C20"/>
    <w:rsid w:val="00F72D99"/>
    <w:rsid w:val="00F7483D"/>
    <w:rsid w:val="00F74CE3"/>
    <w:rsid w:val="00F75426"/>
    <w:rsid w:val="00F7565A"/>
    <w:rsid w:val="00F757AF"/>
    <w:rsid w:val="00F770A0"/>
    <w:rsid w:val="00F774FC"/>
    <w:rsid w:val="00F779E1"/>
    <w:rsid w:val="00F808DC"/>
    <w:rsid w:val="00F80F22"/>
    <w:rsid w:val="00F813D3"/>
    <w:rsid w:val="00F81BB9"/>
    <w:rsid w:val="00F825CD"/>
    <w:rsid w:val="00F8658E"/>
    <w:rsid w:val="00F86790"/>
    <w:rsid w:val="00F87F6E"/>
    <w:rsid w:val="00F904E4"/>
    <w:rsid w:val="00F90E71"/>
    <w:rsid w:val="00F910B9"/>
    <w:rsid w:val="00F91486"/>
    <w:rsid w:val="00F923D5"/>
    <w:rsid w:val="00F926A0"/>
    <w:rsid w:val="00F926D8"/>
    <w:rsid w:val="00F928E5"/>
    <w:rsid w:val="00F9379B"/>
    <w:rsid w:val="00F959B4"/>
    <w:rsid w:val="00F95F1D"/>
    <w:rsid w:val="00F9670A"/>
    <w:rsid w:val="00F9679A"/>
    <w:rsid w:val="00F977B5"/>
    <w:rsid w:val="00FA0EC1"/>
    <w:rsid w:val="00FA11B2"/>
    <w:rsid w:val="00FA145C"/>
    <w:rsid w:val="00FA1AAA"/>
    <w:rsid w:val="00FA22D8"/>
    <w:rsid w:val="00FA28EC"/>
    <w:rsid w:val="00FA31E2"/>
    <w:rsid w:val="00FA388F"/>
    <w:rsid w:val="00FA3FBC"/>
    <w:rsid w:val="00FA429F"/>
    <w:rsid w:val="00FA4F15"/>
    <w:rsid w:val="00FA4FBC"/>
    <w:rsid w:val="00FA516B"/>
    <w:rsid w:val="00FA571C"/>
    <w:rsid w:val="00FA6498"/>
    <w:rsid w:val="00FA744C"/>
    <w:rsid w:val="00FA7720"/>
    <w:rsid w:val="00FB0157"/>
    <w:rsid w:val="00FB078A"/>
    <w:rsid w:val="00FB0A98"/>
    <w:rsid w:val="00FB2494"/>
    <w:rsid w:val="00FB25BF"/>
    <w:rsid w:val="00FB3F09"/>
    <w:rsid w:val="00FB4D6F"/>
    <w:rsid w:val="00FB673D"/>
    <w:rsid w:val="00FC0D3B"/>
    <w:rsid w:val="00FC1D34"/>
    <w:rsid w:val="00FC2AA2"/>
    <w:rsid w:val="00FC2E83"/>
    <w:rsid w:val="00FC48B7"/>
    <w:rsid w:val="00FC72AC"/>
    <w:rsid w:val="00FC7A1A"/>
    <w:rsid w:val="00FC7B60"/>
    <w:rsid w:val="00FD0EC4"/>
    <w:rsid w:val="00FD1179"/>
    <w:rsid w:val="00FD21BD"/>
    <w:rsid w:val="00FD2AF2"/>
    <w:rsid w:val="00FD2CE1"/>
    <w:rsid w:val="00FD2EBF"/>
    <w:rsid w:val="00FD3935"/>
    <w:rsid w:val="00FD4019"/>
    <w:rsid w:val="00FD478A"/>
    <w:rsid w:val="00FD5A60"/>
    <w:rsid w:val="00FD5D5D"/>
    <w:rsid w:val="00FD6606"/>
    <w:rsid w:val="00FD666E"/>
    <w:rsid w:val="00FD6D80"/>
    <w:rsid w:val="00FE061D"/>
    <w:rsid w:val="00FE13D0"/>
    <w:rsid w:val="00FE1948"/>
    <w:rsid w:val="00FE1EA3"/>
    <w:rsid w:val="00FE2A36"/>
    <w:rsid w:val="00FE3CB2"/>
    <w:rsid w:val="00FE406A"/>
    <w:rsid w:val="00FE440E"/>
    <w:rsid w:val="00FE4BF0"/>
    <w:rsid w:val="00FE4E02"/>
    <w:rsid w:val="00FE5B46"/>
    <w:rsid w:val="00FE6852"/>
    <w:rsid w:val="00FE688A"/>
    <w:rsid w:val="00FE6A2D"/>
    <w:rsid w:val="00FE707B"/>
    <w:rsid w:val="00FE7D0F"/>
    <w:rsid w:val="00FF09A9"/>
    <w:rsid w:val="00FF12A1"/>
    <w:rsid w:val="00FF1E99"/>
    <w:rsid w:val="00FF1F8D"/>
    <w:rsid w:val="00FF250F"/>
    <w:rsid w:val="00FF359D"/>
    <w:rsid w:val="00FF3996"/>
    <w:rsid w:val="00FF4164"/>
    <w:rsid w:val="00FF4550"/>
    <w:rsid w:val="00FF5BA6"/>
    <w:rsid w:val="00FF5EB5"/>
    <w:rsid w:val="00FF60F1"/>
    <w:rsid w:val="00FF6680"/>
    <w:rsid w:val="00FF6CE4"/>
    <w:rsid w:val="038E6D92"/>
    <w:rsid w:val="0431521C"/>
    <w:rsid w:val="080BD162"/>
    <w:rsid w:val="0B7EBB06"/>
    <w:rsid w:val="0C9F685F"/>
    <w:rsid w:val="0DEDBAEC"/>
    <w:rsid w:val="0DF6221C"/>
    <w:rsid w:val="0EC38394"/>
    <w:rsid w:val="0F460B22"/>
    <w:rsid w:val="116D2FD9"/>
    <w:rsid w:val="121243CE"/>
    <w:rsid w:val="12B7BC0A"/>
    <w:rsid w:val="14B17FE4"/>
    <w:rsid w:val="17EBB3F6"/>
    <w:rsid w:val="1887DDB0"/>
    <w:rsid w:val="1A00C996"/>
    <w:rsid w:val="1BDF8235"/>
    <w:rsid w:val="1CB0404D"/>
    <w:rsid w:val="1D319A3F"/>
    <w:rsid w:val="26A60B06"/>
    <w:rsid w:val="2A128E07"/>
    <w:rsid w:val="2A916B14"/>
    <w:rsid w:val="2B82FD46"/>
    <w:rsid w:val="2D4CF5C6"/>
    <w:rsid w:val="2DABCFDC"/>
    <w:rsid w:val="2DE7AD6B"/>
    <w:rsid w:val="2ED0D10D"/>
    <w:rsid w:val="322DE76D"/>
    <w:rsid w:val="3283549C"/>
    <w:rsid w:val="3288F800"/>
    <w:rsid w:val="33572BE5"/>
    <w:rsid w:val="341F24FD"/>
    <w:rsid w:val="344A248F"/>
    <w:rsid w:val="352F0990"/>
    <w:rsid w:val="371FAF6A"/>
    <w:rsid w:val="3A0BCBCD"/>
    <w:rsid w:val="3AEFE4B2"/>
    <w:rsid w:val="3D960FB2"/>
    <w:rsid w:val="3EF4A6A7"/>
    <w:rsid w:val="40886A0E"/>
    <w:rsid w:val="4159DA82"/>
    <w:rsid w:val="448CAE63"/>
    <w:rsid w:val="452CF4AD"/>
    <w:rsid w:val="4CD138F6"/>
    <w:rsid w:val="4D73B5CF"/>
    <w:rsid w:val="4F5B10EB"/>
    <w:rsid w:val="4F7BD323"/>
    <w:rsid w:val="4FACB9DC"/>
    <w:rsid w:val="50D8BF8A"/>
    <w:rsid w:val="521BF6A8"/>
    <w:rsid w:val="5552566C"/>
    <w:rsid w:val="5594FDF0"/>
    <w:rsid w:val="56BD8E14"/>
    <w:rsid w:val="584A8667"/>
    <w:rsid w:val="5895BDE5"/>
    <w:rsid w:val="5B2A7C96"/>
    <w:rsid w:val="5B2E9042"/>
    <w:rsid w:val="5D7A4989"/>
    <w:rsid w:val="5E6F6F09"/>
    <w:rsid w:val="5F843D3A"/>
    <w:rsid w:val="65444E13"/>
    <w:rsid w:val="668A67C4"/>
    <w:rsid w:val="68BC5458"/>
    <w:rsid w:val="6B8FB2D2"/>
    <w:rsid w:val="6F1D8C33"/>
    <w:rsid w:val="702D6792"/>
    <w:rsid w:val="70E6210E"/>
    <w:rsid w:val="713C4617"/>
    <w:rsid w:val="729F14E0"/>
    <w:rsid w:val="7526BAAE"/>
    <w:rsid w:val="75B8C034"/>
    <w:rsid w:val="78540951"/>
    <w:rsid w:val="78A93ABF"/>
    <w:rsid w:val="7B57BC25"/>
    <w:rsid w:val="7E3FE8BC"/>
    <w:rsid w:val="7EC73C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C9919"/>
  <w15:docId w15:val="{E9CFF775-A46E-4B7F-BB80-9D02C155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4C"/>
  </w:style>
  <w:style w:type="paragraph" w:styleId="Heading1">
    <w:name w:val="heading 1"/>
    <w:basedOn w:val="Normal"/>
    <w:next w:val="Normal"/>
    <w:link w:val="Heading1Char"/>
    <w:uiPriority w:val="9"/>
    <w:qFormat/>
    <w:rsid w:val="00250C5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0C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50C5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50C5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50C5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50C5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50C5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50C5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50C5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5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C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C2C55"/>
    <w:rPr>
      <w:sz w:val="16"/>
      <w:szCs w:val="16"/>
    </w:rPr>
  </w:style>
  <w:style w:type="paragraph" w:styleId="CommentText">
    <w:name w:val="annotation text"/>
    <w:basedOn w:val="Normal"/>
    <w:link w:val="CommentTextChar"/>
    <w:uiPriority w:val="99"/>
    <w:rsid w:val="00EC2C55"/>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EC2C5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2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55"/>
    <w:rPr>
      <w:rFonts w:ascii="Segoe UI" w:hAnsi="Segoe UI" w:cs="Segoe UI"/>
      <w:sz w:val="18"/>
      <w:szCs w:val="18"/>
    </w:rPr>
  </w:style>
  <w:style w:type="character" w:customStyle="1" w:styleId="form-hint">
    <w:name w:val="form-hint"/>
    <w:basedOn w:val="DefaultParagraphFont"/>
    <w:rsid w:val="00EC2C55"/>
  </w:style>
  <w:style w:type="character" w:customStyle="1" w:styleId="Heading2Char">
    <w:name w:val="Heading 2 Char"/>
    <w:basedOn w:val="DefaultParagraphFont"/>
    <w:link w:val="Heading2"/>
    <w:uiPriority w:val="9"/>
    <w:rsid w:val="00250C52"/>
    <w:rPr>
      <w:rFonts w:asciiTheme="majorHAnsi" w:eastAsiaTheme="majorEastAsia" w:hAnsiTheme="majorHAnsi" w:cstheme="majorBidi"/>
      <w:color w:val="404040" w:themeColor="text1" w:themeTint="BF"/>
      <w:sz w:val="28"/>
      <w:szCs w:val="28"/>
    </w:rPr>
  </w:style>
  <w:style w:type="character" w:customStyle="1" w:styleId="apple-converted-space">
    <w:name w:val="apple-converted-space"/>
    <w:basedOn w:val="DefaultParagraphFont"/>
    <w:rsid w:val="000A1653"/>
  </w:style>
  <w:style w:type="character" w:styleId="Hyperlink">
    <w:name w:val="Hyperlink"/>
    <w:basedOn w:val="DefaultParagraphFont"/>
    <w:uiPriority w:val="99"/>
    <w:unhideWhenUsed/>
    <w:rsid w:val="000A1653"/>
    <w:rPr>
      <w:color w:val="0000FF"/>
      <w:u w:val="single"/>
    </w:r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34"/>
    <w:qFormat/>
    <w:rsid w:val="000A1653"/>
    <w:pPr>
      <w:ind w:left="720"/>
      <w:contextualSpacing/>
    </w:pPr>
  </w:style>
  <w:style w:type="paragraph" w:customStyle="1" w:styleId="Normal1">
    <w:name w:val="Normal1"/>
    <w:rsid w:val="00092337"/>
    <w:pPr>
      <w:spacing w:after="0" w:line="276" w:lineRule="auto"/>
    </w:pPr>
    <w:rPr>
      <w:rFonts w:ascii="Arial" w:eastAsia="ヒラギノ角ゴ Pro W3" w:hAnsi="Arial" w:cs="Times New Roman"/>
      <w:color w:val="000000"/>
      <w:lang w:eastAsia="en-GB"/>
    </w:rPr>
  </w:style>
  <w:style w:type="paragraph" w:styleId="Header">
    <w:name w:val="header"/>
    <w:basedOn w:val="Normal"/>
    <w:link w:val="HeaderChar"/>
    <w:uiPriority w:val="99"/>
    <w:unhideWhenUsed/>
    <w:rsid w:val="00BD3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937"/>
  </w:style>
  <w:style w:type="paragraph" w:styleId="Footer">
    <w:name w:val="footer"/>
    <w:basedOn w:val="Normal"/>
    <w:link w:val="FooterChar"/>
    <w:uiPriority w:val="99"/>
    <w:unhideWhenUsed/>
    <w:rsid w:val="00BD3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937"/>
  </w:style>
  <w:style w:type="paragraph" w:styleId="NormalWeb">
    <w:name w:val="Normal (Web)"/>
    <w:basedOn w:val="Normal"/>
    <w:uiPriority w:val="99"/>
    <w:unhideWhenUsed/>
    <w:rsid w:val="008471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0C52"/>
    <w:rPr>
      <w:b/>
      <w:bCs/>
    </w:rPr>
  </w:style>
  <w:style w:type="paragraph" w:styleId="CommentSubject">
    <w:name w:val="annotation subject"/>
    <w:basedOn w:val="CommentText"/>
    <w:next w:val="CommentText"/>
    <w:link w:val="CommentSubjectChar"/>
    <w:uiPriority w:val="99"/>
    <w:semiHidden/>
    <w:unhideWhenUsed/>
    <w:rsid w:val="00267AA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7AA0"/>
    <w:rPr>
      <w:rFonts w:ascii="Times New Roman" w:eastAsia="Times New Roman" w:hAnsi="Times New Roman" w:cs="Times New Roman"/>
      <w:b/>
      <w:bCs/>
      <w:sz w:val="20"/>
      <w:szCs w:val="20"/>
    </w:rPr>
  </w:style>
  <w:style w:type="paragraph" w:styleId="Revision">
    <w:name w:val="Revision"/>
    <w:hidden/>
    <w:uiPriority w:val="99"/>
    <w:semiHidden/>
    <w:rsid w:val="00841FCC"/>
    <w:pPr>
      <w:spacing w:after="0" w:line="240" w:lineRule="auto"/>
    </w:pPr>
  </w:style>
  <w:style w:type="character" w:styleId="FollowedHyperlink">
    <w:name w:val="FollowedHyperlink"/>
    <w:basedOn w:val="DefaultParagraphFont"/>
    <w:uiPriority w:val="99"/>
    <w:semiHidden/>
    <w:unhideWhenUsed/>
    <w:rsid w:val="002A7FAD"/>
    <w:rPr>
      <w:color w:val="954F72" w:themeColor="followedHyperlink"/>
      <w:u w:val="singl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390375"/>
  </w:style>
  <w:style w:type="paragraph" w:styleId="NoSpacing">
    <w:name w:val="No Spacing"/>
    <w:uiPriority w:val="1"/>
    <w:qFormat/>
    <w:rsid w:val="00250C52"/>
    <w:pPr>
      <w:spacing w:after="0" w:line="240" w:lineRule="auto"/>
    </w:pPr>
  </w:style>
  <w:style w:type="character" w:customStyle="1" w:styleId="Heading3Char">
    <w:name w:val="Heading 3 Char"/>
    <w:basedOn w:val="DefaultParagraphFont"/>
    <w:link w:val="Heading3"/>
    <w:uiPriority w:val="9"/>
    <w:rsid w:val="00250C5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50C5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50C5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50C5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50C5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50C5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50C5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50C5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50C5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50C5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50C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50C52"/>
    <w:rPr>
      <w:rFonts w:asciiTheme="majorHAnsi" w:eastAsiaTheme="majorEastAsia" w:hAnsiTheme="majorHAnsi" w:cstheme="majorBidi"/>
      <w:sz w:val="24"/>
      <w:szCs w:val="24"/>
    </w:rPr>
  </w:style>
  <w:style w:type="character" w:styleId="Emphasis">
    <w:name w:val="Emphasis"/>
    <w:basedOn w:val="DefaultParagraphFont"/>
    <w:uiPriority w:val="20"/>
    <w:qFormat/>
    <w:rsid w:val="00250C52"/>
    <w:rPr>
      <w:i/>
      <w:iCs/>
    </w:rPr>
  </w:style>
  <w:style w:type="paragraph" w:styleId="Quote">
    <w:name w:val="Quote"/>
    <w:basedOn w:val="Normal"/>
    <w:next w:val="Normal"/>
    <w:link w:val="QuoteChar"/>
    <w:uiPriority w:val="29"/>
    <w:qFormat/>
    <w:rsid w:val="00250C5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50C52"/>
    <w:rPr>
      <w:i/>
      <w:iCs/>
      <w:color w:val="404040" w:themeColor="text1" w:themeTint="BF"/>
    </w:rPr>
  </w:style>
  <w:style w:type="paragraph" w:styleId="IntenseQuote">
    <w:name w:val="Intense Quote"/>
    <w:basedOn w:val="Normal"/>
    <w:next w:val="Normal"/>
    <w:link w:val="IntenseQuoteChar"/>
    <w:uiPriority w:val="30"/>
    <w:qFormat/>
    <w:rsid w:val="00250C5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50C5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50C52"/>
    <w:rPr>
      <w:i/>
      <w:iCs/>
      <w:color w:val="404040" w:themeColor="text1" w:themeTint="BF"/>
    </w:rPr>
  </w:style>
  <w:style w:type="character" w:styleId="IntenseEmphasis">
    <w:name w:val="Intense Emphasis"/>
    <w:basedOn w:val="DefaultParagraphFont"/>
    <w:uiPriority w:val="21"/>
    <w:qFormat/>
    <w:rsid w:val="00250C52"/>
    <w:rPr>
      <w:b/>
      <w:bCs/>
      <w:i/>
      <w:iCs/>
    </w:rPr>
  </w:style>
  <w:style w:type="character" w:styleId="SubtleReference">
    <w:name w:val="Subtle Reference"/>
    <w:basedOn w:val="DefaultParagraphFont"/>
    <w:uiPriority w:val="31"/>
    <w:qFormat/>
    <w:rsid w:val="00250C5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50C52"/>
    <w:rPr>
      <w:b/>
      <w:bCs/>
      <w:smallCaps/>
      <w:spacing w:val="5"/>
      <w:u w:val="single"/>
    </w:rPr>
  </w:style>
  <w:style w:type="character" w:styleId="BookTitle">
    <w:name w:val="Book Title"/>
    <w:basedOn w:val="DefaultParagraphFont"/>
    <w:uiPriority w:val="33"/>
    <w:qFormat/>
    <w:rsid w:val="00250C52"/>
    <w:rPr>
      <w:b/>
      <w:bCs/>
      <w:smallCaps/>
    </w:rPr>
  </w:style>
  <w:style w:type="paragraph" w:styleId="TOCHeading">
    <w:name w:val="TOC Heading"/>
    <w:basedOn w:val="Heading1"/>
    <w:next w:val="Normal"/>
    <w:uiPriority w:val="39"/>
    <w:unhideWhenUsed/>
    <w:qFormat/>
    <w:rsid w:val="00250C52"/>
    <w:pPr>
      <w:outlineLvl w:val="9"/>
    </w:pPr>
  </w:style>
  <w:style w:type="paragraph" w:customStyle="1" w:styleId="Default">
    <w:name w:val="Default"/>
    <w:rsid w:val="008854B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val="en-US" w:eastAsia="en-GB"/>
    </w:rPr>
  </w:style>
  <w:style w:type="character" w:customStyle="1" w:styleId="UnresolvedMention1">
    <w:name w:val="Unresolved Mention1"/>
    <w:basedOn w:val="DefaultParagraphFont"/>
    <w:uiPriority w:val="99"/>
    <w:semiHidden/>
    <w:unhideWhenUsed/>
    <w:rsid w:val="001E24DF"/>
    <w:rPr>
      <w:color w:val="605E5C"/>
      <w:shd w:val="clear" w:color="auto" w:fill="E1DFDD"/>
    </w:rPr>
  </w:style>
  <w:style w:type="paragraph" w:customStyle="1" w:styleId="paragraph">
    <w:name w:val="paragraph"/>
    <w:basedOn w:val="Normal"/>
    <w:rsid w:val="00020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00DC"/>
  </w:style>
  <w:style w:type="character" w:customStyle="1" w:styleId="eop">
    <w:name w:val="eop"/>
    <w:basedOn w:val="DefaultParagraphFont"/>
    <w:rsid w:val="000200DC"/>
  </w:style>
  <w:style w:type="character" w:customStyle="1" w:styleId="UnresolvedMention2">
    <w:name w:val="Unresolved Mention2"/>
    <w:basedOn w:val="DefaultParagraphFont"/>
    <w:uiPriority w:val="99"/>
    <w:semiHidden/>
    <w:unhideWhenUsed/>
    <w:rsid w:val="009D27D6"/>
    <w:rPr>
      <w:color w:val="605E5C"/>
      <w:shd w:val="clear" w:color="auto" w:fill="E1DFDD"/>
    </w:rPr>
  </w:style>
  <w:style w:type="character" w:styleId="UnresolvedMention">
    <w:name w:val="Unresolved Mention"/>
    <w:basedOn w:val="DefaultParagraphFont"/>
    <w:uiPriority w:val="99"/>
    <w:semiHidden/>
    <w:unhideWhenUsed/>
    <w:rsid w:val="00B9620A"/>
    <w:rPr>
      <w:color w:val="605E5C"/>
      <w:shd w:val="clear" w:color="auto" w:fill="E1DFDD"/>
    </w:rPr>
  </w:style>
  <w:style w:type="character" w:styleId="Mention">
    <w:name w:val="Mention"/>
    <w:basedOn w:val="DefaultParagraphFont"/>
    <w:uiPriority w:val="99"/>
    <w:unhideWhenUsed/>
    <w:rsid w:val="006E2B82"/>
    <w:rPr>
      <w:color w:val="2B579A"/>
      <w:shd w:val="clear" w:color="auto" w:fill="E1DFDD"/>
    </w:rPr>
  </w:style>
  <w:style w:type="character" w:customStyle="1" w:styleId="ui-provider">
    <w:name w:val="ui-provider"/>
    <w:basedOn w:val="DefaultParagraphFont"/>
    <w:rsid w:val="00C418F8"/>
  </w:style>
  <w:style w:type="character" w:customStyle="1" w:styleId="cf01">
    <w:name w:val="cf01"/>
    <w:basedOn w:val="DefaultParagraphFont"/>
    <w:rsid w:val="00FB4D6F"/>
    <w:rPr>
      <w:rFonts w:ascii="Segoe UI" w:hAnsi="Segoe UI" w:cs="Segoe UI" w:hint="default"/>
      <w:color w:val="0B0C0C"/>
      <w:sz w:val="18"/>
      <w:szCs w:val="18"/>
      <w:shd w:val="clear" w:color="auto" w:fill="FFFFFF"/>
    </w:rPr>
  </w:style>
  <w:style w:type="paragraph" w:styleId="TOC1">
    <w:name w:val="toc 1"/>
    <w:basedOn w:val="Normal"/>
    <w:next w:val="Normal"/>
    <w:autoRedefine/>
    <w:uiPriority w:val="39"/>
    <w:unhideWhenUsed/>
    <w:rsid w:val="00127405"/>
    <w:pPr>
      <w:tabs>
        <w:tab w:val="left" w:pos="400"/>
        <w:tab w:val="right" w:leader="dot" w:pos="9016"/>
      </w:tabs>
      <w:spacing w:after="100"/>
    </w:pPr>
    <w:rPr>
      <w:b/>
      <w:bCs/>
      <w:noProof/>
    </w:rPr>
  </w:style>
  <w:style w:type="paragraph" w:styleId="TOC2">
    <w:name w:val="toc 2"/>
    <w:basedOn w:val="Normal"/>
    <w:next w:val="Normal"/>
    <w:autoRedefine/>
    <w:uiPriority w:val="39"/>
    <w:unhideWhenUsed/>
    <w:rsid w:val="00AD1C22"/>
    <w:pPr>
      <w:spacing w:after="100"/>
      <w:ind w:left="200"/>
    </w:pPr>
  </w:style>
  <w:style w:type="paragraph" w:styleId="TOC3">
    <w:name w:val="toc 3"/>
    <w:basedOn w:val="Normal"/>
    <w:next w:val="Normal"/>
    <w:autoRedefine/>
    <w:uiPriority w:val="39"/>
    <w:unhideWhenUsed/>
    <w:rsid w:val="005B2B1B"/>
    <w:pPr>
      <w:spacing w:after="100"/>
      <w:ind w:left="400"/>
    </w:pPr>
  </w:style>
  <w:style w:type="paragraph" w:customStyle="1" w:styleId="pf0">
    <w:name w:val="pf0"/>
    <w:basedOn w:val="Normal"/>
    <w:rsid w:val="006F3F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7784">
      <w:bodyDiv w:val="1"/>
      <w:marLeft w:val="0"/>
      <w:marRight w:val="0"/>
      <w:marTop w:val="0"/>
      <w:marBottom w:val="0"/>
      <w:divBdr>
        <w:top w:val="none" w:sz="0" w:space="0" w:color="auto"/>
        <w:left w:val="none" w:sz="0" w:space="0" w:color="auto"/>
        <w:bottom w:val="none" w:sz="0" w:space="0" w:color="auto"/>
        <w:right w:val="none" w:sz="0" w:space="0" w:color="auto"/>
      </w:divBdr>
    </w:div>
    <w:div w:id="143393445">
      <w:bodyDiv w:val="1"/>
      <w:marLeft w:val="0"/>
      <w:marRight w:val="0"/>
      <w:marTop w:val="0"/>
      <w:marBottom w:val="0"/>
      <w:divBdr>
        <w:top w:val="none" w:sz="0" w:space="0" w:color="auto"/>
        <w:left w:val="none" w:sz="0" w:space="0" w:color="auto"/>
        <w:bottom w:val="none" w:sz="0" w:space="0" w:color="auto"/>
        <w:right w:val="none" w:sz="0" w:space="0" w:color="auto"/>
      </w:divBdr>
    </w:div>
    <w:div w:id="192033986">
      <w:bodyDiv w:val="1"/>
      <w:marLeft w:val="0"/>
      <w:marRight w:val="0"/>
      <w:marTop w:val="0"/>
      <w:marBottom w:val="0"/>
      <w:divBdr>
        <w:top w:val="none" w:sz="0" w:space="0" w:color="auto"/>
        <w:left w:val="none" w:sz="0" w:space="0" w:color="auto"/>
        <w:bottom w:val="none" w:sz="0" w:space="0" w:color="auto"/>
        <w:right w:val="none" w:sz="0" w:space="0" w:color="auto"/>
      </w:divBdr>
    </w:div>
    <w:div w:id="248122727">
      <w:bodyDiv w:val="1"/>
      <w:marLeft w:val="0"/>
      <w:marRight w:val="0"/>
      <w:marTop w:val="0"/>
      <w:marBottom w:val="0"/>
      <w:divBdr>
        <w:top w:val="none" w:sz="0" w:space="0" w:color="auto"/>
        <w:left w:val="none" w:sz="0" w:space="0" w:color="auto"/>
        <w:bottom w:val="none" w:sz="0" w:space="0" w:color="auto"/>
        <w:right w:val="none" w:sz="0" w:space="0" w:color="auto"/>
      </w:divBdr>
      <w:divsChild>
        <w:div w:id="440803529">
          <w:marLeft w:val="0"/>
          <w:marRight w:val="0"/>
          <w:marTop w:val="0"/>
          <w:marBottom w:val="0"/>
          <w:divBdr>
            <w:top w:val="none" w:sz="0" w:space="0" w:color="auto"/>
            <w:left w:val="none" w:sz="0" w:space="0" w:color="auto"/>
            <w:bottom w:val="none" w:sz="0" w:space="0" w:color="auto"/>
            <w:right w:val="none" w:sz="0" w:space="0" w:color="auto"/>
          </w:divBdr>
        </w:div>
        <w:div w:id="515116397">
          <w:marLeft w:val="0"/>
          <w:marRight w:val="0"/>
          <w:marTop w:val="0"/>
          <w:marBottom w:val="0"/>
          <w:divBdr>
            <w:top w:val="none" w:sz="0" w:space="0" w:color="auto"/>
            <w:left w:val="none" w:sz="0" w:space="0" w:color="auto"/>
            <w:bottom w:val="none" w:sz="0" w:space="0" w:color="auto"/>
            <w:right w:val="none" w:sz="0" w:space="0" w:color="auto"/>
          </w:divBdr>
        </w:div>
        <w:div w:id="1059402962">
          <w:marLeft w:val="0"/>
          <w:marRight w:val="0"/>
          <w:marTop w:val="0"/>
          <w:marBottom w:val="0"/>
          <w:divBdr>
            <w:top w:val="none" w:sz="0" w:space="0" w:color="auto"/>
            <w:left w:val="none" w:sz="0" w:space="0" w:color="auto"/>
            <w:bottom w:val="none" w:sz="0" w:space="0" w:color="auto"/>
            <w:right w:val="none" w:sz="0" w:space="0" w:color="auto"/>
          </w:divBdr>
        </w:div>
        <w:div w:id="1157578580">
          <w:marLeft w:val="0"/>
          <w:marRight w:val="0"/>
          <w:marTop w:val="0"/>
          <w:marBottom w:val="0"/>
          <w:divBdr>
            <w:top w:val="none" w:sz="0" w:space="0" w:color="auto"/>
            <w:left w:val="none" w:sz="0" w:space="0" w:color="auto"/>
            <w:bottom w:val="none" w:sz="0" w:space="0" w:color="auto"/>
            <w:right w:val="none" w:sz="0" w:space="0" w:color="auto"/>
          </w:divBdr>
        </w:div>
        <w:div w:id="1175460614">
          <w:marLeft w:val="0"/>
          <w:marRight w:val="0"/>
          <w:marTop w:val="0"/>
          <w:marBottom w:val="0"/>
          <w:divBdr>
            <w:top w:val="none" w:sz="0" w:space="0" w:color="auto"/>
            <w:left w:val="none" w:sz="0" w:space="0" w:color="auto"/>
            <w:bottom w:val="none" w:sz="0" w:space="0" w:color="auto"/>
            <w:right w:val="none" w:sz="0" w:space="0" w:color="auto"/>
          </w:divBdr>
        </w:div>
        <w:div w:id="1626934987">
          <w:marLeft w:val="0"/>
          <w:marRight w:val="0"/>
          <w:marTop w:val="0"/>
          <w:marBottom w:val="0"/>
          <w:divBdr>
            <w:top w:val="none" w:sz="0" w:space="0" w:color="auto"/>
            <w:left w:val="none" w:sz="0" w:space="0" w:color="auto"/>
            <w:bottom w:val="none" w:sz="0" w:space="0" w:color="auto"/>
            <w:right w:val="none" w:sz="0" w:space="0" w:color="auto"/>
          </w:divBdr>
        </w:div>
      </w:divsChild>
    </w:div>
    <w:div w:id="301274365">
      <w:bodyDiv w:val="1"/>
      <w:marLeft w:val="0"/>
      <w:marRight w:val="0"/>
      <w:marTop w:val="0"/>
      <w:marBottom w:val="0"/>
      <w:divBdr>
        <w:top w:val="none" w:sz="0" w:space="0" w:color="auto"/>
        <w:left w:val="none" w:sz="0" w:space="0" w:color="auto"/>
        <w:bottom w:val="none" w:sz="0" w:space="0" w:color="auto"/>
        <w:right w:val="none" w:sz="0" w:space="0" w:color="auto"/>
      </w:divBdr>
    </w:div>
    <w:div w:id="312224574">
      <w:bodyDiv w:val="1"/>
      <w:marLeft w:val="0"/>
      <w:marRight w:val="0"/>
      <w:marTop w:val="0"/>
      <w:marBottom w:val="0"/>
      <w:divBdr>
        <w:top w:val="none" w:sz="0" w:space="0" w:color="auto"/>
        <w:left w:val="none" w:sz="0" w:space="0" w:color="auto"/>
        <w:bottom w:val="none" w:sz="0" w:space="0" w:color="auto"/>
        <w:right w:val="none" w:sz="0" w:space="0" w:color="auto"/>
      </w:divBdr>
    </w:div>
    <w:div w:id="355734149">
      <w:bodyDiv w:val="1"/>
      <w:marLeft w:val="0"/>
      <w:marRight w:val="0"/>
      <w:marTop w:val="0"/>
      <w:marBottom w:val="0"/>
      <w:divBdr>
        <w:top w:val="none" w:sz="0" w:space="0" w:color="auto"/>
        <w:left w:val="none" w:sz="0" w:space="0" w:color="auto"/>
        <w:bottom w:val="none" w:sz="0" w:space="0" w:color="auto"/>
        <w:right w:val="none" w:sz="0" w:space="0" w:color="auto"/>
      </w:divBdr>
    </w:div>
    <w:div w:id="369107406">
      <w:bodyDiv w:val="1"/>
      <w:marLeft w:val="0"/>
      <w:marRight w:val="0"/>
      <w:marTop w:val="0"/>
      <w:marBottom w:val="0"/>
      <w:divBdr>
        <w:top w:val="none" w:sz="0" w:space="0" w:color="auto"/>
        <w:left w:val="none" w:sz="0" w:space="0" w:color="auto"/>
        <w:bottom w:val="none" w:sz="0" w:space="0" w:color="auto"/>
        <w:right w:val="none" w:sz="0" w:space="0" w:color="auto"/>
      </w:divBdr>
    </w:div>
    <w:div w:id="401217514">
      <w:bodyDiv w:val="1"/>
      <w:marLeft w:val="0"/>
      <w:marRight w:val="0"/>
      <w:marTop w:val="0"/>
      <w:marBottom w:val="0"/>
      <w:divBdr>
        <w:top w:val="none" w:sz="0" w:space="0" w:color="auto"/>
        <w:left w:val="none" w:sz="0" w:space="0" w:color="auto"/>
        <w:bottom w:val="none" w:sz="0" w:space="0" w:color="auto"/>
        <w:right w:val="none" w:sz="0" w:space="0" w:color="auto"/>
      </w:divBdr>
    </w:div>
    <w:div w:id="406341049">
      <w:bodyDiv w:val="1"/>
      <w:marLeft w:val="0"/>
      <w:marRight w:val="0"/>
      <w:marTop w:val="0"/>
      <w:marBottom w:val="0"/>
      <w:divBdr>
        <w:top w:val="none" w:sz="0" w:space="0" w:color="auto"/>
        <w:left w:val="none" w:sz="0" w:space="0" w:color="auto"/>
        <w:bottom w:val="none" w:sz="0" w:space="0" w:color="auto"/>
        <w:right w:val="none" w:sz="0" w:space="0" w:color="auto"/>
      </w:divBdr>
    </w:div>
    <w:div w:id="409739786">
      <w:bodyDiv w:val="1"/>
      <w:marLeft w:val="0"/>
      <w:marRight w:val="0"/>
      <w:marTop w:val="0"/>
      <w:marBottom w:val="0"/>
      <w:divBdr>
        <w:top w:val="none" w:sz="0" w:space="0" w:color="auto"/>
        <w:left w:val="none" w:sz="0" w:space="0" w:color="auto"/>
        <w:bottom w:val="none" w:sz="0" w:space="0" w:color="auto"/>
        <w:right w:val="none" w:sz="0" w:space="0" w:color="auto"/>
      </w:divBdr>
    </w:div>
    <w:div w:id="456490848">
      <w:bodyDiv w:val="1"/>
      <w:marLeft w:val="0"/>
      <w:marRight w:val="0"/>
      <w:marTop w:val="0"/>
      <w:marBottom w:val="0"/>
      <w:divBdr>
        <w:top w:val="none" w:sz="0" w:space="0" w:color="auto"/>
        <w:left w:val="none" w:sz="0" w:space="0" w:color="auto"/>
        <w:bottom w:val="none" w:sz="0" w:space="0" w:color="auto"/>
        <w:right w:val="none" w:sz="0" w:space="0" w:color="auto"/>
      </w:divBdr>
    </w:div>
    <w:div w:id="461461792">
      <w:bodyDiv w:val="1"/>
      <w:marLeft w:val="0"/>
      <w:marRight w:val="0"/>
      <w:marTop w:val="0"/>
      <w:marBottom w:val="0"/>
      <w:divBdr>
        <w:top w:val="none" w:sz="0" w:space="0" w:color="auto"/>
        <w:left w:val="none" w:sz="0" w:space="0" w:color="auto"/>
        <w:bottom w:val="none" w:sz="0" w:space="0" w:color="auto"/>
        <w:right w:val="none" w:sz="0" w:space="0" w:color="auto"/>
      </w:divBdr>
      <w:divsChild>
        <w:div w:id="384984882">
          <w:marLeft w:val="0"/>
          <w:marRight w:val="0"/>
          <w:marTop w:val="0"/>
          <w:marBottom w:val="0"/>
          <w:divBdr>
            <w:top w:val="none" w:sz="0" w:space="0" w:color="auto"/>
            <w:left w:val="none" w:sz="0" w:space="0" w:color="auto"/>
            <w:bottom w:val="none" w:sz="0" w:space="0" w:color="auto"/>
            <w:right w:val="none" w:sz="0" w:space="0" w:color="auto"/>
          </w:divBdr>
        </w:div>
      </w:divsChild>
    </w:div>
    <w:div w:id="469783499">
      <w:bodyDiv w:val="1"/>
      <w:marLeft w:val="0"/>
      <w:marRight w:val="0"/>
      <w:marTop w:val="0"/>
      <w:marBottom w:val="0"/>
      <w:divBdr>
        <w:top w:val="none" w:sz="0" w:space="0" w:color="auto"/>
        <w:left w:val="none" w:sz="0" w:space="0" w:color="auto"/>
        <w:bottom w:val="none" w:sz="0" w:space="0" w:color="auto"/>
        <w:right w:val="none" w:sz="0" w:space="0" w:color="auto"/>
      </w:divBdr>
    </w:div>
    <w:div w:id="506602264">
      <w:bodyDiv w:val="1"/>
      <w:marLeft w:val="0"/>
      <w:marRight w:val="0"/>
      <w:marTop w:val="0"/>
      <w:marBottom w:val="0"/>
      <w:divBdr>
        <w:top w:val="none" w:sz="0" w:space="0" w:color="auto"/>
        <w:left w:val="none" w:sz="0" w:space="0" w:color="auto"/>
        <w:bottom w:val="none" w:sz="0" w:space="0" w:color="auto"/>
        <w:right w:val="none" w:sz="0" w:space="0" w:color="auto"/>
      </w:divBdr>
      <w:divsChild>
        <w:div w:id="244152017">
          <w:marLeft w:val="0"/>
          <w:marRight w:val="0"/>
          <w:marTop w:val="0"/>
          <w:marBottom w:val="0"/>
          <w:divBdr>
            <w:top w:val="none" w:sz="0" w:space="0" w:color="auto"/>
            <w:left w:val="none" w:sz="0" w:space="0" w:color="auto"/>
            <w:bottom w:val="none" w:sz="0" w:space="0" w:color="auto"/>
            <w:right w:val="none" w:sz="0" w:space="0" w:color="auto"/>
          </w:divBdr>
        </w:div>
        <w:div w:id="534657764">
          <w:marLeft w:val="0"/>
          <w:marRight w:val="0"/>
          <w:marTop w:val="0"/>
          <w:marBottom w:val="0"/>
          <w:divBdr>
            <w:top w:val="none" w:sz="0" w:space="0" w:color="auto"/>
            <w:left w:val="none" w:sz="0" w:space="0" w:color="auto"/>
            <w:bottom w:val="none" w:sz="0" w:space="0" w:color="auto"/>
            <w:right w:val="none" w:sz="0" w:space="0" w:color="auto"/>
          </w:divBdr>
        </w:div>
        <w:div w:id="681782754">
          <w:marLeft w:val="0"/>
          <w:marRight w:val="0"/>
          <w:marTop w:val="0"/>
          <w:marBottom w:val="0"/>
          <w:divBdr>
            <w:top w:val="none" w:sz="0" w:space="0" w:color="auto"/>
            <w:left w:val="none" w:sz="0" w:space="0" w:color="auto"/>
            <w:bottom w:val="none" w:sz="0" w:space="0" w:color="auto"/>
            <w:right w:val="none" w:sz="0" w:space="0" w:color="auto"/>
          </w:divBdr>
        </w:div>
        <w:div w:id="918320958">
          <w:marLeft w:val="0"/>
          <w:marRight w:val="0"/>
          <w:marTop w:val="0"/>
          <w:marBottom w:val="0"/>
          <w:divBdr>
            <w:top w:val="none" w:sz="0" w:space="0" w:color="auto"/>
            <w:left w:val="none" w:sz="0" w:space="0" w:color="auto"/>
            <w:bottom w:val="none" w:sz="0" w:space="0" w:color="auto"/>
            <w:right w:val="none" w:sz="0" w:space="0" w:color="auto"/>
          </w:divBdr>
        </w:div>
        <w:div w:id="1274246460">
          <w:marLeft w:val="0"/>
          <w:marRight w:val="0"/>
          <w:marTop w:val="0"/>
          <w:marBottom w:val="0"/>
          <w:divBdr>
            <w:top w:val="none" w:sz="0" w:space="0" w:color="auto"/>
            <w:left w:val="none" w:sz="0" w:space="0" w:color="auto"/>
            <w:bottom w:val="none" w:sz="0" w:space="0" w:color="auto"/>
            <w:right w:val="none" w:sz="0" w:space="0" w:color="auto"/>
          </w:divBdr>
        </w:div>
        <w:div w:id="1355418222">
          <w:marLeft w:val="0"/>
          <w:marRight w:val="0"/>
          <w:marTop w:val="0"/>
          <w:marBottom w:val="0"/>
          <w:divBdr>
            <w:top w:val="none" w:sz="0" w:space="0" w:color="auto"/>
            <w:left w:val="none" w:sz="0" w:space="0" w:color="auto"/>
            <w:bottom w:val="none" w:sz="0" w:space="0" w:color="auto"/>
            <w:right w:val="none" w:sz="0" w:space="0" w:color="auto"/>
          </w:divBdr>
        </w:div>
        <w:div w:id="1489663826">
          <w:marLeft w:val="0"/>
          <w:marRight w:val="0"/>
          <w:marTop w:val="0"/>
          <w:marBottom w:val="0"/>
          <w:divBdr>
            <w:top w:val="none" w:sz="0" w:space="0" w:color="auto"/>
            <w:left w:val="none" w:sz="0" w:space="0" w:color="auto"/>
            <w:bottom w:val="none" w:sz="0" w:space="0" w:color="auto"/>
            <w:right w:val="none" w:sz="0" w:space="0" w:color="auto"/>
          </w:divBdr>
        </w:div>
        <w:div w:id="1564901233">
          <w:marLeft w:val="0"/>
          <w:marRight w:val="0"/>
          <w:marTop w:val="0"/>
          <w:marBottom w:val="0"/>
          <w:divBdr>
            <w:top w:val="none" w:sz="0" w:space="0" w:color="auto"/>
            <w:left w:val="none" w:sz="0" w:space="0" w:color="auto"/>
            <w:bottom w:val="none" w:sz="0" w:space="0" w:color="auto"/>
            <w:right w:val="none" w:sz="0" w:space="0" w:color="auto"/>
          </w:divBdr>
        </w:div>
        <w:div w:id="2071031786">
          <w:marLeft w:val="0"/>
          <w:marRight w:val="0"/>
          <w:marTop w:val="0"/>
          <w:marBottom w:val="0"/>
          <w:divBdr>
            <w:top w:val="none" w:sz="0" w:space="0" w:color="auto"/>
            <w:left w:val="none" w:sz="0" w:space="0" w:color="auto"/>
            <w:bottom w:val="none" w:sz="0" w:space="0" w:color="auto"/>
            <w:right w:val="none" w:sz="0" w:space="0" w:color="auto"/>
          </w:divBdr>
        </w:div>
        <w:div w:id="2118939618">
          <w:marLeft w:val="0"/>
          <w:marRight w:val="0"/>
          <w:marTop w:val="0"/>
          <w:marBottom w:val="0"/>
          <w:divBdr>
            <w:top w:val="none" w:sz="0" w:space="0" w:color="auto"/>
            <w:left w:val="none" w:sz="0" w:space="0" w:color="auto"/>
            <w:bottom w:val="none" w:sz="0" w:space="0" w:color="auto"/>
            <w:right w:val="none" w:sz="0" w:space="0" w:color="auto"/>
          </w:divBdr>
        </w:div>
      </w:divsChild>
    </w:div>
    <w:div w:id="563032733">
      <w:bodyDiv w:val="1"/>
      <w:marLeft w:val="0"/>
      <w:marRight w:val="0"/>
      <w:marTop w:val="0"/>
      <w:marBottom w:val="0"/>
      <w:divBdr>
        <w:top w:val="none" w:sz="0" w:space="0" w:color="auto"/>
        <w:left w:val="none" w:sz="0" w:space="0" w:color="auto"/>
        <w:bottom w:val="none" w:sz="0" w:space="0" w:color="auto"/>
        <w:right w:val="none" w:sz="0" w:space="0" w:color="auto"/>
      </w:divBdr>
    </w:div>
    <w:div w:id="581525667">
      <w:bodyDiv w:val="1"/>
      <w:marLeft w:val="0"/>
      <w:marRight w:val="0"/>
      <w:marTop w:val="0"/>
      <w:marBottom w:val="0"/>
      <w:divBdr>
        <w:top w:val="none" w:sz="0" w:space="0" w:color="auto"/>
        <w:left w:val="none" w:sz="0" w:space="0" w:color="auto"/>
        <w:bottom w:val="none" w:sz="0" w:space="0" w:color="auto"/>
        <w:right w:val="none" w:sz="0" w:space="0" w:color="auto"/>
      </w:divBdr>
    </w:div>
    <w:div w:id="601962751">
      <w:bodyDiv w:val="1"/>
      <w:marLeft w:val="0"/>
      <w:marRight w:val="0"/>
      <w:marTop w:val="0"/>
      <w:marBottom w:val="0"/>
      <w:divBdr>
        <w:top w:val="none" w:sz="0" w:space="0" w:color="auto"/>
        <w:left w:val="none" w:sz="0" w:space="0" w:color="auto"/>
        <w:bottom w:val="none" w:sz="0" w:space="0" w:color="auto"/>
        <w:right w:val="none" w:sz="0" w:space="0" w:color="auto"/>
      </w:divBdr>
    </w:div>
    <w:div w:id="607856068">
      <w:bodyDiv w:val="1"/>
      <w:marLeft w:val="0"/>
      <w:marRight w:val="0"/>
      <w:marTop w:val="0"/>
      <w:marBottom w:val="0"/>
      <w:divBdr>
        <w:top w:val="none" w:sz="0" w:space="0" w:color="auto"/>
        <w:left w:val="none" w:sz="0" w:space="0" w:color="auto"/>
        <w:bottom w:val="none" w:sz="0" w:space="0" w:color="auto"/>
        <w:right w:val="none" w:sz="0" w:space="0" w:color="auto"/>
      </w:divBdr>
    </w:div>
    <w:div w:id="622426484">
      <w:bodyDiv w:val="1"/>
      <w:marLeft w:val="0"/>
      <w:marRight w:val="0"/>
      <w:marTop w:val="0"/>
      <w:marBottom w:val="0"/>
      <w:divBdr>
        <w:top w:val="none" w:sz="0" w:space="0" w:color="auto"/>
        <w:left w:val="none" w:sz="0" w:space="0" w:color="auto"/>
        <w:bottom w:val="none" w:sz="0" w:space="0" w:color="auto"/>
        <w:right w:val="none" w:sz="0" w:space="0" w:color="auto"/>
      </w:divBdr>
    </w:div>
    <w:div w:id="623316564">
      <w:bodyDiv w:val="1"/>
      <w:marLeft w:val="0"/>
      <w:marRight w:val="0"/>
      <w:marTop w:val="0"/>
      <w:marBottom w:val="0"/>
      <w:divBdr>
        <w:top w:val="none" w:sz="0" w:space="0" w:color="auto"/>
        <w:left w:val="none" w:sz="0" w:space="0" w:color="auto"/>
        <w:bottom w:val="none" w:sz="0" w:space="0" w:color="auto"/>
        <w:right w:val="none" w:sz="0" w:space="0" w:color="auto"/>
      </w:divBdr>
    </w:div>
    <w:div w:id="656887654">
      <w:bodyDiv w:val="1"/>
      <w:marLeft w:val="0"/>
      <w:marRight w:val="0"/>
      <w:marTop w:val="0"/>
      <w:marBottom w:val="0"/>
      <w:divBdr>
        <w:top w:val="none" w:sz="0" w:space="0" w:color="auto"/>
        <w:left w:val="none" w:sz="0" w:space="0" w:color="auto"/>
        <w:bottom w:val="none" w:sz="0" w:space="0" w:color="auto"/>
        <w:right w:val="none" w:sz="0" w:space="0" w:color="auto"/>
      </w:divBdr>
    </w:div>
    <w:div w:id="657924715">
      <w:bodyDiv w:val="1"/>
      <w:marLeft w:val="0"/>
      <w:marRight w:val="0"/>
      <w:marTop w:val="0"/>
      <w:marBottom w:val="0"/>
      <w:divBdr>
        <w:top w:val="none" w:sz="0" w:space="0" w:color="auto"/>
        <w:left w:val="none" w:sz="0" w:space="0" w:color="auto"/>
        <w:bottom w:val="none" w:sz="0" w:space="0" w:color="auto"/>
        <w:right w:val="none" w:sz="0" w:space="0" w:color="auto"/>
      </w:divBdr>
    </w:div>
    <w:div w:id="744455963">
      <w:bodyDiv w:val="1"/>
      <w:marLeft w:val="0"/>
      <w:marRight w:val="0"/>
      <w:marTop w:val="0"/>
      <w:marBottom w:val="0"/>
      <w:divBdr>
        <w:top w:val="none" w:sz="0" w:space="0" w:color="auto"/>
        <w:left w:val="none" w:sz="0" w:space="0" w:color="auto"/>
        <w:bottom w:val="none" w:sz="0" w:space="0" w:color="auto"/>
        <w:right w:val="none" w:sz="0" w:space="0" w:color="auto"/>
      </w:divBdr>
    </w:div>
    <w:div w:id="745103602">
      <w:bodyDiv w:val="1"/>
      <w:marLeft w:val="0"/>
      <w:marRight w:val="0"/>
      <w:marTop w:val="0"/>
      <w:marBottom w:val="0"/>
      <w:divBdr>
        <w:top w:val="none" w:sz="0" w:space="0" w:color="auto"/>
        <w:left w:val="none" w:sz="0" w:space="0" w:color="auto"/>
        <w:bottom w:val="none" w:sz="0" w:space="0" w:color="auto"/>
        <w:right w:val="none" w:sz="0" w:space="0" w:color="auto"/>
      </w:divBdr>
    </w:div>
    <w:div w:id="780414526">
      <w:bodyDiv w:val="1"/>
      <w:marLeft w:val="0"/>
      <w:marRight w:val="0"/>
      <w:marTop w:val="0"/>
      <w:marBottom w:val="0"/>
      <w:divBdr>
        <w:top w:val="none" w:sz="0" w:space="0" w:color="auto"/>
        <w:left w:val="none" w:sz="0" w:space="0" w:color="auto"/>
        <w:bottom w:val="none" w:sz="0" w:space="0" w:color="auto"/>
        <w:right w:val="none" w:sz="0" w:space="0" w:color="auto"/>
      </w:divBdr>
    </w:div>
    <w:div w:id="793642959">
      <w:bodyDiv w:val="1"/>
      <w:marLeft w:val="0"/>
      <w:marRight w:val="0"/>
      <w:marTop w:val="0"/>
      <w:marBottom w:val="0"/>
      <w:divBdr>
        <w:top w:val="none" w:sz="0" w:space="0" w:color="auto"/>
        <w:left w:val="none" w:sz="0" w:space="0" w:color="auto"/>
        <w:bottom w:val="none" w:sz="0" w:space="0" w:color="auto"/>
        <w:right w:val="none" w:sz="0" w:space="0" w:color="auto"/>
      </w:divBdr>
    </w:div>
    <w:div w:id="803154381">
      <w:bodyDiv w:val="1"/>
      <w:marLeft w:val="0"/>
      <w:marRight w:val="0"/>
      <w:marTop w:val="0"/>
      <w:marBottom w:val="0"/>
      <w:divBdr>
        <w:top w:val="none" w:sz="0" w:space="0" w:color="auto"/>
        <w:left w:val="none" w:sz="0" w:space="0" w:color="auto"/>
        <w:bottom w:val="none" w:sz="0" w:space="0" w:color="auto"/>
        <w:right w:val="none" w:sz="0" w:space="0" w:color="auto"/>
      </w:divBdr>
    </w:div>
    <w:div w:id="807239147">
      <w:bodyDiv w:val="1"/>
      <w:marLeft w:val="0"/>
      <w:marRight w:val="0"/>
      <w:marTop w:val="0"/>
      <w:marBottom w:val="0"/>
      <w:divBdr>
        <w:top w:val="none" w:sz="0" w:space="0" w:color="auto"/>
        <w:left w:val="none" w:sz="0" w:space="0" w:color="auto"/>
        <w:bottom w:val="none" w:sz="0" w:space="0" w:color="auto"/>
        <w:right w:val="none" w:sz="0" w:space="0" w:color="auto"/>
      </w:divBdr>
    </w:div>
    <w:div w:id="864058142">
      <w:bodyDiv w:val="1"/>
      <w:marLeft w:val="0"/>
      <w:marRight w:val="0"/>
      <w:marTop w:val="0"/>
      <w:marBottom w:val="0"/>
      <w:divBdr>
        <w:top w:val="none" w:sz="0" w:space="0" w:color="auto"/>
        <w:left w:val="none" w:sz="0" w:space="0" w:color="auto"/>
        <w:bottom w:val="none" w:sz="0" w:space="0" w:color="auto"/>
        <w:right w:val="none" w:sz="0" w:space="0" w:color="auto"/>
      </w:divBdr>
    </w:div>
    <w:div w:id="875121706">
      <w:bodyDiv w:val="1"/>
      <w:marLeft w:val="0"/>
      <w:marRight w:val="0"/>
      <w:marTop w:val="0"/>
      <w:marBottom w:val="0"/>
      <w:divBdr>
        <w:top w:val="none" w:sz="0" w:space="0" w:color="auto"/>
        <w:left w:val="none" w:sz="0" w:space="0" w:color="auto"/>
        <w:bottom w:val="none" w:sz="0" w:space="0" w:color="auto"/>
        <w:right w:val="none" w:sz="0" w:space="0" w:color="auto"/>
      </w:divBdr>
      <w:divsChild>
        <w:div w:id="1843549662">
          <w:marLeft w:val="0"/>
          <w:marRight w:val="0"/>
          <w:marTop w:val="0"/>
          <w:marBottom w:val="0"/>
          <w:divBdr>
            <w:top w:val="none" w:sz="0" w:space="0" w:color="auto"/>
            <w:left w:val="none" w:sz="0" w:space="0" w:color="auto"/>
            <w:bottom w:val="none" w:sz="0" w:space="0" w:color="auto"/>
            <w:right w:val="none" w:sz="0" w:space="0" w:color="auto"/>
          </w:divBdr>
        </w:div>
      </w:divsChild>
    </w:div>
    <w:div w:id="880555804">
      <w:bodyDiv w:val="1"/>
      <w:marLeft w:val="0"/>
      <w:marRight w:val="0"/>
      <w:marTop w:val="0"/>
      <w:marBottom w:val="0"/>
      <w:divBdr>
        <w:top w:val="none" w:sz="0" w:space="0" w:color="auto"/>
        <w:left w:val="none" w:sz="0" w:space="0" w:color="auto"/>
        <w:bottom w:val="none" w:sz="0" w:space="0" w:color="auto"/>
        <w:right w:val="none" w:sz="0" w:space="0" w:color="auto"/>
      </w:divBdr>
    </w:div>
    <w:div w:id="890070503">
      <w:bodyDiv w:val="1"/>
      <w:marLeft w:val="0"/>
      <w:marRight w:val="0"/>
      <w:marTop w:val="0"/>
      <w:marBottom w:val="0"/>
      <w:divBdr>
        <w:top w:val="none" w:sz="0" w:space="0" w:color="auto"/>
        <w:left w:val="none" w:sz="0" w:space="0" w:color="auto"/>
        <w:bottom w:val="none" w:sz="0" w:space="0" w:color="auto"/>
        <w:right w:val="none" w:sz="0" w:space="0" w:color="auto"/>
      </w:divBdr>
    </w:div>
    <w:div w:id="900139971">
      <w:bodyDiv w:val="1"/>
      <w:marLeft w:val="0"/>
      <w:marRight w:val="0"/>
      <w:marTop w:val="0"/>
      <w:marBottom w:val="0"/>
      <w:divBdr>
        <w:top w:val="none" w:sz="0" w:space="0" w:color="auto"/>
        <w:left w:val="none" w:sz="0" w:space="0" w:color="auto"/>
        <w:bottom w:val="none" w:sz="0" w:space="0" w:color="auto"/>
        <w:right w:val="none" w:sz="0" w:space="0" w:color="auto"/>
      </w:divBdr>
    </w:div>
    <w:div w:id="904223211">
      <w:bodyDiv w:val="1"/>
      <w:marLeft w:val="0"/>
      <w:marRight w:val="0"/>
      <w:marTop w:val="0"/>
      <w:marBottom w:val="0"/>
      <w:divBdr>
        <w:top w:val="none" w:sz="0" w:space="0" w:color="auto"/>
        <w:left w:val="none" w:sz="0" w:space="0" w:color="auto"/>
        <w:bottom w:val="none" w:sz="0" w:space="0" w:color="auto"/>
        <w:right w:val="none" w:sz="0" w:space="0" w:color="auto"/>
      </w:divBdr>
    </w:div>
    <w:div w:id="905340823">
      <w:bodyDiv w:val="1"/>
      <w:marLeft w:val="0"/>
      <w:marRight w:val="0"/>
      <w:marTop w:val="0"/>
      <w:marBottom w:val="0"/>
      <w:divBdr>
        <w:top w:val="none" w:sz="0" w:space="0" w:color="auto"/>
        <w:left w:val="none" w:sz="0" w:space="0" w:color="auto"/>
        <w:bottom w:val="none" w:sz="0" w:space="0" w:color="auto"/>
        <w:right w:val="none" w:sz="0" w:space="0" w:color="auto"/>
      </w:divBdr>
    </w:div>
    <w:div w:id="910693419">
      <w:bodyDiv w:val="1"/>
      <w:marLeft w:val="0"/>
      <w:marRight w:val="0"/>
      <w:marTop w:val="0"/>
      <w:marBottom w:val="0"/>
      <w:divBdr>
        <w:top w:val="none" w:sz="0" w:space="0" w:color="auto"/>
        <w:left w:val="none" w:sz="0" w:space="0" w:color="auto"/>
        <w:bottom w:val="none" w:sz="0" w:space="0" w:color="auto"/>
        <w:right w:val="none" w:sz="0" w:space="0" w:color="auto"/>
      </w:divBdr>
      <w:divsChild>
        <w:div w:id="62458610">
          <w:marLeft w:val="0"/>
          <w:marRight w:val="0"/>
          <w:marTop w:val="0"/>
          <w:marBottom w:val="0"/>
          <w:divBdr>
            <w:top w:val="none" w:sz="0" w:space="0" w:color="auto"/>
            <w:left w:val="none" w:sz="0" w:space="0" w:color="auto"/>
            <w:bottom w:val="none" w:sz="0" w:space="0" w:color="auto"/>
            <w:right w:val="none" w:sz="0" w:space="0" w:color="auto"/>
          </w:divBdr>
          <w:divsChild>
            <w:div w:id="556211949">
              <w:marLeft w:val="0"/>
              <w:marRight w:val="0"/>
              <w:marTop w:val="0"/>
              <w:marBottom w:val="0"/>
              <w:divBdr>
                <w:top w:val="none" w:sz="0" w:space="0" w:color="auto"/>
                <w:left w:val="none" w:sz="0" w:space="0" w:color="auto"/>
                <w:bottom w:val="none" w:sz="0" w:space="0" w:color="auto"/>
                <w:right w:val="none" w:sz="0" w:space="0" w:color="auto"/>
              </w:divBdr>
            </w:div>
          </w:divsChild>
        </w:div>
        <w:div w:id="335962854">
          <w:marLeft w:val="0"/>
          <w:marRight w:val="0"/>
          <w:marTop w:val="0"/>
          <w:marBottom w:val="0"/>
          <w:divBdr>
            <w:top w:val="none" w:sz="0" w:space="0" w:color="auto"/>
            <w:left w:val="none" w:sz="0" w:space="0" w:color="auto"/>
            <w:bottom w:val="none" w:sz="0" w:space="0" w:color="auto"/>
            <w:right w:val="none" w:sz="0" w:space="0" w:color="auto"/>
          </w:divBdr>
          <w:divsChild>
            <w:div w:id="1633054845">
              <w:marLeft w:val="0"/>
              <w:marRight w:val="0"/>
              <w:marTop w:val="0"/>
              <w:marBottom w:val="0"/>
              <w:divBdr>
                <w:top w:val="none" w:sz="0" w:space="0" w:color="auto"/>
                <w:left w:val="none" w:sz="0" w:space="0" w:color="auto"/>
                <w:bottom w:val="none" w:sz="0" w:space="0" w:color="auto"/>
                <w:right w:val="none" w:sz="0" w:space="0" w:color="auto"/>
              </w:divBdr>
            </w:div>
          </w:divsChild>
        </w:div>
        <w:div w:id="368267632">
          <w:marLeft w:val="0"/>
          <w:marRight w:val="0"/>
          <w:marTop w:val="0"/>
          <w:marBottom w:val="0"/>
          <w:divBdr>
            <w:top w:val="none" w:sz="0" w:space="0" w:color="auto"/>
            <w:left w:val="none" w:sz="0" w:space="0" w:color="auto"/>
            <w:bottom w:val="none" w:sz="0" w:space="0" w:color="auto"/>
            <w:right w:val="none" w:sz="0" w:space="0" w:color="auto"/>
          </w:divBdr>
          <w:divsChild>
            <w:div w:id="225459859">
              <w:marLeft w:val="0"/>
              <w:marRight w:val="0"/>
              <w:marTop w:val="0"/>
              <w:marBottom w:val="0"/>
              <w:divBdr>
                <w:top w:val="none" w:sz="0" w:space="0" w:color="auto"/>
                <w:left w:val="none" w:sz="0" w:space="0" w:color="auto"/>
                <w:bottom w:val="none" w:sz="0" w:space="0" w:color="auto"/>
                <w:right w:val="none" w:sz="0" w:space="0" w:color="auto"/>
              </w:divBdr>
            </w:div>
          </w:divsChild>
        </w:div>
        <w:div w:id="588005716">
          <w:marLeft w:val="0"/>
          <w:marRight w:val="0"/>
          <w:marTop w:val="0"/>
          <w:marBottom w:val="0"/>
          <w:divBdr>
            <w:top w:val="none" w:sz="0" w:space="0" w:color="auto"/>
            <w:left w:val="none" w:sz="0" w:space="0" w:color="auto"/>
            <w:bottom w:val="none" w:sz="0" w:space="0" w:color="auto"/>
            <w:right w:val="none" w:sz="0" w:space="0" w:color="auto"/>
          </w:divBdr>
          <w:divsChild>
            <w:div w:id="1943411391">
              <w:marLeft w:val="0"/>
              <w:marRight w:val="0"/>
              <w:marTop w:val="0"/>
              <w:marBottom w:val="0"/>
              <w:divBdr>
                <w:top w:val="none" w:sz="0" w:space="0" w:color="auto"/>
                <w:left w:val="none" w:sz="0" w:space="0" w:color="auto"/>
                <w:bottom w:val="none" w:sz="0" w:space="0" w:color="auto"/>
                <w:right w:val="none" w:sz="0" w:space="0" w:color="auto"/>
              </w:divBdr>
            </w:div>
          </w:divsChild>
        </w:div>
        <w:div w:id="1581327013">
          <w:marLeft w:val="0"/>
          <w:marRight w:val="0"/>
          <w:marTop w:val="0"/>
          <w:marBottom w:val="0"/>
          <w:divBdr>
            <w:top w:val="none" w:sz="0" w:space="0" w:color="auto"/>
            <w:left w:val="none" w:sz="0" w:space="0" w:color="auto"/>
            <w:bottom w:val="none" w:sz="0" w:space="0" w:color="auto"/>
            <w:right w:val="none" w:sz="0" w:space="0" w:color="auto"/>
          </w:divBdr>
          <w:divsChild>
            <w:div w:id="2110541942">
              <w:marLeft w:val="0"/>
              <w:marRight w:val="0"/>
              <w:marTop w:val="0"/>
              <w:marBottom w:val="0"/>
              <w:divBdr>
                <w:top w:val="none" w:sz="0" w:space="0" w:color="auto"/>
                <w:left w:val="none" w:sz="0" w:space="0" w:color="auto"/>
                <w:bottom w:val="none" w:sz="0" w:space="0" w:color="auto"/>
                <w:right w:val="none" w:sz="0" w:space="0" w:color="auto"/>
              </w:divBdr>
            </w:div>
          </w:divsChild>
        </w:div>
        <w:div w:id="1692603170">
          <w:marLeft w:val="0"/>
          <w:marRight w:val="0"/>
          <w:marTop w:val="0"/>
          <w:marBottom w:val="0"/>
          <w:divBdr>
            <w:top w:val="none" w:sz="0" w:space="0" w:color="auto"/>
            <w:left w:val="none" w:sz="0" w:space="0" w:color="auto"/>
            <w:bottom w:val="none" w:sz="0" w:space="0" w:color="auto"/>
            <w:right w:val="none" w:sz="0" w:space="0" w:color="auto"/>
          </w:divBdr>
          <w:divsChild>
            <w:div w:id="827281576">
              <w:marLeft w:val="0"/>
              <w:marRight w:val="0"/>
              <w:marTop w:val="0"/>
              <w:marBottom w:val="0"/>
              <w:divBdr>
                <w:top w:val="none" w:sz="0" w:space="0" w:color="auto"/>
                <w:left w:val="none" w:sz="0" w:space="0" w:color="auto"/>
                <w:bottom w:val="none" w:sz="0" w:space="0" w:color="auto"/>
                <w:right w:val="none" w:sz="0" w:space="0" w:color="auto"/>
              </w:divBdr>
            </w:div>
          </w:divsChild>
        </w:div>
        <w:div w:id="1723938611">
          <w:marLeft w:val="0"/>
          <w:marRight w:val="0"/>
          <w:marTop w:val="0"/>
          <w:marBottom w:val="0"/>
          <w:divBdr>
            <w:top w:val="none" w:sz="0" w:space="0" w:color="auto"/>
            <w:left w:val="none" w:sz="0" w:space="0" w:color="auto"/>
            <w:bottom w:val="none" w:sz="0" w:space="0" w:color="auto"/>
            <w:right w:val="none" w:sz="0" w:space="0" w:color="auto"/>
          </w:divBdr>
          <w:divsChild>
            <w:div w:id="1533417733">
              <w:marLeft w:val="0"/>
              <w:marRight w:val="0"/>
              <w:marTop w:val="0"/>
              <w:marBottom w:val="0"/>
              <w:divBdr>
                <w:top w:val="none" w:sz="0" w:space="0" w:color="auto"/>
                <w:left w:val="none" w:sz="0" w:space="0" w:color="auto"/>
                <w:bottom w:val="none" w:sz="0" w:space="0" w:color="auto"/>
                <w:right w:val="none" w:sz="0" w:space="0" w:color="auto"/>
              </w:divBdr>
            </w:div>
          </w:divsChild>
        </w:div>
        <w:div w:id="1734503625">
          <w:marLeft w:val="0"/>
          <w:marRight w:val="0"/>
          <w:marTop w:val="0"/>
          <w:marBottom w:val="0"/>
          <w:divBdr>
            <w:top w:val="none" w:sz="0" w:space="0" w:color="auto"/>
            <w:left w:val="none" w:sz="0" w:space="0" w:color="auto"/>
            <w:bottom w:val="none" w:sz="0" w:space="0" w:color="auto"/>
            <w:right w:val="none" w:sz="0" w:space="0" w:color="auto"/>
          </w:divBdr>
          <w:divsChild>
            <w:div w:id="283848503">
              <w:marLeft w:val="0"/>
              <w:marRight w:val="0"/>
              <w:marTop w:val="0"/>
              <w:marBottom w:val="0"/>
              <w:divBdr>
                <w:top w:val="none" w:sz="0" w:space="0" w:color="auto"/>
                <w:left w:val="none" w:sz="0" w:space="0" w:color="auto"/>
                <w:bottom w:val="none" w:sz="0" w:space="0" w:color="auto"/>
                <w:right w:val="none" w:sz="0" w:space="0" w:color="auto"/>
              </w:divBdr>
            </w:div>
          </w:divsChild>
        </w:div>
        <w:div w:id="1768647647">
          <w:marLeft w:val="0"/>
          <w:marRight w:val="0"/>
          <w:marTop w:val="0"/>
          <w:marBottom w:val="0"/>
          <w:divBdr>
            <w:top w:val="none" w:sz="0" w:space="0" w:color="auto"/>
            <w:left w:val="none" w:sz="0" w:space="0" w:color="auto"/>
            <w:bottom w:val="none" w:sz="0" w:space="0" w:color="auto"/>
            <w:right w:val="none" w:sz="0" w:space="0" w:color="auto"/>
          </w:divBdr>
          <w:divsChild>
            <w:div w:id="1733000540">
              <w:marLeft w:val="0"/>
              <w:marRight w:val="0"/>
              <w:marTop w:val="0"/>
              <w:marBottom w:val="0"/>
              <w:divBdr>
                <w:top w:val="none" w:sz="0" w:space="0" w:color="auto"/>
                <w:left w:val="none" w:sz="0" w:space="0" w:color="auto"/>
                <w:bottom w:val="none" w:sz="0" w:space="0" w:color="auto"/>
                <w:right w:val="none" w:sz="0" w:space="0" w:color="auto"/>
              </w:divBdr>
            </w:div>
          </w:divsChild>
        </w:div>
        <w:div w:id="1962569907">
          <w:marLeft w:val="0"/>
          <w:marRight w:val="0"/>
          <w:marTop w:val="0"/>
          <w:marBottom w:val="0"/>
          <w:divBdr>
            <w:top w:val="none" w:sz="0" w:space="0" w:color="auto"/>
            <w:left w:val="none" w:sz="0" w:space="0" w:color="auto"/>
            <w:bottom w:val="none" w:sz="0" w:space="0" w:color="auto"/>
            <w:right w:val="none" w:sz="0" w:space="0" w:color="auto"/>
          </w:divBdr>
          <w:divsChild>
            <w:div w:id="11942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8872">
      <w:bodyDiv w:val="1"/>
      <w:marLeft w:val="0"/>
      <w:marRight w:val="0"/>
      <w:marTop w:val="0"/>
      <w:marBottom w:val="0"/>
      <w:divBdr>
        <w:top w:val="none" w:sz="0" w:space="0" w:color="auto"/>
        <w:left w:val="none" w:sz="0" w:space="0" w:color="auto"/>
        <w:bottom w:val="none" w:sz="0" w:space="0" w:color="auto"/>
        <w:right w:val="none" w:sz="0" w:space="0" w:color="auto"/>
      </w:divBdr>
    </w:div>
    <w:div w:id="919173162">
      <w:bodyDiv w:val="1"/>
      <w:marLeft w:val="0"/>
      <w:marRight w:val="0"/>
      <w:marTop w:val="0"/>
      <w:marBottom w:val="0"/>
      <w:divBdr>
        <w:top w:val="none" w:sz="0" w:space="0" w:color="auto"/>
        <w:left w:val="none" w:sz="0" w:space="0" w:color="auto"/>
        <w:bottom w:val="none" w:sz="0" w:space="0" w:color="auto"/>
        <w:right w:val="none" w:sz="0" w:space="0" w:color="auto"/>
      </w:divBdr>
    </w:div>
    <w:div w:id="945506801">
      <w:bodyDiv w:val="1"/>
      <w:marLeft w:val="0"/>
      <w:marRight w:val="0"/>
      <w:marTop w:val="0"/>
      <w:marBottom w:val="0"/>
      <w:divBdr>
        <w:top w:val="none" w:sz="0" w:space="0" w:color="auto"/>
        <w:left w:val="none" w:sz="0" w:space="0" w:color="auto"/>
        <w:bottom w:val="none" w:sz="0" w:space="0" w:color="auto"/>
        <w:right w:val="none" w:sz="0" w:space="0" w:color="auto"/>
      </w:divBdr>
    </w:div>
    <w:div w:id="1000961487">
      <w:bodyDiv w:val="1"/>
      <w:marLeft w:val="0"/>
      <w:marRight w:val="0"/>
      <w:marTop w:val="0"/>
      <w:marBottom w:val="0"/>
      <w:divBdr>
        <w:top w:val="none" w:sz="0" w:space="0" w:color="auto"/>
        <w:left w:val="none" w:sz="0" w:space="0" w:color="auto"/>
        <w:bottom w:val="none" w:sz="0" w:space="0" w:color="auto"/>
        <w:right w:val="none" w:sz="0" w:space="0" w:color="auto"/>
      </w:divBdr>
    </w:div>
    <w:div w:id="1103500416">
      <w:bodyDiv w:val="1"/>
      <w:marLeft w:val="0"/>
      <w:marRight w:val="0"/>
      <w:marTop w:val="0"/>
      <w:marBottom w:val="0"/>
      <w:divBdr>
        <w:top w:val="none" w:sz="0" w:space="0" w:color="auto"/>
        <w:left w:val="none" w:sz="0" w:space="0" w:color="auto"/>
        <w:bottom w:val="none" w:sz="0" w:space="0" w:color="auto"/>
        <w:right w:val="none" w:sz="0" w:space="0" w:color="auto"/>
      </w:divBdr>
    </w:div>
    <w:div w:id="1153184887">
      <w:bodyDiv w:val="1"/>
      <w:marLeft w:val="0"/>
      <w:marRight w:val="0"/>
      <w:marTop w:val="0"/>
      <w:marBottom w:val="0"/>
      <w:divBdr>
        <w:top w:val="none" w:sz="0" w:space="0" w:color="auto"/>
        <w:left w:val="none" w:sz="0" w:space="0" w:color="auto"/>
        <w:bottom w:val="none" w:sz="0" w:space="0" w:color="auto"/>
        <w:right w:val="none" w:sz="0" w:space="0" w:color="auto"/>
      </w:divBdr>
    </w:div>
    <w:div w:id="1159884694">
      <w:bodyDiv w:val="1"/>
      <w:marLeft w:val="0"/>
      <w:marRight w:val="0"/>
      <w:marTop w:val="0"/>
      <w:marBottom w:val="0"/>
      <w:divBdr>
        <w:top w:val="none" w:sz="0" w:space="0" w:color="auto"/>
        <w:left w:val="none" w:sz="0" w:space="0" w:color="auto"/>
        <w:bottom w:val="none" w:sz="0" w:space="0" w:color="auto"/>
        <w:right w:val="none" w:sz="0" w:space="0" w:color="auto"/>
      </w:divBdr>
    </w:div>
    <w:div w:id="1177696271">
      <w:bodyDiv w:val="1"/>
      <w:marLeft w:val="0"/>
      <w:marRight w:val="0"/>
      <w:marTop w:val="0"/>
      <w:marBottom w:val="0"/>
      <w:divBdr>
        <w:top w:val="none" w:sz="0" w:space="0" w:color="auto"/>
        <w:left w:val="none" w:sz="0" w:space="0" w:color="auto"/>
        <w:bottom w:val="none" w:sz="0" w:space="0" w:color="auto"/>
        <w:right w:val="none" w:sz="0" w:space="0" w:color="auto"/>
      </w:divBdr>
    </w:div>
    <w:div w:id="1181042515">
      <w:bodyDiv w:val="1"/>
      <w:marLeft w:val="0"/>
      <w:marRight w:val="0"/>
      <w:marTop w:val="0"/>
      <w:marBottom w:val="0"/>
      <w:divBdr>
        <w:top w:val="none" w:sz="0" w:space="0" w:color="auto"/>
        <w:left w:val="none" w:sz="0" w:space="0" w:color="auto"/>
        <w:bottom w:val="none" w:sz="0" w:space="0" w:color="auto"/>
        <w:right w:val="none" w:sz="0" w:space="0" w:color="auto"/>
      </w:divBdr>
    </w:div>
    <w:div w:id="1300377739">
      <w:bodyDiv w:val="1"/>
      <w:marLeft w:val="0"/>
      <w:marRight w:val="0"/>
      <w:marTop w:val="0"/>
      <w:marBottom w:val="0"/>
      <w:divBdr>
        <w:top w:val="none" w:sz="0" w:space="0" w:color="auto"/>
        <w:left w:val="none" w:sz="0" w:space="0" w:color="auto"/>
        <w:bottom w:val="none" w:sz="0" w:space="0" w:color="auto"/>
        <w:right w:val="none" w:sz="0" w:space="0" w:color="auto"/>
      </w:divBdr>
    </w:div>
    <w:div w:id="1300456410">
      <w:bodyDiv w:val="1"/>
      <w:marLeft w:val="0"/>
      <w:marRight w:val="0"/>
      <w:marTop w:val="0"/>
      <w:marBottom w:val="0"/>
      <w:divBdr>
        <w:top w:val="none" w:sz="0" w:space="0" w:color="auto"/>
        <w:left w:val="none" w:sz="0" w:space="0" w:color="auto"/>
        <w:bottom w:val="none" w:sz="0" w:space="0" w:color="auto"/>
        <w:right w:val="none" w:sz="0" w:space="0" w:color="auto"/>
      </w:divBdr>
    </w:div>
    <w:div w:id="1317614453">
      <w:bodyDiv w:val="1"/>
      <w:marLeft w:val="0"/>
      <w:marRight w:val="0"/>
      <w:marTop w:val="0"/>
      <w:marBottom w:val="0"/>
      <w:divBdr>
        <w:top w:val="none" w:sz="0" w:space="0" w:color="auto"/>
        <w:left w:val="none" w:sz="0" w:space="0" w:color="auto"/>
        <w:bottom w:val="none" w:sz="0" w:space="0" w:color="auto"/>
        <w:right w:val="none" w:sz="0" w:space="0" w:color="auto"/>
      </w:divBdr>
    </w:div>
    <w:div w:id="1355764237">
      <w:bodyDiv w:val="1"/>
      <w:marLeft w:val="0"/>
      <w:marRight w:val="0"/>
      <w:marTop w:val="0"/>
      <w:marBottom w:val="0"/>
      <w:divBdr>
        <w:top w:val="none" w:sz="0" w:space="0" w:color="auto"/>
        <w:left w:val="none" w:sz="0" w:space="0" w:color="auto"/>
        <w:bottom w:val="none" w:sz="0" w:space="0" w:color="auto"/>
        <w:right w:val="none" w:sz="0" w:space="0" w:color="auto"/>
      </w:divBdr>
      <w:divsChild>
        <w:div w:id="79372441">
          <w:marLeft w:val="0"/>
          <w:marRight w:val="0"/>
          <w:marTop w:val="0"/>
          <w:marBottom w:val="0"/>
          <w:divBdr>
            <w:top w:val="none" w:sz="0" w:space="0" w:color="auto"/>
            <w:left w:val="none" w:sz="0" w:space="0" w:color="auto"/>
            <w:bottom w:val="none" w:sz="0" w:space="0" w:color="auto"/>
            <w:right w:val="none" w:sz="0" w:space="0" w:color="auto"/>
          </w:divBdr>
          <w:divsChild>
            <w:div w:id="1640724882">
              <w:marLeft w:val="0"/>
              <w:marRight w:val="0"/>
              <w:marTop w:val="0"/>
              <w:marBottom w:val="0"/>
              <w:divBdr>
                <w:top w:val="none" w:sz="0" w:space="0" w:color="auto"/>
                <w:left w:val="none" w:sz="0" w:space="0" w:color="auto"/>
                <w:bottom w:val="none" w:sz="0" w:space="0" w:color="auto"/>
                <w:right w:val="none" w:sz="0" w:space="0" w:color="auto"/>
              </w:divBdr>
            </w:div>
          </w:divsChild>
        </w:div>
        <w:div w:id="202062319">
          <w:marLeft w:val="0"/>
          <w:marRight w:val="0"/>
          <w:marTop w:val="0"/>
          <w:marBottom w:val="0"/>
          <w:divBdr>
            <w:top w:val="none" w:sz="0" w:space="0" w:color="auto"/>
            <w:left w:val="none" w:sz="0" w:space="0" w:color="auto"/>
            <w:bottom w:val="none" w:sz="0" w:space="0" w:color="auto"/>
            <w:right w:val="none" w:sz="0" w:space="0" w:color="auto"/>
          </w:divBdr>
          <w:divsChild>
            <w:div w:id="448671964">
              <w:marLeft w:val="0"/>
              <w:marRight w:val="0"/>
              <w:marTop w:val="0"/>
              <w:marBottom w:val="0"/>
              <w:divBdr>
                <w:top w:val="none" w:sz="0" w:space="0" w:color="auto"/>
                <w:left w:val="none" w:sz="0" w:space="0" w:color="auto"/>
                <w:bottom w:val="none" w:sz="0" w:space="0" w:color="auto"/>
                <w:right w:val="none" w:sz="0" w:space="0" w:color="auto"/>
              </w:divBdr>
            </w:div>
          </w:divsChild>
        </w:div>
        <w:div w:id="223687566">
          <w:marLeft w:val="0"/>
          <w:marRight w:val="0"/>
          <w:marTop w:val="0"/>
          <w:marBottom w:val="0"/>
          <w:divBdr>
            <w:top w:val="none" w:sz="0" w:space="0" w:color="auto"/>
            <w:left w:val="none" w:sz="0" w:space="0" w:color="auto"/>
            <w:bottom w:val="none" w:sz="0" w:space="0" w:color="auto"/>
            <w:right w:val="none" w:sz="0" w:space="0" w:color="auto"/>
          </w:divBdr>
          <w:divsChild>
            <w:div w:id="1118138489">
              <w:marLeft w:val="0"/>
              <w:marRight w:val="0"/>
              <w:marTop w:val="0"/>
              <w:marBottom w:val="0"/>
              <w:divBdr>
                <w:top w:val="none" w:sz="0" w:space="0" w:color="auto"/>
                <w:left w:val="none" w:sz="0" w:space="0" w:color="auto"/>
                <w:bottom w:val="none" w:sz="0" w:space="0" w:color="auto"/>
                <w:right w:val="none" w:sz="0" w:space="0" w:color="auto"/>
              </w:divBdr>
            </w:div>
          </w:divsChild>
        </w:div>
        <w:div w:id="224219301">
          <w:marLeft w:val="0"/>
          <w:marRight w:val="0"/>
          <w:marTop w:val="0"/>
          <w:marBottom w:val="0"/>
          <w:divBdr>
            <w:top w:val="none" w:sz="0" w:space="0" w:color="auto"/>
            <w:left w:val="none" w:sz="0" w:space="0" w:color="auto"/>
            <w:bottom w:val="none" w:sz="0" w:space="0" w:color="auto"/>
            <w:right w:val="none" w:sz="0" w:space="0" w:color="auto"/>
          </w:divBdr>
          <w:divsChild>
            <w:div w:id="383255099">
              <w:marLeft w:val="0"/>
              <w:marRight w:val="0"/>
              <w:marTop w:val="0"/>
              <w:marBottom w:val="0"/>
              <w:divBdr>
                <w:top w:val="none" w:sz="0" w:space="0" w:color="auto"/>
                <w:left w:val="none" w:sz="0" w:space="0" w:color="auto"/>
                <w:bottom w:val="none" w:sz="0" w:space="0" w:color="auto"/>
                <w:right w:val="none" w:sz="0" w:space="0" w:color="auto"/>
              </w:divBdr>
            </w:div>
          </w:divsChild>
        </w:div>
        <w:div w:id="331447872">
          <w:marLeft w:val="0"/>
          <w:marRight w:val="0"/>
          <w:marTop w:val="0"/>
          <w:marBottom w:val="0"/>
          <w:divBdr>
            <w:top w:val="none" w:sz="0" w:space="0" w:color="auto"/>
            <w:left w:val="none" w:sz="0" w:space="0" w:color="auto"/>
            <w:bottom w:val="none" w:sz="0" w:space="0" w:color="auto"/>
            <w:right w:val="none" w:sz="0" w:space="0" w:color="auto"/>
          </w:divBdr>
          <w:divsChild>
            <w:div w:id="1846240744">
              <w:marLeft w:val="0"/>
              <w:marRight w:val="0"/>
              <w:marTop w:val="0"/>
              <w:marBottom w:val="0"/>
              <w:divBdr>
                <w:top w:val="none" w:sz="0" w:space="0" w:color="auto"/>
                <w:left w:val="none" w:sz="0" w:space="0" w:color="auto"/>
                <w:bottom w:val="none" w:sz="0" w:space="0" w:color="auto"/>
                <w:right w:val="none" w:sz="0" w:space="0" w:color="auto"/>
              </w:divBdr>
            </w:div>
          </w:divsChild>
        </w:div>
        <w:div w:id="401486247">
          <w:marLeft w:val="0"/>
          <w:marRight w:val="0"/>
          <w:marTop w:val="0"/>
          <w:marBottom w:val="0"/>
          <w:divBdr>
            <w:top w:val="none" w:sz="0" w:space="0" w:color="auto"/>
            <w:left w:val="none" w:sz="0" w:space="0" w:color="auto"/>
            <w:bottom w:val="none" w:sz="0" w:space="0" w:color="auto"/>
            <w:right w:val="none" w:sz="0" w:space="0" w:color="auto"/>
          </w:divBdr>
          <w:divsChild>
            <w:div w:id="1977375377">
              <w:marLeft w:val="0"/>
              <w:marRight w:val="0"/>
              <w:marTop w:val="0"/>
              <w:marBottom w:val="0"/>
              <w:divBdr>
                <w:top w:val="none" w:sz="0" w:space="0" w:color="auto"/>
                <w:left w:val="none" w:sz="0" w:space="0" w:color="auto"/>
                <w:bottom w:val="none" w:sz="0" w:space="0" w:color="auto"/>
                <w:right w:val="none" w:sz="0" w:space="0" w:color="auto"/>
              </w:divBdr>
            </w:div>
          </w:divsChild>
        </w:div>
        <w:div w:id="510022873">
          <w:marLeft w:val="0"/>
          <w:marRight w:val="0"/>
          <w:marTop w:val="0"/>
          <w:marBottom w:val="0"/>
          <w:divBdr>
            <w:top w:val="none" w:sz="0" w:space="0" w:color="auto"/>
            <w:left w:val="none" w:sz="0" w:space="0" w:color="auto"/>
            <w:bottom w:val="none" w:sz="0" w:space="0" w:color="auto"/>
            <w:right w:val="none" w:sz="0" w:space="0" w:color="auto"/>
          </w:divBdr>
          <w:divsChild>
            <w:div w:id="966277695">
              <w:marLeft w:val="0"/>
              <w:marRight w:val="0"/>
              <w:marTop w:val="0"/>
              <w:marBottom w:val="0"/>
              <w:divBdr>
                <w:top w:val="none" w:sz="0" w:space="0" w:color="auto"/>
                <w:left w:val="none" w:sz="0" w:space="0" w:color="auto"/>
                <w:bottom w:val="none" w:sz="0" w:space="0" w:color="auto"/>
                <w:right w:val="none" w:sz="0" w:space="0" w:color="auto"/>
              </w:divBdr>
            </w:div>
          </w:divsChild>
        </w:div>
        <w:div w:id="740371687">
          <w:marLeft w:val="0"/>
          <w:marRight w:val="0"/>
          <w:marTop w:val="0"/>
          <w:marBottom w:val="0"/>
          <w:divBdr>
            <w:top w:val="none" w:sz="0" w:space="0" w:color="auto"/>
            <w:left w:val="none" w:sz="0" w:space="0" w:color="auto"/>
            <w:bottom w:val="none" w:sz="0" w:space="0" w:color="auto"/>
            <w:right w:val="none" w:sz="0" w:space="0" w:color="auto"/>
          </w:divBdr>
          <w:divsChild>
            <w:div w:id="139346316">
              <w:marLeft w:val="0"/>
              <w:marRight w:val="0"/>
              <w:marTop w:val="0"/>
              <w:marBottom w:val="0"/>
              <w:divBdr>
                <w:top w:val="none" w:sz="0" w:space="0" w:color="auto"/>
                <w:left w:val="none" w:sz="0" w:space="0" w:color="auto"/>
                <w:bottom w:val="none" w:sz="0" w:space="0" w:color="auto"/>
                <w:right w:val="none" w:sz="0" w:space="0" w:color="auto"/>
              </w:divBdr>
            </w:div>
          </w:divsChild>
        </w:div>
        <w:div w:id="985665610">
          <w:marLeft w:val="0"/>
          <w:marRight w:val="0"/>
          <w:marTop w:val="0"/>
          <w:marBottom w:val="0"/>
          <w:divBdr>
            <w:top w:val="none" w:sz="0" w:space="0" w:color="auto"/>
            <w:left w:val="none" w:sz="0" w:space="0" w:color="auto"/>
            <w:bottom w:val="none" w:sz="0" w:space="0" w:color="auto"/>
            <w:right w:val="none" w:sz="0" w:space="0" w:color="auto"/>
          </w:divBdr>
          <w:divsChild>
            <w:div w:id="1019427725">
              <w:marLeft w:val="0"/>
              <w:marRight w:val="0"/>
              <w:marTop w:val="0"/>
              <w:marBottom w:val="0"/>
              <w:divBdr>
                <w:top w:val="none" w:sz="0" w:space="0" w:color="auto"/>
                <w:left w:val="none" w:sz="0" w:space="0" w:color="auto"/>
                <w:bottom w:val="none" w:sz="0" w:space="0" w:color="auto"/>
                <w:right w:val="none" w:sz="0" w:space="0" w:color="auto"/>
              </w:divBdr>
            </w:div>
          </w:divsChild>
        </w:div>
        <w:div w:id="1144204146">
          <w:marLeft w:val="0"/>
          <w:marRight w:val="0"/>
          <w:marTop w:val="0"/>
          <w:marBottom w:val="0"/>
          <w:divBdr>
            <w:top w:val="none" w:sz="0" w:space="0" w:color="auto"/>
            <w:left w:val="none" w:sz="0" w:space="0" w:color="auto"/>
            <w:bottom w:val="none" w:sz="0" w:space="0" w:color="auto"/>
            <w:right w:val="none" w:sz="0" w:space="0" w:color="auto"/>
          </w:divBdr>
          <w:divsChild>
            <w:div w:id="859272102">
              <w:marLeft w:val="0"/>
              <w:marRight w:val="0"/>
              <w:marTop w:val="0"/>
              <w:marBottom w:val="0"/>
              <w:divBdr>
                <w:top w:val="none" w:sz="0" w:space="0" w:color="auto"/>
                <w:left w:val="none" w:sz="0" w:space="0" w:color="auto"/>
                <w:bottom w:val="none" w:sz="0" w:space="0" w:color="auto"/>
                <w:right w:val="none" w:sz="0" w:space="0" w:color="auto"/>
              </w:divBdr>
            </w:div>
          </w:divsChild>
        </w:div>
        <w:div w:id="1277519864">
          <w:marLeft w:val="0"/>
          <w:marRight w:val="0"/>
          <w:marTop w:val="0"/>
          <w:marBottom w:val="0"/>
          <w:divBdr>
            <w:top w:val="none" w:sz="0" w:space="0" w:color="auto"/>
            <w:left w:val="none" w:sz="0" w:space="0" w:color="auto"/>
            <w:bottom w:val="none" w:sz="0" w:space="0" w:color="auto"/>
            <w:right w:val="none" w:sz="0" w:space="0" w:color="auto"/>
          </w:divBdr>
          <w:divsChild>
            <w:div w:id="1248348190">
              <w:marLeft w:val="0"/>
              <w:marRight w:val="0"/>
              <w:marTop w:val="0"/>
              <w:marBottom w:val="0"/>
              <w:divBdr>
                <w:top w:val="none" w:sz="0" w:space="0" w:color="auto"/>
                <w:left w:val="none" w:sz="0" w:space="0" w:color="auto"/>
                <w:bottom w:val="none" w:sz="0" w:space="0" w:color="auto"/>
                <w:right w:val="none" w:sz="0" w:space="0" w:color="auto"/>
              </w:divBdr>
            </w:div>
          </w:divsChild>
        </w:div>
        <w:div w:id="1330215510">
          <w:marLeft w:val="0"/>
          <w:marRight w:val="0"/>
          <w:marTop w:val="0"/>
          <w:marBottom w:val="0"/>
          <w:divBdr>
            <w:top w:val="none" w:sz="0" w:space="0" w:color="auto"/>
            <w:left w:val="none" w:sz="0" w:space="0" w:color="auto"/>
            <w:bottom w:val="none" w:sz="0" w:space="0" w:color="auto"/>
            <w:right w:val="none" w:sz="0" w:space="0" w:color="auto"/>
          </w:divBdr>
          <w:divsChild>
            <w:div w:id="846209021">
              <w:marLeft w:val="0"/>
              <w:marRight w:val="0"/>
              <w:marTop w:val="0"/>
              <w:marBottom w:val="0"/>
              <w:divBdr>
                <w:top w:val="none" w:sz="0" w:space="0" w:color="auto"/>
                <w:left w:val="none" w:sz="0" w:space="0" w:color="auto"/>
                <w:bottom w:val="none" w:sz="0" w:space="0" w:color="auto"/>
                <w:right w:val="none" w:sz="0" w:space="0" w:color="auto"/>
              </w:divBdr>
            </w:div>
          </w:divsChild>
        </w:div>
        <w:div w:id="1384056417">
          <w:marLeft w:val="0"/>
          <w:marRight w:val="0"/>
          <w:marTop w:val="0"/>
          <w:marBottom w:val="0"/>
          <w:divBdr>
            <w:top w:val="none" w:sz="0" w:space="0" w:color="auto"/>
            <w:left w:val="none" w:sz="0" w:space="0" w:color="auto"/>
            <w:bottom w:val="none" w:sz="0" w:space="0" w:color="auto"/>
            <w:right w:val="none" w:sz="0" w:space="0" w:color="auto"/>
          </w:divBdr>
          <w:divsChild>
            <w:div w:id="818957179">
              <w:marLeft w:val="0"/>
              <w:marRight w:val="0"/>
              <w:marTop w:val="0"/>
              <w:marBottom w:val="0"/>
              <w:divBdr>
                <w:top w:val="none" w:sz="0" w:space="0" w:color="auto"/>
                <w:left w:val="none" w:sz="0" w:space="0" w:color="auto"/>
                <w:bottom w:val="none" w:sz="0" w:space="0" w:color="auto"/>
                <w:right w:val="none" w:sz="0" w:space="0" w:color="auto"/>
              </w:divBdr>
            </w:div>
          </w:divsChild>
        </w:div>
        <w:div w:id="1581214698">
          <w:marLeft w:val="0"/>
          <w:marRight w:val="0"/>
          <w:marTop w:val="0"/>
          <w:marBottom w:val="0"/>
          <w:divBdr>
            <w:top w:val="none" w:sz="0" w:space="0" w:color="auto"/>
            <w:left w:val="none" w:sz="0" w:space="0" w:color="auto"/>
            <w:bottom w:val="none" w:sz="0" w:space="0" w:color="auto"/>
            <w:right w:val="none" w:sz="0" w:space="0" w:color="auto"/>
          </w:divBdr>
          <w:divsChild>
            <w:div w:id="1947301719">
              <w:marLeft w:val="0"/>
              <w:marRight w:val="0"/>
              <w:marTop w:val="0"/>
              <w:marBottom w:val="0"/>
              <w:divBdr>
                <w:top w:val="none" w:sz="0" w:space="0" w:color="auto"/>
                <w:left w:val="none" w:sz="0" w:space="0" w:color="auto"/>
                <w:bottom w:val="none" w:sz="0" w:space="0" w:color="auto"/>
                <w:right w:val="none" w:sz="0" w:space="0" w:color="auto"/>
              </w:divBdr>
            </w:div>
          </w:divsChild>
        </w:div>
        <w:div w:id="1589577428">
          <w:marLeft w:val="0"/>
          <w:marRight w:val="0"/>
          <w:marTop w:val="0"/>
          <w:marBottom w:val="0"/>
          <w:divBdr>
            <w:top w:val="none" w:sz="0" w:space="0" w:color="auto"/>
            <w:left w:val="none" w:sz="0" w:space="0" w:color="auto"/>
            <w:bottom w:val="none" w:sz="0" w:space="0" w:color="auto"/>
            <w:right w:val="none" w:sz="0" w:space="0" w:color="auto"/>
          </w:divBdr>
          <w:divsChild>
            <w:div w:id="1479572901">
              <w:marLeft w:val="0"/>
              <w:marRight w:val="0"/>
              <w:marTop w:val="0"/>
              <w:marBottom w:val="0"/>
              <w:divBdr>
                <w:top w:val="none" w:sz="0" w:space="0" w:color="auto"/>
                <w:left w:val="none" w:sz="0" w:space="0" w:color="auto"/>
                <w:bottom w:val="none" w:sz="0" w:space="0" w:color="auto"/>
                <w:right w:val="none" w:sz="0" w:space="0" w:color="auto"/>
              </w:divBdr>
            </w:div>
          </w:divsChild>
        </w:div>
        <w:div w:id="1883325893">
          <w:marLeft w:val="0"/>
          <w:marRight w:val="0"/>
          <w:marTop w:val="0"/>
          <w:marBottom w:val="0"/>
          <w:divBdr>
            <w:top w:val="none" w:sz="0" w:space="0" w:color="auto"/>
            <w:left w:val="none" w:sz="0" w:space="0" w:color="auto"/>
            <w:bottom w:val="none" w:sz="0" w:space="0" w:color="auto"/>
            <w:right w:val="none" w:sz="0" w:space="0" w:color="auto"/>
          </w:divBdr>
          <w:divsChild>
            <w:div w:id="585040659">
              <w:marLeft w:val="0"/>
              <w:marRight w:val="0"/>
              <w:marTop w:val="0"/>
              <w:marBottom w:val="0"/>
              <w:divBdr>
                <w:top w:val="none" w:sz="0" w:space="0" w:color="auto"/>
                <w:left w:val="none" w:sz="0" w:space="0" w:color="auto"/>
                <w:bottom w:val="none" w:sz="0" w:space="0" w:color="auto"/>
                <w:right w:val="none" w:sz="0" w:space="0" w:color="auto"/>
              </w:divBdr>
            </w:div>
          </w:divsChild>
        </w:div>
        <w:div w:id="1958827419">
          <w:marLeft w:val="0"/>
          <w:marRight w:val="0"/>
          <w:marTop w:val="0"/>
          <w:marBottom w:val="0"/>
          <w:divBdr>
            <w:top w:val="none" w:sz="0" w:space="0" w:color="auto"/>
            <w:left w:val="none" w:sz="0" w:space="0" w:color="auto"/>
            <w:bottom w:val="none" w:sz="0" w:space="0" w:color="auto"/>
            <w:right w:val="none" w:sz="0" w:space="0" w:color="auto"/>
          </w:divBdr>
          <w:divsChild>
            <w:div w:id="1949964546">
              <w:marLeft w:val="0"/>
              <w:marRight w:val="0"/>
              <w:marTop w:val="0"/>
              <w:marBottom w:val="0"/>
              <w:divBdr>
                <w:top w:val="none" w:sz="0" w:space="0" w:color="auto"/>
                <w:left w:val="none" w:sz="0" w:space="0" w:color="auto"/>
                <w:bottom w:val="none" w:sz="0" w:space="0" w:color="auto"/>
                <w:right w:val="none" w:sz="0" w:space="0" w:color="auto"/>
              </w:divBdr>
            </w:div>
          </w:divsChild>
        </w:div>
        <w:div w:id="2083019344">
          <w:marLeft w:val="0"/>
          <w:marRight w:val="0"/>
          <w:marTop w:val="0"/>
          <w:marBottom w:val="0"/>
          <w:divBdr>
            <w:top w:val="none" w:sz="0" w:space="0" w:color="auto"/>
            <w:left w:val="none" w:sz="0" w:space="0" w:color="auto"/>
            <w:bottom w:val="none" w:sz="0" w:space="0" w:color="auto"/>
            <w:right w:val="none" w:sz="0" w:space="0" w:color="auto"/>
          </w:divBdr>
          <w:divsChild>
            <w:div w:id="696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8322">
      <w:bodyDiv w:val="1"/>
      <w:marLeft w:val="0"/>
      <w:marRight w:val="0"/>
      <w:marTop w:val="0"/>
      <w:marBottom w:val="0"/>
      <w:divBdr>
        <w:top w:val="none" w:sz="0" w:space="0" w:color="auto"/>
        <w:left w:val="none" w:sz="0" w:space="0" w:color="auto"/>
        <w:bottom w:val="none" w:sz="0" w:space="0" w:color="auto"/>
        <w:right w:val="none" w:sz="0" w:space="0" w:color="auto"/>
      </w:divBdr>
    </w:div>
    <w:div w:id="1391683826">
      <w:bodyDiv w:val="1"/>
      <w:marLeft w:val="0"/>
      <w:marRight w:val="0"/>
      <w:marTop w:val="0"/>
      <w:marBottom w:val="0"/>
      <w:divBdr>
        <w:top w:val="none" w:sz="0" w:space="0" w:color="auto"/>
        <w:left w:val="none" w:sz="0" w:space="0" w:color="auto"/>
        <w:bottom w:val="none" w:sz="0" w:space="0" w:color="auto"/>
        <w:right w:val="none" w:sz="0" w:space="0" w:color="auto"/>
      </w:divBdr>
    </w:div>
    <w:div w:id="1453668338">
      <w:bodyDiv w:val="1"/>
      <w:marLeft w:val="0"/>
      <w:marRight w:val="0"/>
      <w:marTop w:val="0"/>
      <w:marBottom w:val="0"/>
      <w:divBdr>
        <w:top w:val="none" w:sz="0" w:space="0" w:color="auto"/>
        <w:left w:val="none" w:sz="0" w:space="0" w:color="auto"/>
        <w:bottom w:val="none" w:sz="0" w:space="0" w:color="auto"/>
        <w:right w:val="none" w:sz="0" w:space="0" w:color="auto"/>
      </w:divBdr>
    </w:div>
    <w:div w:id="1515413803">
      <w:bodyDiv w:val="1"/>
      <w:marLeft w:val="0"/>
      <w:marRight w:val="0"/>
      <w:marTop w:val="0"/>
      <w:marBottom w:val="0"/>
      <w:divBdr>
        <w:top w:val="none" w:sz="0" w:space="0" w:color="auto"/>
        <w:left w:val="none" w:sz="0" w:space="0" w:color="auto"/>
        <w:bottom w:val="none" w:sz="0" w:space="0" w:color="auto"/>
        <w:right w:val="none" w:sz="0" w:space="0" w:color="auto"/>
      </w:divBdr>
    </w:div>
    <w:div w:id="1521238221">
      <w:bodyDiv w:val="1"/>
      <w:marLeft w:val="0"/>
      <w:marRight w:val="0"/>
      <w:marTop w:val="0"/>
      <w:marBottom w:val="0"/>
      <w:divBdr>
        <w:top w:val="none" w:sz="0" w:space="0" w:color="auto"/>
        <w:left w:val="none" w:sz="0" w:space="0" w:color="auto"/>
        <w:bottom w:val="none" w:sz="0" w:space="0" w:color="auto"/>
        <w:right w:val="none" w:sz="0" w:space="0" w:color="auto"/>
      </w:divBdr>
    </w:div>
    <w:div w:id="1526285732">
      <w:bodyDiv w:val="1"/>
      <w:marLeft w:val="0"/>
      <w:marRight w:val="0"/>
      <w:marTop w:val="0"/>
      <w:marBottom w:val="0"/>
      <w:divBdr>
        <w:top w:val="none" w:sz="0" w:space="0" w:color="auto"/>
        <w:left w:val="none" w:sz="0" w:space="0" w:color="auto"/>
        <w:bottom w:val="none" w:sz="0" w:space="0" w:color="auto"/>
        <w:right w:val="none" w:sz="0" w:space="0" w:color="auto"/>
      </w:divBdr>
    </w:div>
    <w:div w:id="1533231026">
      <w:bodyDiv w:val="1"/>
      <w:marLeft w:val="0"/>
      <w:marRight w:val="0"/>
      <w:marTop w:val="0"/>
      <w:marBottom w:val="0"/>
      <w:divBdr>
        <w:top w:val="none" w:sz="0" w:space="0" w:color="auto"/>
        <w:left w:val="none" w:sz="0" w:space="0" w:color="auto"/>
        <w:bottom w:val="none" w:sz="0" w:space="0" w:color="auto"/>
        <w:right w:val="none" w:sz="0" w:space="0" w:color="auto"/>
      </w:divBdr>
    </w:div>
    <w:div w:id="1613320001">
      <w:bodyDiv w:val="1"/>
      <w:marLeft w:val="0"/>
      <w:marRight w:val="0"/>
      <w:marTop w:val="0"/>
      <w:marBottom w:val="0"/>
      <w:divBdr>
        <w:top w:val="none" w:sz="0" w:space="0" w:color="auto"/>
        <w:left w:val="none" w:sz="0" w:space="0" w:color="auto"/>
        <w:bottom w:val="none" w:sz="0" w:space="0" w:color="auto"/>
        <w:right w:val="none" w:sz="0" w:space="0" w:color="auto"/>
      </w:divBdr>
      <w:divsChild>
        <w:div w:id="181363314">
          <w:marLeft w:val="0"/>
          <w:marRight w:val="0"/>
          <w:marTop w:val="0"/>
          <w:marBottom w:val="0"/>
          <w:divBdr>
            <w:top w:val="none" w:sz="0" w:space="0" w:color="auto"/>
            <w:left w:val="none" w:sz="0" w:space="0" w:color="auto"/>
            <w:bottom w:val="none" w:sz="0" w:space="0" w:color="auto"/>
            <w:right w:val="none" w:sz="0" w:space="0" w:color="auto"/>
          </w:divBdr>
        </w:div>
        <w:div w:id="877277077">
          <w:marLeft w:val="0"/>
          <w:marRight w:val="0"/>
          <w:marTop w:val="0"/>
          <w:marBottom w:val="0"/>
          <w:divBdr>
            <w:top w:val="none" w:sz="0" w:space="0" w:color="auto"/>
            <w:left w:val="none" w:sz="0" w:space="0" w:color="auto"/>
            <w:bottom w:val="none" w:sz="0" w:space="0" w:color="auto"/>
            <w:right w:val="none" w:sz="0" w:space="0" w:color="auto"/>
          </w:divBdr>
        </w:div>
      </w:divsChild>
    </w:div>
    <w:div w:id="1639650922">
      <w:bodyDiv w:val="1"/>
      <w:marLeft w:val="0"/>
      <w:marRight w:val="0"/>
      <w:marTop w:val="0"/>
      <w:marBottom w:val="0"/>
      <w:divBdr>
        <w:top w:val="none" w:sz="0" w:space="0" w:color="auto"/>
        <w:left w:val="none" w:sz="0" w:space="0" w:color="auto"/>
        <w:bottom w:val="none" w:sz="0" w:space="0" w:color="auto"/>
        <w:right w:val="none" w:sz="0" w:space="0" w:color="auto"/>
      </w:divBdr>
    </w:div>
    <w:div w:id="1708526109">
      <w:bodyDiv w:val="1"/>
      <w:marLeft w:val="0"/>
      <w:marRight w:val="0"/>
      <w:marTop w:val="0"/>
      <w:marBottom w:val="0"/>
      <w:divBdr>
        <w:top w:val="none" w:sz="0" w:space="0" w:color="auto"/>
        <w:left w:val="none" w:sz="0" w:space="0" w:color="auto"/>
        <w:bottom w:val="none" w:sz="0" w:space="0" w:color="auto"/>
        <w:right w:val="none" w:sz="0" w:space="0" w:color="auto"/>
      </w:divBdr>
    </w:div>
    <w:div w:id="1737043904">
      <w:bodyDiv w:val="1"/>
      <w:marLeft w:val="0"/>
      <w:marRight w:val="0"/>
      <w:marTop w:val="0"/>
      <w:marBottom w:val="0"/>
      <w:divBdr>
        <w:top w:val="none" w:sz="0" w:space="0" w:color="auto"/>
        <w:left w:val="none" w:sz="0" w:space="0" w:color="auto"/>
        <w:bottom w:val="none" w:sz="0" w:space="0" w:color="auto"/>
        <w:right w:val="none" w:sz="0" w:space="0" w:color="auto"/>
      </w:divBdr>
    </w:div>
    <w:div w:id="1761220442">
      <w:bodyDiv w:val="1"/>
      <w:marLeft w:val="0"/>
      <w:marRight w:val="0"/>
      <w:marTop w:val="0"/>
      <w:marBottom w:val="0"/>
      <w:divBdr>
        <w:top w:val="none" w:sz="0" w:space="0" w:color="auto"/>
        <w:left w:val="none" w:sz="0" w:space="0" w:color="auto"/>
        <w:bottom w:val="none" w:sz="0" w:space="0" w:color="auto"/>
        <w:right w:val="none" w:sz="0" w:space="0" w:color="auto"/>
      </w:divBdr>
    </w:div>
    <w:div w:id="1815444929">
      <w:bodyDiv w:val="1"/>
      <w:marLeft w:val="0"/>
      <w:marRight w:val="0"/>
      <w:marTop w:val="0"/>
      <w:marBottom w:val="0"/>
      <w:divBdr>
        <w:top w:val="none" w:sz="0" w:space="0" w:color="auto"/>
        <w:left w:val="none" w:sz="0" w:space="0" w:color="auto"/>
        <w:bottom w:val="none" w:sz="0" w:space="0" w:color="auto"/>
        <w:right w:val="none" w:sz="0" w:space="0" w:color="auto"/>
      </w:divBdr>
    </w:div>
    <w:div w:id="1841656386">
      <w:bodyDiv w:val="1"/>
      <w:marLeft w:val="0"/>
      <w:marRight w:val="0"/>
      <w:marTop w:val="0"/>
      <w:marBottom w:val="0"/>
      <w:divBdr>
        <w:top w:val="none" w:sz="0" w:space="0" w:color="auto"/>
        <w:left w:val="none" w:sz="0" w:space="0" w:color="auto"/>
        <w:bottom w:val="none" w:sz="0" w:space="0" w:color="auto"/>
        <w:right w:val="none" w:sz="0" w:space="0" w:color="auto"/>
      </w:divBdr>
    </w:div>
    <w:div w:id="1858691585">
      <w:bodyDiv w:val="1"/>
      <w:marLeft w:val="0"/>
      <w:marRight w:val="0"/>
      <w:marTop w:val="0"/>
      <w:marBottom w:val="0"/>
      <w:divBdr>
        <w:top w:val="none" w:sz="0" w:space="0" w:color="auto"/>
        <w:left w:val="none" w:sz="0" w:space="0" w:color="auto"/>
        <w:bottom w:val="none" w:sz="0" w:space="0" w:color="auto"/>
        <w:right w:val="none" w:sz="0" w:space="0" w:color="auto"/>
      </w:divBdr>
    </w:div>
    <w:div w:id="1890267775">
      <w:bodyDiv w:val="1"/>
      <w:marLeft w:val="0"/>
      <w:marRight w:val="0"/>
      <w:marTop w:val="0"/>
      <w:marBottom w:val="0"/>
      <w:divBdr>
        <w:top w:val="none" w:sz="0" w:space="0" w:color="auto"/>
        <w:left w:val="none" w:sz="0" w:space="0" w:color="auto"/>
        <w:bottom w:val="none" w:sz="0" w:space="0" w:color="auto"/>
        <w:right w:val="none" w:sz="0" w:space="0" w:color="auto"/>
      </w:divBdr>
    </w:div>
    <w:div w:id="1911771861">
      <w:bodyDiv w:val="1"/>
      <w:marLeft w:val="0"/>
      <w:marRight w:val="0"/>
      <w:marTop w:val="0"/>
      <w:marBottom w:val="0"/>
      <w:divBdr>
        <w:top w:val="none" w:sz="0" w:space="0" w:color="auto"/>
        <w:left w:val="none" w:sz="0" w:space="0" w:color="auto"/>
        <w:bottom w:val="none" w:sz="0" w:space="0" w:color="auto"/>
        <w:right w:val="none" w:sz="0" w:space="0" w:color="auto"/>
      </w:divBdr>
    </w:div>
    <w:div w:id="1922638178">
      <w:bodyDiv w:val="1"/>
      <w:marLeft w:val="0"/>
      <w:marRight w:val="0"/>
      <w:marTop w:val="0"/>
      <w:marBottom w:val="0"/>
      <w:divBdr>
        <w:top w:val="none" w:sz="0" w:space="0" w:color="auto"/>
        <w:left w:val="none" w:sz="0" w:space="0" w:color="auto"/>
        <w:bottom w:val="none" w:sz="0" w:space="0" w:color="auto"/>
        <w:right w:val="none" w:sz="0" w:space="0" w:color="auto"/>
      </w:divBdr>
    </w:div>
    <w:div w:id="1944145800">
      <w:bodyDiv w:val="1"/>
      <w:marLeft w:val="0"/>
      <w:marRight w:val="0"/>
      <w:marTop w:val="0"/>
      <w:marBottom w:val="0"/>
      <w:divBdr>
        <w:top w:val="none" w:sz="0" w:space="0" w:color="auto"/>
        <w:left w:val="none" w:sz="0" w:space="0" w:color="auto"/>
        <w:bottom w:val="none" w:sz="0" w:space="0" w:color="auto"/>
        <w:right w:val="none" w:sz="0" w:space="0" w:color="auto"/>
      </w:divBdr>
      <w:divsChild>
        <w:div w:id="515388703">
          <w:marLeft w:val="0"/>
          <w:marRight w:val="0"/>
          <w:marTop w:val="63"/>
          <w:marBottom w:val="252"/>
          <w:divBdr>
            <w:top w:val="none" w:sz="0" w:space="0" w:color="auto"/>
            <w:left w:val="none" w:sz="0" w:space="0" w:color="auto"/>
            <w:bottom w:val="none" w:sz="0" w:space="0" w:color="auto"/>
            <w:right w:val="none" w:sz="0" w:space="0" w:color="auto"/>
          </w:divBdr>
        </w:div>
      </w:divsChild>
    </w:div>
    <w:div w:id="2048288571">
      <w:bodyDiv w:val="1"/>
      <w:marLeft w:val="0"/>
      <w:marRight w:val="0"/>
      <w:marTop w:val="0"/>
      <w:marBottom w:val="0"/>
      <w:divBdr>
        <w:top w:val="none" w:sz="0" w:space="0" w:color="auto"/>
        <w:left w:val="none" w:sz="0" w:space="0" w:color="auto"/>
        <w:bottom w:val="none" w:sz="0" w:space="0" w:color="auto"/>
        <w:right w:val="none" w:sz="0" w:space="0" w:color="auto"/>
      </w:divBdr>
    </w:div>
    <w:div w:id="2059275238">
      <w:bodyDiv w:val="1"/>
      <w:marLeft w:val="0"/>
      <w:marRight w:val="0"/>
      <w:marTop w:val="0"/>
      <w:marBottom w:val="0"/>
      <w:divBdr>
        <w:top w:val="none" w:sz="0" w:space="0" w:color="auto"/>
        <w:left w:val="none" w:sz="0" w:space="0" w:color="auto"/>
        <w:bottom w:val="none" w:sz="0" w:space="0" w:color="auto"/>
        <w:right w:val="none" w:sz="0" w:space="0" w:color="auto"/>
      </w:divBdr>
    </w:div>
    <w:div w:id="2085906370">
      <w:bodyDiv w:val="1"/>
      <w:marLeft w:val="0"/>
      <w:marRight w:val="0"/>
      <w:marTop w:val="0"/>
      <w:marBottom w:val="0"/>
      <w:divBdr>
        <w:top w:val="none" w:sz="0" w:space="0" w:color="auto"/>
        <w:left w:val="none" w:sz="0" w:space="0" w:color="auto"/>
        <w:bottom w:val="none" w:sz="0" w:space="0" w:color="auto"/>
        <w:right w:val="none" w:sz="0" w:space="0" w:color="auto"/>
      </w:divBdr>
    </w:div>
    <w:div w:id="2097745129">
      <w:bodyDiv w:val="1"/>
      <w:marLeft w:val="0"/>
      <w:marRight w:val="0"/>
      <w:marTop w:val="0"/>
      <w:marBottom w:val="0"/>
      <w:divBdr>
        <w:top w:val="none" w:sz="0" w:space="0" w:color="auto"/>
        <w:left w:val="none" w:sz="0" w:space="0" w:color="auto"/>
        <w:bottom w:val="none" w:sz="0" w:space="0" w:color="auto"/>
        <w:right w:val="none" w:sz="0" w:space="0" w:color="auto"/>
      </w:divBdr>
    </w:div>
    <w:div w:id="2107339071">
      <w:bodyDiv w:val="1"/>
      <w:marLeft w:val="0"/>
      <w:marRight w:val="0"/>
      <w:marTop w:val="0"/>
      <w:marBottom w:val="0"/>
      <w:divBdr>
        <w:top w:val="none" w:sz="0" w:space="0" w:color="auto"/>
        <w:left w:val="none" w:sz="0" w:space="0" w:color="auto"/>
        <w:bottom w:val="none" w:sz="0" w:space="0" w:color="auto"/>
        <w:right w:val="none" w:sz="0" w:space="0" w:color="auto"/>
      </w:divBdr>
      <w:divsChild>
        <w:div w:id="1875002823">
          <w:marLeft w:val="0"/>
          <w:marRight w:val="0"/>
          <w:marTop w:val="63"/>
          <w:marBottom w:val="252"/>
          <w:divBdr>
            <w:top w:val="none" w:sz="0" w:space="0" w:color="auto"/>
            <w:left w:val="none" w:sz="0" w:space="0" w:color="auto"/>
            <w:bottom w:val="none" w:sz="0" w:space="0" w:color="auto"/>
            <w:right w:val="none" w:sz="0" w:space="0" w:color="auto"/>
          </w:divBdr>
          <w:divsChild>
            <w:div w:id="2122911835">
              <w:marLeft w:val="0"/>
              <w:marRight w:val="0"/>
              <w:marTop w:val="0"/>
              <w:marBottom w:val="0"/>
              <w:divBdr>
                <w:top w:val="none" w:sz="0" w:space="0" w:color="auto"/>
                <w:left w:val="none" w:sz="0" w:space="0" w:color="auto"/>
                <w:bottom w:val="none" w:sz="0" w:space="0" w:color="auto"/>
                <w:right w:val="none" w:sz="0" w:space="0" w:color="auto"/>
              </w:divBdr>
              <w:divsChild>
                <w:div w:id="12759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3038">
      <w:bodyDiv w:val="1"/>
      <w:marLeft w:val="0"/>
      <w:marRight w:val="0"/>
      <w:marTop w:val="0"/>
      <w:marBottom w:val="0"/>
      <w:divBdr>
        <w:top w:val="none" w:sz="0" w:space="0" w:color="auto"/>
        <w:left w:val="none" w:sz="0" w:space="0" w:color="auto"/>
        <w:bottom w:val="none" w:sz="0" w:space="0" w:color="auto"/>
        <w:right w:val="none" w:sz="0" w:space="0" w:color="auto"/>
      </w:divBdr>
    </w:div>
    <w:div w:id="2122725124">
      <w:bodyDiv w:val="1"/>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offer/browse-our-areas-of-investment-and-support/small-business-research-initiative-sbr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ercial@ukspace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what-we-offer/browse-our-areas-of-investment-and-support/small-business-research-initiative-sbri/"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ercial@ukspace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2023-10-04T08:45:19+00:00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TZRPUJ7CWHEN-1957105252-304675</_dlc_DocId>
    <_dlc_DocIdUrl xmlns="d7facf5a-b7c1-48f8-ba8d-8426d8965e0b">
      <Url>https://beisgov.sharepoint.com/sites/UKSACommercialTeam/_layouts/15/DocIdRedir.aspx?ID=TZRPUJ7CWHEN-1957105252-304675</Url>
      <Description>TZRPUJ7CWHEN-1957105252-304675</Description>
    </_dlc_DocIdUrl>
    <SharedWithUsers xmlns="d7facf5a-b7c1-48f8-ba8d-8426d8965e0b">
      <UserInfo>
        <DisplayName>MacCuish, Owen (UKSA)</DisplayName>
        <AccountId>905</AccountId>
        <AccountType/>
      </UserInfo>
      <UserInfo>
        <DisplayName>Green, Lydia (UKSA)</DisplayName>
        <AccountId>629</AccountId>
        <AccountType/>
      </UserInfo>
      <UserInfo>
        <DisplayName>Brown, Craig (UKSA)</DisplayName>
        <AccountId>676</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0327C-E791-4D6F-BEE8-C9DDE0E55F4D}">
  <ds:schemaRefs>
    <ds:schemaRef ds:uri="http://schemas.openxmlformats.org/officeDocument/2006/bibliography"/>
  </ds:schemaRefs>
</ds:datastoreItem>
</file>

<file path=customXml/itemProps2.xml><?xml version="1.0" encoding="utf-8"?>
<ds:datastoreItem xmlns:ds="http://schemas.openxmlformats.org/officeDocument/2006/customXml" ds:itemID="{148EDF15-C428-42BA-B038-C4AC549BB310}">
  <ds:schemaRefs>
    <ds:schemaRef ds:uri="http://www.w3.org/XML/1998/namespace"/>
    <ds:schemaRef ds:uri="http://schemas.openxmlformats.org/package/2006/metadata/core-properties"/>
    <ds:schemaRef ds:uri="b413c3fd-5a3b-4239-b985-69032e371c04"/>
    <ds:schemaRef ds:uri="http://schemas.microsoft.com/office/2006/documentManagement/types"/>
    <ds:schemaRef ds:uri="http://purl.org/dc/terms/"/>
    <ds:schemaRef ds:uri="http://schemas.microsoft.com/office/infopath/2007/PartnerControls"/>
    <ds:schemaRef ds:uri="d88158f8-c26b-4d10-b98c-2c5259a67739"/>
    <ds:schemaRef ds:uri="d7facf5a-b7c1-48f8-ba8d-8426d8965e0b"/>
    <ds:schemaRef ds:uri="http://purl.org/dc/dcmitype/"/>
    <ds:schemaRef ds:uri="http://purl.org/dc/elements/1.1/"/>
    <ds:schemaRef ds:uri="a8f60570-4bd3-4f2b-950b-a996de8ab151"/>
    <ds:schemaRef ds:uri="aaacb922-5235-4a66-b188-303b9b46fbd7"/>
    <ds:schemaRef ds:uri="0063f72e-ace3-48fb-9c1f-5b513408b31f"/>
    <ds:schemaRef ds:uri="http://schemas.microsoft.com/office/2006/metadata/properties"/>
  </ds:schemaRefs>
</ds:datastoreItem>
</file>

<file path=customXml/itemProps3.xml><?xml version="1.0" encoding="utf-8"?>
<ds:datastoreItem xmlns:ds="http://schemas.openxmlformats.org/officeDocument/2006/customXml" ds:itemID="{D73A5BC5-0E3C-4027-B3AC-ACF1DB6CD01D}">
  <ds:schemaRefs>
    <ds:schemaRef ds:uri="http://schemas.microsoft.com/sharepoint/events"/>
  </ds:schemaRefs>
</ds:datastoreItem>
</file>

<file path=customXml/itemProps4.xml><?xml version="1.0" encoding="utf-8"?>
<ds:datastoreItem xmlns:ds="http://schemas.openxmlformats.org/officeDocument/2006/customXml" ds:itemID="{45D0FFE2-E5D6-4E28-9668-E9FFBDBD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67CEFB-A597-4EF2-B8C3-B499699CB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15</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Innovate UK</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Rayner - TEST Innovate UK UKRI</dc:creator>
  <cp:keywords/>
  <dc:description/>
  <cp:lastModifiedBy>Bann, Chris (UKSA)</cp:lastModifiedBy>
  <cp:revision>141</cp:revision>
  <dcterms:created xsi:type="dcterms:W3CDTF">2023-11-07T00:12:00Z</dcterms:created>
  <dcterms:modified xsi:type="dcterms:W3CDTF">2023-11-17T10:57:00Z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f5cd2a4c-6ad5-4e80-a35d-67789ac87610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2023-10-04T08:56:18Z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00dccc47-ee2d-4ac8-97a7-dfe738deaff0</vt:lpwstr>
  </property>
  <property fmtid="{D5CDD505-2E9C-101B-9397-08002B2CF9AE}" pid="12" name="MSIP_Label_ba62f585-b40f-4ab9-bafe-39150f03d124_ContentBits">
    <vt:lpwstr>0</vt:lpwstr>
  </property>
</Properties>
</file>