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0E" w:rsidRDefault="00636B0E">
      <w:pPr>
        <w:spacing w:after="0" w:line="240" w:lineRule="auto"/>
        <w:rPr>
          <w:rFonts w:ascii="Arial" w:eastAsia="Arial" w:hAnsi="Arial" w:cs="Arial"/>
          <w:b/>
          <w:sz w:val="36"/>
          <w:szCs w:val="36"/>
        </w:rPr>
      </w:pPr>
    </w:p>
    <w:p w:rsidR="00636B0E" w:rsidRDefault="00273D05">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rsidR="00636B0E" w:rsidRDefault="00273D05">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7988" w:type="dxa"/>
        <w:tblInd w:w="1008" w:type="dxa"/>
        <w:tblLayout w:type="fixed"/>
        <w:tblLook w:val="0000" w:firstRow="0" w:lastRow="0" w:firstColumn="0" w:lastColumn="0" w:noHBand="0" w:noVBand="0"/>
      </w:tblPr>
      <w:tblGrid>
        <w:gridCol w:w="3060"/>
        <w:gridCol w:w="4928"/>
      </w:tblGrid>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Supplier Assets us</w:t>
            </w:r>
            <w:r w:rsidR="00BD1354">
              <w:rPr>
                <w:rFonts w:ascii="Arial" w:eastAsia="Arial" w:hAnsi="Arial" w:cs="Arial"/>
                <w:color w:val="000000"/>
                <w:sz w:val="24"/>
                <w:szCs w:val="24"/>
              </w:rPr>
              <w:t xml:space="preserve">ed exclusively by the Supplier </w:t>
            </w:r>
            <w:r w:rsidRPr="00BD1354">
              <w:rPr>
                <w:rFonts w:ascii="Arial" w:eastAsia="Arial" w:hAnsi="Arial" w:cs="Arial"/>
                <w:color w:val="000000"/>
                <w:sz w:val="24"/>
                <w:szCs w:val="24"/>
              </w:rPr>
              <w:t>or a Key Subcontractor</w:t>
            </w:r>
            <w:r>
              <w:rPr>
                <w:rFonts w:ascii="Arial" w:eastAsia="Arial" w:hAnsi="Arial" w:cs="Arial"/>
                <w:color w:val="000000"/>
                <w:sz w:val="24"/>
                <w:szCs w:val="24"/>
              </w:rPr>
              <w:t xml:space="preserve"> in the provision of the Deliverables;</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those Suppli</w:t>
            </w:r>
            <w:r w:rsidR="00BD1354">
              <w:rPr>
                <w:rFonts w:ascii="Arial" w:eastAsia="Arial" w:hAnsi="Arial" w:cs="Arial"/>
                <w:color w:val="000000"/>
                <w:sz w:val="24"/>
                <w:szCs w:val="24"/>
              </w:rPr>
              <w:t xml:space="preserve">er Assets used by the Supplier </w:t>
            </w:r>
            <w:r w:rsidRPr="00BD1354">
              <w:rPr>
                <w:rFonts w:ascii="Arial" w:eastAsia="Arial" w:hAnsi="Arial" w:cs="Arial"/>
                <w:color w:val="000000"/>
                <w:sz w:val="24"/>
                <w:szCs w:val="24"/>
              </w:rPr>
              <w:t>or a Key Subcontractor</w:t>
            </w:r>
            <w:r>
              <w:rPr>
                <w:rFonts w:ascii="Arial" w:eastAsia="Arial" w:hAnsi="Arial" w:cs="Arial"/>
                <w:color w:val="000000"/>
                <w:sz w:val="24"/>
                <w:szCs w:val="24"/>
              </w:rPr>
              <w:t xml:space="preserve"> in connection with the Deliverables but which are also used by the Supplier </w:t>
            </w:r>
            <w:r w:rsidR="00BD1354" w:rsidRPr="00BD1354">
              <w:rPr>
                <w:rFonts w:ascii="Arial" w:eastAsia="Arial" w:hAnsi="Arial" w:cs="Arial"/>
                <w:color w:val="000000"/>
                <w:sz w:val="24"/>
                <w:szCs w:val="24"/>
              </w:rPr>
              <w:t>or Key Subcontractor</w:t>
            </w:r>
            <w:r>
              <w:rPr>
                <w:rFonts w:ascii="Arial" w:eastAsia="Arial" w:hAnsi="Arial" w:cs="Arial"/>
                <w:color w:val="000000"/>
                <w:sz w:val="24"/>
                <w:szCs w:val="24"/>
              </w:rPr>
              <w:t xml:space="preserve"> for other purposes;</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similar to any of the Services and which the Buyer receives in substitution for any of the Services following the End Date, </w:t>
            </w:r>
            <w:r>
              <w:rPr>
                <w:rFonts w:ascii="Arial" w:eastAsia="Arial" w:hAnsi="Arial" w:cs="Arial"/>
                <w:color w:val="000000"/>
                <w:sz w:val="24"/>
                <w:szCs w:val="24"/>
              </w:rPr>
              <w:lastRenderedPageBreak/>
              <w:t>whether those goods are provided by the Buyer internally and/or by any third party;</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636B0E">
        <w:tc>
          <w:tcPr>
            <w:tcW w:w="3060" w:type="dxa"/>
          </w:tcPr>
          <w:p w:rsidR="00636B0E" w:rsidRDefault="00273D05">
            <w:pPr>
              <w:keepNext/>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636B0E">
        <w:tc>
          <w:tcPr>
            <w:tcW w:w="3060" w:type="dxa"/>
          </w:tcPr>
          <w:p w:rsidR="00636B0E" w:rsidRDefault="00273D05">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rsidR="00636B0E" w:rsidRDefault="00273D05">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rsidR="00636B0E" w:rsidRDefault="00273D05">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exit </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During the Contract Period, the Supplier shall promptly:</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lastRenderedPageBreak/>
        <w:t xml:space="preserve">create and maintain a configuration database detailing the technical infrastructure and operating procedures through which the Supplier provides the Deliverables </w:t>
      </w:r>
    </w:p>
    <w:p w:rsidR="00636B0E" w:rsidRDefault="00273D05">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 w:name="_heading=h.tyjcwt" w:colFirst="0" w:colLast="0"/>
      <w:bookmarkEnd w:id="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636B0E" w:rsidRDefault="00273D05">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 w:name="_heading=h.3dy6vkm" w:colFirst="0" w:colLast="0"/>
      <w:bookmarkEnd w:id="6"/>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7" w:name="_heading=h.1t3h5sf" w:colFirst="0" w:colLast="0"/>
      <w:bookmarkEnd w:id="7"/>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636B0E" w:rsidRDefault="00273D05">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8" w:name="_heading=h.4d34og8" w:colFirst="0" w:colLast="0"/>
      <w:bookmarkEnd w:id="8"/>
      <w:r>
        <w:rPr>
          <w:rFonts w:ascii="Arial" w:eastAsia="Arial" w:hAnsi="Arial" w:cs="Arial"/>
          <w:color w:val="000000"/>
          <w:sz w:val="24"/>
          <w:szCs w:val="24"/>
        </w:rPr>
        <w:t xml:space="preserve">The Supplier shall, within three (3) Months after the Start Date, deliver to the Buyer an Exit Plan which complies with the requirements set out in </w:t>
      </w:r>
      <w:r>
        <w:rPr>
          <w:rFonts w:ascii="Arial" w:eastAsia="Arial" w:hAnsi="Arial" w:cs="Arial"/>
          <w:color w:val="000000"/>
          <w:sz w:val="24"/>
          <w:szCs w:val="24"/>
        </w:rPr>
        <w:lastRenderedPageBreak/>
        <w:t>Paragraph 4.3 of this Schedule and is otherwise reasonably satisfactory to the Buyer.</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9" w:name="_heading=h.2s8eyo1" w:colFirst="0" w:colLast="0"/>
      <w:bookmarkEnd w:id="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0" w:name="_heading=h.17dp8vu" w:colFirst="0" w:colLast="0"/>
      <w:bookmarkEnd w:id="10"/>
      <w:r>
        <w:rPr>
          <w:rFonts w:ascii="Arial" w:eastAsia="Arial" w:hAnsi="Arial" w:cs="Arial"/>
          <w:color w:val="000000"/>
          <w:sz w:val="24"/>
          <w:szCs w:val="24"/>
        </w:rPr>
        <w:t>The Exit Plan shall set out, as a minimum:</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Deliverables will transfer to the Replacement Supplier and/or the Buyer;</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w:t>
      </w:r>
      <w:bookmarkStart w:id="11" w:name="_GoBack"/>
      <w:bookmarkEnd w:id="11"/>
      <w:r>
        <w:rPr>
          <w:rFonts w:ascii="Arial" w:eastAsia="Arial" w:hAnsi="Arial" w:cs="Arial"/>
          <w:color w:val="000000"/>
          <w:sz w:val="24"/>
          <w:szCs w:val="24"/>
        </w:rPr>
        <w:t>es during the Termination Assistance Period; and</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2" w:name="_heading=h.3rdcrjn" w:colFirst="0" w:colLast="0"/>
      <w:bookmarkEnd w:id="12"/>
      <w:r>
        <w:rPr>
          <w:rFonts w:ascii="Arial" w:eastAsia="Arial" w:hAnsi="Arial" w:cs="Arial"/>
          <w:color w:val="000000"/>
          <w:sz w:val="24"/>
          <w:szCs w:val="24"/>
        </w:rPr>
        <w:t>The Supplier shall:</w:t>
      </w:r>
    </w:p>
    <w:p w:rsidR="00636B0E" w:rsidRDefault="00273D05">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rsidR="00636B0E" w:rsidRPr="00451160" w:rsidRDefault="00273D05">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451160">
        <w:rPr>
          <w:rFonts w:ascii="Arial" w:eastAsia="Arial" w:hAnsi="Arial" w:cs="Arial"/>
          <w:color w:val="000000"/>
          <w:sz w:val="24"/>
          <w:szCs w:val="24"/>
        </w:rPr>
        <w:t>every six (6) months throughout the Contract Period; and</w:t>
      </w:r>
    </w:p>
    <w:p w:rsidR="00636B0E" w:rsidRPr="00451160" w:rsidRDefault="00FD1098">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3" w:name="_heading=h.26in1rg" w:colFirst="0" w:colLast="0"/>
      <w:bookmarkEnd w:id="13"/>
      <w:r w:rsidRPr="00451160">
        <w:rPr>
          <w:rFonts w:ascii="Arial" w:eastAsia="Arial" w:hAnsi="Arial" w:cs="Arial"/>
          <w:color w:val="000000"/>
          <w:sz w:val="24"/>
          <w:szCs w:val="24"/>
        </w:rPr>
        <w:t xml:space="preserve">no later than </w:t>
      </w:r>
      <w:r w:rsidR="00482448" w:rsidRPr="00451160">
        <w:rPr>
          <w:rFonts w:ascii="Arial" w:eastAsia="Arial" w:hAnsi="Arial" w:cs="Arial"/>
          <w:color w:val="000000"/>
          <w:sz w:val="24"/>
          <w:szCs w:val="24"/>
        </w:rPr>
        <w:t>ten 10</w:t>
      </w:r>
      <w:r w:rsidR="00273D05" w:rsidRPr="00451160">
        <w:rPr>
          <w:rFonts w:ascii="Arial" w:eastAsia="Arial" w:hAnsi="Arial" w:cs="Arial"/>
          <w:color w:val="000000"/>
          <w:sz w:val="24"/>
          <w:szCs w:val="24"/>
        </w:rPr>
        <w:t xml:space="preserve"> Working Days after a request from the Buyer for an up-to-date copy of the Exit Plan; </w:t>
      </w:r>
    </w:p>
    <w:p w:rsidR="00636B0E" w:rsidRPr="00451160" w:rsidRDefault="00273D05">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451160">
        <w:rPr>
          <w:rFonts w:ascii="Arial" w:eastAsia="Arial" w:hAnsi="Arial" w:cs="Arial"/>
          <w:color w:val="000000"/>
          <w:sz w:val="24"/>
          <w:szCs w:val="24"/>
        </w:rPr>
        <w:t>as soon as reasonably possible following a Termination Assistance Notice, and in any event no later than ten (10) Working Days after the date of the Termination Assistance Notice;</w:t>
      </w:r>
    </w:p>
    <w:p w:rsidR="00636B0E" w:rsidRDefault="00273D05">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451160">
        <w:rPr>
          <w:rFonts w:ascii="Arial" w:eastAsia="Arial" w:hAnsi="Arial" w:cs="Arial"/>
          <w:color w:val="000000"/>
          <w:sz w:val="24"/>
          <w:szCs w:val="24"/>
        </w:rPr>
        <w:lastRenderedPageBreak/>
        <w:t xml:space="preserve">as soon as reasonably possible following, </w:t>
      </w:r>
      <w:r w:rsidR="00FD1098" w:rsidRPr="00451160">
        <w:rPr>
          <w:rFonts w:ascii="Arial" w:eastAsia="Arial" w:hAnsi="Arial" w:cs="Arial"/>
          <w:color w:val="000000"/>
          <w:sz w:val="24"/>
          <w:szCs w:val="24"/>
        </w:rPr>
        <w:t xml:space="preserve">and in any event no later than </w:t>
      </w:r>
      <w:r w:rsidRPr="00451160">
        <w:rPr>
          <w:rFonts w:ascii="Arial" w:eastAsia="Arial" w:hAnsi="Arial" w:cs="Arial"/>
          <w:color w:val="000000"/>
          <w:sz w:val="24"/>
          <w:szCs w:val="24"/>
        </w:rPr>
        <w:t>twenty (20) Working Days</w:t>
      </w:r>
      <w:r w:rsidR="00FD1098" w:rsidRPr="00451160">
        <w:rPr>
          <w:rFonts w:ascii="Arial" w:eastAsia="Arial" w:hAnsi="Arial" w:cs="Arial"/>
          <w:color w:val="000000"/>
          <w:sz w:val="24"/>
          <w:szCs w:val="24"/>
        </w:rPr>
        <w:t xml:space="preserve"> </w:t>
      </w:r>
      <w:r w:rsidRPr="00451160">
        <w:rPr>
          <w:rFonts w:ascii="Arial" w:eastAsia="Arial" w:hAnsi="Arial" w:cs="Arial"/>
          <w:color w:val="000000"/>
          <w:sz w:val="24"/>
          <w:szCs w:val="24"/>
        </w:rPr>
        <w:t>following, any material change to the Deliverables (including all changes under the Variation Procedure</w:t>
      </w:r>
      <w:r>
        <w:rPr>
          <w:rFonts w:ascii="Arial" w:eastAsia="Arial" w:hAnsi="Arial" w:cs="Arial"/>
          <w:color w:val="000000"/>
          <w:sz w:val="24"/>
          <w:szCs w:val="24"/>
        </w:rPr>
        <w:t xml:space="preserve">); and  </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rsidR="00636B0E" w:rsidRDefault="00273D05">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4" w:name="_heading=h.lnxbz9" w:colFirst="0" w:colLast="0"/>
      <w:bookmarkEnd w:id="14"/>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5" w:name="_heading=h.35nkun2" w:colFirst="0" w:colLast="0"/>
      <w:bookmarkEnd w:id="15"/>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rsidR="00636B0E" w:rsidRDefault="00273D05">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636B0E" w:rsidRDefault="00273D05">
      <w:pPr>
        <w:keepNext/>
        <w:keepLines/>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Termination Assistance Period </w:t>
      </w:r>
    </w:p>
    <w:p w:rsidR="00636B0E" w:rsidRDefault="00273D05">
      <w:pPr>
        <w:keepNext/>
        <w:keepLines/>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6" w:name="_heading=h.1ksv4uv" w:colFirst="0" w:colLast="0"/>
      <w:bookmarkEnd w:id="16"/>
      <w:r>
        <w:rPr>
          <w:rFonts w:ascii="Arial" w:eastAsia="Arial" w:hAnsi="Arial" w:cs="Arial"/>
          <w:color w:val="000000"/>
          <w:sz w:val="24"/>
          <w:szCs w:val="24"/>
        </w:rPr>
        <w:t>Throughout the Termination Assistance Period the Supplier shall:</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7" w:name="_heading=h.44sinio" w:colFirst="0" w:colLast="0"/>
      <w:bookmarkEnd w:id="17"/>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8" w:name="_heading=h.2jxsxqh" w:colFirst="0" w:colLast="0"/>
      <w:bookmarkEnd w:id="18"/>
      <w:r>
        <w:rPr>
          <w:rFonts w:ascii="Arial" w:eastAsia="Arial" w:hAnsi="Arial" w:cs="Arial"/>
          <w:color w:val="000000"/>
          <w:sz w:val="24"/>
          <w:szCs w:val="24"/>
        </w:rPr>
        <w:t>use all reasonable endeavours to reallocate resources to provide such assistance without additional costs to the Buyer;</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9" w:name="_heading=h.z337ya" w:colFirst="0" w:colLast="0"/>
      <w:bookmarkEnd w:id="19"/>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0" w:name="_heading=h.3j2qqm3" w:colFirst="0" w:colLast="0"/>
      <w:bookmarkEnd w:id="20"/>
      <w:r>
        <w:rPr>
          <w:rFonts w:ascii="Arial" w:eastAsia="Arial" w:hAnsi="Arial" w:cs="Arial"/>
          <w:color w:val="000000"/>
          <w:sz w:val="24"/>
          <w:szCs w:val="24"/>
        </w:rPr>
        <w:t>at the Buyer's request and on reasonable notice, deliver up-to-date Registers to the Buyer;</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1" w:name="_heading=h.1y810tw" w:colFirst="0" w:colLast="0"/>
      <w:bookmarkEnd w:id="2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636B0E" w:rsidRDefault="00273D05">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Obligations when the contract is terminated  </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2" w:name="_heading=h.4i7ojhp" w:colFirst="0" w:colLast="0"/>
      <w:bookmarkEnd w:id="22"/>
      <w:r>
        <w:rPr>
          <w:rFonts w:ascii="Arial" w:eastAsia="Arial" w:hAnsi="Arial" w:cs="Arial"/>
          <w:color w:val="000000"/>
          <w:sz w:val="24"/>
          <w:szCs w:val="24"/>
        </w:rPr>
        <w:t>The Supplier shall comply with all of its obligations contained in the Exit Plan.</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3" w:name="_heading=h.2xcytpi" w:colFirst="0" w:colLast="0"/>
      <w:bookmarkEnd w:id="2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vacate any Buyer Premises;</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636B0E" w:rsidRDefault="00273D05">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4" w:name="_heading=h.1ci93xb" w:colFirst="0" w:colLast="0"/>
      <w:bookmarkEnd w:id="24"/>
      <w:r>
        <w:rPr>
          <w:rFonts w:ascii="Arial" w:eastAsia="Arial" w:hAnsi="Arial" w:cs="Arial"/>
          <w:color w:val="000000"/>
          <w:sz w:val="24"/>
          <w:szCs w:val="24"/>
        </w:rPr>
        <w:lastRenderedPageBreak/>
        <w:t>provide access during normal working hours to the Buyer and/or the Replacement Supplier for up to twelve (12) Months after expiry or termination to:</w:t>
      </w:r>
    </w:p>
    <w:p w:rsidR="00636B0E" w:rsidRDefault="00273D05">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rsidR="00636B0E" w:rsidRDefault="00273D05">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5" w:name="_heading=h.3whwml4" w:colFirst="0" w:colLast="0"/>
      <w:bookmarkEnd w:id="25"/>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 w:name="_heading=h.2bn6wsx" w:colFirst="0" w:colLast="0"/>
      <w:bookmarkEnd w:id="2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rsidR="00636B0E" w:rsidRDefault="00273D05">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Sub-contracts and Software</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7" w:name="_heading=h.qsh70q" w:colFirst="0" w:colLast="0"/>
      <w:bookmarkEnd w:id="2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Deliverables; or</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8" w:name="_heading=h.3as4poj" w:colFirst="0" w:colLast="0"/>
      <w:bookmarkEnd w:id="28"/>
      <w:r>
        <w:rPr>
          <w:rFonts w:ascii="Arial" w:eastAsia="Arial" w:hAnsi="Arial" w:cs="Arial"/>
          <w:color w:val="000000"/>
          <w:sz w:val="24"/>
          <w:szCs w:val="24"/>
        </w:rPr>
        <w:t>Within twenty (20) Working Days of receipt of the up-to-date Registers provided by the Supplier, the Buyer shall notify the Supplier setting out:</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9" w:name="_heading=h.1pxezwc" w:colFirst="0" w:colLast="0"/>
      <w:bookmarkEnd w:id="29"/>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rsidR="00636B0E" w:rsidRDefault="00273D05">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0" w:name="bookmark=id.49x2ik5" w:colFirst="0" w:colLast="0"/>
      <w:bookmarkStart w:id="31" w:name="_heading=h.2p2csry" w:colFirst="0" w:colLast="0"/>
      <w:bookmarkEnd w:id="30"/>
      <w:bookmarkEnd w:id="31"/>
      <w:r>
        <w:rPr>
          <w:rFonts w:ascii="Arial" w:eastAsia="Arial" w:hAnsi="Arial" w:cs="Arial"/>
          <w:color w:val="000000"/>
          <w:sz w:val="24"/>
          <w:szCs w:val="24"/>
        </w:rPr>
        <w:t>which, if any, of:</w:t>
      </w:r>
    </w:p>
    <w:p w:rsidR="00636B0E" w:rsidRDefault="00273D05">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rsidR="00636B0E" w:rsidRDefault="00273D05">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rsidR="00636B0E" w:rsidRDefault="00273D05">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2" w:name="_heading=h.147n2zr" w:colFirst="0" w:colLast="0"/>
      <w:bookmarkEnd w:id="3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rsidR="00636B0E" w:rsidRDefault="00273D05">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in order for the Buyer and/or its Replacement Supplier to provide the Deliverables from the expiry of the Termination Assistance Period. The </w:t>
      </w:r>
      <w:r>
        <w:rPr>
          <w:rFonts w:ascii="Arial" w:eastAsia="Arial" w:hAnsi="Arial" w:cs="Arial"/>
          <w:color w:val="000000"/>
          <w:sz w:val="24"/>
          <w:szCs w:val="24"/>
        </w:rPr>
        <w:lastRenderedPageBreak/>
        <w:t>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3" w:name="_heading=h.3o7alnk" w:colFirst="0" w:colLast="0"/>
      <w:bookmarkEnd w:id="33"/>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4" w:name="_heading=h.23ckvvd" w:colFirst="0" w:colLast="0"/>
      <w:bookmarkEnd w:id="3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5" w:name="_heading=h.ihv636" w:colFirst="0" w:colLast="0"/>
      <w:bookmarkEnd w:id="35"/>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6" w:name="_heading=h.32hioqz" w:colFirst="0" w:colLast="0"/>
      <w:bookmarkEnd w:id="36"/>
      <w:r>
        <w:rPr>
          <w:rFonts w:ascii="Arial" w:eastAsia="Arial" w:hAnsi="Arial" w:cs="Arial"/>
          <w:color w:val="000000"/>
          <w:sz w:val="24"/>
          <w:szCs w:val="24"/>
        </w:rPr>
        <w:t>The Buyer shall:</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7" w:name="_heading=h.1hmsyys" w:colFirst="0" w:colLast="0"/>
      <w:bookmarkEnd w:id="3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636B0E" w:rsidRDefault="00273D05">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38" w:name="_heading=h.41mghml" w:colFirst="0" w:colLast="0"/>
      <w:bookmarkEnd w:id="38"/>
      <w:r>
        <w:rPr>
          <w:rFonts w:ascii="Arial" w:eastAsia="Arial" w:hAnsi="Arial" w:cs="Arial"/>
          <w:b/>
          <w:smallCaps/>
          <w:color w:val="000000"/>
          <w:sz w:val="24"/>
          <w:szCs w:val="24"/>
        </w:rPr>
        <w:lastRenderedPageBreak/>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rsidR="00636B0E" w:rsidRDefault="00273D05">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rsidR="00636B0E" w:rsidRDefault="00273D05">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rsidR="00636B0E" w:rsidRDefault="00273D05">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9" w:name="_heading=h.2grqrue" w:colFirst="0" w:colLast="0"/>
      <w:bookmarkEnd w:id="3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636B0E" w:rsidRDefault="00273D05">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rsidR="00636B0E" w:rsidRDefault="00636B0E">
      <w:pPr>
        <w:rPr>
          <w:rFonts w:ascii="Arial" w:eastAsia="Arial" w:hAnsi="Arial" w:cs="Arial"/>
          <w:sz w:val="24"/>
          <w:szCs w:val="24"/>
        </w:rPr>
      </w:pPr>
    </w:p>
    <w:p w:rsidR="00636B0E" w:rsidRDefault="00636B0E">
      <w:pPr>
        <w:rPr>
          <w:rFonts w:ascii="Arial" w:eastAsia="Arial" w:hAnsi="Arial" w:cs="Arial"/>
          <w:sz w:val="24"/>
          <w:szCs w:val="24"/>
        </w:rPr>
      </w:pPr>
    </w:p>
    <w:sectPr w:rsidR="00636B0E">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03" w:rsidRDefault="00EE2603">
      <w:pPr>
        <w:spacing w:after="0" w:line="240" w:lineRule="auto"/>
      </w:pPr>
      <w:r>
        <w:separator/>
      </w:r>
    </w:p>
  </w:endnote>
  <w:endnote w:type="continuationSeparator" w:id="0">
    <w:p w:rsidR="00EE2603" w:rsidRDefault="00EE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98" w:rsidRDefault="00FD10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FD1098" w:rsidRDefault="00FD10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RM6179</w:t>
    </w:r>
  </w:p>
  <w:p w:rsidR="00FD1098" w:rsidRDefault="00FD10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51160">
      <w:rPr>
        <w:rFonts w:ascii="Arial" w:eastAsia="Arial" w:hAnsi="Arial" w:cs="Arial"/>
        <w:noProof/>
        <w:color w:val="000000"/>
        <w:sz w:val="20"/>
        <w:szCs w:val="20"/>
      </w:rPr>
      <w:t>9</w:t>
    </w:r>
    <w:r>
      <w:rPr>
        <w:rFonts w:ascii="Arial" w:eastAsia="Arial" w:hAnsi="Arial" w:cs="Arial"/>
        <w:color w:val="000000"/>
        <w:sz w:val="20"/>
        <w:szCs w:val="20"/>
      </w:rPr>
      <w:fldChar w:fldCharType="end"/>
    </w:r>
  </w:p>
  <w:p w:rsidR="00FD1098" w:rsidRDefault="00FD10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w:t>
    </w:r>
    <w:bookmarkStart w:id="40" w:name="bookmark=id.vx1227" w:colFirst="0" w:colLast="0"/>
    <w:bookmarkEnd w:id="40"/>
    <w:r>
      <w:rPr>
        <w:rFonts w:ascii="Arial" w:eastAsia="Arial" w:hAnsi="Arial" w:cs="Arial"/>
        <w:color w:val="000000"/>
        <w:sz w:val="20"/>
        <w:szCs w:val="20"/>
      </w:rPr>
      <w:t>.</w:t>
    </w:r>
    <w:r>
      <w:rPr>
        <w:rFonts w:ascii="Arial" w:eastAsia="Arial" w:hAnsi="Arial" w:cs="Ari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98" w:rsidRDefault="00FD1098">
    <w:pPr>
      <w:tabs>
        <w:tab w:val="center" w:pos="4513"/>
        <w:tab w:val="right" w:pos="9026"/>
      </w:tabs>
      <w:spacing w:after="0"/>
      <w:rPr>
        <w:rFonts w:ascii="Arial" w:eastAsia="Arial" w:hAnsi="Arial" w:cs="Arial"/>
        <w:color w:val="A6A6A6"/>
        <w:sz w:val="20"/>
        <w:szCs w:val="20"/>
      </w:rPr>
    </w:pPr>
  </w:p>
  <w:p w:rsidR="00FD1098" w:rsidRDefault="00FD1098">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rsidR="00FD1098" w:rsidRDefault="00FD1098">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rsidR="00FD1098" w:rsidRDefault="00FD1098">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03" w:rsidRDefault="00EE2603">
      <w:pPr>
        <w:spacing w:after="0" w:line="240" w:lineRule="auto"/>
      </w:pPr>
      <w:r>
        <w:separator/>
      </w:r>
    </w:p>
  </w:footnote>
  <w:footnote w:type="continuationSeparator" w:id="0">
    <w:p w:rsidR="00EE2603" w:rsidRDefault="00EE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98" w:rsidRDefault="00FD10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rsidR="000E408F" w:rsidRDefault="00FD1098" w:rsidP="000E408F">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0E408F">
      <w:rPr>
        <w:rFonts w:ascii="Arial" w:hAnsi="Arial" w:cs="Arial"/>
        <w:sz w:val="20"/>
        <w:szCs w:val="20"/>
      </w:rPr>
      <w:t>CCLL22A05 - The Provision of Ad-Hoc Commercial Legal Support for GLD</w:t>
    </w:r>
  </w:p>
  <w:p w:rsidR="00FD1098" w:rsidRDefault="00FD109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rsidR="00FD1098" w:rsidRDefault="00FD1098">
    <w:pPr>
      <w:pBdr>
        <w:top w:val="nil"/>
        <w:left w:val="nil"/>
        <w:bottom w:val="nil"/>
        <w:right w:val="nil"/>
        <w:between w:val="nil"/>
      </w:pBdr>
      <w:tabs>
        <w:tab w:val="center" w:pos="4513"/>
        <w:tab w:val="right" w:pos="9026"/>
        <w:tab w:val="left" w:pos="355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42EE1"/>
    <w:multiLevelType w:val="multilevel"/>
    <w:tmpl w:val="32AE8FDE"/>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75F64E1"/>
    <w:multiLevelType w:val="multilevel"/>
    <w:tmpl w:val="AE70A73C"/>
    <w:lvl w:ilvl="0">
      <w:start w:val="1"/>
      <w:numFmt w:val="decimal"/>
      <w:pStyle w:val="GPSL1CLAUSEHEADING"/>
      <w:lvlText w:val="%1."/>
      <w:lvlJc w:val="left"/>
      <w:pPr>
        <w:ind w:left="644" w:hanging="359"/>
      </w:pPr>
      <w:rPr>
        <w:smallCaps w:val="0"/>
        <w:strike w:val="0"/>
        <w:color w:val="000000"/>
        <w:u w:val="none"/>
        <w:vertAlign w:val="baseline"/>
      </w:rPr>
    </w:lvl>
    <w:lvl w:ilvl="1">
      <w:start w:val="1"/>
      <w:numFmt w:val="decimal"/>
      <w:pStyle w:val="GPSL2numberedclause"/>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720" w:hanging="720"/>
      </w:pPr>
      <w:rPr>
        <w:b w:val="0"/>
        <w:i w:val="0"/>
        <w:smallCaps w:val="0"/>
        <w:strike w:val="0"/>
        <w:color w:val="000000"/>
        <w:u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8DD3527"/>
    <w:multiLevelType w:val="multilevel"/>
    <w:tmpl w:val="A938521E"/>
    <w:lvl w:ilvl="0">
      <w:start w:val="1"/>
      <w:numFmt w:val="decimal"/>
      <w:pStyle w:val="ScheduleL1"/>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0E"/>
    <w:rsid w:val="000E408F"/>
    <w:rsid w:val="00273D05"/>
    <w:rsid w:val="00451160"/>
    <w:rsid w:val="00482448"/>
    <w:rsid w:val="00636B0E"/>
    <w:rsid w:val="00BD1354"/>
    <w:rsid w:val="00D13EC5"/>
    <w:rsid w:val="00EE2603"/>
    <w:rsid w:val="00F1238D"/>
    <w:rsid w:val="00FD1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019F5-BEB1-4D32-BE6D-3FF56F4C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tabs>
        <w:tab w:val="num" w:pos="720"/>
      </w:tabs>
      <w:spacing w:after="240" w:line="240" w:lineRule="auto"/>
      <w:ind w:left="720" w:hanging="720"/>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tabs>
        <w:tab w:val="num" w:pos="1440"/>
      </w:tabs>
      <w:spacing w:after="210" w:line="264" w:lineRule="auto"/>
      <w:ind w:left="1440" w:hanging="720"/>
      <w:jc w:val="both"/>
    </w:pPr>
    <w:rPr>
      <w:rFonts w:ascii="Times New Roman" w:eastAsia="Times New Roman" w:hAnsi="Times New Roman" w:cs="Times New Roman"/>
      <w:sz w:val="23"/>
      <w:szCs w:val="20"/>
    </w:rPr>
  </w:style>
  <w:style w:type="paragraph" w:customStyle="1" w:styleId="Schedule3">
    <w:name w:val="Schedule 3"/>
    <w:basedOn w:val="Normal"/>
    <w:pPr>
      <w:tabs>
        <w:tab w:val="num" w:pos="2160"/>
      </w:tabs>
      <w:spacing w:after="210" w:line="264" w:lineRule="auto"/>
      <w:ind w:left="2160" w:hanging="720"/>
      <w:jc w:val="both"/>
    </w:pPr>
    <w:rPr>
      <w:rFonts w:ascii="Times New Roman" w:eastAsia="Times New Roman" w:hAnsi="Times New Roman" w:cs="Times New Roman"/>
      <w:sz w:val="23"/>
      <w:szCs w:val="20"/>
    </w:rPr>
  </w:style>
  <w:style w:type="paragraph" w:customStyle="1" w:styleId="Schedule4">
    <w:name w:val="Schedule 4"/>
    <w:basedOn w:val="Normal"/>
    <w:pPr>
      <w:tabs>
        <w:tab w:val="num" w:pos="2880"/>
      </w:tabs>
      <w:spacing w:after="210" w:line="264" w:lineRule="auto"/>
      <w:ind w:left="2880" w:hanging="720"/>
      <w:jc w:val="both"/>
    </w:pPr>
    <w:rPr>
      <w:rFonts w:ascii="Times New Roman" w:eastAsia="Times New Roman" w:hAnsi="Times New Roman" w:cs="Times New Roman"/>
      <w:sz w:val="23"/>
      <w:szCs w:val="20"/>
    </w:rPr>
  </w:style>
  <w:style w:type="paragraph" w:customStyle="1" w:styleId="Schedule5">
    <w:name w:val="Schedule 5"/>
    <w:basedOn w:val="Normal"/>
    <w:next w:val="Normal"/>
    <w:pPr>
      <w:tabs>
        <w:tab w:val="num" w:pos="3600"/>
      </w:tabs>
      <w:spacing w:after="210" w:line="264" w:lineRule="auto"/>
      <w:ind w:left="3600" w:hanging="720"/>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tabs>
        <w:tab w:val="num" w:pos="4320"/>
      </w:tabs>
      <w:spacing w:after="360" w:line="312" w:lineRule="auto"/>
      <w:ind w:left="4320" w:hanging="720"/>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tabs>
        <w:tab w:val="num" w:pos="5040"/>
      </w:tabs>
      <w:spacing w:before="120" w:after="60" w:line="264" w:lineRule="auto"/>
      <w:ind w:left="5040" w:hanging="720"/>
      <w:jc w:val="both"/>
    </w:pPr>
    <w:rPr>
      <w:rFonts w:ascii="Times New Roman Bold" w:eastAsia="Times New Roman" w:hAnsi="Times New Roman Bold" w:cs="Times New Roman"/>
      <w:b/>
      <w:sz w:val="23"/>
      <w:szCs w:val="20"/>
    </w:rPr>
  </w:style>
  <w:style w:type="paragraph" w:customStyle="1" w:styleId="Schedule8">
    <w:name w:val="Schedule 8"/>
    <w:basedOn w:val="Normal"/>
    <w:pPr>
      <w:tabs>
        <w:tab w:val="num" w:pos="5760"/>
      </w:tabs>
      <w:spacing w:after="210" w:line="264" w:lineRule="auto"/>
      <w:ind w:left="5760" w:hanging="720"/>
      <w:jc w:val="both"/>
    </w:pPr>
    <w:rPr>
      <w:rFonts w:ascii="Times New Roman" w:eastAsia="Times New Roman" w:hAnsi="Times New Roman" w:cs="Times New Roman"/>
      <w:sz w:val="23"/>
      <w:szCs w:val="20"/>
    </w:rPr>
  </w:style>
  <w:style w:type="paragraph" w:customStyle="1" w:styleId="Schedule9">
    <w:name w:val="Schedule 9"/>
    <w:basedOn w:val="Normal"/>
    <w:next w:val="Normal"/>
    <w:pPr>
      <w:tabs>
        <w:tab w:val="num" w:pos="6480"/>
      </w:tabs>
      <w:spacing w:after="210" w:line="264" w:lineRule="auto"/>
      <w:ind w:left="6480" w:hanging="720"/>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tabs>
        <w:tab w:val="num" w:pos="720"/>
      </w:tabs>
      <w:spacing w:after="210" w:line="264" w:lineRule="auto"/>
      <w:ind w:left="720" w:hanging="720"/>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05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A7x2Jw03Vgzr0bnUJC4yN2e1Q==">AMUW2mW9OGe++rvAMn4u9WsFNVFbHp2vmhifq88+wCRozdkZLFOjCg/PdR24Wi6OGohinEA2n+CLCGQ3fYciWEHaaIpJsJhYCbzK5nq3LTIW3QYiKhllGVDbVf2pzFYGEAP0SfujKjp34cBXAH3/JvwUjxlYPeF86G2+6LgU1b6pBcJEFN+m7r+zKpujV72CSwKCkk1Ld2shAQdOkHnotg5srxxZs1WDMXqCHecuyJanJswbVflc0NMUdWey9irBzgCgX5BGrjVmm7lRsfvWaYm52prpFqEh1exXi2syTZBvrzynBGzyqj/U3Gks//71BlSKZ9krMf1qVwAkKoJknipwhBYnZKY7SQxrVYURLC/3VstSJpLQiBG6EIK5Quzw2sPzHr5P+K+Vs0G9DIBaHMBiWEgoaCcOMRCUkJnWpFNu14AvgNvoqMmOm0qiiqmRpYrtd1U1P2bYOUPsVIwIED6uJCJAFqWJ/tTfcYltKhYMLZFW6AmWb5L7S3MyEogVe0qUaoYVfG2kTId4h372EFREMNVrS9u8L7DPRr0eyPjej4y+O991M8dFGYPc7y976zCsPdQ53CRkafdmpsjw6+dpMUQCkmDo/nblu4GqbFi9fT/mXL+6fcUAGPnJkQWGSVP+ciqyWqoevn+gePkySKG/EUdWX9F3OSIn9wtNaUw4IX/Y0L7GL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2857</Words>
  <Characters>16289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Rhiannon Keane</cp:lastModifiedBy>
  <cp:revision>2</cp:revision>
  <dcterms:created xsi:type="dcterms:W3CDTF">2022-08-18T09:23:00Z</dcterms:created>
  <dcterms:modified xsi:type="dcterms:W3CDTF">2022-08-18T09:23:00Z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ies>
</file>